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F0365A" w:rsidRDefault="00372048" w:rsidP="00372048">
      <w:pPr>
        <w:pStyle w:val="Epgrafe"/>
        <w:rPr>
          <w:szCs w:val="20"/>
        </w:rPr>
      </w:pPr>
      <w:bookmarkStart w:id="0" w:name="_Toc386651616"/>
      <w:r w:rsidRPr="00F0365A">
        <w:rPr>
          <w:szCs w:val="20"/>
        </w:rPr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F0365A">
              <w:rPr>
                <w:b/>
                <w:caps/>
                <w:color w:val="000000"/>
                <w:sz w:val="20"/>
                <w:szCs w:val="20"/>
              </w:rPr>
              <w:t>U</w:t>
            </w:r>
            <w:r w:rsidRPr="00F0365A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100910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do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Recomendações Expedidas pelo OCI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372048" w:rsidRPr="00F0365A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F0365A" w:rsidRDefault="00933B91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F0365A" w:rsidRDefault="00DA3009" w:rsidP="00DA3009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szCs w:val="20"/>
              </w:rPr>
            </w:pPr>
            <w:r w:rsidRPr="00DA3009">
              <w:rPr>
                <w:color w:val="000000"/>
                <w:sz w:val="20"/>
                <w:szCs w:val="20"/>
              </w:rPr>
              <w:t>201407276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F0365A" w:rsidRDefault="00DA3009" w:rsidP="00BA773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F0365A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Ofício 30898/2014 – CGU AM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F0365A" w:rsidRDefault="00E60CD1" w:rsidP="00E60CD1">
            <w:pPr>
              <w:tabs>
                <w:tab w:val="left" w:pos="3119"/>
              </w:tabs>
              <w:spacing w:line="24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IFAM 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Descrição da Recomendação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933B91" w:rsidRDefault="00933B91" w:rsidP="00F0365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933B91">
              <w:rPr>
                <w:color w:val="000000"/>
                <w:sz w:val="20"/>
                <w:szCs w:val="20"/>
              </w:rPr>
              <w:t>Instituir normativos definindo setor e responsável pelo acompanhamento dos egressos e ingressos ocorridos na Instituição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Setor Responsável pela Implementação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F0365A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F0365A" w:rsidRDefault="00933B91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PROAD-DGP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933B91" w:rsidRDefault="00933B91" w:rsidP="004F6C2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933B91">
              <w:rPr>
                <w:sz w:val="20"/>
                <w:szCs w:val="20"/>
              </w:rPr>
              <w:t>A servidora Dorothea Maria Soares Marques – Matrícula SIAPE 0267958, foi designada através da Portaria nº 1833 – GR/IFAM, de 10/12/2014, cópia em anexo, como responsável pelo acompanhamento do quantitativo de servidores ingressos e egressos no âmbito do IFAM.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F0365A" w:rsidRDefault="00664C6B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0365A">
              <w:rPr>
                <w:color w:val="000000"/>
                <w:sz w:val="20"/>
                <w:szCs w:val="20"/>
              </w:rPr>
              <w:t>Aguardando o retorno da Controladoria Geral da União.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F0365A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F0365A">
              <w:rPr>
                <w:b/>
                <w:color w:val="000000"/>
                <w:sz w:val="20"/>
                <w:szCs w:val="20"/>
              </w:rPr>
              <w:t>Análise Crítica dos Fatores Positivos/Negativos que Facilitaram/Prejudicaram a Adoção de Providências pelo Gestor</w:t>
            </w:r>
          </w:p>
        </w:tc>
      </w:tr>
      <w:tr w:rsidR="00372048" w:rsidRPr="00F0365A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1D297A" w:rsidRPr="00CD4116" w:rsidRDefault="001D297A" w:rsidP="001D297A">
            <w:pPr>
              <w:tabs>
                <w:tab w:val="left" w:pos="3119"/>
              </w:tabs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1" w:name="_GoBack"/>
            <w:r>
              <w:rPr>
                <w:color w:val="000000"/>
                <w:sz w:val="20"/>
                <w:szCs w:val="20"/>
              </w:rPr>
              <w:t xml:space="preserve">O </w:t>
            </w:r>
            <w:r w:rsidRPr="00CD4116">
              <w:rPr>
                <w:color w:val="000000"/>
                <w:sz w:val="20"/>
                <w:szCs w:val="20"/>
              </w:rPr>
              <w:t>controle de servidores que ingressam ou que saem desta Instituição é de fundamental importância para a gestão, tendo em vista que nos dá o panorama de como está o quadro de pessoal em cada unidade.</w:t>
            </w:r>
          </w:p>
          <w:p w:rsidR="001D297A" w:rsidRDefault="001D297A" w:rsidP="001D297A">
            <w:pPr>
              <w:spacing w:before="0" w:after="0" w:line="360" w:lineRule="auto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Por outro lado, </w:t>
            </w:r>
            <w:r w:rsidRPr="00CD4116">
              <w:rPr>
                <w:rFonts w:eastAsia="Times New Roman"/>
                <w:sz w:val="20"/>
                <w:szCs w:val="20"/>
                <w:lang w:eastAsia="pt-BR"/>
              </w:rPr>
              <w:t>temos que alguns Diretores-Gerais, vinham concedendo remoção a pedido, a critério da Administração, para servidores em estágio probatório sem consultar esta Diretoria d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e Gestão de Pessoas/DGP. </w:t>
            </w:r>
          </w:p>
          <w:p w:rsidR="001D297A" w:rsidRPr="00CD4116" w:rsidRDefault="001D297A" w:rsidP="001D297A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Para minimizar essa dificuldade </w:t>
            </w:r>
            <w:r w:rsidRPr="00CD4116">
              <w:rPr>
                <w:rFonts w:eastAsia="Times New Roman"/>
                <w:sz w:val="20"/>
                <w:szCs w:val="20"/>
                <w:lang w:eastAsia="pt-BR"/>
              </w:rPr>
              <w:t>o Conselho Superior deste I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FAM </w:t>
            </w:r>
            <w:r w:rsidRPr="00CD4116">
              <w:rPr>
                <w:rFonts w:eastAsia="Times New Roman"/>
                <w:sz w:val="20"/>
                <w:szCs w:val="20"/>
                <w:lang w:eastAsia="pt-BR"/>
              </w:rPr>
              <w:t xml:space="preserve">aprovou a </w:t>
            </w:r>
            <w:r w:rsidRPr="00CD4116">
              <w:rPr>
                <w:sz w:val="20"/>
                <w:szCs w:val="20"/>
              </w:rPr>
              <w:t>RESOLUÇÃO N.º 05/CONSUP/IFAM, 20.05.2014, que regulamenta a questão da mobilidade do servidor no âmbito deste IFAM.</w:t>
            </w:r>
          </w:p>
          <w:p w:rsidR="001D297A" w:rsidRPr="00CD4116" w:rsidRDefault="001D297A" w:rsidP="001D297A">
            <w:pPr>
              <w:spacing w:before="0" w:after="0" w:line="360" w:lineRule="auto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CD4116">
              <w:rPr>
                <w:sz w:val="20"/>
                <w:szCs w:val="20"/>
              </w:rPr>
              <w:t xml:space="preserve">Outro fator que nos deixa apreensivo é a grande demanda de servidores que pedem exoneração ou vacância por terem sido aprovados em outros concursos do Poder Legislativo ou do Poder Judiciário. </w:t>
            </w:r>
          </w:p>
          <w:p w:rsidR="001D297A" w:rsidRDefault="001D297A" w:rsidP="001D297A">
            <w:pPr>
              <w:spacing w:before="0" w:after="0" w:line="360" w:lineRule="auto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Assim</w:t>
            </w:r>
            <w:r w:rsidRPr="00CD4116">
              <w:rPr>
                <w:rFonts w:eastAsia="Times New Roman"/>
                <w:sz w:val="20"/>
                <w:szCs w:val="20"/>
                <w:lang w:eastAsia="pt-BR"/>
              </w:rPr>
              <w:t>, se não houver a tão sonhada isonomia salarial entre os três poderes, fica difícil, senão impossível, manter os candidatos aprovados em concurso público para os órgãos do Poder Executivo.</w:t>
            </w:r>
          </w:p>
          <w:p w:rsidR="001D297A" w:rsidRDefault="001D297A" w:rsidP="001D297A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6324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Pontos positivos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: </w:t>
            </w:r>
            <w:r>
              <w:rPr>
                <w:sz w:val="20"/>
                <w:szCs w:val="20"/>
              </w:rPr>
              <w:t xml:space="preserve">Uma ferramenta que </w:t>
            </w:r>
            <w:r w:rsidRPr="001F0F1B">
              <w:rPr>
                <w:sz w:val="20"/>
                <w:szCs w:val="20"/>
              </w:rPr>
              <w:t>fornece dados estatísticos</w:t>
            </w:r>
            <w:r>
              <w:rPr>
                <w:sz w:val="20"/>
                <w:szCs w:val="20"/>
              </w:rPr>
              <w:t xml:space="preserve">, </w:t>
            </w:r>
            <w:r w:rsidRPr="001F0F1B">
              <w:rPr>
                <w:sz w:val="20"/>
                <w:szCs w:val="20"/>
              </w:rPr>
              <w:t>credibilidade e transparência</w:t>
            </w:r>
            <w:r>
              <w:rPr>
                <w:sz w:val="20"/>
                <w:szCs w:val="20"/>
              </w:rPr>
              <w:t xml:space="preserve"> para a gestão. Possibilidade da imediata realização de novos concursos paras as vagas que não foram providas ou decorrentes de aposentadorias, exonerações, falecimentos, remoções, redistribuições, vacâncias, etc.</w:t>
            </w:r>
          </w:p>
          <w:p w:rsidR="00372048" w:rsidRPr="00F0365A" w:rsidRDefault="001D297A" w:rsidP="009D488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66324A">
              <w:rPr>
                <w:b/>
                <w:bCs/>
                <w:sz w:val="20"/>
                <w:szCs w:val="20"/>
              </w:rPr>
              <w:lastRenderedPageBreak/>
              <w:t>Pontos negativos</w:t>
            </w:r>
            <w:r>
              <w:rPr>
                <w:sz w:val="20"/>
                <w:szCs w:val="20"/>
              </w:rPr>
              <w:t>:  A exoneração, vacâncias, remoções por atestados médicos endossados pela Unidade SIASS, afastamentos concedidos com base no inciso I do artigo 30 da Lei n.º 12.772/12 (pós-graduação antes de completar o estágio probatório), e a falta de isonomia salarial entre os poderes.</w:t>
            </w:r>
            <w:bookmarkEnd w:id="1"/>
          </w:p>
        </w:tc>
      </w:tr>
    </w:tbl>
    <w:p w:rsidR="00372048" w:rsidRPr="00F0365A" w:rsidRDefault="00372048" w:rsidP="00372048">
      <w:pPr>
        <w:pStyle w:val="Epgrafe"/>
        <w:rPr>
          <w:szCs w:val="20"/>
        </w:rPr>
      </w:pPr>
    </w:p>
    <w:p w:rsidR="00A85134" w:rsidRPr="00F0365A" w:rsidRDefault="00A85134">
      <w:pPr>
        <w:rPr>
          <w:sz w:val="20"/>
          <w:szCs w:val="20"/>
        </w:rPr>
      </w:pPr>
    </w:p>
    <w:sectPr w:rsidR="00A85134" w:rsidRPr="00F0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1D297A"/>
    <w:rsid w:val="002B5746"/>
    <w:rsid w:val="00372048"/>
    <w:rsid w:val="004135DF"/>
    <w:rsid w:val="004F6C20"/>
    <w:rsid w:val="0052621E"/>
    <w:rsid w:val="005300A4"/>
    <w:rsid w:val="00664C6B"/>
    <w:rsid w:val="0069530C"/>
    <w:rsid w:val="006B3BF6"/>
    <w:rsid w:val="007871FD"/>
    <w:rsid w:val="00933B91"/>
    <w:rsid w:val="00995D57"/>
    <w:rsid w:val="009D4881"/>
    <w:rsid w:val="00A03861"/>
    <w:rsid w:val="00A52FDC"/>
    <w:rsid w:val="00A85134"/>
    <w:rsid w:val="00B335D9"/>
    <w:rsid w:val="00BA7735"/>
    <w:rsid w:val="00DA3009"/>
    <w:rsid w:val="00DA4C1C"/>
    <w:rsid w:val="00E60CD1"/>
    <w:rsid w:val="00F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2015-03-10T20:35:00Z</dcterms:created>
  <dcterms:modified xsi:type="dcterms:W3CDTF">2015-03-10T20:35:00Z</dcterms:modified>
</cp:coreProperties>
</file>