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2C7A73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396DE6" w:rsidP="002C7A7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43: </w:t>
            </w:r>
            <w:r w:rsidRPr="00396DE6">
              <w:rPr>
                <w:color w:val="000000"/>
                <w:sz w:val="20"/>
              </w:rPr>
              <w:t xml:space="preserve">Relação/discriminar os objetos das dispensas relacionados nas </w:t>
            </w:r>
            <w:proofErr w:type="spellStart"/>
            <w:r w:rsidRPr="00396DE6">
              <w:rPr>
                <w:color w:val="000000"/>
                <w:sz w:val="20"/>
              </w:rPr>
              <w:t>NDs</w:t>
            </w:r>
            <w:proofErr w:type="spellEnd"/>
            <w:r w:rsidRPr="00396DE6">
              <w:rPr>
                <w:color w:val="000000"/>
                <w:sz w:val="20"/>
              </w:rPr>
              <w:t xml:space="preserve"> apontadas no campo FATO desta consta</w:t>
            </w:r>
            <w:r>
              <w:rPr>
                <w:color w:val="000000"/>
                <w:sz w:val="20"/>
              </w:rPr>
              <w:t>ta</w:t>
            </w:r>
            <w:r w:rsidRPr="00396DE6">
              <w:rPr>
                <w:color w:val="000000"/>
                <w:sz w:val="20"/>
              </w:rPr>
              <w:t>ção, referentes ao exercício de 2013.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2C7A73" w:rsidP="002C7A7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893146" w:rsidP="002C7A7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C7A73">
              <w:rPr>
                <w:color w:val="000000"/>
                <w:sz w:val="20"/>
                <w:szCs w:val="20"/>
              </w:rPr>
              <w:t xml:space="preserve">43: </w:t>
            </w:r>
            <w:r w:rsidR="002C7A73" w:rsidRPr="002C7A73">
              <w:rPr>
                <w:rFonts w:cs="Arial"/>
                <w:sz w:val="20"/>
                <w:szCs w:val="20"/>
              </w:rPr>
              <w:t>Envio de Relatório</w:t>
            </w:r>
            <w:r w:rsidR="002C7A73">
              <w:rPr>
                <w:rFonts w:cs="Arial"/>
                <w:sz w:val="20"/>
                <w:szCs w:val="20"/>
              </w:rPr>
              <w:t>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001720" w:rsidRPr="00171E54" w:rsidRDefault="00001720" w:rsidP="00001720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171E54">
              <w:rPr>
                <w:sz w:val="20"/>
              </w:rPr>
              <w:t xml:space="preserve">Inicialmente, por causa de problemas de estrutura física e falta de recursos humanos, aliado à dificuldade de gerenciamento das demandas apresentadas pelos campi, não era possível a produção de um planejamento adequado de compras, gerando diversos processos de Dispensa de Licitação. </w:t>
            </w:r>
          </w:p>
          <w:p w:rsidR="00001720" w:rsidRPr="0070364F" w:rsidRDefault="00001720" w:rsidP="00171E5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171E54">
              <w:rPr>
                <w:sz w:val="20"/>
              </w:rPr>
              <w:t>Porém, hoje se tem dado ênfase na aquisição por compras compartilhadas, atividade fortemente intensificada pela Diretoria de Planejamento e Coordenação de Compras da Reitoria deste Instituto. Evitando grande fluxo de processos com objetos iguais, tanto para licitação como para aquisições “emergenciais” por meio de dispensa de licitação.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01720"/>
    <w:rsid w:val="00171E54"/>
    <w:rsid w:val="002C7A73"/>
    <w:rsid w:val="00372048"/>
    <w:rsid w:val="00396DE6"/>
    <w:rsid w:val="00402177"/>
    <w:rsid w:val="004A1863"/>
    <w:rsid w:val="006B3BF6"/>
    <w:rsid w:val="006D6FE6"/>
    <w:rsid w:val="00893146"/>
    <w:rsid w:val="00A85134"/>
    <w:rsid w:val="00AE7D04"/>
    <w:rsid w:val="00BF7BBB"/>
    <w:rsid w:val="00D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4</cp:revision>
  <dcterms:created xsi:type="dcterms:W3CDTF">2015-03-12T19:40:00Z</dcterms:created>
  <dcterms:modified xsi:type="dcterms:W3CDTF">2015-03-12T19:41:00Z</dcterms:modified>
</cp:coreProperties>
</file>