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B608F3">
      <w:pPr>
        <w:sectPr w:rsidR="009E0BA5" w:rsidRPr="00BD16FC">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824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CE2" w:rsidRPr="00246D90" w:rsidRDefault="00B24CE2" w:rsidP="009E0BA5">
                            <w:pPr>
                              <w:spacing w:after="0" w:line="240" w:lineRule="auto"/>
                              <w:jc w:val="right"/>
                              <w:rPr>
                                <w:b/>
                                <w:color w:val="FF0000"/>
                                <w:sz w:val="72"/>
                                <w:szCs w:val="72"/>
                              </w:rPr>
                            </w:pPr>
                            <w:r w:rsidRPr="00246D90">
                              <w:rPr>
                                <w:b/>
                                <w:color w:val="FF0000"/>
                                <w:sz w:val="72"/>
                                <w:szCs w:val="72"/>
                              </w:rPr>
                              <w:t>Relatório de Gestão</w:t>
                            </w:r>
                          </w:p>
                          <w:p w:rsidR="00B24CE2" w:rsidRPr="00DD0CFD" w:rsidRDefault="00B24CE2"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68C676"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B24CE2" w:rsidRPr="00246D90" w:rsidRDefault="00B24CE2" w:rsidP="009E0BA5">
                      <w:pPr>
                        <w:spacing w:after="0" w:line="240" w:lineRule="auto"/>
                        <w:jc w:val="right"/>
                        <w:rPr>
                          <w:b/>
                          <w:color w:val="FF0000"/>
                          <w:sz w:val="72"/>
                          <w:szCs w:val="72"/>
                        </w:rPr>
                      </w:pPr>
                      <w:r w:rsidRPr="00246D90">
                        <w:rPr>
                          <w:b/>
                          <w:color w:val="FF0000"/>
                          <w:sz w:val="72"/>
                          <w:szCs w:val="72"/>
                        </w:rPr>
                        <w:t>Relatório de Gestão</w:t>
                      </w:r>
                    </w:p>
                    <w:p w:rsidR="00B24CE2" w:rsidRPr="00DD0CFD" w:rsidRDefault="00B24CE2"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721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2"/>
          <w:headerReference w:type="default" r:id="rId13"/>
          <w:headerReference w:type="first" r:id="rId14"/>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38610A"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3855729" w:history="1">
        <w:r w:rsidR="0038610A" w:rsidRPr="00E67DEC">
          <w:rPr>
            <w:rStyle w:val="Hyperlink"/>
            <w:noProof/>
          </w:rPr>
          <w:t>1.</w:t>
        </w:r>
        <w:r w:rsidR="0038610A">
          <w:rPr>
            <w:rFonts w:asciiTheme="minorHAnsi" w:eastAsiaTheme="minorEastAsia" w:hAnsiTheme="minorHAnsi" w:cstheme="minorBidi"/>
            <w:noProof/>
            <w:sz w:val="22"/>
            <w:lang w:eastAsia="pt-BR"/>
          </w:rPr>
          <w:tab/>
        </w:r>
        <w:r w:rsidR="0038610A" w:rsidRPr="00E67DEC">
          <w:rPr>
            <w:rStyle w:val="Hyperlink"/>
            <w:noProof/>
          </w:rPr>
          <w:t>IDENTIFICAÇÃO</w:t>
        </w:r>
        <w:r w:rsidR="0038610A">
          <w:rPr>
            <w:noProof/>
            <w:webHidden/>
          </w:rPr>
          <w:tab/>
        </w:r>
        <w:r w:rsidR="0038610A">
          <w:rPr>
            <w:noProof/>
            <w:webHidden/>
          </w:rPr>
          <w:fldChar w:fldCharType="begin"/>
        </w:r>
        <w:r w:rsidR="0038610A">
          <w:rPr>
            <w:noProof/>
            <w:webHidden/>
          </w:rPr>
          <w:instrText xml:space="preserve"> PAGEREF _Toc413855729 \h </w:instrText>
        </w:r>
        <w:r w:rsidR="0038610A">
          <w:rPr>
            <w:noProof/>
            <w:webHidden/>
          </w:rPr>
        </w:r>
        <w:r w:rsidR="0038610A">
          <w:rPr>
            <w:noProof/>
            <w:webHidden/>
          </w:rPr>
          <w:fldChar w:fldCharType="separate"/>
        </w:r>
        <w:r w:rsidR="00B24CE2">
          <w:rPr>
            <w:noProof/>
            <w:webHidden/>
          </w:rPr>
          <w:t>19</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0" w:history="1">
        <w:r w:rsidR="0038610A" w:rsidRPr="00E67DEC">
          <w:rPr>
            <w:rStyle w:val="Hyperlink"/>
            <w:noProof/>
          </w:rPr>
          <w:t>1.1</w:t>
        </w:r>
        <w:r w:rsidR="0038610A">
          <w:rPr>
            <w:rFonts w:asciiTheme="minorHAnsi" w:eastAsiaTheme="minorEastAsia" w:hAnsiTheme="minorHAnsi" w:cstheme="minorBidi"/>
            <w:noProof/>
            <w:sz w:val="22"/>
            <w:lang w:eastAsia="pt-BR"/>
          </w:rPr>
          <w:tab/>
        </w:r>
        <w:r w:rsidR="0038610A" w:rsidRPr="00E67DEC">
          <w:rPr>
            <w:rStyle w:val="Hyperlink"/>
            <w:noProof/>
          </w:rPr>
          <w:t>Identificação da unidade jurisdicionada</w:t>
        </w:r>
        <w:r w:rsidR="0038610A">
          <w:rPr>
            <w:noProof/>
            <w:webHidden/>
          </w:rPr>
          <w:tab/>
        </w:r>
        <w:r w:rsidR="0038610A">
          <w:rPr>
            <w:noProof/>
            <w:webHidden/>
          </w:rPr>
          <w:fldChar w:fldCharType="begin"/>
        </w:r>
        <w:r w:rsidR="0038610A">
          <w:rPr>
            <w:noProof/>
            <w:webHidden/>
          </w:rPr>
          <w:instrText xml:space="preserve"> PAGEREF _Toc413855730 \h </w:instrText>
        </w:r>
        <w:r w:rsidR="0038610A">
          <w:rPr>
            <w:noProof/>
            <w:webHidden/>
          </w:rPr>
        </w:r>
        <w:r w:rsidR="0038610A">
          <w:rPr>
            <w:noProof/>
            <w:webHidden/>
          </w:rPr>
          <w:fldChar w:fldCharType="separate"/>
        </w:r>
        <w:r w:rsidR="00B24CE2">
          <w:rPr>
            <w:noProof/>
            <w:webHidden/>
          </w:rPr>
          <w:t>19</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1" w:history="1">
        <w:r w:rsidR="0038610A" w:rsidRPr="00E67DEC">
          <w:rPr>
            <w:rStyle w:val="Hyperlink"/>
            <w:noProof/>
          </w:rPr>
          <w:t>1.2</w:t>
        </w:r>
        <w:r w:rsidR="0038610A">
          <w:rPr>
            <w:rFonts w:asciiTheme="minorHAnsi" w:eastAsiaTheme="minorEastAsia" w:hAnsiTheme="minorHAnsi" w:cstheme="minorBidi"/>
            <w:noProof/>
            <w:sz w:val="22"/>
            <w:lang w:eastAsia="pt-BR"/>
          </w:rPr>
          <w:tab/>
        </w:r>
        <w:r w:rsidR="0038610A" w:rsidRPr="00E67DEC">
          <w:rPr>
            <w:rStyle w:val="Hyperlink"/>
            <w:noProof/>
          </w:rPr>
          <w:t>Finalidade e Competências Institucionais da Unidade</w:t>
        </w:r>
        <w:r w:rsidR="0038610A">
          <w:rPr>
            <w:noProof/>
            <w:webHidden/>
          </w:rPr>
          <w:tab/>
        </w:r>
        <w:r w:rsidR="0038610A">
          <w:rPr>
            <w:noProof/>
            <w:webHidden/>
          </w:rPr>
          <w:fldChar w:fldCharType="begin"/>
        </w:r>
        <w:r w:rsidR="0038610A">
          <w:rPr>
            <w:noProof/>
            <w:webHidden/>
          </w:rPr>
          <w:instrText xml:space="preserve"> PAGEREF _Toc413855731 \h </w:instrText>
        </w:r>
        <w:r w:rsidR="0038610A">
          <w:rPr>
            <w:noProof/>
            <w:webHidden/>
          </w:rPr>
        </w:r>
        <w:r w:rsidR="0038610A">
          <w:rPr>
            <w:noProof/>
            <w:webHidden/>
          </w:rPr>
          <w:fldChar w:fldCharType="separate"/>
        </w:r>
        <w:r w:rsidR="00B24CE2">
          <w:rPr>
            <w:noProof/>
            <w:webHidden/>
          </w:rPr>
          <w:t>21</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2" w:history="1">
        <w:r w:rsidR="0038610A" w:rsidRPr="00E67DEC">
          <w:rPr>
            <w:rStyle w:val="Hyperlink"/>
            <w:noProof/>
          </w:rPr>
          <w:t>1.3 Organograma funcional</w:t>
        </w:r>
        <w:r w:rsidR="0038610A">
          <w:rPr>
            <w:noProof/>
            <w:webHidden/>
          </w:rPr>
          <w:tab/>
        </w:r>
        <w:r w:rsidR="0038610A">
          <w:rPr>
            <w:noProof/>
            <w:webHidden/>
          </w:rPr>
          <w:fldChar w:fldCharType="begin"/>
        </w:r>
        <w:r w:rsidR="0038610A">
          <w:rPr>
            <w:noProof/>
            <w:webHidden/>
          </w:rPr>
          <w:instrText xml:space="preserve"> PAGEREF _Toc413855732 \h </w:instrText>
        </w:r>
        <w:r w:rsidR="0038610A">
          <w:rPr>
            <w:noProof/>
            <w:webHidden/>
          </w:rPr>
        </w:r>
        <w:r w:rsidR="0038610A">
          <w:rPr>
            <w:noProof/>
            <w:webHidden/>
          </w:rPr>
          <w:fldChar w:fldCharType="separate"/>
        </w:r>
        <w:r w:rsidR="00B24CE2">
          <w:rPr>
            <w:noProof/>
            <w:webHidden/>
          </w:rPr>
          <w:t>23</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3" w:history="1">
        <w:r w:rsidR="0038610A" w:rsidRPr="00E67DEC">
          <w:rPr>
            <w:rStyle w:val="Hyperlink"/>
            <w:noProof/>
          </w:rPr>
          <w:t>1.4</w:t>
        </w:r>
        <w:r w:rsidR="0038610A">
          <w:rPr>
            <w:rFonts w:asciiTheme="minorHAnsi" w:eastAsiaTheme="minorEastAsia" w:hAnsiTheme="minorHAnsi" w:cstheme="minorBidi"/>
            <w:noProof/>
            <w:sz w:val="22"/>
            <w:lang w:eastAsia="pt-BR"/>
          </w:rPr>
          <w:tab/>
        </w:r>
        <w:r w:rsidR="0038610A" w:rsidRPr="00E67DEC">
          <w:rPr>
            <w:rStyle w:val="Hyperlink"/>
            <w:noProof/>
          </w:rPr>
          <w:t>Macrosprocessos finalísticos</w:t>
        </w:r>
        <w:r w:rsidR="0038610A">
          <w:rPr>
            <w:noProof/>
            <w:webHidden/>
          </w:rPr>
          <w:tab/>
        </w:r>
        <w:r w:rsidR="0038610A">
          <w:rPr>
            <w:noProof/>
            <w:webHidden/>
          </w:rPr>
          <w:fldChar w:fldCharType="begin"/>
        </w:r>
        <w:r w:rsidR="0038610A">
          <w:rPr>
            <w:noProof/>
            <w:webHidden/>
          </w:rPr>
          <w:instrText xml:space="preserve"> PAGEREF _Toc413855733 \h </w:instrText>
        </w:r>
        <w:r w:rsidR="0038610A">
          <w:rPr>
            <w:noProof/>
            <w:webHidden/>
          </w:rPr>
        </w:r>
        <w:r w:rsidR="0038610A">
          <w:rPr>
            <w:noProof/>
            <w:webHidden/>
          </w:rPr>
          <w:fldChar w:fldCharType="separate"/>
        </w:r>
        <w:r w:rsidR="00B24CE2">
          <w:rPr>
            <w:noProof/>
            <w:webHidden/>
          </w:rPr>
          <w:t>30</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34" w:history="1">
        <w:r w:rsidR="0038610A" w:rsidRPr="00E67DEC">
          <w:rPr>
            <w:rStyle w:val="Hyperlink"/>
            <w:noProof/>
          </w:rPr>
          <w:t>2.</w:t>
        </w:r>
        <w:r w:rsidR="0038610A">
          <w:rPr>
            <w:rFonts w:asciiTheme="minorHAnsi" w:eastAsiaTheme="minorEastAsia" w:hAnsiTheme="minorHAnsi" w:cstheme="minorBidi"/>
            <w:noProof/>
            <w:sz w:val="22"/>
            <w:lang w:eastAsia="pt-BR"/>
          </w:rPr>
          <w:tab/>
        </w:r>
        <w:r w:rsidR="0038610A" w:rsidRPr="00E67DEC">
          <w:rPr>
            <w:rStyle w:val="Hyperlink"/>
            <w:noProof/>
          </w:rPr>
          <w:t>INFORMAÇÕES SOBRE A GOVERNANÇA</w:t>
        </w:r>
        <w:r w:rsidR="0038610A">
          <w:rPr>
            <w:noProof/>
            <w:webHidden/>
          </w:rPr>
          <w:tab/>
        </w:r>
        <w:r w:rsidR="0038610A">
          <w:rPr>
            <w:noProof/>
            <w:webHidden/>
          </w:rPr>
          <w:fldChar w:fldCharType="begin"/>
        </w:r>
        <w:r w:rsidR="0038610A">
          <w:rPr>
            <w:noProof/>
            <w:webHidden/>
          </w:rPr>
          <w:instrText xml:space="preserve"> PAGEREF _Toc413855734 \h </w:instrText>
        </w:r>
        <w:r w:rsidR="0038610A">
          <w:rPr>
            <w:noProof/>
            <w:webHidden/>
          </w:rPr>
        </w:r>
        <w:r w:rsidR="0038610A">
          <w:rPr>
            <w:noProof/>
            <w:webHidden/>
          </w:rPr>
          <w:fldChar w:fldCharType="separate"/>
        </w:r>
        <w:r w:rsidR="00B24CE2">
          <w:rPr>
            <w:noProof/>
            <w:webHidden/>
          </w:rPr>
          <w:t>32</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5" w:history="1">
        <w:r w:rsidR="0038610A" w:rsidRPr="00E67DEC">
          <w:rPr>
            <w:rStyle w:val="Hyperlink"/>
            <w:noProof/>
          </w:rPr>
          <w:t>2.1 Estrutura de governança</w:t>
        </w:r>
        <w:r w:rsidR="0038610A">
          <w:rPr>
            <w:noProof/>
            <w:webHidden/>
          </w:rPr>
          <w:tab/>
        </w:r>
        <w:r w:rsidR="0038610A">
          <w:rPr>
            <w:noProof/>
            <w:webHidden/>
          </w:rPr>
          <w:fldChar w:fldCharType="begin"/>
        </w:r>
        <w:r w:rsidR="0038610A">
          <w:rPr>
            <w:noProof/>
            <w:webHidden/>
          </w:rPr>
          <w:instrText xml:space="preserve"> PAGEREF _Toc413855735 \h </w:instrText>
        </w:r>
        <w:r w:rsidR="0038610A">
          <w:rPr>
            <w:noProof/>
            <w:webHidden/>
          </w:rPr>
        </w:r>
        <w:r w:rsidR="0038610A">
          <w:rPr>
            <w:noProof/>
            <w:webHidden/>
          </w:rPr>
          <w:fldChar w:fldCharType="separate"/>
        </w:r>
        <w:r w:rsidR="00B24CE2">
          <w:rPr>
            <w:noProof/>
            <w:webHidden/>
          </w:rPr>
          <w:t>35</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6" w:history="1">
        <w:r w:rsidR="0038610A" w:rsidRPr="00E67DEC">
          <w:rPr>
            <w:rStyle w:val="Hyperlink"/>
            <w:noProof/>
            <w:kern w:val="32"/>
          </w:rPr>
          <w:t>2.3 Sistema de Correição</w:t>
        </w:r>
        <w:r w:rsidR="0038610A">
          <w:rPr>
            <w:noProof/>
            <w:webHidden/>
          </w:rPr>
          <w:tab/>
        </w:r>
        <w:r w:rsidR="0038610A">
          <w:rPr>
            <w:noProof/>
            <w:webHidden/>
          </w:rPr>
          <w:fldChar w:fldCharType="begin"/>
        </w:r>
        <w:r w:rsidR="0038610A">
          <w:rPr>
            <w:noProof/>
            <w:webHidden/>
          </w:rPr>
          <w:instrText xml:space="preserve"> PAGEREF _Toc413855736 \h </w:instrText>
        </w:r>
        <w:r w:rsidR="0038610A">
          <w:rPr>
            <w:noProof/>
            <w:webHidden/>
          </w:rPr>
        </w:r>
        <w:r w:rsidR="0038610A">
          <w:rPr>
            <w:noProof/>
            <w:webHidden/>
          </w:rPr>
          <w:fldChar w:fldCharType="separate"/>
        </w:r>
        <w:r w:rsidR="00B24CE2">
          <w:rPr>
            <w:noProof/>
            <w:webHidden/>
          </w:rPr>
          <w:t>39</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7" w:history="1">
        <w:r w:rsidR="0038610A" w:rsidRPr="00E67DEC">
          <w:rPr>
            <w:rStyle w:val="Hyperlink"/>
            <w:noProof/>
            <w:kern w:val="32"/>
          </w:rPr>
          <w:t>2.4 Avaliação do funcionamento dos controles Internos</w:t>
        </w:r>
        <w:r w:rsidR="0038610A">
          <w:rPr>
            <w:noProof/>
            <w:webHidden/>
          </w:rPr>
          <w:tab/>
        </w:r>
        <w:r w:rsidR="0038610A">
          <w:rPr>
            <w:noProof/>
            <w:webHidden/>
          </w:rPr>
          <w:fldChar w:fldCharType="begin"/>
        </w:r>
        <w:r w:rsidR="0038610A">
          <w:rPr>
            <w:noProof/>
            <w:webHidden/>
          </w:rPr>
          <w:instrText xml:space="preserve"> PAGEREF _Toc413855737 \h </w:instrText>
        </w:r>
        <w:r w:rsidR="0038610A">
          <w:rPr>
            <w:noProof/>
            <w:webHidden/>
          </w:rPr>
        </w:r>
        <w:r w:rsidR="0038610A">
          <w:rPr>
            <w:noProof/>
            <w:webHidden/>
          </w:rPr>
          <w:fldChar w:fldCharType="separate"/>
        </w:r>
        <w:r w:rsidR="00B24CE2">
          <w:rPr>
            <w:noProof/>
            <w:webHidden/>
          </w:rPr>
          <w:t>42</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38" w:history="1">
        <w:r w:rsidR="0038610A" w:rsidRPr="00E67DEC">
          <w:rPr>
            <w:rStyle w:val="Hyperlink"/>
            <w:noProof/>
            <w:kern w:val="32"/>
          </w:rPr>
          <w:t xml:space="preserve">2.5 </w:t>
        </w:r>
        <w:r w:rsidR="0038610A" w:rsidRPr="00E67DEC">
          <w:rPr>
            <w:rStyle w:val="Hyperlink"/>
            <w:noProof/>
          </w:rPr>
          <w:t>Comitês de Avaliações</w:t>
        </w:r>
        <w:r w:rsidR="0038610A">
          <w:rPr>
            <w:noProof/>
            <w:webHidden/>
          </w:rPr>
          <w:tab/>
        </w:r>
        <w:r w:rsidR="0038610A">
          <w:rPr>
            <w:noProof/>
            <w:webHidden/>
          </w:rPr>
          <w:fldChar w:fldCharType="begin"/>
        </w:r>
        <w:r w:rsidR="0038610A">
          <w:rPr>
            <w:noProof/>
            <w:webHidden/>
          </w:rPr>
          <w:instrText xml:space="preserve"> PAGEREF _Toc413855738 \h </w:instrText>
        </w:r>
        <w:r w:rsidR="0038610A">
          <w:rPr>
            <w:noProof/>
            <w:webHidden/>
          </w:rPr>
        </w:r>
        <w:r w:rsidR="0038610A">
          <w:rPr>
            <w:noProof/>
            <w:webHidden/>
          </w:rPr>
          <w:fldChar w:fldCharType="separate"/>
        </w:r>
        <w:r w:rsidR="00B24CE2">
          <w:rPr>
            <w:noProof/>
            <w:webHidden/>
          </w:rPr>
          <w:t>43</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39" w:history="1">
        <w:r w:rsidR="0038610A" w:rsidRPr="00E67DEC">
          <w:rPr>
            <w:rStyle w:val="Hyperlink"/>
            <w:noProof/>
          </w:rPr>
          <w:t>3. RELACIONAMENTO COM A SOCIEDADE</w:t>
        </w:r>
        <w:r w:rsidR="0038610A">
          <w:rPr>
            <w:noProof/>
            <w:webHidden/>
          </w:rPr>
          <w:tab/>
        </w:r>
        <w:r w:rsidR="0038610A">
          <w:rPr>
            <w:noProof/>
            <w:webHidden/>
          </w:rPr>
          <w:fldChar w:fldCharType="begin"/>
        </w:r>
        <w:r w:rsidR="0038610A">
          <w:rPr>
            <w:noProof/>
            <w:webHidden/>
          </w:rPr>
          <w:instrText xml:space="preserve"> PAGEREF _Toc413855739 \h </w:instrText>
        </w:r>
        <w:r w:rsidR="0038610A">
          <w:rPr>
            <w:noProof/>
            <w:webHidden/>
          </w:rPr>
        </w:r>
        <w:r w:rsidR="0038610A">
          <w:rPr>
            <w:noProof/>
            <w:webHidden/>
          </w:rPr>
          <w:fldChar w:fldCharType="separate"/>
        </w:r>
        <w:r w:rsidR="00B24CE2">
          <w:rPr>
            <w:noProof/>
            <w:webHidden/>
          </w:rPr>
          <w:t>47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0" w:history="1">
        <w:r w:rsidR="0038610A" w:rsidRPr="00E67DEC">
          <w:rPr>
            <w:rStyle w:val="Hyperlink"/>
            <w:noProof/>
          </w:rPr>
          <w:t>3.1 Canais de acesso do cidadão</w:t>
        </w:r>
        <w:r w:rsidR="0038610A">
          <w:rPr>
            <w:noProof/>
            <w:webHidden/>
          </w:rPr>
          <w:tab/>
        </w:r>
        <w:r w:rsidR="0038610A">
          <w:rPr>
            <w:noProof/>
            <w:webHidden/>
          </w:rPr>
          <w:fldChar w:fldCharType="begin"/>
        </w:r>
        <w:r w:rsidR="0038610A">
          <w:rPr>
            <w:noProof/>
            <w:webHidden/>
          </w:rPr>
          <w:instrText xml:space="preserve"> PAGEREF _Toc413855740 \h </w:instrText>
        </w:r>
        <w:r w:rsidR="0038610A">
          <w:rPr>
            <w:noProof/>
            <w:webHidden/>
          </w:rPr>
        </w:r>
        <w:r w:rsidR="0038610A">
          <w:rPr>
            <w:noProof/>
            <w:webHidden/>
          </w:rPr>
          <w:fldChar w:fldCharType="separate"/>
        </w:r>
        <w:r w:rsidR="00B24CE2">
          <w:rPr>
            <w:noProof/>
            <w:webHidden/>
          </w:rPr>
          <w:t>47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1" w:history="1">
        <w:r w:rsidR="0038610A" w:rsidRPr="00E67DEC">
          <w:rPr>
            <w:rStyle w:val="Hyperlink"/>
            <w:noProof/>
          </w:rPr>
          <w:t>3.2 Carta de Serviços ao Cidadão.</w:t>
        </w:r>
        <w:r w:rsidR="0038610A">
          <w:rPr>
            <w:noProof/>
            <w:webHidden/>
          </w:rPr>
          <w:tab/>
        </w:r>
        <w:r w:rsidR="0038610A">
          <w:rPr>
            <w:noProof/>
            <w:webHidden/>
          </w:rPr>
          <w:fldChar w:fldCharType="begin"/>
        </w:r>
        <w:r w:rsidR="0038610A">
          <w:rPr>
            <w:noProof/>
            <w:webHidden/>
          </w:rPr>
          <w:instrText xml:space="preserve"> PAGEREF _Toc413855741 \h </w:instrText>
        </w:r>
        <w:r w:rsidR="0038610A">
          <w:rPr>
            <w:noProof/>
            <w:webHidden/>
          </w:rPr>
        </w:r>
        <w:r w:rsidR="0038610A">
          <w:rPr>
            <w:noProof/>
            <w:webHidden/>
          </w:rPr>
          <w:fldChar w:fldCharType="separate"/>
        </w:r>
        <w:r w:rsidR="00B24CE2">
          <w:rPr>
            <w:noProof/>
            <w:webHidden/>
          </w:rPr>
          <w:t>49</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2" w:history="1">
        <w:r w:rsidR="0038610A" w:rsidRPr="00E67DEC">
          <w:rPr>
            <w:rStyle w:val="Hyperlink"/>
            <w:noProof/>
          </w:rPr>
          <w:t>3.3 Mecanismos para medir a satisfação dos produtos e serviços.</w:t>
        </w:r>
        <w:r w:rsidR="0038610A">
          <w:rPr>
            <w:noProof/>
            <w:webHidden/>
          </w:rPr>
          <w:tab/>
        </w:r>
        <w:r w:rsidR="0038610A">
          <w:rPr>
            <w:noProof/>
            <w:webHidden/>
          </w:rPr>
          <w:fldChar w:fldCharType="begin"/>
        </w:r>
        <w:r w:rsidR="0038610A">
          <w:rPr>
            <w:noProof/>
            <w:webHidden/>
          </w:rPr>
          <w:instrText xml:space="preserve"> PAGEREF _Toc413855742 \h </w:instrText>
        </w:r>
        <w:r w:rsidR="0038610A">
          <w:rPr>
            <w:noProof/>
            <w:webHidden/>
          </w:rPr>
        </w:r>
        <w:r w:rsidR="0038610A">
          <w:rPr>
            <w:noProof/>
            <w:webHidden/>
          </w:rPr>
          <w:fldChar w:fldCharType="separate"/>
        </w:r>
        <w:r w:rsidR="00B24CE2">
          <w:rPr>
            <w:noProof/>
            <w:webHidden/>
          </w:rPr>
          <w:t>49</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3" w:history="1">
        <w:r w:rsidR="0038610A" w:rsidRPr="00E67DEC">
          <w:rPr>
            <w:rStyle w:val="Hyperlink"/>
            <w:noProof/>
          </w:rPr>
          <w:t>3.4  Acesso às informações da unidade jurisdicionada.</w:t>
        </w:r>
        <w:r w:rsidR="0038610A">
          <w:rPr>
            <w:noProof/>
            <w:webHidden/>
          </w:rPr>
          <w:tab/>
        </w:r>
        <w:r w:rsidR="0038610A">
          <w:rPr>
            <w:noProof/>
            <w:webHidden/>
          </w:rPr>
          <w:fldChar w:fldCharType="begin"/>
        </w:r>
        <w:r w:rsidR="0038610A">
          <w:rPr>
            <w:noProof/>
            <w:webHidden/>
          </w:rPr>
          <w:instrText xml:space="preserve"> PAGEREF _Toc413855743 \h </w:instrText>
        </w:r>
        <w:r w:rsidR="0038610A">
          <w:rPr>
            <w:noProof/>
            <w:webHidden/>
          </w:rPr>
        </w:r>
        <w:r w:rsidR="0038610A">
          <w:rPr>
            <w:noProof/>
            <w:webHidden/>
          </w:rPr>
          <w:fldChar w:fldCharType="separate"/>
        </w:r>
        <w:r w:rsidR="00B24CE2">
          <w:rPr>
            <w:noProof/>
            <w:webHidden/>
          </w:rPr>
          <w:t>50</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4" w:history="1">
        <w:r w:rsidR="0038610A" w:rsidRPr="00E67DEC">
          <w:rPr>
            <w:rStyle w:val="Hyperlink"/>
            <w:noProof/>
          </w:rPr>
          <w:t>3.5 Avaliação do desempenho da unidade jurisdicionada.</w:t>
        </w:r>
        <w:r w:rsidR="0038610A">
          <w:rPr>
            <w:noProof/>
            <w:webHidden/>
          </w:rPr>
          <w:tab/>
        </w:r>
        <w:r w:rsidR="0038610A">
          <w:rPr>
            <w:noProof/>
            <w:webHidden/>
          </w:rPr>
          <w:fldChar w:fldCharType="begin"/>
        </w:r>
        <w:r w:rsidR="0038610A">
          <w:rPr>
            <w:noProof/>
            <w:webHidden/>
          </w:rPr>
          <w:instrText xml:space="preserve"> PAGEREF _Toc413855744 \h </w:instrText>
        </w:r>
        <w:r w:rsidR="0038610A">
          <w:rPr>
            <w:noProof/>
            <w:webHidden/>
          </w:rPr>
        </w:r>
        <w:r w:rsidR="0038610A">
          <w:rPr>
            <w:noProof/>
            <w:webHidden/>
          </w:rPr>
          <w:fldChar w:fldCharType="separate"/>
        </w:r>
        <w:r w:rsidR="00B24CE2">
          <w:rPr>
            <w:noProof/>
            <w:webHidden/>
          </w:rPr>
          <w:t>50</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5" w:history="1">
        <w:r w:rsidR="0038610A" w:rsidRPr="00E67DEC">
          <w:rPr>
            <w:rStyle w:val="Hyperlink"/>
            <w:noProof/>
          </w:rPr>
          <w:t>3.6 Medidas Relativas à acessibilidade</w:t>
        </w:r>
        <w:r w:rsidR="0038610A">
          <w:rPr>
            <w:noProof/>
            <w:webHidden/>
          </w:rPr>
          <w:tab/>
        </w:r>
        <w:r w:rsidR="0038610A">
          <w:rPr>
            <w:noProof/>
            <w:webHidden/>
          </w:rPr>
          <w:fldChar w:fldCharType="begin"/>
        </w:r>
        <w:r w:rsidR="0038610A">
          <w:rPr>
            <w:noProof/>
            <w:webHidden/>
          </w:rPr>
          <w:instrText xml:space="preserve"> PAGEREF _Toc413855745 \h </w:instrText>
        </w:r>
        <w:r w:rsidR="0038610A">
          <w:rPr>
            <w:noProof/>
            <w:webHidden/>
          </w:rPr>
        </w:r>
        <w:r w:rsidR="0038610A">
          <w:rPr>
            <w:noProof/>
            <w:webHidden/>
          </w:rPr>
          <w:fldChar w:fldCharType="separate"/>
        </w:r>
        <w:r w:rsidR="00B24CE2">
          <w:rPr>
            <w:noProof/>
            <w:webHidden/>
          </w:rPr>
          <w:t>50</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46" w:history="1">
        <w:r w:rsidR="0038610A" w:rsidRPr="00E67DEC">
          <w:rPr>
            <w:rStyle w:val="Hyperlink"/>
            <w:noProof/>
          </w:rPr>
          <w:t>4.</w:t>
        </w:r>
        <w:r w:rsidR="0038610A">
          <w:rPr>
            <w:rFonts w:asciiTheme="minorHAnsi" w:eastAsiaTheme="minorEastAsia" w:hAnsiTheme="minorHAnsi" w:cstheme="minorBidi"/>
            <w:noProof/>
            <w:sz w:val="22"/>
            <w:lang w:eastAsia="pt-BR"/>
          </w:rPr>
          <w:tab/>
        </w:r>
        <w:r w:rsidR="0038610A" w:rsidRPr="00E67DEC">
          <w:rPr>
            <w:rStyle w:val="Hyperlink"/>
            <w:noProof/>
          </w:rPr>
          <w:t>AMBIE</w:t>
        </w:r>
        <w:r w:rsidR="0038610A" w:rsidRPr="00E67DEC">
          <w:rPr>
            <w:rStyle w:val="Hyperlink"/>
            <w:noProof/>
          </w:rPr>
          <w:t>N</w:t>
        </w:r>
        <w:r w:rsidR="0038610A" w:rsidRPr="00E67DEC">
          <w:rPr>
            <w:rStyle w:val="Hyperlink"/>
            <w:noProof/>
          </w:rPr>
          <w:t>T</w:t>
        </w:r>
        <w:r w:rsidR="0038610A" w:rsidRPr="00E67DEC">
          <w:rPr>
            <w:rStyle w:val="Hyperlink"/>
            <w:noProof/>
          </w:rPr>
          <w:t>E DE ATUAÇÃO</w:t>
        </w:r>
        <w:r w:rsidR="0038610A">
          <w:rPr>
            <w:noProof/>
            <w:webHidden/>
          </w:rPr>
          <w:tab/>
        </w:r>
        <w:r w:rsidR="0038610A">
          <w:rPr>
            <w:noProof/>
            <w:webHidden/>
          </w:rPr>
          <w:fldChar w:fldCharType="begin"/>
        </w:r>
        <w:r w:rsidR="0038610A">
          <w:rPr>
            <w:noProof/>
            <w:webHidden/>
          </w:rPr>
          <w:instrText xml:space="preserve"> PAGEREF _Toc413855746 \h </w:instrText>
        </w:r>
        <w:r w:rsidR="0038610A">
          <w:rPr>
            <w:noProof/>
            <w:webHidden/>
          </w:rPr>
        </w:r>
        <w:r w:rsidR="0038610A">
          <w:rPr>
            <w:noProof/>
            <w:webHidden/>
          </w:rPr>
          <w:fldChar w:fldCharType="separate"/>
        </w:r>
        <w:r w:rsidR="00B24CE2">
          <w:rPr>
            <w:noProof/>
            <w:webHidden/>
          </w:rPr>
          <w:t>51</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47" w:history="1">
        <w:r w:rsidR="0038610A" w:rsidRPr="00E67DEC">
          <w:rPr>
            <w:rStyle w:val="Hyperlink"/>
            <w:noProof/>
          </w:rPr>
          <w:t>5.</w:t>
        </w:r>
        <w:r w:rsidR="0038610A">
          <w:rPr>
            <w:rFonts w:asciiTheme="minorHAnsi" w:eastAsiaTheme="minorEastAsia" w:hAnsiTheme="minorHAnsi" w:cstheme="minorBidi"/>
            <w:noProof/>
            <w:sz w:val="22"/>
            <w:lang w:eastAsia="pt-BR"/>
          </w:rPr>
          <w:tab/>
        </w:r>
        <w:r w:rsidR="0038610A" w:rsidRPr="00E67DEC">
          <w:rPr>
            <w:rStyle w:val="Hyperlink"/>
            <w:noProof/>
          </w:rPr>
          <w:t>PLANEJAMENTO</w:t>
        </w:r>
        <w:r w:rsidR="0038610A">
          <w:rPr>
            <w:noProof/>
            <w:webHidden/>
          </w:rPr>
          <w:tab/>
        </w:r>
        <w:r w:rsidR="0038610A">
          <w:rPr>
            <w:noProof/>
            <w:webHidden/>
          </w:rPr>
          <w:fldChar w:fldCharType="begin"/>
        </w:r>
        <w:r w:rsidR="0038610A">
          <w:rPr>
            <w:noProof/>
            <w:webHidden/>
          </w:rPr>
          <w:instrText xml:space="preserve"> PAGEREF _Toc413855747 \h </w:instrText>
        </w:r>
        <w:r w:rsidR="0038610A">
          <w:rPr>
            <w:noProof/>
            <w:webHidden/>
          </w:rPr>
        </w:r>
        <w:r w:rsidR="0038610A">
          <w:rPr>
            <w:noProof/>
            <w:webHidden/>
          </w:rPr>
          <w:fldChar w:fldCharType="separate"/>
        </w:r>
        <w:r w:rsidR="00B24CE2">
          <w:rPr>
            <w:noProof/>
            <w:webHidden/>
          </w:rPr>
          <w:t>87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8" w:history="1">
        <w:r w:rsidR="0038610A" w:rsidRPr="00E67DEC">
          <w:rPr>
            <w:rStyle w:val="Hyperlink"/>
            <w:noProof/>
          </w:rPr>
          <w:t>5.1 Planejamentos da unidade.</w:t>
        </w:r>
        <w:r w:rsidR="0038610A">
          <w:rPr>
            <w:noProof/>
            <w:webHidden/>
          </w:rPr>
          <w:tab/>
        </w:r>
        <w:r w:rsidR="0038610A">
          <w:rPr>
            <w:noProof/>
            <w:webHidden/>
          </w:rPr>
          <w:fldChar w:fldCharType="begin"/>
        </w:r>
        <w:r w:rsidR="0038610A">
          <w:rPr>
            <w:noProof/>
            <w:webHidden/>
          </w:rPr>
          <w:instrText xml:space="preserve"> PAGEREF _Toc413855748 \h </w:instrText>
        </w:r>
        <w:r w:rsidR="0038610A">
          <w:rPr>
            <w:noProof/>
            <w:webHidden/>
          </w:rPr>
        </w:r>
        <w:r w:rsidR="0038610A">
          <w:rPr>
            <w:noProof/>
            <w:webHidden/>
          </w:rPr>
          <w:fldChar w:fldCharType="separate"/>
        </w:r>
        <w:r w:rsidR="00B24CE2">
          <w:rPr>
            <w:noProof/>
            <w:webHidden/>
          </w:rPr>
          <w:t>87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49" w:history="1">
        <w:r w:rsidR="0038610A" w:rsidRPr="00E67DEC">
          <w:rPr>
            <w:rStyle w:val="Hyperlink"/>
            <w:noProof/>
          </w:rPr>
          <w:t>5.2 Programação orçamentária e financeira e resultados alcançados</w:t>
        </w:r>
        <w:r w:rsidR="0038610A">
          <w:rPr>
            <w:noProof/>
            <w:webHidden/>
          </w:rPr>
          <w:tab/>
        </w:r>
        <w:r w:rsidR="0038610A">
          <w:rPr>
            <w:noProof/>
            <w:webHidden/>
          </w:rPr>
          <w:fldChar w:fldCharType="begin"/>
        </w:r>
        <w:r w:rsidR="0038610A">
          <w:rPr>
            <w:noProof/>
            <w:webHidden/>
          </w:rPr>
          <w:instrText xml:space="preserve"> PAGEREF _Toc413855749 \h </w:instrText>
        </w:r>
        <w:r w:rsidR="0038610A">
          <w:rPr>
            <w:noProof/>
            <w:webHidden/>
          </w:rPr>
        </w:r>
        <w:r w:rsidR="0038610A">
          <w:rPr>
            <w:noProof/>
            <w:webHidden/>
          </w:rPr>
          <w:fldChar w:fldCharType="separate"/>
        </w:r>
        <w:r w:rsidR="00B24CE2">
          <w:rPr>
            <w:noProof/>
            <w:webHidden/>
          </w:rPr>
          <w:t>202</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0" w:history="1">
        <w:r w:rsidR="0038610A" w:rsidRPr="00E67DEC">
          <w:rPr>
            <w:rStyle w:val="Hyperlink"/>
            <w:noProof/>
          </w:rPr>
          <w:t>5.3 Informações sobre outros resultados da Gestão.</w:t>
        </w:r>
        <w:r w:rsidR="0038610A">
          <w:rPr>
            <w:noProof/>
            <w:webHidden/>
          </w:rPr>
          <w:tab/>
        </w:r>
        <w:r w:rsidR="0038610A">
          <w:rPr>
            <w:noProof/>
            <w:webHidden/>
          </w:rPr>
          <w:fldChar w:fldCharType="begin"/>
        </w:r>
        <w:r w:rsidR="0038610A">
          <w:rPr>
            <w:noProof/>
            <w:webHidden/>
          </w:rPr>
          <w:instrText xml:space="preserve"> PAGEREF _Toc413855750 \h </w:instrText>
        </w:r>
        <w:r w:rsidR="0038610A">
          <w:rPr>
            <w:noProof/>
            <w:webHidden/>
          </w:rPr>
        </w:r>
        <w:r w:rsidR="0038610A">
          <w:rPr>
            <w:noProof/>
            <w:webHidden/>
          </w:rPr>
          <w:fldChar w:fldCharType="separate"/>
        </w:r>
        <w:r w:rsidR="00B24CE2">
          <w:rPr>
            <w:noProof/>
            <w:webHidden/>
          </w:rPr>
          <w:t>226</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1" w:history="1">
        <w:r w:rsidR="0038610A" w:rsidRPr="00E67DEC">
          <w:rPr>
            <w:rStyle w:val="Hyperlink"/>
            <w:noProof/>
          </w:rPr>
          <w:t>5.4 Informações sobre indicadores de desempenho operacional</w:t>
        </w:r>
        <w:r w:rsidR="0038610A">
          <w:rPr>
            <w:noProof/>
            <w:webHidden/>
          </w:rPr>
          <w:tab/>
        </w:r>
        <w:r w:rsidR="0038610A">
          <w:rPr>
            <w:noProof/>
            <w:webHidden/>
          </w:rPr>
          <w:fldChar w:fldCharType="begin"/>
        </w:r>
        <w:r w:rsidR="0038610A">
          <w:rPr>
            <w:noProof/>
            <w:webHidden/>
          </w:rPr>
          <w:instrText xml:space="preserve"> PAGEREF _Toc413855751 \h </w:instrText>
        </w:r>
        <w:r w:rsidR="0038610A">
          <w:rPr>
            <w:noProof/>
            <w:webHidden/>
          </w:rPr>
        </w:r>
        <w:r w:rsidR="0038610A">
          <w:rPr>
            <w:noProof/>
            <w:webHidden/>
          </w:rPr>
          <w:fldChar w:fldCharType="separate"/>
        </w:r>
        <w:r w:rsidR="00B24CE2">
          <w:rPr>
            <w:noProof/>
            <w:webHidden/>
          </w:rPr>
          <w:t>233</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2" w:history="1">
        <w:r w:rsidR="0038610A" w:rsidRPr="00E67DEC">
          <w:rPr>
            <w:rStyle w:val="Hyperlink"/>
            <w:noProof/>
          </w:rPr>
          <w:t>Fonte: PROEN</w:t>
        </w:r>
        <w:r w:rsidR="0038610A">
          <w:rPr>
            <w:noProof/>
            <w:webHidden/>
          </w:rPr>
          <w:tab/>
        </w:r>
        <w:r w:rsidR="0038610A">
          <w:rPr>
            <w:noProof/>
            <w:webHidden/>
          </w:rPr>
          <w:fldChar w:fldCharType="begin"/>
        </w:r>
        <w:r w:rsidR="0038610A">
          <w:rPr>
            <w:noProof/>
            <w:webHidden/>
          </w:rPr>
          <w:instrText xml:space="preserve"> PAGEREF _Toc413855752 \h </w:instrText>
        </w:r>
        <w:r w:rsidR="0038610A">
          <w:rPr>
            <w:noProof/>
            <w:webHidden/>
          </w:rPr>
        </w:r>
        <w:r w:rsidR="0038610A">
          <w:rPr>
            <w:noProof/>
            <w:webHidden/>
          </w:rPr>
          <w:fldChar w:fldCharType="separate"/>
        </w:r>
        <w:r w:rsidR="00B24CE2">
          <w:rPr>
            <w:noProof/>
            <w:webHidden/>
          </w:rPr>
          <w:t>242</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3" w:history="1">
        <w:r w:rsidR="0038610A" w:rsidRPr="00E67DEC">
          <w:rPr>
            <w:rStyle w:val="Hyperlink"/>
            <w:noProof/>
          </w:rPr>
          <w:t>5.5 Informações sobre custos de produtos e serviços</w:t>
        </w:r>
        <w:r w:rsidR="0038610A">
          <w:rPr>
            <w:noProof/>
            <w:webHidden/>
          </w:rPr>
          <w:tab/>
        </w:r>
        <w:r w:rsidR="0038610A">
          <w:rPr>
            <w:noProof/>
            <w:webHidden/>
          </w:rPr>
          <w:fldChar w:fldCharType="begin"/>
        </w:r>
        <w:r w:rsidR="0038610A">
          <w:rPr>
            <w:noProof/>
            <w:webHidden/>
          </w:rPr>
          <w:instrText xml:space="preserve"> PAGEREF _Toc413855753 \h </w:instrText>
        </w:r>
        <w:r w:rsidR="0038610A">
          <w:rPr>
            <w:noProof/>
            <w:webHidden/>
          </w:rPr>
        </w:r>
        <w:r w:rsidR="0038610A">
          <w:rPr>
            <w:noProof/>
            <w:webHidden/>
          </w:rPr>
          <w:fldChar w:fldCharType="separate"/>
        </w:r>
        <w:r w:rsidR="00B24CE2">
          <w:rPr>
            <w:noProof/>
            <w:webHidden/>
          </w:rPr>
          <w:t>243</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4" w:history="1">
        <w:r w:rsidR="0038610A" w:rsidRPr="00E67DEC">
          <w:rPr>
            <w:rStyle w:val="Hyperlink"/>
            <w:rFonts w:eastAsia="Times New Roman"/>
            <w:bCs/>
            <w:iCs/>
            <w:noProof/>
          </w:rPr>
          <w:t>6.1.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Programação e Execução de despesas</w:t>
        </w:r>
        <w:r w:rsidR="0038610A">
          <w:rPr>
            <w:noProof/>
            <w:webHidden/>
          </w:rPr>
          <w:tab/>
        </w:r>
        <w:r w:rsidR="0038610A">
          <w:rPr>
            <w:noProof/>
            <w:webHidden/>
          </w:rPr>
          <w:fldChar w:fldCharType="begin"/>
        </w:r>
        <w:r w:rsidR="0038610A">
          <w:rPr>
            <w:noProof/>
            <w:webHidden/>
          </w:rPr>
          <w:instrText xml:space="preserve"> PAGEREF _Toc413855754 \h </w:instrText>
        </w:r>
        <w:r w:rsidR="0038610A">
          <w:rPr>
            <w:noProof/>
            <w:webHidden/>
          </w:rPr>
        </w:r>
        <w:r w:rsidR="0038610A">
          <w:rPr>
            <w:noProof/>
            <w:webHidden/>
          </w:rPr>
          <w:fldChar w:fldCharType="separate"/>
        </w:r>
        <w:r w:rsidR="00B24CE2">
          <w:rPr>
            <w:noProof/>
            <w:webHidden/>
          </w:rPr>
          <w:t>246</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5" w:history="1">
        <w:r w:rsidR="0038610A" w:rsidRPr="00E67DEC">
          <w:rPr>
            <w:rStyle w:val="Hyperlink"/>
            <w:rFonts w:eastAsia="Times New Roman"/>
            <w:bCs/>
            <w:iCs/>
            <w:noProof/>
          </w:rPr>
          <w:t>6.2.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Despesas com ações de publicidade e propaganda</w:t>
        </w:r>
        <w:r w:rsidR="0038610A">
          <w:rPr>
            <w:noProof/>
            <w:webHidden/>
          </w:rPr>
          <w:tab/>
        </w:r>
        <w:r w:rsidR="0038610A">
          <w:rPr>
            <w:noProof/>
            <w:webHidden/>
          </w:rPr>
          <w:fldChar w:fldCharType="begin"/>
        </w:r>
        <w:r w:rsidR="0038610A">
          <w:rPr>
            <w:noProof/>
            <w:webHidden/>
          </w:rPr>
          <w:instrText xml:space="preserve"> PAGEREF _Toc413855755 \h </w:instrText>
        </w:r>
        <w:r w:rsidR="0038610A">
          <w:rPr>
            <w:noProof/>
            <w:webHidden/>
          </w:rPr>
        </w:r>
        <w:r w:rsidR="0038610A">
          <w:rPr>
            <w:noProof/>
            <w:webHidden/>
          </w:rPr>
          <w:fldChar w:fldCharType="separate"/>
        </w:r>
        <w:r w:rsidR="00B24CE2">
          <w:rPr>
            <w:noProof/>
            <w:webHidden/>
          </w:rPr>
          <w:t>258</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6" w:history="1">
        <w:r w:rsidR="0038610A" w:rsidRPr="00E67DEC">
          <w:rPr>
            <w:rStyle w:val="Hyperlink"/>
            <w:rFonts w:eastAsia="Times New Roman"/>
            <w:bCs/>
            <w:iCs/>
            <w:noProof/>
          </w:rPr>
          <w:t>6.3.</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Movimentação e os saldos de restos a pagar de exercícios anteriores.</w:t>
        </w:r>
        <w:r w:rsidR="0038610A">
          <w:rPr>
            <w:noProof/>
            <w:webHidden/>
          </w:rPr>
          <w:tab/>
        </w:r>
        <w:r w:rsidR="0038610A">
          <w:rPr>
            <w:noProof/>
            <w:webHidden/>
          </w:rPr>
          <w:fldChar w:fldCharType="begin"/>
        </w:r>
        <w:r w:rsidR="0038610A">
          <w:rPr>
            <w:noProof/>
            <w:webHidden/>
          </w:rPr>
          <w:instrText xml:space="preserve"> PAGEREF _Toc413855756 \h </w:instrText>
        </w:r>
        <w:r w:rsidR="0038610A">
          <w:rPr>
            <w:noProof/>
            <w:webHidden/>
          </w:rPr>
        </w:r>
        <w:r w:rsidR="0038610A">
          <w:rPr>
            <w:noProof/>
            <w:webHidden/>
          </w:rPr>
          <w:fldChar w:fldCharType="separate"/>
        </w:r>
        <w:r w:rsidR="00B24CE2">
          <w:rPr>
            <w:noProof/>
            <w:webHidden/>
          </w:rPr>
          <w:t>259</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7" w:history="1">
        <w:r w:rsidR="0038610A" w:rsidRPr="00E67DEC">
          <w:rPr>
            <w:rStyle w:val="Hyperlink"/>
            <w:rFonts w:eastAsia="Times New Roman"/>
            <w:bCs/>
            <w:iCs/>
            <w:noProof/>
          </w:rPr>
          <w:t>6.4.</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Transferência de Recursos.</w:t>
        </w:r>
        <w:r w:rsidR="0038610A">
          <w:rPr>
            <w:noProof/>
            <w:webHidden/>
          </w:rPr>
          <w:tab/>
        </w:r>
        <w:r w:rsidR="0038610A">
          <w:rPr>
            <w:noProof/>
            <w:webHidden/>
          </w:rPr>
          <w:fldChar w:fldCharType="begin"/>
        </w:r>
        <w:r w:rsidR="0038610A">
          <w:rPr>
            <w:noProof/>
            <w:webHidden/>
          </w:rPr>
          <w:instrText xml:space="preserve"> PAGEREF _Toc413855757 \h </w:instrText>
        </w:r>
        <w:r w:rsidR="0038610A">
          <w:rPr>
            <w:noProof/>
            <w:webHidden/>
          </w:rPr>
        </w:r>
        <w:r w:rsidR="0038610A">
          <w:rPr>
            <w:noProof/>
            <w:webHidden/>
          </w:rPr>
          <w:fldChar w:fldCharType="separate"/>
        </w:r>
        <w:r w:rsidR="00B24CE2">
          <w:rPr>
            <w:noProof/>
            <w:webHidden/>
          </w:rPr>
          <w:t>259</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58" w:history="1">
        <w:r w:rsidR="0038610A" w:rsidRPr="00E67DEC">
          <w:rPr>
            <w:rStyle w:val="Hyperlink"/>
            <w:rFonts w:eastAsia="Times New Roman"/>
            <w:bCs/>
            <w:iCs/>
            <w:noProof/>
          </w:rPr>
          <w:t>7.</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DE PESSOAS, TERCEIRIZAÇÃO DE MÁO DE OBRA E CUSTOS RELACIONADOS</w:t>
        </w:r>
        <w:r w:rsidR="0038610A">
          <w:rPr>
            <w:noProof/>
            <w:webHidden/>
          </w:rPr>
          <w:tab/>
        </w:r>
        <w:r w:rsidR="0038610A">
          <w:rPr>
            <w:noProof/>
            <w:webHidden/>
          </w:rPr>
          <w:fldChar w:fldCharType="begin"/>
        </w:r>
        <w:r w:rsidR="0038610A">
          <w:rPr>
            <w:noProof/>
            <w:webHidden/>
          </w:rPr>
          <w:instrText xml:space="preserve"> PAGEREF _Toc413855758 \h </w:instrText>
        </w:r>
        <w:r w:rsidR="0038610A">
          <w:rPr>
            <w:noProof/>
            <w:webHidden/>
          </w:rPr>
        </w:r>
        <w:r w:rsidR="0038610A">
          <w:rPr>
            <w:noProof/>
            <w:webHidden/>
          </w:rPr>
          <w:fldChar w:fldCharType="separate"/>
        </w:r>
        <w:r w:rsidR="00B24CE2">
          <w:rPr>
            <w:noProof/>
            <w:webHidden/>
          </w:rPr>
          <w:t>267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59" w:history="1">
        <w:r w:rsidR="0038610A" w:rsidRPr="00E67DEC">
          <w:rPr>
            <w:rStyle w:val="Hyperlink"/>
            <w:rFonts w:eastAsia="Times New Roman"/>
            <w:bCs/>
            <w:iCs/>
            <w:noProof/>
          </w:rPr>
          <w:t>7.1.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Estrutura de pessoal da unidade</w:t>
        </w:r>
        <w:r w:rsidR="0038610A">
          <w:rPr>
            <w:noProof/>
            <w:webHidden/>
          </w:rPr>
          <w:tab/>
        </w:r>
        <w:r w:rsidR="0038610A">
          <w:rPr>
            <w:noProof/>
            <w:webHidden/>
          </w:rPr>
          <w:fldChar w:fldCharType="begin"/>
        </w:r>
        <w:r w:rsidR="0038610A">
          <w:rPr>
            <w:noProof/>
            <w:webHidden/>
          </w:rPr>
          <w:instrText xml:space="preserve"> PAGEREF _Toc413855759 \h </w:instrText>
        </w:r>
        <w:r w:rsidR="0038610A">
          <w:rPr>
            <w:noProof/>
            <w:webHidden/>
          </w:rPr>
        </w:r>
        <w:r w:rsidR="0038610A">
          <w:rPr>
            <w:noProof/>
            <w:webHidden/>
          </w:rPr>
          <w:fldChar w:fldCharType="separate"/>
        </w:r>
        <w:r w:rsidR="00B24CE2">
          <w:rPr>
            <w:noProof/>
            <w:webHidden/>
          </w:rPr>
          <w:t>267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60" w:history="1">
        <w:r w:rsidR="0038610A" w:rsidRPr="00E67DEC">
          <w:rPr>
            <w:rStyle w:val="Hyperlink"/>
            <w:rFonts w:eastAsia="Times New Roman"/>
            <w:bCs/>
            <w:iCs/>
            <w:noProof/>
          </w:rPr>
          <w:t>7.2.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Contratação de mão de obra de apoio e de estagiários.</w:t>
        </w:r>
        <w:r w:rsidR="0038610A">
          <w:rPr>
            <w:noProof/>
            <w:webHidden/>
          </w:rPr>
          <w:tab/>
        </w:r>
        <w:r w:rsidR="0038610A">
          <w:rPr>
            <w:noProof/>
            <w:webHidden/>
          </w:rPr>
          <w:fldChar w:fldCharType="begin"/>
        </w:r>
        <w:r w:rsidR="0038610A">
          <w:rPr>
            <w:noProof/>
            <w:webHidden/>
          </w:rPr>
          <w:instrText xml:space="preserve"> PAGEREF _Toc413855760 \h </w:instrText>
        </w:r>
        <w:r w:rsidR="0038610A">
          <w:rPr>
            <w:noProof/>
            <w:webHidden/>
          </w:rPr>
        </w:r>
        <w:r w:rsidR="0038610A">
          <w:rPr>
            <w:noProof/>
            <w:webHidden/>
          </w:rPr>
          <w:fldChar w:fldCharType="separate"/>
        </w:r>
        <w:r w:rsidR="00B24CE2">
          <w:rPr>
            <w:noProof/>
            <w:webHidden/>
          </w:rPr>
          <w:t>283</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61" w:history="1">
        <w:r w:rsidR="0038610A" w:rsidRPr="00E67DEC">
          <w:rPr>
            <w:rStyle w:val="Hyperlink"/>
            <w:rFonts w:eastAsia="Times New Roman"/>
            <w:bCs/>
            <w:iCs/>
            <w:noProof/>
          </w:rPr>
          <w:t>8.</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DO PATRIMÔNIO MOBILIÁRIO E IMOBILIÁRIO</w:t>
        </w:r>
        <w:r w:rsidR="0038610A">
          <w:rPr>
            <w:noProof/>
            <w:webHidden/>
          </w:rPr>
          <w:tab/>
        </w:r>
        <w:r w:rsidR="0038610A">
          <w:rPr>
            <w:noProof/>
            <w:webHidden/>
          </w:rPr>
          <w:fldChar w:fldCharType="begin"/>
        </w:r>
        <w:r w:rsidR="0038610A">
          <w:rPr>
            <w:noProof/>
            <w:webHidden/>
          </w:rPr>
          <w:instrText xml:space="preserve"> PAGEREF _Toc413855761 \h </w:instrText>
        </w:r>
        <w:r w:rsidR="0038610A">
          <w:rPr>
            <w:noProof/>
            <w:webHidden/>
          </w:rPr>
        </w:r>
        <w:r w:rsidR="0038610A">
          <w:rPr>
            <w:noProof/>
            <w:webHidden/>
          </w:rPr>
          <w:fldChar w:fldCharType="separate"/>
        </w:r>
        <w:r w:rsidR="00B24CE2">
          <w:rPr>
            <w:noProof/>
            <w:webHidden/>
          </w:rPr>
          <w:t>312</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62" w:history="1">
        <w:r w:rsidR="0038610A" w:rsidRPr="00E67DEC">
          <w:rPr>
            <w:rStyle w:val="Hyperlink"/>
            <w:rFonts w:eastAsia="Times New Roman"/>
            <w:bCs/>
            <w:iCs/>
            <w:noProof/>
          </w:rPr>
          <w:t>8.1.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da frota de veículos próprios e Contratados de Terceiros</w:t>
        </w:r>
        <w:r w:rsidR="0038610A">
          <w:rPr>
            <w:noProof/>
            <w:webHidden/>
          </w:rPr>
          <w:tab/>
        </w:r>
        <w:r w:rsidR="0038610A">
          <w:rPr>
            <w:noProof/>
            <w:webHidden/>
          </w:rPr>
          <w:fldChar w:fldCharType="begin"/>
        </w:r>
        <w:r w:rsidR="0038610A">
          <w:rPr>
            <w:noProof/>
            <w:webHidden/>
          </w:rPr>
          <w:instrText xml:space="preserve"> PAGEREF _Toc413855762 \h </w:instrText>
        </w:r>
        <w:r w:rsidR="0038610A">
          <w:rPr>
            <w:noProof/>
            <w:webHidden/>
          </w:rPr>
        </w:r>
        <w:r w:rsidR="0038610A">
          <w:rPr>
            <w:noProof/>
            <w:webHidden/>
          </w:rPr>
          <w:fldChar w:fldCharType="separate"/>
        </w:r>
        <w:r w:rsidR="00B24CE2">
          <w:rPr>
            <w:noProof/>
            <w:webHidden/>
          </w:rPr>
          <w:t>312</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63" w:history="1">
        <w:r w:rsidR="0038610A" w:rsidRPr="00E67DEC">
          <w:rPr>
            <w:rStyle w:val="Hyperlink"/>
            <w:noProof/>
          </w:rPr>
          <w:t>8.2  Gestão do Patrimônio Imobiliário</w:t>
        </w:r>
        <w:r w:rsidR="0038610A">
          <w:rPr>
            <w:noProof/>
            <w:webHidden/>
          </w:rPr>
          <w:tab/>
        </w:r>
        <w:r w:rsidR="0038610A">
          <w:rPr>
            <w:noProof/>
            <w:webHidden/>
          </w:rPr>
          <w:fldChar w:fldCharType="begin"/>
        </w:r>
        <w:r w:rsidR="0038610A">
          <w:rPr>
            <w:noProof/>
            <w:webHidden/>
          </w:rPr>
          <w:instrText xml:space="preserve"> PAGEREF _Toc413855763 \h </w:instrText>
        </w:r>
        <w:r w:rsidR="0038610A">
          <w:rPr>
            <w:noProof/>
            <w:webHidden/>
          </w:rPr>
        </w:r>
        <w:r w:rsidR="0038610A">
          <w:rPr>
            <w:noProof/>
            <w:webHidden/>
          </w:rPr>
          <w:fldChar w:fldCharType="separate"/>
        </w:r>
        <w:r w:rsidR="00B24CE2">
          <w:rPr>
            <w:noProof/>
            <w:webHidden/>
          </w:rPr>
          <w:t>329</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64" w:history="1">
        <w:r w:rsidR="0038610A" w:rsidRPr="00E67DEC">
          <w:rPr>
            <w:rStyle w:val="Hyperlink"/>
            <w:rFonts w:eastAsia="Times New Roman"/>
            <w:bCs/>
            <w:iCs/>
            <w:noProof/>
          </w:rPr>
          <w:t>9.</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DA TECNOLOGIA DA INFORMAÇÃO</w:t>
        </w:r>
        <w:r w:rsidR="0038610A">
          <w:rPr>
            <w:noProof/>
            <w:webHidden/>
          </w:rPr>
          <w:tab/>
        </w:r>
        <w:r w:rsidR="0038610A">
          <w:rPr>
            <w:noProof/>
            <w:webHidden/>
          </w:rPr>
          <w:fldChar w:fldCharType="begin"/>
        </w:r>
        <w:r w:rsidR="0038610A">
          <w:rPr>
            <w:noProof/>
            <w:webHidden/>
          </w:rPr>
          <w:instrText xml:space="preserve"> PAGEREF _Toc413855764 \h </w:instrText>
        </w:r>
        <w:r w:rsidR="0038610A">
          <w:rPr>
            <w:noProof/>
            <w:webHidden/>
          </w:rPr>
        </w:r>
        <w:r w:rsidR="0038610A">
          <w:rPr>
            <w:noProof/>
            <w:webHidden/>
          </w:rPr>
          <w:fldChar w:fldCharType="separate"/>
        </w:r>
        <w:r w:rsidR="00B24CE2">
          <w:rPr>
            <w:noProof/>
            <w:webHidden/>
          </w:rPr>
          <w:t>331</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65" w:history="1">
        <w:r w:rsidR="0038610A" w:rsidRPr="00E67DEC">
          <w:rPr>
            <w:rStyle w:val="Hyperlink"/>
            <w:rFonts w:eastAsia="Times New Roman"/>
            <w:bCs/>
            <w:iCs/>
            <w:noProof/>
          </w:rPr>
          <w:t>9.1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da Tecnologia da Informação (TI)</w:t>
        </w:r>
        <w:r w:rsidR="0038610A">
          <w:rPr>
            <w:noProof/>
            <w:webHidden/>
          </w:rPr>
          <w:tab/>
        </w:r>
        <w:r w:rsidR="0038610A">
          <w:rPr>
            <w:noProof/>
            <w:webHidden/>
          </w:rPr>
          <w:fldChar w:fldCharType="begin"/>
        </w:r>
        <w:r w:rsidR="0038610A">
          <w:rPr>
            <w:noProof/>
            <w:webHidden/>
          </w:rPr>
          <w:instrText xml:space="preserve"> PAGEREF _Toc413855765 \h </w:instrText>
        </w:r>
        <w:r w:rsidR="0038610A">
          <w:rPr>
            <w:noProof/>
            <w:webHidden/>
          </w:rPr>
        </w:r>
        <w:r w:rsidR="0038610A">
          <w:rPr>
            <w:noProof/>
            <w:webHidden/>
          </w:rPr>
          <w:fldChar w:fldCharType="separate"/>
        </w:r>
        <w:r w:rsidR="00B24CE2">
          <w:rPr>
            <w:noProof/>
            <w:webHidden/>
          </w:rPr>
          <w:t>331</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66" w:history="1">
        <w:r w:rsidR="0038610A" w:rsidRPr="00E67DEC">
          <w:rPr>
            <w:rStyle w:val="Hyperlink"/>
            <w:rFonts w:eastAsia="Times New Roman"/>
            <w:bCs/>
            <w:iCs/>
            <w:noProof/>
          </w:rPr>
          <w:t>10.</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DO USO DOS RECU</w:t>
        </w:r>
        <w:r w:rsidR="0038610A" w:rsidRPr="00E67DEC">
          <w:rPr>
            <w:rStyle w:val="Hyperlink"/>
            <w:rFonts w:eastAsia="Times New Roman"/>
            <w:bCs/>
            <w:iCs/>
            <w:noProof/>
          </w:rPr>
          <w:t>R</w:t>
        </w:r>
        <w:r w:rsidR="0038610A" w:rsidRPr="00E67DEC">
          <w:rPr>
            <w:rStyle w:val="Hyperlink"/>
            <w:rFonts w:eastAsia="Times New Roman"/>
            <w:bCs/>
            <w:iCs/>
            <w:noProof/>
          </w:rPr>
          <w:t>SOS RENOVÁVEIS E SUSTENTABILIDADE AMBIENTAL</w:t>
        </w:r>
        <w:r w:rsidR="0038610A">
          <w:rPr>
            <w:noProof/>
            <w:webHidden/>
          </w:rPr>
          <w:tab/>
        </w:r>
        <w:r w:rsidR="0038610A">
          <w:rPr>
            <w:noProof/>
            <w:webHidden/>
          </w:rPr>
          <w:fldChar w:fldCharType="begin"/>
        </w:r>
        <w:r w:rsidR="0038610A">
          <w:rPr>
            <w:noProof/>
            <w:webHidden/>
          </w:rPr>
          <w:instrText xml:space="preserve"> PAGEREF _Toc413855766 \h </w:instrText>
        </w:r>
        <w:r w:rsidR="0038610A">
          <w:rPr>
            <w:noProof/>
            <w:webHidden/>
          </w:rPr>
        </w:r>
        <w:r w:rsidR="0038610A">
          <w:rPr>
            <w:noProof/>
            <w:webHidden/>
          </w:rPr>
          <w:fldChar w:fldCharType="separate"/>
        </w:r>
        <w:r w:rsidR="00B24CE2">
          <w:rPr>
            <w:noProof/>
            <w:webHidden/>
          </w:rPr>
          <w:t>337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67" w:history="1">
        <w:r w:rsidR="0038610A" w:rsidRPr="00E67DEC">
          <w:rPr>
            <w:rStyle w:val="Hyperlink"/>
            <w:rFonts w:eastAsia="Times New Roman"/>
            <w:bCs/>
            <w:iCs/>
            <w:noProof/>
          </w:rPr>
          <w:t>10.1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do Uso de Recursos Renováveis e Sustentabilidade Ambiental</w:t>
        </w:r>
        <w:r w:rsidR="0038610A">
          <w:rPr>
            <w:noProof/>
            <w:webHidden/>
          </w:rPr>
          <w:tab/>
        </w:r>
        <w:r w:rsidR="0038610A">
          <w:rPr>
            <w:noProof/>
            <w:webHidden/>
          </w:rPr>
          <w:fldChar w:fldCharType="begin"/>
        </w:r>
        <w:r w:rsidR="0038610A">
          <w:rPr>
            <w:noProof/>
            <w:webHidden/>
          </w:rPr>
          <w:instrText xml:space="preserve"> PAGEREF _Toc413855767 \h </w:instrText>
        </w:r>
        <w:r w:rsidR="0038610A">
          <w:rPr>
            <w:noProof/>
            <w:webHidden/>
          </w:rPr>
        </w:r>
        <w:r w:rsidR="0038610A">
          <w:rPr>
            <w:noProof/>
            <w:webHidden/>
          </w:rPr>
          <w:fldChar w:fldCharType="separate"/>
        </w:r>
        <w:r w:rsidR="00B24CE2">
          <w:rPr>
            <w:noProof/>
            <w:webHidden/>
          </w:rPr>
          <w:t>337</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68" w:history="1">
        <w:r w:rsidR="0038610A" w:rsidRPr="00E67DEC">
          <w:rPr>
            <w:rStyle w:val="Hyperlink"/>
            <w:rFonts w:eastAsia="Times New Roman"/>
            <w:bCs/>
            <w:iCs/>
            <w:noProof/>
          </w:rPr>
          <w:t>11.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ATENDIMENTO DE DEMANDAS DE ÓRGÃOS DE CONTROLE</w:t>
        </w:r>
        <w:r w:rsidR="0038610A">
          <w:rPr>
            <w:noProof/>
            <w:webHidden/>
          </w:rPr>
          <w:tab/>
        </w:r>
        <w:r w:rsidR="0038610A">
          <w:rPr>
            <w:noProof/>
            <w:webHidden/>
          </w:rPr>
          <w:fldChar w:fldCharType="begin"/>
        </w:r>
        <w:r w:rsidR="0038610A">
          <w:rPr>
            <w:noProof/>
            <w:webHidden/>
          </w:rPr>
          <w:instrText xml:space="preserve"> PAGEREF _Toc413855768 \h </w:instrText>
        </w:r>
        <w:r w:rsidR="0038610A">
          <w:rPr>
            <w:noProof/>
            <w:webHidden/>
          </w:rPr>
        </w:r>
        <w:r w:rsidR="0038610A">
          <w:rPr>
            <w:noProof/>
            <w:webHidden/>
          </w:rPr>
          <w:fldChar w:fldCharType="separate"/>
        </w:r>
        <w:r w:rsidR="00B24CE2">
          <w:rPr>
            <w:noProof/>
            <w:webHidden/>
          </w:rPr>
          <w:t>354</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69" w:history="1">
        <w:r w:rsidR="0038610A" w:rsidRPr="00E67DEC">
          <w:rPr>
            <w:rStyle w:val="Hyperlink"/>
            <w:rFonts w:eastAsia="Times New Roman"/>
            <w:bCs/>
            <w:iCs/>
            <w:noProof/>
          </w:rPr>
          <w:t>11.1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Tratamento de deliberações exaradas em acórdão do TCU</w:t>
        </w:r>
        <w:r w:rsidR="0038610A">
          <w:rPr>
            <w:noProof/>
            <w:webHidden/>
          </w:rPr>
          <w:tab/>
        </w:r>
        <w:r w:rsidR="0038610A">
          <w:rPr>
            <w:noProof/>
            <w:webHidden/>
          </w:rPr>
          <w:fldChar w:fldCharType="begin"/>
        </w:r>
        <w:r w:rsidR="0038610A">
          <w:rPr>
            <w:noProof/>
            <w:webHidden/>
          </w:rPr>
          <w:instrText xml:space="preserve"> PAGEREF _Toc413855769 \h </w:instrText>
        </w:r>
        <w:r w:rsidR="0038610A">
          <w:rPr>
            <w:noProof/>
            <w:webHidden/>
          </w:rPr>
        </w:r>
        <w:r w:rsidR="0038610A">
          <w:rPr>
            <w:noProof/>
            <w:webHidden/>
          </w:rPr>
          <w:fldChar w:fldCharType="separate"/>
        </w:r>
        <w:r w:rsidR="00B24CE2">
          <w:rPr>
            <w:noProof/>
            <w:webHidden/>
          </w:rPr>
          <w:t>354</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0" w:history="1">
        <w:r w:rsidR="0038610A" w:rsidRPr="00E67DEC">
          <w:rPr>
            <w:rStyle w:val="Hyperlink"/>
            <w:rFonts w:eastAsia="Times New Roman"/>
            <w:bCs/>
            <w:iCs/>
            <w:noProof/>
          </w:rPr>
          <w:t>11.2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Tratamento de Recomendações do Órgão de Controle Interno (OCI).</w:t>
        </w:r>
        <w:r w:rsidR="0038610A">
          <w:rPr>
            <w:noProof/>
            <w:webHidden/>
          </w:rPr>
          <w:tab/>
        </w:r>
        <w:r w:rsidR="0038610A">
          <w:rPr>
            <w:noProof/>
            <w:webHidden/>
          </w:rPr>
          <w:fldChar w:fldCharType="begin"/>
        </w:r>
        <w:r w:rsidR="0038610A">
          <w:rPr>
            <w:noProof/>
            <w:webHidden/>
          </w:rPr>
          <w:instrText xml:space="preserve"> PAGEREF _Toc413855770 \h </w:instrText>
        </w:r>
        <w:r w:rsidR="0038610A">
          <w:rPr>
            <w:noProof/>
            <w:webHidden/>
          </w:rPr>
        </w:r>
        <w:r w:rsidR="0038610A">
          <w:rPr>
            <w:noProof/>
            <w:webHidden/>
          </w:rPr>
          <w:fldChar w:fldCharType="separate"/>
        </w:r>
        <w:r w:rsidR="00B24CE2">
          <w:rPr>
            <w:noProof/>
            <w:webHidden/>
          </w:rPr>
          <w:t>356</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1" w:history="1">
        <w:r w:rsidR="0038610A" w:rsidRPr="00E67DEC">
          <w:rPr>
            <w:rStyle w:val="Hyperlink"/>
            <w:rFonts w:eastAsia="Times New Roman"/>
            <w:bCs/>
            <w:iCs/>
            <w:noProof/>
          </w:rPr>
          <w:t>11.3</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Declaração de Bens e Rendas estabelecida na Lei 8.730/93.</w:t>
        </w:r>
        <w:r w:rsidR="0038610A">
          <w:rPr>
            <w:noProof/>
            <w:webHidden/>
          </w:rPr>
          <w:tab/>
        </w:r>
        <w:r w:rsidR="0038610A">
          <w:rPr>
            <w:noProof/>
            <w:webHidden/>
          </w:rPr>
          <w:fldChar w:fldCharType="begin"/>
        </w:r>
        <w:r w:rsidR="0038610A">
          <w:rPr>
            <w:noProof/>
            <w:webHidden/>
          </w:rPr>
          <w:instrText xml:space="preserve"> PAGEREF _Toc413855771 \h </w:instrText>
        </w:r>
        <w:r w:rsidR="0038610A">
          <w:rPr>
            <w:noProof/>
            <w:webHidden/>
          </w:rPr>
        </w:r>
        <w:r w:rsidR="0038610A">
          <w:rPr>
            <w:noProof/>
            <w:webHidden/>
          </w:rPr>
          <w:fldChar w:fldCharType="separate"/>
        </w:r>
        <w:r w:rsidR="00B24CE2">
          <w:rPr>
            <w:noProof/>
            <w:webHidden/>
          </w:rPr>
          <w:t>373</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2" w:history="1">
        <w:r w:rsidR="0038610A" w:rsidRPr="00E67DEC">
          <w:rPr>
            <w:rStyle w:val="Hyperlink"/>
            <w:rFonts w:eastAsia="Times New Roman"/>
            <w:bCs/>
            <w:iCs/>
            <w:noProof/>
          </w:rPr>
          <w:t>11.4 Medidas Adotadas em Caso de Dano ao Erário</w:t>
        </w:r>
        <w:r w:rsidR="0038610A">
          <w:rPr>
            <w:noProof/>
            <w:webHidden/>
          </w:rPr>
          <w:tab/>
        </w:r>
        <w:r w:rsidR="0038610A">
          <w:rPr>
            <w:noProof/>
            <w:webHidden/>
          </w:rPr>
          <w:fldChar w:fldCharType="begin"/>
        </w:r>
        <w:r w:rsidR="0038610A">
          <w:rPr>
            <w:noProof/>
            <w:webHidden/>
          </w:rPr>
          <w:instrText xml:space="preserve"> PAGEREF _Toc413855772 \h </w:instrText>
        </w:r>
        <w:r w:rsidR="0038610A">
          <w:rPr>
            <w:noProof/>
            <w:webHidden/>
          </w:rPr>
        </w:r>
        <w:r w:rsidR="0038610A">
          <w:rPr>
            <w:noProof/>
            <w:webHidden/>
          </w:rPr>
          <w:fldChar w:fldCharType="separate"/>
        </w:r>
        <w:r w:rsidR="00B24CE2">
          <w:rPr>
            <w:noProof/>
            <w:webHidden/>
          </w:rPr>
          <w:t>375</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3" w:history="1">
        <w:r w:rsidR="0038610A" w:rsidRPr="00E67DEC">
          <w:rPr>
            <w:rStyle w:val="Hyperlink"/>
            <w:rFonts w:eastAsia="Times New Roman"/>
            <w:bCs/>
            <w:iCs/>
            <w:noProof/>
          </w:rPr>
          <w:t>11.5</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Alimentação SIASG E SICONV</w:t>
        </w:r>
        <w:r w:rsidR="0038610A">
          <w:rPr>
            <w:noProof/>
            <w:webHidden/>
          </w:rPr>
          <w:tab/>
        </w:r>
        <w:r w:rsidR="0038610A">
          <w:rPr>
            <w:noProof/>
            <w:webHidden/>
          </w:rPr>
          <w:fldChar w:fldCharType="begin"/>
        </w:r>
        <w:r w:rsidR="0038610A">
          <w:rPr>
            <w:noProof/>
            <w:webHidden/>
          </w:rPr>
          <w:instrText xml:space="preserve"> PAGEREF _Toc413855773 \h </w:instrText>
        </w:r>
        <w:r w:rsidR="0038610A">
          <w:rPr>
            <w:noProof/>
            <w:webHidden/>
          </w:rPr>
        </w:r>
        <w:r w:rsidR="0038610A">
          <w:rPr>
            <w:noProof/>
            <w:webHidden/>
          </w:rPr>
          <w:fldChar w:fldCharType="separate"/>
        </w:r>
        <w:r w:rsidR="00B24CE2">
          <w:rPr>
            <w:noProof/>
            <w:webHidden/>
          </w:rPr>
          <w:t>376</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74" w:history="1">
        <w:r w:rsidR="0038610A" w:rsidRPr="00E67DEC">
          <w:rPr>
            <w:rStyle w:val="Hyperlink"/>
            <w:rFonts w:eastAsia="Times New Roman"/>
            <w:bCs/>
            <w:iCs/>
            <w:noProof/>
          </w:rPr>
          <w:t>12.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INFORMAÇÕES CONTÁBEIS</w:t>
        </w:r>
        <w:r w:rsidR="0038610A">
          <w:rPr>
            <w:noProof/>
            <w:webHidden/>
          </w:rPr>
          <w:tab/>
        </w:r>
        <w:r w:rsidR="0038610A">
          <w:rPr>
            <w:noProof/>
            <w:webHidden/>
          </w:rPr>
          <w:fldChar w:fldCharType="begin"/>
        </w:r>
        <w:r w:rsidR="0038610A">
          <w:rPr>
            <w:noProof/>
            <w:webHidden/>
          </w:rPr>
          <w:instrText xml:space="preserve"> PAGEREF _Toc413855774 \h </w:instrText>
        </w:r>
        <w:r w:rsidR="0038610A">
          <w:rPr>
            <w:noProof/>
            <w:webHidden/>
          </w:rPr>
        </w:r>
        <w:r w:rsidR="0038610A">
          <w:rPr>
            <w:noProof/>
            <w:webHidden/>
          </w:rPr>
          <w:fldChar w:fldCharType="separate"/>
        </w:r>
        <w:r w:rsidR="00B24CE2">
          <w:rPr>
            <w:noProof/>
            <w:webHidden/>
          </w:rPr>
          <w:t>377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5" w:history="1">
        <w:r w:rsidR="0038610A" w:rsidRPr="00E67DEC">
          <w:rPr>
            <w:rStyle w:val="Hyperlink"/>
            <w:rFonts w:eastAsia="Times New Roman"/>
            <w:bCs/>
            <w:iCs/>
            <w:noProof/>
          </w:rPr>
          <w:t>12.1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Conformidade Contábil</w:t>
        </w:r>
        <w:r w:rsidR="0038610A">
          <w:rPr>
            <w:noProof/>
            <w:webHidden/>
          </w:rPr>
          <w:tab/>
        </w:r>
        <w:r w:rsidR="0038610A">
          <w:rPr>
            <w:noProof/>
            <w:webHidden/>
          </w:rPr>
          <w:fldChar w:fldCharType="begin"/>
        </w:r>
        <w:r w:rsidR="0038610A">
          <w:rPr>
            <w:noProof/>
            <w:webHidden/>
          </w:rPr>
          <w:instrText xml:space="preserve"> PAGEREF _Toc413855775 \h </w:instrText>
        </w:r>
        <w:r w:rsidR="0038610A">
          <w:rPr>
            <w:noProof/>
            <w:webHidden/>
          </w:rPr>
        </w:r>
        <w:r w:rsidR="0038610A">
          <w:rPr>
            <w:noProof/>
            <w:webHidden/>
          </w:rPr>
          <w:fldChar w:fldCharType="separate"/>
        </w:r>
        <w:r w:rsidR="00B24CE2">
          <w:rPr>
            <w:noProof/>
            <w:webHidden/>
          </w:rPr>
          <w:t>377</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6" w:history="1">
        <w:r w:rsidR="0038610A" w:rsidRPr="00E67DEC">
          <w:rPr>
            <w:rStyle w:val="Hyperlink"/>
            <w:rFonts w:eastAsia="Times New Roman"/>
            <w:bCs/>
            <w:iCs/>
            <w:noProof/>
          </w:rPr>
          <w:t>12.2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Declaração do Contador Atestando a Conformidade das Demonstrações</w:t>
        </w:r>
        <w:r w:rsidR="0038610A">
          <w:rPr>
            <w:noProof/>
            <w:webHidden/>
          </w:rPr>
          <w:tab/>
        </w:r>
        <w:r w:rsidR="0038610A">
          <w:rPr>
            <w:noProof/>
            <w:webHidden/>
          </w:rPr>
          <w:fldChar w:fldCharType="begin"/>
        </w:r>
        <w:r w:rsidR="0038610A">
          <w:rPr>
            <w:noProof/>
            <w:webHidden/>
          </w:rPr>
          <w:instrText xml:space="preserve"> PAGEREF _Toc413855776 \h </w:instrText>
        </w:r>
        <w:r w:rsidR="0038610A">
          <w:rPr>
            <w:noProof/>
            <w:webHidden/>
          </w:rPr>
        </w:r>
        <w:r w:rsidR="0038610A">
          <w:rPr>
            <w:noProof/>
            <w:webHidden/>
          </w:rPr>
          <w:fldChar w:fldCharType="separate"/>
        </w:r>
        <w:r w:rsidR="00B24CE2">
          <w:rPr>
            <w:noProof/>
            <w:webHidden/>
          </w:rPr>
          <w:t>381</w:t>
        </w:r>
        <w:r w:rsidR="0038610A">
          <w:rPr>
            <w:noProof/>
            <w:webHidden/>
          </w:rPr>
          <w:fldChar w:fldCharType="end"/>
        </w:r>
      </w:hyperlink>
    </w:p>
    <w:p w:rsidR="0038610A" w:rsidRDefault="00704835">
      <w:pPr>
        <w:pStyle w:val="Sumrio2"/>
        <w:rPr>
          <w:rFonts w:asciiTheme="minorHAnsi" w:eastAsiaTheme="minorEastAsia" w:hAnsiTheme="minorHAnsi" w:cstheme="minorBidi"/>
          <w:noProof/>
          <w:sz w:val="22"/>
          <w:lang w:eastAsia="pt-BR"/>
        </w:rPr>
      </w:pPr>
      <w:hyperlink w:anchor="_Toc413855777" w:history="1">
        <w:r w:rsidR="0038610A" w:rsidRPr="00E67DEC">
          <w:rPr>
            <w:rStyle w:val="Hyperlink"/>
            <w:rFonts w:eastAsia="Times New Roman"/>
            <w:bCs/>
            <w:iCs/>
            <w:noProof/>
          </w:rPr>
          <w:t>O quadro abaixo apresenta a Declaração do Contador com ressalva.</w:t>
        </w:r>
        <w:r w:rsidR="0038610A">
          <w:rPr>
            <w:noProof/>
            <w:webHidden/>
          </w:rPr>
          <w:tab/>
        </w:r>
        <w:r w:rsidR="0038610A">
          <w:rPr>
            <w:noProof/>
            <w:webHidden/>
          </w:rPr>
          <w:fldChar w:fldCharType="begin"/>
        </w:r>
        <w:r w:rsidR="0038610A">
          <w:rPr>
            <w:noProof/>
            <w:webHidden/>
          </w:rPr>
          <w:instrText xml:space="preserve"> PAGEREF _Toc413855777 \h </w:instrText>
        </w:r>
        <w:r w:rsidR="0038610A">
          <w:rPr>
            <w:noProof/>
            <w:webHidden/>
          </w:rPr>
        </w:r>
        <w:r w:rsidR="0038610A">
          <w:rPr>
            <w:noProof/>
            <w:webHidden/>
          </w:rPr>
          <w:fldChar w:fldCharType="separate"/>
        </w:r>
        <w:r w:rsidR="00B24CE2">
          <w:rPr>
            <w:noProof/>
            <w:webHidden/>
          </w:rPr>
          <w:t>381</w:t>
        </w:r>
        <w:r w:rsidR="0038610A">
          <w:rPr>
            <w:noProof/>
            <w:webHidden/>
          </w:rPr>
          <w:fldChar w:fldCharType="end"/>
        </w:r>
      </w:hyperlink>
    </w:p>
    <w:p w:rsidR="0038610A" w:rsidRDefault="00704835">
      <w:pPr>
        <w:pStyle w:val="Sumrio1"/>
        <w:rPr>
          <w:rFonts w:asciiTheme="minorHAnsi" w:eastAsiaTheme="minorEastAsia" w:hAnsiTheme="minorHAnsi" w:cstheme="minorBidi"/>
          <w:noProof/>
          <w:sz w:val="22"/>
          <w:lang w:eastAsia="pt-BR"/>
        </w:rPr>
      </w:pPr>
      <w:hyperlink w:anchor="_Toc413855778" w:history="1">
        <w:r w:rsidR="0038610A" w:rsidRPr="00E67DEC">
          <w:rPr>
            <w:rStyle w:val="Hyperlink"/>
            <w:rFonts w:eastAsia="Times New Roman"/>
            <w:bCs/>
            <w:iCs/>
            <w:noProof/>
          </w:rPr>
          <w:t>13.</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OUTRAS INFORMAÇÕES SOBRE A GESTÃO</w:t>
        </w:r>
        <w:r w:rsidR="0038610A">
          <w:rPr>
            <w:noProof/>
            <w:webHidden/>
          </w:rPr>
          <w:tab/>
        </w:r>
        <w:r w:rsidR="0038610A">
          <w:rPr>
            <w:noProof/>
            <w:webHidden/>
          </w:rPr>
          <w:fldChar w:fldCharType="begin"/>
        </w:r>
        <w:r w:rsidR="0038610A">
          <w:rPr>
            <w:noProof/>
            <w:webHidden/>
          </w:rPr>
          <w:instrText xml:space="preserve"> PAGEREF _Toc413855778 \h </w:instrText>
        </w:r>
        <w:r w:rsidR="0038610A">
          <w:rPr>
            <w:noProof/>
            <w:webHidden/>
          </w:rPr>
        </w:r>
        <w:r w:rsidR="0038610A">
          <w:rPr>
            <w:noProof/>
            <w:webHidden/>
          </w:rPr>
          <w:fldChar w:fldCharType="separate"/>
        </w:r>
        <w:r w:rsidR="00B24CE2">
          <w:rPr>
            <w:noProof/>
            <w:webHidden/>
          </w:rPr>
          <w:t>382</w:t>
        </w:r>
        <w:r w:rsidR="0038610A">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9E0BA5" w:rsidRPr="00A1500D" w:rsidTr="001D1530">
        <w:tc>
          <w:tcPr>
            <w:tcW w:w="1413" w:type="dxa"/>
          </w:tcPr>
          <w:p w:rsidR="009E0BA5" w:rsidRPr="00A1500D" w:rsidRDefault="009E0BA5" w:rsidP="000F6346">
            <w:pPr>
              <w:spacing w:after="0" w:line="240" w:lineRule="auto"/>
            </w:pPr>
            <w:r w:rsidRPr="00A1500D">
              <w:t>RG</w:t>
            </w:r>
          </w:p>
        </w:tc>
        <w:tc>
          <w:tcPr>
            <w:tcW w:w="7513" w:type="dxa"/>
          </w:tcPr>
          <w:p w:rsidR="009E0BA5" w:rsidRPr="00A1500D" w:rsidRDefault="009E0BA5" w:rsidP="000F6346">
            <w:pPr>
              <w:spacing w:after="0" w:line="240" w:lineRule="auto"/>
              <w:jc w:val="both"/>
            </w:pPr>
            <w:r w:rsidRPr="00A1500D">
              <w:t>– Relatório de gestão</w:t>
            </w:r>
          </w:p>
        </w:tc>
      </w:tr>
      <w:tr w:rsidR="009E0BA5" w:rsidRPr="00A1500D" w:rsidTr="001D1530">
        <w:tc>
          <w:tcPr>
            <w:tcW w:w="1413" w:type="dxa"/>
          </w:tcPr>
          <w:p w:rsidR="009E0BA5" w:rsidRPr="00A1500D" w:rsidRDefault="009E0BA5" w:rsidP="000F6346">
            <w:pPr>
              <w:spacing w:after="0" w:line="240" w:lineRule="auto"/>
            </w:pPr>
            <w:r w:rsidRPr="00A1500D">
              <w:t>IN</w:t>
            </w:r>
          </w:p>
        </w:tc>
        <w:tc>
          <w:tcPr>
            <w:tcW w:w="7513" w:type="dxa"/>
          </w:tcPr>
          <w:p w:rsidR="009E0BA5" w:rsidRPr="00A1500D" w:rsidRDefault="009E0BA5" w:rsidP="000F6346">
            <w:pPr>
              <w:spacing w:after="0" w:line="240" w:lineRule="auto"/>
              <w:jc w:val="both"/>
            </w:pPr>
            <w:r w:rsidRPr="00A1500D">
              <w:t>– Instrução Normativa</w:t>
            </w:r>
          </w:p>
        </w:tc>
      </w:tr>
      <w:tr w:rsidR="009E0BA5" w:rsidRPr="00A1500D" w:rsidTr="001D1530">
        <w:tc>
          <w:tcPr>
            <w:tcW w:w="1413" w:type="dxa"/>
          </w:tcPr>
          <w:p w:rsidR="009E0BA5" w:rsidRPr="00A1500D" w:rsidRDefault="009E0BA5" w:rsidP="000F6346">
            <w:pPr>
              <w:spacing w:after="0" w:line="240" w:lineRule="auto"/>
            </w:pPr>
            <w:r w:rsidRPr="00A1500D">
              <w:t>DN</w:t>
            </w:r>
          </w:p>
        </w:tc>
        <w:tc>
          <w:tcPr>
            <w:tcW w:w="7513" w:type="dxa"/>
          </w:tcPr>
          <w:p w:rsidR="009E0BA5" w:rsidRPr="00A1500D" w:rsidRDefault="009E0BA5" w:rsidP="000F6346">
            <w:pPr>
              <w:spacing w:after="0" w:line="240" w:lineRule="auto"/>
            </w:pPr>
            <w:r w:rsidRPr="00A1500D">
              <w:t>– Decisão Normativa</w:t>
            </w:r>
          </w:p>
        </w:tc>
      </w:tr>
      <w:tr w:rsidR="009E0BA5" w:rsidRPr="00A1500D" w:rsidTr="001D1530">
        <w:tc>
          <w:tcPr>
            <w:tcW w:w="1413" w:type="dxa"/>
          </w:tcPr>
          <w:p w:rsidR="009E0BA5" w:rsidRPr="00A1500D" w:rsidRDefault="009E0BA5" w:rsidP="000F6346">
            <w:pPr>
              <w:spacing w:after="0" w:line="240" w:lineRule="auto"/>
            </w:pPr>
            <w:r w:rsidRPr="00A1500D">
              <w:t>TCU</w:t>
            </w:r>
          </w:p>
        </w:tc>
        <w:tc>
          <w:tcPr>
            <w:tcW w:w="7513" w:type="dxa"/>
          </w:tcPr>
          <w:p w:rsidR="009E0BA5" w:rsidRPr="00A1500D" w:rsidRDefault="009E0BA5" w:rsidP="000F6346">
            <w:pPr>
              <w:spacing w:after="0" w:line="240" w:lineRule="auto"/>
              <w:jc w:val="both"/>
            </w:pPr>
            <w:r w:rsidRPr="00A1500D">
              <w:t>– Tribunal de Contas da União</w:t>
            </w:r>
          </w:p>
        </w:tc>
      </w:tr>
      <w:tr w:rsidR="009E0BA5" w:rsidRPr="00A1500D" w:rsidTr="001D1530">
        <w:tc>
          <w:tcPr>
            <w:tcW w:w="1413" w:type="dxa"/>
          </w:tcPr>
          <w:p w:rsidR="009E0BA5" w:rsidRPr="00A1500D" w:rsidRDefault="009E0BA5" w:rsidP="000F6346">
            <w:pPr>
              <w:spacing w:after="0" w:line="240" w:lineRule="auto"/>
            </w:pPr>
            <w:r w:rsidRPr="00A1500D">
              <w:t>CGU</w:t>
            </w:r>
          </w:p>
        </w:tc>
        <w:tc>
          <w:tcPr>
            <w:tcW w:w="7513" w:type="dxa"/>
          </w:tcPr>
          <w:p w:rsidR="009E0BA5" w:rsidRPr="00A1500D" w:rsidRDefault="009E0BA5" w:rsidP="000F6346">
            <w:pPr>
              <w:spacing w:after="0" w:line="240" w:lineRule="auto"/>
            </w:pPr>
            <w:r w:rsidRPr="00A1500D">
              <w:t>– Controladoria-Geral da União</w:t>
            </w:r>
          </w:p>
        </w:tc>
      </w:tr>
      <w:tr w:rsidR="009E0BA5" w:rsidRPr="00A1500D" w:rsidTr="001D1530">
        <w:tc>
          <w:tcPr>
            <w:tcW w:w="1413" w:type="dxa"/>
          </w:tcPr>
          <w:p w:rsidR="009E0BA5" w:rsidRPr="00A1500D" w:rsidRDefault="009E0BA5" w:rsidP="000F6346">
            <w:pPr>
              <w:spacing w:after="0" w:line="240" w:lineRule="auto"/>
            </w:pPr>
            <w:r w:rsidRPr="00A1500D">
              <w:t>Port.</w:t>
            </w:r>
          </w:p>
        </w:tc>
        <w:tc>
          <w:tcPr>
            <w:tcW w:w="7513" w:type="dxa"/>
          </w:tcPr>
          <w:p w:rsidR="009E0BA5" w:rsidRPr="00A1500D" w:rsidRDefault="009E0BA5" w:rsidP="000F6346">
            <w:pPr>
              <w:spacing w:after="0" w:line="240" w:lineRule="auto"/>
            </w:pPr>
            <w:r w:rsidRPr="00A1500D">
              <w:t>– Portaria</w:t>
            </w:r>
          </w:p>
        </w:tc>
      </w:tr>
      <w:tr w:rsidR="009E0BA5" w:rsidRPr="00A1500D" w:rsidTr="001D1530">
        <w:tc>
          <w:tcPr>
            <w:tcW w:w="1413" w:type="dxa"/>
          </w:tcPr>
          <w:p w:rsidR="009E0BA5" w:rsidRPr="00A1500D" w:rsidRDefault="009E0BA5" w:rsidP="000F6346">
            <w:pPr>
              <w:spacing w:after="0" w:line="240" w:lineRule="auto"/>
            </w:pPr>
            <w:r w:rsidRPr="00A1500D">
              <w:t>PPGI</w:t>
            </w:r>
          </w:p>
        </w:tc>
        <w:tc>
          <w:tcPr>
            <w:tcW w:w="7513" w:type="dxa"/>
          </w:tcPr>
          <w:p w:rsidR="009E0BA5" w:rsidRPr="00A1500D" w:rsidRDefault="009E0BA5" w:rsidP="000F6346">
            <w:pPr>
              <w:spacing w:after="0" w:line="240" w:lineRule="auto"/>
            </w:pPr>
            <w:r w:rsidRPr="00A1500D">
              <w:t>– Pró-Reitoria de Pesquisa, Pós-Graduação e Inovação</w:t>
            </w:r>
          </w:p>
        </w:tc>
      </w:tr>
      <w:tr w:rsidR="009E0BA5" w:rsidRPr="00A1500D" w:rsidTr="001D1530">
        <w:tc>
          <w:tcPr>
            <w:tcW w:w="1413" w:type="dxa"/>
          </w:tcPr>
          <w:p w:rsidR="009E0BA5" w:rsidRPr="00A1500D" w:rsidRDefault="009E0BA5" w:rsidP="000F6346">
            <w:pPr>
              <w:spacing w:after="0" w:line="240" w:lineRule="auto"/>
            </w:pPr>
            <w:r w:rsidRPr="00A1500D">
              <w:t>PRODIN</w:t>
            </w:r>
          </w:p>
        </w:tc>
        <w:tc>
          <w:tcPr>
            <w:tcW w:w="7513" w:type="dxa"/>
          </w:tcPr>
          <w:p w:rsidR="009E0BA5" w:rsidRPr="00A1500D" w:rsidRDefault="009E0BA5" w:rsidP="000F6346">
            <w:pPr>
              <w:spacing w:after="0" w:line="240" w:lineRule="auto"/>
            </w:pPr>
            <w:r w:rsidRPr="00A1500D">
              <w:t>– Pró-Reitoria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PROEN</w:t>
            </w:r>
          </w:p>
        </w:tc>
        <w:tc>
          <w:tcPr>
            <w:tcW w:w="7513" w:type="dxa"/>
          </w:tcPr>
          <w:p w:rsidR="009E0BA5" w:rsidRPr="00A1500D" w:rsidRDefault="009E0BA5" w:rsidP="000F6346">
            <w:pPr>
              <w:spacing w:after="0" w:line="240" w:lineRule="auto"/>
            </w:pPr>
            <w:r w:rsidRPr="00A1500D">
              <w:t>– Pró-Reitoria de Ensino</w:t>
            </w:r>
          </w:p>
        </w:tc>
      </w:tr>
      <w:tr w:rsidR="009E0BA5" w:rsidRPr="00A1500D" w:rsidTr="001D1530">
        <w:tc>
          <w:tcPr>
            <w:tcW w:w="1413" w:type="dxa"/>
          </w:tcPr>
          <w:p w:rsidR="009E0BA5" w:rsidRPr="00A1500D" w:rsidRDefault="009E0BA5" w:rsidP="000F6346">
            <w:pPr>
              <w:spacing w:after="0" w:line="240" w:lineRule="auto"/>
            </w:pPr>
            <w:r w:rsidRPr="00A1500D">
              <w:t>PROAD</w:t>
            </w:r>
          </w:p>
        </w:tc>
        <w:tc>
          <w:tcPr>
            <w:tcW w:w="7513" w:type="dxa"/>
          </w:tcPr>
          <w:p w:rsidR="009E0BA5" w:rsidRPr="00A1500D" w:rsidRDefault="009E0BA5" w:rsidP="000F6346">
            <w:pPr>
              <w:spacing w:after="0" w:line="240" w:lineRule="auto"/>
            </w:pPr>
            <w:r w:rsidRPr="00A1500D">
              <w:t>– Pró-Reitoria de Administração</w:t>
            </w:r>
          </w:p>
        </w:tc>
      </w:tr>
      <w:tr w:rsidR="009E0BA5" w:rsidRPr="00A1500D" w:rsidTr="001D1530">
        <w:tc>
          <w:tcPr>
            <w:tcW w:w="1413" w:type="dxa"/>
          </w:tcPr>
          <w:p w:rsidR="009E0BA5" w:rsidRPr="00A1500D" w:rsidRDefault="009E0BA5" w:rsidP="000F6346">
            <w:pPr>
              <w:spacing w:after="0" w:line="240" w:lineRule="auto"/>
            </w:pPr>
            <w:r w:rsidRPr="00A1500D">
              <w:t>PROEX</w:t>
            </w:r>
          </w:p>
        </w:tc>
        <w:tc>
          <w:tcPr>
            <w:tcW w:w="7513" w:type="dxa"/>
          </w:tcPr>
          <w:p w:rsidR="009E0BA5" w:rsidRPr="00A1500D" w:rsidRDefault="009E0BA5" w:rsidP="000F6346">
            <w:pPr>
              <w:spacing w:after="0" w:line="240" w:lineRule="auto"/>
            </w:pPr>
            <w:r w:rsidRPr="00A1500D">
              <w:t>– Pró-Reitoria de Extensão</w:t>
            </w:r>
          </w:p>
        </w:tc>
      </w:tr>
      <w:tr w:rsidR="009E0BA5" w:rsidRPr="00A1500D" w:rsidTr="001D1530">
        <w:tc>
          <w:tcPr>
            <w:tcW w:w="1413" w:type="dxa"/>
          </w:tcPr>
          <w:p w:rsidR="009E0BA5" w:rsidRPr="00A1500D" w:rsidRDefault="009E0BA5" w:rsidP="000F6346">
            <w:pPr>
              <w:spacing w:after="0" w:line="240" w:lineRule="auto"/>
            </w:pPr>
            <w:r w:rsidRPr="00A1500D">
              <w:t>CMC</w:t>
            </w:r>
          </w:p>
        </w:tc>
        <w:tc>
          <w:tcPr>
            <w:tcW w:w="7513" w:type="dxa"/>
          </w:tcPr>
          <w:p w:rsidR="009E0BA5" w:rsidRPr="00A1500D" w:rsidRDefault="009E0BA5" w:rsidP="000F6346">
            <w:pPr>
              <w:spacing w:after="0" w:line="240" w:lineRule="auto"/>
            </w:pPr>
            <w:r w:rsidRPr="00A1500D">
              <w:t>– Campus Manaus Centro</w:t>
            </w:r>
          </w:p>
        </w:tc>
      </w:tr>
      <w:tr w:rsidR="009E0BA5" w:rsidRPr="00A1500D" w:rsidTr="001D1530">
        <w:tc>
          <w:tcPr>
            <w:tcW w:w="1413" w:type="dxa"/>
          </w:tcPr>
          <w:p w:rsidR="009E0BA5" w:rsidRPr="00A1500D" w:rsidRDefault="009E0BA5" w:rsidP="000F6346">
            <w:pPr>
              <w:spacing w:after="0" w:line="240" w:lineRule="auto"/>
            </w:pPr>
            <w:r w:rsidRPr="00A1500D">
              <w:t>CMDI</w:t>
            </w:r>
          </w:p>
        </w:tc>
        <w:tc>
          <w:tcPr>
            <w:tcW w:w="7513" w:type="dxa"/>
          </w:tcPr>
          <w:p w:rsidR="009E0BA5" w:rsidRPr="00A1500D" w:rsidRDefault="009E0BA5" w:rsidP="000F6346">
            <w:pPr>
              <w:spacing w:after="0" w:line="240" w:lineRule="auto"/>
            </w:pPr>
            <w:r w:rsidRPr="00A1500D">
              <w:t>– Campus Manaus Distrito Industrial</w:t>
            </w:r>
          </w:p>
        </w:tc>
      </w:tr>
      <w:tr w:rsidR="009E0BA5" w:rsidRPr="00A1500D" w:rsidTr="001D1530">
        <w:tc>
          <w:tcPr>
            <w:tcW w:w="1413" w:type="dxa"/>
          </w:tcPr>
          <w:p w:rsidR="009E0BA5" w:rsidRPr="00A1500D" w:rsidRDefault="009E0BA5" w:rsidP="000F6346">
            <w:pPr>
              <w:spacing w:after="0" w:line="240" w:lineRule="auto"/>
            </w:pPr>
            <w:r w:rsidRPr="00A1500D">
              <w:t>CMZL</w:t>
            </w:r>
          </w:p>
        </w:tc>
        <w:tc>
          <w:tcPr>
            <w:tcW w:w="7513" w:type="dxa"/>
          </w:tcPr>
          <w:p w:rsidR="009E0BA5" w:rsidRPr="00A1500D" w:rsidRDefault="009E0BA5" w:rsidP="000F6346">
            <w:pPr>
              <w:spacing w:after="0" w:line="240" w:lineRule="auto"/>
            </w:pPr>
            <w:r w:rsidRPr="00A1500D">
              <w:t>– Campus Manaus Zona Leste</w:t>
            </w:r>
          </w:p>
        </w:tc>
      </w:tr>
      <w:tr w:rsidR="009E0BA5" w:rsidRPr="00A1500D" w:rsidTr="001D1530">
        <w:tc>
          <w:tcPr>
            <w:tcW w:w="1413" w:type="dxa"/>
          </w:tcPr>
          <w:p w:rsidR="009E0BA5" w:rsidRPr="00A1500D" w:rsidRDefault="009E0BA5" w:rsidP="000F6346">
            <w:pPr>
              <w:spacing w:after="0" w:line="240" w:lineRule="auto"/>
            </w:pPr>
            <w:r w:rsidRPr="00A1500D">
              <w:t>CPRF</w:t>
            </w:r>
          </w:p>
        </w:tc>
        <w:tc>
          <w:tcPr>
            <w:tcW w:w="7513" w:type="dxa"/>
          </w:tcPr>
          <w:p w:rsidR="009E0BA5" w:rsidRPr="00A1500D" w:rsidRDefault="009E0BA5" w:rsidP="000F6346">
            <w:pPr>
              <w:spacing w:after="0" w:line="240" w:lineRule="auto"/>
            </w:pPr>
            <w:r w:rsidRPr="00A1500D">
              <w:t>– Campus Presidente Figueiredo</w:t>
            </w:r>
          </w:p>
        </w:tc>
      </w:tr>
      <w:tr w:rsidR="009E0BA5" w:rsidRPr="00A1500D" w:rsidTr="001D1530">
        <w:tc>
          <w:tcPr>
            <w:tcW w:w="1413" w:type="dxa"/>
          </w:tcPr>
          <w:p w:rsidR="009E0BA5" w:rsidRPr="00A1500D" w:rsidRDefault="009E0BA5" w:rsidP="000F6346">
            <w:pPr>
              <w:spacing w:after="0" w:line="240" w:lineRule="auto"/>
            </w:pPr>
            <w:r w:rsidRPr="00A1500D">
              <w:t>CCO</w:t>
            </w:r>
          </w:p>
        </w:tc>
        <w:tc>
          <w:tcPr>
            <w:tcW w:w="7513" w:type="dxa"/>
          </w:tcPr>
          <w:p w:rsidR="009E0BA5" w:rsidRPr="00A1500D" w:rsidRDefault="009E0BA5" w:rsidP="000F6346">
            <w:pPr>
              <w:spacing w:after="0" w:line="240" w:lineRule="auto"/>
            </w:pPr>
            <w:r w:rsidRPr="00A1500D">
              <w:t>– Campus Coari</w:t>
            </w:r>
          </w:p>
        </w:tc>
      </w:tr>
      <w:tr w:rsidR="009E0BA5" w:rsidRPr="00A1500D" w:rsidTr="001D1530">
        <w:tc>
          <w:tcPr>
            <w:tcW w:w="1413" w:type="dxa"/>
          </w:tcPr>
          <w:p w:rsidR="009E0BA5" w:rsidRPr="00A1500D" w:rsidRDefault="009E0BA5" w:rsidP="000F6346">
            <w:pPr>
              <w:spacing w:after="0" w:line="240" w:lineRule="auto"/>
            </w:pPr>
            <w:r w:rsidRPr="00A1500D">
              <w:t>CMA</w:t>
            </w:r>
          </w:p>
        </w:tc>
        <w:tc>
          <w:tcPr>
            <w:tcW w:w="7513" w:type="dxa"/>
          </w:tcPr>
          <w:p w:rsidR="009E0BA5" w:rsidRPr="00A1500D" w:rsidRDefault="009E0BA5" w:rsidP="000F6346">
            <w:pPr>
              <w:spacing w:after="0" w:line="240" w:lineRule="auto"/>
            </w:pPr>
            <w:r w:rsidRPr="00A1500D">
              <w:t>– Campus Maués</w:t>
            </w:r>
          </w:p>
        </w:tc>
      </w:tr>
      <w:tr w:rsidR="009E0BA5" w:rsidRPr="00A1500D" w:rsidTr="001D1530">
        <w:tc>
          <w:tcPr>
            <w:tcW w:w="1413" w:type="dxa"/>
          </w:tcPr>
          <w:p w:rsidR="009E0BA5" w:rsidRPr="00A1500D" w:rsidRDefault="009E0BA5" w:rsidP="000F6346">
            <w:pPr>
              <w:spacing w:after="0" w:line="240" w:lineRule="auto"/>
            </w:pPr>
            <w:r w:rsidRPr="00A1500D">
              <w:t>CPIN</w:t>
            </w:r>
          </w:p>
        </w:tc>
        <w:tc>
          <w:tcPr>
            <w:tcW w:w="7513" w:type="dxa"/>
          </w:tcPr>
          <w:p w:rsidR="009E0BA5" w:rsidRPr="00A1500D" w:rsidRDefault="009E0BA5" w:rsidP="000F6346">
            <w:pPr>
              <w:spacing w:after="0" w:line="240" w:lineRule="auto"/>
            </w:pPr>
            <w:r w:rsidRPr="00A1500D">
              <w:t>– Campus Parintins</w:t>
            </w:r>
          </w:p>
        </w:tc>
      </w:tr>
      <w:tr w:rsidR="009E0BA5" w:rsidRPr="00A1500D" w:rsidTr="001D1530">
        <w:tc>
          <w:tcPr>
            <w:tcW w:w="1413" w:type="dxa"/>
          </w:tcPr>
          <w:p w:rsidR="009E0BA5" w:rsidRPr="00A1500D" w:rsidRDefault="009E0BA5" w:rsidP="000F6346">
            <w:pPr>
              <w:spacing w:after="0" w:line="240" w:lineRule="auto"/>
            </w:pPr>
            <w:r w:rsidRPr="00A1500D">
              <w:t>CLAB</w:t>
            </w:r>
          </w:p>
        </w:tc>
        <w:tc>
          <w:tcPr>
            <w:tcW w:w="7513" w:type="dxa"/>
          </w:tcPr>
          <w:p w:rsidR="009E0BA5" w:rsidRPr="00A1500D" w:rsidRDefault="009E0BA5" w:rsidP="000F6346">
            <w:pPr>
              <w:spacing w:after="0" w:line="240" w:lineRule="auto"/>
            </w:pPr>
            <w:r w:rsidRPr="00A1500D">
              <w:t>– Campus Lábrea</w:t>
            </w:r>
          </w:p>
        </w:tc>
      </w:tr>
      <w:tr w:rsidR="009E0BA5" w:rsidRPr="00A1500D" w:rsidTr="001D1530">
        <w:tc>
          <w:tcPr>
            <w:tcW w:w="1413" w:type="dxa"/>
          </w:tcPr>
          <w:p w:rsidR="009E0BA5" w:rsidRPr="00A1500D" w:rsidRDefault="009E0BA5" w:rsidP="000F6346">
            <w:pPr>
              <w:spacing w:after="0" w:line="240" w:lineRule="auto"/>
            </w:pPr>
            <w:r w:rsidRPr="00A1500D">
              <w:t>CTAB</w:t>
            </w:r>
          </w:p>
        </w:tc>
        <w:tc>
          <w:tcPr>
            <w:tcW w:w="7513" w:type="dxa"/>
          </w:tcPr>
          <w:p w:rsidR="009E0BA5" w:rsidRPr="00A1500D" w:rsidRDefault="009E0BA5" w:rsidP="000F6346">
            <w:pPr>
              <w:spacing w:after="0" w:line="240" w:lineRule="auto"/>
            </w:pPr>
            <w:r w:rsidRPr="00A1500D">
              <w:t>– Campus Tabatinga</w:t>
            </w:r>
          </w:p>
        </w:tc>
      </w:tr>
      <w:tr w:rsidR="00422E2D" w:rsidRPr="00A1500D" w:rsidTr="001D1530">
        <w:tc>
          <w:tcPr>
            <w:tcW w:w="1413" w:type="dxa"/>
          </w:tcPr>
          <w:p w:rsidR="00422E2D" w:rsidRPr="00A1500D" w:rsidRDefault="00422E2D" w:rsidP="000F6346">
            <w:pPr>
              <w:spacing w:after="0" w:line="240" w:lineRule="auto"/>
            </w:pPr>
            <w:r>
              <w:t>CHUM</w:t>
            </w:r>
          </w:p>
        </w:tc>
        <w:tc>
          <w:tcPr>
            <w:tcW w:w="7513" w:type="dxa"/>
          </w:tcPr>
          <w:p w:rsidR="00422E2D" w:rsidRPr="00A1500D" w:rsidRDefault="00422E2D" w:rsidP="000F6346">
            <w:pPr>
              <w:spacing w:after="0" w:line="240" w:lineRule="auto"/>
            </w:pPr>
            <w:r>
              <w:t>– Campus Humaitá</w:t>
            </w:r>
          </w:p>
        </w:tc>
      </w:tr>
      <w:tr w:rsidR="00422E2D" w:rsidRPr="00A1500D" w:rsidTr="001D1530">
        <w:tc>
          <w:tcPr>
            <w:tcW w:w="1413" w:type="dxa"/>
          </w:tcPr>
          <w:p w:rsidR="00422E2D" w:rsidRPr="00A1500D" w:rsidRDefault="00422E2D" w:rsidP="000F6346">
            <w:pPr>
              <w:spacing w:after="0" w:line="240" w:lineRule="auto"/>
            </w:pPr>
            <w:r>
              <w:t>CITA</w:t>
            </w:r>
          </w:p>
        </w:tc>
        <w:tc>
          <w:tcPr>
            <w:tcW w:w="7513" w:type="dxa"/>
          </w:tcPr>
          <w:p w:rsidR="00422E2D" w:rsidRPr="00A1500D" w:rsidRDefault="00422E2D" w:rsidP="00422E2D">
            <w:pPr>
              <w:spacing w:after="0" w:line="240" w:lineRule="auto"/>
            </w:pPr>
            <w:r w:rsidRPr="00A1500D">
              <w:t xml:space="preserve">– Campus </w:t>
            </w:r>
            <w:r>
              <w:t>Itacoatiara</w:t>
            </w:r>
          </w:p>
        </w:tc>
      </w:tr>
      <w:tr w:rsidR="00422E2D" w:rsidRPr="00A1500D" w:rsidTr="001D1530">
        <w:tc>
          <w:tcPr>
            <w:tcW w:w="1413" w:type="dxa"/>
          </w:tcPr>
          <w:p w:rsidR="00422E2D" w:rsidRPr="00A1500D" w:rsidRDefault="00422E2D" w:rsidP="000F6346">
            <w:pPr>
              <w:spacing w:after="0" w:line="240" w:lineRule="auto"/>
            </w:pPr>
            <w:r>
              <w:t>CEIRU</w:t>
            </w:r>
          </w:p>
        </w:tc>
        <w:tc>
          <w:tcPr>
            <w:tcW w:w="7513" w:type="dxa"/>
          </w:tcPr>
          <w:p w:rsidR="00422E2D" w:rsidRPr="00A1500D" w:rsidRDefault="00422E2D" w:rsidP="00422E2D">
            <w:pPr>
              <w:spacing w:after="0" w:line="240" w:lineRule="auto"/>
            </w:pPr>
            <w:r w:rsidRPr="00A1500D">
              <w:t xml:space="preserve">– Campus </w:t>
            </w:r>
            <w:r>
              <w:t>Eirunepé</w:t>
            </w:r>
          </w:p>
        </w:tc>
      </w:tr>
      <w:tr w:rsidR="00422E2D" w:rsidRPr="00A1500D" w:rsidTr="001D1530">
        <w:tc>
          <w:tcPr>
            <w:tcW w:w="1413" w:type="dxa"/>
          </w:tcPr>
          <w:p w:rsidR="00422E2D" w:rsidRPr="00A1500D" w:rsidRDefault="00422E2D" w:rsidP="000F6346">
            <w:pPr>
              <w:spacing w:after="0" w:line="240" w:lineRule="auto"/>
            </w:pPr>
            <w:r>
              <w:t>CTEFE</w:t>
            </w:r>
          </w:p>
        </w:tc>
        <w:tc>
          <w:tcPr>
            <w:tcW w:w="7513" w:type="dxa"/>
          </w:tcPr>
          <w:p w:rsidR="00422E2D" w:rsidRPr="00A1500D" w:rsidRDefault="00422E2D" w:rsidP="00422E2D">
            <w:pPr>
              <w:spacing w:after="0" w:line="240" w:lineRule="auto"/>
            </w:pPr>
            <w:r w:rsidRPr="00A1500D">
              <w:t xml:space="preserve">– Campus </w:t>
            </w:r>
            <w:r>
              <w:t>Tefé</w:t>
            </w:r>
          </w:p>
        </w:tc>
      </w:tr>
      <w:tr w:rsidR="00B252F6" w:rsidRPr="00A1500D" w:rsidTr="001D1530">
        <w:tc>
          <w:tcPr>
            <w:tcW w:w="1413" w:type="dxa"/>
          </w:tcPr>
          <w:p w:rsidR="00B252F6" w:rsidRPr="00A1500D" w:rsidRDefault="00B252F6" w:rsidP="000F6346">
            <w:pPr>
              <w:spacing w:after="0" w:line="240" w:lineRule="auto"/>
            </w:pPr>
            <w:r>
              <w:t>CAM</w:t>
            </w:r>
          </w:p>
        </w:tc>
        <w:tc>
          <w:tcPr>
            <w:tcW w:w="7513" w:type="dxa"/>
          </w:tcPr>
          <w:p w:rsidR="00B252F6" w:rsidRPr="00A1500D" w:rsidRDefault="00B252F6" w:rsidP="00B252F6">
            <w:pPr>
              <w:spacing w:after="0" w:line="240" w:lineRule="auto"/>
            </w:pPr>
            <w:r w:rsidRPr="00A1500D">
              <w:t xml:space="preserve">– Campus </w:t>
            </w:r>
            <w:r>
              <w:t>Avançado de Manacapuru</w:t>
            </w:r>
          </w:p>
        </w:tc>
      </w:tr>
      <w:tr w:rsidR="009E0BA5" w:rsidRPr="00A1500D" w:rsidTr="001D1530">
        <w:tc>
          <w:tcPr>
            <w:tcW w:w="1413" w:type="dxa"/>
          </w:tcPr>
          <w:p w:rsidR="009E0BA5" w:rsidRPr="00A1500D" w:rsidRDefault="009E0BA5" w:rsidP="000F6346">
            <w:pPr>
              <w:spacing w:after="0" w:line="240" w:lineRule="auto"/>
            </w:pPr>
            <w:r w:rsidRPr="00A1500D">
              <w:t>UJ</w:t>
            </w:r>
          </w:p>
        </w:tc>
        <w:tc>
          <w:tcPr>
            <w:tcW w:w="7513" w:type="dxa"/>
          </w:tcPr>
          <w:p w:rsidR="009E0BA5" w:rsidRPr="00A1500D" w:rsidRDefault="009E0BA5" w:rsidP="000F6346">
            <w:pPr>
              <w:spacing w:after="0" w:line="240" w:lineRule="auto"/>
            </w:pPr>
            <w:r w:rsidRPr="00A1500D">
              <w:t>– Unidade Jurídica</w:t>
            </w:r>
          </w:p>
        </w:tc>
      </w:tr>
      <w:tr w:rsidR="009E0BA5" w:rsidRPr="00A1500D" w:rsidTr="001D1530">
        <w:tc>
          <w:tcPr>
            <w:tcW w:w="1413" w:type="dxa"/>
          </w:tcPr>
          <w:p w:rsidR="009E0BA5" w:rsidRPr="00A1500D" w:rsidRDefault="009E0BA5" w:rsidP="000F6346">
            <w:pPr>
              <w:spacing w:after="0" w:line="240" w:lineRule="auto"/>
            </w:pPr>
            <w:r w:rsidRPr="00A1500D">
              <w:t>PAIC</w:t>
            </w:r>
          </w:p>
        </w:tc>
        <w:tc>
          <w:tcPr>
            <w:tcW w:w="7513" w:type="dxa"/>
          </w:tcPr>
          <w:p w:rsidR="009E0BA5" w:rsidRPr="00A1500D" w:rsidRDefault="009E0BA5" w:rsidP="000F6346">
            <w:pPr>
              <w:spacing w:after="0" w:line="240" w:lineRule="auto"/>
            </w:pPr>
            <w:r w:rsidRPr="00A1500D">
              <w:t xml:space="preserve">– Programa de Apoio de Iniciação </w:t>
            </w:r>
            <w:r w:rsidR="00300421" w:rsidRPr="00A1500D">
              <w:t>Científica</w:t>
            </w:r>
            <w:r w:rsidRPr="00A1500D">
              <w:t xml:space="preserve"> na Graduação</w:t>
            </w:r>
          </w:p>
        </w:tc>
      </w:tr>
      <w:tr w:rsidR="009E0BA5" w:rsidRPr="00A1500D" w:rsidTr="001D1530">
        <w:tc>
          <w:tcPr>
            <w:tcW w:w="1413" w:type="dxa"/>
          </w:tcPr>
          <w:p w:rsidR="009E0BA5" w:rsidRPr="00A1500D" w:rsidRDefault="009E0BA5" w:rsidP="000F6346">
            <w:pPr>
              <w:spacing w:after="0" w:line="240" w:lineRule="auto"/>
            </w:pPr>
            <w:r w:rsidRPr="00A1500D">
              <w:t>PIBIC Jr.</w:t>
            </w:r>
          </w:p>
        </w:tc>
        <w:tc>
          <w:tcPr>
            <w:tcW w:w="7513" w:type="dxa"/>
          </w:tcPr>
          <w:p w:rsidR="009E0BA5" w:rsidRPr="00A1500D" w:rsidRDefault="009E0BA5" w:rsidP="000F6346">
            <w:pPr>
              <w:spacing w:after="0" w:line="240" w:lineRule="auto"/>
              <w:ind w:left="175" w:hanging="175"/>
            </w:pPr>
            <w:r w:rsidRPr="00A1500D">
              <w:t xml:space="preserve">– Programa Institucional de Bolsas de Iniciação Científica </w:t>
            </w:r>
            <w:r w:rsidR="00300421" w:rsidRPr="00A1500D">
              <w:t>júnior</w:t>
            </w:r>
            <w:r w:rsidRPr="00A1500D">
              <w:t xml:space="preserve">   Ensino Técnico</w:t>
            </w:r>
          </w:p>
        </w:tc>
      </w:tr>
      <w:tr w:rsidR="009E0BA5" w:rsidRPr="00A1500D" w:rsidTr="001D1530">
        <w:tc>
          <w:tcPr>
            <w:tcW w:w="1413" w:type="dxa"/>
          </w:tcPr>
          <w:p w:rsidR="009E0BA5" w:rsidRPr="00A1500D" w:rsidRDefault="009E0BA5" w:rsidP="000F6346">
            <w:pPr>
              <w:spacing w:after="0" w:line="240" w:lineRule="auto"/>
            </w:pPr>
            <w:r w:rsidRPr="00A1500D">
              <w:t>IFAM</w:t>
            </w:r>
          </w:p>
        </w:tc>
        <w:tc>
          <w:tcPr>
            <w:tcW w:w="7513" w:type="dxa"/>
          </w:tcPr>
          <w:p w:rsidR="009E0BA5" w:rsidRPr="00A1500D" w:rsidRDefault="009E0BA5" w:rsidP="000F6346">
            <w:pPr>
              <w:spacing w:after="0" w:line="240" w:lineRule="auto"/>
              <w:ind w:left="175" w:hanging="175"/>
            </w:pPr>
            <w:r w:rsidRPr="00A1500D">
              <w:t>– Instituto Federal de Educação, Ciência e Tecnologia do Amazonas</w:t>
            </w:r>
          </w:p>
        </w:tc>
      </w:tr>
      <w:tr w:rsidR="009E0BA5" w:rsidRPr="00A1500D" w:rsidTr="001D1530">
        <w:tc>
          <w:tcPr>
            <w:tcW w:w="1413" w:type="dxa"/>
          </w:tcPr>
          <w:p w:rsidR="009E0BA5" w:rsidRPr="00A1500D" w:rsidRDefault="009E0BA5" w:rsidP="000F6346">
            <w:pPr>
              <w:spacing w:after="0" w:line="240" w:lineRule="auto"/>
            </w:pPr>
            <w:r w:rsidRPr="00A1500D">
              <w:t>CNPQ</w:t>
            </w:r>
          </w:p>
        </w:tc>
        <w:tc>
          <w:tcPr>
            <w:tcW w:w="7513" w:type="dxa"/>
          </w:tcPr>
          <w:p w:rsidR="009E0BA5" w:rsidRPr="00A1500D" w:rsidRDefault="009E0BA5" w:rsidP="000F6346">
            <w:pPr>
              <w:spacing w:after="0" w:line="240" w:lineRule="auto"/>
            </w:pPr>
            <w:r w:rsidRPr="00A1500D">
              <w:t>– Conselho Nacional de Desenvolvimento Científico e Tecnológico</w:t>
            </w:r>
          </w:p>
        </w:tc>
      </w:tr>
      <w:tr w:rsidR="009E0BA5" w:rsidRPr="00A1500D" w:rsidTr="001D1530">
        <w:tc>
          <w:tcPr>
            <w:tcW w:w="1413" w:type="dxa"/>
          </w:tcPr>
          <w:p w:rsidR="009E0BA5" w:rsidRPr="00A1500D" w:rsidRDefault="009E0BA5" w:rsidP="000F6346">
            <w:pPr>
              <w:spacing w:after="0" w:line="240" w:lineRule="auto"/>
            </w:pPr>
            <w:r w:rsidRPr="00A1500D">
              <w:t>FAPEAM</w:t>
            </w:r>
          </w:p>
        </w:tc>
        <w:tc>
          <w:tcPr>
            <w:tcW w:w="7513" w:type="dxa"/>
          </w:tcPr>
          <w:p w:rsidR="009E0BA5" w:rsidRPr="00A1500D" w:rsidRDefault="009E0BA5" w:rsidP="000F6346">
            <w:pPr>
              <w:spacing w:after="0" w:line="240" w:lineRule="auto"/>
            </w:pPr>
            <w:r w:rsidRPr="00A1500D">
              <w:t>– Fundação de Amparo à Pesquisa do Estado do Amazonas</w:t>
            </w:r>
          </w:p>
        </w:tc>
      </w:tr>
      <w:tr w:rsidR="009E0BA5" w:rsidRPr="00A1500D" w:rsidTr="001D1530">
        <w:tc>
          <w:tcPr>
            <w:tcW w:w="1413" w:type="dxa"/>
          </w:tcPr>
          <w:p w:rsidR="009E0BA5" w:rsidRPr="00A1500D" w:rsidRDefault="009E0BA5" w:rsidP="000F6346">
            <w:pPr>
              <w:spacing w:after="0" w:line="240" w:lineRule="auto"/>
            </w:pPr>
            <w:r w:rsidRPr="00A1500D">
              <w:t>CONSUP</w:t>
            </w:r>
          </w:p>
        </w:tc>
        <w:tc>
          <w:tcPr>
            <w:tcW w:w="7513" w:type="dxa"/>
          </w:tcPr>
          <w:p w:rsidR="009E0BA5" w:rsidRPr="00A1500D" w:rsidRDefault="009E0BA5" w:rsidP="000F6346">
            <w:pPr>
              <w:spacing w:after="0" w:line="240" w:lineRule="auto"/>
            </w:pPr>
            <w:r w:rsidRPr="00A1500D">
              <w:t>– Conselho Superior</w:t>
            </w:r>
          </w:p>
        </w:tc>
      </w:tr>
      <w:tr w:rsidR="009E0BA5" w:rsidRPr="00A1500D" w:rsidTr="001D1530">
        <w:tc>
          <w:tcPr>
            <w:tcW w:w="1413" w:type="dxa"/>
          </w:tcPr>
          <w:p w:rsidR="009E0BA5" w:rsidRPr="00A1500D" w:rsidRDefault="009E0BA5" w:rsidP="000F6346">
            <w:pPr>
              <w:spacing w:after="0" w:line="240" w:lineRule="auto"/>
            </w:pPr>
            <w:r w:rsidRPr="00A1500D">
              <w:t>COLD</w:t>
            </w:r>
          </w:p>
        </w:tc>
        <w:tc>
          <w:tcPr>
            <w:tcW w:w="7513" w:type="dxa"/>
          </w:tcPr>
          <w:p w:rsidR="009E0BA5" w:rsidRPr="00A1500D" w:rsidRDefault="009E0BA5" w:rsidP="000F6346">
            <w:pPr>
              <w:spacing w:after="0" w:line="240" w:lineRule="auto"/>
            </w:pPr>
            <w:r w:rsidRPr="00A1500D">
              <w:t>– Colégio de Dirigentes</w:t>
            </w:r>
          </w:p>
        </w:tc>
      </w:tr>
      <w:tr w:rsidR="009E0BA5" w:rsidRPr="00A1500D" w:rsidTr="001D1530">
        <w:tc>
          <w:tcPr>
            <w:tcW w:w="1413" w:type="dxa"/>
          </w:tcPr>
          <w:p w:rsidR="009E0BA5" w:rsidRPr="00A1500D" w:rsidRDefault="009E0BA5" w:rsidP="000F6346">
            <w:pPr>
              <w:spacing w:after="0" w:line="240" w:lineRule="auto"/>
            </w:pPr>
            <w:r w:rsidRPr="00A1500D">
              <w:t>PCIT</w:t>
            </w:r>
          </w:p>
        </w:tc>
        <w:tc>
          <w:tcPr>
            <w:tcW w:w="7513" w:type="dxa"/>
          </w:tcPr>
          <w:p w:rsidR="009E0BA5" w:rsidRPr="00A1500D" w:rsidRDefault="009E0BA5" w:rsidP="000F6346">
            <w:pPr>
              <w:spacing w:after="0" w:line="240" w:lineRule="auto"/>
            </w:pPr>
            <w:r w:rsidRPr="00A1500D">
              <w:t>– Programa Institucional de Incentivo à Pesquisa Científica e Inovação Tecnológica</w:t>
            </w:r>
          </w:p>
        </w:tc>
      </w:tr>
      <w:tr w:rsidR="009E0BA5" w:rsidRPr="00A1500D" w:rsidTr="001D1530">
        <w:tc>
          <w:tcPr>
            <w:tcW w:w="1413" w:type="dxa"/>
          </w:tcPr>
          <w:p w:rsidR="009E0BA5" w:rsidRPr="00A1500D" w:rsidRDefault="009E0BA5" w:rsidP="000F6346">
            <w:pPr>
              <w:spacing w:after="0" w:line="240" w:lineRule="auto"/>
            </w:pPr>
            <w:r w:rsidRPr="00A1500D">
              <w:t>TI</w:t>
            </w:r>
          </w:p>
        </w:tc>
        <w:tc>
          <w:tcPr>
            <w:tcW w:w="7513" w:type="dxa"/>
          </w:tcPr>
          <w:p w:rsidR="009E0BA5" w:rsidRPr="00A1500D" w:rsidRDefault="009E0BA5" w:rsidP="000F6346">
            <w:pPr>
              <w:spacing w:after="0" w:line="240" w:lineRule="auto"/>
            </w:pPr>
            <w:r w:rsidRPr="00A1500D">
              <w:t>– Tecnologia da Informação</w:t>
            </w:r>
          </w:p>
        </w:tc>
      </w:tr>
      <w:tr w:rsidR="009E0BA5" w:rsidRPr="00A1500D" w:rsidTr="001D1530">
        <w:tc>
          <w:tcPr>
            <w:tcW w:w="1413" w:type="dxa"/>
          </w:tcPr>
          <w:p w:rsidR="009E0BA5" w:rsidRPr="00A1500D" w:rsidRDefault="009E0BA5" w:rsidP="000F6346">
            <w:pPr>
              <w:spacing w:after="0" w:line="240" w:lineRule="auto"/>
            </w:pPr>
            <w:r w:rsidRPr="00A1500D">
              <w:t>SBPC</w:t>
            </w:r>
          </w:p>
        </w:tc>
        <w:tc>
          <w:tcPr>
            <w:tcW w:w="7513" w:type="dxa"/>
          </w:tcPr>
          <w:p w:rsidR="009E0BA5" w:rsidRPr="00A1500D" w:rsidRDefault="009E0BA5" w:rsidP="000F6346">
            <w:pPr>
              <w:spacing w:after="0" w:line="240" w:lineRule="auto"/>
            </w:pPr>
            <w:r w:rsidRPr="00A1500D">
              <w:t>– Sociedade Brasileira para o Progresso da Ciência</w:t>
            </w:r>
          </w:p>
        </w:tc>
      </w:tr>
      <w:tr w:rsidR="009E0BA5" w:rsidRPr="00A1500D" w:rsidTr="001D1530">
        <w:tc>
          <w:tcPr>
            <w:tcW w:w="1413" w:type="dxa"/>
          </w:tcPr>
          <w:p w:rsidR="009E0BA5" w:rsidRPr="00A1500D" w:rsidRDefault="009E0BA5" w:rsidP="000F6346">
            <w:pPr>
              <w:spacing w:after="0" w:line="240" w:lineRule="auto"/>
            </w:pPr>
            <w:r w:rsidRPr="00A1500D">
              <w:t>DIPLAN</w:t>
            </w:r>
          </w:p>
        </w:tc>
        <w:tc>
          <w:tcPr>
            <w:tcW w:w="7513" w:type="dxa"/>
          </w:tcPr>
          <w:p w:rsidR="009E0BA5" w:rsidRPr="00A1500D" w:rsidRDefault="009E0BA5" w:rsidP="000F6346">
            <w:pPr>
              <w:spacing w:after="0" w:line="240" w:lineRule="auto"/>
            </w:pPr>
            <w:r w:rsidRPr="00A1500D">
              <w:t>– Diretoria de Planejamento</w:t>
            </w:r>
          </w:p>
        </w:tc>
      </w:tr>
      <w:tr w:rsidR="009E0BA5" w:rsidRPr="00A1500D" w:rsidTr="001D1530">
        <w:tc>
          <w:tcPr>
            <w:tcW w:w="1413" w:type="dxa"/>
          </w:tcPr>
          <w:p w:rsidR="009E0BA5" w:rsidRPr="00A1500D" w:rsidRDefault="009E0BA5" w:rsidP="000F6346">
            <w:pPr>
              <w:spacing w:after="0" w:line="240" w:lineRule="auto"/>
            </w:pPr>
            <w:r w:rsidRPr="00A1500D">
              <w:t>GT</w:t>
            </w:r>
          </w:p>
        </w:tc>
        <w:tc>
          <w:tcPr>
            <w:tcW w:w="7513" w:type="dxa"/>
          </w:tcPr>
          <w:p w:rsidR="009E0BA5" w:rsidRPr="00A1500D" w:rsidRDefault="009E0BA5" w:rsidP="000F6346">
            <w:pPr>
              <w:spacing w:after="0" w:line="240" w:lineRule="auto"/>
            </w:pPr>
            <w:r w:rsidRPr="00A1500D">
              <w:t>– Grupo de Trabalho</w:t>
            </w:r>
          </w:p>
        </w:tc>
      </w:tr>
      <w:tr w:rsidR="009E0BA5" w:rsidRPr="00A1500D" w:rsidTr="001D1530">
        <w:tc>
          <w:tcPr>
            <w:tcW w:w="1413" w:type="dxa"/>
          </w:tcPr>
          <w:p w:rsidR="009E0BA5" w:rsidRPr="00A1500D" w:rsidRDefault="009E0BA5" w:rsidP="000F6346">
            <w:pPr>
              <w:spacing w:after="0" w:line="240" w:lineRule="auto"/>
            </w:pPr>
            <w:r w:rsidRPr="00A1500D">
              <w:t>SGD</w:t>
            </w:r>
          </w:p>
        </w:tc>
        <w:tc>
          <w:tcPr>
            <w:tcW w:w="7513" w:type="dxa"/>
          </w:tcPr>
          <w:p w:rsidR="009E0BA5" w:rsidRPr="00A1500D" w:rsidRDefault="009E0BA5" w:rsidP="000F6346">
            <w:pPr>
              <w:spacing w:after="0" w:line="240" w:lineRule="auto"/>
            </w:pPr>
            <w:r w:rsidRPr="00A1500D">
              <w:t>– Sistema de Gestão de Demandas</w:t>
            </w:r>
          </w:p>
        </w:tc>
      </w:tr>
      <w:tr w:rsidR="009E0BA5" w:rsidRPr="00A1500D" w:rsidTr="001D1530">
        <w:tc>
          <w:tcPr>
            <w:tcW w:w="1413" w:type="dxa"/>
          </w:tcPr>
          <w:p w:rsidR="009E0BA5" w:rsidRPr="00A1500D" w:rsidRDefault="009E0BA5" w:rsidP="000F6346">
            <w:pPr>
              <w:spacing w:after="0" w:line="240" w:lineRule="auto"/>
            </w:pPr>
            <w:r w:rsidRPr="00A1500D">
              <w:t>PPAD</w:t>
            </w:r>
          </w:p>
        </w:tc>
        <w:tc>
          <w:tcPr>
            <w:tcW w:w="7513" w:type="dxa"/>
          </w:tcPr>
          <w:p w:rsidR="009E0BA5" w:rsidRPr="00A1500D" w:rsidRDefault="009E0BA5" w:rsidP="000F6346">
            <w:pPr>
              <w:spacing w:after="0" w:line="240" w:lineRule="auto"/>
            </w:pPr>
            <w:r w:rsidRPr="00A1500D">
              <w:t>– Plano Plurianual de Desenvolvimento do Governo Federal</w:t>
            </w:r>
          </w:p>
        </w:tc>
      </w:tr>
      <w:tr w:rsidR="009E0BA5" w:rsidRPr="00A1500D" w:rsidTr="001D1530">
        <w:tc>
          <w:tcPr>
            <w:tcW w:w="1413" w:type="dxa"/>
          </w:tcPr>
          <w:p w:rsidR="009E0BA5" w:rsidRPr="00A1500D" w:rsidRDefault="009E0BA5" w:rsidP="000F6346">
            <w:pPr>
              <w:spacing w:after="0" w:line="240" w:lineRule="auto"/>
            </w:pPr>
            <w:r w:rsidRPr="00A1500D">
              <w:t>PNE</w:t>
            </w:r>
          </w:p>
        </w:tc>
        <w:tc>
          <w:tcPr>
            <w:tcW w:w="7513" w:type="dxa"/>
          </w:tcPr>
          <w:p w:rsidR="009E0BA5" w:rsidRPr="00A1500D" w:rsidRDefault="009E0BA5" w:rsidP="000F6346">
            <w:pPr>
              <w:spacing w:after="0" w:line="240" w:lineRule="auto"/>
            </w:pPr>
            <w:r w:rsidRPr="00A1500D">
              <w:t>– Plano Nacional da Educação</w:t>
            </w:r>
          </w:p>
        </w:tc>
      </w:tr>
      <w:tr w:rsidR="009E0BA5" w:rsidRPr="00A1500D" w:rsidTr="001D1530">
        <w:tc>
          <w:tcPr>
            <w:tcW w:w="1413" w:type="dxa"/>
          </w:tcPr>
          <w:p w:rsidR="009E0BA5" w:rsidRPr="00A1500D" w:rsidRDefault="009E0BA5" w:rsidP="000F6346">
            <w:pPr>
              <w:spacing w:after="0" w:line="240" w:lineRule="auto"/>
            </w:pPr>
            <w:r w:rsidRPr="00A1500D">
              <w:t>TAM</w:t>
            </w:r>
          </w:p>
        </w:tc>
        <w:tc>
          <w:tcPr>
            <w:tcW w:w="7513" w:type="dxa"/>
          </w:tcPr>
          <w:p w:rsidR="009E0BA5" w:rsidRPr="00A1500D" w:rsidRDefault="009E0BA5" w:rsidP="000F6346">
            <w:pPr>
              <w:spacing w:after="0" w:line="240" w:lineRule="auto"/>
            </w:pPr>
            <w:r w:rsidRPr="00A1500D">
              <w:t>– Termo de Acordos e Metas</w:t>
            </w:r>
          </w:p>
        </w:tc>
      </w:tr>
      <w:tr w:rsidR="009E0BA5" w:rsidRPr="00A1500D" w:rsidTr="001D1530">
        <w:tc>
          <w:tcPr>
            <w:tcW w:w="1413" w:type="dxa"/>
          </w:tcPr>
          <w:p w:rsidR="009E0BA5" w:rsidRPr="00A1500D" w:rsidRDefault="009E0BA5" w:rsidP="000F6346">
            <w:pPr>
              <w:spacing w:after="0" w:line="240" w:lineRule="auto"/>
            </w:pPr>
            <w:r w:rsidRPr="00A1500D">
              <w:t>PDI</w:t>
            </w:r>
          </w:p>
        </w:tc>
        <w:tc>
          <w:tcPr>
            <w:tcW w:w="7513" w:type="dxa"/>
          </w:tcPr>
          <w:p w:rsidR="009E0BA5" w:rsidRPr="00A1500D" w:rsidRDefault="009E0BA5" w:rsidP="000F6346">
            <w:pPr>
              <w:spacing w:after="0" w:line="240" w:lineRule="auto"/>
            </w:pPr>
            <w:r w:rsidRPr="00A1500D">
              <w:t>– Plano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PEI</w:t>
            </w:r>
          </w:p>
        </w:tc>
        <w:tc>
          <w:tcPr>
            <w:tcW w:w="7513" w:type="dxa"/>
          </w:tcPr>
          <w:p w:rsidR="009E0BA5" w:rsidRPr="00A1500D" w:rsidRDefault="009E0BA5" w:rsidP="000F6346">
            <w:pPr>
              <w:spacing w:after="0" w:line="240" w:lineRule="auto"/>
            </w:pPr>
            <w:r w:rsidRPr="00A1500D">
              <w:t>– Planejamento Estratégico Institucional</w:t>
            </w:r>
          </w:p>
        </w:tc>
      </w:tr>
      <w:tr w:rsidR="009E0BA5" w:rsidRPr="00A1500D" w:rsidTr="001D1530">
        <w:tc>
          <w:tcPr>
            <w:tcW w:w="1413" w:type="dxa"/>
          </w:tcPr>
          <w:p w:rsidR="009E0BA5" w:rsidRPr="00A1500D" w:rsidRDefault="009E0BA5" w:rsidP="000F6346">
            <w:pPr>
              <w:spacing w:after="0" w:line="240" w:lineRule="auto"/>
            </w:pPr>
            <w:r w:rsidRPr="00A1500D">
              <w:t>PDA</w:t>
            </w:r>
          </w:p>
        </w:tc>
        <w:tc>
          <w:tcPr>
            <w:tcW w:w="7513" w:type="dxa"/>
          </w:tcPr>
          <w:p w:rsidR="009E0BA5" w:rsidRPr="00A1500D" w:rsidRDefault="009E0BA5" w:rsidP="000F6346">
            <w:pPr>
              <w:spacing w:after="0" w:line="240" w:lineRule="auto"/>
            </w:pPr>
            <w:r w:rsidRPr="00A1500D">
              <w:t>– Plano de Desenvolvimento Anual</w:t>
            </w:r>
          </w:p>
        </w:tc>
      </w:tr>
      <w:tr w:rsidR="009E0BA5" w:rsidRPr="00A1500D" w:rsidTr="001D1530">
        <w:tc>
          <w:tcPr>
            <w:tcW w:w="1413" w:type="dxa"/>
          </w:tcPr>
          <w:p w:rsidR="009E0BA5" w:rsidRPr="00A1500D" w:rsidRDefault="009E0BA5" w:rsidP="000F6346">
            <w:pPr>
              <w:spacing w:after="0" w:line="240" w:lineRule="auto"/>
            </w:pPr>
            <w:r w:rsidRPr="00A1500D">
              <w:t>LOA</w:t>
            </w:r>
          </w:p>
        </w:tc>
        <w:tc>
          <w:tcPr>
            <w:tcW w:w="7513" w:type="dxa"/>
          </w:tcPr>
          <w:p w:rsidR="009E0BA5" w:rsidRPr="00A1500D" w:rsidRDefault="009E0BA5" w:rsidP="000F6346">
            <w:pPr>
              <w:spacing w:after="0" w:line="240" w:lineRule="auto"/>
            </w:pPr>
            <w:r w:rsidRPr="00A1500D">
              <w:t>– Lei de Orçamento Anual</w:t>
            </w:r>
          </w:p>
        </w:tc>
      </w:tr>
      <w:tr w:rsidR="009E0BA5" w:rsidRPr="00A1500D" w:rsidTr="001D1530">
        <w:tc>
          <w:tcPr>
            <w:tcW w:w="1413" w:type="dxa"/>
          </w:tcPr>
          <w:p w:rsidR="009E0BA5" w:rsidRPr="00A1500D" w:rsidRDefault="009E0BA5" w:rsidP="000F6346">
            <w:pPr>
              <w:spacing w:after="0" w:line="240" w:lineRule="auto"/>
            </w:pPr>
            <w:r w:rsidRPr="00A1500D">
              <w:t>SIMEC</w:t>
            </w:r>
          </w:p>
        </w:tc>
        <w:tc>
          <w:tcPr>
            <w:tcW w:w="7513" w:type="dxa"/>
          </w:tcPr>
          <w:p w:rsidR="009E0BA5" w:rsidRPr="00A1500D" w:rsidRDefault="009E0BA5" w:rsidP="000F6346">
            <w:pPr>
              <w:spacing w:after="0" w:line="240" w:lineRule="auto"/>
            </w:pPr>
            <w:r w:rsidRPr="00A1500D">
              <w:t>– Sistema de Monitoramento de Obras</w:t>
            </w:r>
          </w:p>
        </w:tc>
      </w:tr>
      <w:tr w:rsidR="009E0BA5" w:rsidRPr="00A1500D" w:rsidTr="001D1530">
        <w:tc>
          <w:tcPr>
            <w:tcW w:w="1413" w:type="dxa"/>
          </w:tcPr>
          <w:p w:rsidR="009E0BA5" w:rsidRPr="00A1500D" w:rsidRDefault="009E0BA5" w:rsidP="000F6346">
            <w:pPr>
              <w:spacing w:after="0" w:line="240" w:lineRule="auto"/>
            </w:pPr>
            <w:r w:rsidRPr="00A1500D">
              <w:t>PÓS-GRD</w:t>
            </w:r>
          </w:p>
        </w:tc>
        <w:tc>
          <w:tcPr>
            <w:tcW w:w="7513" w:type="dxa"/>
          </w:tcPr>
          <w:p w:rsidR="009E0BA5" w:rsidRPr="00A1500D" w:rsidRDefault="009E0BA5" w:rsidP="000F6346">
            <w:pPr>
              <w:spacing w:after="0" w:line="240" w:lineRule="auto"/>
            </w:pPr>
            <w:r w:rsidRPr="00A1500D">
              <w:t>– Pós-Graduação</w:t>
            </w:r>
          </w:p>
        </w:tc>
      </w:tr>
      <w:tr w:rsidR="009E0BA5" w:rsidRPr="00A1500D" w:rsidTr="001D1530">
        <w:tc>
          <w:tcPr>
            <w:tcW w:w="1413" w:type="dxa"/>
          </w:tcPr>
          <w:p w:rsidR="009E0BA5" w:rsidRPr="00A1500D" w:rsidRDefault="00E577AC" w:rsidP="000F6346">
            <w:pPr>
              <w:spacing w:after="0" w:line="240" w:lineRule="auto"/>
            </w:pPr>
            <w:r w:rsidRPr="00E577AC">
              <w:t>JIFAM</w:t>
            </w:r>
          </w:p>
        </w:tc>
        <w:tc>
          <w:tcPr>
            <w:tcW w:w="7513" w:type="dxa"/>
          </w:tcPr>
          <w:p w:rsidR="009E0BA5" w:rsidRPr="00A1500D" w:rsidRDefault="00E577AC" w:rsidP="000F6346">
            <w:pPr>
              <w:spacing w:after="0" w:line="240" w:lineRule="auto"/>
            </w:pPr>
            <w:r>
              <w:t>- Jogos Internos do IFAM</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38610A"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3855779" w:history="1">
        <w:r w:rsidR="0038610A" w:rsidRPr="00883604">
          <w:rPr>
            <w:rStyle w:val="Hyperlink"/>
          </w:rPr>
          <w:t>Tabela 1 - IDENTIFICAÇÃO DA UJ – RELATÓRIO DE GESTÃO INDIVIDUAL</w:t>
        </w:r>
        <w:r w:rsidR="0038610A">
          <w:rPr>
            <w:webHidden/>
          </w:rPr>
          <w:tab/>
        </w:r>
        <w:r w:rsidR="0038610A">
          <w:rPr>
            <w:webHidden/>
          </w:rPr>
          <w:fldChar w:fldCharType="begin"/>
        </w:r>
        <w:r w:rsidR="0038610A">
          <w:rPr>
            <w:webHidden/>
          </w:rPr>
          <w:instrText xml:space="preserve"> PAGEREF _Toc413855779 \h </w:instrText>
        </w:r>
        <w:r w:rsidR="0038610A">
          <w:rPr>
            <w:webHidden/>
          </w:rPr>
        </w:r>
        <w:r w:rsidR="0038610A">
          <w:rPr>
            <w:webHidden/>
          </w:rPr>
          <w:fldChar w:fldCharType="separate"/>
        </w:r>
        <w:r w:rsidR="00B24CE2">
          <w:rPr>
            <w:webHidden/>
          </w:rPr>
          <w:t>19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0" w:history="1">
        <w:r w:rsidR="0038610A" w:rsidRPr="00883604">
          <w:rPr>
            <w:rStyle w:val="Hyperlink"/>
          </w:rPr>
          <w:t>Tabela 2 Quadro A.1.3 – Informações sobre áreas ou subunidades estratégicas</w:t>
        </w:r>
        <w:r w:rsidR="0038610A">
          <w:rPr>
            <w:webHidden/>
          </w:rPr>
          <w:tab/>
        </w:r>
        <w:r w:rsidR="0038610A">
          <w:rPr>
            <w:webHidden/>
          </w:rPr>
          <w:fldChar w:fldCharType="begin"/>
        </w:r>
        <w:r w:rsidR="0038610A">
          <w:rPr>
            <w:webHidden/>
          </w:rPr>
          <w:instrText xml:space="preserve"> PAGEREF _Toc413855780 \h </w:instrText>
        </w:r>
        <w:r w:rsidR="0038610A">
          <w:rPr>
            <w:webHidden/>
          </w:rPr>
        </w:r>
        <w:r w:rsidR="0038610A">
          <w:rPr>
            <w:webHidden/>
          </w:rPr>
          <w:fldChar w:fldCharType="separate"/>
        </w:r>
        <w:r w:rsidR="00B24CE2">
          <w:rPr>
            <w:webHidden/>
          </w:rPr>
          <w:t>27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1" w:history="1">
        <w:r w:rsidR="0038610A" w:rsidRPr="00883604">
          <w:rPr>
            <w:rStyle w:val="Hyperlink"/>
          </w:rPr>
          <w:t>Tabela 3 Quadro A.1.4 – Macroprocessos Finalístico</w:t>
        </w:r>
        <w:r w:rsidR="0038610A">
          <w:rPr>
            <w:webHidden/>
          </w:rPr>
          <w:tab/>
        </w:r>
        <w:r w:rsidR="0038610A">
          <w:rPr>
            <w:webHidden/>
          </w:rPr>
          <w:fldChar w:fldCharType="begin"/>
        </w:r>
        <w:r w:rsidR="0038610A">
          <w:rPr>
            <w:webHidden/>
          </w:rPr>
          <w:instrText xml:space="preserve"> PAGEREF _Toc413855781 \h </w:instrText>
        </w:r>
        <w:r w:rsidR="0038610A">
          <w:rPr>
            <w:webHidden/>
          </w:rPr>
        </w:r>
        <w:r w:rsidR="0038610A">
          <w:rPr>
            <w:webHidden/>
          </w:rPr>
          <w:fldChar w:fldCharType="separate"/>
        </w:r>
        <w:r w:rsidR="00B24CE2">
          <w:rPr>
            <w:webHidden/>
          </w:rPr>
          <w:t>30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2" w:history="1">
        <w:r w:rsidR="0038610A" w:rsidRPr="00883604">
          <w:rPr>
            <w:rStyle w:val="Hyperlink"/>
          </w:rPr>
          <w:t>Tabela 4 Auditoria de Conformidade</w:t>
        </w:r>
        <w:r w:rsidR="0038610A">
          <w:rPr>
            <w:webHidden/>
          </w:rPr>
          <w:tab/>
        </w:r>
        <w:r w:rsidR="0038610A">
          <w:rPr>
            <w:webHidden/>
          </w:rPr>
          <w:fldChar w:fldCharType="begin"/>
        </w:r>
        <w:r w:rsidR="0038610A">
          <w:rPr>
            <w:webHidden/>
          </w:rPr>
          <w:instrText xml:space="preserve"> PAGEREF _Toc413855782 \h </w:instrText>
        </w:r>
        <w:r w:rsidR="0038610A">
          <w:rPr>
            <w:webHidden/>
          </w:rPr>
        </w:r>
        <w:r w:rsidR="0038610A">
          <w:rPr>
            <w:webHidden/>
          </w:rPr>
          <w:fldChar w:fldCharType="separate"/>
        </w:r>
        <w:r w:rsidR="00B24CE2">
          <w:rPr>
            <w:webHidden/>
          </w:rPr>
          <w:t>36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3" w:history="1">
        <w:r w:rsidR="0038610A" w:rsidRPr="00883604">
          <w:rPr>
            <w:rStyle w:val="Hyperlink"/>
          </w:rPr>
          <w:t>Tabela 5 Atividades de Prevenção</w:t>
        </w:r>
        <w:r w:rsidR="0038610A">
          <w:rPr>
            <w:webHidden/>
          </w:rPr>
          <w:tab/>
        </w:r>
        <w:r w:rsidR="0038610A">
          <w:rPr>
            <w:webHidden/>
          </w:rPr>
          <w:fldChar w:fldCharType="begin"/>
        </w:r>
        <w:r w:rsidR="0038610A">
          <w:rPr>
            <w:webHidden/>
          </w:rPr>
          <w:instrText xml:space="preserve"> PAGEREF _Toc413855783 \h </w:instrText>
        </w:r>
        <w:r w:rsidR="0038610A">
          <w:rPr>
            <w:webHidden/>
          </w:rPr>
        </w:r>
        <w:r w:rsidR="0038610A">
          <w:rPr>
            <w:webHidden/>
          </w:rPr>
          <w:fldChar w:fldCharType="separate"/>
        </w:r>
        <w:r w:rsidR="00B24CE2">
          <w:rPr>
            <w:webHidden/>
          </w:rPr>
          <w:t>36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4" w:history="1">
        <w:r w:rsidR="0038610A" w:rsidRPr="00883604">
          <w:rPr>
            <w:rStyle w:val="Hyperlink"/>
          </w:rPr>
          <w:t>Tabela 6 Execução do Plano de Auditoria</w:t>
        </w:r>
        <w:r w:rsidR="0038610A">
          <w:rPr>
            <w:webHidden/>
          </w:rPr>
          <w:tab/>
        </w:r>
        <w:r w:rsidR="0038610A">
          <w:rPr>
            <w:webHidden/>
          </w:rPr>
          <w:fldChar w:fldCharType="begin"/>
        </w:r>
        <w:r w:rsidR="0038610A">
          <w:rPr>
            <w:webHidden/>
          </w:rPr>
          <w:instrText xml:space="preserve"> PAGEREF _Toc413855784 \h </w:instrText>
        </w:r>
        <w:r w:rsidR="0038610A">
          <w:rPr>
            <w:webHidden/>
          </w:rPr>
        </w:r>
        <w:r w:rsidR="0038610A">
          <w:rPr>
            <w:webHidden/>
          </w:rPr>
          <w:fldChar w:fldCharType="separate"/>
        </w:r>
        <w:r w:rsidR="00B24CE2">
          <w:rPr>
            <w:webHidden/>
          </w:rPr>
          <w:t>37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5" w:history="1">
        <w:r w:rsidR="0038610A" w:rsidRPr="00883604">
          <w:rPr>
            <w:rStyle w:val="Hyperlink"/>
          </w:rPr>
          <w:t>Tabela 7 Quadro 1 – Resumo de Dados do Programa Institucional de Bolsas da Extensão</w:t>
        </w:r>
        <w:r w:rsidR="0038610A">
          <w:rPr>
            <w:webHidden/>
          </w:rPr>
          <w:tab/>
        </w:r>
        <w:r w:rsidR="0038610A">
          <w:rPr>
            <w:webHidden/>
          </w:rPr>
          <w:fldChar w:fldCharType="begin"/>
        </w:r>
        <w:r w:rsidR="0038610A">
          <w:rPr>
            <w:webHidden/>
          </w:rPr>
          <w:instrText xml:space="preserve"> PAGEREF _Toc413855785 \h </w:instrText>
        </w:r>
        <w:r w:rsidR="0038610A">
          <w:rPr>
            <w:webHidden/>
          </w:rPr>
        </w:r>
        <w:r w:rsidR="0038610A">
          <w:rPr>
            <w:webHidden/>
          </w:rPr>
          <w:fldChar w:fldCharType="separate"/>
        </w:r>
        <w:r w:rsidR="00B24CE2">
          <w:rPr>
            <w:webHidden/>
          </w:rPr>
          <w:t>52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6" w:history="1">
        <w:r w:rsidR="0038610A" w:rsidRPr="00883604">
          <w:rPr>
            <w:rStyle w:val="Hyperlink"/>
          </w:rPr>
          <w:t>Tabela 8 – Quadro 2 Relação dos Projetos de Extensão do PIBEX/PROEX 2013/2014</w:t>
        </w:r>
        <w:r w:rsidR="0038610A">
          <w:rPr>
            <w:webHidden/>
          </w:rPr>
          <w:tab/>
        </w:r>
        <w:r w:rsidR="0038610A">
          <w:rPr>
            <w:webHidden/>
          </w:rPr>
          <w:fldChar w:fldCharType="begin"/>
        </w:r>
        <w:r w:rsidR="0038610A">
          <w:rPr>
            <w:webHidden/>
          </w:rPr>
          <w:instrText xml:space="preserve"> PAGEREF _Toc413855786 \h </w:instrText>
        </w:r>
        <w:r w:rsidR="0038610A">
          <w:rPr>
            <w:webHidden/>
          </w:rPr>
        </w:r>
        <w:r w:rsidR="0038610A">
          <w:rPr>
            <w:webHidden/>
          </w:rPr>
          <w:fldChar w:fldCharType="separate"/>
        </w:r>
        <w:r w:rsidR="00B24CE2">
          <w:rPr>
            <w:webHidden/>
          </w:rPr>
          <w:t>52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7" w:history="1">
        <w:r w:rsidR="0038610A" w:rsidRPr="00883604">
          <w:rPr>
            <w:rStyle w:val="Hyperlink"/>
          </w:rPr>
          <w:t>Tabela 9 - Quadro 3 - Resumo das Atividades da AYTY – 2014</w:t>
        </w:r>
        <w:r w:rsidR="0038610A">
          <w:rPr>
            <w:webHidden/>
          </w:rPr>
          <w:tab/>
        </w:r>
        <w:r w:rsidR="0038610A">
          <w:rPr>
            <w:webHidden/>
          </w:rPr>
          <w:fldChar w:fldCharType="begin"/>
        </w:r>
        <w:r w:rsidR="0038610A">
          <w:rPr>
            <w:webHidden/>
          </w:rPr>
          <w:instrText xml:space="preserve"> PAGEREF _Toc413855787 \h </w:instrText>
        </w:r>
        <w:r w:rsidR="0038610A">
          <w:rPr>
            <w:webHidden/>
          </w:rPr>
        </w:r>
        <w:r w:rsidR="0038610A">
          <w:rPr>
            <w:webHidden/>
          </w:rPr>
          <w:fldChar w:fldCharType="separate"/>
        </w:r>
        <w:r w:rsidR="00B24CE2">
          <w:rPr>
            <w:webHidden/>
          </w:rPr>
          <w:t>67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8" w:history="1">
        <w:r w:rsidR="0038610A" w:rsidRPr="00883604">
          <w:rPr>
            <w:rStyle w:val="Hyperlink"/>
          </w:rPr>
          <w:t>Tabela 10 Quadro 4 –  PRONATEC – Cursos de Formação Inicial e Continuada (FIC), POR CAMPUS</w:t>
        </w:r>
        <w:r w:rsidR="0038610A">
          <w:rPr>
            <w:webHidden/>
          </w:rPr>
          <w:tab/>
        </w:r>
        <w:r w:rsidR="0038610A">
          <w:rPr>
            <w:webHidden/>
          </w:rPr>
          <w:fldChar w:fldCharType="begin"/>
        </w:r>
        <w:r w:rsidR="0038610A">
          <w:rPr>
            <w:webHidden/>
          </w:rPr>
          <w:instrText xml:space="preserve"> PAGEREF _Toc413855788 \h </w:instrText>
        </w:r>
        <w:r w:rsidR="0038610A">
          <w:rPr>
            <w:webHidden/>
          </w:rPr>
        </w:r>
        <w:r w:rsidR="0038610A">
          <w:rPr>
            <w:webHidden/>
          </w:rPr>
          <w:fldChar w:fldCharType="separate"/>
        </w:r>
        <w:r w:rsidR="00B24CE2">
          <w:rPr>
            <w:webHidden/>
          </w:rPr>
          <w:t>69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89" w:history="1">
        <w:r w:rsidR="0038610A" w:rsidRPr="00883604">
          <w:rPr>
            <w:rStyle w:val="Hyperlink"/>
          </w:rPr>
          <w:t>Tabela 11 - Quadro 5 – PRONATEC/Cursos Tétcnicos Concomitantes, por Campus e ano de Ingresso</w:t>
        </w:r>
        <w:r w:rsidR="0038610A">
          <w:rPr>
            <w:webHidden/>
          </w:rPr>
          <w:tab/>
        </w:r>
        <w:r w:rsidR="0038610A">
          <w:rPr>
            <w:webHidden/>
          </w:rPr>
          <w:fldChar w:fldCharType="begin"/>
        </w:r>
        <w:r w:rsidR="0038610A">
          <w:rPr>
            <w:webHidden/>
          </w:rPr>
          <w:instrText xml:space="preserve"> PAGEREF _Toc413855789 \h </w:instrText>
        </w:r>
        <w:r w:rsidR="0038610A">
          <w:rPr>
            <w:webHidden/>
          </w:rPr>
        </w:r>
        <w:r w:rsidR="0038610A">
          <w:rPr>
            <w:webHidden/>
          </w:rPr>
          <w:fldChar w:fldCharType="separate"/>
        </w:r>
        <w:r w:rsidR="00B24CE2">
          <w:rPr>
            <w:webHidden/>
          </w:rPr>
          <w:t>75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0" w:history="1">
        <w:r w:rsidR="0038610A" w:rsidRPr="00883604">
          <w:rPr>
            <w:rStyle w:val="Hyperlink"/>
          </w:rPr>
          <w:t>Tabela 12 - Quadro 6 – Mulheres MIL/PRONATEC - Cursos de Formação nicial e Continuada (FIC), por Campus – 2014</w:t>
        </w:r>
        <w:r w:rsidR="0038610A">
          <w:rPr>
            <w:webHidden/>
          </w:rPr>
          <w:tab/>
        </w:r>
        <w:r w:rsidR="0038610A">
          <w:rPr>
            <w:webHidden/>
          </w:rPr>
          <w:fldChar w:fldCharType="begin"/>
        </w:r>
        <w:r w:rsidR="0038610A">
          <w:rPr>
            <w:webHidden/>
          </w:rPr>
          <w:instrText xml:space="preserve"> PAGEREF _Toc413855790 \h </w:instrText>
        </w:r>
        <w:r w:rsidR="0038610A">
          <w:rPr>
            <w:webHidden/>
          </w:rPr>
        </w:r>
        <w:r w:rsidR="0038610A">
          <w:rPr>
            <w:webHidden/>
          </w:rPr>
          <w:fldChar w:fldCharType="separate"/>
        </w:r>
        <w:r w:rsidR="00B24CE2">
          <w:rPr>
            <w:webHidden/>
          </w:rPr>
          <w:t>77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1" w:history="1">
        <w:r w:rsidR="0038610A" w:rsidRPr="00883604">
          <w:rPr>
            <w:rStyle w:val="Hyperlink"/>
          </w:rPr>
          <w:t>Tabela 13 - Quadro de Ações do NUPA 2014</w:t>
        </w:r>
        <w:r w:rsidR="0038610A">
          <w:rPr>
            <w:webHidden/>
          </w:rPr>
          <w:tab/>
        </w:r>
        <w:r w:rsidR="0038610A">
          <w:rPr>
            <w:webHidden/>
          </w:rPr>
          <w:fldChar w:fldCharType="begin"/>
        </w:r>
        <w:r w:rsidR="0038610A">
          <w:rPr>
            <w:webHidden/>
          </w:rPr>
          <w:instrText xml:space="preserve"> PAGEREF _Toc413855791 \h </w:instrText>
        </w:r>
        <w:r w:rsidR="0038610A">
          <w:rPr>
            <w:webHidden/>
          </w:rPr>
        </w:r>
        <w:r w:rsidR="0038610A">
          <w:rPr>
            <w:webHidden/>
          </w:rPr>
          <w:fldChar w:fldCharType="separate"/>
        </w:r>
        <w:r w:rsidR="00B24CE2">
          <w:rPr>
            <w:webHidden/>
          </w:rPr>
          <w:t>79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2" w:history="1">
        <w:r w:rsidR="0038610A" w:rsidRPr="00883604">
          <w:rPr>
            <w:rStyle w:val="Hyperlink"/>
          </w:rPr>
          <w:t>Tabela 14 Atividades NAPNE</w:t>
        </w:r>
        <w:r w:rsidR="0038610A">
          <w:rPr>
            <w:webHidden/>
          </w:rPr>
          <w:tab/>
        </w:r>
        <w:r w:rsidR="0038610A">
          <w:rPr>
            <w:webHidden/>
          </w:rPr>
          <w:fldChar w:fldCharType="begin"/>
        </w:r>
        <w:r w:rsidR="0038610A">
          <w:rPr>
            <w:webHidden/>
          </w:rPr>
          <w:instrText xml:space="preserve"> PAGEREF _Toc413855792 \h </w:instrText>
        </w:r>
        <w:r w:rsidR="0038610A">
          <w:rPr>
            <w:webHidden/>
          </w:rPr>
        </w:r>
        <w:r w:rsidR="0038610A">
          <w:rPr>
            <w:webHidden/>
          </w:rPr>
          <w:fldChar w:fldCharType="separate"/>
        </w:r>
        <w:r w:rsidR="00B24CE2">
          <w:rPr>
            <w:webHidden/>
          </w:rPr>
          <w:t>82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3" w:history="1">
        <w:r w:rsidR="0038610A" w:rsidRPr="00883604">
          <w:rPr>
            <w:rStyle w:val="Hyperlink"/>
          </w:rPr>
          <w:t>Tabela 15 Quadro de nº de participante no Projeto Arumã</w:t>
        </w:r>
        <w:r w:rsidR="0038610A">
          <w:rPr>
            <w:webHidden/>
          </w:rPr>
          <w:tab/>
        </w:r>
        <w:r w:rsidR="0038610A">
          <w:rPr>
            <w:webHidden/>
          </w:rPr>
          <w:fldChar w:fldCharType="begin"/>
        </w:r>
        <w:r w:rsidR="0038610A">
          <w:rPr>
            <w:webHidden/>
          </w:rPr>
          <w:instrText xml:space="preserve"> PAGEREF _Toc413855793 \h </w:instrText>
        </w:r>
        <w:r w:rsidR="0038610A">
          <w:rPr>
            <w:webHidden/>
          </w:rPr>
        </w:r>
        <w:r w:rsidR="0038610A">
          <w:rPr>
            <w:webHidden/>
          </w:rPr>
          <w:fldChar w:fldCharType="separate"/>
        </w:r>
        <w:r w:rsidR="00B24CE2">
          <w:rPr>
            <w:webHidden/>
          </w:rPr>
          <w:t>83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4" w:history="1">
        <w:r w:rsidR="0038610A" w:rsidRPr="00883604">
          <w:rPr>
            <w:rStyle w:val="Hyperlink"/>
          </w:rPr>
          <w:t>Tabela 16 Produção de Materiais Didáticos-Pedagógicos</w:t>
        </w:r>
        <w:r w:rsidR="0038610A">
          <w:rPr>
            <w:webHidden/>
          </w:rPr>
          <w:tab/>
        </w:r>
        <w:r w:rsidR="0038610A">
          <w:rPr>
            <w:webHidden/>
          </w:rPr>
          <w:fldChar w:fldCharType="begin"/>
        </w:r>
        <w:r w:rsidR="0038610A">
          <w:rPr>
            <w:webHidden/>
          </w:rPr>
          <w:instrText xml:space="preserve"> PAGEREF _Toc413855794 \h </w:instrText>
        </w:r>
        <w:r w:rsidR="0038610A">
          <w:rPr>
            <w:webHidden/>
          </w:rPr>
        </w:r>
        <w:r w:rsidR="0038610A">
          <w:rPr>
            <w:webHidden/>
          </w:rPr>
          <w:fldChar w:fldCharType="separate"/>
        </w:r>
        <w:r w:rsidR="00B24CE2">
          <w:rPr>
            <w:webHidden/>
          </w:rPr>
          <w:t>84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5" w:history="1">
        <w:r w:rsidR="0038610A" w:rsidRPr="00883604">
          <w:rPr>
            <w:rStyle w:val="Hyperlink"/>
          </w:rPr>
          <w:t>Tabela 17 Correlação dos objetivos do IFAM com o PPA 2012-2015</w:t>
        </w:r>
        <w:r w:rsidR="0038610A">
          <w:rPr>
            <w:webHidden/>
          </w:rPr>
          <w:tab/>
        </w:r>
        <w:r w:rsidR="0038610A">
          <w:rPr>
            <w:webHidden/>
          </w:rPr>
          <w:fldChar w:fldCharType="begin"/>
        </w:r>
        <w:r w:rsidR="0038610A">
          <w:rPr>
            <w:webHidden/>
          </w:rPr>
          <w:instrText xml:space="preserve"> PAGEREF _Toc413855795 \h </w:instrText>
        </w:r>
        <w:r w:rsidR="0038610A">
          <w:rPr>
            <w:webHidden/>
          </w:rPr>
        </w:r>
        <w:r w:rsidR="0038610A">
          <w:rPr>
            <w:webHidden/>
          </w:rPr>
          <w:fldChar w:fldCharType="separate"/>
        </w:r>
        <w:r w:rsidR="00B24CE2">
          <w:rPr>
            <w:webHidden/>
          </w:rPr>
          <w:t>193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6" w:history="1">
        <w:r w:rsidR="0038610A" w:rsidRPr="00883604">
          <w:rPr>
            <w:rStyle w:val="Hyperlink"/>
          </w:rPr>
          <w:t>Tabela 18 Quadro 5.2.3.1.1 – Ações - Código 20 RL</w:t>
        </w:r>
        <w:r w:rsidR="0038610A">
          <w:rPr>
            <w:webHidden/>
          </w:rPr>
          <w:tab/>
        </w:r>
        <w:r w:rsidR="0038610A">
          <w:rPr>
            <w:webHidden/>
          </w:rPr>
          <w:fldChar w:fldCharType="begin"/>
        </w:r>
        <w:r w:rsidR="0038610A">
          <w:rPr>
            <w:webHidden/>
          </w:rPr>
          <w:instrText xml:space="preserve"> PAGEREF _Toc413855796 \h </w:instrText>
        </w:r>
        <w:r w:rsidR="0038610A">
          <w:rPr>
            <w:webHidden/>
          </w:rPr>
        </w:r>
        <w:r w:rsidR="0038610A">
          <w:rPr>
            <w:webHidden/>
          </w:rPr>
          <w:fldChar w:fldCharType="separate"/>
        </w:r>
        <w:r w:rsidR="00B24CE2">
          <w:rPr>
            <w:webHidden/>
          </w:rPr>
          <w:t>203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7" w:history="1">
        <w:r w:rsidR="0038610A" w:rsidRPr="00883604">
          <w:rPr>
            <w:rStyle w:val="Hyperlink"/>
          </w:rPr>
          <w:t>Tabela 19 Quadro 5.2.3.1.2 – Ações - Código 20 RG</w:t>
        </w:r>
        <w:r w:rsidR="0038610A">
          <w:rPr>
            <w:webHidden/>
          </w:rPr>
          <w:tab/>
        </w:r>
        <w:r w:rsidR="0038610A">
          <w:rPr>
            <w:webHidden/>
          </w:rPr>
          <w:fldChar w:fldCharType="begin"/>
        </w:r>
        <w:r w:rsidR="0038610A">
          <w:rPr>
            <w:webHidden/>
          </w:rPr>
          <w:instrText xml:space="preserve"> PAGEREF _Toc413855797 \h </w:instrText>
        </w:r>
        <w:r w:rsidR="0038610A">
          <w:rPr>
            <w:webHidden/>
          </w:rPr>
        </w:r>
        <w:r w:rsidR="0038610A">
          <w:rPr>
            <w:webHidden/>
          </w:rPr>
          <w:fldChar w:fldCharType="separate"/>
        </w:r>
        <w:r w:rsidR="00B24CE2">
          <w:rPr>
            <w:webHidden/>
          </w:rPr>
          <w:t>204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8" w:history="1">
        <w:r w:rsidR="0038610A" w:rsidRPr="00883604">
          <w:rPr>
            <w:rStyle w:val="Hyperlink"/>
          </w:rPr>
          <w:t>Tabela 20 Quadro 5.2.3.1.3 – Ações – Código 2994</w:t>
        </w:r>
        <w:r w:rsidR="0038610A">
          <w:rPr>
            <w:webHidden/>
          </w:rPr>
          <w:tab/>
        </w:r>
        <w:r w:rsidR="0038610A">
          <w:rPr>
            <w:webHidden/>
          </w:rPr>
          <w:fldChar w:fldCharType="begin"/>
        </w:r>
        <w:r w:rsidR="0038610A">
          <w:rPr>
            <w:webHidden/>
          </w:rPr>
          <w:instrText xml:space="preserve"> PAGEREF _Toc413855798 \h </w:instrText>
        </w:r>
        <w:r w:rsidR="0038610A">
          <w:rPr>
            <w:webHidden/>
          </w:rPr>
        </w:r>
        <w:r w:rsidR="0038610A">
          <w:rPr>
            <w:webHidden/>
          </w:rPr>
          <w:fldChar w:fldCharType="separate"/>
        </w:r>
        <w:r w:rsidR="00B24CE2">
          <w:rPr>
            <w:webHidden/>
          </w:rPr>
          <w:t>206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799" w:history="1">
        <w:r w:rsidR="0038610A" w:rsidRPr="00883604">
          <w:rPr>
            <w:rStyle w:val="Hyperlink"/>
          </w:rPr>
          <w:t>Tabela 21 Relação candidato Vaga</w:t>
        </w:r>
        <w:r w:rsidR="0038610A">
          <w:rPr>
            <w:webHidden/>
          </w:rPr>
          <w:tab/>
        </w:r>
        <w:r w:rsidR="0038610A">
          <w:rPr>
            <w:webHidden/>
          </w:rPr>
          <w:fldChar w:fldCharType="begin"/>
        </w:r>
        <w:r w:rsidR="0038610A">
          <w:rPr>
            <w:webHidden/>
          </w:rPr>
          <w:instrText xml:space="preserve"> PAGEREF _Toc413855799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0" w:history="1">
        <w:r w:rsidR="0038610A" w:rsidRPr="00883604">
          <w:rPr>
            <w:rStyle w:val="Hyperlink"/>
          </w:rPr>
          <w:t>Tabela 22 Relação Concluintes x Alunos 2014</w:t>
        </w:r>
        <w:r w:rsidR="0038610A">
          <w:rPr>
            <w:webHidden/>
          </w:rPr>
          <w:tab/>
        </w:r>
        <w:r w:rsidR="0038610A">
          <w:rPr>
            <w:webHidden/>
          </w:rPr>
          <w:fldChar w:fldCharType="begin"/>
        </w:r>
        <w:r w:rsidR="0038610A">
          <w:rPr>
            <w:webHidden/>
          </w:rPr>
          <w:instrText xml:space="preserve"> PAGEREF _Toc413855800 \h </w:instrText>
        </w:r>
        <w:r w:rsidR="0038610A">
          <w:rPr>
            <w:webHidden/>
          </w:rPr>
        </w:r>
        <w:r w:rsidR="0038610A">
          <w:rPr>
            <w:webHidden/>
          </w:rPr>
          <w:fldChar w:fldCharType="separate"/>
        </w:r>
        <w:r w:rsidR="00B24CE2">
          <w:rPr>
            <w:webHidden/>
          </w:rPr>
          <w:t>239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1" w:history="1">
        <w:r w:rsidR="0038610A" w:rsidRPr="00883604">
          <w:rPr>
            <w:rStyle w:val="Hyperlink"/>
          </w:rPr>
          <w:t>Tabela 23 Relação Eficiência Acadêmica - Concluintes</w:t>
        </w:r>
        <w:r w:rsidR="0038610A">
          <w:rPr>
            <w:webHidden/>
          </w:rPr>
          <w:tab/>
        </w:r>
        <w:r w:rsidR="0038610A">
          <w:rPr>
            <w:webHidden/>
          </w:rPr>
          <w:fldChar w:fldCharType="begin"/>
        </w:r>
        <w:r w:rsidR="0038610A">
          <w:rPr>
            <w:webHidden/>
          </w:rPr>
          <w:instrText xml:space="preserve"> PAGEREF _Toc413855801 \h </w:instrText>
        </w:r>
        <w:r w:rsidR="0038610A">
          <w:rPr>
            <w:webHidden/>
          </w:rPr>
        </w:r>
        <w:r w:rsidR="0038610A">
          <w:rPr>
            <w:webHidden/>
          </w:rPr>
          <w:fldChar w:fldCharType="separate"/>
        </w:r>
        <w:r w:rsidR="00B24CE2">
          <w:rPr>
            <w:webHidden/>
          </w:rPr>
          <w:t>239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2" w:history="1">
        <w:r w:rsidR="0038610A" w:rsidRPr="00883604">
          <w:rPr>
            <w:rStyle w:val="Hyperlink"/>
          </w:rPr>
          <w:t>Tabela 24 Retenção do Fluxo Escolar 2014</w:t>
        </w:r>
        <w:r w:rsidR="0038610A">
          <w:rPr>
            <w:webHidden/>
          </w:rPr>
          <w:tab/>
        </w:r>
        <w:r w:rsidR="0038610A">
          <w:rPr>
            <w:webHidden/>
          </w:rPr>
          <w:fldChar w:fldCharType="begin"/>
        </w:r>
        <w:r w:rsidR="0038610A">
          <w:rPr>
            <w:webHidden/>
          </w:rPr>
          <w:instrText xml:space="preserve"> PAGEREF _Toc413855802 \h </w:instrText>
        </w:r>
        <w:r w:rsidR="0038610A">
          <w:rPr>
            <w:webHidden/>
          </w:rPr>
        </w:r>
        <w:r w:rsidR="0038610A">
          <w:rPr>
            <w:webHidden/>
          </w:rPr>
          <w:fldChar w:fldCharType="separate"/>
        </w:r>
        <w:r w:rsidR="00B24CE2">
          <w:rPr>
            <w:webHidden/>
          </w:rPr>
          <w:t>240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3" w:history="1">
        <w:r w:rsidR="0038610A" w:rsidRPr="00883604">
          <w:rPr>
            <w:rStyle w:val="Hyperlink"/>
          </w:rPr>
          <w:t>Tabela 25 Relação Alunos/Docentes em tempo Integral</w:t>
        </w:r>
        <w:r w:rsidR="0038610A">
          <w:rPr>
            <w:webHidden/>
          </w:rPr>
          <w:tab/>
        </w:r>
        <w:r w:rsidR="0038610A">
          <w:rPr>
            <w:webHidden/>
          </w:rPr>
          <w:fldChar w:fldCharType="begin"/>
        </w:r>
        <w:r w:rsidR="0038610A">
          <w:rPr>
            <w:webHidden/>
          </w:rPr>
          <w:instrText xml:space="preserve"> PAGEREF _Toc413855803 \h </w:instrText>
        </w:r>
        <w:r w:rsidR="0038610A">
          <w:rPr>
            <w:webHidden/>
          </w:rPr>
        </w:r>
        <w:r w:rsidR="0038610A">
          <w:rPr>
            <w:webHidden/>
          </w:rPr>
          <w:fldChar w:fldCharType="separate"/>
        </w:r>
        <w:r w:rsidR="00B24CE2">
          <w:rPr>
            <w:webHidden/>
          </w:rPr>
          <w:t>240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4" w:history="1">
        <w:r w:rsidR="0038610A" w:rsidRPr="00883604">
          <w:rPr>
            <w:rStyle w:val="Hyperlink"/>
          </w:rPr>
          <w:t>Tabela 26 Quadro A.6.4 – Restos a Pagar inscritos em Exercícios Anteriores</w:t>
        </w:r>
        <w:r w:rsidR="0038610A">
          <w:rPr>
            <w:webHidden/>
          </w:rPr>
          <w:tab/>
        </w:r>
        <w:r w:rsidR="0038610A">
          <w:rPr>
            <w:webHidden/>
          </w:rPr>
          <w:fldChar w:fldCharType="begin"/>
        </w:r>
        <w:r w:rsidR="0038610A">
          <w:rPr>
            <w:webHidden/>
          </w:rPr>
          <w:instrText xml:space="preserve"> PAGEREF _Toc413855804 \h </w:instrText>
        </w:r>
        <w:r w:rsidR="0038610A">
          <w:rPr>
            <w:webHidden/>
          </w:rPr>
        </w:r>
        <w:r w:rsidR="0038610A">
          <w:rPr>
            <w:webHidden/>
          </w:rPr>
          <w:fldChar w:fldCharType="separate"/>
        </w:r>
        <w:r w:rsidR="00B24CE2">
          <w:rPr>
            <w:webHidden/>
          </w:rPr>
          <w:t>259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5" w:history="1">
        <w:r w:rsidR="0038610A" w:rsidRPr="00883604">
          <w:rPr>
            <w:rStyle w:val="Hyperlink"/>
          </w:rPr>
          <w:t>Tabela 27 Quadro B.65.2 Relação de Projetos Desenvolvidos pelas Fundações de Apoio</w:t>
        </w:r>
        <w:r w:rsidR="0038610A">
          <w:rPr>
            <w:webHidden/>
          </w:rPr>
          <w:tab/>
        </w:r>
        <w:r w:rsidR="0038610A">
          <w:rPr>
            <w:webHidden/>
          </w:rPr>
          <w:fldChar w:fldCharType="begin"/>
        </w:r>
        <w:r w:rsidR="0038610A">
          <w:rPr>
            <w:webHidden/>
          </w:rPr>
          <w:instrText xml:space="preserve"> PAGEREF _Toc413855805 \h </w:instrText>
        </w:r>
        <w:r w:rsidR="0038610A">
          <w:rPr>
            <w:webHidden/>
          </w:rPr>
        </w:r>
        <w:r w:rsidR="0038610A">
          <w:rPr>
            <w:webHidden/>
          </w:rPr>
          <w:fldChar w:fldCharType="separate"/>
        </w:r>
        <w:r w:rsidR="00B24CE2">
          <w:rPr>
            <w:webHidden/>
          </w:rPr>
          <w:t>264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6" w:history="1">
        <w:r w:rsidR="0038610A" w:rsidRPr="00883604">
          <w:rPr>
            <w:rStyle w:val="Hyperlink"/>
          </w:rPr>
          <w:t xml:space="preserve">Tabela 28 </w:t>
        </w:r>
        <w:r w:rsidR="0038610A" w:rsidRPr="00883604">
          <w:rPr>
            <w:rStyle w:val="Hyperlink"/>
            <w:rFonts w:eastAsia="Times New Roman"/>
            <w:bCs/>
          </w:rPr>
          <w:t>Quadro A.7.1.1.2</w:t>
        </w:r>
        <w:r w:rsidR="0038610A">
          <w:rPr>
            <w:webHidden/>
          </w:rPr>
          <w:tab/>
        </w:r>
        <w:r w:rsidR="0038610A">
          <w:rPr>
            <w:webHidden/>
          </w:rPr>
          <w:fldChar w:fldCharType="begin"/>
        </w:r>
        <w:r w:rsidR="0038610A">
          <w:rPr>
            <w:webHidden/>
          </w:rPr>
          <w:instrText xml:space="preserve"> PAGEREF _Toc413855806 \h </w:instrText>
        </w:r>
        <w:r w:rsidR="0038610A">
          <w:rPr>
            <w:webHidden/>
          </w:rPr>
        </w:r>
        <w:r w:rsidR="0038610A">
          <w:rPr>
            <w:webHidden/>
          </w:rPr>
          <w:fldChar w:fldCharType="separate"/>
        </w:r>
        <w:r w:rsidR="00B24CE2">
          <w:rPr>
            <w:webHidden/>
          </w:rPr>
          <w:t>268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7" w:history="1">
        <w:r w:rsidR="0038610A" w:rsidRPr="00883604">
          <w:rPr>
            <w:rStyle w:val="Hyperlink"/>
          </w:rPr>
          <w:t>Tabela 29 Quadro A.7.1.1.3 – Detalhamento da estrutura de cargos da UJ</w:t>
        </w:r>
        <w:r w:rsidR="0038610A">
          <w:rPr>
            <w:webHidden/>
          </w:rPr>
          <w:tab/>
        </w:r>
        <w:r w:rsidR="0038610A">
          <w:rPr>
            <w:webHidden/>
          </w:rPr>
          <w:fldChar w:fldCharType="begin"/>
        </w:r>
        <w:r w:rsidR="0038610A">
          <w:rPr>
            <w:webHidden/>
          </w:rPr>
          <w:instrText xml:space="preserve"> PAGEREF _Toc413855807 \h </w:instrText>
        </w:r>
        <w:r w:rsidR="0038610A">
          <w:rPr>
            <w:webHidden/>
          </w:rPr>
        </w:r>
        <w:r w:rsidR="0038610A">
          <w:rPr>
            <w:webHidden/>
          </w:rPr>
          <w:fldChar w:fldCharType="separate"/>
        </w:r>
        <w:r w:rsidR="00B24CE2">
          <w:rPr>
            <w:webHidden/>
          </w:rPr>
          <w:t>268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8" w:history="1">
        <w:r w:rsidR="0038610A" w:rsidRPr="00883604">
          <w:rPr>
            <w:rStyle w:val="Hyperlink"/>
          </w:rPr>
          <w:t>Tabela 30 Quadro de Doutores e Mestres</w:t>
        </w:r>
        <w:r w:rsidR="0038610A">
          <w:rPr>
            <w:webHidden/>
          </w:rPr>
          <w:tab/>
        </w:r>
        <w:r w:rsidR="0038610A">
          <w:rPr>
            <w:webHidden/>
          </w:rPr>
          <w:fldChar w:fldCharType="begin"/>
        </w:r>
        <w:r w:rsidR="0038610A">
          <w:rPr>
            <w:webHidden/>
          </w:rPr>
          <w:instrText xml:space="preserve"> PAGEREF _Toc413855808 \h </w:instrText>
        </w:r>
        <w:r w:rsidR="0038610A">
          <w:rPr>
            <w:webHidden/>
          </w:rPr>
        </w:r>
        <w:r w:rsidR="0038610A">
          <w:rPr>
            <w:webHidden/>
          </w:rPr>
          <w:fldChar w:fldCharType="separate"/>
        </w:r>
        <w:r w:rsidR="00B24CE2">
          <w:rPr>
            <w:webHidden/>
          </w:rPr>
          <w:t>271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09" w:history="1">
        <w:r w:rsidR="0038610A" w:rsidRPr="00883604">
          <w:rPr>
            <w:rStyle w:val="Hyperlink"/>
          </w:rPr>
          <w:t>Tabela 31 Qualificação da Força de Trabalho</w:t>
        </w:r>
        <w:r w:rsidR="0038610A">
          <w:rPr>
            <w:webHidden/>
          </w:rPr>
          <w:tab/>
        </w:r>
        <w:r w:rsidR="0038610A">
          <w:rPr>
            <w:webHidden/>
          </w:rPr>
          <w:fldChar w:fldCharType="begin"/>
        </w:r>
        <w:r w:rsidR="0038610A">
          <w:rPr>
            <w:webHidden/>
          </w:rPr>
          <w:instrText xml:space="preserve"> PAGEREF _Toc413855809 \h </w:instrText>
        </w:r>
        <w:r w:rsidR="0038610A">
          <w:rPr>
            <w:webHidden/>
          </w:rPr>
        </w:r>
        <w:r w:rsidR="0038610A">
          <w:rPr>
            <w:webHidden/>
          </w:rPr>
          <w:fldChar w:fldCharType="separate"/>
        </w:r>
        <w:r w:rsidR="00B24CE2">
          <w:rPr>
            <w:webHidden/>
          </w:rPr>
          <w:t>271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0" w:history="1">
        <w:r w:rsidR="0038610A" w:rsidRPr="00883604">
          <w:rPr>
            <w:rStyle w:val="Hyperlink"/>
          </w:rPr>
          <w:t>Tabela 32 Plano Anual de Capacitação 2014</w:t>
        </w:r>
        <w:r w:rsidR="0038610A">
          <w:rPr>
            <w:webHidden/>
          </w:rPr>
          <w:tab/>
        </w:r>
        <w:r w:rsidR="0038610A">
          <w:rPr>
            <w:webHidden/>
          </w:rPr>
          <w:fldChar w:fldCharType="begin"/>
        </w:r>
        <w:r w:rsidR="0038610A">
          <w:rPr>
            <w:webHidden/>
          </w:rPr>
          <w:instrText xml:space="preserve"> PAGEREF _Toc413855810 \h </w:instrText>
        </w:r>
        <w:r w:rsidR="0038610A">
          <w:rPr>
            <w:webHidden/>
          </w:rPr>
        </w:r>
        <w:r w:rsidR="0038610A">
          <w:rPr>
            <w:webHidden/>
          </w:rPr>
          <w:fldChar w:fldCharType="separate"/>
        </w:r>
        <w:r w:rsidR="00B24CE2">
          <w:rPr>
            <w:webHidden/>
          </w:rPr>
          <w:t>273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1" w:history="1">
        <w:r w:rsidR="0038610A" w:rsidRPr="00883604">
          <w:rPr>
            <w:rStyle w:val="Hyperlink"/>
          </w:rPr>
          <w:t>Tabela 33 Quadro A.7.1.3 – Custos do pessoal</w:t>
        </w:r>
        <w:r w:rsidR="0038610A">
          <w:rPr>
            <w:webHidden/>
          </w:rPr>
          <w:tab/>
        </w:r>
        <w:r w:rsidR="0038610A">
          <w:rPr>
            <w:webHidden/>
          </w:rPr>
          <w:fldChar w:fldCharType="begin"/>
        </w:r>
        <w:r w:rsidR="0038610A">
          <w:rPr>
            <w:webHidden/>
          </w:rPr>
          <w:instrText xml:space="preserve"> PAGEREF _Toc413855811 \h </w:instrText>
        </w:r>
        <w:r w:rsidR="0038610A">
          <w:rPr>
            <w:webHidden/>
          </w:rPr>
        </w:r>
        <w:r w:rsidR="0038610A">
          <w:rPr>
            <w:webHidden/>
          </w:rPr>
          <w:fldChar w:fldCharType="separate"/>
        </w:r>
        <w:r w:rsidR="00B24CE2">
          <w:rPr>
            <w:webHidden/>
          </w:rPr>
          <w:t>280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2" w:history="1">
        <w:r w:rsidR="0038610A" w:rsidRPr="00883604">
          <w:rPr>
            <w:rStyle w:val="Hyperlink"/>
          </w:rPr>
          <w:t>Tabela 34 A.7.2.1 – Contratos de prestação de serviços de limpeza e higiene e vigilância ostensiva Reitoria</w:t>
        </w:r>
        <w:r w:rsidR="0038610A">
          <w:rPr>
            <w:webHidden/>
          </w:rPr>
          <w:tab/>
        </w:r>
        <w:r w:rsidR="0038610A">
          <w:rPr>
            <w:webHidden/>
          </w:rPr>
          <w:fldChar w:fldCharType="begin"/>
        </w:r>
        <w:r w:rsidR="0038610A">
          <w:rPr>
            <w:webHidden/>
          </w:rPr>
          <w:instrText xml:space="preserve"> PAGEREF _Toc413855812 \h </w:instrText>
        </w:r>
        <w:r w:rsidR="0038610A">
          <w:rPr>
            <w:webHidden/>
          </w:rPr>
        </w:r>
        <w:r w:rsidR="0038610A">
          <w:rPr>
            <w:webHidden/>
          </w:rPr>
          <w:fldChar w:fldCharType="separate"/>
        </w:r>
        <w:r w:rsidR="00B24CE2">
          <w:rPr>
            <w:webHidden/>
          </w:rPr>
          <w:t>283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3" w:history="1">
        <w:r w:rsidR="0038610A" w:rsidRPr="00883604">
          <w:rPr>
            <w:rStyle w:val="Hyperlink"/>
          </w:rPr>
          <w:t>Tabela 35 A.7.2.1 – Contratos de prestação de serviços de limpeza e higiene e vigilância CMC</w:t>
        </w:r>
        <w:r w:rsidR="0038610A">
          <w:rPr>
            <w:webHidden/>
          </w:rPr>
          <w:tab/>
        </w:r>
        <w:r w:rsidR="0038610A">
          <w:rPr>
            <w:webHidden/>
          </w:rPr>
          <w:fldChar w:fldCharType="begin"/>
        </w:r>
        <w:r w:rsidR="0038610A">
          <w:rPr>
            <w:webHidden/>
          </w:rPr>
          <w:instrText xml:space="preserve"> PAGEREF _Toc413855813 \h </w:instrText>
        </w:r>
        <w:r w:rsidR="0038610A">
          <w:rPr>
            <w:webHidden/>
          </w:rPr>
        </w:r>
        <w:r w:rsidR="0038610A">
          <w:rPr>
            <w:webHidden/>
          </w:rPr>
          <w:fldChar w:fldCharType="separate"/>
        </w:r>
        <w:r w:rsidR="00B24CE2">
          <w:rPr>
            <w:webHidden/>
          </w:rPr>
          <w:t>284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4" w:history="1">
        <w:r w:rsidR="0038610A" w:rsidRPr="00883604">
          <w:rPr>
            <w:rStyle w:val="Hyperlink"/>
          </w:rPr>
          <w:t>Tabela 36 A.7.2.1 – Contratos de prestação de serviços de limpeza e higiene e vigilância ostensiva CMDI</w:t>
        </w:r>
        <w:r w:rsidR="0038610A">
          <w:rPr>
            <w:webHidden/>
          </w:rPr>
          <w:tab/>
        </w:r>
        <w:r w:rsidR="0038610A">
          <w:rPr>
            <w:webHidden/>
          </w:rPr>
          <w:fldChar w:fldCharType="begin"/>
        </w:r>
        <w:r w:rsidR="0038610A">
          <w:rPr>
            <w:webHidden/>
          </w:rPr>
          <w:instrText xml:space="preserve"> PAGEREF _Toc413855814 \h </w:instrText>
        </w:r>
        <w:r w:rsidR="0038610A">
          <w:rPr>
            <w:webHidden/>
          </w:rPr>
        </w:r>
        <w:r w:rsidR="0038610A">
          <w:rPr>
            <w:webHidden/>
          </w:rPr>
          <w:fldChar w:fldCharType="separate"/>
        </w:r>
        <w:r w:rsidR="00B24CE2">
          <w:rPr>
            <w:webHidden/>
          </w:rPr>
          <w:t>285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5" w:history="1">
        <w:r w:rsidR="0038610A" w:rsidRPr="00883604">
          <w:rPr>
            <w:rStyle w:val="Hyperlink"/>
          </w:rPr>
          <w:t>Tabela 37 A.7.2.1 – Contratos de prestação de serviços de limpeza e higiene e vigilância ostensiva CMZL</w:t>
        </w:r>
        <w:r w:rsidR="0038610A">
          <w:rPr>
            <w:webHidden/>
          </w:rPr>
          <w:tab/>
        </w:r>
        <w:r w:rsidR="0038610A">
          <w:rPr>
            <w:webHidden/>
          </w:rPr>
          <w:fldChar w:fldCharType="begin"/>
        </w:r>
        <w:r w:rsidR="0038610A">
          <w:rPr>
            <w:webHidden/>
          </w:rPr>
          <w:instrText xml:space="preserve"> PAGEREF _Toc413855815 \h </w:instrText>
        </w:r>
        <w:r w:rsidR="0038610A">
          <w:rPr>
            <w:webHidden/>
          </w:rPr>
        </w:r>
        <w:r w:rsidR="0038610A">
          <w:rPr>
            <w:webHidden/>
          </w:rPr>
          <w:fldChar w:fldCharType="separate"/>
        </w:r>
        <w:r w:rsidR="00B24CE2">
          <w:rPr>
            <w:webHidden/>
          </w:rPr>
          <w:t>286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6" w:history="1">
        <w:r w:rsidR="0038610A" w:rsidRPr="00883604">
          <w:rPr>
            <w:rStyle w:val="Hyperlink"/>
          </w:rPr>
          <w:t>Tabela 38 A.7.2.1 – Contratos de prestação de serviços de limpeza e higiene e vigilância ostensiva CPRF</w:t>
        </w:r>
        <w:r w:rsidR="0038610A">
          <w:rPr>
            <w:webHidden/>
          </w:rPr>
          <w:tab/>
        </w:r>
        <w:r w:rsidR="0038610A">
          <w:rPr>
            <w:webHidden/>
          </w:rPr>
          <w:fldChar w:fldCharType="begin"/>
        </w:r>
        <w:r w:rsidR="0038610A">
          <w:rPr>
            <w:webHidden/>
          </w:rPr>
          <w:instrText xml:space="preserve"> PAGEREF _Toc413855816 \h </w:instrText>
        </w:r>
        <w:r w:rsidR="0038610A">
          <w:rPr>
            <w:webHidden/>
          </w:rPr>
        </w:r>
        <w:r w:rsidR="0038610A">
          <w:rPr>
            <w:webHidden/>
          </w:rPr>
          <w:fldChar w:fldCharType="separate"/>
        </w:r>
        <w:r w:rsidR="00B24CE2">
          <w:rPr>
            <w:webHidden/>
          </w:rPr>
          <w:t>287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7" w:history="1">
        <w:r w:rsidR="0038610A" w:rsidRPr="00883604">
          <w:rPr>
            <w:rStyle w:val="Hyperlink"/>
          </w:rPr>
          <w:t>Tabela 39 A.7.2.1 – Contratos de prestação de serviços de limpeza e higiene e vigilância ostensiva CPIN</w:t>
        </w:r>
        <w:r w:rsidR="0038610A">
          <w:rPr>
            <w:webHidden/>
          </w:rPr>
          <w:tab/>
        </w:r>
        <w:r w:rsidR="0038610A">
          <w:rPr>
            <w:webHidden/>
          </w:rPr>
          <w:fldChar w:fldCharType="begin"/>
        </w:r>
        <w:r w:rsidR="0038610A">
          <w:rPr>
            <w:webHidden/>
          </w:rPr>
          <w:instrText xml:space="preserve"> PAGEREF _Toc413855817 \h </w:instrText>
        </w:r>
        <w:r w:rsidR="0038610A">
          <w:rPr>
            <w:webHidden/>
          </w:rPr>
        </w:r>
        <w:r w:rsidR="0038610A">
          <w:rPr>
            <w:webHidden/>
          </w:rPr>
          <w:fldChar w:fldCharType="separate"/>
        </w:r>
        <w:r w:rsidR="00B24CE2">
          <w:rPr>
            <w:webHidden/>
          </w:rPr>
          <w:t>288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8" w:history="1">
        <w:r w:rsidR="0038610A" w:rsidRPr="00883604">
          <w:rPr>
            <w:rStyle w:val="Hyperlink"/>
          </w:rPr>
          <w:t>Tabela 40 A.7.2.1 – Contratos de prestação de serviços de limpeza e higiene e vigilância CSGC</w:t>
        </w:r>
        <w:r w:rsidR="0038610A">
          <w:rPr>
            <w:webHidden/>
          </w:rPr>
          <w:tab/>
        </w:r>
        <w:r w:rsidR="0038610A">
          <w:rPr>
            <w:webHidden/>
          </w:rPr>
          <w:fldChar w:fldCharType="begin"/>
        </w:r>
        <w:r w:rsidR="0038610A">
          <w:rPr>
            <w:webHidden/>
          </w:rPr>
          <w:instrText xml:space="preserve"> PAGEREF _Toc413855818 \h </w:instrText>
        </w:r>
        <w:r w:rsidR="0038610A">
          <w:rPr>
            <w:webHidden/>
          </w:rPr>
        </w:r>
        <w:r w:rsidR="0038610A">
          <w:rPr>
            <w:webHidden/>
          </w:rPr>
          <w:fldChar w:fldCharType="separate"/>
        </w:r>
        <w:r w:rsidR="00B24CE2">
          <w:rPr>
            <w:webHidden/>
          </w:rPr>
          <w:t>289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19" w:history="1">
        <w:r w:rsidR="0038610A" w:rsidRPr="00883604">
          <w:rPr>
            <w:rStyle w:val="Hyperlink"/>
          </w:rPr>
          <w:t>Tabela 41 A.7.2.1 – Contratos de prestação de serviços de limpeza e higiene e vigilância CHUM</w:t>
        </w:r>
        <w:r w:rsidR="0038610A">
          <w:rPr>
            <w:webHidden/>
          </w:rPr>
          <w:tab/>
        </w:r>
        <w:r w:rsidR="0038610A">
          <w:rPr>
            <w:webHidden/>
          </w:rPr>
          <w:fldChar w:fldCharType="begin"/>
        </w:r>
        <w:r w:rsidR="0038610A">
          <w:rPr>
            <w:webHidden/>
          </w:rPr>
          <w:instrText xml:space="preserve"> PAGEREF _Toc413855819 \h </w:instrText>
        </w:r>
        <w:r w:rsidR="0038610A">
          <w:rPr>
            <w:webHidden/>
          </w:rPr>
        </w:r>
        <w:r w:rsidR="0038610A">
          <w:rPr>
            <w:webHidden/>
          </w:rPr>
          <w:fldChar w:fldCharType="separate"/>
        </w:r>
        <w:r w:rsidR="00B24CE2">
          <w:rPr>
            <w:webHidden/>
          </w:rPr>
          <w:t>290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0" w:history="1">
        <w:r w:rsidR="0038610A" w:rsidRPr="00883604">
          <w:rPr>
            <w:rStyle w:val="Hyperlink"/>
          </w:rPr>
          <w:t>Tabela 42 A.7.2.1 – Contratos de prestação de serviços de limpeza e higiene e vigilância CLAB</w:t>
        </w:r>
        <w:r w:rsidR="0038610A">
          <w:rPr>
            <w:webHidden/>
          </w:rPr>
          <w:tab/>
        </w:r>
        <w:r w:rsidR="0038610A">
          <w:rPr>
            <w:webHidden/>
          </w:rPr>
          <w:fldChar w:fldCharType="begin"/>
        </w:r>
        <w:r w:rsidR="0038610A">
          <w:rPr>
            <w:webHidden/>
          </w:rPr>
          <w:instrText xml:space="preserve"> PAGEREF _Toc413855820 \h </w:instrText>
        </w:r>
        <w:r w:rsidR="0038610A">
          <w:rPr>
            <w:webHidden/>
          </w:rPr>
        </w:r>
        <w:r w:rsidR="0038610A">
          <w:rPr>
            <w:webHidden/>
          </w:rPr>
          <w:fldChar w:fldCharType="separate"/>
        </w:r>
        <w:r w:rsidR="00B24CE2">
          <w:rPr>
            <w:webHidden/>
          </w:rPr>
          <w:t>291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1" w:history="1">
        <w:r w:rsidR="0038610A" w:rsidRPr="00883604">
          <w:rPr>
            <w:rStyle w:val="Hyperlink"/>
          </w:rPr>
          <w:t>Tabela 43 A.7.2.1 – Contratos de prestação de serviços de limpeza e higiene e vigilância CMA</w:t>
        </w:r>
        <w:r w:rsidR="0038610A">
          <w:rPr>
            <w:webHidden/>
          </w:rPr>
          <w:tab/>
        </w:r>
        <w:r w:rsidR="0038610A">
          <w:rPr>
            <w:webHidden/>
          </w:rPr>
          <w:fldChar w:fldCharType="begin"/>
        </w:r>
        <w:r w:rsidR="0038610A">
          <w:rPr>
            <w:webHidden/>
          </w:rPr>
          <w:instrText xml:space="preserve"> PAGEREF _Toc413855821 \h </w:instrText>
        </w:r>
        <w:r w:rsidR="0038610A">
          <w:rPr>
            <w:webHidden/>
          </w:rPr>
        </w:r>
        <w:r w:rsidR="0038610A">
          <w:rPr>
            <w:webHidden/>
          </w:rPr>
          <w:fldChar w:fldCharType="separate"/>
        </w:r>
        <w:r w:rsidR="00B24CE2">
          <w:rPr>
            <w:webHidden/>
          </w:rPr>
          <w:t>292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2" w:history="1">
        <w:r w:rsidR="0038610A" w:rsidRPr="00883604">
          <w:rPr>
            <w:rStyle w:val="Hyperlink"/>
          </w:rPr>
          <w:t>Tabela 44 A.7.2.1 – Contratos de prestação de serviços de limpeza e higiene e vigilância CTAB</w:t>
        </w:r>
        <w:r w:rsidR="0038610A">
          <w:rPr>
            <w:webHidden/>
          </w:rPr>
          <w:tab/>
        </w:r>
        <w:r w:rsidR="0038610A">
          <w:rPr>
            <w:webHidden/>
          </w:rPr>
          <w:fldChar w:fldCharType="begin"/>
        </w:r>
        <w:r w:rsidR="0038610A">
          <w:rPr>
            <w:webHidden/>
          </w:rPr>
          <w:instrText xml:space="preserve"> PAGEREF _Toc413855822 \h </w:instrText>
        </w:r>
        <w:r w:rsidR="0038610A">
          <w:rPr>
            <w:webHidden/>
          </w:rPr>
        </w:r>
        <w:r w:rsidR="0038610A">
          <w:rPr>
            <w:webHidden/>
          </w:rPr>
          <w:fldChar w:fldCharType="separate"/>
        </w:r>
        <w:r w:rsidR="00B24CE2">
          <w:rPr>
            <w:webHidden/>
          </w:rPr>
          <w:t>293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3" w:history="1">
        <w:r w:rsidR="0038610A" w:rsidRPr="00883604">
          <w:rPr>
            <w:rStyle w:val="Hyperlink"/>
          </w:rPr>
          <w:t>Tabela 45 Quadro A.7.2.2 – Contratos de prestação de serviços com locação de mão de obra Reitoria</w:t>
        </w:r>
        <w:r w:rsidR="0038610A">
          <w:rPr>
            <w:webHidden/>
          </w:rPr>
          <w:tab/>
        </w:r>
        <w:r w:rsidR="0038610A">
          <w:rPr>
            <w:webHidden/>
          </w:rPr>
          <w:fldChar w:fldCharType="begin"/>
        </w:r>
        <w:r w:rsidR="0038610A">
          <w:rPr>
            <w:webHidden/>
          </w:rPr>
          <w:instrText xml:space="preserve"> PAGEREF _Toc413855823 \h </w:instrText>
        </w:r>
        <w:r w:rsidR="0038610A">
          <w:rPr>
            <w:webHidden/>
          </w:rPr>
        </w:r>
        <w:r w:rsidR="0038610A">
          <w:rPr>
            <w:webHidden/>
          </w:rPr>
          <w:fldChar w:fldCharType="separate"/>
        </w:r>
        <w:r w:rsidR="00B24CE2">
          <w:rPr>
            <w:webHidden/>
          </w:rPr>
          <w:t>294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4" w:history="1">
        <w:r w:rsidR="0038610A" w:rsidRPr="00883604">
          <w:rPr>
            <w:rStyle w:val="Hyperlink"/>
          </w:rPr>
          <w:t>Tabela 46 Quadro A.7.2.2 – Contratos de prestação de serviços com locação de mão de obra CMC</w:t>
        </w:r>
        <w:r w:rsidR="0038610A">
          <w:rPr>
            <w:webHidden/>
          </w:rPr>
          <w:tab/>
        </w:r>
        <w:r w:rsidR="0038610A">
          <w:rPr>
            <w:webHidden/>
          </w:rPr>
          <w:fldChar w:fldCharType="begin"/>
        </w:r>
        <w:r w:rsidR="0038610A">
          <w:rPr>
            <w:webHidden/>
          </w:rPr>
          <w:instrText xml:space="preserve"> PAGEREF _Toc413855824 \h </w:instrText>
        </w:r>
        <w:r w:rsidR="0038610A">
          <w:rPr>
            <w:webHidden/>
          </w:rPr>
        </w:r>
        <w:r w:rsidR="0038610A">
          <w:rPr>
            <w:webHidden/>
          </w:rPr>
          <w:fldChar w:fldCharType="separate"/>
        </w:r>
        <w:r w:rsidR="00B24CE2">
          <w:rPr>
            <w:webHidden/>
          </w:rPr>
          <w:t>296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5" w:history="1">
        <w:r w:rsidR="0038610A" w:rsidRPr="00883604">
          <w:rPr>
            <w:rStyle w:val="Hyperlink"/>
          </w:rPr>
          <w:t>Tabela 47 Quadro A.7.2.2 – Contratos de prestação de serviços com locação de mão de obra CMDI</w:t>
        </w:r>
        <w:r w:rsidR="0038610A">
          <w:rPr>
            <w:webHidden/>
          </w:rPr>
          <w:tab/>
        </w:r>
        <w:r w:rsidR="0038610A">
          <w:rPr>
            <w:webHidden/>
          </w:rPr>
          <w:fldChar w:fldCharType="begin"/>
        </w:r>
        <w:r w:rsidR="0038610A">
          <w:rPr>
            <w:webHidden/>
          </w:rPr>
          <w:instrText xml:space="preserve"> PAGEREF _Toc413855825 \h </w:instrText>
        </w:r>
        <w:r w:rsidR="0038610A">
          <w:rPr>
            <w:webHidden/>
          </w:rPr>
        </w:r>
        <w:r w:rsidR="0038610A">
          <w:rPr>
            <w:webHidden/>
          </w:rPr>
          <w:fldChar w:fldCharType="separate"/>
        </w:r>
        <w:r w:rsidR="00B24CE2">
          <w:rPr>
            <w:webHidden/>
          </w:rPr>
          <w:t>298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6" w:history="1">
        <w:r w:rsidR="0038610A" w:rsidRPr="00883604">
          <w:rPr>
            <w:rStyle w:val="Hyperlink"/>
          </w:rPr>
          <w:t>Tabela 48 Quadro A.7.2.2 – Contratos de prestação de serviços com locação de mão de obra CMZL</w:t>
        </w:r>
        <w:r w:rsidR="0038610A">
          <w:rPr>
            <w:webHidden/>
          </w:rPr>
          <w:tab/>
        </w:r>
        <w:r w:rsidR="0038610A">
          <w:rPr>
            <w:webHidden/>
          </w:rPr>
          <w:fldChar w:fldCharType="begin"/>
        </w:r>
        <w:r w:rsidR="0038610A">
          <w:rPr>
            <w:webHidden/>
          </w:rPr>
          <w:instrText xml:space="preserve"> PAGEREF _Toc413855826 \h </w:instrText>
        </w:r>
        <w:r w:rsidR="0038610A">
          <w:rPr>
            <w:webHidden/>
          </w:rPr>
        </w:r>
        <w:r w:rsidR="0038610A">
          <w:rPr>
            <w:webHidden/>
          </w:rPr>
          <w:fldChar w:fldCharType="separate"/>
        </w:r>
        <w:r w:rsidR="00B24CE2">
          <w:rPr>
            <w:webHidden/>
          </w:rPr>
          <w:t>299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7" w:history="1">
        <w:r w:rsidR="0038610A" w:rsidRPr="00883604">
          <w:rPr>
            <w:rStyle w:val="Hyperlink"/>
          </w:rPr>
          <w:t>Tabela 49 Quadro A.7.2.2 – Contratos de prestação de serviços com locação de mão de obra CPRF</w:t>
        </w:r>
        <w:r w:rsidR="0038610A">
          <w:rPr>
            <w:webHidden/>
          </w:rPr>
          <w:tab/>
        </w:r>
        <w:r w:rsidR="0038610A">
          <w:rPr>
            <w:webHidden/>
          </w:rPr>
          <w:fldChar w:fldCharType="begin"/>
        </w:r>
        <w:r w:rsidR="0038610A">
          <w:rPr>
            <w:webHidden/>
          </w:rPr>
          <w:instrText xml:space="preserve"> PAGEREF _Toc413855827 \h </w:instrText>
        </w:r>
        <w:r w:rsidR="0038610A">
          <w:rPr>
            <w:webHidden/>
          </w:rPr>
        </w:r>
        <w:r w:rsidR="0038610A">
          <w:rPr>
            <w:webHidden/>
          </w:rPr>
          <w:fldChar w:fldCharType="separate"/>
        </w:r>
        <w:r w:rsidR="00B24CE2">
          <w:rPr>
            <w:webHidden/>
          </w:rPr>
          <w:t>301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8" w:history="1">
        <w:r w:rsidR="0038610A" w:rsidRPr="00883604">
          <w:rPr>
            <w:rStyle w:val="Hyperlink"/>
          </w:rPr>
          <w:t>Tabela 50 Quadro A.7.2.2 – Contratos de prestação de serviços com locação de mão de obra CPIN</w:t>
        </w:r>
        <w:r w:rsidR="0038610A">
          <w:rPr>
            <w:webHidden/>
          </w:rPr>
          <w:tab/>
        </w:r>
        <w:r w:rsidR="0038610A">
          <w:rPr>
            <w:webHidden/>
          </w:rPr>
          <w:fldChar w:fldCharType="begin"/>
        </w:r>
        <w:r w:rsidR="0038610A">
          <w:rPr>
            <w:webHidden/>
          </w:rPr>
          <w:instrText xml:space="preserve"> PAGEREF _Toc413855828 \h </w:instrText>
        </w:r>
        <w:r w:rsidR="0038610A">
          <w:rPr>
            <w:webHidden/>
          </w:rPr>
        </w:r>
        <w:r w:rsidR="0038610A">
          <w:rPr>
            <w:webHidden/>
          </w:rPr>
          <w:fldChar w:fldCharType="separate"/>
        </w:r>
        <w:r w:rsidR="00B24CE2">
          <w:rPr>
            <w:webHidden/>
          </w:rPr>
          <w:t>302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29" w:history="1">
        <w:r w:rsidR="0038610A" w:rsidRPr="00883604">
          <w:rPr>
            <w:rStyle w:val="Hyperlink"/>
          </w:rPr>
          <w:t>Tabela 51 Quadro A.7.2.2 – Contratos de prestação de serviços com locação de mão de obra CSGC</w:t>
        </w:r>
        <w:r w:rsidR="0038610A">
          <w:rPr>
            <w:webHidden/>
          </w:rPr>
          <w:tab/>
        </w:r>
        <w:r w:rsidR="0038610A">
          <w:rPr>
            <w:webHidden/>
          </w:rPr>
          <w:fldChar w:fldCharType="begin"/>
        </w:r>
        <w:r w:rsidR="0038610A">
          <w:rPr>
            <w:webHidden/>
          </w:rPr>
          <w:instrText xml:space="preserve"> PAGEREF _Toc413855829 \h </w:instrText>
        </w:r>
        <w:r w:rsidR="0038610A">
          <w:rPr>
            <w:webHidden/>
          </w:rPr>
        </w:r>
        <w:r w:rsidR="0038610A">
          <w:rPr>
            <w:webHidden/>
          </w:rPr>
          <w:fldChar w:fldCharType="separate"/>
        </w:r>
        <w:r w:rsidR="00B24CE2">
          <w:rPr>
            <w:webHidden/>
          </w:rPr>
          <w:t>304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0" w:history="1">
        <w:r w:rsidR="0038610A" w:rsidRPr="00883604">
          <w:rPr>
            <w:rStyle w:val="Hyperlink"/>
          </w:rPr>
          <w:t>Tabela 52 Quadro A.7.2.2 – Contratos de prestação de serviços com locação de mão de obra CHUM</w:t>
        </w:r>
        <w:r w:rsidR="0038610A">
          <w:rPr>
            <w:webHidden/>
          </w:rPr>
          <w:tab/>
        </w:r>
        <w:r w:rsidR="0038610A">
          <w:rPr>
            <w:webHidden/>
          </w:rPr>
          <w:fldChar w:fldCharType="begin"/>
        </w:r>
        <w:r w:rsidR="0038610A">
          <w:rPr>
            <w:webHidden/>
          </w:rPr>
          <w:instrText xml:space="preserve"> PAGEREF _Toc413855830 \h </w:instrText>
        </w:r>
        <w:r w:rsidR="0038610A">
          <w:rPr>
            <w:webHidden/>
          </w:rPr>
        </w:r>
        <w:r w:rsidR="0038610A">
          <w:rPr>
            <w:webHidden/>
          </w:rPr>
          <w:fldChar w:fldCharType="separate"/>
        </w:r>
        <w:r w:rsidR="00B24CE2">
          <w:rPr>
            <w:webHidden/>
          </w:rPr>
          <w:t>306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1" w:history="1">
        <w:r w:rsidR="0038610A" w:rsidRPr="00883604">
          <w:rPr>
            <w:rStyle w:val="Hyperlink"/>
          </w:rPr>
          <w:t>Tabela 53 Quadro A.7.2.2 – Contratos de prestação de serviços com locação de mão de obra CLAB</w:t>
        </w:r>
        <w:r w:rsidR="0038610A">
          <w:rPr>
            <w:webHidden/>
          </w:rPr>
          <w:tab/>
        </w:r>
        <w:r w:rsidR="0038610A">
          <w:rPr>
            <w:webHidden/>
          </w:rPr>
          <w:fldChar w:fldCharType="begin"/>
        </w:r>
        <w:r w:rsidR="0038610A">
          <w:rPr>
            <w:webHidden/>
          </w:rPr>
          <w:instrText xml:space="preserve"> PAGEREF _Toc413855831 \h </w:instrText>
        </w:r>
        <w:r w:rsidR="0038610A">
          <w:rPr>
            <w:webHidden/>
          </w:rPr>
        </w:r>
        <w:r w:rsidR="0038610A">
          <w:rPr>
            <w:webHidden/>
          </w:rPr>
          <w:fldChar w:fldCharType="separate"/>
        </w:r>
        <w:r w:rsidR="00B24CE2">
          <w:rPr>
            <w:webHidden/>
          </w:rPr>
          <w:t>307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2" w:history="1">
        <w:r w:rsidR="0038610A" w:rsidRPr="00883604">
          <w:rPr>
            <w:rStyle w:val="Hyperlink"/>
          </w:rPr>
          <w:t>Tabela 54 Quadro A.7.2.2 – Contratos de prestação de serviços com locação de mão de obra CMA</w:t>
        </w:r>
        <w:r w:rsidR="0038610A">
          <w:rPr>
            <w:webHidden/>
          </w:rPr>
          <w:tab/>
        </w:r>
        <w:r w:rsidR="0038610A">
          <w:rPr>
            <w:webHidden/>
          </w:rPr>
          <w:fldChar w:fldCharType="begin"/>
        </w:r>
        <w:r w:rsidR="0038610A">
          <w:rPr>
            <w:webHidden/>
          </w:rPr>
          <w:instrText xml:space="preserve"> PAGEREF _Toc413855832 \h </w:instrText>
        </w:r>
        <w:r w:rsidR="0038610A">
          <w:rPr>
            <w:webHidden/>
          </w:rPr>
        </w:r>
        <w:r w:rsidR="0038610A">
          <w:rPr>
            <w:webHidden/>
          </w:rPr>
          <w:fldChar w:fldCharType="separate"/>
        </w:r>
        <w:r w:rsidR="00B24CE2">
          <w:rPr>
            <w:webHidden/>
          </w:rPr>
          <w:t>309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3" w:history="1">
        <w:r w:rsidR="0038610A" w:rsidRPr="00883604">
          <w:rPr>
            <w:rStyle w:val="Hyperlink"/>
          </w:rPr>
          <w:t>Tabela 55 Quadro A.7.2.4 – Composição do Quadro de Estagiários</w:t>
        </w:r>
        <w:r w:rsidR="0038610A">
          <w:rPr>
            <w:webHidden/>
          </w:rPr>
          <w:tab/>
        </w:r>
        <w:r w:rsidR="0038610A">
          <w:rPr>
            <w:webHidden/>
          </w:rPr>
          <w:fldChar w:fldCharType="begin"/>
        </w:r>
        <w:r w:rsidR="0038610A">
          <w:rPr>
            <w:webHidden/>
          </w:rPr>
          <w:instrText xml:space="preserve"> PAGEREF _Toc413855833 \h </w:instrText>
        </w:r>
        <w:r w:rsidR="0038610A">
          <w:rPr>
            <w:webHidden/>
          </w:rPr>
        </w:r>
        <w:r w:rsidR="0038610A">
          <w:rPr>
            <w:webHidden/>
          </w:rPr>
          <w:fldChar w:fldCharType="separate"/>
        </w:r>
        <w:r w:rsidR="00B24CE2">
          <w:rPr>
            <w:webHidden/>
          </w:rPr>
          <w:t>311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4" w:history="1">
        <w:r w:rsidR="0038610A" w:rsidRPr="00883604">
          <w:rPr>
            <w:rStyle w:val="Hyperlink"/>
          </w:rPr>
          <w:t>Tabela 56 A.8.2.1 Distribuição Espacial dos Bens Imóveis de Uso Especial</w:t>
        </w:r>
        <w:r w:rsidR="0038610A">
          <w:rPr>
            <w:webHidden/>
          </w:rPr>
          <w:tab/>
        </w:r>
        <w:r w:rsidR="0038610A">
          <w:rPr>
            <w:webHidden/>
          </w:rPr>
          <w:fldChar w:fldCharType="begin"/>
        </w:r>
        <w:r w:rsidR="0038610A">
          <w:rPr>
            <w:webHidden/>
          </w:rPr>
          <w:instrText xml:space="preserve"> PAGEREF _Toc413855834 \h </w:instrText>
        </w:r>
        <w:r w:rsidR="0038610A">
          <w:rPr>
            <w:webHidden/>
          </w:rPr>
        </w:r>
        <w:r w:rsidR="0038610A">
          <w:rPr>
            <w:webHidden/>
          </w:rPr>
          <w:fldChar w:fldCharType="separate"/>
        </w:r>
        <w:r w:rsidR="00B24CE2">
          <w:rPr>
            <w:webHidden/>
          </w:rPr>
          <w:t>330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5" w:history="1">
        <w:r w:rsidR="0038610A" w:rsidRPr="00883604">
          <w:rPr>
            <w:rStyle w:val="Hyperlink"/>
          </w:rPr>
          <w:t>Tabela 57 Quadro A.8.2.2.1 – Imóveis de Propriedade da União sob responsabilidade da UJ</w:t>
        </w:r>
        <w:r w:rsidR="0038610A">
          <w:rPr>
            <w:webHidden/>
          </w:rPr>
          <w:tab/>
        </w:r>
        <w:r w:rsidR="0038610A">
          <w:rPr>
            <w:webHidden/>
          </w:rPr>
          <w:fldChar w:fldCharType="begin"/>
        </w:r>
        <w:r w:rsidR="0038610A">
          <w:rPr>
            <w:webHidden/>
          </w:rPr>
          <w:instrText xml:space="preserve"> PAGEREF _Toc413855835 \h </w:instrText>
        </w:r>
        <w:r w:rsidR="0038610A">
          <w:rPr>
            <w:webHidden/>
          </w:rPr>
        </w:r>
        <w:r w:rsidR="0038610A">
          <w:rPr>
            <w:webHidden/>
          </w:rPr>
          <w:fldChar w:fldCharType="separate"/>
        </w:r>
        <w:r w:rsidR="00B24CE2">
          <w:rPr>
            <w:webHidden/>
          </w:rPr>
          <w:t>330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6" w:history="1">
        <w:r w:rsidR="0038610A" w:rsidRPr="00883604">
          <w:rPr>
            <w:rStyle w:val="Hyperlink"/>
          </w:rPr>
          <w:t xml:space="preserve">Tabela 58  -  </w:t>
        </w:r>
        <w:r w:rsidR="0038610A" w:rsidRPr="00883604">
          <w:rPr>
            <w:rStyle w:val="Hyperlink"/>
            <w:bCs/>
            <w:shd w:val="clear" w:color="auto" w:fill="FFFFFF"/>
          </w:rPr>
          <w:t>Tabela de Sistemas atualmente utilizados no IFAM</w:t>
        </w:r>
        <w:r w:rsidR="0038610A">
          <w:rPr>
            <w:webHidden/>
          </w:rPr>
          <w:tab/>
        </w:r>
        <w:r w:rsidR="0038610A">
          <w:rPr>
            <w:webHidden/>
          </w:rPr>
          <w:fldChar w:fldCharType="begin"/>
        </w:r>
        <w:r w:rsidR="0038610A">
          <w:rPr>
            <w:webHidden/>
          </w:rPr>
          <w:instrText xml:space="preserve"> PAGEREF _Toc413855836 \h </w:instrText>
        </w:r>
        <w:r w:rsidR="0038610A">
          <w:rPr>
            <w:webHidden/>
          </w:rPr>
        </w:r>
        <w:r w:rsidR="0038610A">
          <w:rPr>
            <w:webHidden/>
          </w:rPr>
          <w:fldChar w:fldCharType="separate"/>
        </w:r>
        <w:r w:rsidR="00B24CE2">
          <w:rPr>
            <w:webHidden/>
          </w:rPr>
          <w:t>331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7" w:history="1">
        <w:r w:rsidR="0038610A" w:rsidRPr="00883604">
          <w:rPr>
            <w:rStyle w:val="Hyperlink"/>
          </w:rPr>
          <w:t>Tabela 59 - Tabela de Necessidade de Novos Sistemas</w:t>
        </w:r>
        <w:r w:rsidR="0038610A">
          <w:rPr>
            <w:webHidden/>
          </w:rPr>
          <w:tab/>
        </w:r>
        <w:r w:rsidR="0038610A">
          <w:rPr>
            <w:webHidden/>
          </w:rPr>
          <w:fldChar w:fldCharType="begin"/>
        </w:r>
        <w:r w:rsidR="0038610A">
          <w:rPr>
            <w:webHidden/>
          </w:rPr>
          <w:instrText xml:space="preserve"> PAGEREF _Toc413855837 \h </w:instrText>
        </w:r>
        <w:r w:rsidR="0038610A">
          <w:rPr>
            <w:webHidden/>
          </w:rPr>
        </w:r>
        <w:r w:rsidR="0038610A">
          <w:rPr>
            <w:webHidden/>
          </w:rPr>
          <w:fldChar w:fldCharType="separate"/>
        </w:r>
        <w:r w:rsidR="00B24CE2">
          <w:rPr>
            <w:webHidden/>
          </w:rPr>
          <w:t>332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8" w:history="1">
        <w:r w:rsidR="0038610A" w:rsidRPr="00883604">
          <w:rPr>
            <w:rStyle w:val="Hyperlink"/>
          </w:rPr>
          <w:t>Tabela 60 - Tabela de Contratos</w:t>
        </w:r>
        <w:r w:rsidR="0038610A">
          <w:rPr>
            <w:webHidden/>
          </w:rPr>
          <w:tab/>
        </w:r>
        <w:r w:rsidR="0038610A">
          <w:rPr>
            <w:webHidden/>
          </w:rPr>
          <w:fldChar w:fldCharType="begin"/>
        </w:r>
        <w:r w:rsidR="0038610A">
          <w:rPr>
            <w:webHidden/>
          </w:rPr>
          <w:instrText xml:space="preserve"> PAGEREF _Toc413855838 \h </w:instrText>
        </w:r>
        <w:r w:rsidR="0038610A">
          <w:rPr>
            <w:webHidden/>
          </w:rPr>
        </w:r>
        <w:r w:rsidR="0038610A">
          <w:rPr>
            <w:webHidden/>
          </w:rPr>
          <w:fldChar w:fldCharType="separate"/>
        </w:r>
        <w:r w:rsidR="00B24CE2">
          <w:rPr>
            <w:webHidden/>
          </w:rPr>
          <w:t>335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39" w:history="1">
        <w:r w:rsidR="0038610A" w:rsidRPr="00883604">
          <w:rPr>
            <w:rStyle w:val="Hyperlink"/>
          </w:rPr>
          <w:t>Tabela 61 Quadro A.10.1 – Aspectos da Gestão Ambiental</w:t>
        </w:r>
        <w:r w:rsidR="0038610A">
          <w:rPr>
            <w:webHidden/>
          </w:rPr>
          <w:tab/>
        </w:r>
        <w:r w:rsidR="0038610A">
          <w:rPr>
            <w:webHidden/>
          </w:rPr>
          <w:fldChar w:fldCharType="begin"/>
        </w:r>
        <w:r w:rsidR="0038610A">
          <w:rPr>
            <w:webHidden/>
          </w:rPr>
          <w:instrText xml:space="preserve"> PAGEREF _Toc413855839 \h </w:instrText>
        </w:r>
        <w:r w:rsidR="0038610A">
          <w:rPr>
            <w:webHidden/>
          </w:rPr>
        </w:r>
        <w:r w:rsidR="0038610A">
          <w:rPr>
            <w:webHidden/>
          </w:rPr>
          <w:fldChar w:fldCharType="separate"/>
        </w:r>
        <w:r w:rsidR="00B24CE2">
          <w:rPr>
            <w:webHidden/>
          </w:rPr>
          <w:t>337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0" w:history="1">
        <w:r w:rsidR="0038610A" w:rsidRPr="00883604">
          <w:rPr>
            <w:rStyle w:val="Hyperlink"/>
          </w:rPr>
          <w:t>Tabela 62 Quadro A.11.1.1 – Cumprimento das deliberações do TCU atendidas no exercício</w:t>
        </w:r>
        <w:r w:rsidR="0038610A">
          <w:rPr>
            <w:webHidden/>
          </w:rPr>
          <w:tab/>
        </w:r>
        <w:r w:rsidR="0038610A">
          <w:rPr>
            <w:webHidden/>
          </w:rPr>
          <w:fldChar w:fldCharType="begin"/>
        </w:r>
        <w:r w:rsidR="0038610A">
          <w:rPr>
            <w:webHidden/>
          </w:rPr>
          <w:instrText xml:space="preserve"> PAGEREF _Toc413855840 \h </w:instrText>
        </w:r>
        <w:r w:rsidR="0038610A">
          <w:rPr>
            <w:webHidden/>
          </w:rPr>
        </w:r>
        <w:r w:rsidR="0038610A">
          <w:rPr>
            <w:webHidden/>
          </w:rPr>
          <w:fldChar w:fldCharType="separate"/>
        </w:r>
        <w:r w:rsidR="00B24CE2">
          <w:rPr>
            <w:webHidden/>
          </w:rPr>
          <w:t>355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1" w:history="1">
        <w:r w:rsidR="0038610A" w:rsidRPr="00883604">
          <w:rPr>
            <w:rStyle w:val="Hyperlink"/>
          </w:rPr>
          <w:t>Tabela 63 Quadro A.11.1.2 – Situação das deliberações do TCU que permanecem pendentes</w:t>
        </w:r>
        <w:r w:rsidR="0038610A">
          <w:rPr>
            <w:webHidden/>
          </w:rPr>
          <w:tab/>
        </w:r>
        <w:r w:rsidR="0038610A">
          <w:rPr>
            <w:webHidden/>
          </w:rPr>
          <w:fldChar w:fldCharType="begin"/>
        </w:r>
        <w:r w:rsidR="0038610A">
          <w:rPr>
            <w:webHidden/>
          </w:rPr>
          <w:instrText xml:space="preserve"> PAGEREF _Toc413855841 \h </w:instrText>
        </w:r>
        <w:r w:rsidR="0038610A">
          <w:rPr>
            <w:webHidden/>
          </w:rPr>
        </w:r>
        <w:r w:rsidR="0038610A">
          <w:rPr>
            <w:webHidden/>
          </w:rPr>
          <w:fldChar w:fldCharType="separate"/>
        </w:r>
        <w:r w:rsidR="00B24CE2">
          <w:rPr>
            <w:webHidden/>
          </w:rPr>
          <w:t>356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2" w:history="1">
        <w:r w:rsidR="0038610A" w:rsidRPr="00883604">
          <w:rPr>
            <w:rStyle w:val="Hyperlink"/>
          </w:rPr>
          <w:t>Tabela 64 Quadro A.11.2.1 – Relatório de cumprimento das recomendações do órgão de controle interno RA:6</w:t>
        </w:r>
        <w:r w:rsidR="0038610A">
          <w:rPr>
            <w:webHidden/>
          </w:rPr>
          <w:tab/>
        </w:r>
        <w:r w:rsidR="0038610A">
          <w:rPr>
            <w:webHidden/>
          </w:rPr>
          <w:fldChar w:fldCharType="begin"/>
        </w:r>
        <w:r w:rsidR="0038610A">
          <w:rPr>
            <w:webHidden/>
          </w:rPr>
          <w:instrText xml:space="preserve"> PAGEREF _Toc413855842 \h </w:instrText>
        </w:r>
        <w:r w:rsidR="0038610A">
          <w:rPr>
            <w:webHidden/>
          </w:rPr>
        </w:r>
        <w:r w:rsidR="0038610A">
          <w:rPr>
            <w:webHidden/>
          </w:rPr>
          <w:fldChar w:fldCharType="separate"/>
        </w:r>
        <w:r w:rsidR="00B24CE2">
          <w:rPr>
            <w:webHidden/>
          </w:rPr>
          <w:t>357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3" w:history="1">
        <w:r w:rsidR="0038610A" w:rsidRPr="00883604">
          <w:rPr>
            <w:rStyle w:val="Hyperlink"/>
          </w:rPr>
          <w:t>Tabela 65 Quadro A.11.2.1 – Relatório de cumprimento das recomendações do órgão de controle interno RA:4</w:t>
        </w:r>
        <w:r w:rsidR="0038610A">
          <w:rPr>
            <w:webHidden/>
          </w:rPr>
          <w:tab/>
        </w:r>
        <w:r w:rsidR="0038610A">
          <w:rPr>
            <w:webHidden/>
          </w:rPr>
          <w:fldChar w:fldCharType="begin"/>
        </w:r>
        <w:r w:rsidR="0038610A">
          <w:rPr>
            <w:webHidden/>
          </w:rPr>
          <w:instrText xml:space="preserve"> PAGEREF _Toc413855843 \h </w:instrText>
        </w:r>
        <w:r w:rsidR="0038610A">
          <w:rPr>
            <w:webHidden/>
          </w:rPr>
        </w:r>
        <w:r w:rsidR="0038610A">
          <w:rPr>
            <w:webHidden/>
          </w:rPr>
          <w:fldChar w:fldCharType="separate"/>
        </w:r>
        <w:r w:rsidR="00B24CE2">
          <w:rPr>
            <w:webHidden/>
          </w:rPr>
          <w:t>358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4" w:history="1">
        <w:r w:rsidR="0038610A" w:rsidRPr="00883604">
          <w:rPr>
            <w:rStyle w:val="Hyperlink"/>
          </w:rPr>
          <w:t>Tabela 66 Quadro A.11.2.1 – Relatório de cumprimento das recomendações do órgão de controle interno RA:5</w:t>
        </w:r>
        <w:r w:rsidR="0038610A">
          <w:rPr>
            <w:webHidden/>
          </w:rPr>
          <w:tab/>
        </w:r>
        <w:r w:rsidR="0038610A">
          <w:rPr>
            <w:webHidden/>
          </w:rPr>
          <w:fldChar w:fldCharType="begin"/>
        </w:r>
        <w:r w:rsidR="0038610A">
          <w:rPr>
            <w:webHidden/>
          </w:rPr>
          <w:instrText xml:space="preserve"> PAGEREF _Toc413855844 \h </w:instrText>
        </w:r>
        <w:r w:rsidR="0038610A">
          <w:rPr>
            <w:webHidden/>
          </w:rPr>
        </w:r>
        <w:r w:rsidR="0038610A">
          <w:rPr>
            <w:webHidden/>
          </w:rPr>
          <w:fldChar w:fldCharType="separate"/>
        </w:r>
        <w:r w:rsidR="00B24CE2">
          <w:rPr>
            <w:webHidden/>
          </w:rPr>
          <w:t>359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5" w:history="1">
        <w:r w:rsidR="0038610A" w:rsidRPr="00883604">
          <w:rPr>
            <w:rStyle w:val="Hyperlink"/>
          </w:rPr>
          <w:t>Tabela 67 Quadro A.11.2.2 – Situação das recomendações do OCI</w:t>
        </w:r>
        <w:r w:rsidR="0038610A">
          <w:rPr>
            <w:webHidden/>
          </w:rPr>
          <w:tab/>
        </w:r>
        <w:r w:rsidR="0038610A">
          <w:rPr>
            <w:webHidden/>
          </w:rPr>
          <w:fldChar w:fldCharType="begin"/>
        </w:r>
        <w:r w:rsidR="0038610A">
          <w:rPr>
            <w:webHidden/>
          </w:rPr>
          <w:instrText xml:space="preserve"> PAGEREF _Toc413855845 \h </w:instrText>
        </w:r>
        <w:r w:rsidR="0038610A">
          <w:rPr>
            <w:webHidden/>
          </w:rPr>
        </w:r>
        <w:r w:rsidR="0038610A">
          <w:rPr>
            <w:webHidden/>
          </w:rPr>
          <w:fldChar w:fldCharType="separate"/>
        </w:r>
        <w:r w:rsidR="00B24CE2">
          <w:rPr>
            <w:webHidden/>
          </w:rPr>
          <w:t>373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6" w:history="1">
        <w:r w:rsidR="0038610A" w:rsidRPr="00883604">
          <w:rPr>
            <w:rStyle w:val="Hyperlink"/>
          </w:rPr>
          <w:t>Tabela 68 QUADRO A.11.3 – Demonstrativo do cumprimento, por autoridades e servidores da UJ</w:t>
        </w:r>
        <w:r w:rsidR="0038610A">
          <w:rPr>
            <w:webHidden/>
          </w:rPr>
          <w:tab/>
        </w:r>
        <w:r w:rsidR="0038610A">
          <w:rPr>
            <w:webHidden/>
          </w:rPr>
          <w:fldChar w:fldCharType="begin"/>
        </w:r>
        <w:r w:rsidR="0038610A">
          <w:rPr>
            <w:webHidden/>
          </w:rPr>
          <w:instrText xml:space="preserve"> PAGEREF _Toc413855846 \h </w:instrText>
        </w:r>
        <w:r w:rsidR="0038610A">
          <w:rPr>
            <w:webHidden/>
          </w:rPr>
        </w:r>
        <w:r w:rsidR="0038610A">
          <w:rPr>
            <w:webHidden/>
          </w:rPr>
          <w:fldChar w:fldCharType="separate"/>
        </w:r>
        <w:r w:rsidR="00B24CE2">
          <w:rPr>
            <w:webHidden/>
          </w:rPr>
          <w:t>374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7" w:history="1">
        <w:r w:rsidR="0038610A" w:rsidRPr="00883604">
          <w:rPr>
            <w:rStyle w:val="Hyperlink"/>
          </w:rPr>
          <w:t>Tabela 69 Quadro A.11.4 – Medidas Adotadas em Caso de Dano ao Erário em 2014</w:t>
        </w:r>
        <w:r w:rsidR="0038610A">
          <w:rPr>
            <w:webHidden/>
          </w:rPr>
          <w:tab/>
        </w:r>
        <w:r w:rsidR="0038610A">
          <w:rPr>
            <w:webHidden/>
          </w:rPr>
          <w:fldChar w:fldCharType="begin"/>
        </w:r>
        <w:r w:rsidR="0038610A">
          <w:rPr>
            <w:webHidden/>
          </w:rPr>
          <w:instrText xml:space="preserve"> PAGEREF _Toc413855847 \h </w:instrText>
        </w:r>
        <w:r w:rsidR="0038610A">
          <w:rPr>
            <w:webHidden/>
          </w:rPr>
        </w:r>
        <w:r w:rsidR="0038610A">
          <w:rPr>
            <w:webHidden/>
          </w:rPr>
          <w:fldChar w:fldCharType="separate"/>
        </w:r>
        <w:r w:rsidR="00B24CE2">
          <w:rPr>
            <w:webHidden/>
          </w:rPr>
          <w:t>376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8" w:history="1">
        <w:r w:rsidR="0038610A" w:rsidRPr="00883604">
          <w:rPr>
            <w:rStyle w:val="Hyperlink"/>
          </w:rPr>
          <w:t>Tabela 70 Quadro A.11.5 – Declaração de inserção e atualização de dados no SIASG e SICONV</w:t>
        </w:r>
        <w:r w:rsidR="0038610A">
          <w:rPr>
            <w:webHidden/>
          </w:rPr>
          <w:tab/>
        </w:r>
        <w:r w:rsidR="0038610A">
          <w:rPr>
            <w:webHidden/>
          </w:rPr>
          <w:fldChar w:fldCharType="begin"/>
        </w:r>
        <w:r w:rsidR="0038610A">
          <w:rPr>
            <w:webHidden/>
          </w:rPr>
          <w:instrText xml:space="preserve"> PAGEREF _Toc413855848 \h </w:instrText>
        </w:r>
        <w:r w:rsidR="0038610A">
          <w:rPr>
            <w:webHidden/>
          </w:rPr>
        </w:r>
        <w:r w:rsidR="0038610A">
          <w:rPr>
            <w:webHidden/>
          </w:rPr>
          <w:fldChar w:fldCharType="separate"/>
        </w:r>
        <w:r w:rsidR="00B24CE2">
          <w:rPr>
            <w:webHidden/>
          </w:rPr>
          <w:t>376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49" w:history="1">
        <w:r w:rsidR="0038610A" w:rsidRPr="00883604">
          <w:rPr>
            <w:rStyle w:val="Hyperlink"/>
          </w:rPr>
          <w:t>Tabela 71 Quadro A.12.4.2 – Declaração do Contador com Ressalvas sobre a Fidedignidade das Demonstrações Contábeis</w:t>
        </w:r>
        <w:r w:rsidR="0038610A">
          <w:rPr>
            <w:webHidden/>
          </w:rPr>
          <w:tab/>
        </w:r>
        <w:r w:rsidR="0038610A">
          <w:rPr>
            <w:webHidden/>
          </w:rPr>
          <w:fldChar w:fldCharType="begin"/>
        </w:r>
        <w:r w:rsidR="0038610A">
          <w:rPr>
            <w:webHidden/>
          </w:rPr>
          <w:instrText xml:space="preserve"> PAGEREF _Toc413855849 \h </w:instrText>
        </w:r>
        <w:r w:rsidR="0038610A">
          <w:rPr>
            <w:webHidden/>
          </w:rPr>
        </w:r>
        <w:r w:rsidR="0038610A">
          <w:rPr>
            <w:webHidden/>
          </w:rPr>
          <w:fldChar w:fldCharType="separate"/>
        </w:r>
        <w:r w:rsidR="00B24CE2">
          <w:rPr>
            <w:webHidden/>
          </w:rPr>
          <w:t>381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0" w:history="1">
        <w:r w:rsidR="0038610A" w:rsidRPr="00883604">
          <w:rPr>
            <w:rStyle w:val="Hyperlink"/>
          </w:rPr>
          <w:t>Tabela 72 Distribuição de bolsas de Iniciação Científica por programa e por campus do IFAM no período de 2014-2015</w:t>
        </w:r>
        <w:r w:rsidR="0038610A">
          <w:rPr>
            <w:webHidden/>
          </w:rPr>
          <w:tab/>
        </w:r>
        <w:r w:rsidR="0038610A">
          <w:rPr>
            <w:webHidden/>
          </w:rPr>
          <w:fldChar w:fldCharType="begin"/>
        </w:r>
        <w:r w:rsidR="0038610A">
          <w:rPr>
            <w:webHidden/>
          </w:rPr>
          <w:instrText xml:space="preserve"> PAGEREF _Toc413855850 \h </w:instrText>
        </w:r>
        <w:r w:rsidR="0038610A">
          <w:rPr>
            <w:webHidden/>
          </w:rPr>
        </w:r>
        <w:r w:rsidR="0038610A">
          <w:rPr>
            <w:webHidden/>
          </w:rPr>
          <w:fldChar w:fldCharType="separate"/>
        </w:r>
        <w:r w:rsidR="00B24CE2">
          <w:rPr>
            <w:webHidden/>
          </w:rPr>
          <w:t>384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1" w:history="1">
        <w:r w:rsidR="0038610A" w:rsidRPr="00883604">
          <w:rPr>
            <w:rStyle w:val="Hyperlink"/>
          </w:rPr>
          <w:t>Tabela 73.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_Toc413855851 \h </w:instrText>
        </w:r>
        <w:r w:rsidR="0038610A">
          <w:rPr>
            <w:webHidden/>
          </w:rPr>
        </w:r>
        <w:r w:rsidR="0038610A">
          <w:rPr>
            <w:webHidden/>
          </w:rPr>
          <w:fldChar w:fldCharType="separate"/>
        </w:r>
        <w:r w:rsidR="00B24CE2">
          <w:rPr>
            <w:webHidden/>
          </w:rPr>
          <w:t>388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2" w:history="1">
        <w:r w:rsidR="0038610A" w:rsidRPr="00883604">
          <w:rPr>
            <w:rStyle w:val="Hyperlink"/>
          </w:rPr>
          <w:t>Tabela 74 Valores descentralizados para os Campi do IFAM referente ao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_Toc413855852 \h </w:instrText>
        </w:r>
        <w:r w:rsidR="0038610A">
          <w:rPr>
            <w:webHidden/>
          </w:rPr>
        </w:r>
        <w:r w:rsidR="0038610A">
          <w:rPr>
            <w:webHidden/>
          </w:rPr>
          <w:fldChar w:fldCharType="separate"/>
        </w:r>
        <w:r w:rsidR="00B24CE2">
          <w:rPr>
            <w:webHidden/>
          </w:rPr>
          <w:t>390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3" w:history="1">
        <w:r w:rsidR="0038610A" w:rsidRPr="00883604">
          <w:rPr>
            <w:rStyle w:val="Hyperlink"/>
          </w:rPr>
          <w:t>Tabela 75Valores descentralizados para os Campi do IFAM referente ao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_Toc413855853 \h </w:instrText>
        </w:r>
        <w:r w:rsidR="0038610A">
          <w:rPr>
            <w:webHidden/>
          </w:rPr>
        </w:r>
        <w:r w:rsidR="0038610A">
          <w:rPr>
            <w:webHidden/>
          </w:rPr>
          <w:fldChar w:fldCharType="separate"/>
        </w:r>
        <w:r w:rsidR="00B24CE2">
          <w:rPr>
            <w:webHidden/>
          </w:rPr>
          <w:t>392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4" w:history="1">
        <w:r w:rsidR="0038610A" w:rsidRPr="00883604">
          <w:rPr>
            <w:rStyle w:val="Hyperlink"/>
          </w:rPr>
          <w:t>Tabela 76 Relação de Projetos Aprovados de Docentes e Discentes no Edital Nº 008/2014 PPGI/IFAM PADCIT.</w:t>
        </w:r>
        <w:r w:rsidR="0038610A">
          <w:rPr>
            <w:webHidden/>
          </w:rPr>
          <w:tab/>
        </w:r>
        <w:r w:rsidR="0038610A">
          <w:rPr>
            <w:webHidden/>
          </w:rPr>
          <w:fldChar w:fldCharType="begin"/>
        </w:r>
        <w:r w:rsidR="0038610A">
          <w:rPr>
            <w:webHidden/>
          </w:rPr>
          <w:instrText xml:space="preserve"> PAGEREF _Toc413855854 \h </w:instrText>
        </w:r>
        <w:r w:rsidR="0038610A">
          <w:rPr>
            <w:webHidden/>
          </w:rPr>
        </w:r>
        <w:r w:rsidR="0038610A">
          <w:rPr>
            <w:webHidden/>
          </w:rPr>
          <w:fldChar w:fldCharType="separate"/>
        </w:r>
        <w:r w:rsidR="00B24CE2">
          <w:rPr>
            <w:webHidden/>
          </w:rPr>
          <w:t>394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5" w:history="1">
        <w:r w:rsidR="0038610A" w:rsidRPr="00883604">
          <w:rPr>
            <w:rStyle w:val="Hyperlink"/>
          </w:rPr>
          <w:t>Tabela 77 Valores repassados aos Campi para financiamento da SNCT</w:t>
        </w:r>
        <w:r w:rsidR="0038610A">
          <w:rPr>
            <w:webHidden/>
          </w:rPr>
          <w:tab/>
        </w:r>
        <w:r w:rsidR="0038610A">
          <w:rPr>
            <w:webHidden/>
          </w:rPr>
          <w:fldChar w:fldCharType="begin"/>
        </w:r>
        <w:r w:rsidR="0038610A">
          <w:rPr>
            <w:webHidden/>
          </w:rPr>
          <w:instrText xml:space="preserve"> PAGEREF _Toc413855855 \h </w:instrText>
        </w:r>
        <w:r w:rsidR="0038610A">
          <w:rPr>
            <w:webHidden/>
          </w:rPr>
        </w:r>
        <w:r w:rsidR="0038610A">
          <w:rPr>
            <w:webHidden/>
          </w:rPr>
          <w:fldChar w:fldCharType="separate"/>
        </w:r>
        <w:r w:rsidR="00B24CE2">
          <w:rPr>
            <w:webHidden/>
          </w:rPr>
          <w:t>396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6" w:history="1">
        <w:r w:rsidR="0038610A" w:rsidRPr="00883604">
          <w:rPr>
            <w:rStyle w:val="Hyperlink"/>
          </w:rPr>
          <w:t>Tabela 78 Docentes</w:t>
        </w:r>
        <w:r w:rsidR="0038610A">
          <w:rPr>
            <w:webHidden/>
          </w:rPr>
          <w:tab/>
        </w:r>
        <w:r w:rsidR="0038610A">
          <w:rPr>
            <w:webHidden/>
          </w:rPr>
          <w:fldChar w:fldCharType="begin"/>
        </w:r>
        <w:r w:rsidR="0038610A">
          <w:rPr>
            <w:webHidden/>
          </w:rPr>
          <w:instrText xml:space="preserve"> PAGEREF _Toc413855856 \h </w:instrText>
        </w:r>
        <w:r w:rsidR="0038610A">
          <w:rPr>
            <w:webHidden/>
          </w:rPr>
        </w:r>
        <w:r w:rsidR="0038610A">
          <w:rPr>
            <w:webHidden/>
          </w:rPr>
          <w:fldChar w:fldCharType="separate"/>
        </w:r>
        <w:r w:rsidR="00B24CE2">
          <w:rPr>
            <w:webHidden/>
          </w:rPr>
          <w:t>398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7" w:history="1">
        <w:r w:rsidR="0038610A" w:rsidRPr="00883604">
          <w:rPr>
            <w:rStyle w:val="Hyperlink"/>
          </w:rPr>
          <w:t>Tabela 79 Técnicos Administrativos</w:t>
        </w:r>
        <w:r w:rsidR="0038610A">
          <w:rPr>
            <w:webHidden/>
          </w:rPr>
          <w:tab/>
        </w:r>
        <w:r w:rsidR="0038610A">
          <w:rPr>
            <w:webHidden/>
          </w:rPr>
          <w:fldChar w:fldCharType="begin"/>
        </w:r>
        <w:r w:rsidR="0038610A">
          <w:rPr>
            <w:webHidden/>
          </w:rPr>
          <w:instrText xml:space="preserve"> PAGEREF _Toc413855857 \h </w:instrText>
        </w:r>
        <w:r w:rsidR="0038610A">
          <w:rPr>
            <w:webHidden/>
          </w:rPr>
        </w:r>
        <w:r w:rsidR="0038610A">
          <w:rPr>
            <w:webHidden/>
          </w:rPr>
          <w:fldChar w:fldCharType="separate"/>
        </w:r>
        <w:r w:rsidR="00B24CE2">
          <w:rPr>
            <w:webHidden/>
          </w:rPr>
          <w:t>398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8" w:history="1">
        <w:r w:rsidR="0038610A" w:rsidRPr="00883604">
          <w:rPr>
            <w:rStyle w:val="Hyperlink"/>
          </w:rPr>
          <w:t>Tabela 80 Alunos</w:t>
        </w:r>
        <w:r w:rsidR="0038610A">
          <w:rPr>
            <w:webHidden/>
          </w:rPr>
          <w:tab/>
        </w:r>
        <w:r w:rsidR="0038610A">
          <w:rPr>
            <w:webHidden/>
          </w:rPr>
          <w:fldChar w:fldCharType="begin"/>
        </w:r>
        <w:r w:rsidR="0038610A">
          <w:rPr>
            <w:webHidden/>
          </w:rPr>
          <w:instrText xml:space="preserve"> PAGEREF _Toc413855858 \h </w:instrText>
        </w:r>
        <w:r w:rsidR="0038610A">
          <w:rPr>
            <w:webHidden/>
          </w:rPr>
        </w:r>
        <w:r w:rsidR="0038610A">
          <w:rPr>
            <w:webHidden/>
          </w:rPr>
          <w:fldChar w:fldCharType="separate"/>
        </w:r>
        <w:r w:rsidR="00B24CE2">
          <w:rPr>
            <w:webHidden/>
          </w:rPr>
          <w:t>399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59" w:history="1">
        <w:r w:rsidR="0038610A" w:rsidRPr="00883604">
          <w:rPr>
            <w:rStyle w:val="Hyperlink"/>
          </w:rPr>
          <w:t>Tabela 81 Cursos de Pós-Graduação Lato e Stricto Sensu.</w:t>
        </w:r>
        <w:r w:rsidR="0038610A">
          <w:rPr>
            <w:webHidden/>
          </w:rPr>
          <w:tab/>
        </w:r>
        <w:r w:rsidR="0038610A">
          <w:rPr>
            <w:webHidden/>
          </w:rPr>
          <w:fldChar w:fldCharType="begin"/>
        </w:r>
        <w:r w:rsidR="0038610A">
          <w:rPr>
            <w:webHidden/>
          </w:rPr>
          <w:instrText xml:space="preserve"> PAGEREF _Toc413855859 \h </w:instrText>
        </w:r>
        <w:r w:rsidR="0038610A">
          <w:rPr>
            <w:webHidden/>
          </w:rPr>
        </w:r>
        <w:r w:rsidR="0038610A">
          <w:rPr>
            <w:webHidden/>
          </w:rPr>
          <w:fldChar w:fldCharType="separate"/>
        </w:r>
        <w:r w:rsidR="00B24CE2">
          <w:rPr>
            <w:webHidden/>
          </w:rPr>
          <w:t>403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0" w:history="1">
        <w:r w:rsidR="0038610A" w:rsidRPr="00883604">
          <w:rPr>
            <w:rStyle w:val="Hyperlink"/>
          </w:rPr>
          <w:t>Tabela 82 Convênios/Parcerias de Pós-Graduação Stricto Sensu</w:t>
        </w:r>
        <w:r w:rsidR="0038610A">
          <w:rPr>
            <w:webHidden/>
          </w:rPr>
          <w:tab/>
        </w:r>
        <w:r w:rsidR="0038610A">
          <w:rPr>
            <w:webHidden/>
          </w:rPr>
          <w:fldChar w:fldCharType="begin"/>
        </w:r>
        <w:r w:rsidR="0038610A">
          <w:rPr>
            <w:webHidden/>
          </w:rPr>
          <w:instrText xml:space="preserve"> PAGEREF _Toc413855860 \h </w:instrText>
        </w:r>
        <w:r w:rsidR="0038610A">
          <w:rPr>
            <w:webHidden/>
          </w:rPr>
        </w:r>
        <w:r w:rsidR="0038610A">
          <w:rPr>
            <w:webHidden/>
          </w:rPr>
          <w:fldChar w:fldCharType="separate"/>
        </w:r>
        <w:r w:rsidR="00B24CE2">
          <w:rPr>
            <w:webHidden/>
          </w:rPr>
          <w:t>403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1" w:history="1">
        <w:r w:rsidR="0038610A" w:rsidRPr="00883604">
          <w:rPr>
            <w:rStyle w:val="Hyperlink"/>
          </w:rPr>
          <w:t>Tabela 83 Convênios Futuros de Pós-Graduação Stricto Sensu</w:t>
        </w:r>
        <w:r w:rsidR="0038610A">
          <w:rPr>
            <w:webHidden/>
          </w:rPr>
          <w:tab/>
        </w:r>
        <w:r w:rsidR="0038610A">
          <w:rPr>
            <w:webHidden/>
          </w:rPr>
          <w:fldChar w:fldCharType="begin"/>
        </w:r>
        <w:r w:rsidR="0038610A">
          <w:rPr>
            <w:webHidden/>
          </w:rPr>
          <w:instrText xml:space="preserve"> PAGEREF _Toc413855861 \h </w:instrText>
        </w:r>
        <w:r w:rsidR="0038610A">
          <w:rPr>
            <w:webHidden/>
          </w:rPr>
        </w:r>
        <w:r w:rsidR="0038610A">
          <w:rPr>
            <w:webHidden/>
          </w:rPr>
          <w:fldChar w:fldCharType="separate"/>
        </w:r>
        <w:r w:rsidR="00B24CE2">
          <w:rPr>
            <w:webHidden/>
          </w:rPr>
          <w:t>403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2" w:history="1">
        <w:r w:rsidR="0038610A" w:rsidRPr="00883604">
          <w:rPr>
            <w:rStyle w:val="Hyperlink"/>
          </w:rPr>
          <w:t>Tabela 84 Turmas de Especialização em Educação Profissional Integrada à Educação Básica, na modalidade de Educação de Jovens e Adultos (PROEJA) em 2014.</w:t>
        </w:r>
        <w:r w:rsidR="0038610A">
          <w:rPr>
            <w:webHidden/>
          </w:rPr>
          <w:tab/>
        </w:r>
        <w:r w:rsidR="0038610A">
          <w:rPr>
            <w:webHidden/>
          </w:rPr>
          <w:fldChar w:fldCharType="begin"/>
        </w:r>
        <w:r w:rsidR="0038610A">
          <w:rPr>
            <w:webHidden/>
          </w:rPr>
          <w:instrText xml:space="preserve"> PAGEREF _Toc413855862 \h </w:instrText>
        </w:r>
        <w:r w:rsidR="0038610A">
          <w:rPr>
            <w:webHidden/>
          </w:rPr>
        </w:r>
        <w:r w:rsidR="0038610A">
          <w:rPr>
            <w:webHidden/>
          </w:rPr>
          <w:fldChar w:fldCharType="separate"/>
        </w:r>
        <w:r w:rsidR="00B24CE2">
          <w:rPr>
            <w:webHidden/>
          </w:rPr>
          <w:t>404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3" w:history="1">
        <w:r w:rsidR="0038610A" w:rsidRPr="00883604">
          <w:rPr>
            <w:rStyle w:val="Hyperlink"/>
          </w:rPr>
          <w:t>Tabela 85 Servidores em Capacitação 2014/2015</w:t>
        </w:r>
        <w:r w:rsidR="0038610A">
          <w:rPr>
            <w:webHidden/>
          </w:rPr>
          <w:tab/>
        </w:r>
        <w:r w:rsidR="0038610A">
          <w:rPr>
            <w:webHidden/>
          </w:rPr>
          <w:fldChar w:fldCharType="begin"/>
        </w:r>
        <w:r w:rsidR="0038610A">
          <w:rPr>
            <w:webHidden/>
          </w:rPr>
          <w:instrText xml:space="preserve"> PAGEREF _Toc413855863 \h </w:instrText>
        </w:r>
        <w:r w:rsidR="0038610A">
          <w:rPr>
            <w:webHidden/>
          </w:rPr>
        </w:r>
        <w:r w:rsidR="0038610A">
          <w:rPr>
            <w:webHidden/>
          </w:rPr>
          <w:fldChar w:fldCharType="separate"/>
        </w:r>
        <w:r w:rsidR="00B24CE2">
          <w:rPr>
            <w:webHidden/>
          </w:rPr>
          <w:t>404</w:t>
        </w:r>
        <w:r w:rsidR="0038610A">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lastRenderedPageBreak/>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704835">
      <w:pPr>
        <w:pStyle w:val="ndicedeilustraes"/>
        <w:rPr>
          <w:rFonts w:asciiTheme="minorHAnsi" w:eastAsiaTheme="minorEastAsia" w:hAnsiTheme="minorHAnsi" w:cstheme="minorBidi"/>
          <w:sz w:val="22"/>
          <w:szCs w:val="22"/>
        </w:rPr>
      </w:pPr>
      <w:hyperlink r:id="rId15"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Figura 4 Divulgação do PDA2014 no Portal do 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Figura 7 Mapa de Negócios do 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Figura 8- Mapa estratégico do 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Figura 9 Divulgação da Reunião de Avaliação 2014 no portal do 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Figura 32 - Utilização da água do poço do IFAM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Figura 33 - Projeto PIBIC promove o aproveitamento sustentável da água pluvial no IFAM,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IC/IFAM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704835">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6"/>
          <w:headerReference w:type="default" r:id="rId17"/>
          <w:headerReference w:type="first" r:id="rId18"/>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ESTRUTURA ORGANIZACIONAL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CARGOS DE DIREÇÃO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Em cumprimento aos princípios da Administração Pública e demais determinações reguladoras e normativas, o Instituto Federal de Educação, Ciência e Tecnologia do Amazonas- IFAM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IFAM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IFAM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w:t>
      </w:r>
      <w:r w:rsidR="00133B5D">
        <w:rPr>
          <w:sz w:val="24"/>
          <w:szCs w:val="24"/>
        </w:rPr>
        <w:lastRenderedPageBreak/>
        <w:t xml:space="preserve">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Lei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3855729"/>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Este capítulo tem como objetivo identificar o IFAM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3855730"/>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3855779"/>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B24CE2">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2"/>
        <w:gridCol w:w="429"/>
        <w:gridCol w:w="612"/>
        <w:gridCol w:w="263"/>
        <w:gridCol w:w="705"/>
        <w:gridCol w:w="374"/>
        <w:gridCol w:w="240"/>
        <w:gridCol w:w="23"/>
        <w:gridCol w:w="728"/>
        <w:gridCol w:w="319"/>
        <w:gridCol w:w="306"/>
        <w:gridCol w:w="315"/>
        <w:gridCol w:w="425"/>
        <w:gridCol w:w="1335"/>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Abreviada: 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9" w:history="1">
              <w:r w:rsidR="00206C67" w:rsidRPr="006F7FFD">
                <w:rPr>
                  <w:rStyle w:val="Hyperlink"/>
                  <w:szCs w:val="20"/>
                  <w:lang w:eastAsia="pt-BR"/>
                </w:rPr>
                <w:t>gabinete@ifam.edu.br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20" w:history="1">
              <w:r w:rsidR="00206C67" w:rsidRPr="006F7FFD">
                <w:rPr>
                  <w:rStyle w:val="Hyperlink"/>
                  <w:szCs w:val="20"/>
                  <w:lang w:eastAsia="pt-BR"/>
                </w:rPr>
                <w:t>http://www.ifam.edu.br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Lei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IFAM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Manual das orientações para o Planejamento do 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385573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Instituto Federal de Educação, Ciência e Tecnologia do Amazonas (IFAM), Autarquia vinculada ao Ministério da Educação (MEC) e Secretaria de Educação Profissional e Tecnológica (SETEC) instituída através da Lei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Decreto Nº 7.566 de 23/09/1909 criou as Escolas de Aprendizes Artífices. Essas Escolas atualmente fazem parte da Rede Federal de Educação, Ciência e Tecnologia, criada pela Lei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IFAM foi criado nos termos do item IV, do artigo 5º da Lei Nº 11.892/2008 e o estabelecimento dos campi, conforme consta no anexo, item IV, da Portaria Nº 4, de 6 de janeiro de 2009. Conforme o Art. 6° da Lei Nº 11.892/2008, a finalidade do IFAM: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373/IFAM, de 31 de agosto de 2009, publicada no DOU de 1 de</w:t>
      </w:r>
      <w:r w:rsidRPr="00BD16FC">
        <w:t xml:space="preserve"> </w:t>
      </w:r>
      <w:r w:rsidRPr="00BD16FC">
        <w:rPr>
          <w:sz w:val="24"/>
          <w:szCs w:val="24"/>
        </w:rPr>
        <w:t>setembro de 2009 e Regimento Geral – Resolução Nº 2, CONSUP/IFAM, de 28 de março de 2011, publicado no DOU de 14 de abril de 2011, seção 1. O IFAM,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3855732"/>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A figura abaixo representa a estrutura formal da Reitoria do IFAM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0753E34F" wp14:editId="3843EF6B">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fldSimple w:instr=" SEQ Figura \* ARABIC ">
        <w:r>
          <w:rPr>
            <w:noProof/>
          </w:rPr>
          <w:t>2</w:t>
        </w:r>
      </w:fldSimple>
      <w:r>
        <w:t xml:space="preserve"> </w:t>
      </w:r>
      <w:r w:rsidRPr="00A0653A">
        <w:t>Organograma funcional</w:t>
      </w:r>
      <w:r>
        <w:t xml:space="preserve"> </w:t>
      </w:r>
    </w:p>
    <w:p w:rsidR="00EB6787" w:rsidRDefault="00EB6787" w:rsidP="00EB6787">
      <w:pPr>
        <w:spacing w:after="0"/>
        <w:jc w:val="center"/>
        <w:rPr>
          <w:szCs w:val="20"/>
        </w:rPr>
      </w:pPr>
      <w:r w:rsidRPr="00BD16FC">
        <w:rPr>
          <w:szCs w:val="20"/>
        </w:rPr>
        <w:t>Fonte: Regimento do 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lastRenderedPageBreak/>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A Reitoria é o órgão executivo do IFAM,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IFAM.</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IFAM.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IFAM.</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w:t>
      </w:r>
      <w:r w:rsidRPr="00BD16FC">
        <w:rPr>
          <w:rFonts w:eastAsia="Times New Roman"/>
          <w:color w:val="000000"/>
          <w:sz w:val="24"/>
          <w:szCs w:val="24"/>
          <w:lang w:eastAsia="pt-BR"/>
        </w:rPr>
        <w:lastRenderedPageBreak/>
        <w:t>Tecnológica, além das ações relacionadas ao apoio, ao desenvolvimento do ensino e ao estudante do 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responsável por planejar, coordenar e supervisionar a execução das políticas, diretrizes e estratégias do ensino de Graduação do IFAM.</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w:t>
      </w:r>
      <w:r w:rsidRPr="00BD16FC">
        <w:rPr>
          <w:sz w:val="24"/>
          <w:szCs w:val="24"/>
        </w:rPr>
        <w:lastRenderedPageBreak/>
        <w:t>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IFAM,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73209A" w:rsidRDefault="0073209A">
      <w:pPr>
        <w:spacing w:after="160" w:line="259" w:lineRule="auto"/>
        <w:rPr>
          <w:b/>
          <w:sz w:val="24"/>
          <w:szCs w:val="24"/>
        </w:rPr>
      </w:pPr>
      <w:r>
        <w:rPr>
          <w:b/>
          <w:sz w:val="24"/>
          <w:szCs w:val="24"/>
        </w:rPr>
        <w:br w:type="page"/>
      </w:r>
    </w:p>
    <w:p w:rsidR="009E0BA5" w:rsidRDefault="009E0BA5" w:rsidP="000F6346">
      <w:pPr>
        <w:spacing w:after="0" w:line="240" w:lineRule="auto"/>
        <w:jc w:val="both"/>
        <w:rPr>
          <w:sz w:val="24"/>
          <w:szCs w:val="24"/>
        </w:rPr>
      </w:pPr>
      <w:r w:rsidRPr="00B432AA">
        <w:rPr>
          <w:b/>
          <w:sz w:val="24"/>
          <w:szCs w:val="24"/>
        </w:rPr>
        <w:lastRenderedPageBreak/>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órgão executivo que planeja, superintende, coordena, fomenta e supervisiona as estratégias, diretrizes e políticas de desenvolvimento institucional e a articulação entre as Pró-Reitorias e os Campi do IFAM.</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IFAM.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IFAM.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0F6346">
      <w:pPr>
        <w:pStyle w:val="Legenda"/>
        <w:keepNext/>
        <w:spacing w:after="0"/>
      </w:pPr>
      <w:bookmarkStart w:id="49" w:name="_Toc413855780"/>
      <w:r w:rsidRPr="00BD16FC">
        <w:lastRenderedPageBreak/>
        <w:t xml:space="preserve">Tabela </w:t>
      </w:r>
      <w:fldSimple w:instr=" SEQ Tabela \* ARABIC ">
        <w:r w:rsidR="00B24CE2">
          <w:rPr>
            <w:noProof/>
          </w:rPr>
          <w:t>2</w:t>
        </w:r>
      </w:fldSimple>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tecnologia do IFAM.</w:t>
            </w:r>
          </w:p>
        </w:tc>
        <w:tc>
          <w:tcPr>
            <w:tcW w:w="1712" w:type="dxa"/>
          </w:tcPr>
          <w:p w:rsidR="007E3462" w:rsidRPr="00E72499" w:rsidRDefault="005F061B" w:rsidP="00FF566E">
            <w:pPr>
              <w:rPr>
                <w:b/>
              </w:rPr>
            </w:pPr>
            <w:r w:rsidRPr="005F061B">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IFAM.</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lastRenderedPageBreak/>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IFAM.</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IFAM.</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Diretoria de Planejamento do 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3855733"/>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IFAM,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0F6346">
      <w:pPr>
        <w:pStyle w:val="Legenda"/>
        <w:keepNext/>
        <w:spacing w:after="0"/>
      </w:pPr>
      <w:bookmarkStart w:id="52" w:name="_Toc413855781"/>
      <w:r w:rsidRPr="00BD16FC">
        <w:t xml:space="preserve">Tabela </w:t>
      </w:r>
      <w:fldSimple w:instr=" SEQ Tabela \* ARABIC ">
        <w:r w:rsidR="00B24CE2">
          <w:rPr>
            <w:noProof/>
          </w:rPr>
          <w:t>3</w:t>
        </w:r>
      </w:fldSimple>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p w:rsidR="009E0BA5" w:rsidRPr="006048B1" w:rsidRDefault="009E37F6" w:rsidP="000F6346">
      <w:pPr>
        <w:pStyle w:val="Ttulo1"/>
        <w:numPr>
          <w:ilvl w:val="0"/>
          <w:numId w:val="1"/>
        </w:numPr>
        <w:spacing w:before="0" w:after="0"/>
        <w:jc w:val="both"/>
        <w:rPr>
          <w:rFonts w:ascii="Times New Roman" w:hAnsi="Times New Roman"/>
          <w:noProof/>
          <w:sz w:val="24"/>
          <w:szCs w:val="24"/>
        </w:rPr>
      </w:pPr>
      <w:bookmarkStart w:id="97" w:name="_Toc413855734"/>
      <w:bookmarkEnd w:id="96"/>
      <w:r w:rsidRPr="006048B1">
        <w:rPr>
          <w:rFonts w:ascii="Times New Roman" w:hAnsi="Times New Roman"/>
          <w:noProof/>
          <w:sz w:val="24"/>
          <w:szCs w:val="24"/>
        </w:rPr>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Parágrafo Único. O Conselho de Curso tem suas competências definidas na Organização Didática do IFAM.</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9773C8">
      <w:pPr>
        <w:autoSpaceDE w:val="0"/>
        <w:autoSpaceDN w:val="0"/>
        <w:adjustRightInd w:val="0"/>
        <w:ind w:left="1134" w:hanging="414"/>
        <w:jc w:val="both"/>
        <w:rPr>
          <w:rFonts w:eastAsia="Times New Roman"/>
          <w:bCs/>
          <w:iCs/>
          <w:noProof/>
          <w:sz w:val="24"/>
          <w:szCs w:val="24"/>
        </w:rPr>
      </w:pP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lastRenderedPageBreak/>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106A72">
      <w:pPr>
        <w:pStyle w:val="Textodecomentrio"/>
        <w:numPr>
          <w:ilvl w:val="0"/>
          <w:numId w:val="38"/>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IFAM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27. O Comitê de Ensino é o órgão colegiado consultivo que tem a finalidade de colaborar para o desenvolvimento das políticas e ações do IFAM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29. O Comitê de Extensão é o órgão colegiado consultivo que tem a finalidade de colaborar para o desenvolvimento das políticas e ações do IFAM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estabelecer critérios e expedir editais para financiamento de projetos de extensão com recursos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opinar sobre os pedidos de convênios e parcerias nacionais e internacionais atinentes às dimensões de extensão, analisando a conveniência e as oportunidades desses acordos no desenvolvimento acadêmico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IFAM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apreciar e propor ações de políticas de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contribuir para a definição das estratégias de atuação em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desenvolver ações de incentivo à difusão de ciência, pesquisa e desenvolvimento tecnológico e à cultura de inovação;</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propor ações visando à cooperação científica e tecnológica entre o IFAM, a iniciativa privada e demais instituições;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reconhecer o mérito de ações de pesquisa, desenvolvimento tecnológico e inovação desenvolvidas no IFAM e propor iniciativas para premiar tais ações;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IFAM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34. Compete ao Comitê de Desenvolvimento Institucional: </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apreciar e propor ações de políticas de desenvolvimento para 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contribuir para a definição das estratégias de atuação no ensino, pesquisa e extensão do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propor ações visando à cooperação intergerencial entre os diversos órgãos constituintes do IFAM, da iniciativa privada e demais instituições;</w:t>
      </w:r>
    </w:p>
    <w:p w:rsidR="009773C8"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3855735"/>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A unidade de auditoria interna do IFAM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-GR/IFAM,</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Default="0071145F" w:rsidP="0071145F">
      <w:pPr>
        <w:tabs>
          <w:tab w:val="left" w:pos="302"/>
        </w:tabs>
        <w:ind w:firstLine="567"/>
        <w:jc w:val="both"/>
        <w:rPr>
          <w:sz w:val="24"/>
          <w:szCs w:val="24"/>
        </w:rPr>
      </w:pPr>
    </w:p>
    <w:p w:rsidR="0071145F" w:rsidRPr="0071145F"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lastRenderedPageBreak/>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2811AD">
      <w:pPr>
        <w:pStyle w:val="Legenda"/>
        <w:keepNext/>
      </w:pPr>
      <w:bookmarkStart w:id="99" w:name="_Toc413855782"/>
      <w:r>
        <w:t xml:space="preserve">Tabela </w:t>
      </w:r>
      <w:fldSimple w:instr=" SEQ Tabela \* ARABIC ">
        <w:r w:rsidR="00B24CE2">
          <w:rPr>
            <w:noProof/>
          </w:rPr>
          <w:t>4</w:t>
        </w:r>
      </w:fldSimple>
      <w:r>
        <w:t xml:space="preserve"> Auditoria de Conformidade</w:t>
      </w:r>
      <w:bookmarkEnd w:id="99"/>
    </w:p>
    <w:tbl>
      <w:tblPr>
        <w:tblW w:w="0" w:type="auto"/>
        <w:tblInd w:w="-639"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920"/>
        <w:gridCol w:w="1931"/>
        <w:gridCol w:w="3562"/>
      </w:tblGrid>
      <w:tr w:rsidR="0071145F" w:rsidTr="002811AD">
        <w:trPr>
          <w:trHeight w:val="248"/>
        </w:trPr>
        <w:tc>
          <w:tcPr>
            <w:tcW w:w="9413"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2811AD">
        <w:trPr>
          <w:trHeight w:val="238"/>
        </w:trPr>
        <w:tc>
          <w:tcPr>
            <w:tcW w:w="3920"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2811AD">
        <w:trPr>
          <w:trHeight w:hRule="exact" w:val="567"/>
        </w:trPr>
        <w:tc>
          <w:tcPr>
            <w:tcW w:w="3920"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2811AD">
        <w:trPr>
          <w:trHeight w:hRule="exact" w:val="567"/>
        </w:trPr>
        <w:tc>
          <w:tcPr>
            <w:tcW w:w="3920"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06/2014 - Execução dos projetos do IFAM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Execução dos projetos do IFAM pela FAEPI</w:t>
            </w:r>
          </w:p>
        </w:tc>
      </w:tr>
    </w:tbl>
    <w:p w:rsidR="002811AD" w:rsidRDefault="002811AD" w:rsidP="002811AD">
      <w:pPr>
        <w:spacing w:after="160" w:line="259" w:lineRule="auto"/>
        <w:ind w:left="-567"/>
        <w:rPr>
          <w:szCs w:val="20"/>
        </w:rPr>
      </w:pPr>
      <w:r>
        <w:rPr>
          <w:szCs w:val="20"/>
        </w:rPr>
        <w:t xml:space="preserve">Fonte: </w:t>
      </w:r>
      <w:r w:rsidRPr="002811AD">
        <w:rPr>
          <w:szCs w:val="20"/>
        </w:rPr>
        <w:t>AUDIN</w:t>
      </w:r>
    </w:p>
    <w:p w:rsidR="002811AD" w:rsidRDefault="002811AD" w:rsidP="00EC111A">
      <w:pPr>
        <w:pStyle w:val="Legenda"/>
        <w:keepNext/>
        <w:jc w:val="center"/>
      </w:pPr>
      <w:bookmarkStart w:id="100" w:name="_Toc413855783"/>
      <w:r>
        <w:t xml:space="preserve">Tabela </w:t>
      </w:r>
      <w:fldSimple w:instr=" SEQ Tabela \* ARABIC ">
        <w:r w:rsidR="00B24CE2">
          <w:rPr>
            <w:noProof/>
          </w:rPr>
          <w:t>5</w:t>
        </w:r>
      </w:fldSimple>
      <w:r>
        <w:t xml:space="preserve"> Atividades de Prevenção</w:t>
      </w:r>
      <w:bookmarkEnd w:id="100"/>
    </w:p>
    <w:tbl>
      <w:tblPr>
        <w:tblW w:w="0" w:type="auto"/>
        <w:tblInd w:w="-6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4024"/>
        <w:gridCol w:w="1641"/>
        <w:gridCol w:w="3693"/>
      </w:tblGrid>
      <w:tr w:rsidR="002811AD" w:rsidTr="002811AD">
        <w:trPr>
          <w:trHeight w:hRule="exact" w:val="284"/>
        </w:trPr>
        <w:tc>
          <w:tcPr>
            <w:tcW w:w="935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2811AD">
        <w:trPr>
          <w:trHeight w:val="275"/>
        </w:trPr>
        <w:tc>
          <w:tcPr>
            <w:tcW w:w="402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2811AD">
        <w:trPr>
          <w:trHeight w:hRule="exact" w:val="628"/>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2811AD">
        <w:trPr>
          <w:trHeight w:hRule="exact" w:val="566"/>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2811AD">
        <w:trPr>
          <w:trHeight w:hRule="exact" w:val="702"/>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2811AD">
        <w:trPr>
          <w:trHeight w:hRule="exact" w:val="805"/>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04/2014 - Gestão ambiental - aderência à critérios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2811AD">
        <w:trPr>
          <w:trHeight w:hRule="exact" w:val="567"/>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2811AD">
        <w:trPr>
          <w:trHeight w:hRule="exact" w:val="617"/>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2811AD">
        <w:trPr>
          <w:trHeight w:hRule="exact" w:val="582"/>
        </w:trPr>
        <w:tc>
          <w:tcPr>
            <w:tcW w:w="402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96089A">
      <w:pPr>
        <w:spacing w:after="160" w:line="259" w:lineRule="auto"/>
        <w:ind w:left="-567"/>
        <w:rPr>
          <w:szCs w:val="20"/>
        </w:rPr>
      </w:pPr>
      <w:r>
        <w:rPr>
          <w:szCs w:val="20"/>
        </w:rPr>
        <w:t xml:space="preserve">Fonte: </w:t>
      </w:r>
      <w:r w:rsidRPr="002811AD">
        <w:rPr>
          <w:szCs w:val="20"/>
        </w:rPr>
        <w:t>AUDIN</w:t>
      </w:r>
    </w:p>
    <w:p w:rsidR="00187D03" w:rsidRPr="00187D03" w:rsidRDefault="00187D03" w:rsidP="00106A72">
      <w:pPr>
        <w:numPr>
          <w:ilvl w:val="0"/>
          <w:numId w:val="75"/>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lastRenderedPageBreak/>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187D03">
      <w:pPr>
        <w:pStyle w:val="Legenda"/>
        <w:keepNext/>
      </w:pPr>
      <w:bookmarkStart w:id="102" w:name="_Toc413855784"/>
      <w:r>
        <w:t xml:space="preserve">Tabela </w:t>
      </w:r>
      <w:fldSimple w:instr=" SEQ Tabela \* ARABIC ">
        <w:r w:rsidR="00B24CE2">
          <w:rPr>
            <w:noProof/>
          </w:rPr>
          <w:t>6</w:t>
        </w:r>
      </w:fldSimple>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043"/>
        <w:gridCol w:w="4197"/>
      </w:tblGrid>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04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419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Participar das Reuniões junto a Administração Superior do IFAM, com o TCU e a CGU, sempre que for necessário;</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Relatório de Atividades de Auditoria Interna - RAINT;</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RAINT 2014 em pauta de submissão ao Conselho Superior e à CGU</w:t>
            </w:r>
          </w:p>
        </w:tc>
      </w:tr>
      <w:tr w:rsidR="00187D03" w:rsidRPr="00187D03" w:rsidTr="00187D03">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IFAM nos assuntos de competência da unidade de auditoria interna, orientando, inclusive sobre a forma de prestar contas. </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Averiguar o cumprimento das metas e objetivos estabelecidos no Plano de Desenvolvimento Institucional e no Planejamento Estratégico do IFAM,</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Pró-Reitorias do IFAM.</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Acompanhar o processo de Contas </w:t>
            </w:r>
            <w:r w:rsidRPr="00187D03">
              <w:rPr>
                <w:bCs/>
                <w:color w:val="000000"/>
                <w:szCs w:val="20"/>
              </w:rPr>
              <w:lastRenderedPageBreak/>
              <w:t>Ordinárias e Tomadas de Contas Especiais.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lastRenderedPageBreak/>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a conformidade dos modelos de gestão com relação a temas específico de controle do recursos humanos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Cumprimento do TAM. A auditoria foi iniciada no, no entanto não houve resposta, em tempo, </w:t>
            </w:r>
            <w:r w:rsidRPr="00187D03">
              <w:rPr>
                <w:szCs w:val="20"/>
              </w:rPr>
              <w:lastRenderedPageBreak/>
              <w:t>dos gestores. A auditoria será refeita em 2015.</w:t>
            </w:r>
          </w:p>
        </w:tc>
      </w:tr>
      <w:tr w:rsidR="00187D03" w:rsidRPr="00187D03" w:rsidTr="00187D03">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0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4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187D03">
      <w:pPr>
        <w:spacing w:after="160" w:line="259" w:lineRule="auto"/>
        <w:ind w:left="-567"/>
        <w:rPr>
          <w:szCs w:val="20"/>
        </w:rPr>
      </w:pPr>
      <w:r>
        <w:rPr>
          <w:szCs w:val="20"/>
        </w:rPr>
        <w:t xml:space="preserve">Fonte: </w:t>
      </w:r>
      <w:r w:rsidRPr="002811AD">
        <w:rPr>
          <w:szCs w:val="20"/>
        </w:rPr>
        <w:t>AUDIN</w:t>
      </w: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Em 2014, houve uma ampliação no quadro de Recursos humanos da AUDIN com a aprovação de 01 auditor no concurso realizado pelo IFAM.</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a) A gestão do IFAM iniciou a implantação da Coordenação de Governança e Controle Interno – CGCI, fato esse que demonstra a busca pela qualidade do Sistema de Controle Interno do IFAM;</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3855736"/>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Decreto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lastRenderedPageBreak/>
        <w:t xml:space="preserve">De acordo com o art. 5º do mencionado Decreto,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t>IV-instaurar ou determinar a instauração de procedimentos e processos disciplinares, sem prejuízo de sua iniciativa pela autoridade a que se refere o</w:t>
      </w:r>
      <w:hyperlink r:id="rId22" w:history="1">
        <w:r w:rsidRPr="00817237">
          <w:rPr>
            <w:sz w:val="24"/>
            <w:szCs w:val="24"/>
          </w:rPr>
          <w:t xml:space="preserve"> art. 143 da Lei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817237">
      <w:pPr>
        <w:ind w:left="851" w:hanging="284"/>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817237" w:rsidRPr="00817237" w:rsidRDefault="00817237" w:rsidP="00817237">
      <w:pPr>
        <w:ind w:firstLine="567"/>
        <w:jc w:val="both"/>
        <w:rPr>
          <w:sz w:val="24"/>
          <w:szCs w:val="24"/>
        </w:rPr>
      </w:pPr>
    </w:p>
    <w:p w:rsidR="00140CBF" w:rsidRDefault="00140CBF">
      <w:pPr>
        <w:spacing w:after="160" w:line="259" w:lineRule="auto"/>
        <w:rPr>
          <w:sz w:val="24"/>
          <w:szCs w:val="24"/>
        </w:rPr>
      </w:pPr>
      <w:r>
        <w:rPr>
          <w:sz w:val="24"/>
          <w:szCs w:val="24"/>
        </w:rPr>
        <w:br w:type="page"/>
      </w:r>
    </w:p>
    <w:p w:rsidR="00FF7F0B" w:rsidRDefault="00FF7F0B" w:rsidP="00FF7F0B">
      <w:pPr>
        <w:ind w:firstLine="567"/>
        <w:jc w:val="both"/>
        <w:rPr>
          <w:sz w:val="24"/>
          <w:szCs w:val="24"/>
        </w:rPr>
      </w:pPr>
      <w:r w:rsidRPr="00FF7F0B">
        <w:rPr>
          <w:sz w:val="24"/>
          <w:szCs w:val="24"/>
        </w:rPr>
        <w:lastRenderedPageBreak/>
        <w:t>Além das competências acima elencadas, subsidiariamente, compete à UNICOR:</w:t>
      </w:r>
    </w:p>
    <w:p w:rsidR="00FF7F0B" w:rsidRPr="00FF7F0B" w:rsidRDefault="00FF7F0B" w:rsidP="00106A72">
      <w:pPr>
        <w:pStyle w:val="PargrafodaLista"/>
        <w:numPr>
          <w:ilvl w:val="0"/>
          <w:numId w:val="37"/>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Procuradoria Federal junto ao IFAM,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aos encaminhamentos da Auditoria Interna do IFAM,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e convocações emanadas da Reitoria do IFAM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3855737"/>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r w:rsidRPr="004A60E2">
              <w:t>X</w:t>
            </w: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Procedimentos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20.</w:t>
            </w:r>
            <w:r w:rsidRPr="00BD16FC">
              <w:tab/>
              <w:t xml:space="preserve">As atividades de controle adotadas pela UJ são apropriadas e funcionam consistentemente de </w:t>
            </w:r>
            <w:r w:rsidRPr="00BD16FC">
              <w:lastRenderedPageBreak/>
              <w:t>acordo com um plano de longo prazo.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lastRenderedPageBreak/>
              <w:t>21.</w:t>
            </w:r>
            <w:r w:rsidRPr="00BD16FC">
              <w:tab/>
              <w:t>As atividades de controle adotadas pela UJ possuem custo apropriado ao nível de benefícios que possam derivar de sua aplicação.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Informação e Comunicação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Monitoramento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9673" w:type="dxa"/>
            <w:gridSpan w:val="6"/>
          </w:tcPr>
          <w:p w:rsidR="004D4F41" w:rsidRPr="00BD16FC" w:rsidRDefault="004D4F41" w:rsidP="000F6346">
            <w:pPr>
              <w:spacing w:after="0"/>
              <w:jc w:val="both"/>
            </w:pPr>
            <w:r w:rsidRPr="00BD16FC">
              <w:t>Análise crítica e comentários relevantes:</w:t>
            </w:r>
          </w:p>
          <w:p w:rsidR="004D4F41" w:rsidRPr="00BD16FC" w:rsidRDefault="004D4F41" w:rsidP="000F6346">
            <w:pPr>
              <w:spacing w:after="0"/>
              <w:ind w:left="318"/>
              <w:jc w:val="both"/>
            </w:pPr>
          </w:p>
          <w:p w:rsidR="004D4F41" w:rsidRPr="00BD16FC" w:rsidRDefault="004D4F41" w:rsidP="000F6346">
            <w:pPr>
              <w:spacing w:after="0"/>
              <w:jc w:val="both"/>
            </w:pPr>
          </w:p>
        </w:tc>
      </w:tr>
      <w:tr w:rsidR="004D4F41" w:rsidRPr="00BD16FC" w:rsidTr="00C50CB5">
        <w:tc>
          <w:tcPr>
            <w:tcW w:w="9673" w:type="dxa"/>
            <w:gridSpan w:val="6"/>
          </w:tcPr>
          <w:p w:rsidR="004D4F41" w:rsidRPr="00BD16FC" w:rsidRDefault="004D4F41" w:rsidP="000F6346">
            <w:pPr>
              <w:spacing w:after="0"/>
              <w:jc w:val="both"/>
            </w:pPr>
            <w:r w:rsidRPr="00BD16FC">
              <w:br w:type="page"/>
              <w:t>Escala de valores da Avaliação:</w:t>
            </w:r>
          </w:p>
          <w:p w:rsidR="004D4F41" w:rsidRPr="00BD16FC" w:rsidRDefault="004D4F41"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4D4F41" w:rsidRPr="00BD16FC" w:rsidRDefault="004D4F41"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4D4F41" w:rsidRPr="00BD16FC" w:rsidRDefault="004D4F41"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4D4F41" w:rsidRPr="00BD16FC" w:rsidRDefault="004D4F41"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4D4F41" w:rsidRPr="00BD16FC" w:rsidRDefault="004D4F41"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3855738"/>
      <w:r w:rsidRPr="003D6329">
        <w:rPr>
          <w:rFonts w:ascii="Times New Roman" w:hAnsi="Times New Roman"/>
          <w:i w:val="0"/>
          <w:iCs w:val="0"/>
          <w:noProof/>
          <w:kern w:val="32"/>
          <w:sz w:val="24"/>
          <w:szCs w:val="24"/>
        </w:rPr>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lastRenderedPageBreak/>
        <w:t>Conforme Regimento Geral do IFAM,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(Lei N°10.861 de 14/04/2004, Portaria MEC Nº 2.051 de 09/07/2004 e Decreto Nº 5.773, de 09/05/2006). Nesse contexto, a Comissão Própria de Avaliação (CPA) também está prevista na Lei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Default="00B110A8" w:rsidP="00B110A8">
      <w:pPr>
        <w:spacing w:after="0" w:line="240" w:lineRule="auto"/>
        <w:rPr>
          <w:b/>
          <w:sz w:val="24"/>
          <w:szCs w:val="24"/>
        </w:rPr>
      </w:pPr>
      <w:r>
        <w:rPr>
          <w:b/>
          <w:sz w:val="24"/>
          <w:szCs w:val="24"/>
        </w:rPr>
        <w:br w:type="page"/>
      </w: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Lei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IFAM.</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Em 2005, após a publicação da Lei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Na página oficial do IFAM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(Lei N°10.861 de 14/04/2004, Portaria MEC Nº 2.051 de 09/07/2004 e Decreto Nº 5.773, de 09/05/2006). Também é possível visualizar o Regimento Geral do Instituto Federal de Educação, Ciência e</w:t>
      </w:r>
      <w:r>
        <w:rPr>
          <w:sz w:val="24"/>
          <w:szCs w:val="24"/>
        </w:rPr>
        <w:t xml:space="preserve"> Tecnologia do Amazonas (IFAM).</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GR/IFAM,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w:t>
      </w:r>
      <w:r>
        <w:rPr>
          <w:sz w:val="24"/>
          <w:szCs w:val="24"/>
        </w:rPr>
        <w:lastRenderedPageBreak/>
        <w:t>forma possível. 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IFAM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IFAM através do link </w:t>
      </w:r>
      <w:r w:rsidRPr="002A1E95">
        <w:rPr>
          <w:sz w:val="24"/>
          <w:szCs w:val="24"/>
        </w:rPr>
        <w:t>http://www.ifam.edu.br/portal/ifam/cpa/2003-relatorios-de-autoavaliacao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3855739"/>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3855740"/>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3" w:history="1">
        <w:r w:rsidRPr="004C7667">
          <w:rPr>
            <w:rFonts w:eastAsia="Times New Roman"/>
            <w:bCs/>
            <w:iCs/>
            <w:noProof/>
            <w:sz w:val="24"/>
            <w:szCs w:val="24"/>
          </w:rPr>
          <w:t>www.ifam.edu.br/portal</w:t>
        </w:r>
      </w:hyperlink>
      <w:r w:rsidRPr="00850B59">
        <w:rPr>
          <w:rFonts w:eastAsia="Times New Roman"/>
          <w:bCs/>
          <w:iCs/>
          <w:noProof/>
          <w:sz w:val="24"/>
          <w:szCs w:val="24"/>
        </w:rPr>
        <w:t>), onde divulgamos todas as ações e programas realizados pelo IFAM.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IFAM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IFAM, como um todo, recebeu 18 (dezoito) manifestações do público interno e externo, divididas da seguinte forma: 06(seis) denúncias; 07(sete) reclamações; 02(duas) solicitações; 03(três) sugestões e nenhum elogio. Desse total, a Reitoria do IFAM foi alvo de 04(quatro) denúncias, 02(duas) </w:t>
      </w:r>
      <w:r w:rsidRPr="00E52DC6">
        <w:rPr>
          <w:rFonts w:eastAsia="Times New Roman"/>
          <w:bCs/>
          <w:iCs/>
          <w:noProof/>
          <w:sz w:val="24"/>
          <w:szCs w:val="24"/>
        </w:rPr>
        <w:lastRenderedPageBreak/>
        <w:t>reclamações e 01(uma) 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IFAM,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E52DC6" w:rsidRDefault="00E52DC6" w:rsidP="00E52DC6">
      <w:pPr>
        <w:pStyle w:val="Legenda"/>
        <w:keepNext/>
        <w:jc w:val="center"/>
      </w:pPr>
      <w:bookmarkStart w:id="110" w:name="_Toc413855865"/>
      <w:r>
        <w:lastRenderedPageBreak/>
        <w:t xml:space="preserve">Figura </w:t>
      </w:r>
      <w:fldSimple w:instr=" SEQ Figura \* ARABIC ">
        <w:r w:rsidR="00EB6787">
          <w:rPr>
            <w:noProof/>
          </w:rPr>
          <w:t>3</w:t>
        </w:r>
      </w:fldSimple>
      <w:r>
        <w:t xml:space="preserve"> Demandas da Ouvidoria</w:t>
      </w:r>
      <w:bookmarkEnd w:id="110"/>
    </w:p>
    <w:p w:rsidR="00E52DC6" w:rsidRPr="00E52DC6" w:rsidRDefault="00E52DC6" w:rsidP="00B37FA3">
      <w:pPr>
        <w:rPr>
          <w:rFonts w:eastAsia="Times New Roman"/>
          <w:bCs/>
          <w:iCs/>
          <w:noProof/>
          <w:sz w:val="24"/>
          <w:szCs w:val="24"/>
        </w:rPr>
      </w:pPr>
      <w:r w:rsidRPr="00EA48E1">
        <w:rPr>
          <w:rFonts w:ascii="Arial" w:eastAsia="Times New Roman" w:hAnsi="Arial" w:cs="Arial"/>
          <w:noProof/>
          <w:color w:val="002060"/>
          <w:sz w:val="24"/>
          <w:szCs w:val="24"/>
          <w:lang w:eastAsia="pt-BR"/>
        </w:rPr>
        <w:drawing>
          <wp:inline distT="0" distB="0" distL="0" distR="0" wp14:anchorId="375578EF" wp14:editId="650D2A89">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r w:rsidR="00E52DC6" w:rsidRPr="00E52DC6">
        <w:rPr>
          <w:rFonts w:eastAsia="Times New Roman"/>
          <w:bCs/>
          <w:iCs/>
          <w:noProof/>
          <w:szCs w:val="20"/>
        </w:rPr>
        <w:t>Fonte: Ouvidoria</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IFAM.</w:t>
      </w:r>
    </w:p>
    <w:p w:rsidR="00C40170" w:rsidRPr="00BD16FC" w:rsidRDefault="00C40170"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3855741"/>
      <w:r w:rsidRPr="003D6329">
        <w:rPr>
          <w:rFonts w:ascii="Times New Roman" w:hAnsi="Times New Roman"/>
          <w:i w:val="0"/>
          <w:noProof/>
          <w:sz w:val="24"/>
          <w:szCs w:val="24"/>
        </w:rPr>
        <w:lastRenderedPageBreak/>
        <w:t>3.2 Carta de Serviços ao Cidadão.</w:t>
      </w:r>
      <w:bookmarkEnd w:id="111"/>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Decreto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2" w:name="_Toc413855742"/>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2"/>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3" w:name="_Toc413855743"/>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3"/>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IFAM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4" w:name="_Toc413855744"/>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4"/>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Atualmente, o IFAM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IFAM tem designada comissão para atualização do seu portal, sendo que nele serão respeitadas as normas de acessibilidade previstas na lei nº 10.098/2000, decreto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5" w:name="_Toc413855745"/>
      <w:r w:rsidRPr="003D6329">
        <w:rPr>
          <w:rFonts w:ascii="Times New Roman" w:hAnsi="Times New Roman"/>
          <w:bCs w:val="0"/>
          <w:i w:val="0"/>
          <w:iCs w:val="0"/>
          <w:noProof/>
          <w:sz w:val="24"/>
          <w:szCs w:val="24"/>
        </w:rPr>
        <w:t>3.6 Medidas Relativas à acessibilidade</w:t>
      </w:r>
      <w:bookmarkEnd w:id="115"/>
    </w:p>
    <w:p w:rsidR="00ED4741" w:rsidRDefault="00301908" w:rsidP="00301908">
      <w:pPr>
        <w:ind w:firstLine="567"/>
        <w:jc w:val="both"/>
        <w:rPr>
          <w:sz w:val="24"/>
          <w:szCs w:val="24"/>
        </w:rPr>
      </w:pPr>
      <w:r w:rsidRPr="00301908">
        <w:rPr>
          <w:sz w:val="24"/>
          <w:szCs w:val="24"/>
        </w:rPr>
        <w:t xml:space="preserve">O Instituto Federal de Educação, Ciência e Tecnologia do Amazonas (IFAM) dispõe de um </w:t>
      </w:r>
      <w:r w:rsidR="004038A2">
        <w:rPr>
          <w:sz w:val="24"/>
          <w:szCs w:val="24"/>
        </w:rPr>
        <w:t>link</w:t>
      </w:r>
      <w:r w:rsidRPr="00301908">
        <w:rPr>
          <w:sz w:val="24"/>
          <w:szCs w:val="24"/>
        </w:rPr>
        <w:t xml:space="preserve"> no Portal IFAM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lastRenderedPageBreak/>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144-GR/IFAM, de 16 de julho de 2014, designou comissão formada por 06(seis) servidores encarregados de promover a atualização do sítio do IFAM, sendo que os trabalhos dessa comissão já se encontram em estado avançado, prestes a entregar o objeto para o qual foi designada. Ressalta-se que no novo portal serão observadas as diretrizes de acessibilidade dispostas na </w:t>
      </w:r>
      <w:r w:rsidR="00250581">
        <w:rPr>
          <w:sz w:val="24"/>
          <w:szCs w:val="24"/>
        </w:rPr>
        <w:t>L</w:t>
      </w:r>
      <w:r w:rsidRPr="001F589A">
        <w:rPr>
          <w:sz w:val="24"/>
          <w:szCs w:val="24"/>
        </w:rPr>
        <w:t xml:space="preserve">ei nº 10.098/2000, </w:t>
      </w:r>
      <w:r w:rsidR="00250581">
        <w:rPr>
          <w:sz w:val="24"/>
          <w:szCs w:val="24"/>
        </w:rPr>
        <w:t>D</w:t>
      </w:r>
      <w:r w:rsidRPr="001F589A">
        <w:rPr>
          <w:sz w:val="24"/>
          <w:szCs w:val="24"/>
        </w:rPr>
        <w:t xml:space="preserve">ecreto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F7CD9" w:rsidRPr="003D6329" w:rsidRDefault="009F7CD9" w:rsidP="003D6329">
      <w:pPr>
        <w:pStyle w:val="Ttulo1"/>
        <w:spacing w:before="0" w:after="0"/>
        <w:rPr>
          <w:rFonts w:ascii="Times New Roman" w:hAnsi="Times New Roman"/>
          <w:noProof/>
          <w:sz w:val="24"/>
          <w:szCs w:val="24"/>
        </w:rPr>
      </w:pPr>
    </w:p>
    <w:p w:rsidR="009E0BA5" w:rsidRDefault="00936B04" w:rsidP="00106A72">
      <w:pPr>
        <w:pStyle w:val="Ttulo1"/>
        <w:numPr>
          <w:ilvl w:val="0"/>
          <w:numId w:val="16"/>
        </w:numPr>
        <w:spacing w:before="0" w:after="0"/>
        <w:rPr>
          <w:rFonts w:ascii="Times New Roman" w:hAnsi="Times New Roman"/>
          <w:noProof/>
          <w:sz w:val="24"/>
          <w:szCs w:val="24"/>
        </w:rPr>
      </w:pPr>
      <w:bookmarkStart w:id="116" w:name="_Toc413855746"/>
      <w:r w:rsidRPr="003D6329">
        <w:rPr>
          <w:rFonts w:ascii="Times New Roman" w:hAnsi="Times New Roman"/>
          <w:noProof/>
          <w:sz w:val="24"/>
          <w:szCs w:val="24"/>
        </w:rPr>
        <w:t>AMBIENTE DE ATUAÇÃO</w:t>
      </w:r>
      <w:bookmarkEnd w:id="116"/>
    </w:p>
    <w:p w:rsidR="004266D5" w:rsidRDefault="00284458" w:rsidP="00DD09E3">
      <w:pPr>
        <w:ind w:firstLine="567"/>
        <w:jc w:val="both"/>
        <w:rPr>
          <w:sz w:val="24"/>
          <w:szCs w:val="24"/>
        </w:rPr>
      </w:pPr>
      <w:r>
        <w:rPr>
          <w:sz w:val="24"/>
          <w:szCs w:val="24"/>
        </w:rPr>
        <w:t xml:space="preserve">As ações do </w:t>
      </w:r>
      <w:r w:rsidR="004266D5" w:rsidRPr="004266D5">
        <w:rPr>
          <w:sz w:val="24"/>
          <w:szCs w:val="24"/>
        </w:rPr>
        <w:t xml:space="preserve">IFAM </w:t>
      </w:r>
      <w:r>
        <w:rPr>
          <w:sz w:val="24"/>
          <w:szCs w:val="24"/>
        </w:rPr>
        <w:t>são pautadas na articulação</w:t>
      </w:r>
      <w:r w:rsidR="00141F45">
        <w:rPr>
          <w:sz w:val="24"/>
          <w:szCs w:val="24"/>
        </w:rPr>
        <w:t xml:space="preserve"> entre</w:t>
      </w:r>
      <w:r w:rsidR="00DD09E3">
        <w:rPr>
          <w:sz w:val="24"/>
          <w:szCs w:val="24"/>
        </w:rPr>
        <w:t xml:space="preserve"> </w:t>
      </w:r>
      <w:r w:rsidR="000D5394">
        <w:rPr>
          <w:sz w:val="24"/>
          <w:szCs w:val="24"/>
        </w:rPr>
        <w:t>E</w:t>
      </w:r>
      <w:r w:rsidR="00DD09E3">
        <w:rPr>
          <w:sz w:val="24"/>
          <w:szCs w:val="24"/>
        </w:rPr>
        <w:t>nsino</w:t>
      </w:r>
      <w:r w:rsidR="00141F45">
        <w:rPr>
          <w:sz w:val="24"/>
          <w:szCs w:val="24"/>
        </w:rPr>
        <w:t>,</w:t>
      </w:r>
      <w:r w:rsidR="00DD09E3">
        <w:rPr>
          <w:sz w:val="24"/>
          <w:szCs w:val="24"/>
        </w:rPr>
        <w:t xml:space="preserve"> </w:t>
      </w:r>
      <w:r w:rsidR="000D5394">
        <w:rPr>
          <w:sz w:val="24"/>
          <w:szCs w:val="24"/>
        </w:rPr>
        <w:t>P</w:t>
      </w:r>
      <w:r w:rsidR="00DD09E3">
        <w:rPr>
          <w:sz w:val="24"/>
          <w:szCs w:val="24"/>
        </w:rPr>
        <w:t xml:space="preserve">esquisa e </w:t>
      </w:r>
      <w:r w:rsidR="000D5394">
        <w:rPr>
          <w:sz w:val="24"/>
          <w:szCs w:val="24"/>
        </w:rPr>
        <w:t>E</w:t>
      </w:r>
      <w:r w:rsidR="00DD09E3">
        <w:rPr>
          <w:sz w:val="24"/>
          <w:szCs w:val="24"/>
        </w:rPr>
        <w:t>xtensão. O</w:t>
      </w:r>
      <w:r w:rsidR="006054EE">
        <w:rPr>
          <w:sz w:val="24"/>
          <w:szCs w:val="24"/>
        </w:rPr>
        <w:t>s</w:t>
      </w:r>
      <w:r w:rsidR="00DD09E3">
        <w:rPr>
          <w:sz w:val="24"/>
          <w:szCs w:val="24"/>
        </w:rPr>
        <w:t xml:space="preserve"> </w:t>
      </w:r>
      <w:r w:rsidR="006054EE">
        <w:rPr>
          <w:sz w:val="24"/>
          <w:szCs w:val="24"/>
        </w:rPr>
        <w:t xml:space="preserve">cursos ofertados vão desde qualificação profissional de nível médio, em suas diferentes </w:t>
      </w:r>
      <w:r w:rsidR="008F4DD4">
        <w:rPr>
          <w:sz w:val="24"/>
          <w:szCs w:val="24"/>
        </w:rPr>
        <w:t xml:space="preserve">formas e </w:t>
      </w:r>
      <w:r w:rsidR="006054EE">
        <w:rPr>
          <w:sz w:val="24"/>
          <w:szCs w:val="24"/>
        </w:rPr>
        <w:t xml:space="preserve">modalidades, até </w:t>
      </w:r>
      <w:r w:rsidR="00603397">
        <w:rPr>
          <w:sz w:val="24"/>
          <w:szCs w:val="24"/>
        </w:rPr>
        <w:t>ensino de graduação e pós-graduação.</w:t>
      </w:r>
      <w:r w:rsidR="00DD09E3">
        <w:rPr>
          <w:sz w:val="24"/>
          <w:szCs w:val="24"/>
        </w:rPr>
        <w:t xml:space="preserve"> </w:t>
      </w:r>
    </w:p>
    <w:p w:rsidR="00922998" w:rsidRDefault="00675120" w:rsidP="00DD09E3">
      <w:pPr>
        <w:ind w:firstLine="567"/>
        <w:jc w:val="both"/>
        <w:rPr>
          <w:color w:val="FF0000"/>
          <w:sz w:val="24"/>
          <w:szCs w:val="24"/>
        </w:rPr>
      </w:pPr>
      <w:r>
        <w:rPr>
          <w:color w:val="FF0000"/>
          <w:sz w:val="24"/>
          <w:szCs w:val="24"/>
        </w:rPr>
        <w:t>O Ensino</w:t>
      </w:r>
      <w:r w:rsidR="00CA76CC" w:rsidRPr="00922998">
        <w:rPr>
          <w:color w:val="FF0000"/>
          <w:sz w:val="24"/>
          <w:szCs w:val="24"/>
        </w:rPr>
        <w:t xml:space="preserve"> poder</w:t>
      </w:r>
      <w:r>
        <w:rPr>
          <w:color w:val="FF0000"/>
          <w:sz w:val="24"/>
          <w:szCs w:val="24"/>
        </w:rPr>
        <w:t>á</w:t>
      </w:r>
      <w:r w:rsidR="00CA76CC" w:rsidRPr="00922998">
        <w:rPr>
          <w:color w:val="FF0000"/>
          <w:sz w:val="24"/>
          <w:szCs w:val="24"/>
        </w:rPr>
        <w:t xml:space="preserve"> ser presencia</w:t>
      </w:r>
      <w:r w:rsidR="00987CEE">
        <w:rPr>
          <w:color w:val="FF0000"/>
          <w:sz w:val="24"/>
          <w:szCs w:val="24"/>
        </w:rPr>
        <w:t>l</w:t>
      </w:r>
      <w:r w:rsidR="00CA76CC" w:rsidRPr="00922998">
        <w:rPr>
          <w:color w:val="FF0000"/>
          <w:sz w:val="24"/>
          <w:szCs w:val="24"/>
        </w:rPr>
        <w:t xml:space="preserve"> ou </w:t>
      </w:r>
      <w:r w:rsidR="00987CEE">
        <w:rPr>
          <w:color w:val="FF0000"/>
          <w:sz w:val="24"/>
          <w:szCs w:val="24"/>
        </w:rPr>
        <w:t>à</w:t>
      </w:r>
      <w:r w:rsidR="00CA76CC" w:rsidRPr="00922998">
        <w:rPr>
          <w:color w:val="FF0000"/>
          <w:sz w:val="24"/>
          <w:szCs w:val="24"/>
        </w:rPr>
        <w:t xml:space="preserve"> distância</w:t>
      </w:r>
      <w:r w:rsidR="00922998" w:rsidRPr="00922998">
        <w:rPr>
          <w:color w:val="FF0000"/>
          <w:sz w:val="24"/>
          <w:szCs w:val="24"/>
        </w:rPr>
        <w:t>. Desta forma, o IFAM atende</w:t>
      </w:r>
      <w:r w:rsidR="00E00614">
        <w:rPr>
          <w:color w:val="FF0000"/>
          <w:sz w:val="24"/>
          <w:szCs w:val="24"/>
        </w:rPr>
        <w:t xml:space="preserve"> pelo</w:t>
      </w:r>
      <w:r w:rsidR="0011097B">
        <w:rPr>
          <w:color w:val="FF0000"/>
          <w:sz w:val="24"/>
          <w:szCs w:val="24"/>
        </w:rPr>
        <w:t xml:space="preserve"> EAD .....</w:t>
      </w:r>
    </w:p>
    <w:p w:rsidR="00E00614" w:rsidRPr="00922998" w:rsidRDefault="00E00614" w:rsidP="00DD09E3">
      <w:pPr>
        <w:ind w:firstLine="567"/>
        <w:jc w:val="both"/>
        <w:rPr>
          <w:color w:val="FF0000"/>
          <w:sz w:val="24"/>
          <w:szCs w:val="24"/>
        </w:rPr>
      </w:pPr>
      <w:r>
        <w:rPr>
          <w:color w:val="FF0000"/>
          <w:sz w:val="24"/>
          <w:szCs w:val="24"/>
        </w:rPr>
        <w:t>Desta forma......</w:t>
      </w:r>
      <w:r w:rsidR="00962104">
        <w:rPr>
          <w:color w:val="FF0000"/>
          <w:sz w:val="24"/>
          <w:szCs w:val="24"/>
        </w:rPr>
        <w:t>(Inserir dados de campi e polos e nº de alunos)</w:t>
      </w:r>
    </w:p>
    <w:p w:rsidR="0019462F" w:rsidRDefault="00922998" w:rsidP="00DD09E3">
      <w:pPr>
        <w:ind w:firstLine="567"/>
        <w:jc w:val="both"/>
        <w:rPr>
          <w:sz w:val="24"/>
          <w:szCs w:val="24"/>
        </w:rPr>
      </w:pPr>
      <w:r>
        <w:rPr>
          <w:sz w:val="24"/>
          <w:szCs w:val="24"/>
        </w:rPr>
        <w:t xml:space="preserve"> </w:t>
      </w:r>
      <w:r w:rsidR="0019462F" w:rsidRPr="0019462F">
        <w:rPr>
          <w:sz w:val="24"/>
          <w:szCs w:val="24"/>
        </w:rPr>
        <w:t>Promoção da excelência da educação por meio da formulação de políticas educacionais de qualidade socialmente referenciadas</w:t>
      </w:r>
      <w:r w:rsidR="00600E99">
        <w:rPr>
          <w:sz w:val="24"/>
          <w:szCs w:val="24"/>
        </w:rPr>
        <w:t>(Missão do IFAM)</w:t>
      </w:r>
      <w:r w:rsidR="0019462F" w:rsidRPr="0019462F">
        <w:rPr>
          <w:sz w:val="24"/>
          <w:szCs w:val="24"/>
        </w:rPr>
        <w:t>.</w:t>
      </w:r>
    </w:p>
    <w:p w:rsidR="004E63C2" w:rsidRDefault="004E63C2" w:rsidP="001820AA">
      <w:pPr>
        <w:pStyle w:val="PargrafodaLista"/>
        <w:spacing w:after="0" w:line="360" w:lineRule="auto"/>
        <w:ind w:left="0"/>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 xml:space="preserve">O Programa Escola Técnica Aberta do Brasil (e-Tec Brasil), no âmbito da política de expansão da educação profissional do IFAM, se consubstancia como uma das ações do Plano de Desenvolvimento da Educação da Secretaria de Educação a Distância e da Secretaria de Educação Profissional e Tecnológica.  O objetivo central do e-Tec Brasil no IFAM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Brasil/IFAM: Técnico em Agente Comunitário de Saúde, Técnico em Agropecuária, Técnico em Comércio, Técnico </w:t>
      </w:r>
      <w:r w:rsidRPr="00EE1F0D">
        <w:rPr>
          <w:rFonts w:eastAsia="Calibri"/>
          <w:kern w:val="0"/>
          <w:lang w:eastAsia="en-US"/>
        </w:rPr>
        <w:lastRenderedPageBreak/>
        <w:t>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Técnico em Hospedagem. Em relação aos Cursos de Pós-Graduação Lato Sensu da Rede e-Tec,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municípios e do Distrito Federal. O Sistema UAB foi instituído pelo Decreto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do professor em outras disciplinas, fortalecendo a escola no interior do Brasil, minimizando a concentração de oferta de cursos de graduação nos grandes centros urbanos e evitando o fluxo migratório para as grandes cidades. O IFAM, na qualidade de Instituição Pública de Ensino Superior integrante do Sistema UAB, ofertou em 2014 os seguintes cursos: Pós-Graduação Lato Sensu em Educação Musical, Filosofia da Educação, Educação do Campo (SECADI), História, Cultura Africana e Afro-Brasileira,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Objetiva a formação no campo da gestão pública, sendo que em 2014 o IFAM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D4054F"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lastRenderedPageBreak/>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Atendendo às diretrizes nacionais do programa, o PROEJA no IFAM pretende contribuir para a superação do atual quadro da educação brasileira, em particular no Amazonas, ao contribuir com oferta de cursos na perspectiva da integração da educação profissional à educação básica a partir de metodologia específica. Em 2014, o IFAM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w:t>
      </w:r>
      <w:r w:rsidRPr="009841D2">
        <w:rPr>
          <w:rFonts w:eastAsia="Calibri"/>
          <w:kern w:val="0"/>
          <w:lang w:eastAsia="en-US"/>
        </w:rPr>
        <w:lastRenderedPageBreak/>
        <w:t>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O Plano Nacional de Formação de Professores da Educação Básica consiste no resultado da ação conjunta entre o Ministério da Educação, as instituições públicas de educação superior e as Secretarias de Educação dos Estados e Municípios. No ano de 2014, o IFAM ofertou vagas para a segunda Licenciatura em Física, Química, Matemática e Ciências Biológicas.</w:t>
      </w:r>
    </w:p>
    <w:p w:rsidR="004E63C2" w:rsidRDefault="004E63C2" w:rsidP="001820AA">
      <w:pPr>
        <w:pStyle w:val="PargrafodaLista"/>
        <w:spacing w:after="0" w:line="360" w:lineRule="auto"/>
        <w:ind w:left="0"/>
        <w:rPr>
          <w:b/>
          <w:sz w:val="24"/>
          <w:szCs w:val="24"/>
        </w:rPr>
      </w:pPr>
    </w:p>
    <w:p w:rsidR="004E63C2" w:rsidRDefault="004E63C2" w:rsidP="001820AA">
      <w:pPr>
        <w:pStyle w:val="PargrafodaLista"/>
        <w:spacing w:after="0" w:line="360" w:lineRule="auto"/>
        <w:ind w:left="0"/>
        <w:rPr>
          <w:b/>
          <w:sz w:val="24"/>
          <w:szCs w:val="24"/>
        </w:rPr>
      </w:pPr>
    </w:p>
    <w:p w:rsidR="001820AA" w:rsidRDefault="001820AA" w:rsidP="00DD09E3">
      <w:pPr>
        <w:ind w:firstLine="567"/>
        <w:jc w:val="both"/>
        <w:rPr>
          <w:sz w:val="24"/>
          <w:szCs w:val="24"/>
        </w:rPr>
      </w:pPr>
    </w:p>
    <w:p w:rsidR="006464BB" w:rsidRDefault="006464BB" w:rsidP="006464BB">
      <w:pPr>
        <w:jc w:val="both"/>
        <w:rPr>
          <w:sz w:val="24"/>
          <w:szCs w:val="24"/>
        </w:rPr>
      </w:pPr>
      <w:r>
        <w:rPr>
          <w:sz w:val="24"/>
          <w:szCs w:val="24"/>
        </w:rPr>
        <w:t>PRÓ-REITORIA DE PESQUISA E 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6464BB" w:rsidRPr="00390D33" w:rsidRDefault="006464BB" w:rsidP="006464BB">
      <w:pPr>
        <w:spacing w:after="120" w:line="23" w:lineRule="atLeast"/>
        <w:ind w:firstLine="142"/>
        <w:jc w:val="both"/>
        <w:rPr>
          <w:sz w:val="24"/>
          <w:szCs w:val="24"/>
        </w:rPr>
      </w:pPr>
    </w:p>
    <w:p w:rsidR="006464BB" w:rsidRPr="00390D33" w:rsidRDefault="006464BB" w:rsidP="006464BB">
      <w:pPr>
        <w:spacing w:after="120" w:line="23" w:lineRule="atLeast"/>
        <w:jc w:val="both"/>
        <w:rPr>
          <w:b/>
          <w:i/>
          <w:sz w:val="28"/>
          <w:szCs w:val="28"/>
        </w:rPr>
      </w:pPr>
      <w:r w:rsidRPr="00390D33">
        <w:rPr>
          <w:b/>
          <w:i/>
          <w:sz w:val="28"/>
          <w:szCs w:val="28"/>
        </w:rPr>
        <w:t>1.Pesquisa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E86613">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E86613">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E86613">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E86613">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E86613">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E86613">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E86613">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E86613">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E86613">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E86613">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E86613">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IFAM</w:t>
            </w:r>
          </w:p>
        </w:tc>
      </w:tr>
    </w:tbl>
    <w:p w:rsidR="006464BB" w:rsidRPr="00390D33" w:rsidRDefault="006464BB" w:rsidP="006464BB">
      <w:pPr>
        <w:spacing w:after="120"/>
        <w:ind w:firstLine="142"/>
        <w:jc w:val="both"/>
        <w:rPr>
          <w:sz w:val="24"/>
          <w:szCs w:val="24"/>
        </w:rPr>
      </w:pPr>
    </w:p>
    <w:p w:rsidR="006464BB" w:rsidRPr="00390D33" w:rsidRDefault="006464BB" w:rsidP="006464BB">
      <w:pPr>
        <w:spacing w:after="120"/>
        <w:ind w:firstLine="567"/>
        <w:jc w:val="both"/>
        <w:rPr>
          <w:sz w:val="24"/>
          <w:szCs w:val="24"/>
        </w:rPr>
      </w:pPr>
      <w:r w:rsidRPr="00390D33">
        <w:rPr>
          <w:sz w:val="24"/>
          <w:szCs w:val="24"/>
        </w:rPr>
        <w:t xml:space="preserve">A instituição desenvolveu pesquisa científica e tecnológica realizada por seu quadro profissional e por estudantes do ensino profissional, técnico, tecnológico e licenciatura, </w:t>
      </w:r>
      <w:r w:rsidRPr="00390D33">
        <w:rPr>
          <w:sz w:val="24"/>
          <w:szCs w:val="24"/>
        </w:rPr>
        <w:lastRenderedPageBreak/>
        <w:t>com a consequente difusão desse conhecimento, por meio dos seguintes programas de iniciação científica:</w:t>
      </w:r>
    </w:p>
    <w:p w:rsidR="006464BB" w:rsidRPr="00390D33" w:rsidRDefault="006464BB" w:rsidP="006464BB">
      <w:pPr>
        <w:spacing w:after="120"/>
        <w:ind w:firstLine="142"/>
        <w:jc w:val="both"/>
        <w:rPr>
          <w:b/>
          <w:sz w:val="24"/>
          <w:szCs w:val="24"/>
          <w:u w:val="single"/>
        </w:rPr>
      </w:pPr>
      <w:r w:rsidRPr="00390D33">
        <w:rPr>
          <w:b/>
          <w:sz w:val="24"/>
          <w:szCs w:val="24"/>
          <w:u w:val="single"/>
        </w:rPr>
        <w:t>1.1 Programas de Bolsa de Iniciação Científica.</w:t>
      </w:r>
    </w:p>
    <w:p w:rsidR="006464BB" w:rsidRPr="00390D33" w:rsidRDefault="006464BB" w:rsidP="006464BB">
      <w:pPr>
        <w:spacing w:after="120"/>
        <w:ind w:firstLine="142"/>
        <w:jc w:val="both"/>
        <w:rPr>
          <w:b/>
          <w:i/>
          <w:sz w:val="24"/>
          <w:szCs w:val="24"/>
        </w:rPr>
      </w:pPr>
      <w:r w:rsidRPr="00390D33">
        <w:rPr>
          <w:b/>
          <w:i/>
          <w:sz w:val="24"/>
          <w:szCs w:val="24"/>
        </w:rPr>
        <w:t>1.1. 1 Programas de Bolsa de Iniciação Científica – PIBIC-Jr/IFAM e PIBIC Jr/IFAM.</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PIBIC/IFAM e PIBIC Jr/IFAM) e por campus do IFAM,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IFAM por meio da PRPPGI criou os Programas de Iniciação Científica </w:t>
      </w:r>
      <w:r w:rsidRPr="00390D33">
        <w:rPr>
          <w:b/>
          <w:sz w:val="24"/>
          <w:szCs w:val="24"/>
        </w:rPr>
        <w:t>PIBIC/IFAM e PIBIC-Jr/IFAM</w:t>
      </w:r>
      <w:r w:rsidRPr="00390D33">
        <w:rPr>
          <w:sz w:val="24"/>
          <w:szCs w:val="24"/>
        </w:rPr>
        <w:t xml:space="preserve"> disponibilizando em 2014 cento e trinta e três (133) bolsas (período 2013/2014 a 2014/julho/2015), Tabela 1, com o objetivo de:</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Pr="00390D33"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lastRenderedPageBreak/>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PIBIC/IFAM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 xml:space="preserve">O Programa Institucional de Bolsas de Iniciação Científica para o Ensino de Graduação (PAIC-IFAM)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6464BB" w:rsidRPr="00390D33" w:rsidRDefault="006464BB" w:rsidP="006464BB">
      <w:pPr>
        <w:spacing w:after="120"/>
        <w:jc w:val="both"/>
        <w:rPr>
          <w:b/>
          <w:i/>
          <w:sz w:val="24"/>
          <w:szCs w:val="24"/>
        </w:rPr>
      </w:pPr>
      <w:r w:rsidRPr="00390D33">
        <w:rPr>
          <w:b/>
          <w:i/>
          <w:sz w:val="24"/>
          <w:szCs w:val="24"/>
        </w:rPr>
        <w:t>1.1.7. PIBICJR/IFAM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PIBIC-IFAM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6464BB">
      <w:pPr>
        <w:pStyle w:val="Legenda"/>
        <w:keepNext/>
      </w:pPr>
      <w:bookmarkStart w:id="117" w:name="_Toc413855850"/>
      <w:r>
        <w:t xml:space="preserve">Tabela </w:t>
      </w:r>
      <w:r>
        <w:fldChar w:fldCharType="begin"/>
      </w:r>
      <w:r>
        <w:instrText xml:space="preserve"> SEQ Tabela \* ARABIC </w:instrText>
      </w:r>
      <w:r>
        <w:fldChar w:fldCharType="separate"/>
      </w:r>
      <w:r>
        <w:rPr>
          <w:noProof/>
        </w:rPr>
        <w:t>72</w:t>
      </w:r>
      <w:r>
        <w:rPr>
          <w:noProof/>
        </w:rPr>
        <w:fldChar w:fldCharType="end"/>
      </w:r>
      <w:r>
        <w:t xml:space="preserve"> </w:t>
      </w:r>
      <w:r w:rsidRPr="002470FE">
        <w:t>Distribuição de bolsas de Iniciação Científica por programa e por campus do IFAM no período de 2014-2015</w:t>
      </w:r>
      <w:bookmarkEnd w:id="117"/>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E86613">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E86613">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E86613">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E86613">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E86613">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E86613">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E86613">
            <w:pPr>
              <w:spacing w:after="0" w:line="240" w:lineRule="auto"/>
              <w:rPr>
                <w:rFonts w:eastAsia="Times New Roman"/>
                <w:b/>
                <w:bCs/>
                <w:color w:val="000000"/>
                <w:szCs w:val="20"/>
                <w:lang w:eastAsia="pt-BR"/>
              </w:rPr>
            </w:pP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lastRenderedPageBreak/>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E86613">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E86613">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PIBIC/IFAM,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6464BB" w:rsidRDefault="006464BB" w:rsidP="006464BB">
      <w:pPr>
        <w:keepNext/>
        <w:spacing w:after="120" w:line="23" w:lineRule="atLeast"/>
        <w:jc w:val="center"/>
      </w:pPr>
      <w:r w:rsidRPr="00390D33">
        <w:rPr>
          <w:noProof/>
          <w:color w:val="FF0000"/>
          <w:lang w:eastAsia="pt-BR"/>
        </w:rPr>
        <w:drawing>
          <wp:inline distT="0" distB="0" distL="0" distR="0" wp14:anchorId="576B8046" wp14:editId="5224E355">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6464BB" w:rsidRPr="00390D33" w:rsidRDefault="006464BB" w:rsidP="006464BB">
      <w:pPr>
        <w:spacing w:after="120" w:line="23" w:lineRule="atLeast"/>
        <w:jc w:val="both"/>
      </w:pPr>
      <w:bookmarkStart w:id="118" w:name="_Toc413855906"/>
      <w:r>
        <w:t xml:space="preserve">Figura </w:t>
      </w:r>
      <w:r>
        <w:fldChar w:fldCharType="begin"/>
      </w:r>
      <w:r>
        <w:instrText xml:space="preserve"> SEQ Figura \* ARABIC </w:instrText>
      </w:r>
      <w:r>
        <w:fldChar w:fldCharType="separate"/>
      </w:r>
      <w:r>
        <w:rPr>
          <w:noProof/>
        </w:rPr>
        <w:t>54</w:t>
      </w:r>
      <w:r>
        <w:rPr>
          <w:noProof/>
        </w:rPr>
        <w:fldChar w:fldCharType="end"/>
      </w:r>
      <w:r>
        <w:t xml:space="preserve"> </w:t>
      </w:r>
      <w:r w:rsidRPr="00390D33">
        <w:t>Variação do número de bolsas PIBIC Jr- Ensino Técnico por campus e o % de crescimento no período 2012-2013, 2014-2015.</w:t>
      </w:r>
      <w:bookmarkEnd w:id="118"/>
    </w:p>
    <w:p w:rsidR="006464BB" w:rsidRPr="00390D33" w:rsidRDefault="006464BB" w:rsidP="006464BB">
      <w:pPr>
        <w:pStyle w:val="Legenda"/>
        <w:jc w:val="center"/>
        <w:rPr>
          <w:color w:val="FF0000"/>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6C320EEA" wp14:editId="57731B72">
            <wp:extent cx="4686300" cy="3269727"/>
            <wp:effectExtent l="0" t="0" r="0" b="6985"/>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1704" cy="3315361"/>
                    </a:xfrm>
                    <a:prstGeom prst="rect">
                      <a:avLst/>
                    </a:prstGeom>
                    <a:noFill/>
                  </pic:spPr>
                </pic:pic>
              </a:graphicData>
            </a:graphic>
          </wp:inline>
        </w:drawing>
      </w:r>
    </w:p>
    <w:p w:rsidR="006464BB" w:rsidRPr="00390D33" w:rsidRDefault="006464BB" w:rsidP="006464BB">
      <w:pPr>
        <w:pStyle w:val="Legenda"/>
        <w:jc w:val="center"/>
      </w:pPr>
      <w:bookmarkStart w:id="119" w:name="_Toc413855907"/>
      <w:r>
        <w:t xml:space="preserve">Figura </w:t>
      </w:r>
      <w:r>
        <w:fldChar w:fldCharType="begin"/>
      </w:r>
      <w:r>
        <w:instrText xml:space="preserve"> SEQ Figura \* ARABIC </w:instrText>
      </w:r>
      <w:r>
        <w:fldChar w:fldCharType="separate"/>
      </w:r>
      <w:r>
        <w:rPr>
          <w:noProof/>
        </w:rPr>
        <w:t>55</w:t>
      </w:r>
      <w:r>
        <w:rPr>
          <w:noProof/>
        </w:rPr>
        <w:fldChar w:fldCharType="end"/>
      </w:r>
      <w:r>
        <w:t xml:space="preserve"> </w:t>
      </w:r>
      <w:r w:rsidRPr="00DE6A55">
        <w:t>Variação do número de IC/IFAM por campus e o % de crescimento no período 2012-2013, 2014-2015.</w:t>
      </w:r>
      <w:bookmarkEnd w:id="119"/>
    </w:p>
    <w:p w:rsidR="006464BB" w:rsidRDefault="006464BB" w:rsidP="006464BB">
      <w:pPr>
        <w:keepNext/>
        <w:spacing w:after="120" w:line="23" w:lineRule="atLeast"/>
        <w:jc w:val="center"/>
      </w:pPr>
      <w:r w:rsidRPr="00390D33">
        <w:rPr>
          <w:b/>
          <w:noProof/>
          <w:sz w:val="24"/>
          <w:lang w:eastAsia="pt-BR"/>
        </w:rPr>
        <w:drawing>
          <wp:inline distT="0" distB="0" distL="0" distR="0" wp14:anchorId="75F0C897" wp14:editId="314C4370">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6464BB" w:rsidRPr="00390D33" w:rsidRDefault="006464BB" w:rsidP="006464BB">
      <w:pPr>
        <w:pStyle w:val="Legenda"/>
        <w:jc w:val="center"/>
        <w:rPr>
          <w:b/>
          <w:sz w:val="24"/>
        </w:rPr>
      </w:pPr>
      <w:bookmarkStart w:id="120" w:name="_Toc413855908"/>
      <w:r>
        <w:t xml:space="preserve">Figura </w:t>
      </w:r>
      <w:r>
        <w:fldChar w:fldCharType="begin"/>
      </w:r>
      <w:r>
        <w:instrText xml:space="preserve"> SEQ Figura \* ARABIC </w:instrText>
      </w:r>
      <w:r>
        <w:fldChar w:fldCharType="separate"/>
      </w:r>
      <w:r>
        <w:rPr>
          <w:noProof/>
        </w:rPr>
        <w:t>56</w:t>
      </w:r>
      <w:r>
        <w:rPr>
          <w:noProof/>
        </w:rPr>
        <w:fldChar w:fldCharType="end"/>
      </w:r>
      <w:r>
        <w:t xml:space="preserve"> </w:t>
      </w:r>
      <w:r w:rsidRPr="002D7177">
        <w:t>Variação do número de bolsas por nível de ensino e o % de crescimento no período 2012-2013, 2014-2015.</w:t>
      </w:r>
      <w:bookmarkEnd w:id="120"/>
    </w:p>
    <w:p w:rsidR="006464BB" w:rsidRDefault="006464BB" w:rsidP="006464BB">
      <w:pPr>
        <w:keepNext/>
        <w:spacing w:after="120" w:line="23" w:lineRule="atLeast"/>
        <w:jc w:val="center"/>
      </w:pPr>
      <w:r w:rsidRPr="00390D33">
        <w:rPr>
          <w:b/>
          <w:noProof/>
          <w:sz w:val="24"/>
          <w:lang w:eastAsia="pt-BR"/>
        </w:rPr>
        <w:lastRenderedPageBreak/>
        <w:drawing>
          <wp:inline distT="0" distB="0" distL="0" distR="0" wp14:anchorId="55C3FFD2" wp14:editId="5B39F6DA">
            <wp:extent cx="5181137" cy="3371215"/>
            <wp:effectExtent l="0" t="0" r="635"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271" r="1525" b="15432"/>
                    <a:stretch/>
                  </pic:blipFill>
                  <pic:spPr bwMode="auto">
                    <a:xfrm>
                      <a:off x="0" y="0"/>
                      <a:ext cx="5204928" cy="3386695"/>
                    </a:xfrm>
                    <a:prstGeom prst="rect">
                      <a:avLst/>
                    </a:prstGeom>
                    <a:noFill/>
                    <a:ln>
                      <a:noFill/>
                    </a:ln>
                    <a:extLst>
                      <a:ext uri="{53640926-AAD7-44D8-BBD7-CCE9431645EC}">
                        <a14:shadowObscured xmlns:a14="http://schemas.microsoft.com/office/drawing/2010/main"/>
                      </a:ext>
                    </a:extLst>
                  </pic:spPr>
                </pic:pic>
              </a:graphicData>
            </a:graphic>
          </wp:inline>
        </w:drawing>
      </w:r>
    </w:p>
    <w:p w:rsidR="006464BB" w:rsidRPr="00390D33" w:rsidRDefault="006464BB" w:rsidP="006464BB">
      <w:pPr>
        <w:pStyle w:val="Legenda"/>
        <w:jc w:val="center"/>
        <w:rPr>
          <w:b/>
          <w:sz w:val="24"/>
        </w:rPr>
      </w:pPr>
      <w:r>
        <w:t>Figura 24Distribuições</w:t>
      </w:r>
      <w:r w:rsidRPr="006450A0">
        <w:t xml:space="preserve"> de bolsas por Agência de Financiamento</w:t>
      </w:r>
    </w:p>
    <w:p w:rsidR="006464BB" w:rsidRDefault="006464BB" w:rsidP="006464BB">
      <w:pPr>
        <w:spacing w:after="160" w:line="259" w:lineRule="auto"/>
        <w:rPr>
          <w:b/>
        </w:rPr>
      </w:pPr>
      <w:r>
        <w:rPr>
          <w:b/>
        </w:rPr>
        <w:br w:type="page"/>
      </w:r>
    </w:p>
    <w:p w:rsidR="006464BB" w:rsidRDefault="006464BB" w:rsidP="006464BB">
      <w:pPr>
        <w:pStyle w:val="Legenda"/>
        <w:keepNext/>
      </w:pPr>
      <w:bookmarkStart w:id="121" w:name="_Toc413855851"/>
      <w:r>
        <w:lastRenderedPageBreak/>
        <w:t xml:space="preserve">Tabela </w:t>
      </w:r>
      <w:r>
        <w:fldChar w:fldCharType="begin"/>
      </w:r>
      <w:r>
        <w:instrText xml:space="preserve"> SEQ Tabela \* ARABIC </w:instrText>
      </w:r>
      <w:r>
        <w:fldChar w:fldCharType="separate"/>
      </w:r>
      <w:r>
        <w:rPr>
          <w:noProof/>
        </w:rPr>
        <w:t>73</w:t>
      </w:r>
      <w:r>
        <w:rPr>
          <w:noProof/>
        </w:rPr>
        <w:fldChar w:fldCharType="end"/>
      </w:r>
      <w:r w:rsidRPr="00FB5E34">
        <w:t>. Recurso Descentralizado para os Campi para pagamento de bolsas de Iniciação Científica 2014/2015.</w:t>
      </w:r>
      <w:bookmarkEnd w:id="121"/>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E86613">
        <w:trPr>
          <w:jc w:val="center"/>
        </w:trPr>
        <w:tc>
          <w:tcPr>
            <w:tcW w:w="10261" w:type="dxa"/>
            <w:gridSpan w:val="10"/>
            <w:tcBorders>
              <w:left w:val="nil"/>
              <w:right w:val="nil"/>
            </w:tcBorders>
            <w:shd w:val="clear" w:color="auto" w:fill="DBDBDB" w:themeFill="accent3" w:themeFillTint="66"/>
          </w:tcPr>
          <w:p w:rsidR="006464BB" w:rsidRPr="00390D33" w:rsidRDefault="006464BB" w:rsidP="00E86613">
            <w:pPr>
              <w:jc w:val="center"/>
              <w:rPr>
                <w:b/>
                <w:sz w:val="16"/>
                <w:szCs w:val="18"/>
              </w:rPr>
            </w:pPr>
            <w:r w:rsidRPr="00390D33">
              <w:rPr>
                <w:b/>
                <w:sz w:val="16"/>
                <w:szCs w:val="18"/>
              </w:rPr>
              <w:t>Recurso Descentralizado - Pagamento de Bolsas – 2014/2015</w:t>
            </w:r>
          </w:p>
        </w:tc>
      </w:tr>
      <w:tr w:rsidR="006464BB" w:rsidRPr="00390D33" w:rsidTr="00E86613">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E86613">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IFAM</w:t>
            </w:r>
          </w:p>
        </w:tc>
        <w:tc>
          <w:tcPr>
            <w:tcW w:w="0" w:type="auto"/>
            <w:gridSpan w:val="4"/>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Total (R$)</w:t>
            </w:r>
          </w:p>
        </w:tc>
      </w:tr>
      <w:tr w:rsidR="006464BB" w:rsidRPr="00390D33" w:rsidTr="00E86613">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E86613">
            <w:pPr>
              <w:jc w:val="center"/>
              <w:rPr>
                <w:sz w:val="16"/>
                <w:szCs w:val="18"/>
              </w:rPr>
            </w:pP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E86613">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E86613">
            <w:pPr>
              <w:jc w:val="center"/>
              <w:rPr>
                <w:sz w:val="16"/>
                <w:szCs w:val="18"/>
              </w:rPr>
            </w:pP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CCo</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20.000,00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6.000,00</w:t>
            </w:r>
          </w:p>
        </w:tc>
        <w:tc>
          <w:tcPr>
            <w:tcW w:w="0" w:type="auto"/>
            <w:vAlign w:val="center"/>
          </w:tcPr>
          <w:p w:rsidR="006464BB" w:rsidRPr="00390D33" w:rsidRDefault="006464BB" w:rsidP="00E86613">
            <w:pPr>
              <w:jc w:val="center"/>
            </w:pPr>
            <w:r w:rsidRPr="00390D33">
              <w:t>6.000,00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63.200,00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CL</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24.000,00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6.000,00</w:t>
            </w:r>
          </w:p>
        </w:tc>
        <w:tc>
          <w:tcPr>
            <w:tcW w:w="0" w:type="auto"/>
            <w:vAlign w:val="center"/>
          </w:tcPr>
          <w:p w:rsidR="006464BB" w:rsidRPr="00390D33" w:rsidRDefault="006464BB" w:rsidP="00E86613">
            <w:pPr>
              <w:jc w:val="center"/>
            </w:pPr>
            <w:r w:rsidRPr="00390D33">
              <w:t>6.000,00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57.600,00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30.000,00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4.800,00</w:t>
            </w:r>
          </w:p>
        </w:tc>
        <w:tc>
          <w:tcPr>
            <w:tcW w:w="0" w:type="auto"/>
            <w:vAlign w:val="center"/>
          </w:tcPr>
          <w:p w:rsidR="006464BB" w:rsidRPr="00390D33" w:rsidRDefault="006464BB" w:rsidP="00E86613">
            <w:pPr>
              <w:jc w:val="center"/>
            </w:pPr>
            <w:r w:rsidRPr="00390D33">
              <w:t>4.800,00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63.600,00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CMC</w:t>
            </w:r>
          </w:p>
        </w:tc>
        <w:tc>
          <w:tcPr>
            <w:tcW w:w="0" w:type="auto"/>
            <w:vAlign w:val="center"/>
          </w:tcPr>
          <w:p w:rsidR="006464BB" w:rsidRPr="00390D33" w:rsidRDefault="006464BB" w:rsidP="00E86613">
            <w:pPr>
              <w:jc w:val="center"/>
            </w:pPr>
            <w:r w:rsidRPr="00390D33">
              <w:t>20.000,00</w:t>
            </w:r>
          </w:p>
        </w:tc>
        <w:tc>
          <w:tcPr>
            <w:tcW w:w="0" w:type="auto"/>
            <w:vAlign w:val="center"/>
          </w:tcPr>
          <w:p w:rsidR="006464BB" w:rsidRPr="00390D33" w:rsidRDefault="006464BB" w:rsidP="00E86613">
            <w:pPr>
              <w:jc w:val="center"/>
            </w:pPr>
            <w:r w:rsidRPr="00390D33">
              <w:t>10.000,00</w:t>
            </w:r>
          </w:p>
        </w:tc>
        <w:tc>
          <w:tcPr>
            <w:tcW w:w="0" w:type="auto"/>
            <w:vAlign w:val="center"/>
          </w:tcPr>
          <w:p w:rsidR="006464BB" w:rsidRPr="00390D33" w:rsidRDefault="006464BB" w:rsidP="00E86613">
            <w:pPr>
              <w:jc w:val="center"/>
            </w:pPr>
            <w:r w:rsidRPr="00390D33">
              <w:t>1.920,00</w:t>
            </w:r>
          </w:p>
        </w:tc>
        <w:tc>
          <w:tcPr>
            <w:tcW w:w="0" w:type="auto"/>
            <w:vAlign w:val="center"/>
          </w:tcPr>
          <w:p w:rsidR="006464BB" w:rsidRPr="00390D33" w:rsidRDefault="006464BB" w:rsidP="00E86613">
            <w:pPr>
              <w:jc w:val="center"/>
            </w:pPr>
            <w:r w:rsidRPr="00390D33">
              <w:t>1.920,00</w:t>
            </w:r>
          </w:p>
        </w:tc>
        <w:tc>
          <w:tcPr>
            <w:tcW w:w="0" w:type="auto"/>
            <w:vAlign w:val="center"/>
          </w:tcPr>
          <w:p w:rsidR="006464BB" w:rsidRPr="00390D33" w:rsidRDefault="006464BB" w:rsidP="00E86613">
            <w:pPr>
              <w:jc w:val="center"/>
            </w:pPr>
            <w:r w:rsidRPr="00390D33">
              <w:t>7.200,00</w:t>
            </w:r>
          </w:p>
        </w:tc>
        <w:tc>
          <w:tcPr>
            <w:tcW w:w="0" w:type="auto"/>
            <w:vAlign w:val="center"/>
          </w:tcPr>
          <w:p w:rsidR="006464BB" w:rsidRPr="00390D33" w:rsidRDefault="006464BB" w:rsidP="00E86613">
            <w:pPr>
              <w:jc w:val="center"/>
            </w:pPr>
            <w:r w:rsidRPr="00390D33">
              <w:t>7.200,00</w:t>
            </w:r>
          </w:p>
        </w:tc>
        <w:tc>
          <w:tcPr>
            <w:tcW w:w="0" w:type="auto"/>
            <w:vAlign w:val="center"/>
          </w:tcPr>
          <w:p w:rsidR="006464BB" w:rsidRPr="00390D33" w:rsidRDefault="006464BB" w:rsidP="00E86613">
            <w:pPr>
              <w:jc w:val="center"/>
            </w:pPr>
            <w:r w:rsidRPr="00390D33">
              <w:t>67.200,00</w:t>
            </w:r>
          </w:p>
        </w:tc>
        <w:tc>
          <w:tcPr>
            <w:tcW w:w="0" w:type="auto"/>
            <w:vAlign w:val="center"/>
          </w:tcPr>
          <w:p w:rsidR="006464BB" w:rsidRPr="00390D33" w:rsidRDefault="006464BB" w:rsidP="00E86613">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125.040,00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CMDI</w:t>
            </w:r>
          </w:p>
        </w:tc>
        <w:tc>
          <w:tcPr>
            <w:tcW w:w="0" w:type="auto"/>
            <w:vAlign w:val="center"/>
          </w:tcPr>
          <w:p w:rsidR="006464BB" w:rsidRPr="00390D33" w:rsidRDefault="006464BB" w:rsidP="00E86613">
            <w:pPr>
              <w:jc w:val="center"/>
            </w:pPr>
            <w:r w:rsidRPr="00390D33">
              <w:t>4.000,00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960,00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33.600,00</w:t>
            </w:r>
          </w:p>
        </w:tc>
        <w:tc>
          <w:tcPr>
            <w:tcW w:w="0" w:type="auto"/>
            <w:vAlign w:val="center"/>
          </w:tcPr>
          <w:p w:rsidR="006464BB" w:rsidRPr="00390D33" w:rsidRDefault="006464BB" w:rsidP="00E86613">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45.760,00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CMZL</w:t>
            </w:r>
          </w:p>
        </w:tc>
        <w:tc>
          <w:tcPr>
            <w:tcW w:w="0" w:type="auto"/>
            <w:vAlign w:val="center"/>
          </w:tcPr>
          <w:p w:rsidR="006464BB" w:rsidRPr="00390D33" w:rsidRDefault="006464BB" w:rsidP="00E86613">
            <w:pPr>
              <w:jc w:val="center"/>
            </w:pPr>
            <w:r w:rsidRPr="00390D33">
              <w:t>20.000,00</w:t>
            </w:r>
          </w:p>
        </w:tc>
        <w:tc>
          <w:tcPr>
            <w:tcW w:w="0" w:type="auto"/>
            <w:vAlign w:val="center"/>
          </w:tcPr>
          <w:p w:rsidR="006464BB" w:rsidRPr="00390D33" w:rsidRDefault="006464BB" w:rsidP="00E86613">
            <w:pPr>
              <w:jc w:val="center"/>
            </w:pPr>
            <w:r w:rsidRPr="00390D33">
              <w:t>30.000,00</w:t>
            </w:r>
          </w:p>
        </w:tc>
        <w:tc>
          <w:tcPr>
            <w:tcW w:w="0" w:type="auto"/>
            <w:vAlign w:val="center"/>
          </w:tcPr>
          <w:p w:rsidR="006464BB" w:rsidRPr="00390D33" w:rsidRDefault="006464BB" w:rsidP="00E86613">
            <w:pPr>
              <w:jc w:val="center"/>
            </w:pPr>
            <w:r w:rsidRPr="00390D33">
              <w:t>1.920,00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2.400,00</w:t>
            </w:r>
          </w:p>
        </w:tc>
        <w:tc>
          <w:tcPr>
            <w:tcW w:w="0" w:type="auto"/>
            <w:vAlign w:val="center"/>
          </w:tcPr>
          <w:p w:rsidR="006464BB" w:rsidRPr="00390D33" w:rsidRDefault="006464BB" w:rsidP="00E86613">
            <w:pPr>
              <w:jc w:val="center"/>
            </w:pPr>
            <w:r w:rsidRPr="00390D33">
              <w:t>2.400,00</w:t>
            </w:r>
          </w:p>
        </w:tc>
        <w:tc>
          <w:tcPr>
            <w:tcW w:w="0" w:type="auto"/>
            <w:vAlign w:val="center"/>
          </w:tcPr>
          <w:p w:rsidR="006464BB" w:rsidRPr="00390D33" w:rsidRDefault="006464BB" w:rsidP="00E86613">
            <w:pPr>
              <w:jc w:val="center"/>
            </w:pPr>
            <w:r w:rsidRPr="00390D33">
              <w:t>67.200,00</w:t>
            </w:r>
          </w:p>
        </w:tc>
        <w:tc>
          <w:tcPr>
            <w:tcW w:w="0" w:type="auto"/>
            <w:vAlign w:val="center"/>
          </w:tcPr>
          <w:p w:rsidR="006464BB" w:rsidRPr="00390D33" w:rsidRDefault="006464BB" w:rsidP="00E86613">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171.920,00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CP</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20.000,00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6.000,00</w:t>
            </w:r>
          </w:p>
        </w:tc>
        <w:tc>
          <w:tcPr>
            <w:tcW w:w="0" w:type="auto"/>
            <w:vAlign w:val="center"/>
          </w:tcPr>
          <w:p w:rsidR="006464BB" w:rsidRPr="00390D33" w:rsidRDefault="006464BB" w:rsidP="00E86613">
            <w:pPr>
              <w:jc w:val="center"/>
            </w:pPr>
            <w:r w:rsidRPr="00390D33">
              <w:t>6.000,00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60.800,00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CPF</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20.000,00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4.800,00</w:t>
            </w:r>
          </w:p>
        </w:tc>
        <w:tc>
          <w:tcPr>
            <w:tcW w:w="0" w:type="auto"/>
            <w:vAlign w:val="center"/>
          </w:tcPr>
          <w:p w:rsidR="006464BB" w:rsidRPr="00390D33" w:rsidRDefault="006464BB" w:rsidP="00E86613">
            <w:pPr>
              <w:jc w:val="center"/>
            </w:pPr>
            <w:r w:rsidRPr="00390D33">
              <w:t>4.800,00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56.000,00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CSGC</w:t>
            </w:r>
          </w:p>
        </w:tc>
        <w:tc>
          <w:tcPr>
            <w:tcW w:w="0" w:type="auto"/>
            <w:vAlign w:val="center"/>
          </w:tcPr>
          <w:p w:rsidR="006464BB" w:rsidRPr="00390D33" w:rsidRDefault="006464BB" w:rsidP="00E86613">
            <w:pPr>
              <w:jc w:val="center"/>
            </w:pPr>
            <w:r w:rsidRPr="00390D33">
              <w:t>40.000,00</w:t>
            </w:r>
          </w:p>
        </w:tc>
        <w:tc>
          <w:tcPr>
            <w:tcW w:w="0" w:type="auto"/>
            <w:vAlign w:val="center"/>
          </w:tcPr>
          <w:p w:rsidR="006464BB" w:rsidRPr="00390D33" w:rsidRDefault="006464BB" w:rsidP="00E86613">
            <w:pPr>
              <w:jc w:val="center"/>
            </w:pPr>
            <w:r w:rsidRPr="00390D33">
              <w:t>30.000,00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3.600,00</w:t>
            </w:r>
          </w:p>
        </w:tc>
        <w:tc>
          <w:tcPr>
            <w:tcW w:w="0" w:type="auto"/>
            <w:vAlign w:val="center"/>
          </w:tcPr>
          <w:p w:rsidR="006464BB" w:rsidRPr="00390D33" w:rsidRDefault="006464BB" w:rsidP="00E86613">
            <w:pPr>
              <w:jc w:val="center"/>
            </w:pPr>
            <w:r w:rsidRPr="00390D33">
              <w:t>3.600,00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125.200,00</w:t>
            </w:r>
          </w:p>
        </w:tc>
      </w:tr>
      <w:tr w:rsidR="006464BB" w:rsidRPr="00390D33" w:rsidTr="00E86613">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20.000,00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7.200,00</w:t>
            </w:r>
          </w:p>
        </w:tc>
        <w:tc>
          <w:tcPr>
            <w:tcW w:w="0" w:type="auto"/>
            <w:vAlign w:val="center"/>
          </w:tcPr>
          <w:p w:rsidR="006464BB" w:rsidRPr="00390D33" w:rsidRDefault="006464BB" w:rsidP="00E86613">
            <w:pPr>
              <w:jc w:val="center"/>
            </w:pPr>
            <w:r w:rsidRPr="00390D33">
              <w:t>7.200,00</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E86613">
            <w:pPr>
              <w:jc w:val="center"/>
            </w:pPr>
            <w:r w:rsidRPr="00390D33">
              <w:t>70.400,00</w:t>
            </w:r>
          </w:p>
        </w:tc>
      </w:tr>
      <w:tr w:rsidR="006464BB" w:rsidRPr="00390D33" w:rsidTr="00E86613">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E86613">
            <w:pPr>
              <w:jc w:val="center"/>
              <w:rPr>
                <w:b/>
              </w:rPr>
            </w:pPr>
            <w:r w:rsidRPr="00390D33">
              <w:rPr>
                <w:b/>
              </w:rPr>
              <w:t>839.520,00</w:t>
            </w:r>
          </w:p>
        </w:tc>
      </w:tr>
      <w:tr w:rsidR="006464BB" w:rsidRPr="00390D33" w:rsidTr="00E86613">
        <w:trPr>
          <w:jc w:val="center"/>
        </w:trPr>
        <w:tc>
          <w:tcPr>
            <w:tcW w:w="0" w:type="auto"/>
            <w:tcBorders>
              <w:left w:val="nil"/>
              <w:bottom w:val="nil"/>
              <w:right w:val="nil"/>
            </w:tcBorders>
          </w:tcPr>
          <w:p w:rsidR="006464BB" w:rsidRPr="00390D33" w:rsidRDefault="006464BB" w:rsidP="00E86613">
            <w:pPr>
              <w:rPr>
                <w:sz w:val="16"/>
                <w:szCs w:val="18"/>
              </w:rPr>
            </w:pPr>
          </w:p>
        </w:tc>
        <w:tc>
          <w:tcPr>
            <w:tcW w:w="9344" w:type="dxa"/>
            <w:gridSpan w:val="9"/>
            <w:tcBorders>
              <w:left w:val="nil"/>
              <w:bottom w:val="nil"/>
              <w:right w:val="nil"/>
            </w:tcBorders>
          </w:tcPr>
          <w:p w:rsidR="006464BB" w:rsidRPr="00390D33" w:rsidRDefault="006464BB" w:rsidP="00E86613">
            <w:pPr>
              <w:rPr>
                <w:sz w:val="16"/>
                <w:szCs w:val="18"/>
              </w:rPr>
            </w:pPr>
            <w:r w:rsidRPr="00390D33">
              <w:rPr>
                <w:sz w:val="16"/>
                <w:szCs w:val="18"/>
              </w:rPr>
              <w:t>* Recurso pago pela FAPEAM</w:t>
            </w:r>
          </w:p>
        </w:tc>
      </w:tr>
      <w:tr w:rsidR="006464BB" w:rsidRPr="00390D33" w:rsidTr="00E86613">
        <w:trPr>
          <w:jc w:val="center"/>
        </w:trPr>
        <w:tc>
          <w:tcPr>
            <w:tcW w:w="0" w:type="auto"/>
            <w:tcBorders>
              <w:top w:val="nil"/>
              <w:left w:val="nil"/>
              <w:bottom w:val="nil"/>
              <w:right w:val="nil"/>
            </w:tcBorders>
          </w:tcPr>
          <w:p w:rsidR="006464BB" w:rsidRPr="00390D33" w:rsidRDefault="006464BB" w:rsidP="00E86613">
            <w:pPr>
              <w:rPr>
                <w:sz w:val="16"/>
                <w:szCs w:val="18"/>
              </w:rPr>
            </w:pPr>
          </w:p>
        </w:tc>
        <w:tc>
          <w:tcPr>
            <w:tcW w:w="0" w:type="auto"/>
            <w:gridSpan w:val="8"/>
            <w:tcBorders>
              <w:top w:val="nil"/>
              <w:left w:val="nil"/>
              <w:bottom w:val="nil"/>
              <w:right w:val="nil"/>
            </w:tcBorders>
          </w:tcPr>
          <w:p w:rsidR="006464BB" w:rsidRPr="00390D33" w:rsidRDefault="006464BB" w:rsidP="00E86613">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E86613">
            <w:pPr>
              <w:rPr>
                <w:sz w:val="16"/>
                <w:szCs w:val="18"/>
              </w:rPr>
            </w:pPr>
          </w:p>
        </w:tc>
      </w:tr>
      <w:tr w:rsidR="006464BB" w:rsidRPr="00390D33" w:rsidTr="00E86613">
        <w:trPr>
          <w:jc w:val="center"/>
        </w:trPr>
        <w:tc>
          <w:tcPr>
            <w:tcW w:w="0" w:type="auto"/>
            <w:tcBorders>
              <w:top w:val="nil"/>
              <w:left w:val="nil"/>
              <w:bottom w:val="nil"/>
              <w:right w:val="nil"/>
            </w:tcBorders>
          </w:tcPr>
          <w:p w:rsidR="006464BB" w:rsidRPr="00390D33" w:rsidRDefault="006464BB" w:rsidP="00E86613">
            <w:pPr>
              <w:rPr>
                <w:sz w:val="16"/>
                <w:szCs w:val="18"/>
              </w:rPr>
            </w:pPr>
          </w:p>
        </w:tc>
        <w:tc>
          <w:tcPr>
            <w:tcW w:w="0" w:type="auto"/>
            <w:gridSpan w:val="6"/>
            <w:tcBorders>
              <w:top w:val="nil"/>
              <w:left w:val="nil"/>
              <w:bottom w:val="nil"/>
              <w:right w:val="nil"/>
            </w:tcBorders>
          </w:tcPr>
          <w:p w:rsidR="006464BB" w:rsidRPr="00390D33" w:rsidRDefault="006464BB" w:rsidP="00E86613">
            <w:pPr>
              <w:rPr>
                <w:sz w:val="16"/>
                <w:szCs w:val="18"/>
              </w:rPr>
            </w:pPr>
            <w:r w:rsidRPr="00390D33">
              <w:rPr>
                <w:sz w:val="16"/>
                <w:szCs w:val="18"/>
              </w:rPr>
              <w:t>*** Recurso IFAM</w:t>
            </w:r>
          </w:p>
        </w:tc>
        <w:tc>
          <w:tcPr>
            <w:tcW w:w="0" w:type="auto"/>
            <w:tcBorders>
              <w:top w:val="nil"/>
              <w:left w:val="nil"/>
              <w:bottom w:val="nil"/>
              <w:right w:val="nil"/>
            </w:tcBorders>
          </w:tcPr>
          <w:p w:rsidR="006464BB" w:rsidRPr="00390D33" w:rsidRDefault="006464BB" w:rsidP="00E86613">
            <w:pPr>
              <w:rPr>
                <w:sz w:val="16"/>
                <w:szCs w:val="18"/>
              </w:rPr>
            </w:pPr>
          </w:p>
        </w:tc>
        <w:tc>
          <w:tcPr>
            <w:tcW w:w="0" w:type="auto"/>
            <w:tcBorders>
              <w:top w:val="nil"/>
              <w:left w:val="nil"/>
              <w:bottom w:val="nil"/>
              <w:right w:val="nil"/>
            </w:tcBorders>
          </w:tcPr>
          <w:p w:rsidR="006464BB" w:rsidRPr="00390D33" w:rsidRDefault="006464BB" w:rsidP="00E86613">
            <w:pPr>
              <w:rPr>
                <w:sz w:val="16"/>
                <w:szCs w:val="18"/>
              </w:rPr>
            </w:pPr>
          </w:p>
        </w:tc>
        <w:tc>
          <w:tcPr>
            <w:tcW w:w="1116" w:type="dxa"/>
            <w:tcBorders>
              <w:top w:val="nil"/>
              <w:left w:val="nil"/>
              <w:bottom w:val="nil"/>
              <w:right w:val="nil"/>
            </w:tcBorders>
          </w:tcPr>
          <w:p w:rsidR="006464BB" w:rsidRPr="00390D33" w:rsidRDefault="006464BB" w:rsidP="00E86613">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6464BB" w:rsidRDefault="006464BB" w:rsidP="006464BB">
      <w:pPr>
        <w:keepNext/>
        <w:spacing w:after="120" w:line="23" w:lineRule="atLeast"/>
      </w:pPr>
      <w:r w:rsidRPr="00390D33">
        <w:rPr>
          <w:b/>
          <w:noProof/>
          <w:sz w:val="24"/>
          <w:lang w:eastAsia="pt-BR"/>
        </w:rPr>
        <w:lastRenderedPageBreak/>
        <w:drawing>
          <wp:inline distT="0" distB="0" distL="0" distR="0" wp14:anchorId="59BFE1AF" wp14:editId="3141E445">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6464BB" w:rsidRPr="00390D33" w:rsidRDefault="006464BB" w:rsidP="006464BB">
      <w:pPr>
        <w:pStyle w:val="Legenda"/>
        <w:rPr>
          <w:b/>
          <w:sz w:val="24"/>
        </w:rPr>
      </w:pPr>
      <w:bookmarkStart w:id="122" w:name="_Toc413855909"/>
      <w:r>
        <w:t xml:space="preserve">Figura </w:t>
      </w:r>
      <w:r>
        <w:fldChar w:fldCharType="begin"/>
      </w:r>
      <w:r>
        <w:instrText xml:space="preserve"> SEQ Figura \* ARABIC </w:instrText>
      </w:r>
      <w:r>
        <w:fldChar w:fldCharType="separate"/>
      </w:r>
      <w:r>
        <w:rPr>
          <w:noProof/>
        </w:rPr>
        <w:t>57</w:t>
      </w:r>
      <w:r>
        <w:rPr>
          <w:noProof/>
        </w:rPr>
        <w:fldChar w:fldCharType="end"/>
      </w:r>
      <w:r>
        <w:t xml:space="preserve"> </w:t>
      </w:r>
      <w:r w:rsidRPr="001E285B">
        <w:t>Recurso Descentralizado para os Campi para pagamento de bolsas de Iniciação Científica 2014/2015.</w:t>
      </w:r>
      <w:bookmarkEnd w:id="122"/>
    </w:p>
    <w:p w:rsidR="006464BB" w:rsidRPr="00390D33" w:rsidRDefault="006464BB" w:rsidP="006464BB">
      <w:pPr>
        <w:spacing w:after="120" w:line="23" w:lineRule="atLeast"/>
        <w:jc w:val="both"/>
        <w:rPr>
          <w:b/>
          <w:color w:val="FF0000"/>
          <w:sz w:val="24"/>
          <w:u w:val="single"/>
        </w:rPr>
      </w:pPr>
    </w:p>
    <w:p w:rsidR="006464BB" w:rsidRPr="00390D33" w:rsidRDefault="006464BB" w:rsidP="006464BB">
      <w:pPr>
        <w:spacing w:after="120" w:line="23" w:lineRule="atLeast"/>
        <w:jc w:val="both"/>
        <w:rPr>
          <w:b/>
          <w:sz w:val="24"/>
          <w:u w:val="single"/>
        </w:rPr>
      </w:pPr>
      <w:r w:rsidRPr="00390D33">
        <w:rPr>
          <w:b/>
          <w:sz w:val="24"/>
          <w:u w:val="single"/>
        </w:rPr>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E86613">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6464BB" w:rsidRPr="00390D33" w:rsidTr="00E86613">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E86613">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E86613">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IFAM</w:t>
            </w:r>
          </w:p>
        </w:tc>
      </w:tr>
      <w:tr w:rsidR="006464BB" w:rsidRPr="00390D33" w:rsidTr="00E86613">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6464BB" w:rsidRPr="00390D33" w:rsidRDefault="006464BB" w:rsidP="006464BB">
      <w:pPr>
        <w:spacing w:after="120"/>
        <w:ind w:firstLine="142"/>
        <w:jc w:val="both"/>
        <w:rPr>
          <w:color w:val="FF0000"/>
          <w:sz w:val="24"/>
        </w:rPr>
      </w:pPr>
      <w:r w:rsidRPr="00390D33">
        <w:rPr>
          <w:sz w:val="24"/>
        </w:rPr>
        <w:t xml:space="preserve">A Tabela 2 apresenta os valores dos recursos financeiros descentralizados para os </w:t>
      </w:r>
      <w:r w:rsidRPr="00390D33">
        <w:rPr>
          <w:i/>
          <w:sz w:val="24"/>
        </w:rPr>
        <w:t>campi</w:t>
      </w:r>
      <w:r w:rsidRPr="00390D33">
        <w:rPr>
          <w:sz w:val="24"/>
        </w:rPr>
        <w:t xml:space="preserve"> do IFAM,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6464BB">
      <w:pPr>
        <w:spacing w:after="0"/>
        <w:ind w:firstLine="142"/>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IFAM, conforme estabelecido no Plano de Ação </w:t>
      </w:r>
      <w:r w:rsidRPr="00390D33">
        <w:rPr>
          <w:sz w:val="24"/>
        </w:rPr>
        <w:lastRenderedPageBreak/>
        <w:t xml:space="preserve">2014, para tanto foram descentralizados para os </w:t>
      </w:r>
      <w:r w:rsidRPr="00390D33">
        <w:rPr>
          <w:i/>
          <w:sz w:val="24"/>
        </w:rPr>
        <w:t>Campi</w:t>
      </w:r>
      <w:r w:rsidRPr="00390D33">
        <w:rPr>
          <w:sz w:val="24"/>
        </w:rPr>
        <w:t xml:space="preserve"> do IFAM recursos financeiros, como mostra a Tabela 2, bem como para pesquisadores que submeteram proposta de projeto de pesquisa ao Edital nº 008/2014/PPGI/IFAM do Programa de Apoio ao Desenvolvimento de Pesquisa Científica e de Inovação Tecnológica no IFAM - PADCIT.</w:t>
      </w:r>
    </w:p>
    <w:p w:rsidR="006464BB" w:rsidRPr="00390D33" w:rsidRDefault="006464BB" w:rsidP="006464BB">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6464BB">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6464BB">
      <w:pPr>
        <w:pStyle w:val="PargrafodaLista"/>
        <w:numPr>
          <w:ilvl w:val="0"/>
          <w:numId w:val="66"/>
        </w:numPr>
        <w:spacing w:after="0"/>
        <w:ind w:left="142" w:firstLine="142"/>
        <w:jc w:val="both"/>
        <w:rPr>
          <w:sz w:val="24"/>
        </w:rPr>
      </w:pPr>
      <w:r w:rsidRPr="00390D33">
        <w:rPr>
          <w:sz w:val="24"/>
        </w:rPr>
        <w:t>40% do valor anual de bolsa recebida para cada aluno que executa um projeto do programa PIBIC-Jr IFAM e PIBIC EM (R$ 960,00 por projeto);</w:t>
      </w:r>
    </w:p>
    <w:p w:rsidR="006464BB" w:rsidRPr="00390D33" w:rsidRDefault="006464BB" w:rsidP="006464BB">
      <w:pPr>
        <w:pStyle w:val="PargrafodaLista"/>
        <w:numPr>
          <w:ilvl w:val="0"/>
          <w:numId w:val="66"/>
        </w:numPr>
        <w:spacing w:after="0"/>
        <w:ind w:left="142" w:firstLine="142"/>
        <w:jc w:val="both"/>
      </w:pPr>
      <w:r w:rsidRPr="00390D33">
        <w:rPr>
          <w:sz w:val="24"/>
        </w:rPr>
        <w:t>20% do valor anual de bolsa recebida para cada aluno que executa um projeto do PIBIC CNPq, PIBITI CNPq e PAIC IFAM (R$ 960,00 por projeto).</w:t>
      </w:r>
    </w:p>
    <w:p w:rsidR="006464BB" w:rsidRPr="00390D33" w:rsidRDefault="006464BB" w:rsidP="006464BB">
      <w:pPr>
        <w:pStyle w:val="PargrafodaLista"/>
        <w:spacing w:after="120" w:line="23" w:lineRule="atLeast"/>
        <w:ind w:left="284"/>
        <w:jc w:val="both"/>
        <w:rPr>
          <w:sz w:val="24"/>
        </w:rPr>
      </w:pPr>
    </w:p>
    <w:p w:rsidR="006464BB" w:rsidRDefault="006464BB" w:rsidP="006464BB">
      <w:pPr>
        <w:pStyle w:val="Legenda"/>
        <w:keepNext/>
      </w:pPr>
      <w:bookmarkStart w:id="123" w:name="_Toc413855852"/>
      <w:r>
        <w:t xml:space="preserve">Tabela </w:t>
      </w:r>
      <w:r>
        <w:fldChar w:fldCharType="begin"/>
      </w:r>
      <w:r>
        <w:instrText xml:space="preserve"> SEQ Tabela \* ARABIC </w:instrText>
      </w:r>
      <w:r>
        <w:fldChar w:fldCharType="separate"/>
      </w:r>
      <w:r>
        <w:rPr>
          <w:noProof/>
        </w:rPr>
        <w:t>74</w:t>
      </w:r>
      <w:r>
        <w:rPr>
          <w:noProof/>
        </w:rPr>
        <w:fldChar w:fldCharType="end"/>
      </w:r>
      <w:r>
        <w:t xml:space="preserve"> </w:t>
      </w:r>
      <w:r w:rsidRPr="00AD7932">
        <w:t>Valores descentralizados para os Campi do IFAM referente ao Auxílio aos Projetos de Pesquisa desenvolvidos nos programas de Iniciação Científica 2014/2015.</w:t>
      </w:r>
      <w:bookmarkEnd w:id="123"/>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E86613">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E86613">
            <w:pPr>
              <w:jc w:val="center"/>
              <w:rPr>
                <w:b/>
              </w:rPr>
            </w:pPr>
            <w:r w:rsidRPr="00390D33">
              <w:rPr>
                <w:b/>
              </w:rPr>
              <w:t>Recurso Descentralizado – Auxílio ao Projeto – 2014/2015</w:t>
            </w:r>
          </w:p>
        </w:tc>
      </w:tr>
      <w:tr w:rsidR="006464BB" w:rsidRPr="00390D33" w:rsidTr="00E86613">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E86613">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6464BB" w:rsidP="00E86613">
            <w:pPr>
              <w:jc w:val="center"/>
              <w:rPr>
                <w:b/>
              </w:rPr>
            </w:pPr>
            <w:r w:rsidRPr="00390D33">
              <w:rPr>
                <w:b/>
              </w:rPr>
              <w:t>IFAM</w:t>
            </w:r>
          </w:p>
        </w:tc>
        <w:tc>
          <w:tcPr>
            <w:tcW w:w="1152" w:type="dxa"/>
            <w:shd w:val="clear" w:color="auto" w:fill="DBDBDB" w:themeFill="accent3" w:themeFillTint="66"/>
            <w:vAlign w:val="center"/>
          </w:tcPr>
          <w:p w:rsidR="006464BB" w:rsidRPr="00390D33" w:rsidRDefault="006464BB" w:rsidP="00E86613">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E86613">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E86613">
            <w:pPr>
              <w:jc w:val="center"/>
              <w:rPr>
                <w:b/>
              </w:rPr>
            </w:pPr>
            <w:r w:rsidRPr="00390D33">
              <w:rPr>
                <w:b/>
              </w:rPr>
              <w:t>Total (R$)</w:t>
            </w:r>
          </w:p>
        </w:tc>
      </w:tr>
      <w:tr w:rsidR="006464BB" w:rsidRPr="00390D33" w:rsidTr="00E86613">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E86613">
            <w:pPr>
              <w:jc w:val="center"/>
            </w:pPr>
          </w:p>
        </w:tc>
        <w:tc>
          <w:tcPr>
            <w:tcW w:w="0" w:type="auto"/>
            <w:shd w:val="clear" w:color="auto" w:fill="DBDBDB" w:themeFill="accent3" w:themeFillTint="66"/>
            <w:vAlign w:val="center"/>
          </w:tcPr>
          <w:p w:rsidR="006464BB" w:rsidRPr="00390D33" w:rsidRDefault="006464BB" w:rsidP="00E86613">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E86613">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E86613">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E86613">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E86613">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E86613">
            <w:pPr>
              <w:jc w:val="center"/>
            </w:pP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CCo</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9.600,00</w:t>
            </w:r>
          </w:p>
        </w:tc>
        <w:tc>
          <w:tcPr>
            <w:tcW w:w="1152" w:type="dxa"/>
            <w:vAlign w:val="center"/>
          </w:tcPr>
          <w:p w:rsidR="006464BB" w:rsidRPr="00390D33" w:rsidRDefault="006464BB" w:rsidP="00E86613">
            <w:pPr>
              <w:jc w:val="center"/>
            </w:pPr>
            <w:r w:rsidRPr="00390D33">
              <w:t>4.800,00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26.880,00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CL</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11.520,00</w:t>
            </w:r>
          </w:p>
        </w:tc>
        <w:tc>
          <w:tcPr>
            <w:tcW w:w="1152" w:type="dxa"/>
            <w:vAlign w:val="center"/>
          </w:tcPr>
          <w:p w:rsidR="006464BB" w:rsidRPr="00390D33" w:rsidRDefault="006464BB" w:rsidP="00E86613">
            <w:pPr>
              <w:jc w:val="center"/>
            </w:pPr>
            <w:r w:rsidRPr="00390D33">
              <w:t>5.760,00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25.920,00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14.400,00</w:t>
            </w:r>
          </w:p>
        </w:tc>
        <w:tc>
          <w:tcPr>
            <w:tcW w:w="1152" w:type="dxa"/>
            <w:vAlign w:val="center"/>
          </w:tcPr>
          <w:p w:rsidR="006464BB" w:rsidRPr="00390D33" w:rsidRDefault="006464BB" w:rsidP="00E86613">
            <w:pPr>
              <w:jc w:val="center"/>
            </w:pPr>
            <w:r w:rsidRPr="00390D33">
              <w:t>3.840,00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27.840,00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CMC</w:t>
            </w:r>
          </w:p>
        </w:tc>
        <w:tc>
          <w:tcPr>
            <w:tcW w:w="0" w:type="auto"/>
            <w:vAlign w:val="center"/>
          </w:tcPr>
          <w:p w:rsidR="006464BB" w:rsidRPr="00390D33" w:rsidRDefault="006464BB" w:rsidP="00E86613">
            <w:pPr>
              <w:jc w:val="center"/>
            </w:pPr>
            <w:r w:rsidRPr="00390D33">
              <w:t>9.600,00</w:t>
            </w:r>
          </w:p>
        </w:tc>
        <w:tc>
          <w:tcPr>
            <w:tcW w:w="0" w:type="auto"/>
            <w:vAlign w:val="center"/>
          </w:tcPr>
          <w:p w:rsidR="006464BB" w:rsidRPr="00390D33" w:rsidRDefault="006464BB" w:rsidP="00E86613">
            <w:pPr>
              <w:jc w:val="center"/>
            </w:pPr>
            <w:r w:rsidRPr="00390D33">
              <w:t>9.600,00</w:t>
            </w:r>
          </w:p>
        </w:tc>
        <w:tc>
          <w:tcPr>
            <w:tcW w:w="1152" w:type="dxa"/>
            <w:vAlign w:val="center"/>
          </w:tcPr>
          <w:p w:rsidR="006464BB" w:rsidRPr="00390D33" w:rsidRDefault="006464BB" w:rsidP="00E86613">
            <w:pPr>
              <w:jc w:val="center"/>
            </w:pPr>
            <w:r w:rsidRPr="00390D33">
              <w:t>5.760,00</w:t>
            </w:r>
          </w:p>
        </w:tc>
        <w:tc>
          <w:tcPr>
            <w:tcW w:w="1016" w:type="dxa"/>
            <w:vAlign w:val="center"/>
          </w:tcPr>
          <w:p w:rsidR="006464BB" w:rsidRPr="00390D33" w:rsidRDefault="006464BB" w:rsidP="00E86613">
            <w:pPr>
              <w:jc w:val="center"/>
            </w:pPr>
            <w:r w:rsidRPr="00390D33">
              <w:t>13.440,00</w:t>
            </w:r>
          </w:p>
        </w:tc>
        <w:tc>
          <w:tcPr>
            <w:tcW w:w="0" w:type="auto"/>
            <w:vAlign w:val="center"/>
          </w:tcPr>
          <w:p w:rsidR="006464BB" w:rsidRPr="00390D33" w:rsidRDefault="006464BB" w:rsidP="00E86613">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42.240,00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CMDI</w:t>
            </w:r>
          </w:p>
        </w:tc>
        <w:tc>
          <w:tcPr>
            <w:tcW w:w="0" w:type="auto"/>
            <w:vAlign w:val="center"/>
          </w:tcPr>
          <w:p w:rsidR="006464BB" w:rsidRPr="00390D33" w:rsidRDefault="006464BB" w:rsidP="00E86613">
            <w:pPr>
              <w:jc w:val="center"/>
            </w:pPr>
            <w:r w:rsidRPr="00390D33">
              <w:t>960,00</w:t>
            </w:r>
          </w:p>
        </w:tc>
        <w:tc>
          <w:tcPr>
            <w:tcW w:w="0" w:type="auto"/>
            <w:vAlign w:val="center"/>
          </w:tcPr>
          <w:p w:rsidR="006464BB" w:rsidRPr="00390D33" w:rsidRDefault="006464BB" w:rsidP="00E86613">
            <w:pPr>
              <w:jc w:val="center"/>
            </w:pPr>
            <w:r w:rsidRPr="00390D33">
              <w:t>-</w:t>
            </w:r>
          </w:p>
        </w:tc>
        <w:tc>
          <w:tcPr>
            <w:tcW w:w="1152" w:type="dxa"/>
            <w:vAlign w:val="center"/>
          </w:tcPr>
          <w:p w:rsidR="006464BB" w:rsidRPr="00390D33" w:rsidRDefault="006464BB" w:rsidP="00E86613">
            <w:pPr>
              <w:jc w:val="center"/>
            </w:pPr>
            <w:r w:rsidRPr="00390D33">
              <w:t>-</w:t>
            </w:r>
          </w:p>
        </w:tc>
        <w:tc>
          <w:tcPr>
            <w:tcW w:w="1016" w:type="dxa"/>
            <w:vAlign w:val="center"/>
          </w:tcPr>
          <w:p w:rsidR="006464BB" w:rsidRPr="00390D33" w:rsidRDefault="006464BB" w:rsidP="00E86613">
            <w:pPr>
              <w:jc w:val="center"/>
            </w:pPr>
            <w:r w:rsidRPr="00390D33">
              <w:t>6.720,00</w:t>
            </w:r>
          </w:p>
        </w:tc>
        <w:tc>
          <w:tcPr>
            <w:tcW w:w="0" w:type="auto"/>
            <w:vAlign w:val="center"/>
          </w:tcPr>
          <w:p w:rsidR="006464BB" w:rsidRPr="00390D33" w:rsidRDefault="006464BB" w:rsidP="00E86613">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10.560,00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CMZL</w:t>
            </w:r>
          </w:p>
        </w:tc>
        <w:tc>
          <w:tcPr>
            <w:tcW w:w="0" w:type="auto"/>
            <w:vAlign w:val="center"/>
          </w:tcPr>
          <w:p w:rsidR="006464BB" w:rsidRPr="00390D33" w:rsidRDefault="006464BB" w:rsidP="00E86613">
            <w:r w:rsidRPr="00390D33">
              <w:t>4.800,00</w:t>
            </w:r>
          </w:p>
        </w:tc>
        <w:tc>
          <w:tcPr>
            <w:tcW w:w="0" w:type="auto"/>
            <w:vAlign w:val="center"/>
          </w:tcPr>
          <w:p w:rsidR="006464BB" w:rsidRPr="00390D33" w:rsidRDefault="006464BB" w:rsidP="00E86613">
            <w:pPr>
              <w:jc w:val="center"/>
            </w:pPr>
            <w:r w:rsidRPr="00390D33">
              <w:t>14.400,00</w:t>
            </w:r>
          </w:p>
        </w:tc>
        <w:tc>
          <w:tcPr>
            <w:tcW w:w="1152" w:type="dxa"/>
            <w:vAlign w:val="center"/>
          </w:tcPr>
          <w:p w:rsidR="006464BB" w:rsidRPr="00390D33" w:rsidRDefault="006464BB" w:rsidP="00E86613">
            <w:pPr>
              <w:jc w:val="center"/>
            </w:pPr>
            <w:r w:rsidRPr="00390D33">
              <w:t>1.920,00</w:t>
            </w:r>
          </w:p>
        </w:tc>
        <w:tc>
          <w:tcPr>
            <w:tcW w:w="1016" w:type="dxa"/>
            <w:vAlign w:val="center"/>
          </w:tcPr>
          <w:p w:rsidR="006464BB" w:rsidRPr="00390D33" w:rsidRDefault="006464BB" w:rsidP="00E86613">
            <w:pPr>
              <w:jc w:val="center"/>
            </w:pPr>
            <w:r w:rsidRPr="00390D33">
              <w:t>13.440,00</w:t>
            </w:r>
          </w:p>
        </w:tc>
        <w:tc>
          <w:tcPr>
            <w:tcW w:w="0" w:type="auto"/>
            <w:vAlign w:val="center"/>
          </w:tcPr>
          <w:p w:rsidR="006464BB" w:rsidRPr="00390D33" w:rsidRDefault="006464BB" w:rsidP="00E86613">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53.760,00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CP</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9.600,00</w:t>
            </w:r>
          </w:p>
        </w:tc>
        <w:tc>
          <w:tcPr>
            <w:tcW w:w="1152" w:type="dxa"/>
            <w:vAlign w:val="center"/>
          </w:tcPr>
          <w:p w:rsidR="006464BB" w:rsidRPr="00390D33" w:rsidRDefault="006464BB" w:rsidP="00E86613">
            <w:pPr>
              <w:jc w:val="center"/>
            </w:pPr>
            <w:r w:rsidRPr="00390D33">
              <w:t>4.800,00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25.920,00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CPF</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9.600,00</w:t>
            </w:r>
          </w:p>
        </w:tc>
        <w:tc>
          <w:tcPr>
            <w:tcW w:w="1152" w:type="dxa"/>
            <w:vAlign w:val="center"/>
          </w:tcPr>
          <w:p w:rsidR="006464BB" w:rsidRPr="00390D33" w:rsidRDefault="006464BB" w:rsidP="00E86613">
            <w:pPr>
              <w:jc w:val="center"/>
            </w:pPr>
            <w:r w:rsidRPr="00390D33">
              <w:t>2.880,00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23.040,00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CSGC</w:t>
            </w:r>
          </w:p>
        </w:tc>
        <w:tc>
          <w:tcPr>
            <w:tcW w:w="0" w:type="auto"/>
            <w:vAlign w:val="center"/>
          </w:tcPr>
          <w:p w:rsidR="006464BB" w:rsidRPr="00390D33" w:rsidRDefault="006464BB" w:rsidP="00E86613">
            <w:pPr>
              <w:jc w:val="center"/>
            </w:pPr>
            <w:r w:rsidRPr="00390D33">
              <w:t>9.600,00</w:t>
            </w:r>
          </w:p>
        </w:tc>
        <w:tc>
          <w:tcPr>
            <w:tcW w:w="0" w:type="auto"/>
            <w:vAlign w:val="center"/>
          </w:tcPr>
          <w:p w:rsidR="006464BB" w:rsidRPr="00390D33" w:rsidRDefault="006464BB" w:rsidP="00E86613">
            <w:pPr>
              <w:jc w:val="center"/>
            </w:pPr>
            <w:r w:rsidRPr="00390D33">
              <w:t>14.400,00</w:t>
            </w:r>
          </w:p>
        </w:tc>
        <w:tc>
          <w:tcPr>
            <w:tcW w:w="1152" w:type="dxa"/>
            <w:vAlign w:val="center"/>
          </w:tcPr>
          <w:p w:rsidR="006464BB" w:rsidRPr="00390D33" w:rsidRDefault="006464BB" w:rsidP="00E86613">
            <w:pPr>
              <w:jc w:val="center"/>
            </w:pPr>
            <w:r w:rsidRPr="00390D33">
              <w:t>2.880,00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46.080,00</w:t>
            </w:r>
          </w:p>
        </w:tc>
      </w:tr>
      <w:tr w:rsidR="006464BB" w:rsidRPr="00390D33" w:rsidTr="00E86613">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E86613">
            <w:pPr>
              <w:jc w:val="center"/>
            </w:pPr>
            <w:r w:rsidRPr="00390D33">
              <w:t>CT</w:t>
            </w:r>
          </w:p>
        </w:tc>
        <w:tc>
          <w:tcPr>
            <w:tcW w:w="0" w:type="auto"/>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9.600,00</w:t>
            </w:r>
          </w:p>
        </w:tc>
        <w:tc>
          <w:tcPr>
            <w:tcW w:w="1152" w:type="dxa"/>
            <w:vAlign w:val="center"/>
          </w:tcPr>
          <w:p w:rsidR="006464BB" w:rsidRPr="00390D33" w:rsidRDefault="006464BB" w:rsidP="00E86613">
            <w:pPr>
              <w:jc w:val="center"/>
            </w:pPr>
            <w:r w:rsidRPr="00390D33">
              <w:t>5.760,00</w:t>
            </w:r>
          </w:p>
        </w:tc>
        <w:tc>
          <w:tcPr>
            <w:tcW w:w="1016" w:type="dxa"/>
            <w:vAlign w:val="center"/>
          </w:tcPr>
          <w:p w:rsidR="006464BB" w:rsidRPr="00390D33" w:rsidRDefault="006464BB" w:rsidP="00E86613">
            <w:pPr>
              <w:jc w:val="center"/>
            </w:pPr>
            <w:r w:rsidRPr="00390D33">
              <w:t>-</w:t>
            </w:r>
          </w:p>
        </w:tc>
        <w:tc>
          <w:tcPr>
            <w:tcW w:w="0" w:type="auto"/>
            <w:vAlign w:val="center"/>
          </w:tcPr>
          <w:p w:rsidR="006464BB" w:rsidRPr="00390D33" w:rsidRDefault="006464BB" w:rsidP="00E86613">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E86613">
            <w:pPr>
              <w:jc w:val="center"/>
            </w:pPr>
            <w:r w:rsidRPr="00390D33">
              <w:t>29.760,00</w:t>
            </w:r>
          </w:p>
        </w:tc>
      </w:tr>
      <w:tr w:rsidR="006464BB" w:rsidRPr="00390D33" w:rsidTr="00E86613">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E86613">
            <w:pPr>
              <w:jc w:val="center"/>
              <w:rPr>
                <w:b/>
              </w:rPr>
            </w:pPr>
            <w:r w:rsidRPr="00390D33">
              <w:rPr>
                <w:b/>
              </w:rPr>
              <w:t>312.000,00</w:t>
            </w:r>
          </w:p>
        </w:tc>
      </w:tr>
      <w:tr w:rsidR="006464BB" w:rsidRPr="00390D33" w:rsidTr="00E86613">
        <w:trPr>
          <w:gridAfter w:val="1"/>
          <w:jc w:val="center"/>
        </w:trPr>
        <w:tc>
          <w:tcPr>
            <w:tcW w:w="0" w:type="auto"/>
            <w:tcBorders>
              <w:left w:val="nil"/>
              <w:bottom w:val="nil"/>
              <w:right w:val="nil"/>
            </w:tcBorders>
          </w:tcPr>
          <w:p w:rsidR="006464BB" w:rsidRPr="00390D33" w:rsidRDefault="006464BB" w:rsidP="00E86613"/>
        </w:tc>
        <w:tc>
          <w:tcPr>
            <w:tcW w:w="6532" w:type="dxa"/>
            <w:gridSpan w:val="6"/>
            <w:tcBorders>
              <w:left w:val="nil"/>
              <w:bottom w:val="nil"/>
              <w:right w:val="nil"/>
            </w:tcBorders>
          </w:tcPr>
          <w:p w:rsidR="006464BB" w:rsidRPr="00390D33" w:rsidRDefault="006464BB" w:rsidP="00E86613">
            <w:r w:rsidRPr="00390D33">
              <w:t>* Recurso pago pela FAPEAM</w:t>
            </w:r>
          </w:p>
        </w:tc>
      </w:tr>
      <w:tr w:rsidR="006464BB" w:rsidRPr="00390D33" w:rsidTr="00E86613">
        <w:trPr>
          <w:jc w:val="center"/>
        </w:trPr>
        <w:tc>
          <w:tcPr>
            <w:tcW w:w="0" w:type="auto"/>
            <w:tcBorders>
              <w:top w:val="nil"/>
              <w:left w:val="nil"/>
              <w:bottom w:val="nil"/>
              <w:right w:val="nil"/>
            </w:tcBorders>
          </w:tcPr>
          <w:p w:rsidR="006464BB" w:rsidRPr="00390D33" w:rsidRDefault="006464BB" w:rsidP="00E86613"/>
        </w:tc>
        <w:tc>
          <w:tcPr>
            <w:tcW w:w="5416" w:type="dxa"/>
            <w:gridSpan w:val="5"/>
            <w:tcBorders>
              <w:top w:val="nil"/>
              <w:left w:val="nil"/>
              <w:bottom w:val="nil"/>
              <w:right w:val="nil"/>
            </w:tcBorders>
          </w:tcPr>
          <w:p w:rsidR="006464BB" w:rsidRPr="00390D33" w:rsidRDefault="006464BB" w:rsidP="00E86613">
            <w:r w:rsidRPr="00390D33">
              <w:t>** Recurso IFAM</w:t>
            </w:r>
          </w:p>
        </w:tc>
        <w:tc>
          <w:tcPr>
            <w:tcW w:w="0" w:type="auto"/>
            <w:tcBorders>
              <w:top w:val="nil"/>
              <w:left w:val="nil"/>
              <w:bottom w:val="nil"/>
              <w:right w:val="nil"/>
            </w:tcBorders>
          </w:tcPr>
          <w:p w:rsidR="006464BB" w:rsidRPr="00390D33" w:rsidRDefault="006464BB" w:rsidP="00E86613"/>
        </w:tc>
        <w:tc>
          <w:tcPr>
            <w:tcW w:w="0" w:type="auto"/>
            <w:tcBorders>
              <w:top w:val="nil"/>
              <w:left w:val="nil"/>
              <w:bottom w:val="nil"/>
              <w:right w:val="nil"/>
            </w:tcBorders>
          </w:tcPr>
          <w:p w:rsidR="006464BB" w:rsidRPr="00390D33" w:rsidRDefault="006464BB" w:rsidP="00E86613">
            <w:pPr>
              <w:keepNext/>
            </w:pPr>
          </w:p>
        </w:tc>
      </w:tr>
    </w:tbl>
    <w:p w:rsidR="006464BB" w:rsidRDefault="006464BB" w:rsidP="006464BB">
      <w:pPr>
        <w:pStyle w:val="PargrafodaLista"/>
        <w:keepNext/>
        <w:spacing w:after="120" w:line="23" w:lineRule="atLeast"/>
        <w:ind w:left="0"/>
      </w:pPr>
      <w:r w:rsidRPr="00390D33">
        <w:rPr>
          <w:b/>
          <w:noProof/>
          <w:lang w:eastAsia="pt-BR"/>
        </w:rPr>
        <w:lastRenderedPageBreak/>
        <w:drawing>
          <wp:inline distT="0" distB="0" distL="0" distR="0" wp14:anchorId="47DF01E8" wp14:editId="51590F20">
            <wp:extent cx="5710614" cy="3987230"/>
            <wp:effectExtent l="0" t="0" r="4445"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9008" cy="3993091"/>
                    </a:xfrm>
                    <a:prstGeom prst="rect">
                      <a:avLst/>
                    </a:prstGeom>
                    <a:noFill/>
                  </pic:spPr>
                </pic:pic>
              </a:graphicData>
            </a:graphic>
          </wp:inline>
        </w:drawing>
      </w:r>
    </w:p>
    <w:p w:rsidR="006464BB" w:rsidRPr="00390D33" w:rsidRDefault="006464BB" w:rsidP="006464BB">
      <w:pPr>
        <w:pStyle w:val="Legenda"/>
        <w:rPr>
          <w:b/>
        </w:rPr>
      </w:pPr>
      <w:bookmarkStart w:id="124" w:name="_Toc413855910"/>
      <w:r>
        <w:t xml:space="preserve">Figura </w:t>
      </w:r>
      <w:r>
        <w:fldChar w:fldCharType="begin"/>
      </w:r>
      <w:r>
        <w:instrText xml:space="preserve"> SEQ Figura \* ARABIC </w:instrText>
      </w:r>
      <w:r>
        <w:fldChar w:fldCharType="separate"/>
      </w:r>
      <w:r>
        <w:rPr>
          <w:noProof/>
        </w:rPr>
        <w:t>58</w:t>
      </w:r>
      <w:r>
        <w:rPr>
          <w:noProof/>
        </w:rPr>
        <w:fldChar w:fldCharType="end"/>
      </w:r>
      <w:r>
        <w:t xml:space="preserve"> </w:t>
      </w:r>
      <w:r w:rsidRPr="00476CE8">
        <w:t>Recurso Descentralizado para os Campi para pagamento de Auxílio aos Projetos de Pesquisa desenvolvidos nos programas de Iniciação Científica 2014/2015.</w:t>
      </w:r>
      <w:bookmarkEnd w:id="124"/>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Default="006464BB" w:rsidP="006464BB">
      <w:pPr>
        <w:pStyle w:val="PargrafodaLista"/>
        <w:spacing w:after="120" w:line="23" w:lineRule="atLeast"/>
        <w:ind w:left="284"/>
        <w:rPr>
          <w:b/>
        </w:rPr>
      </w:pPr>
    </w:p>
    <w:p w:rsidR="006464BB" w:rsidRPr="00390D33" w:rsidRDefault="006464BB" w:rsidP="006464BB">
      <w:pPr>
        <w:pStyle w:val="PargrafodaLista"/>
        <w:spacing w:after="120" w:line="23" w:lineRule="atLeast"/>
        <w:ind w:left="284"/>
        <w:rPr>
          <w:b/>
        </w:rPr>
      </w:pPr>
    </w:p>
    <w:p w:rsidR="006464BB" w:rsidRDefault="006464BB" w:rsidP="006464BB">
      <w:pPr>
        <w:pStyle w:val="Legenda"/>
        <w:keepNext/>
      </w:pPr>
      <w:bookmarkStart w:id="125" w:name="_Toc413855853"/>
      <w:r>
        <w:lastRenderedPageBreak/>
        <w:t xml:space="preserve">Tabela </w:t>
      </w:r>
      <w:r>
        <w:fldChar w:fldCharType="begin"/>
      </w:r>
      <w:r>
        <w:instrText xml:space="preserve"> SEQ Tabela \* ARABIC </w:instrText>
      </w:r>
      <w:r>
        <w:fldChar w:fldCharType="separate"/>
      </w:r>
      <w:r>
        <w:rPr>
          <w:noProof/>
        </w:rPr>
        <w:t>75</w:t>
      </w:r>
      <w:r>
        <w:rPr>
          <w:noProof/>
        </w:rPr>
        <w:fldChar w:fldCharType="end"/>
      </w:r>
      <w:r w:rsidRPr="00001951">
        <w:t>Valores descentralizados para os Campi do IFAM referente ao Auxílio aos Projetos de Pesquisa desenvolvidos nos programas de Iniciação Científica 2013/2014.</w:t>
      </w:r>
      <w:bookmarkEnd w:id="125"/>
    </w:p>
    <w:tbl>
      <w:tblPr>
        <w:tblStyle w:val="Tabelacomgrade"/>
        <w:tblW w:w="0" w:type="auto"/>
        <w:jc w:val="center"/>
        <w:tblLook w:val="04A0" w:firstRow="1" w:lastRow="0" w:firstColumn="1" w:lastColumn="0" w:noHBand="0" w:noVBand="1"/>
      </w:tblPr>
      <w:tblGrid>
        <w:gridCol w:w="917"/>
        <w:gridCol w:w="1048"/>
        <w:gridCol w:w="1159"/>
        <w:gridCol w:w="1060"/>
        <w:gridCol w:w="977"/>
        <w:gridCol w:w="1086"/>
        <w:gridCol w:w="1159"/>
        <w:gridCol w:w="1377"/>
        <w:gridCol w:w="222"/>
      </w:tblGrid>
      <w:tr w:rsidR="006464BB" w:rsidRPr="00390D33" w:rsidTr="00E86613">
        <w:trPr>
          <w:gridAfter w:val="1"/>
          <w:wAfter w:w="222" w:type="dxa"/>
          <w:trHeight w:hRule="exact" w:val="284"/>
          <w:jc w:val="center"/>
        </w:trPr>
        <w:tc>
          <w:tcPr>
            <w:tcW w:w="8925" w:type="dxa"/>
            <w:gridSpan w:val="8"/>
            <w:tcBorders>
              <w:left w:val="nil"/>
              <w:right w:val="nil"/>
            </w:tcBorders>
            <w:shd w:val="clear" w:color="auto" w:fill="DBDBDB" w:themeFill="accent3" w:themeFillTint="66"/>
            <w:vAlign w:val="center"/>
          </w:tcPr>
          <w:p w:rsidR="006464BB" w:rsidRPr="00390D33" w:rsidRDefault="006464BB" w:rsidP="00E86613">
            <w:pPr>
              <w:jc w:val="center"/>
              <w:rPr>
                <w:b/>
              </w:rPr>
            </w:pPr>
            <w:r w:rsidRPr="00390D33">
              <w:rPr>
                <w:b/>
              </w:rPr>
              <w:t>Recurso Descentralizado – Auxílio ao Projeto – 2013/2014</w:t>
            </w:r>
          </w:p>
        </w:tc>
      </w:tr>
      <w:tr w:rsidR="006464BB" w:rsidRPr="00390D33" w:rsidTr="00E86613">
        <w:trPr>
          <w:gridAfter w:val="1"/>
          <w:wAfter w:w="222" w:type="dxa"/>
          <w:jc w:val="center"/>
        </w:trPr>
        <w:tc>
          <w:tcPr>
            <w:tcW w:w="917" w:type="dxa"/>
            <w:vMerge w:val="restart"/>
            <w:tcBorders>
              <w:left w:val="nil"/>
            </w:tcBorders>
            <w:shd w:val="clear" w:color="auto" w:fill="DBDBDB" w:themeFill="accent3" w:themeFillTint="66"/>
            <w:textDirection w:val="btLr"/>
            <w:vAlign w:val="center"/>
          </w:tcPr>
          <w:p w:rsidR="006464BB" w:rsidRPr="00390D33" w:rsidRDefault="006464BB" w:rsidP="00E86613">
            <w:pPr>
              <w:ind w:left="113" w:right="113"/>
              <w:jc w:val="center"/>
              <w:rPr>
                <w:b/>
              </w:rPr>
            </w:pPr>
            <w:r w:rsidRPr="00390D33">
              <w:rPr>
                <w:b/>
              </w:rPr>
              <w:t>Campus</w:t>
            </w:r>
          </w:p>
        </w:tc>
        <w:tc>
          <w:tcPr>
            <w:tcW w:w="2249" w:type="dxa"/>
            <w:gridSpan w:val="2"/>
            <w:shd w:val="clear" w:color="auto" w:fill="DBDBDB" w:themeFill="accent3" w:themeFillTint="66"/>
            <w:vAlign w:val="center"/>
          </w:tcPr>
          <w:p w:rsidR="006464BB" w:rsidRPr="00390D33" w:rsidRDefault="006464BB" w:rsidP="00E86613">
            <w:pPr>
              <w:jc w:val="center"/>
              <w:rPr>
                <w:b/>
              </w:rPr>
            </w:pPr>
            <w:r w:rsidRPr="00390D33">
              <w:rPr>
                <w:b/>
              </w:rPr>
              <w:t>IFAM</w:t>
            </w:r>
          </w:p>
        </w:tc>
        <w:tc>
          <w:tcPr>
            <w:tcW w:w="2067" w:type="dxa"/>
            <w:gridSpan w:val="2"/>
            <w:shd w:val="clear" w:color="auto" w:fill="DBDBDB" w:themeFill="accent3" w:themeFillTint="66"/>
            <w:vAlign w:val="center"/>
          </w:tcPr>
          <w:p w:rsidR="006464BB" w:rsidRPr="00390D33" w:rsidRDefault="006464BB" w:rsidP="00E86613">
            <w:pPr>
              <w:jc w:val="center"/>
              <w:rPr>
                <w:b/>
              </w:rPr>
            </w:pPr>
            <w:r w:rsidRPr="00390D33">
              <w:rPr>
                <w:b/>
              </w:rPr>
              <w:t>CNPq**</w:t>
            </w:r>
          </w:p>
        </w:tc>
        <w:tc>
          <w:tcPr>
            <w:tcW w:w="2276" w:type="dxa"/>
            <w:gridSpan w:val="2"/>
            <w:shd w:val="clear" w:color="auto" w:fill="DBDBDB" w:themeFill="accent3" w:themeFillTint="66"/>
            <w:vAlign w:val="center"/>
          </w:tcPr>
          <w:p w:rsidR="006464BB" w:rsidRPr="00390D33" w:rsidRDefault="006464BB" w:rsidP="00E86613">
            <w:pPr>
              <w:jc w:val="center"/>
              <w:rPr>
                <w:b/>
              </w:rPr>
            </w:pPr>
            <w:r w:rsidRPr="00390D33">
              <w:rPr>
                <w:b/>
              </w:rPr>
              <w:t>FAPEAM*</w:t>
            </w:r>
          </w:p>
        </w:tc>
        <w:tc>
          <w:tcPr>
            <w:tcW w:w="1416" w:type="dxa"/>
            <w:vMerge w:val="restart"/>
            <w:tcBorders>
              <w:right w:val="nil"/>
            </w:tcBorders>
            <w:shd w:val="clear" w:color="auto" w:fill="DBDBDB" w:themeFill="accent3" w:themeFillTint="66"/>
            <w:vAlign w:val="center"/>
          </w:tcPr>
          <w:p w:rsidR="006464BB" w:rsidRPr="00390D33" w:rsidRDefault="006464BB" w:rsidP="00E86613">
            <w:pPr>
              <w:jc w:val="center"/>
              <w:rPr>
                <w:b/>
              </w:rPr>
            </w:pPr>
            <w:r w:rsidRPr="00390D33">
              <w:rPr>
                <w:b/>
              </w:rPr>
              <w:t>Total (R$)</w:t>
            </w:r>
          </w:p>
        </w:tc>
      </w:tr>
      <w:tr w:rsidR="006464BB" w:rsidRPr="00390D33" w:rsidTr="00E86613">
        <w:trPr>
          <w:gridAfter w:val="1"/>
          <w:wAfter w:w="222" w:type="dxa"/>
          <w:trHeight w:val="838"/>
          <w:jc w:val="center"/>
        </w:trPr>
        <w:tc>
          <w:tcPr>
            <w:tcW w:w="917" w:type="dxa"/>
            <w:vMerge/>
            <w:tcBorders>
              <w:left w:val="nil"/>
            </w:tcBorders>
            <w:shd w:val="clear" w:color="auto" w:fill="DBDBDB" w:themeFill="accent3" w:themeFillTint="66"/>
            <w:vAlign w:val="center"/>
          </w:tcPr>
          <w:p w:rsidR="006464BB" w:rsidRPr="00390D33" w:rsidRDefault="006464BB" w:rsidP="00E86613">
            <w:pPr>
              <w:jc w:val="center"/>
            </w:pPr>
          </w:p>
        </w:tc>
        <w:tc>
          <w:tcPr>
            <w:tcW w:w="1069" w:type="dxa"/>
            <w:shd w:val="clear" w:color="auto" w:fill="DBDBDB" w:themeFill="accent3" w:themeFillTint="66"/>
            <w:vAlign w:val="center"/>
          </w:tcPr>
          <w:p w:rsidR="006464BB" w:rsidRPr="00390D33" w:rsidRDefault="006464BB" w:rsidP="00E86613">
            <w:pPr>
              <w:jc w:val="center"/>
              <w:rPr>
                <w:b/>
              </w:rPr>
            </w:pPr>
            <w:r w:rsidRPr="00390D33">
              <w:rPr>
                <w:b/>
              </w:rPr>
              <w:t>PIBIC</w:t>
            </w:r>
          </w:p>
        </w:tc>
        <w:tc>
          <w:tcPr>
            <w:tcW w:w="1180" w:type="dxa"/>
            <w:shd w:val="clear" w:color="auto" w:fill="DBDBDB" w:themeFill="accent3" w:themeFillTint="66"/>
            <w:vAlign w:val="center"/>
          </w:tcPr>
          <w:p w:rsidR="006464BB" w:rsidRPr="00390D33" w:rsidRDefault="006464BB" w:rsidP="00E86613">
            <w:pPr>
              <w:jc w:val="center"/>
              <w:rPr>
                <w:b/>
              </w:rPr>
            </w:pPr>
            <w:r w:rsidRPr="00390D33">
              <w:rPr>
                <w:b/>
              </w:rPr>
              <w:t>PIBIC-Jr</w:t>
            </w:r>
          </w:p>
        </w:tc>
        <w:tc>
          <w:tcPr>
            <w:tcW w:w="1081" w:type="dxa"/>
            <w:shd w:val="clear" w:color="auto" w:fill="DBDBDB" w:themeFill="accent3" w:themeFillTint="66"/>
            <w:vAlign w:val="center"/>
          </w:tcPr>
          <w:p w:rsidR="006464BB" w:rsidRPr="00390D33" w:rsidRDefault="006464BB" w:rsidP="00E86613">
            <w:pPr>
              <w:jc w:val="center"/>
              <w:rPr>
                <w:b/>
              </w:rPr>
            </w:pPr>
            <w:r w:rsidRPr="00390D33">
              <w:rPr>
                <w:b/>
              </w:rPr>
              <w:t>PIBIC</w:t>
            </w:r>
          </w:p>
        </w:tc>
        <w:tc>
          <w:tcPr>
            <w:tcW w:w="986" w:type="dxa"/>
            <w:shd w:val="clear" w:color="auto" w:fill="DBDBDB" w:themeFill="accent3" w:themeFillTint="66"/>
            <w:vAlign w:val="center"/>
          </w:tcPr>
          <w:p w:rsidR="006464BB" w:rsidRPr="00390D33" w:rsidRDefault="006464BB" w:rsidP="00E86613">
            <w:pPr>
              <w:jc w:val="center"/>
              <w:rPr>
                <w:b/>
              </w:rPr>
            </w:pPr>
            <w:r w:rsidRPr="00390D33">
              <w:rPr>
                <w:b/>
              </w:rPr>
              <w:t>PIBITI</w:t>
            </w:r>
          </w:p>
        </w:tc>
        <w:tc>
          <w:tcPr>
            <w:tcW w:w="1096" w:type="dxa"/>
            <w:shd w:val="clear" w:color="auto" w:fill="DBDBDB" w:themeFill="accent3" w:themeFillTint="66"/>
            <w:vAlign w:val="center"/>
          </w:tcPr>
          <w:p w:rsidR="006464BB" w:rsidRPr="00390D33" w:rsidRDefault="006464BB" w:rsidP="00E86613">
            <w:pPr>
              <w:jc w:val="center"/>
              <w:rPr>
                <w:b/>
              </w:rPr>
            </w:pPr>
            <w:r w:rsidRPr="00390D33">
              <w:rPr>
                <w:b/>
              </w:rPr>
              <w:t>PAIC</w:t>
            </w:r>
          </w:p>
        </w:tc>
        <w:tc>
          <w:tcPr>
            <w:tcW w:w="1180" w:type="dxa"/>
            <w:shd w:val="clear" w:color="auto" w:fill="DBDBDB" w:themeFill="accent3" w:themeFillTint="66"/>
            <w:vAlign w:val="center"/>
          </w:tcPr>
          <w:p w:rsidR="006464BB" w:rsidRPr="00390D33" w:rsidRDefault="006464BB" w:rsidP="00E86613">
            <w:pPr>
              <w:jc w:val="center"/>
              <w:rPr>
                <w:b/>
              </w:rPr>
            </w:pPr>
            <w:r w:rsidRPr="00390D33">
              <w:rPr>
                <w:b/>
              </w:rPr>
              <w:t>PIBIC-Jr</w:t>
            </w:r>
          </w:p>
        </w:tc>
        <w:tc>
          <w:tcPr>
            <w:tcW w:w="1416" w:type="dxa"/>
            <w:vMerge/>
            <w:tcBorders>
              <w:right w:val="nil"/>
            </w:tcBorders>
            <w:shd w:val="clear" w:color="auto" w:fill="DBDBDB" w:themeFill="accent3" w:themeFillTint="66"/>
            <w:vAlign w:val="center"/>
          </w:tcPr>
          <w:p w:rsidR="006464BB" w:rsidRPr="00390D33" w:rsidRDefault="006464BB" w:rsidP="00E86613">
            <w:pPr>
              <w:jc w:val="center"/>
            </w:pP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CCo</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1.728,00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4.800,00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6.528,00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CL</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6.912,00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4.800,00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11.712,00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CM</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5.760,00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2.400,00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8.160,00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CMC</w:t>
            </w:r>
          </w:p>
        </w:tc>
        <w:tc>
          <w:tcPr>
            <w:tcW w:w="1069" w:type="dxa"/>
            <w:vAlign w:val="center"/>
          </w:tcPr>
          <w:p w:rsidR="006464BB" w:rsidRPr="00390D33" w:rsidRDefault="006464BB" w:rsidP="00E86613">
            <w:pPr>
              <w:jc w:val="center"/>
            </w:pPr>
            <w:r w:rsidRPr="00390D33">
              <w:t>9.600,00</w:t>
            </w:r>
          </w:p>
        </w:tc>
        <w:tc>
          <w:tcPr>
            <w:tcW w:w="1180" w:type="dxa"/>
            <w:vAlign w:val="center"/>
          </w:tcPr>
          <w:p w:rsidR="006464BB" w:rsidRPr="00390D33" w:rsidRDefault="006464BB" w:rsidP="00E86613">
            <w:pPr>
              <w:jc w:val="center"/>
            </w:pPr>
            <w:r w:rsidRPr="00390D33">
              <w:t>5.760,00</w:t>
            </w:r>
          </w:p>
        </w:tc>
        <w:tc>
          <w:tcPr>
            <w:tcW w:w="1081" w:type="dxa"/>
            <w:vAlign w:val="center"/>
          </w:tcPr>
          <w:p w:rsidR="006464BB" w:rsidRPr="00390D33" w:rsidRDefault="006464BB" w:rsidP="00E86613">
            <w:pPr>
              <w:jc w:val="center"/>
            </w:pPr>
            <w:r w:rsidRPr="00390D33">
              <w:t>1.728,00</w:t>
            </w:r>
          </w:p>
        </w:tc>
        <w:tc>
          <w:tcPr>
            <w:tcW w:w="986" w:type="dxa"/>
            <w:vAlign w:val="center"/>
          </w:tcPr>
          <w:p w:rsidR="006464BB" w:rsidRPr="00390D33" w:rsidRDefault="006464BB" w:rsidP="00E86613">
            <w:pPr>
              <w:jc w:val="center"/>
            </w:pPr>
            <w:r w:rsidRPr="00390D33">
              <w:t>864,00</w:t>
            </w:r>
          </w:p>
        </w:tc>
        <w:tc>
          <w:tcPr>
            <w:tcW w:w="1096" w:type="dxa"/>
            <w:vAlign w:val="center"/>
          </w:tcPr>
          <w:p w:rsidR="006464BB" w:rsidRPr="00390D33" w:rsidRDefault="006464BB" w:rsidP="00E86613">
            <w:pPr>
              <w:jc w:val="center"/>
            </w:pPr>
            <w:r w:rsidRPr="00390D33">
              <w:t>15.552,00</w:t>
            </w:r>
          </w:p>
        </w:tc>
        <w:tc>
          <w:tcPr>
            <w:tcW w:w="1180" w:type="dxa"/>
            <w:vAlign w:val="center"/>
          </w:tcPr>
          <w:p w:rsidR="006464BB" w:rsidRPr="00390D33" w:rsidRDefault="006464BB" w:rsidP="00E86613">
            <w:pPr>
              <w:jc w:val="center"/>
            </w:pPr>
            <w:r w:rsidRPr="00390D33">
              <w:t>480,00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33.984,00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CMDI</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6.912,00</w:t>
            </w:r>
          </w:p>
        </w:tc>
        <w:tc>
          <w:tcPr>
            <w:tcW w:w="1180" w:type="dxa"/>
            <w:vAlign w:val="center"/>
          </w:tcPr>
          <w:p w:rsidR="006464BB" w:rsidRPr="00390D33" w:rsidRDefault="006464BB" w:rsidP="00E86613">
            <w:pPr>
              <w:jc w:val="center"/>
            </w:pPr>
            <w:r w:rsidRPr="00390D33">
              <w:t>3.360,00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10.272,00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CMZL</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8.640,00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6.912,00</w:t>
            </w:r>
          </w:p>
        </w:tc>
        <w:tc>
          <w:tcPr>
            <w:tcW w:w="1180" w:type="dxa"/>
            <w:vAlign w:val="center"/>
          </w:tcPr>
          <w:p w:rsidR="006464BB" w:rsidRPr="00390D33" w:rsidRDefault="006464BB" w:rsidP="00E86613">
            <w:pPr>
              <w:jc w:val="center"/>
            </w:pPr>
            <w:r w:rsidRPr="00390D33">
              <w:t>9.600,00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25.152,00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CP</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5.760,00</w:t>
            </w:r>
          </w:p>
        </w:tc>
        <w:tc>
          <w:tcPr>
            <w:tcW w:w="1081" w:type="dxa"/>
            <w:vAlign w:val="center"/>
          </w:tcPr>
          <w:p w:rsidR="006464BB" w:rsidRPr="00390D33" w:rsidRDefault="006464BB" w:rsidP="00E86613">
            <w:pPr>
              <w:jc w:val="center"/>
            </w:pPr>
            <w:r w:rsidRPr="00390D33">
              <w:t>864,00</w:t>
            </w:r>
          </w:p>
        </w:tc>
        <w:tc>
          <w:tcPr>
            <w:tcW w:w="986" w:type="dxa"/>
            <w:vAlign w:val="center"/>
          </w:tcPr>
          <w:p w:rsidR="006464BB" w:rsidRPr="00390D33" w:rsidRDefault="006464BB" w:rsidP="00E86613">
            <w:pPr>
              <w:jc w:val="center"/>
            </w:pPr>
            <w:r w:rsidRPr="00390D33">
              <w:t>864,00</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2.400,00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9.888,00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CPF</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1.728,00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2.400,00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4.128,00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CSGC</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10.368,00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9.600,00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19.968,00</w:t>
            </w:r>
          </w:p>
        </w:tc>
      </w:tr>
      <w:tr w:rsidR="006464BB" w:rsidRPr="00390D33" w:rsidTr="00E86613">
        <w:trPr>
          <w:gridAfter w:val="1"/>
          <w:wAfter w:w="222" w:type="dxa"/>
          <w:trHeight w:hRule="exact" w:val="284"/>
          <w:jc w:val="center"/>
        </w:trPr>
        <w:tc>
          <w:tcPr>
            <w:tcW w:w="917" w:type="dxa"/>
            <w:tcBorders>
              <w:left w:val="nil"/>
            </w:tcBorders>
            <w:shd w:val="clear" w:color="auto" w:fill="DBDBDB" w:themeFill="accent3" w:themeFillTint="66"/>
            <w:vAlign w:val="center"/>
          </w:tcPr>
          <w:p w:rsidR="006464BB" w:rsidRPr="00390D33" w:rsidRDefault="006464BB" w:rsidP="00E86613">
            <w:pPr>
              <w:jc w:val="center"/>
            </w:pPr>
            <w:r w:rsidRPr="00390D33">
              <w:t>CT</w:t>
            </w:r>
          </w:p>
        </w:tc>
        <w:tc>
          <w:tcPr>
            <w:tcW w:w="1069"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5.760,00</w:t>
            </w:r>
          </w:p>
        </w:tc>
        <w:tc>
          <w:tcPr>
            <w:tcW w:w="1081" w:type="dxa"/>
            <w:vAlign w:val="center"/>
          </w:tcPr>
          <w:p w:rsidR="006464BB" w:rsidRPr="00390D33" w:rsidRDefault="006464BB" w:rsidP="00E86613">
            <w:pPr>
              <w:jc w:val="center"/>
            </w:pPr>
            <w:r w:rsidRPr="00390D33">
              <w:t>-</w:t>
            </w:r>
          </w:p>
        </w:tc>
        <w:tc>
          <w:tcPr>
            <w:tcW w:w="986" w:type="dxa"/>
            <w:vAlign w:val="center"/>
          </w:tcPr>
          <w:p w:rsidR="006464BB" w:rsidRPr="00390D33" w:rsidRDefault="006464BB" w:rsidP="00E86613">
            <w:pPr>
              <w:jc w:val="center"/>
            </w:pPr>
            <w:r w:rsidRPr="00390D33">
              <w:t>-</w:t>
            </w:r>
          </w:p>
        </w:tc>
        <w:tc>
          <w:tcPr>
            <w:tcW w:w="1096" w:type="dxa"/>
            <w:vAlign w:val="center"/>
          </w:tcPr>
          <w:p w:rsidR="006464BB" w:rsidRPr="00390D33" w:rsidRDefault="006464BB" w:rsidP="00E86613">
            <w:pPr>
              <w:jc w:val="center"/>
            </w:pPr>
            <w:r w:rsidRPr="00390D33">
              <w:t>-</w:t>
            </w:r>
          </w:p>
        </w:tc>
        <w:tc>
          <w:tcPr>
            <w:tcW w:w="1180" w:type="dxa"/>
            <w:vAlign w:val="center"/>
          </w:tcPr>
          <w:p w:rsidR="006464BB" w:rsidRPr="00390D33" w:rsidRDefault="006464BB" w:rsidP="00E86613">
            <w:pPr>
              <w:jc w:val="center"/>
            </w:pPr>
            <w:r w:rsidRPr="00390D33">
              <w:t>2.400,00</w:t>
            </w:r>
          </w:p>
        </w:tc>
        <w:tc>
          <w:tcPr>
            <w:tcW w:w="1416" w:type="dxa"/>
            <w:tcBorders>
              <w:right w:val="nil"/>
            </w:tcBorders>
            <w:shd w:val="clear" w:color="auto" w:fill="DBDBDB" w:themeFill="accent3" w:themeFillTint="66"/>
            <w:vAlign w:val="center"/>
          </w:tcPr>
          <w:p w:rsidR="006464BB" w:rsidRPr="00390D33" w:rsidRDefault="006464BB" w:rsidP="00E86613">
            <w:pPr>
              <w:jc w:val="center"/>
            </w:pPr>
            <w:r w:rsidRPr="00390D33">
              <w:t>8.160,00</w:t>
            </w:r>
          </w:p>
        </w:tc>
      </w:tr>
      <w:tr w:rsidR="006464BB" w:rsidRPr="00390D33" w:rsidTr="00E86613">
        <w:trPr>
          <w:gridAfter w:val="1"/>
          <w:wAfter w:w="222" w:type="dxa"/>
          <w:trHeight w:hRule="exact" w:val="284"/>
          <w:jc w:val="center"/>
        </w:trPr>
        <w:tc>
          <w:tcPr>
            <w:tcW w:w="917" w:type="dxa"/>
            <w:tcBorders>
              <w:left w:val="nil"/>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TOTAL</w:t>
            </w:r>
          </w:p>
        </w:tc>
        <w:tc>
          <w:tcPr>
            <w:tcW w:w="1069"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9.600,00</w:t>
            </w:r>
          </w:p>
        </w:tc>
        <w:tc>
          <w:tcPr>
            <w:tcW w:w="1180"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52.416,00</w:t>
            </w:r>
          </w:p>
        </w:tc>
        <w:tc>
          <w:tcPr>
            <w:tcW w:w="1081"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2.592,00</w:t>
            </w:r>
          </w:p>
        </w:tc>
        <w:tc>
          <w:tcPr>
            <w:tcW w:w="986"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1.728,00</w:t>
            </w:r>
          </w:p>
        </w:tc>
        <w:tc>
          <w:tcPr>
            <w:tcW w:w="1096"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29.376,00</w:t>
            </w:r>
          </w:p>
        </w:tc>
        <w:tc>
          <w:tcPr>
            <w:tcW w:w="1180" w:type="dxa"/>
            <w:tcBorders>
              <w:bottom w:val="single" w:sz="4" w:space="0" w:color="auto"/>
            </w:tcBorders>
            <w:shd w:val="clear" w:color="auto" w:fill="DBDBDB" w:themeFill="accent3" w:themeFillTint="66"/>
            <w:vAlign w:val="center"/>
          </w:tcPr>
          <w:p w:rsidR="006464BB" w:rsidRPr="00390D33" w:rsidRDefault="006464BB" w:rsidP="00E86613">
            <w:pPr>
              <w:jc w:val="center"/>
              <w:rPr>
                <w:b/>
              </w:rPr>
            </w:pPr>
            <w:r w:rsidRPr="00390D33">
              <w:rPr>
                <w:b/>
              </w:rPr>
              <w:t>42.240,00</w:t>
            </w:r>
          </w:p>
        </w:tc>
        <w:tc>
          <w:tcPr>
            <w:tcW w:w="1416" w:type="dxa"/>
            <w:tcBorders>
              <w:bottom w:val="single" w:sz="4" w:space="0" w:color="auto"/>
              <w:right w:val="nil"/>
            </w:tcBorders>
            <w:shd w:val="clear" w:color="auto" w:fill="DBDBDB" w:themeFill="accent3" w:themeFillTint="66"/>
            <w:vAlign w:val="center"/>
          </w:tcPr>
          <w:p w:rsidR="006464BB" w:rsidRPr="00390D33" w:rsidRDefault="006464BB" w:rsidP="00E86613">
            <w:pPr>
              <w:jc w:val="center"/>
              <w:rPr>
                <w:b/>
              </w:rPr>
            </w:pPr>
            <w:r w:rsidRPr="00390D33">
              <w:rPr>
                <w:b/>
              </w:rPr>
              <w:t>137.952,00</w:t>
            </w:r>
          </w:p>
        </w:tc>
      </w:tr>
      <w:tr w:rsidR="006464BB" w:rsidRPr="00390D33" w:rsidTr="00E86613">
        <w:trPr>
          <w:gridAfter w:val="1"/>
          <w:wAfter w:w="222" w:type="dxa"/>
          <w:jc w:val="center"/>
        </w:trPr>
        <w:tc>
          <w:tcPr>
            <w:tcW w:w="917" w:type="dxa"/>
            <w:tcBorders>
              <w:left w:val="nil"/>
              <w:bottom w:val="nil"/>
              <w:right w:val="nil"/>
            </w:tcBorders>
            <w:vAlign w:val="center"/>
          </w:tcPr>
          <w:p w:rsidR="006464BB" w:rsidRPr="00390D33" w:rsidRDefault="006464BB" w:rsidP="00E86613">
            <w:pPr>
              <w:jc w:val="center"/>
            </w:pPr>
          </w:p>
        </w:tc>
        <w:tc>
          <w:tcPr>
            <w:tcW w:w="8008" w:type="dxa"/>
            <w:gridSpan w:val="7"/>
            <w:tcBorders>
              <w:left w:val="nil"/>
              <w:bottom w:val="nil"/>
              <w:right w:val="nil"/>
            </w:tcBorders>
            <w:vAlign w:val="center"/>
          </w:tcPr>
          <w:p w:rsidR="006464BB" w:rsidRPr="00390D33" w:rsidRDefault="006464BB" w:rsidP="00E86613">
            <w:r w:rsidRPr="00390D33">
              <w:t>* Recurso pago pela FAPEAM</w:t>
            </w:r>
          </w:p>
        </w:tc>
      </w:tr>
      <w:tr w:rsidR="006464BB" w:rsidRPr="00390D33" w:rsidTr="00E86613">
        <w:trPr>
          <w:jc w:val="center"/>
        </w:trPr>
        <w:tc>
          <w:tcPr>
            <w:tcW w:w="917" w:type="dxa"/>
            <w:tcBorders>
              <w:top w:val="nil"/>
              <w:left w:val="nil"/>
              <w:bottom w:val="nil"/>
              <w:right w:val="nil"/>
            </w:tcBorders>
            <w:vAlign w:val="center"/>
          </w:tcPr>
          <w:p w:rsidR="006464BB" w:rsidRPr="00390D33" w:rsidRDefault="006464BB" w:rsidP="00E86613">
            <w:pPr>
              <w:jc w:val="center"/>
            </w:pPr>
          </w:p>
        </w:tc>
        <w:tc>
          <w:tcPr>
            <w:tcW w:w="6592" w:type="dxa"/>
            <w:gridSpan w:val="6"/>
            <w:tcBorders>
              <w:top w:val="nil"/>
              <w:left w:val="nil"/>
              <w:bottom w:val="nil"/>
              <w:right w:val="nil"/>
            </w:tcBorders>
            <w:vAlign w:val="center"/>
          </w:tcPr>
          <w:p w:rsidR="006464BB" w:rsidRPr="00390D33" w:rsidRDefault="006464BB" w:rsidP="00E86613">
            <w:r w:rsidRPr="00390D33">
              <w:t>** Recurso IFAM</w:t>
            </w:r>
          </w:p>
        </w:tc>
        <w:tc>
          <w:tcPr>
            <w:tcW w:w="1416" w:type="dxa"/>
            <w:tcBorders>
              <w:top w:val="nil"/>
              <w:left w:val="nil"/>
              <w:bottom w:val="nil"/>
              <w:right w:val="nil"/>
            </w:tcBorders>
            <w:vAlign w:val="center"/>
          </w:tcPr>
          <w:p w:rsidR="006464BB" w:rsidRPr="00390D33" w:rsidRDefault="006464BB" w:rsidP="00E86613">
            <w:pPr>
              <w:jc w:val="center"/>
            </w:pPr>
          </w:p>
        </w:tc>
        <w:tc>
          <w:tcPr>
            <w:tcW w:w="222" w:type="dxa"/>
            <w:tcBorders>
              <w:top w:val="nil"/>
              <w:left w:val="nil"/>
              <w:bottom w:val="nil"/>
              <w:right w:val="nil"/>
            </w:tcBorders>
            <w:vAlign w:val="center"/>
          </w:tcPr>
          <w:p w:rsidR="006464BB" w:rsidRPr="00390D33" w:rsidRDefault="006464BB" w:rsidP="00E86613">
            <w:pPr>
              <w:jc w:val="center"/>
            </w:pPr>
          </w:p>
        </w:tc>
      </w:tr>
    </w:tbl>
    <w:p w:rsidR="006464BB" w:rsidRPr="00390D33" w:rsidRDefault="006464BB" w:rsidP="006464BB">
      <w:pPr>
        <w:pStyle w:val="PargrafodaLista"/>
        <w:spacing w:after="120" w:line="23" w:lineRule="atLeast"/>
        <w:ind w:left="0"/>
      </w:pPr>
    </w:p>
    <w:p w:rsidR="006464BB" w:rsidRDefault="006464BB" w:rsidP="006464BB">
      <w:pPr>
        <w:pStyle w:val="PargrafodaLista"/>
        <w:keepNext/>
        <w:spacing w:after="120" w:line="23" w:lineRule="atLeast"/>
        <w:ind w:left="0"/>
        <w:jc w:val="both"/>
      </w:pPr>
      <w:r w:rsidRPr="00390D33">
        <w:rPr>
          <w:noProof/>
          <w:lang w:eastAsia="pt-BR"/>
        </w:rPr>
        <w:lastRenderedPageBreak/>
        <w:drawing>
          <wp:inline distT="0" distB="0" distL="0" distR="0" wp14:anchorId="60A62367" wp14:editId="60A90C05">
            <wp:extent cx="5712485" cy="3979766"/>
            <wp:effectExtent l="0" t="0" r="2540" b="1905"/>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717" cy="3984108"/>
                    </a:xfrm>
                    <a:prstGeom prst="rect">
                      <a:avLst/>
                    </a:prstGeom>
                    <a:noFill/>
                  </pic:spPr>
                </pic:pic>
              </a:graphicData>
            </a:graphic>
          </wp:inline>
        </w:drawing>
      </w:r>
    </w:p>
    <w:p w:rsidR="006464BB" w:rsidRPr="00390D33" w:rsidRDefault="006464BB" w:rsidP="006464BB">
      <w:pPr>
        <w:pStyle w:val="Legenda"/>
        <w:jc w:val="both"/>
      </w:pPr>
      <w:bookmarkStart w:id="126" w:name="_Toc413855911"/>
      <w:r>
        <w:t xml:space="preserve">Figura </w:t>
      </w:r>
      <w:r>
        <w:fldChar w:fldCharType="begin"/>
      </w:r>
      <w:r>
        <w:instrText xml:space="preserve"> SEQ Figura \* ARABIC </w:instrText>
      </w:r>
      <w:r>
        <w:fldChar w:fldCharType="separate"/>
      </w:r>
      <w:r>
        <w:rPr>
          <w:noProof/>
        </w:rPr>
        <w:t>59</w:t>
      </w:r>
      <w:r>
        <w:rPr>
          <w:noProof/>
        </w:rPr>
        <w:fldChar w:fldCharType="end"/>
      </w:r>
      <w:r>
        <w:t xml:space="preserve"> </w:t>
      </w:r>
      <w:r w:rsidRPr="000A34E0">
        <w:t>Recurso Descentralizado para os Campi para pagamento de Auxílio aos Projetos de Pesquisa desenvolvidos nos programas de Iniciação Científica 2013/2014.</w:t>
      </w:r>
      <w:bookmarkEnd w:id="126"/>
    </w:p>
    <w:p w:rsidR="006464BB" w:rsidRPr="00390D33" w:rsidRDefault="006464BB" w:rsidP="006464BB">
      <w:pPr>
        <w:spacing w:after="120" w:line="23" w:lineRule="atLeast"/>
        <w:jc w:val="both"/>
        <w:rPr>
          <w:b/>
          <w:sz w:val="24"/>
          <w:u w:val="single"/>
        </w:rPr>
      </w:pPr>
      <w:r w:rsidRPr="00390D33">
        <w:rPr>
          <w:b/>
          <w:sz w:val="24"/>
          <w:u w:val="single"/>
        </w:rPr>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IFAM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lastRenderedPageBreak/>
        <w:t>O investimento total do PADCIT é de R$ 353.600,00 (Trezentos e cinquenta e três mil e seiscentos reais) financiados pelo IFAM, no período de 2014-2015. O recurso visa fomentar projetos de pesquisa, com base nos critérios de seleção estabelecidos neste Edital.</w:t>
      </w:r>
    </w:p>
    <w:p w:rsidR="006464BB" w:rsidRPr="00390D33" w:rsidRDefault="006464BB" w:rsidP="006464BB">
      <w:pPr>
        <w:pStyle w:val="PargrafodaLista"/>
        <w:spacing w:after="120" w:line="360" w:lineRule="auto"/>
        <w:ind w:left="0"/>
        <w:rPr>
          <w:b/>
        </w:rPr>
      </w:pPr>
    </w:p>
    <w:p w:rsidR="006464BB" w:rsidRDefault="006464BB" w:rsidP="006464BB">
      <w:pPr>
        <w:pStyle w:val="Legenda"/>
        <w:keepNext/>
      </w:pPr>
      <w:bookmarkStart w:id="127" w:name="_Toc413855854"/>
      <w:r>
        <w:t xml:space="preserve">Tabela </w:t>
      </w:r>
      <w:r>
        <w:fldChar w:fldCharType="begin"/>
      </w:r>
      <w:r>
        <w:instrText xml:space="preserve"> SEQ Tabela \* ARABIC </w:instrText>
      </w:r>
      <w:r>
        <w:fldChar w:fldCharType="separate"/>
      </w:r>
      <w:r>
        <w:rPr>
          <w:noProof/>
        </w:rPr>
        <w:t>76</w:t>
      </w:r>
      <w:r>
        <w:rPr>
          <w:noProof/>
        </w:rPr>
        <w:fldChar w:fldCharType="end"/>
      </w:r>
      <w:r>
        <w:t xml:space="preserve"> </w:t>
      </w:r>
      <w:r w:rsidRPr="00EF7A41">
        <w:t>Relação de Projetos Aprovados de Docentes e Discentes no Edital Nº 008/2014 PPGI/IFAM PADCIT.</w:t>
      </w:r>
      <w:bookmarkEnd w:id="127"/>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Campus</w:t>
            </w: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1.</w:t>
            </w:r>
          </w:p>
        </w:tc>
        <w:tc>
          <w:tcPr>
            <w:tcW w:w="2693" w:type="dxa"/>
            <w:vAlign w:val="center"/>
          </w:tcPr>
          <w:p w:rsidR="006464BB" w:rsidRPr="00390D33" w:rsidRDefault="006464BB" w:rsidP="00E86613">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E86613">
            <w:pPr>
              <w:spacing w:after="120" w:line="23" w:lineRule="atLeast"/>
              <w:jc w:val="center"/>
            </w:pPr>
            <w:r w:rsidRPr="00390D33">
              <w:t>Engenharia de Pesca</w:t>
            </w:r>
          </w:p>
        </w:tc>
        <w:tc>
          <w:tcPr>
            <w:tcW w:w="1701" w:type="dxa"/>
            <w:vAlign w:val="center"/>
          </w:tcPr>
          <w:p w:rsidR="006464BB" w:rsidRPr="00390D33" w:rsidRDefault="006464BB" w:rsidP="00E86613">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E86613">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E86613">
            <w:pPr>
              <w:spacing w:after="120" w:line="23" w:lineRule="atLeast"/>
              <w:jc w:val="center"/>
            </w:pPr>
            <w:r w:rsidRPr="00390D33">
              <w:t>CPF</w:t>
            </w: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2.</w:t>
            </w:r>
          </w:p>
        </w:tc>
        <w:tc>
          <w:tcPr>
            <w:tcW w:w="2693" w:type="dxa"/>
            <w:vAlign w:val="center"/>
          </w:tcPr>
          <w:p w:rsidR="006464BB" w:rsidRPr="00390D33" w:rsidRDefault="006464BB" w:rsidP="00E86613">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E86613">
            <w:pPr>
              <w:spacing w:after="120" w:line="23" w:lineRule="atLeast"/>
              <w:jc w:val="center"/>
            </w:pPr>
            <w:r w:rsidRPr="00390D33">
              <w:t>Ciências Exatas e da Terra - Física</w:t>
            </w:r>
          </w:p>
        </w:tc>
        <w:tc>
          <w:tcPr>
            <w:tcW w:w="1701" w:type="dxa"/>
            <w:vAlign w:val="center"/>
          </w:tcPr>
          <w:p w:rsidR="006464BB" w:rsidRPr="00390D33" w:rsidRDefault="006464BB" w:rsidP="00E86613">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E86613">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E86613">
            <w:pPr>
              <w:spacing w:after="120" w:line="23" w:lineRule="atLeast"/>
              <w:jc w:val="center"/>
            </w:pPr>
            <w:r w:rsidRPr="00390D33">
              <w:t>CMC</w:t>
            </w:r>
          </w:p>
        </w:tc>
      </w:tr>
      <w:tr w:rsidR="006464BB" w:rsidRPr="00390D33" w:rsidTr="00E86613">
        <w:trPr>
          <w:trHeight w:val="625"/>
        </w:trPr>
        <w:tc>
          <w:tcPr>
            <w:tcW w:w="496" w:type="dxa"/>
            <w:vMerge w:val="restart"/>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3.</w:t>
            </w:r>
          </w:p>
        </w:tc>
        <w:tc>
          <w:tcPr>
            <w:tcW w:w="2693" w:type="dxa"/>
            <w:vMerge w:val="restart"/>
            <w:vAlign w:val="center"/>
          </w:tcPr>
          <w:p w:rsidR="006464BB" w:rsidRPr="00390D33" w:rsidRDefault="006464BB" w:rsidP="00E86613">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E86613">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E86613">
            <w:pPr>
              <w:spacing w:after="120" w:line="23" w:lineRule="atLeast"/>
              <w:jc w:val="center"/>
              <w:rPr>
                <w:b/>
              </w:rPr>
            </w:pPr>
            <w:r w:rsidRPr="00390D33">
              <w:rPr>
                <w:b/>
              </w:rPr>
              <w:t>Eliana Pereira Elias</w:t>
            </w:r>
          </w:p>
        </w:tc>
        <w:tc>
          <w:tcPr>
            <w:tcW w:w="1276" w:type="dxa"/>
            <w:vAlign w:val="center"/>
          </w:tcPr>
          <w:p w:rsidR="006464BB" w:rsidRPr="00390D33" w:rsidRDefault="006464BB" w:rsidP="00E86613">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E86613">
            <w:pPr>
              <w:spacing w:after="120" w:line="23" w:lineRule="atLeast"/>
              <w:jc w:val="center"/>
            </w:pPr>
            <w:r w:rsidRPr="00390D33">
              <w:t>CMZL</w:t>
            </w:r>
          </w:p>
        </w:tc>
      </w:tr>
      <w:tr w:rsidR="006464BB" w:rsidRPr="00390D33" w:rsidTr="00E86613">
        <w:trPr>
          <w:trHeight w:val="625"/>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vAlign w:val="center"/>
          </w:tcPr>
          <w:p w:rsidR="006464BB" w:rsidRPr="00390D33" w:rsidRDefault="006464BB" w:rsidP="00E86613">
            <w:pPr>
              <w:spacing w:after="120" w:line="23" w:lineRule="atLeast"/>
            </w:pPr>
          </w:p>
        </w:tc>
        <w:tc>
          <w:tcPr>
            <w:tcW w:w="1842" w:type="dxa"/>
            <w:vMerge/>
            <w:vAlign w:val="center"/>
          </w:tcPr>
          <w:p w:rsidR="006464BB" w:rsidRPr="00390D33" w:rsidRDefault="006464BB" w:rsidP="00E86613">
            <w:pPr>
              <w:spacing w:after="120" w:line="23" w:lineRule="atLeast"/>
              <w:jc w:val="center"/>
              <w:rPr>
                <w:bCs/>
              </w:rPr>
            </w:pPr>
          </w:p>
        </w:tc>
        <w:tc>
          <w:tcPr>
            <w:tcW w:w="1701" w:type="dxa"/>
            <w:vAlign w:val="center"/>
          </w:tcPr>
          <w:p w:rsidR="006464BB" w:rsidRPr="00390D33" w:rsidRDefault="006464BB" w:rsidP="00E86613">
            <w:pPr>
              <w:snapToGrid w:val="0"/>
              <w:jc w:val="center"/>
            </w:pPr>
            <w:r w:rsidRPr="00390D33">
              <w:t>Dioclécio de Oliveira Lima</w:t>
            </w:r>
          </w:p>
        </w:tc>
        <w:tc>
          <w:tcPr>
            <w:tcW w:w="1276" w:type="dxa"/>
            <w:vAlign w:val="center"/>
          </w:tcPr>
          <w:p w:rsidR="006464BB" w:rsidRPr="00390D33" w:rsidRDefault="006464BB" w:rsidP="00E86613">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E86613">
            <w:pPr>
              <w:spacing w:after="120" w:line="23" w:lineRule="atLeast"/>
              <w:jc w:val="center"/>
            </w:pPr>
          </w:p>
        </w:tc>
      </w:tr>
      <w:tr w:rsidR="006464BB" w:rsidRPr="00390D33" w:rsidTr="00E86613">
        <w:trPr>
          <w:trHeight w:val="625"/>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vAlign w:val="center"/>
          </w:tcPr>
          <w:p w:rsidR="006464BB" w:rsidRPr="00390D33" w:rsidRDefault="006464BB" w:rsidP="00E86613">
            <w:pPr>
              <w:spacing w:after="120" w:line="23" w:lineRule="atLeast"/>
            </w:pPr>
          </w:p>
        </w:tc>
        <w:tc>
          <w:tcPr>
            <w:tcW w:w="1842" w:type="dxa"/>
            <w:vMerge/>
            <w:vAlign w:val="center"/>
          </w:tcPr>
          <w:p w:rsidR="006464BB" w:rsidRPr="00390D33" w:rsidRDefault="006464BB" w:rsidP="00E86613">
            <w:pPr>
              <w:spacing w:after="120" w:line="23" w:lineRule="atLeast"/>
              <w:jc w:val="center"/>
              <w:rPr>
                <w:bCs/>
              </w:rPr>
            </w:pPr>
          </w:p>
        </w:tc>
        <w:tc>
          <w:tcPr>
            <w:tcW w:w="1701" w:type="dxa"/>
            <w:vAlign w:val="center"/>
          </w:tcPr>
          <w:p w:rsidR="006464BB" w:rsidRPr="00390D33" w:rsidRDefault="006464BB" w:rsidP="00E86613">
            <w:pPr>
              <w:snapToGrid w:val="0"/>
              <w:jc w:val="center"/>
            </w:pPr>
            <w:r w:rsidRPr="00390D33">
              <w:t>João Luiz Fernandes dos Santos Júnior</w:t>
            </w:r>
          </w:p>
        </w:tc>
        <w:tc>
          <w:tcPr>
            <w:tcW w:w="1276" w:type="dxa"/>
            <w:vAlign w:val="center"/>
          </w:tcPr>
          <w:p w:rsidR="006464BB" w:rsidRPr="00390D33" w:rsidRDefault="006464BB" w:rsidP="00E86613">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E86613">
            <w:pPr>
              <w:spacing w:after="120" w:line="23" w:lineRule="atLeast"/>
              <w:jc w:val="center"/>
            </w:pP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4.</w:t>
            </w:r>
          </w:p>
        </w:tc>
        <w:tc>
          <w:tcPr>
            <w:tcW w:w="2693" w:type="dxa"/>
            <w:vAlign w:val="center"/>
          </w:tcPr>
          <w:p w:rsidR="006464BB" w:rsidRPr="00390D33" w:rsidRDefault="006464BB" w:rsidP="00E86613">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E86613">
            <w:pPr>
              <w:spacing w:after="120" w:line="23" w:lineRule="atLeast"/>
              <w:jc w:val="center"/>
            </w:pPr>
            <w:r w:rsidRPr="00390D33">
              <w:t>Ciências Agrárias</w:t>
            </w:r>
          </w:p>
        </w:tc>
        <w:tc>
          <w:tcPr>
            <w:tcW w:w="1701" w:type="dxa"/>
            <w:vAlign w:val="center"/>
          </w:tcPr>
          <w:p w:rsidR="006464BB" w:rsidRPr="00390D33" w:rsidRDefault="006464BB" w:rsidP="00E86613">
            <w:pPr>
              <w:spacing w:after="120" w:line="23" w:lineRule="atLeast"/>
              <w:jc w:val="center"/>
              <w:rPr>
                <w:b/>
              </w:rPr>
            </w:pPr>
            <w:r w:rsidRPr="00390D33">
              <w:rPr>
                <w:b/>
              </w:rPr>
              <w:t>Fernanda Tunes Villani</w:t>
            </w:r>
          </w:p>
        </w:tc>
        <w:tc>
          <w:tcPr>
            <w:tcW w:w="1276" w:type="dxa"/>
            <w:vAlign w:val="center"/>
          </w:tcPr>
          <w:p w:rsidR="006464BB" w:rsidRPr="00390D33" w:rsidRDefault="006464BB" w:rsidP="00E86613">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E86613">
            <w:pPr>
              <w:spacing w:after="120" w:line="23" w:lineRule="atLeast"/>
              <w:jc w:val="center"/>
            </w:pPr>
            <w:r w:rsidRPr="00390D33">
              <w:t>CMC</w:t>
            </w:r>
          </w:p>
          <w:p w:rsidR="006464BB" w:rsidRPr="00390D33" w:rsidRDefault="006464BB" w:rsidP="00E86613">
            <w:pPr>
              <w:spacing w:after="120" w:line="23" w:lineRule="atLeast"/>
              <w:jc w:val="center"/>
            </w:pP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5.</w:t>
            </w:r>
          </w:p>
        </w:tc>
        <w:tc>
          <w:tcPr>
            <w:tcW w:w="2693" w:type="dxa"/>
            <w:vAlign w:val="center"/>
          </w:tcPr>
          <w:p w:rsidR="006464BB" w:rsidRPr="00390D33" w:rsidRDefault="006464BB" w:rsidP="00E86613">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E86613">
            <w:pPr>
              <w:spacing w:after="120" w:line="23" w:lineRule="atLeast"/>
              <w:jc w:val="center"/>
            </w:pPr>
            <w:r w:rsidRPr="00390D33">
              <w:t>Projeto de Máquinas - Controle de Sistemas Mecânicos</w:t>
            </w:r>
          </w:p>
        </w:tc>
        <w:tc>
          <w:tcPr>
            <w:tcW w:w="1701" w:type="dxa"/>
            <w:vAlign w:val="center"/>
          </w:tcPr>
          <w:p w:rsidR="006464BB" w:rsidRPr="00390D33" w:rsidRDefault="006464BB" w:rsidP="00E86613">
            <w:pPr>
              <w:snapToGrid w:val="0"/>
              <w:jc w:val="center"/>
              <w:rPr>
                <w:b/>
              </w:rPr>
            </w:pPr>
            <w:r w:rsidRPr="00390D33">
              <w:rPr>
                <w:b/>
              </w:rPr>
              <w:t>Flávio José Aguiar Soares</w:t>
            </w:r>
          </w:p>
        </w:tc>
        <w:tc>
          <w:tcPr>
            <w:tcW w:w="1276" w:type="dxa"/>
            <w:vAlign w:val="center"/>
          </w:tcPr>
          <w:p w:rsidR="006464BB" w:rsidRPr="00390D33" w:rsidRDefault="006464BB" w:rsidP="00E86613">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E86613">
            <w:pPr>
              <w:spacing w:after="120" w:line="23" w:lineRule="atLeast"/>
              <w:jc w:val="center"/>
            </w:pPr>
            <w:r w:rsidRPr="00390D33">
              <w:t>CMDI</w:t>
            </w: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6.</w:t>
            </w:r>
          </w:p>
        </w:tc>
        <w:tc>
          <w:tcPr>
            <w:tcW w:w="2693" w:type="dxa"/>
            <w:vAlign w:val="center"/>
          </w:tcPr>
          <w:p w:rsidR="006464BB" w:rsidRPr="00390D33" w:rsidRDefault="006464BB" w:rsidP="00E86613">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E86613">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E86613">
            <w:pPr>
              <w:snapToGrid w:val="0"/>
              <w:jc w:val="center"/>
              <w:rPr>
                <w:b/>
              </w:rPr>
            </w:pPr>
            <w:r w:rsidRPr="00390D33">
              <w:rPr>
                <w:b/>
              </w:rPr>
              <w:t>Lizandro Manzato</w:t>
            </w:r>
          </w:p>
        </w:tc>
        <w:tc>
          <w:tcPr>
            <w:tcW w:w="1276" w:type="dxa"/>
            <w:vAlign w:val="center"/>
          </w:tcPr>
          <w:p w:rsidR="006464BB" w:rsidRPr="00390D33" w:rsidRDefault="006464BB" w:rsidP="00E86613">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E86613">
            <w:pPr>
              <w:spacing w:after="120" w:line="23" w:lineRule="atLeast"/>
              <w:jc w:val="center"/>
            </w:pPr>
            <w:r w:rsidRPr="00390D33">
              <w:t>CMDI</w:t>
            </w: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lastRenderedPageBreak/>
              <w:t>7.</w:t>
            </w:r>
          </w:p>
        </w:tc>
        <w:tc>
          <w:tcPr>
            <w:tcW w:w="2693" w:type="dxa"/>
            <w:vAlign w:val="center"/>
          </w:tcPr>
          <w:p w:rsidR="006464BB" w:rsidRPr="00390D33" w:rsidRDefault="006464BB" w:rsidP="00E86613">
            <w:pPr>
              <w:spacing w:after="120" w:line="23" w:lineRule="atLeast"/>
            </w:pPr>
            <w:r w:rsidRPr="00390D33">
              <w:t>Balas de gelatina com sabores de frutas amazônicas.</w:t>
            </w:r>
          </w:p>
        </w:tc>
        <w:tc>
          <w:tcPr>
            <w:tcW w:w="1842" w:type="dxa"/>
            <w:vAlign w:val="center"/>
          </w:tcPr>
          <w:p w:rsidR="006464BB" w:rsidRPr="00390D33" w:rsidRDefault="006464BB" w:rsidP="00E86613">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E86613">
            <w:pPr>
              <w:snapToGrid w:val="0"/>
              <w:jc w:val="center"/>
              <w:rPr>
                <w:b/>
              </w:rPr>
            </w:pPr>
            <w:r w:rsidRPr="00390D33">
              <w:rPr>
                <w:b/>
                <w:lang w:val="en-US"/>
              </w:rPr>
              <w:t>Lúcia Schuch Boeira</w:t>
            </w:r>
          </w:p>
        </w:tc>
        <w:tc>
          <w:tcPr>
            <w:tcW w:w="1276" w:type="dxa"/>
            <w:vAlign w:val="center"/>
          </w:tcPr>
          <w:p w:rsidR="006464BB" w:rsidRPr="00390D33" w:rsidRDefault="006464BB" w:rsidP="00E86613">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E86613">
            <w:pPr>
              <w:spacing w:after="120" w:line="23" w:lineRule="atLeast"/>
              <w:jc w:val="center"/>
            </w:pPr>
            <w:r w:rsidRPr="00390D33">
              <w:t>CMC</w:t>
            </w:r>
          </w:p>
        </w:tc>
      </w:tr>
      <w:tr w:rsidR="006464BB" w:rsidRPr="00390D33" w:rsidTr="00E86613">
        <w:tc>
          <w:tcPr>
            <w:tcW w:w="496" w:type="dxa"/>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8.</w:t>
            </w:r>
          </w:p>
        </w:tc>
        <w:tc>
          <w:tcPr>
            <w:tcW w:w="2693" w:type="dxa"/>
            <w:vAlign w:val="center"/>
          </w:tcPr>
          <w:p w:rsidR="006464BB" w:rsidRPr="00390D33" w:rsidRDefault="006464BB" w:rsidP="00E86613">
            <w:pPr>
              <w:spacing w:after="120" w:line="23" w:lineRule="atLeast"/>
            </w:pPr>
            <w:r w:rsidRPr="00390D33">
              <w:t>Monitoramento do bem-estar animal em pisciculturas do Estado do Amazonas e sua relação com as práticas de manejo.</w:t>
            </w:r>
          </w:p>
        </w:tc>
        <w:tc>
          <w:tcPr>
            <w:tcW w:w="1842" w:type="dxa"/>
            <w:vAlign w:val="center"/>
          </w:tcPr>
          <w:p w:rsidR="006464BB" w:rsidRPr="00390D33" w:rsidRDefault="006464BB" w:rsidP="00E86613">
            <w:pPr>
              <w:spacing w:after="120" w:line="23" w:lineRule="atLeast"/>
              <w:jc w:val="center"/>
            </w:pPr>
            <w:r w:rsidRPr="00390D33">
              <w:t>Engenharia de Pesca</w:t>
            </w:r>
          </w:p>
        </w:tc>
        <w:tc>
          <w:tcPr>
            <w:tcW w:w="1701" w:type="dxa"/>
            <w:vAlign w:val="center"/>
          </w:tcPr>
          <w:p w:rsidR="006464BB" w:rsidRPr="00390D33" w:rsidRDefault="006464BB" w:rsidP="00E86613">
            <w:pPr>
              <w:snapToGrid w:val="0"/>
              <w:jc w:val="center"/>
              <w:rPr>
                <w:b/>
              </w:rPr>
            </w:pPr>
            <w:r w:rsidRPr="00390D33">
              <w:rPr>
                <w:b/>
              </w:rPr>
              <w:t>Rayza Lima Araújo</w:t>
            </w:r>
          </w:p>
        </w:tc>
        <w:tc>
          <w:tcPr>
            <w:tcW w:w="1276" w:type="dxa"/>
            <w:vAlign w:val="center"/>
          </w:tcPr>
          <w:p w:rsidR="006464BB" w:rsidRPr="00390D33" w:rsidRDefault="006464BB" w:rsidP="00E86613">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E86613">
            <w:pPr>
              <w:spacing w:after="120" w:line="23" w:lineRule="atLeast"/>
              <w:jc w:val="center"/>
            </w:pPr>
            <w:r w:rsidRPr="00390D33">
              <w:t>CPF</w:t>
            </w:r>
          </w:p>
        </w:tc>
      </w:tr>
      <w:tr w:rsidR="006464BB" w:rsidRPr="00390D33" w:rsidTr="00E86613">
        <w:trPr>
          <w:trHeight w:val="480"/>
        </w:trPr>
        <w:tc>
          <w:tcPr>
            <w:tcW w:w="496" w:type="dxa"/>
            <w:vMerge w:val="restart"/>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9.</w:t>
            </w:r>
          </w:p>
        </w:tc>
        <w:tc>
          <w:tcPr>
            <w:tcW w:w="2693" w:type="dxa"/>
            <w:vMerge w:val="restart"/>
            <w:vAlign w:val="center"/>
          </w:tcPr>
          <w:p w:rsidR="006464BB" w:rsidRPr="00390D33" w:rsidRDefault="006464BB" w:rsidP="00E86613">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E86613">
            <w:pPr>
              <w:spacing w:after="120" w:line="23" w:lineRule="atLeast"/>
              <w:jc w:val="center"/>
            </w:pPr>
            <w:r w:rsidRPr="00390D33">
              <w:t>Medicina Veterinária – Reprodução Animal</w:t>
            </w:r>
          </w:p>
        </w:tc>
        <w:tc>
          <w:tcPr>
            <w:tcW w:w="1701" w:type="dxa"/>
            <w:vAlign w:val="center"/>
          </w:tcPr>
          <w:p w:rsidR="006464BB" w:rsidRPr="00390D33" w:rsidRDefault="006464BB" w:rsidP="00E86613">
            <w:pPr>
              <w:snapToGrid w:val="0"/>
              <w:jc w:val="center"/>
              <w:rPr>
                <w:b/>
              </w:rPr>
            </w:pPr>
            <w:r w:rsidRPr="00390D33">
              <w:rPr>
                <w:b/>
                <w:lang w:val="en-US"/>
              </w:rPr>
              <w:t>Rodrigo de Souza Amaral</w:t>
            </w:r>
          </w:p>
        </w:tc>
        <w:tc>
          <w:tcPr>
            <w:tcW w:w="1276" w:type="dxa"/>
            <w:vAlign w:val="center"/>
          </w:tcPr>
          <w:p w:rsidR="006464BB" w:rsidRPr="00390D33" w:rsidRDefault="006464BB" w:rsidP="00E86613">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E86613">
            <w:pPr>
              <w:spacing w:after="120" w:line="23" w:lineRule="atLeast"/>
              <w:jc w:val="center"/>
            </w:pPr>
            <w:r w:rsidRPr="00390D33">
              <w:t>CMZL</w:t>
            </w:r>
          </w:p>
        </w:tc>
      </w:tr>
      <w:tr w:rsidR="006464BB" w:rsidRPr="00390D33" w:rsidTr="00E86613">
        <w:trPr>
          <w:trHeight w:val="480"/>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vAlign w:val="center"/>
          </w:tcPr>
          <w:p w:rsidR="006464BB" w:rsidRPr="00390D33" w:rsidRDefault="006464BB" w:rsidP="00E86613">
            <w:pPr>
              <w:spacing w:after="120" w:line="23" w:lineRule="atLeast"/>
            </w:pPr>
          </w:p>
        </w:tc>
        <w:tc>
          <w:tcPr>
            <w:tcW w:w="1842" w:type="dxa"/>
            <w:vMerge/>
            <w:vAlign w:val="center"/>
          </w:tcPr>
          <w:p w:rsidR="006464BB" w:rsidRPr="00390D33" w:rsidRDefault="006464BB" w:rsidP="00E86613">
            <w:pPr>
              <w:spacing w:after="120" w:line="23" w:lineRule="atLeast"/>
              <w:jc w:val="center"/>
            </w:pPr>
          </w:p>
        </w:tc>
        <w:tc>
          <w:tcPr>
            <w:tcW w:w="1701" w:type="dxa"/>
            <w:vAlign w:val="center"/>
          </w:tcPr>
          <w:p w:rsidR="006464BB" w:rsidRPr="00390D33" w:rsidRDefault="006464BB" w:rsidP="00E86613">
            <w:pPr>
              <w:snapToGrid w:val="0"/>
              <w:jc w:val="center"/>
              <w:rPr>
                <w:caps/>
              </w:rPr>
            </w:pPr>
            <w:r w:rsidRPr="00390D33">
              <w:t>Mayara Fonseca Ferreira</w:t>
            </w:r>
          </w:p>
        </w:tc>
        <w:tc>
          <w:tcPr>
            <w:tcW w:w="1276" w:type="dxa"/>
            <w:vAlign w:val="center"/>
          </w:tcPr>
          <w:p w:rsidR="006464BB" w:rsidRPr="00390D33" w:rsidRDefault="006464BB" w:rsidP="00E86613">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E86613">
            <w:pPr>
              <w:spacing w:after="120" w:line="23" w:lineRule="atLeast"/>
              <w:jc w:val="center"/>
            </w:pPr>
          </w:p>
        </w:tc>
      </w:tr>
      <w:tr w:rsidR="006464BB" w:rsidRPr="00390D33" w:rsidTr="00E86613">
        <w:trPr>
          <w:trHeight w:val="480"/>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vAlign w:val="center"/>
          </w:tcPr>
          <w:p w:rsidR="006464BB" w:rsidRPr="00390D33" w:rsidRDefault="006464BB" w:rsidP="00E86613">
            <w:pPr>
              <w:spacing w:after="120" w:line="23" w:lineRule="atLeast"/>
            </w:pPr>
          </w:p>
        </w:tc>
        <w:tc>
          <w:tcPr>
            <w:tcW w:w="1842" w:type="dxa"/>
            <w:vMerge/>
            <w:vAlign w:val="center"/>
          </w:tcPr>
          <w:p w:rsidR="006464BB" w:rsidRPr="00390D33" w:rsidRDefault="006464BB" w:rsidP="00E86613">
            <w:pPr>
              <w:spacing w:after="120" w:line="23" w:lineRule="atLeast"/>
              <w:jc w:val="center"/>
            </w:pPr>
          </w:p>
        </w:tc>
        <w:tc>
          <w:tcPr>
            <w:tcW w:w="1701" w:type="dxa"/>
            <w:vAlign w:val="center"/>
          </w:tcPr>
          <w:p w:rsidR="006464BB" w:rsidRPr="00390D33" w:rsidRDefault="006464BB" w:rsidP="00E86613">
            <w:pPr>
              <w:snapToGrid w:val="0"/>
              <w:jc w:val="center"/>
              <w:rPr>
                <w:bCs/>
              </w:rPr>
            </w:pPr>
            <w:r w:rsidRPr="00390D33">
              <w:t>Barbara Luiza Migueis Nunes</w:t>
            </w:r>
          </w:p>
        </w:tc>
        <w:tc>
          <w:tcPr>
            <w:tcW w:w="1276" w:type="dxa"/>
            <w:vAlign w:val="center"/>
          </w:tcPr>
          <w:p w:rsidR="006464BB" w:rsidRPr="00390D33" w:rsidRDefault="006464BB" w:rsidP="00E86613">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E86613">
            <w:pPr>
              <w:spacing w:after="120" w:line="23" w:lineRule="atLeast"/>
              <w:jc w:val="center"/>
            </w:pPr>
          </w:p>
        </w:tc>
      </w:tr>
      <w:tr w:rsidR="006464BB" w:rsidRPr="00390D33" w:rsidTr="00E86613">
        <w:trPr>
          <w:trHeight w:val="524"/>
        </w:trPr>
        <w:tc>
          <w:tcPr>
            <w:tcW w:w="496" w:type="dxa"/>
            <w:vMerge w:val="restart"/>
            <w:shd w:val="clear" w:color="auto" w:fill="DBDBDB" w:themeFill="accent3" w:themeFillTint="66"/>
            <w:vAlign w:val="center"/>
          </w:tcPr>
          <w:p w:rsidR="006464BB" w:rsidRPr="00390D33" w:rsidRDefault="006464BB" w:rsidP="00E86613">
            <w:pPr>
              <w:spacing w:after="120" w:line="23" w:lineRule="atLeast"/>
              <w:jc w:val="center"/>
              <w:rPr>
                <w:b/>
              </w:rPr>
            </w:pPr>
            <w:r w:rsidRPr="00390D33">
              <w:rPr>
                <w:b/>
              </w:rPr>
              <w:t>10.</w:t>
            </w:r>
          </w:p>
        </w:tc>
        <w:tc>
          <w:tcPr>
            <w:tcW w:w="2693" w:type="dxa"/>
            <w:vMerge w:val="restart"/>
            <w:vAlign w:val="center"/>
          </w:tcPr>
          <w:p w:rsidR="006464BB" w:rsidRPr="00390D33" w:rsidRDefault="006464BB" w:rsidP="00E86613">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E86613">
            <w:pPr>
              <w:spacing w:after="120" w:line="23" w:lineRule="atLeast"/>
              <w:jc w:val="center"/>
            </w:pPr>
            <w:r w:rsidRPr="00390D33">
              <w:t>Ciências Exatas e da Terra / Geografia Física</w:t>
            </w:r>
          </w:p>
        </w:tc>
        <w:tc>
          <w:tcPr>
            <w:tcW w:w="1701" w:type="dxa"/>
            <w:vAlign w:val="center"/>
          </w:tcPr>
          <w:p w:rsidR="006464BB" w:rsidRPr="00390D33" w:rsidRDefault="006464BB" w:rsidP="00E86613">
            <w:pPr>
              <w:snapToGrid w:val="0"/>
              <w:jc w:val="center"/>
              <w:rPr>
                <w:b/>
              </w:rPr>
            </w:pPr>
            <w:r w:rsidRPr="00390D33">
              <w:rPr>
                <w:b/>
              </w:rPr>
              <w:t>José Roselito Carmelo da Silva</w:t>
            </w:r>
          </w:p>
        </w:tc>
        <w:tc>
          <w:tcPr>
            <w:tcW w:w="1276" w:type="dxa"/>
            <w:vAlign w:val="center"/>
          </w:tcPr>
          <w:p w:rsidR="006464BB" w:rsidRPr="00390D33" w:rsidRDefault="006464BB" w:rsidP="00E86613">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E86613">
            <w:pPr>
              <w:spacing w:after="120" w:line="23" w:lineRule="atLeast"/>
              <w:jc w:val="center"/>
            </w:pPr>
            <w:r w:rsidRPr="00390D33">
              <w:t>CMC</w:t>
            </w:r>
          </w:p>
        </w:tc>
      </w:tr>
      <w:tr w:rsidR="006464BB" w:rsidRPr="00390D33" w:rsidTr="00E86613">
        <w:trPr>
          <w:trHeight w:val="523"/>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tcPr>
          <w:p w:rsidR="006464BB" w:rsidRPr="00390D33" w:rsidRDefault="006464BB" w:rsidP="00E86613">
            <w:pPr>
              <w:spacing w:after="120" w:line="23" w:lineRule="atLeast"/>
              <w:jc w:val="both"/>
            </w:pPr>
          </w:p>
        </w:tc>
        <w:tc>
          <w:tcPr>
            <w:tcW w:w="1842" w:type="dxa"/>
            <w:vMerge/>
            <w:vAlign w:val="center"/>
          </w:tcPr>
          <w:p w:rsidR="006464BB" w:rsidRPr="00390D33" w:rsidRDefault="006464BB" w:rsidP="00E86613">
            <w:pPr>
              <w:spacing w:after="120" w:line="23" w:lineRule="atLeast"/>
              <w:jc w:val="center"/>
            </w:pPr>
          </w:p>
        </w:tc>
        <w:tc>
          <w:tcPr>
            <w:tcW w:w="1701" w:type="dxa"/>
            <w:vAlign w:val="center"/>
          </w:tcPr>
          <w:p w:rsidR="006464BB" w:rsidRPr="00390D33" w:rsidRDefault="006464BB" w:rsidP="00E86613">
            <w:pPr>
              <w:snapToGrid w:val="0"/>
              <w:jc w:val="center"/>
              <w:rPr>
                <w:caps/>
              </w:rPr>
            </w:pPr>
            <w:r w:rsidRPr="00390D33">
              <w:t>Charles Silva de Araújo</w:t>
            </w:r>
          </w:p>
        </w:tc>
        <w:tc>
          <w:tcPr>
            <w:tcW w:w="1276" w:type="dxa"/>
            <w:vAlign w:val="center"/>
          </w:tcPr>
          <w:p w:rsidR="006464BB" w:rsidRPr="00390D33" w:rsidRDefault="006464BB" w:rsidP="00E86613">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E86613">
            <w:pPr>
              <w:spacing w:after="120" w:line="23" w:lineRule="atLeast"/>
              <w:jc w:val="center"/>
            </w:pPr>
          </w:p>
        </w:tc>
      </w:tr>
      <w:tr w:rsidR="006464BB" w:rsidRPr="00390D33" w:rsidTr="00E86613">
        <w:trPr>
          <w:trHeight w:val="523"/>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tcPr>
          <w:p w:rsidR="006464BB" w:rsidRPr="00390D33" w:rsidRDefault="006464BB" w:rsidP="00E86613">
            <w:pPr>
              <w:spacing w:after="120" w:line="23" w:lineRule="atLeast"/>
              <w:jc w:val="both"/>
            </w:pPr>
          </w:p>
        </w:tc>
        <w:tc>
          <w:tcPr>
            <w:tcW w:w="1842" w:type="dxa"/>
            <w:vMerge/>
            <w:vAlign w:val="center"/>
          </w:tcPr>
          <w:p w:rsidR="006464BB" w:rsidRPr="00390D33" w:rsidRDefault="006464BB" w:rsidP="00E86613">
            <w:pPr>
              <w:spacing w:after="120" w:line="23" w:lineRule="atLeast"/>
              <w:jc w:val="center"/>
            </w:pPr>
          </w:p>
        </w:tc>
        <w:tc>
          <w:tcPr>
            <w:tcW w:w="1701" w:type="dxa"/>
            <w:vAlign w:val="center"/>
          </w:tcPr>
          <w:p w:rsidR="006464BB" w:rsidRPr="00390D33" w:rsidRDefault="006464BB" w:rsidP="00E86613">
            <w:pPr>
              <w:snapToGrid w:val="0"/>
              <w:jc w:val="center"/>
              <w:rPr>
                <w:bCs/>
              </w:rPr>
            </w:pPr>
            <w:r w:rsidRPr="00390D33">
              <w:t>Geziel Sena Colares</w:t>
            </w:r>
          </w:p>
        </w:tc>
        <w:tc>
          <w:tcPr>
            <w:tcW w:w="1276" w:type="dxa"/>
            <w:vAlign w:val="center"/>
          </w:tcPr>
          <w:p w:rsidR="006464BB" w:rsidRPr="00390D33" w:rsidRDefault="006464BB" w:rsidP="00E86613">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E86613">
            <w:pPr>
              <w:spacing w:after="120" w:line="23" w:lineRule="atLeast"/>
              <w:jc w:val="center"/>
            </w:pPr>
          </w:p>
        </w:tc>
      </w:tr>
      <w:tr w:rsidR="006464BB" w:rsidRPr="00390D33" w:rsidTr="00E86613">
        <w:trPr>
          <w:trHeight w:val="523"/>
        </w:trPr>
        <w:tc>
          <w:tcPr>
            <w:tcW w:w="496" w:type="dxa"/>
            <w:vMerge/>
            <w:shd w:val="clear" w:color="auto" w:fill="DBDBDB" w:themeFill="accent3" w:themeFillTint="66"/>
            <w:vAlign w:val="center"/>
          </w:tcPr>
          <w:p w:rsidR="006464BB" w:rsidRPr="00390D33" w:rsidRDefault="006464BB" w:rsidP="00E86613">
            <w:pPr>
              <w:spacing w:after="120" w:line="23" w:lineRule="atLeast"/>
              <w:jc w:val="center"/>
              <w:rPr>
                <w:b/>
              </w:rPr>
            </w:pPr>
          </w:p>
        </w:tc>
        <w:tc>
          <w:tcPr>
            <w:tcW w:w="2693" w:type="dxa"/>
            <w:vMerge/>
          </w:tcPr>
          <w:p w:rsidR="006464BB" w:rsidRPr="00390D33" w:rsidRDefault="006464BB" w:rsidP="00E86613">
            <w:pPr>
              <w:spacing w:after="120" w:line="23" w:lineRule="atLeast"/>
              <w:jc w:val="both"/>
            </w:pPr>
          </w:p>
        </w:tc>
        <w:tc>
          <w:tcPr>
            <w:tcW w:w="1842" w:type="dxa"/>
            <w:vMerge/>
            <w:vAlign w:val="center"/>
          </w:tcPr>
          <w:p w:rsidR="006464BB" w:rsidRPr="00390D33" w:rsidRDefault="006464BB" w:rsidP="00E86613">
            <w:pPr>
              <w:spacing w:after="120" w:line="23" w:lineRule="atLeast"/>
              <w:jc w:val="center"/>
            </w:pPr>
          </w:p>
        </w:tc>
        <w:tc>
          <w:tcPr>
            <w:tcW w:w="1701" w:type="dxa"/>
            <w:vAlign w:val="center"/>
          </w:tcPr>
          <w:p w:rsidR="006464BB" w:rsidRPr="00390D33" w:rsidRDefault="006464BB" w:rsidP="00E86613">
            <w:pPr>
              <w:snapToGrid w:val="0"/>
              <w:jc w:val="center"/>
              <w:rPr>
                <w:bCs/>
              </w:rPr>
            </w:pPr>
            <w:r w:rsidRPr="00390D33">
              <w:t>Ismael Gaspar de Souza</w:t>
            </w:r>
          </w:p>
        </w:tc>
        <w:tc>
          <w:tcPr>
            <w:tcW w:w="1276" w:type="dxa"/>
            <w:vAlign w:val="center"/>
          </w:tcPr>
          <w:p w:rsidR="006464BB" w:rsidRPr="00390D33" w:rsidRDefault="006464BB" w:rsidP="00E86613">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E86613">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002/2014/PPGI/IFAM)</w:t>
      </w:r>
    </w:p>
    <w:p w:rsidR="006464BB" w:rsidRPr="00390D33" w:rsidRDefault="006464BB" w:rsidP="006464BB">
      <w:pPr>
        <w:spacing w:after="120" w:line="23" w:lineRule="atLeast"/>
        <w:jc w:val="both"/>
        <w:rPr>
          <w:b/>
          <w:sz w:val="24"/>
          <w:szCs w:val="24"/>
        </w:rPr>
      </w:pPr>
      <w:r w:rsidRPr="00390D33">
        <w:rPr>
          <w:sz w:val="24"/>
          <w:szCs w:val="24"/>
        </w:rPr>
        <w:lastRenderedPageBreak/>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Apoio a realização da 11ª Semana Nacional da Ciência e Tecnologia nos Campus do 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6464BB">
      <w:pPr>
        <w:pStyle w:val="PargrafodaLista"/>
        <w:numPr>
          <w:ilvl w:val="0"/>
          <w:numId w:val="64"/>
        </w:numPr>
        <w:spacing w:after="120" w:line="23" w:lineRule="atLeast"/>
        <w:ind w:left="142" w:firstLine="142"/>
        <w:jc w:val="both"/>
        <w:rPr>
          <w:sz w:val="24"/>
        </w:rPr>
      </w:pPr>
      <w:r w:rsidRPr="00390D33">
        <w:rPr>
          <w:sz w:val="24"/>
        </w:rPr>
        <w:t>Financiamento dos planos de trabalhos para a realização da 11ª Semana Nacional de Ciência e Tecnologia no campus do IFAM (Tabela abaixo).</w:t>
      </w:r>
    </w:p>
    <w:p w:rsidR="006464BB" w:rsidRPr="00390D33" w:rsidRDefault="006464BB" w:rsidP="006464BB">
      <w:pPr>
        <w:spacing w:after="120" w:line="23" w:lineRule="atLeast"/>
        <w:jc w:val="both"/>
        <w:rPr>
          <w:sz w:val="24"/>
        </w:rPr>
      </w:pPr>
    </w:p>
    <w:p w:rsidR="006464BB" w:rsidRDefault="006464BB" w:rsidP="006464BB">
      <w:pPr>
        <w:pStyle w:val="Legenda"/>
        <w:keepNext/>
      </w:pPr>
      <w:bookmarkStart w:id="128" w:name="_Toc413855855"/>
      <w:r>
        <w:t xml:space="preserve">Tabela </w:t>
      </w:r>
      <w:r>
        <w:fldChar w:fldCharType="begin"/>
      </w:r>
      <w:r>
        <w:instrText xml:space="preserve"> SEQ Tabela \* ARABIC </w:instrText>
      </w:r>
      <w:r>
        <w:fldChar w:fldCharType="separate"/>
      </w:r>
      <w:r>
        <w:rPr>
          <w:noProof/>
        </w:rPr>
        <w:t>77</w:t>
      </w:r>
      <w:r>
        <w:rPr>
          <w:noProof/>
        </w:rPr>
        <w:fldChar w:fldCharType="end"/>
      </w:r>
      <w:r>
        <w:t xml:space="preserve"> </w:t>
      </w:r>
      <w:r w:rsidRPr="00551500">
        <w:t>Valores repassados aos Campi para financiamento da SNCT</w:t>
      </w:r>
      <w:bookmarkEnd w:id="128"/>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E86613">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E86613">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E86613">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E86613">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IFAM, a 11ª SNCT além de discutir os temas proposto tem como objetivo apresentar trabalhos técnico-científicos desenvolvidos em cada Campus, incentivar a formação de profissionais na área para pesquisa e extensão, promover o intercâmbio técnico-cientifico-cultural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lastRenderedPageBreak/>
        <w:t>Seminário: Pesquisa aplicada e inovação como processo de desenvolvimento regional</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E86613">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IFAM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IFAM. Ao longo dos anos observamos uma crescente participação dos nossos alunos e professores na submissão e aprovação de trabalhos em eventos científicos. Contamos com 41 artigos oriundos de projetos de Iniciação Científica em 2014 no IX CONNEPI. Todos os trabalhos </w:t>
      </w:r>
      <w:r w:rsidRPr="00390D33">
        <w:rPr>
          <w:sz w:val="24"/>
        </w:rPr>
        <w:lastRenderedPageBreak/>
        <w:t>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6464BB">
      <w:pPr>
        <w:pStyle w:val="PargrafodaLista"/>
        <w:numPr>
          <w:ilvl w:val="0"/>
          <w:numId w:val="62"/>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6464BB">
      <w:pPr>
        <w:pStyle w:val="Legenda"/>
        <w:keepNext/>
      </w:pPr>
      <w:bookmarkStart w:id="129" w:name="_Toc413855856"/>
      <w:r>
        <w:t xml:space="preserve">Tabela </w:t>
      </w:r>
      <w:r>
        <w:fldChar w:fldCharType="begin"/>
      </w:r>
      <w:r>
        <w:instrText xml:space="preserve"> SEQ Tabela \* ARABIC </w:instrText>
      </w:r>
      <w:r>
        <w:fldChar w:fldCharType="separate"/>
      </w:r>
      <w:r>
        <w:rPr>
          <w:noProof/>
        </w:rPr>
        <w:t>78</w:t>
      </w:r>
      <w:r>
        <w:rPr>
          <w:noProof/>
        </w:rPr>
        <w:fldChar w:fldCharType="end"/>
      </w:r>
      <w:r>
        <w:t xml:space="preserve"> </w:t>
      </w:r>
      <w:r w:rsidRPr="00C20E1F">
        <w:t>Docentes</w:t>
      </w:r>
      <w:bookmarkEnd w:id="129"/>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7"/>
        <w:gridCol w:w="2085"/>
        <w:gridCol w:w="852"/>
      </w:tblGrid>
      <w:tr w:rsidR="006464BB" w:rsidRPr="00390D33" w:rsidTr="00E86613">
        <w:trPr>
          <w:trHeight w:val="20"/>
        </w:trPr>
        <w:tc>
          <w:tcPr>
            <w:tcW w:w="0" w:type="auto"/>
            <w:shd w:val="clear" w:color="auto" w:fill="C9C9C9" w:themeFill="accent3" w:themeFillTint="99"/>
            <w:noWrap/>
            <w:vAlign w:val="center"/>
            <w:hideMark/>
          </w:tcPr>
          <w:p w:rsidR="006464BB" w:rsidRPr="00390D33" w:rsidRDefault="006464BB" w:rsidP="00E86613">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Levantamento das necessidades de treinamento de Técnico-Administrativos do IFAM - Campus Parintins/AM</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E86613">
        <w:trPr>
          <w:trHeight w:val="20"/>
        </w:trPr>
        <w:tc>
          <w:tcPr>
            <w:tcW w:w="0" w:type="auto"/>
            <w:shd w:val="clear" w:color="000000" w:fill="auto"/>
            <w:vAlign w:val="center"/>
            <w:hideMark/>
          </w:tcPr>
          <w:p w:rsidR="006464BB" w:rsidRPr="00390D33" w:rsidRDefault="006464BB" w:rsidP="00E86613">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E86613">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Default="006464BB" w:rsidP="006464BB">
      <w:pPr>
        <w:pStyle w:val="Legenda"/>
        <w:keepNext/>
      </w:pPr>
      <w:bookmarkStart w:id="130" w:name="_Toc413855857"/>
      <w:r>
        <w:t xml:space="preserve">Tabela </w:t>
      </w:r>
      <w:r>
        <w:fldChar w:fldCharType="begin"/>
      </w:r>
      <w:r>
        <w:instrText xml:space="preserve"> SEQ Tabela \* ARABIC </w:instrText>
      </w:r>
      <w:r>
        <w:fldChar w:fldCharType="separate"/>
      </w:r>
      <w:r>
        <w:rPr>
          <w:noProof/>
        </w:rPr>
        <w:t>79</w:t>
      </w:r>
      <w:r>
        <w:rPr>
          <w:noProof/>
        </w:rPr>
        <w:fldChar w:fldCharType="end"/>
      </w:r>
      <w:r>
        <w:t xml:space="preserve"> </w:t>
      </w:r>
      <w:r w:rsidRPr="0094523B">
        <w:t>Técnicos Administrativos</w:t>
      </w:r>
      <w:bookmarkEnd w:id="130"/>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E86613">
        <w:trPr>
          <w:trHeight w:val="20"/>
        </w:trPr>
        <w:tc>
          <w:tcPr>
            <w:tcW w:w="5544" w:type="dxa"/>
            <w:shd w:val="clear" w:color="auto" w:fill="C9C9C9" w:themeFill="accent3" w:themeFillTint="99"/>
            <w:noWrap/>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E86613">
        <w:trPr>
          <w:trHeight w:val="20"/>
        </w:trPr>
        <w:tc>
          <w:tcPr>
            <w:tcW w:w="5544" w:type="dxa"/>
            <w:shd w:val="clear" w:color="000000" w:fill="auto"/>
            <w:vAlign w:val="center"/>
            <w:hideMark/>
          </w:tcPr>
          <w:p w:rsidR="006464BB" w:rsidRPr="00390D33" w:rsidRDefault="006464BB" w:rsidP="00E86613">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E86613">
        <w:trPr>
          <w:trHeight w:val="20"/>
        </w:trPr>
        <w:tc>
          <w:tcPr>
            <w:tcW w:w="5544" w:type="dxa"/>
            <w:shd w:val="clear" w:color="000000" w:fill="auto"/>
            <w:vAlign w:val="center"/>
            <w:hideMark/>
          </w:tcPr>
          <w:p w:rsidR="006464BB" w:rsidRPr="00390D33" w:rsidRDefault="006464BB" w:rsidP="00E86613">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6464BB">
      <w:pPr>
        <w:pStyle w:val="Legenda"/>
        <w:keepNext/>
      </w:pPr>
      <w:bookmarkStart w:id="131" w:name="_Toc413855858"/>
      <w:r>
        <w:t xml:space="preserve">Tabela </w:t>
      </w:r>
      <w:r>
        <w:fldChar w:fldCharType="begin"/>
      </w:r>
      <w:r>
        <w:instrText xml:space="preserve"> SEQ Tabela \* ARABIC </w:instrText>
      </w:r>
      <w:r>
        <w:fldChar w:fldCharType="separate"/>
      </w:r>
      <w:r>
        <w:rPr>
          <w:noProof/>
        </w:rPr>
        <w:t>80</w:t>
      </w:r>
      <w:r>
        <w:rPr>
          <w:noProof/>
        </w:rPr>
        <w:fldChar w:fldCharType="end"/>
      </w:r>
      <w:r>
        <w:t xml:space="preserve"> </w:t>
      </w:r>
      <w:r w:rsidRPr="00D965EA">
        <w:t>Alunos</w:t>
      </w:r>
      <w:bookmarkEnd w:id="131"/>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E86613">
        <w:trPr>
          <w:trHeight w:val="20"/>
        </w:trPr>
        <w:tc>
          <w:tcPr>
            <w:tcW w:w="5260" w:type="dxa"/>
            <w:shd w:val="clear" w:color="auto" w:fill="C9C9C9" w:themeFill="accent3" w:themeFillTint="99"/>
            <w:noWrap/>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E86613">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 xml:space="preserve">Biodegradação de óleo lubrificante por fungos amazônicos em </w:t>
            </w:r>
            <w:r w:rsidRPr="00390D33">
              <w:rPr>
                <w:rFonts w:eastAsia="Times New Roman"/>
                <w:color w:val="000000"/>
                <w:lang w:eastAsia="pt-BR"/>
              </w:rPr>
              <w:lastRenderedPageBreak/>
              <w:t>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lastRenderedPageBreak/>
              <w:t xml:space="preserve">João Bosco Batista Nogueira </w:t>
            </w:r>
            <w:r w:rsidRPr="00390D33">
              <w:rPr>
                <w:rFonts w:eastAsia="Times New Roman"/>
                <w:color w:val="000000"/>
                <w:lang w:eastAsia="pt-BR"/>
              </w:rPr>
              <w:lastRenderedPageBreak/>
              <w:t>Júnior</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lastRenderedPageBreak/>
              <w:t>CP</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lastRenderedPageBreak/>
              <w:t>Software de auxílio didático para pessoas com dislexia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Avaliação da Biodegradação dos Compostos Aromáticos Derivados de Petróleo com Fungos em reator de leito submerso</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Comunicação Visual: Licor de Açaí</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Impactos causados pelo programa PRONATEC no IFAM - Campus Lábrea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E86613">
        <w:trPr>
          <w:trHeight w:val="20"/>
        </w:trPr>
        <w:tc>
          <w:tcPr>
            <w:tcW w:w="5260"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E86613">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lastRenderedPageBreak/>
        <w:t>1.5. Publicação da Produção Científica, Acadêmica do IFAM/2014.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IFAM.</w:t>
            </w:r>
          </w:p>
        </w:tc>
      </w:tr>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6464BB">
      <w:pPr>
        <w:keepNext/>
        <w:spacing w:after="120" w:line="23" w:lineRule="atLeast"/>
        <w:jc w:val="both"/>
      </w:pPr>
      <w:r w:rsidRPr="00390D33">
        <w:rPr>
          <w:noProof/>
          <w:lang w:eastAsia="pt-BR"/>
        </w:rPr>
        <w:drawing>
          <wp:inline distT="0" distB="0" distL="0" distR="0" wp14:anchorId="503F0158" wp14:editId="1C236B88">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6464BB" w:rsidRPr="00390D33" w:rsidRDefault="006464BB" w:rsidP="006464BB">
      <w:pPr>
        <w:pStyle w:val="Legenda"/>
        <w:jc w:val="both"/>
        <w:rPr>
          <w:b/>
          <w:sz w:val="24"/>
          <w:u w:val="single"/>
        </w:rPr>
      </w:pPr>
      <w:bookmarkStart w:id="132" w:name="_Toc413855912"/>
      <w:r>
        <w:t xml:space="preserve">Figura </w:t>
      </w:r>
      <w:r>
        <w:fldChar w:fldCharType="begin"/>
      </w:r>
      <w:r>
        <w:instrText xml:space="preserve"> SEQ Figura \* ARABIC </w:instrText>
      </w:r>
      <w:r>
        <w:fldChar w:fldCharType="separate"/>
      </w:r>
      <w:r>
        <w:rPr>
          <w:noProof/>
        </w:rPr>
        <w:t>60</w:t>
      </w:r>
      <w:r>
        <w:rPr>
          <w:noProof/>
        </w:rPr>
        <w:fldChar w:fldCharType="end"/>
      </w:r>
      <w:r>
        <w:t xml:space="preserve"> Revista Igapó</w:t>
      </w:r>
      <w:bookmarkEnd w:id="132"/>
    </w:p>
    <w:p w:rsidR="006464BB" w:rsidRPr="00390D33" w:rsidRDefault="006464BB" w:rsidP="006464BB">
      <w:pPr>
        <w:spacing w:after="120" w:line="23" w:lineRule="atLeast"/>
        <w:rPr>
          <w:b/>
          <w:color w:val="44546A" w:themeColor="text2"/>
          <w:sz w:val="24"/>
          <w:u w:val="single"/>
        </w:rPr>
      </w:pPr>
      <w:hyperlink r:id="rId33" w:history="1">
        <w:r w:rsidRPr="00390D33">
          <w:rPr>
            <w:rStyle w:val="Hyperlink"/>
            <w:b/>
          </w:rPr>
          <w:t>http://www.ifam.edu.br/portal/pr-ppgi/revista-igapo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6464BB">
      <w:pPr>
        <w:pStyle w:val="PargrafodaLista"/>
        <w:numPr>
          <w:ilvl w:val="0"/>
          <w:numId w:val="61"/>
        </w:numPr>
        <w:spacing w:after="120" w:line="23" w:lineRule="atLeast"/>
        <w:ind w:left="426"/>
        <w:jc w:val="both"/>
        <w:rPr>
          <w:sz w:val="24"/>
        </w:rPr>
      </w:pPr>
      <w:r w:rsidRPr="00390D33">
        <w:rPr>
          <w:sz w:val="24"/>
        </w:rPr>
        <w:t>Revista Igapó</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Projeto da Revista Eletrônica concluído;</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Realizado Treinamento para Publicação na Revista Igapó Eletrônica – Plataforma SEER.</w:t>
      </w:r>
    </w:p>
    <w:p w:rsidR="006464BB" w:rsidRPr="00390D33" w:rsidRDefault="006464BB" w:rsidP="006464BB">
      <w:pPr>
        <w:spacing w:after="120" w:line="23" w:lineRule="atLeast"/>
        <w:jc w:val="both"/>
        <w:rPr>
          <w:b/>
          <w:sz w:val="24"/>
          <w:u w:val="single"/>
        </w:rPr>
      </w:pPr>
      <w:r w:rsidRPr="00390D33">
        <w:rPr>
          <w:b/>
          <w:sz w:val="24"/>
          <w:u w:val="single"/>
        </w:rPr>
        <w:t>7. I Encontro dos Grupos de Pesquisa do 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Realizar o 1º Encontro dos Grupos de Pesquisa do IFAM.</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Internalizar o processo de Inovação tecnológica no meio do GP;</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Difundir a cultura da propriedade intelectual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Financiar projetos de GPs por meio de editais internos e externos;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lastRenderedPageBreak/>
        <w:t>Regulamentação e certificação dos grupos de pesquisa e credenciamento de líderes dos Grupos de Pesquisa do IFAM (</w:t>
      </w:r>
      <w:r w:rsidRPr="00390D33">
        <w:rPr>
          <w:i/>
          <w:sz w:val="24"/>
        </w:rPr>
        <w:t>Resolução nº 026 CONSUP/IFAM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15E0FCBA" wp14:editId="734C2783">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6464BB" w:rsidRPr="00390D33" w:rsidRDefault="006464BB" w:rsidP="006464BB">
      <w:pPr>
        <w:pStyle w:val="Legenda"/>
        <w:jc w:val="center"/>
        <w:rPr>
          <w:b/>
          <w:sz w:val="24"/>
        </w:rPr>
      </w:pPr>
      <w:bookmarkStart w:id="133" w:name="_Toc413855913"/>
      <w:r>
        <w:t xml:space="preserve">Figura </w:t>
      </w:r>
      <w:r>
        <w:fldChar w:fldCharType="begin"/>
      </w:r>
      <w:r>
        <w:instrText xml:space="preserve"> SEQ Figura \* ARABIC </w:instrText>
      </w:r>
      <w:r>
        <w:fldChar w:fldCharType="separate"/>
      </w:r>
      <w:r>
        <w:rPr>
          <w:noProof/>
        </w:rPr>
        <w:t>61</w:t>
      </w:r>
      <w:r>
        <w:rPr>
          <w:noProof/>
        </w:rPr>
        <w:fldChar w:fldCharType="end"/>
      </w:r>
      <w:r>
        <w:t xml:space="preserve"> </w:t>
      </w:r>
      <w:r w:rsidRPr="0030793E">
        <w:t>Folder do I Encontro de Grupos de Pesquisa</w:t>
      </w:r>
      <w:bookmarkEnd w:id="133"/>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4B94B26B" wp14:editId="228D8705">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61470" cy="4614540"/>
                    </a:xfrm>
                    <a:prstGeom prst="rect">
                      <a:avLst/>
                    </a:prstGeom>
                  </pic:spPr>
                </pic:pic>
              </a:graphicData>
            </a:graphic>
          </wp:inline>
        </w:drawing>
      </w:r>
    </w:p>
    <w:p w:rsidR="006464BB" w:rsidRPr="00390D33" w:rsidRDefault="006464BB" w:rsidP="006464BB">
      <w:pPr>
        <w:pStyle w:val="Legenda"/>
        <w:jc w:val="center"/>
        <w:rPr>
          <w:b/>
          <w:sz w:val="24"/>
        </w:rPr>
      </w:pPr>
      <w:bookmarkStart w:id="134" w:name="_Toc413855914"/>
      <w:r>
        <w:t xml:space="preserve">Figura </w:t>
      </w:r>
      <w:r>
        <w:fldChar w:fldCharType="begin"/>
      </w:r>
      <w:r>
        <w:instrText xml:space="preserve"> SEQ Figura \* ARABIC </w:instrText>
      </w:r>
      <w:r>
        <w:fldChar w:fldCharType="separate"/>
      </w:r>
      <w:r>
        <w:rPr>
          <w:noProof/>
        </w:rPr>
        <w:t>62</w:t>
      </w:r>
      <w:r>
        <w:rPr>
          <w:noProof/>
        </w:rPr>
        <w:fldChar w:fldCharType="end"/>
      </w:r>
      <w:r>
        <w:t xml:space="preserve"> </w:t>
      </w:r>
      <w:r w:rsidRPr="00BC5BBA">
        <w:t>Programação do I Encontro de Grupos de Pesquisa</w:t>
      </w:r>
      <w:bookmarkEnd w:id="134"/>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t>Pós-Graduação</w:t>
      </w:r>
    </w:p>
    <w:p w:rsidR="006464BB" w:rsidRPr="00390D33" w:rsidRDefault="006464BB" w:rsidP="006464BB">
      <w:pPr>
        <w:spacing w:after="120" w:line="23" w:lineRule="atLeast"/>
        <w:jc w:val="both"/>
        <w:rPr>
          <w:sz w:val="24"/>
          <w:szCs w:val="24"/>
        </w:rPr>
      </w:pPr>
      <w:r w:rsidRPr="00390D33">
        <w:rPr>
          <w:sz w:val="24"/>
          <w:szCs w:val="24"/>
        </w:rPr>
        <w:lastRenderedPageBreak/>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E86613">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E86613">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E86613">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6464BB">
      <w:pPr>
        <w:pStyle w:val="Legenda"/>
        <w:keepNext/>
      </w:pPr>
      <w:bookmarkStart w:id="135" w:name="_Toc413855859"/>
      <w:r>
        <w:t xml:space="preserve">Tabela </w:t>
      </w:r>
      <w:r>
        <w:fldChar w:fldCharType="begin"/>
      </w:r>
      <w:r>
        <w:instrText xml:space="preserve"> SEQ Tabela \* ARABIC </w:instrText>
      </w:r>
      <w:r>
        <w:fldChar w:fldCharType="separate"/>
      </w:r>
      <w:r>
        <w:rPr>
          <w:noProof/>
        </w:rPr>
        <w:t>81</w:t>
      </w:r>
      <w:r>
        <w:rPr>
          <w:noProof/>
        </w:rPr>
        <w:fldChar w:fldCharType="end"/>
      </w:r>
      <w:r>
        <w:t xml:space="preserve"> </w:t>
      </w:r>
      <w:r w:rsidRPr="00687AEC">
        <w:t>Cursos de Pós-Graduação Lato e Stricto Sensu.</w:t>
      </w:r>
      <w:bookmarkEnd w:id="135"/>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E86613">
        <w:trPr>
          <w:trHeight w:hRule="exact" w:val="284"/>
        </w:trPr>
        <w:tc>
          <w:tcPr>
            <w:tcW w:w="1809"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Matrículas</w:t>
            </w:r>
          </w:p>
        </w:tc>
      </w:tr>
      <w:tr w:rsidR="006464BB" w:rsidRPr="00390D33" w:rsidTr="00E86613">
        <w:trPr>
          <w:trHeight w:hRule="exact" w:val="284"/>
        </w:trPr>
        <w:tc>
          <w:tcPr>
            <w:tcW w:w="1809" w:type="dxa"/>
            <w:vAlign w:val="center"/>
            <w:hideMark/>
          </w:tcPr>
          <w:p w:rsidR="006464BB" w:rsidRPr="00390D33" w:rsidRDefault="006464BB" w:rsidP="00E86613">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E86613">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E86613">
            <w:pPr>
              <w:spacing w:line="23" w:lineRule="atLeast"/>
              <w:jc w:val="center"/>
              <w:rPr>
                <w:szCs w:val="24"/>
              </w:rPr>
            </w:pPr>
            <w:r w:rsidRPr="00390D33">
              <w:rPr>
                <w:szCs w:val="24"/>
              </w:rPr>
              <w:t>500</w:t>
            </w:r>
          </w:p>
        </w:tc>
      </w:tr>
      <w:tr w:rsidR="006464BB" w:rsidRPr="00390D33" w:rsidTr="00E86613">
        <w:trPr>
          <w:trHeight w:hRule="exact" w:val="284"/>
        </w:trPr>
        <w:tc>
          <w:tcPr>
            <w:tcW w:w="1809" w:type="dxa"/>
            <w:hideMark/>
          </w:tcPr>
          <w:p w:rsidR="006464BB" w:rsidRPr="00390D33" w:rsidRDefault="006464BB" w:rsidP="00E86613">
            <w:pPr>
              <w:spacing w:line="23" w:lineRule="atLeast"/>
              <w:jc w:val="center"/>
              <w:rPr>
                <w:szCs w:val="24"/>
              </w:rPr>
            </w:pPr>
            <w:r w:rsidRPr="00390D33">
              <w:rPr>
                <w:szCs w:val="24"/>
              </w:rPr>
              <w:t>2014</w:t>
            </w:r>
          </w:p>
        </w:tc>
        <w:tc>
          <w:tcPr>
            <w:tcW w:w="5529" w:type="dxa"/>
            <w:hideMark/>
          </w:tcPr>
          <w:p w:rsidR="006464BB" w:rsidRPr="00390D33" w:rsidRDefault="006464BB" w:rsidP="00E86613">
            <w:pPr>
              <w:spacing w:line="23" w:lineRule="atLeast"/>
              <w:rPr>
                <w:szCs w:val="24"/>
              </w:rPr>
            </w:pPr>
            <w:r w:rsidRPr="00390D33">
              <w:rPr>
                <w:szCs w:val="24"/>
              </w:rPr>
              <w:t>Especialização em Alimentos (presencial)</w:t>
            </w:r>
          </w:p>
        </w:tc>
        <w:tc>
          <w:tcPr>
            <w:tcW w:w="1417" w:type="dxa"/>
            <w:hideMark/>
          </w:tcPr>
          <w:p w:rsidR="006464BB" w:rsidRPr="00390D33" w:rsidRDefault="006464BB" w:rsidP="00E86613">
            <w:pPr>
              <w:spacing w:line="23" w:lineRule="atLeast"/>
              <w:jc w:val="center"/>
              <w:rPr>
                <w:szCs w:val="24"/>
              </w:rPr>
            </w:pPr>
            <w:r w:rsidRPr="00390D33">
              <w:rPr>
                <w:szCs w:val="24"/>
              </w:rPr>
              <w:t>35</w:t>
            </w:r>
          </w:p>
        </w:tc>
      </w:tr>
      <w:tr w:rsidR="006464BB" w:rsidRPr="00390D33" w:rsidTr="00E86613">
        <w:trPr>
          <w:trHeight w:hRule="exact" w:val="284"/>
        </w:trPr>
        <w:tc>
          <w:tcPr>
            <w:tcW w:w="1809" w:type="dxa"/>
            <w:hideMark/>
          </w:tcPr>
          <w:p w:rsidR="006464BB" w:rsidRPr="00390D33" w:rsidRDefault="006464BB" w:rsidP="00E86613">
            <w:pPr>
              <w:spacing w:line="23" w:lineRule="atLeast"/>
              <w:jc w:val="center"/>
              <w:rPr>
                <w:szCs w:val="24"/>
              </w:rPr>
            </w:pPr>
            <w:r w:rsidRPr="00390D33">
              <w:rPr>
                <w:szCs w:val="24"/>
              </w:rPr>
              <w:t>2014</w:t>
            </w:r>
          </w:p>
        </w:tc>
        <w:tc>
          <w:tcPr>
            <w:tcW w:w="5529" w:type="dxa"/>
            <w:hideMark/>
          </w:tcPr>
          <w:p w:rsidR="006464BB" w:rsidRPr="00390D33" w:rsidRDefault="006464BB" w:rsidP="00E86613">
            <w:pPr>
              <w:spacing w:line="23" w:lineRule="atLeast"/>
              <w:rPr>
                <w:szCs w:val="24"/>
              </w:rPr>
            </w:pPr>
            <w:r w:rsidRPr="00390D33">
              <w:rPr>
                <w:szCs w:val="24"/>
              </w:rPr>
              <w:t>Mestrado em Educação Tecnológica – MPET</w:t>
            </w:r>
          </w:p>
        </w:tc>
        <w:tc>
          <w:tcPr>
            <w:tcW w:w="1417" w:type="dxa"/>
            <w:hideMark/>
          </w:tcPr>
          <w:p w:rsidR="006464BB" w:rsidRPr="00390D33" w:rsidRDefault="006464BB" w:rsidP="00E86613">
            <w:pPr>
              <w:spacing w:line="23" w:lineRule="atLeast"/>
              <w:jc w:val="center"/>
              <w:rPr>
                <w:szCs w:val="24"/>
              </w:rPr>
            </w:pPr>
            <w:r w:rsidRPr="00390D33">
              <w:rPr>
                <w:szCs w:val="24"/>
              </w:rPr>
              <w:t>12</w:t>
            </w:r>
          </w:p>
        </w:tc>
      </w:tr>
      <w:tr w:rsidR="006464BB" w:rsidRPr="00390D33" w:rsidTr="00E86613">
        <w:trPr>
          <w:trHeight w:hRule="exact" w:val="284"/>
        </w:trPr>
        <w:tc>
          <w:tcPr>
            <w:tcW w:w="1809" w:type="dxa"/>
            <w:hideMark/>
          </w:tcPr>
          <w:p w:rsidR="006464BB" w:rsidRPr="00390D33" w:rsidRDefault="006464BB" w:rsidP="00E86613">
            <w:pPr>
              <w:spacing w:line="23" w:lineRule="atLeast"/>
              <w:jc w:val="center"/>
              <w:rPr>
                <w:szCs w:val="24"/>
              </w:rPr>
            </w:pPr>
            <w:r w:rsidRPr="00390D33">
              <w:rPr>
                <w:szCs w:val="24"/>
              </w:rPr>
              <w:t>2014</w:t>
            </w:r>
          </w:p>
        </w:tc>
        <w:tc>
          <w:tcPr>
            <w:tcW w:w="5529" w:type="dxa"/>
            <w:hideMark/>
          </w:tcPr>
          <w:p w:rsidR="006464BB" w:rsidRPr="00390D33" w:rsidRDefault="006464BB" w:rsidP="00E86613">
            <w:pPr>
              <w:spacing w:line="23" w:lineRule="atLeast"/>
              <w:rPr>
                <w:szCs w:val="24"/>
              </w:rPr>
            </w:pPr>
            <w:r w:rsidRPr="00390D33">
              <w:rPr>
                <w:szCs w:val="24"/>
              </w:rPr>
              <w:t>Mestrado Em Ensino de Física – MPEF</w:t>
            </w:r>
          </w:p>
        </w:tc>
        <w:tc>
          <w:tcPr>
            <w:tcW w:w="1417" w:type="dxa"/>
            <w:hideMark/>
          </w:tcPr>
          <w:p w:rsidR="006464BB" w:rsidRPr="00390D33" w:rsidRDefault="006464BB" w:rsidP="00E86613">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6464BB">
      <w:pPr>
        <w:pStyle w:val="Legenda"/>
        <w:keepNext/>
      </w:pPr>
      <w:bookmarkStart w:id="136" w:name="_Toc413855860"/>
      <w:r>
        <w:t xml:space="preserve">Tabela </w:t>
      </w:r>
      <w:r>
        <w:fldChar w:fldCharType="begin"/>
      </w:r>
      <w:r>
        <w:instrText xml:space="preserve"> SEQ Tabela \* ARABIC </w:instrText>
      </w:r>
      <w:r>
        <w:fldChar w:fldCharType="separate"/>
      </w:r>
      <w:r>
        <w:rPr>
          <w:noProof/>
        </w:rPr>
        <w:t>82</w:t>
      </w:r>
      <w:r>
        <w:rPr>
          <w:noProof/>
        </w:rPr>
        <w:fldChar w:fldCharType="end"/>
      </w:r>
      <w:r>
        <w:t xml:space="preserve"> </w:t>
      </w:r>
      <w:r w:rsidRPr="005568A2">
        <w:t>Convênios/Parcerias de Pós-Graduação Stricto Sensu</w:t>
      </w:r>
      <w:bookmarkEnd w:id="136"/>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E86613">
        <w:trPr>
          <w:trHeight w:hRule="exact" w:val="284"/>
        </w:trPr>
        <w:tc>
          <w:tcPr>
            <w:tcW w:w="1736"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Matrículas</w:t>
            </w:r>
          </w:p>
        </w:tc>
      </w:tr>
      <w:tr w:rsidR="006464BB" w:rsidRPr="00390D33" w:rsidTr="00E86613">
        <w:trPr>
          <w:trHeight w:hRule="exact" w:val="284"/>
        </w:trPr>
        <w:tc>
          <w:tcPr>
            <w:tcW w:w="1736" w:type="dxa"/>
            <w:vAlign w:val="center"/>
            <w:hideMark/>
          </w:tcPr>
          <w:p w:rsidR="006464BB" w:rsidRPr="00390D33" w:rsidRDefault="006464BB" w:rsidP="00E86613">
            <w:pPr>
              <w:spacing w:line="23" w:lineRule="atLeast"/>
              <w:jc w:val="center"/>
              <w:rPr>
                <w:szCs w:val="24"/>
              </w:rPr>
            </w:pPr>
            <w:r w:rsidRPr="00390D33">
              <w:rPr>
                <w:szCs w:val="24"/>
              </w:rPr>
              <w:t>2010</w:t>
            </w:r>
          </w:p>
        </w:tc>
        <w:tc>
          <w:tcPr>
            <w:tcW w:w="3901" w:type="dxa"/>
            <w:vAlign w:val="center"/>
            <w:hideMark/>
          </w:tcPr>
          <w:p w:rsidR="006464BB" w:rsidRPr="00390D33" w:rsidRDefault="006464BB" w:rsidP="00E86613">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E86613">
            <w:pPr>
              <w:spacing w:line="23" w:lineRule="atLeast"/>
              <w:jc w:val="center"/>
              <w:rPr>
                <w:szCs w:val="24"/>
              </w:rPr>
            </w:pPr>
            <w:r w:rsidRPr="00390D33">
              <w:rPr>
                <w:szCs w:val="24"/>
              </w:rPr>
              <w:t>UFMG</w:t>
            </w:r>
          </w:p>
        </w:tc>
        <w:tc>
          <w:tcPr>
            <w:tcW w:w="1382" w:type="dxa"/>
            <w:vAlign w:val="center"/>
            <w:hideMark/>
          </w:tcPr>
          <w:p w:rsidR="006464BB" w:rsidRPr="00390D33" w:rsidRDefault="006464BB" w:rsidP="00E86613">
            <w:pPr>
              <w:spacing w:line="23" w:lineRule="atLeast"/>
              <w:jc w:val="center"/>
              <w:rPr>
                <w:szCs w:val="24"/>
              </w:rPr>
            </w:pPr>
            <w:r w:rsidRPr="00390D33">
              <w:rPr>
                <w:szCs w:val="24"/>
              </w:rPr>
              <w:t>18/9</w:t>
            </w:r>
          </w:p>
        </w:tc>
      </w:tr>
      <w:tr w:rsidR="006464BB" w:rsidRPr="00390D33" w:rsidTr="00E86613">
        <w:trPr>
          <w:trHeight w:hRule="exact" w:val="284"/>
        </w:trPr>
        <w:tc>
          <w:tcPr>
            <w:tcW w:w="1736" w:type="dxa"/>
            <w:vAlign w:val="center"/>
            <w:hideMark/>
          </w:tcPr>
          <w:p w:rsidR="006464BB" w:rsidRPr="00390D33" w:rsidRDefault="006464BB" w:rsidP="00E86613">
            <w:pPr>
              <w:spacing w:line="23" w:lineRule="atLeast"/>
              <w:jc w:val="center"/>
              <w:rPr>
                <w:szCs w:val="24"/>
              </w:rPr>
            </w:pPr>
            <w:r w:rsidRPr="00390D33">
              <w:rPr>
                <w:szCs w:val="24"/>
              </w:rPr>
              <w:t>2011</w:t>
            </w:r>
          </w:p>
        </w:tc>
        <w:tc>
          <w:tcPr>
            <w:tcW w:w="3901" w:type="dxa"/>
            <w:vAlign w:val="center"/>
            <w:hideMark/>
          </w:tcPr>
          <w:p w:rsidR="006464BB" w:rsidRPr="00390D33" w:rsidRDefault="006464BB" w:rsidP="00E86613">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E86613">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E86613">
            <w:pPr>
              <w:spacing w:line="23" w:lineRule="atLeast"/>
              <w:jc w:val="center"/>
              <w:rPr>
                <w:szCs w:val="24"/>
              </w:rPr>
            </w:pPr>
            <w:r w:rsidRPr="00390D33">
              <w:rPr>
                <w:szCs w:val="24"/>
              </w:rPr>
              <w:t>14</w:t>
            </w:r>
          </w:p>
        </w:tc>
      </w:tr>
      <w:tr w:rsidR="006464BB" w:rsidRPr="00390D33" w:rsidTr="00E86613">
        <w:trPr>
          <w:trHeight w:hRule="exact" w:val="284"/>
        </w:trPr>
        <w:tc>
          <w:tcPr>
            <w:tcW w:w="1736" w:type="dxa"/>
            <w:vAlign w:val="center"/>
            <w:hideMark/>
          </w:tcPr>
          <w:p w:rsidR="006464BB" w:rsidRPr="00390D33" w:rsidRDefault="006464BB" w:rsidP="00E86613">
            <w:pPr>
              <w:spacing w:line="23" w:lineRule="atLeast"/>
              <w:jc w:val="center"/>
              <w:rPr>
                <w:szCs w:val="24"/>
              </w:rPr>
            </w:pPr>
            <w:r w:rsidRPr="00390D33">
              <w:rPr>
                <w:szCs w:val="24"/>
              </w:rPr>
              <w:t>2011</w:t>
            </w:r>
          </w:p>
        </w:tc>
        <w:tc>
          <w:tcPr>
            <w:tcW w:w="3901" w:type="dxa"/>
            <w:vAlign w:val="center"/>
            <w:hideMark/>
          </w:tcPr>
          <w:p w:rsidR="006464BB" w:rsidRPr="00390D33" w:rsidRDefault="006464BB" w:rsidP="00E86613">
            <w:pPr>
              <w:spacing w:line="23" w:lineRule="atLeast"/>
              <w:rPr>
                <w:szCs w:val="24"/>
              </w:rPr>
            </w:pPr>
            <w:r w:rsidRPr="00390D33">
              <w:rPr>
                <w:szCs w:val="24"/>
              </w:rPr>
              <w:t>REAMEC</w:t>
            </w:r>
          </w:p>
        </w:tc>
        <w:tc>
          <w:tcPr>
            <w:tcW w:w="1701" w:type="dxa"/>
            <w:vAlign w:val="center"/>
            <w:hideMark/>
          </w:tcPr>
          <w:p w:rsidR="006464BB" w:rsidRPr="00390D33" w:rsidRDefault="006464BB" w:rsidP="00E86613">
            <w:pPr>
              <w:spacing w:line="23" w:lineRule="atLeast"/>
              <w:jc w:val="center"/>
              <w:rPr>
                <w:szCs w:val="24"/>
              </w:rPr>
            </w:pPr>
            <w:r w:rsidRPr="00390D33">
              <w:rPr>
                <w:szCs w:val="24"/>
              </w:rPr>
              <w:t>UEA</w:t>
            </w:r>
          </w:p>
        </w:tc>
        <w:tc>
          <w:tcPr>
            <w:tcW w:w="1382" w:type="dxa"/>
            <w:vAlign w:val="center"/>
            <w:hideMark/>
          </w:tcPr>
          <w:p w:rsidR="006464BB" w:rsidRPr="00390D33" w:rsidRDefault="006464BB" w:rsidP="00E86613">
            <w:pPr>
              <w:spacing w:line="23" w:lineRule="atLeast"/>
              <w:jc w:val="center"/>
              <w:rPr>
                <w:szCs w:val="24"/>
              </w:rPr>
            </w:pPr>
            <w:r w:rsidRPr="00390D33">
              <w:rPr>
                <w:szCs w:val="24"/>
              </w:rPr>
              <w:t>06</w:t>
            </w:r>
          </w:p>
        </w:tc>
      </w:tr>
      <w:tr w:rsidR="006464BB" w:rsidRPr="00390D33" w:rsidTr="00E86613">
        <w:trPr>
          <w:trHeight w:hRule="exact" w:val="284"/>
        </w:trPr>
        <w:tc>
          <w:tcPr>
            <w:tcW w:w="1736" w:type="dxa"/>
            <w:vAlign w:val="center"/>
            <w:hideMark/>
          </w:tcPr>
          <w:p w:rsidR="006464BB" w:rsidRPr="00390D33" w:rsidRDefault="006464BB" w:rsidP="00E86613">
            <w:pPr>
              <w:spacing w:line="23" w:lineRule="atLeast"/>
              <w:jc w:val="center"/>
              <w:rPr>
                <w:szCs w:val="24"/>
              </w:rPr>
            </w:pPr>
            <w:r w:rsidRPr="00390D33">
              <w:rPr>
                <w:szCs w:val="24"/>
              </w:rPr>
              <w:t>2013</w:t>
            </w:r>
          </w:p>
        </w:tc>
        <w:tc>
          <w:tcPr>
            <w:tcW w:w="3901" w:type="dxa"/>
            <w:vAlign w:val="center"/>
            <w:hideMark/>
          </w:tcPr>
          <w:p w:rsidR="006464BB" w:rsidRPr="00390D33" w:rsidRDefault="006464BB" w:rsidP="00E86613">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E86613">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E86613">
            <w:pPr>
              <w:spacing w:line="23" w:lineRule="atLeast"/>
              <w:jc w:val="center"/>
              <w:rPr>
                <w:szCs w:val="24"/>
              </w:rPr>
            </w:pPr>
            <w:r w:rsidRPr="00390D33">
              <w:rPr>
                <w:szCs w:val="24"/>
              </w:rPr>
              <w:t>07</w:t>
            </w:r>
          </w:p>
        </w:tc>
      </w:tr>
      <w:tr w:rsidR="006464BB" w:rsidRPr="00390D33" w:rsidTr="00E86613">
        <w:trPr>
          <w:trHeight w:hRule="exact" w:val="284"/>
        </w:trPr>
        <w:tc>
          <w:tcPr>
            <w:tcW w:w="1736" w:type="dxa"/>
            <w:vAlign w:val="center"/>
            <w:hideMark/>
          </w:tcPr>
          <w:p w:rsidR="006464BB" w:rsidRPr="00390D33" w:rsidRDefault="006464BB" w:rsidP="00E86613">
            <w:pPr>
              <w:spacing w:line="23" w:lineRule="atLeast"/>
              <w:jc w:val="center"/>
              <w:rPr>
                <w:szCs w:val="24"/>
              </w:rPr>
            </w:pPr>
            <w:r w:rsidRPr="00390D33">
              <w:rPr>
                <w:szCs w:val="24"/>
              </w:rPr>
              <w:t>2013</w:t>
            </w:r>
          </w:p>
        </w:tc>
        <w:tc>
          <w:tcPr>
            <w:tcW w:w="3901" w:type="dxa"/>
            <w:vAlign w:val="center"/>
            <w:hideMark/>
          </w:tcPr>
          <w:p w:rsidR="006464BB" w:rsidRPr="00390D33" w:rsidRDefault="006464BB" w:rsidP="00E86613">
            <w:pPr>
              <w:spacing w:line="23" w:lineRule="atLeast"/>
              <w:rPr>
                <w:szCs w:val="24"/>
              </w:rPr>
            </w:pPr>
            <w:r w:rsidRPr="00390D33">
              <w:rPr>
                <w:szCs w:val="24"/>
              </w:rPr>
              <w:t>Mestrado Profissional em Educação Agrícola – PPGEA</w:t>
            </w:r>
          </w:p>
        </w:tc>
        <w:tc>
          <w:tcPr>
            <w:tcW w:w="1701" w:type="dxa"/>
            <w:vAlign w:val="center"/>
            <w:hideMark/>
          </w:tcPr>
          <w:p w:rsidR="006464BB" w:rsidRPr="00390D33" w:rsidRDefault="006464BB" w:rsidP="00E86613">
            <w:pPr>
              <w:spacing w:line="23" w:lineRule="atLeast"/>
              <w:jc w:val="center"/>
              <w:rPr>
                <w:szCs w:val="24"/>
              </w:rPr>
            </w:pPr>
            <w:r w:rsidRPr="00390D33">
              <w:rPr>
                <w:szCs w:val="24"/>
              </w:rPr>
              <w:t>UFRRJ</w:t>
            </w:r>
          </w:p>
        </w:tc>
        <w:tc>
          <w:tcPr>
            <w:tcW w:w="1382" w:type="dxa"/>
            <w:vAlign w:val="center"/>
            <w:hideMark/>
          </w:tcPr>
          <w:p w:rsidR="006464BB" w:rsidRPr="00390D33" w:rsidRDefault="006464BB" w:rsidP="00E86613">
            <w:pPr>
              <w:spacing w:line="23" w:lineRule="atLeast"/>
              <w:jc w:val="center"/>
              <w:rPr>
                <w:szCs w:val="24"/>
              </w:rPr>
            </w:pPr>
            <w:r w:rsidRPr="00390D33">
              <w:rPr>
                <w:szCs w:val="24"/>
              </w:rPr>
              <w:t>35</w:t>
            </w:r>
          </w:p>
        </w:tc>
      </w:tr>
      <w:tr w:rsidR="006464BB" w:rsidRPr="00390D33" w:rsidTr="00E86613">
        <w:trPr>
          <w:trHeight w:hRule="exact" w:val="284"/>
        </w:trPr>
        <w:tc>
          <w:tcPr>
            <w:tcW w:w="1736" w:type="dxa"/>
            <w:vAlign w:val="center"/>
            <w:hideMark/>
          </w:tcPr>
          <w:p w:rsidR="006464BB" w:rsidRPr="00390D33" w:rsidRDefault="006464BB" w:rsidP="00E86613">
            <w:pPr>
              <w:spacing w:line="23" w:lineRule="atLeast"/>
              <w:jc w:val="center"/>
              <w:rPr>
                <w:szCs w:val="24"/>
              </w:rPr>
            </w:pPr>
            <w:r w:rsidRPr="00390D33">
              <w:rPr>
                <w:szCs w:val="24"/>
              </w:rPr>
              <w:t>2014</w:t>
            </w:r>
          </w:p>
        </w:tc>
        <w:tc>
          <w:tcPr>
            <w:tcW w:w="3901" w:type="dxa"/>
            <w:vAlign w:val="center"/>
            <w:hideMark/>
          </w:tcPr>
          <w:p w:rsidR="006464BB" w:rsidRPr="00390D33" w:rsidRDefault="006464BB" w:rsidP="00E86613">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E86613">
            <w:pPr>
              <w:spacing w:line="23" w:lineRule="atLeast"/>
              <w:jc w:val="center"/>
              <w:rPr>
                <w:szCs w:val="24"/>
              </w:rPr>
            </w:pPr>
            <w:r w:rsidRPr="00390D33">
              <w:rPr>
                <w:szCs w:val="24"/>
              </w:rPr>
              <w:t>UFPE</w:t>
            </w:r>
          </w:p>
        </w:tc>
        <w:tc>
          <w:tcPr>
            <w:tcW w:w="1382" w:type="dxa"/>
            <w:vAlign w:val="center"/>
            <w:hideMark/>
          </w:tcPr>
          <w:p w:rsidR="006464BB" w:rsidRPr="00390D33" w:rsidRDefault="006464BB" w:rsidP="00E86613">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6464BB">
      <w:pPr>
        <w:pStyle w:val="Legenda"/>
        <w:keepNext/>
      </w:pPr>
      <w:bookmarkStart w:id="137" w:name="_Toc413855861"/>
      <w:r>
        <w:t xml:space="preserve">Tabela </w:t>
      </w:r>
      <w:r>
        <w:fldChar w:fldCharType="begin"/>
      </w:r>
      <w:r>
        <w:instrText xml:space="preserve"> SEQ Tabela \* ARABIC </w:instrText>
      </w:r>
      <w:r>
        <w:fldChar w:fldCharType="separate"/>
      </w:r>
      <w:r>
        <w:rPr>
          <w:noProof/>
        </w:rPr>
        <w:t>83</w:t>
      </w:r>
      <w:r>
        <w:rPr>
          <w:noProof/>
        </w:rPr>
        <w:fldChar w:fldCharType="end"/>
      </w:r>
      <w:r>
        <w:t xml:space="preserve"> </w:t>
      </w:r>
      <w:r w:rsidRPr="00DE0C7B">
        <w:t>Convênios Futuros de Pós-Graduação Stricto Sensu</w:t>
      </w:r>
      <w:bookmarkEnd w:id="137"/>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E86613">
        <w:trPr>
          <w:trHeight w:hRule="exact" w:val="284"/>
        </w:trPr>
        <w:tc>
          <w:tcPr>
            <w:tcW w:w="1809"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E86613">
            <w:pPr>
              <w:spacing w:line="23" w:lineRule="atLeast"/>
              <w:jc w:val="center"/>
              <w:rPr>
                <w:b/>
                <w:szCs w:val="24"/>
              </w:rPr>
            </w:pPr>
            <w:r w:rsidRPr="00390D33">
              <w:rPr>
                <w:b/>
                <w:szCs w:val="24"/>
              </w:rPr>
              <w:t>Matrículas</w:t>
            </w:r>
          </w:p>
        </w:tc>
      </w:tr>
      <w:tr w:rsidR="006464BB" w:rsidRPr="00390D33" w:rsidTr="00E86613">
        <w:trPr>
          <w:trHeight w:hRule="exact" w:val="284"/>
        </w:trPr>
        <w:tc>
          <w:tcPr>
            <w:tcW w:w="1809" w:type="dxa"/>
            <w:vAlign w:val="center"/>
            <w:hideMark/>
          </w:tcPr>
          <w:p w:rsidR="006464BB" w:rsidRPr="00390D33" w:rsidRDefault="006464BB" w:rsidP="00E86613">
            <w:pPr>
              <w:spacing w:line="23" w:lineRule="atLeast"/>
              <w:jc w:val="center"/>
              <w:rPr>
                <w:szCs w:val="24"/>
              </w:rPr>
            </w:pPr>
            <w:r w:rsidRPr="00390D33">
              <w:rPr>
                <w:szCs w:val="24"/>
              </w:rPr>
              <w:t>2014</w:t>
            </w:r>
          </w:p>
        </w:tc>
        <w:tc>
          <w:tcPr>
            <w:tcW w:w="3770" w:type="dxa"/>
            <w:vAlign w:val="center"/>
            <w:hideMark/>
          </w:tcPr>
          <w:p w:rsidR="006464BB" w:rsidRPr="00390D33" w:rsidRDefault="006464BB" w:rsidP="00E86613">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E86613">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E86613">
            <w:pPr>
              <w:spacing w:line="23" w:lineRule="atLeast"/>
              <w:jc w:val="center"/>
              <w:rPr>
                <w:szCs w:val="24"/>
              </w:rPr>
            </w:pPr>
            <w:r w:rsidRPr="00390D33">
              <w:rPr>
                <w:szCs w:val="24"/>
              </w:rPr>
              <w:t>11</w:t>
            </w:r>
          </w:p>
        </w:tc>
      </w:tr>
      <w:tr w:rsidR="006464BB" w:rsidRPr="00390D33" w:rsidTr="00E86613">
        <w:trPr>
          <w:trHeight w:hRule="exact" w:val="284"/>
        </w:trPr>
        <w:tc>
          <w:tcPr>
            <w:tcW w:w="1809" w:type="dxa"/>
            <w:vAlign w:val="center"/>
            <w:hideMark/>
          </w:tcPr>
          <w:p w:rsidR="006464BB" w:rsidRPr="00390D33" w:rsidRDefault="006464BB" w:rsidP="00E86613">
            <w:pPr>
              <w:spacing w:line="23" w:lineRule="atLeast"/>
              <w:jc w:val="center"/>
              <w:rPr>
                <w:szCs w:val="24"/>
              </w:rPr>
            </w:pPr>
            <w:r w:rsidRPr="00390D33">
              <w:rPr>
                <w:szCs w:val="24"/>
              </w:rPr>
              <w:t>2014</w:t>
            </w:r>
          </w:p>
        </w:tc>
        <w:tc>
          <w:tcPr>
            <w:tcW w:w="3770" w:type="dxa"/>
            <w:vAlign w:val="center"/>
            <w:hideMark/>
          </w:tcPr>
          <w:p w:rsidR="006464BB" w:rsidRPr="00390D33" w:rsidRDefault="006464BB" w:rsidP="00E86613">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E86613">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E86613">
            <w:pPr>
              <w:spacing w:line="23" w:lineRule="atLeast"/>
              <w:jc w:val="center"/>
              <w:rPr>
                <w:szCs w:val="24"/>
              </w:rPr>
            </w:pPr>
            <w:r w:rsidRPr="00390D33">
              <w:rPr>
                <w:szCs w:val="24"/>
              </w:rPr>
              <w:t>10</w:t>
            </w:r>
          </w:p>
        </w:tc>
      </w:tr>
      <w:tr w:rsidR="006464BB" w:rsidRPr="00390D33" w:rsidTr="00E86613">
        <w:trPr>
          <w:trHeight w:hRule="exact" w:val="284"/>
        </w:trPr>
        <w:tc>
          <w:tcPr>
            <w:tcW w:w="1809" w:type="dxa"/>
            <w:vAlign w:val="center"/>
            <w:hideMark/>
          </w:tcPr>
          <w:p w:rsidR="006464BB" w:rsidRPr="00390D33" w:rsidRDefault="006464BB" w:rsidP="00E86613">
            <w:pPr>
              <w:spacing w:line="23" w:lineRule="atLeast"/>
              <w:jc w:val="center"/>
              <w:rPr>
                <w:szCs w:val="24"/>
              </w:rPr>
            </w:pPr>
            <w:r w:rsidRPr="00390D33">
              <w:rPr>
                <w:szCs w:val="24"/>
              </w:rPr>
              <w:t>2014</w:t>
            </w:r>
          </w:p>
        </w:tc>
        <w:tc>
          <w:tcPr>
            <w:tcW w:w="3770" w:type="dxa"/>
            <w:vAlign w:val="center"/>
            <w:hideMark/>
          </w:tcPr>
          <w:p w:rsidR="006464BB" w:rsidRPr="00390D33" w:rsidRDefault="006464BB" w:rsidP="00E86613">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E86613">
            <w:pPr>
              <w:spacing w:line="23" w:lineRule="atLeast"/>
              <w:jc w:val="center"/>
              <w:rPr>
                <w:szCs w:val="24"/>
              </w:rPr>
            </w:pPr>
            <w:r w:rsidRPr="00390D33">
              <w:rPr>
                <w:szCs w:val="24"/>
              </w:rPr>
              <w:t>CAPES</w:t>
            </w:r>
          </w:p>
        </w:tc>
        <w:tc>
          <w:tcPr>
            <w:tcW w:w="1404" w:type="dxa"/>
            <w:vAlign w:val="center"/>
            <w:hideMark/>
          </w:tcPr>
          <w:p w:rsidR="006464BB" w:rsidRPr="00390D33" w:rsidRDefault="006464BB" w:rsidP="00E86613">
            <w:pPr>
              <w:spacing w:line="23" w:lineRule="atLeast"/>
              <w:jc w:val="center"/>
              <w:rPr>
                <w:szCs w:val="24"/>
              </w:rPr>
            </w:pPr>
            <w:r w:rsidRPr="00390D33">
              <w:rPr>
                <w:szCs w:val="24"/>
              </w:rPr>
              <w:t>01</w:t>
            </w:r>
          </w:p>
        </w:tc>
      </w:tr>
      <w:tr w:rsidR="006464BB" w:rsidRPr="00390D33" w:rsidTr="00E86613">
        <w:trPr>
          <w:trHeight w:hRule="exact" w:val="284"/>
        </w:trPr>
        <w:tc>
          <w:tcPr>
            <w:tcW w:w="1809" w:type="dxa"/>
            <w:vAlign w:val="center"/>
            <w:hideMark/>
          </w:tcPr>
          <w:p w:rsidR="006464BB" w:rsidRPr="00390D33" w:rsidRDefault="006464BB" w:rsidP="00E86613">
            <w:pPr>
              <w:spacing w:line="23" w:lineRule="atLeast"/>
              <w:jc w:val="center"/>
              <w:rPr>
                <w:szCs w:val="24"/>
              </w:rPr>
            </w:pPr>
            <w:r w:rsidRPr="00390D33">
              <w:rPr>
                <w:szCs w:val="24"/>
              </w:rPr>
              <w:t>2015</w:t>
            </w:r>
          </w:p>
        </w:tc>
        <w:tc>
          <w:tcPr>
            <w:tcW w:w="3770" w:type="dxa"/>
            <w:vAlign w:val="center"/>
            <w:hideMark/>
          </w:tcPr>
          <w:p w:rsidR="006464BB" w:rsidRPr="00390D33" w:rsidRDefault="006464BB" w:rsidP="00E86613">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E86613">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E86613">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6464BB">
      <w:pPr>
        <w:pStyle w:val="Legenda"/>
        <w:keepNext/>
      </w:pPr>
      <w:bookmarkStart w:id="138" w:name="_Toc413855862"/>
      <w:r>
        <w:t xml:space="preserve">Tabela </w:t>
      </w:r>
      <w:r>
        <w:fldChar w:fldCharType="begin"/>
      </w:r>
      <w:r>
        <w:instrText xml:space="preserve"> SEQ Tabela \* ARABIC </w:instrText>
      </w:r>
      <w:r>
        <w:fldChar w:fldCharType="separate"/>
      </w:r>
      <w:r>
        <w:rPr>
          <w:noProof/>
        </w:rPr>
        <w:t>84</w:t>
      </w:r>
      <w:r>
        <w:rPr>
          <w:noProof/>
        </w:rPr>
        <w:fldChar w:fldCharType="end"/>
      </w:r>
      <w:r>
        <w:t xml:space="preserve"> </w:t>
      </w:r>
      <w:r w:rsidRPr="00E135CA">
        <w:t>Turmas de Especialização em Educação Profissional Integrada à Educação Básica, na modalidade de Educação de Jovens e Adultos (PROEJA) em 2014.</w:t>
      </w:r>
      <w:bookmarkEnd w:id="138"/>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E86613">
        <w:trPr>
          <w:trHeight w:val="321"/>
        </w:trPr>
        <w:tc>
          <w:tcPr>
            <w:tcW w:w="6134" w:type="dxa"/>
            <w:shd w:val="clear" w:color="auto" w:fill="C9C9C9" w:themeFill="accent3" w:themeFillTint="99"/>
            <w:vAlign w:val="center"/>
            <w:hideMark/>
          </w:tcPr>
          <w:p w:rsidR="006464BB" w:rsidRPr="00390D33" w:rsidRDefault="006464BB" w:rsidP="00E86613">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E86613">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E86613">
            <w:pPr>
              <w:spacing w:line="23" w:lineRule="atLeast"/>
              <w:jc w:val="center"/>
              <w:rPr>
                <w:b/>
              </w:rPr>
            </w:pPr>
            <w:r w:rsidRPr="00390D33">
              <w:rPr>
                <w:b/>
              </w:rPr>
              <w:t>Matrículas</w:t>
            </w:r>
          </w:p>
        </w:tc>
      </w:tr>
      <w:tr w:rsidR="006464BB" w:rsidRPr="00390D33" w:rsidTr="00E86613">
        <w:trPr>
          <w:trHeight w:val="1120"/>
        </w:trPr>
        <w:tc>
          <w:tcPr>
            <w:tcW w:w="6134" w:type="dxa"/>
            <w:vAlign w:val="center"/>
            <w:hideMark/>
          </w:tcPr>
          <w:p w:rsidR="006464BB" w:rsidRPr="00390D33" w:rsidRDefault="006464BB" w:rsidP="00E86613">
            <w:pPr>
              <w:spacing w:line="23" w:lineRule="atLeast"/>
              <w:jc w:val="center"/>
              <w:rPr>
                <w:rFonts w:eastAsia="Times New Roman"/>
                <w:color w:val="000000"/>
              </w:rPr>
            </w:pPr>
            <w:r w:rsidRPr="00390D33">
              <w:rPr>
                <w:rFonts w:eastAsia="Times New Roman"/>
                <w:color w:val="000000"/>
              </w:rPr>
              <w:lastRenderedPageBreak/>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E86613">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E86613">
            <w:pPr>
              <w:spacing w:line="23" w:lineRule="atLeast"/>
              <w:jc w:val="center"/>
              <w:rPr>
                <w:rFonts w:eastAsia="Times New Roman"/>
                <w:color w:val="000000"/>
              </w:rPr>
            </w:pPr>
            <w:r w:rsidRPr="00390D33">
              <w:rPr>
                <w:rFonts w:eastAsia="Times New Roman"/>
                <w:color w:val="000000"/>
              </w:rPr>
              <w:t>24</w:t>
            </w:r>
          </w:p>
        </w:tc>
      </w:tr>
      <w:tr w:rsidR="006464BB" w:rsidRPr="00390D33" w:rsidTr="00E86613">
        <w:trPr>
          <w:trHeight w:val="1136"/>
        </w:trPr>
        <w:tc>
          <w:tcPr>
            <w:tcW w:w="6134" w:type="dxa"/>
            <w:vAlign w:val="center"/>
            <w:hideMark/>
          </w:tcPr>
          <w:p w:rsidR="006464BB" w:rsidRPr="00390D33" w:rsidRDefault="006464BB" w:rsidP="00E86613">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E86613">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E86613">
            <w:pPr>
              <w:spacing w:line="23" w:lineRule="atLeast"/>
              <w:jc w:val="center"/>
              <w:rPr>
                <w:rFonts w:eastAsia="Times New Roman"/>
                <w:color w:val="000000"/>
              </w:rPr>
            </w:pPr>
            <w:r w:rsidRPr="00390D33">
              <w:rPr>
                <w:rFonts w:eastAsia="Times New Roman"/>
                <w:color w:val="000000"/>
              </w:rPr>
              <w:t>19</w:t>
            </w:r>
          </w:p>
        </w:tc>
      </w:tr>
      <w:tr w:rsidR="006464BB" w:rsidRPr="00390D33" w:rsidTr="00E86613">
        <w:trPr>
          <w:trHeight w:val="300"/>
        </w:trPr>
        <w:tc>
          <w:tcPr>
            <w:tcW w:w="6134" w:type="dxa"/>
            <w:noWrap/>
            <w:vAlign w:val="center"/>
            <w:hideMark/>
          </w:tcPr>
          <w:p w:rsidR="006464BB" w:rsidRPr="00390D33" w:rsidRDefault="006464BB" w:rsidP="00E86613">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E86613">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E86613">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6464BB">
      <w:pPr>
        <w:pStyle w:val="Legenda"/>
        <w:keepNext/>
      </w:pPr>
      <w:bookmarkStart w:id="139" w:name="_Toc413855863"/>
      <w:r>
        <w:t xml:space="preserve">Tabela </w:t>
      </w:r>
      <w:r>
        <w:fldChar w:fldCharType="begin"/>
      </w:r>
      <w:r>
        <w:instrText xml:space="preserve"> SEQ Tabela \* ARABIC </w:instrText>
      </w:r>
      <w:r>
        <w:fldChar w:fldCharType="separate"/>
      </w:r>
      <w:r>
        <w:rPr>
          <w:noProof/>
        </w:rPr>
        <w:t>85</w:t>
      </w:r>
      <w:r>
        <w:rPr>
          <w:noProof/>
        </w:rPr>
        <w:fldChar w:fldCharType="end"/>
      </w:r>
      <w:r>
        <w:t xml:space="preserve"> </w:t>
      </w:r>
      <w:r w:rsidRPr="004E14A3">
        <w:t>Servidores em Capacitação 2014/2015</w:t>
      </w:r>
      <w:bookmarkEnd w:id="139"/>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E86613">
        <w:trPr>
          <w:trHeight w:val="375"/>
          <w:jc w:val="center"/>
        </w:trPr>
        <w:tc>
          <w:tcPr>
            <w:tcW w:w="2850" w:type="dxa"/>
            <w:vMerge w:val="restart"/>
            <w:shd w:val="clear" w:color="auto" w:fill="DBDBDB" w:themeFill="accent3" w:themeFillTint="66"/>
            <w:vAlign w:val="center"/>
            <w:hideMark/>
          </w:tcPr>
          <w:p w:rsidR="006464BB" w:rsidRPr="00390D33" w:rsidRDefault="006464BB" w:rsidP="00E86613">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TAE</w:t>
            </w:r>
          </w:p>
        </w:tc>
      </w:tr>
      <w:tr w:rsidR="006464BB" w:rsidRPr="00390D33" w:rsidTr="00E86613">
        <w:trPr>
          <w:trHeight w:val="375"/>
          <w:jc w:val="center"/>
        </w:trPr>
        <w:tc>
          <w:tcPr>
            <w:tcW w:w="2850" w:type="dxa"/>
            <w:vMerge/>
            <w:shd w:val="clear" w:color="auto" w:fill="DBDBDB" w:themeFill="accent3" w:themeFillTint="66"/>
            <w:vAlign w:val="center"/>
            <w:hideMark/>
          </w:tcPr>
          <w:p w:rsidR="006464BB" w:rsidRPr="00390D33" w:rsidRDefault="006464BB" w:rsidP="00E86613">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Doutorado</w:t>
            </w: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Educação</w:t>
            </w:r>
          </w:p>
        </w:tc>
        <w:tc>
          <w:tcPr>
            <w:tcW w:w="1175" w:type="dxa"/>
            <w:noWrap/>
            <w:vAlign w:val="center"/>
            <w:hideMark/>
          </w:tcPr>
          <w:p w:rsidR="006464BB" w:rsidRPr="00390D33" w:rsidRDefault="006464BB" w:rsidP="00E86613">
            <w:pPr>
              <w:spacing w:after="120" w:line="23" w:lineRule="atLeast"/>
              <w:jc w:val="center"/>
            </w:pPr>
            <w:r w:rsidRPr="00390D33">
              <w:t>26</w:t>
            </w:r>
          </w:p>
        </w:tc>
        <w:tc>
          <w:tcPr>
            <w:tcW w:w="1276" w:type="dxa"/>
            <w:noWrap/>
            <w:vAlign w:val="center"/>
            <w:hideMark/>
          </w:tcPr>
          <w:p w:rsidR="006464BB" w:rsidRPr="00390D33" w:rsidRDefault="006464BB" w:rsidP="00E86613">
            <w:pPr>
              <w:spacing w:after="120" w:line="23" w:lineRule="atLeast"/>
              <w:jc w:val="center"/>
            </w:pPr>
            <w:r w:rsidRPr="00390D33">
              <w:t>5</w:t>
            </w:r>
          </w:p>
        </w:tc>
        <w:tc>
          <w:tcPr>
            <w:tcW w:w="1134" w:type="dxa"/>
            <w:noWrap/>
            <w:vAlign w:val="center"/>
            <w:hideMark/>
          </w:tcPr>
          <w:p w:rsidR="006464BB" w:rsidRPr="00390D33" w:rsidRDefault="006464BB" w:rsidP="00E86613">
            <w:pPr>
              <w:spacing w:after="120" w:line="23" w:lineRule="atLeast"/>
              <w:jc w:val="center"/>
            </w:pPr>
            <w:r w:rsidRPr="00390D33">
              <w:t>11</w:t>
            </w:r>
          </w:p>
        </w:tc>
        <w:tc>
          <w:tcPr>
            <w:tcW w:w="1275" w:type="dxa"/>
            <w:noWrap/>
            <w:vAlign w:val="center"/>
            <w:hideMark/>
          </w:tcPr>
          <w:p w:rsidR="006464BB" w:rsidRPr="00390D33" w:rsidRDefault="006464BB" w:rsidP="00E86613">
            <w:pPr>
              <w:spacing w:after="120" w:line="23" w:lineRule="atLeast"/>
              <w:jc w:val="center"/>
            </w:pPr>
            <w:r w:rsidRPr="00390D33">
              <w:t>1</w:t>
            </w: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Artes/Música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Filosofia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Geografia</w:t>
            </w:r>
          </w:p>
        </w:tc>
        <w:tc>
          <w:tcPr>
            <w:tcW w:w="1175" w:type="dxa"/>
            <w:noWrap/>
            <w:vAlign w:val="center"/>
            <w:hideMark/>
          </w:tcPr>
          <w:p w:rsidR="006464BB" w:rsidRPr="00390D33" w:rsidRDefault="006464BB" w:rsidP="00E86613">
            <w:pPr>
              <w:spacing w:after="120" w:line="23" w:lineRule="atLeast"/>
              <w:jc w:val="center"/>
            </w:pPr>
            <w:r w:rsidRPr="00390D33">
              <w:t>1</w:t>
            </w: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História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Letras</w:t>
            </w:r>
          </w:p>
        </w:tc>
        <w:tc>
          <w:tcPr>
            <w:tcW w:w="1175" w:type="dxa"/>
            <w:noWrap/>
            <w:vAlign w:val="center"/>
            <w:hideMark/>
          </w:tcPr>
          <w:p w:rsidR="006464BB" w:rsidRPr="00390D33" w:rsidRDefault="006464BB" w:rsidP="00E86613">
            <w:pPr>
              <w:spacing w:after="120" w:line="23" w:lineRule="atLeast"/>
              <w:jc w:val="center"/>
            </w:pPr>
            <w:r w:rsidRPr="00390D33">
              <w:t>1</w:t>
            </w:r>
          </w:p>
        </w:tc>
        <w:tc>
          <w:tcPr>
            <w:tcW w:w="1276" w:type="dxa"/>
            <w:noWrap/>
            <w:vAlign w:val="center"/>
            <w:hideMark/>
          </w:tcPr>
          <w:p w:rsidR="006464BB" w:rsidRPr="00390D33" w:rsidRDefault="006464BB" w:rsidP="00E86613">
            <w:pPr>
              <w:spacing w:after="120" w:line="23" w:lineRule="atLeast"/>
              <w:jc w:val="center"/>
            </w:pPr>
            <w:r w:rsidRPr="00390D33">
              <w:t>2</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Sociologia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Biologia</w:t>
            </w:r>
          </w:p>
        </w:tc>
        <w:tc>
          <w:tcPr>
            <w:tcW w:w="1175" w:type="dxa"/>
            <w:noWrap/>
            <w:vAlign w:val="center"/>
            <w:hideMark/>
          </w:tcPr>
          <w:p w:rsidR="006464BB" w:rsidRPr="00390D33" w:rsidRDefault="006464BB" w:rsidP="00E86613">
            <w:pPr>
              <w:spacing w:after="120" w:line="23" w:lineRule="atLeast"/>
              <w:jc w:val="center"/>
            </w:pPr>
            <w:r w:rsidRPr="00390D33">
              <w:t>1</w:t>
            </w:r>
          </w:p>
        </w:tc>
        <w:tc>
          <w:tcPr>
            <w:tcW w:w="1276" w:type="dxa"/>
            <w:noWrap/>
            <w:vAlign w:val="center"/>
            <w:hideMark/>
          </w:tcPr>
          <w:p w:rsidR="006464BB" w:rsidRPr="00390D33" w:rsidRDefault="006464BB" w:rsidP="00E86613">
            <w:pPr>
              <w:spacing w:after="120" w:line="23" w:lineRule="atLeast"/>
              <w:jc w:val="center"/>
            </w:pP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Química/Meio Ambiente</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3</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Física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Biotecnologia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2</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Zootecnia</w:t>
            </w:r>
          </w:p>
        </w:tc>
        <w:tc>
          <w:tcPr>
            <w:tcW w:w="1175" w:type="dxa"/>
            <w:noWrap/>
            <w:vAlign w:val="center"/>
            <w:hideMark/>
          </w:tcPr>
          <w:p w:rsidR="006464BB" w:rsidRPr="00390D33" w:rsidRDefault="006464BB" w:rsidP="00E86613">
            <w:pPr>
              <w:spacing w:after="120" w:line="23" w:lineRule="atLeast"/>
              <w:jc w:val="center"/>
            </w:pPr>
            <w:r w:rsidRPr="00390D33">
              <w:t>1</w:t>
            </w:r>
          </w:p>
        </w:tc>
        <w:tc>
          <w:tcPr>
            <w:tcW w:w="1276" w:type="dxa"/>
            <w:noWrap/>
            <w:vAlign w:val="center"/>
            <w:hideMark/>
          </w:tcPr>
          <w:p w:rsidR="006464BB" w:rsidRPr="00390D33" w:rsidRDefault="006464BB" w:rsidP="00E86613">
            <w:pPr>
              <w:spacing w:after="120" w:line="23" w:lineRule="atLeast"/>
              <w:jc w:val="center"/>
            </w:pP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Recursos Pesqueiros</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Agronomia Tropical</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p>
        </w:tc>
        <w:tc>
          <w:tcPr>
            <w:tcW w:w="1134" w:type="dxa"/>
            <w:noWrap/>
            <w:vAlign w:val="center"/>
            <w:hideMark/>
          </w:tcPr>
          <w:p w:rsidR="006464BB" w:rsidRPr="00390D33" w:rsidRDefault="006464BB" w:rsidP="00E86613">
            <w:pPr>
              <w:spacing w:after="120" w:line="23" w:lineRule="atLeast"/>
              <w:jc w:val="center"/>
            </w:pPr>
            <w:r w:rsidRPr="00390D33">
              <w:t>1</w:t>
            </w: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Aquicultura</w:t>
            </w:r>
          </w:p>
        </w:tc>
        <w:tc>
          <w:tcPr>
            <w:tcW w:w="1175" w:type="dxa"/>
            <w:noWrap/>
            <w:vAlign w:val="center"/>
            <w:hideMark/>
          </w:tcPr>
          <w:p w:rsidR="006464BB" w:rsidRPr="00390D33" w:rsidRDefault="006464BB" w:rsidP="00E86613">
            <w:pPr>
              <w:spacing w:after="120" w:line="23" w:lineRule="atLeast"/>
              <w:jc w:val="center"/>
            </w:pPr>
            <w:r w:rsidRPr="00390D33">
              <w:t>1</w:t>
            </w:r>
          </w:p>
        </w:tc>
        <w:tc>
          <w:tcPr>
            <w:tcW w:w="1276" w:type="dxa"/>
            <w:noWrap/>
            <w:vAlign w:val="center"/>
            <w:hideMark/>
          </w:tcPr>
          <w:p w:rsidR="006464BB" w:rsidRPr="00390D33" w:rsidRDefault="006464BB" w:rsidP="00E86613">
            <w:pPr>
              <w:spacing w:after="120" w:line="23" w:lineRule="atLeast"/>
              <w:jc w:val="center"/>
            </w:pP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Medicina Veterinária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r w:rsidRPr="00390D33">
              <w:t>1</w:t>
            </w: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Ciência da Comunicação</w:t>
            </w:r>
          </w:p>
        </w:tc>
        <w:tc>
          <w:tcPr>
            <w:tcW w:w="1175" w:type="dxa"/>
            <w:noWrap/>
            <w:vAlign w:val="center"/>
            <w:hideMark/>
          </w:tcPr>
          <w:p w:rsidR="006464BB" w:rsidRPr="00390D33" w:rsidRDefault="006464BB" w:rsidP="00E86613">
            <w:pPr>
              <w:spacing w:after="120" w:line="23" w:lineRule="atLeast"/>
              <w:jc w:val="center"/>
            </w:pPr>
            <w:r w:rsidRPr="00390D33">
              <w:t>1</w:t>
            </w:r>
          </w:p>
        </w:tc>
        <w:tc>
          <w:tcPr>
            <w:tcW w:w="1276" w:type="dxa"/>
            <w:noWrap/>
            <w:vAlign w:val="center"/>
            <w:hideMark/>
          </w:tcPr>
          <w:p w:rsidR="006464BB" w:rsidRPr="00390D33" w:rsidRDefault="006464BB" w:rsidP="00E86613">
            <w:pPr>
              <w:spacing w:after="120" w:line="23" w:lineRule="atLeast"/>
              <w:jc w:val="center"/>
            </w:pPr>
          </w:p>
        </w:tc>
        <w:tc>
          <w:tcPr>
            <w:tcW w:w="1134" w:type="dxa"/>
            <w:noWrap/>
            <w:vAlign w:val="center"/>
            <w:hideMark/>
          </w:tcPr>
          <w:p w:rsidR="006464BB" w:rsidRPr="00390D33" w:rsidRDefault="006464BB" w:rsidP="00E86613">
            <w:pPr>
              <w:spacing w:after="120" w:line="23" w:lineRule="atLeast"/>
              <w:jc w:val="center"/>
            </w:pP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Ciência da Computação</w:t>
            </w:r>
          </w:p>
        </w:tc>
        <w:tc>
          <w:tcPr>
            <w:tcW w:w="1175" w:type="dxa"/>
            <w:noWrap/>
            <w:vAlign w:val="center"/>
            <w:hideMark/>
          </w:tcPr>
          <w:p w:rsidR="006464BB" w:rsidRPr="00390D33" w:rsidRDefault="006464BB" w:rsidP="00E86613">
            <w:pPr>
              <w:spacing w:after="120" w:line="23" w:lineRule="atLeast"/>
              <w:jc w:val="center"/>
            </w:pPr>
            <w:r w:rsidRPr="00390D33">
              <w:t>2</w:t>
            </w:r>
          </w:p>
        </w:tc>
        <w:tc>
          <w:tcPr>
            <w:tcW w:w="1276" w:type="dxa"/>
            <w:noWrap/>
            <w:vAlign w:val="center"/>
            <w:hideMark/>
          </w:tcPr>
          <w:p w:rsidR="006464BB" w:rsidRPr="00390D33" w:rsidRDefault="006464BB" w:rsidP="00E86613">
            <w:pPr>
              <w:spacing w:after="120" w:line="23" w:lineRule="atLeast"/>
              <w:jc w:val="center"/>
            </w:pPr>
            <w:r w:rsidRPr="00390D33">
              <w:t>2</w:t>
            </w:r>
          </w:p>
        </w:tc>
        <w:tc>
          <w:tcPr>
            <w:tcW w:w="1134" w:type="dxa"/>
            <w:noWrap/>
            <w:vAlign w:val="center"/>
            <w:hideMark/>
          </w:tcPr>
          <w:p w:rsidR="006464BB" w:rsidRPr="00390D33" w:rsidRDefault="006464BB" w:rsidP="00E86613">
            <w:pPr>
              <w:spacing w:after="120" w:line="23" w:lineRule="atLeast"/>
              <w:jc w:val="center"/>
            </w:pPr>
            <w:r w:rsidRPr="00390D33">
              <w:t>1</w:t>
            </w: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noWrap/>
            <w:vAlign w:val="center"/>
            <w:hideMark/>
          </w:tcPr>
          <w:p w:rsidR="006464BB" w:rsidRPr="00390D33" w:rsidRDefault="006464BB" w:rsidP="00E86613">
            <w:pPr>
              <w:spacing w:after="120" w:line="23" w:lineRule="atLeast"/>
            </w:pPr>
            <w:r w:rsidRPr="00390D33">
              <w:t>Odontologia</w:t>
            </w:r>
          </w:p>
        </w:tc>
        <w:tc>
          <w:tcPr>
            <w:tcW w:w="1175" w:type="dxa"/>
            <w:noWrap/>
            <w:vAlign w:val="center"/>
            <w:hideMark/>
          </w:tcPr>
          <w:p w:rsidR="006464BB" w:rsidRPr="00390D33" w:rsidRDefault="006464BB" w:rsidP="00E86613">
            <w:pPr>
              <w:spacing w:after="120" w:line="23" w:lineRule="atLeast"/>
              <w:jc w:val="center"/>
            </w:pPr>
          </w:p>
        </w:tc>
        <w:tc>
          <w:tcPr>
            <w:tcW w:w="1276" w:type="dxa"/>
            <w:noWrap/>
            <w:vAlign w:val="center"/>
            <w:hideMark/>
          </w:tcPr>
          <w:p w:rsidR="006464BB" w:rsidRPr="00390D33" w:rsidRDefault="006464BB" w:rsidP="00E86613">
            <w:pPr>
              <w:spacing w:after="120" w:line="23" w:lineRule="atLeast"/>
              <w:jc w:val="center"/>
            </w:pPr>
          </w:p>
        </w:tc>
        <w:tc>
          <w:tcPr>
            <w:tcW w:w="1134" w:type="dxa"/>
            <w:noWrap/>
            <w:vAlign w:val="center"/>
            <w:hideMark/>
          </w:tcPr>
          <w:p w:rsidR="006464BB" w:rsidRPr="00390D33" w:rsidRDefault="006464BB" w:rsidP="00E86613">
            <w:pPr>
              <w:spacing w:after="120" w:line="23" w:lineRule="atLeast"/>
              <w:jc w:val="center"/>
            </w:pPr>
            <w:r w:rsidRPr="00390D33">
              <w:t>1</w:t>
            </w:r>
          </w:p>
        </w:tc>
        <w:tc>
          <w:tcPr>
            <w:tcW w:w="1275" w:type="dxa"/>
            <w:noWrap/>
            <w:vAlign w:val="center"/>
            <w:hideMark/>
          </w:tcPr>
          <w:p w:rsidR="006464BB" w:rsidRPr="00390D33" w:rsidRDefault="006464BB" w:rsidP="00E86613">
            <w:pPr>
              <w:spacing w:after="120" w:line="23" w:lineRule="atLeast"/>
              <w:jc w:val="center"/>
            </w:pPr>
          </w:p>
        </w:tc>
      </w:tr>
      <w:tr w:rsidR="006464BB" w:rsidRPr="00390D33" w:rsidTr="00E86613">
        <w:trPr>
          <w:trHeight w:hRule="exact" w:val="284"/>
          <w:jc w:val="center"/>
        </w:trPr>
        <w:tc>
          <w:tcPr>
            <w:tcW w:w="2850"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E86613">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2A817D9F" wp14:editId="44BCF615">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6464BB" w:rsidRPr="00390D33" w:rsidRDefault="006464BB" w:rsidP="006464BB">
      <w:pPr>
        <w:pStyle w:val="Legenda"/>
      </w:pPr>
      <w:bookmarkStart w:id="140" w:name="_Toc413855915"/>
      <w:r>
        <w:t xml:space="preserve">Figura </w:t>
      </w:r>
      <w:r>
        <w:fldChar w:fldCharType="begin"/>
      </w:r>
      <w:r>
        <w:instrText xml:space="preserve"> SEQ Figura \* ARABIC </w:instrText>
      </w:r>
      <w:r>
        <w:fldChar w:fldCharType="separate"/>
      </w:r>
      <w:r>
        <w:rPr>
          <w:noProof/>
        </w:rPr>
        <w:t>63</w:t>
      </w:r>
      <w:r>
        <w:rPr>
          <w:noProof/>
        </w:rPr>
        <w:fldChar w:fldCharType="end"/>
      </w:r>
      <w:r>
        <w:t xml:space="preserve"> </w:t>
      </w:r>
      <w:r w:rsidRPr="0040661E">
        <w:t>Servidores em Capacitação 2014/2015</w:t>
      </w:r>
      <w:bookmarkEnd w:id="140"/>
    </w:p>
    <w:p w:rsidR="006464BB" w:rsidRDefault="006464BB" w:rsidP="006464BB">
      <w:pPr>
        <w:keepNext/>
        <w:spacing w:after="120" w:line="23" w:lineRule="atLeast"/>
      </w:pPr>
      <w:r w:rsidRPr="00390D33">
        <w:rPr>
          <w:noProof/>
          <w:lang w:eastAsia="pt-BR"/>
        </w:rPr>
        <w:lastRenderedPageBreak/>
        <w:drawing>
          <wp:inline distT="0" distB="0" distL="0" distR="0" wp14:anchorId="20395BBF" wp14:editId="5381793D">
            <wp:extent cx="5400675" cy="3629025"/>
            <wp:effectExtent l="0" t="0" r="9525" b="952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464BB" w:rsidRPr="00390D33" w:rsidRDefault="006464BB" w:rsidP="006464BB">
      <w:pPr>
        <w:pStyle w:val="Legenda"/>
      </w:pPr>
      <w:bookmarkStart w:id="141" w:name="_Toc413855916"/>
      <w:r>
        <w:t xml:space="preserve">Figura </w:t>
      </w:r>
      <w:r>
        <w:fldChar w:fldCharType="begin"/>
      </w:r>
      <w:r>
        <w:instrText xml:space="preserve"> SEQ Figura \* ARABIC </w:instrText>
      </w:r>
      <w:r>
        <w:fldChar w:fldCharType="separate"/>
      </w:r>
      <w:r>
        <w:rPr>
          <w:noProof/>
        </w:rPr>
        <w:t>64</w:t>
      </w:r>
      <w:r>
        <w:rPr>
          <w:noProof/>
        </w:rPr>
        <w:fldChar w:fldCharType="end"/>
      </w:r>
      <w:r>
        <w:t xml:space="preserve"> </w:t>
      </w:r>
      <w:r w:rsidRPr="00B12A38">
        <w:t>Servidores em Capacitação na Área de Educação</w:t>
      </w:r>
      <w:bookmarkEnd w:id="141"/>
    </w:p>
    <w:p w:rsidR="006464BB" w:rsidRDefault="006464BB" w:rsidP="006464BB">
      <w:pPr>
        <w:jc w:val="both"/>
        <w:rPr>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t>PRÓ-REITORIA DE EXTENSÃO</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C172C5" w:rsidRDefault="00C172C5" w:rsidP="00C172C5">
      <w:pPr>
        <w:pStyle w:val="PargrafodaLista"/>
        <w:numPr>
          <w:ilvl w:val="0"/>
          <w:numId w:val="79"/>
        </w:numPr>
        <w:spacing w:after="0"/>
        <w:jc w:val="both"/>
        <w:rPr>
          <w:sz w:val="24"/>
          <w:szCs w:val="24"/>
        </w:rPr>
      </w:pPr>
      <w:r w:rsidRPr="00C172C5">
        <w:rPr>
          <w:sz w:val="24"/>
          <w:szCs w:val="24"/>
        </w:rPr>
        <w:lastRenderedPageBreak/>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A seguir são destacadas as ações sistêmicas de extensão em 2014.</w:t>
      </w:r>
    </w:p>
    <w:p w:rsidR="00C172C5" w:rsidRPr="00AB15A7" w:rsidRDefault="00C172C5" w:rsidP="00C172C5">
      <w:pPr>
        <w:pStyle w:val="PargrafodaLista"/>
        <w:numPr>
          <w:ilvl w:val="0"/>
          <w:numId w:val="79"/>
        </w:numPr>
        <w:spacing w:after="0" w:line="360" w:lineRule="auto"/>
        <w:rPr>
          <w:b/>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t>1. Incentivo e Fomento às Ações de Extensão</w:t>
      </w:r>
    </w:p>
    <w:p w:rsidR="00C172C5" w:rsidRPr="00AB15A7" w:rsidRDefault="00C172C5" w:rsidP="00C172C5">
      <w:pPr>
        <w:pStyle w:val="PargrafodaLista"/>
        <w:numPr>
          <w:ilvl w:val="0"/>
          <w:numId w:val="79"/>
        </w:numPr>
        <w:spacing w:after="0" w:line="360" w:lineRule="auto"/>
        <w:rPr>
          <w:b/>
          <w:sz w:val="24"/>
          <w:szCs w:val="24"/>
        </w:rPr>
      </w:pPr>
    </w:p>
    <w:p w:rsidR="00C172C5" w:rsidRPr="00C172C5" w:rsidRDefault="00C172C5" w:rsidP="00C172C5">
      <w:pPr>
        <w:pStyle w:val="PargrafodaLista"/>
        <w:numPr>
          <w:ilvl w:val="0"/>
          <w:numId w:val="79"/>
        </w:numPr>
        <w:tabs>
          <w:tab w:val="left" w:pos="2610"/>
        </w:tabs>
        <w:jc w:val="both"/>
        <w:rPr>
          <w:sz w:val="24"/>
          <w:szCs w:val="24"/>
          <w:lang w:eastAsia="pt-BR"/>
        </w:rPr>
      </w:pPr>
      <w:r w:rsidRPr="00C172C5">
        <w:rPr>
          <w:b/>
          <w:sz w:val="24"/>
          <w:szCs w:val="24"/>
          <w:lang w:eastAsia="pt-BR"/>
        </w:rPr>
        <w:t xml:space="preserve">O Programa Institucional de Bolsas a Extensão (PIBEX), </w:t>
      </w:r>
      <w:r w:rsidRPr="00C172C5">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IFAM. Foram disponibilizados R$ 279.600,00 (Duzentos e setenta e nove mil e Seiscentos Reais), conforme demonstrado no Quadro 1. </w:t>
      </w:r>
    </w:p>
    <w:p w:rsidR="00C172C5" w:rsidRDefault="00C172C5" w:rsidP="00C172C5">
      <w:pPr>
        <w:pStyle w:val="Legenda"/>
        <w:keepNext/>
        <w:numPr>
          <w:ilvl w:val="0"/>
          <w:numId w:val="79"/>
        </w:numPr>
      </w:pPr>
      <w:bookmarkStart w:id="142" w:name="_Toc413855785"/>
      <w:r>
        <w:t xml:space="preserve">Tabela </w:t>
      </w:r>
      <w:r>
        <w:fldChar w:fldCharType="begin"/>
      </w:r>
      <w:r>
        <w:instrText xml:space="preserve"> SEQ Tabela \* ARABIC </w:instrText>
      </w:r>
      <w:r>
        <w:fldChar w:fldCharType="separate"/>
      </w:r>
      <w:r>
        <w:rPr>
          <w:noProof/>
        </w:rPr>
        <w:t>7</w:t>
      </w:r>
      <w:r>
        <w:fldChar w:fldCharType="end"/>
      </w:r>
      <w:r>
        <w:t xml:space="preserve"> </w:t>
      </w:r>
      <w:r w:rsidRPr="00FC0176">
        <w:t>Quadro 1 – Resumo de Dados do Programa Institucional de Bolsas da Extensão</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971"/>
        <w:gridCol w:w="1172"/>
        <w:gridCol w:w="1000"/>
        <w:gridCol w:w="857"/>
        <w:gridCol w:w="857"/>
        <w:gridCol w:w="1003"/>
        <w:gridCol w:w="1144"/>
        <w:gridCol w:w="1144"/>
      </w:tblGrid>
      <w:tr w:rsidR="00C172C5" w:rsidRPr="00AB15A7" w:rsidTr="00E86613">
        <w:trPr>
          <w:trHeight w:val="868"/>
        </w:trPr>
        <w:tc>
          <w:tcPr>
            <w:tcW w:w="476"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Recursos Bolsas</w:t>
            </w:r>
          </w:p>
          <w:p w:rsidR="00C172C5" w:rsidRPr="00AB15A7" w:rsidRDefault="00C172C5" w:rsidP="00E86613">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E86613">
            <w:pPr>
              <w:spacing w:after="0"/>
              <w:jc w:val="center"/>
              <w:rPr>
                <w:b/>
                <w:sz w:val="16"/>
                <w:szCs w:val="16"/>
              </w:rPr>
            </w:pPr>
            <w:r w:rsidRPr="00AB15A7">
              <w:rPr>
                <w:b/>
                <w:sz w:val="16"/>
                <w:szCs w:val="16"/>
              </w:rPr>
              <w:t>Recursos</w:t>
            </w:r>
          </w:p>
          <w:p w:rsidR="00C172C5" w:rsidRPr="00AB15A7" w:rsidRDefault="00C172C5" w:rsidP="00E86613">
            <w:pPr>
              <w:spacing w:after="0"/>
              <w:jc w:val="center"/>
              <w:rPr>
                <w:b/>
                <w:sz w:val="16"/>
                <w:szCs w:val="16"/>
              </w:rPr>
            </w:pPr>
            <w:r w:rsidRPr="00AB15A7">
              <w:rPr>
                <w:b/>
                <w:sz w:val="16"/>
                <w:szCs w:val="16"/>
              </w:rPr>
              <w:t>Auxilio</w:t>
            </w:r>
          </w:p>
          <w:p w:rsidR="00C172C5" w:rsidRPr="00AB15A7" w:rsidRDefault="00C172C5" w:rsidP="00E86613">
            <w:pPr>
              <w:spacing w:after="0"/>
              <w:jc w:val="center"/>
              <w:rPr>
                <w:b/>
                <w:sz w:val="16"/>
                <w:szCs w:val="16"/>
              </w:rPr>
            </w:pPr>
            <w:r w:rsidRPr="00AB15A7">
              <w:rPr>
                <w:b/>
                <w:sz w:val="16"/>
                <w:szCs w:val="16"/>
              </w:rPr>
              <w:t>Financeiro</w:t>
            </w:r>
          </w:p>
          <w:p w:rsidR="00C172C5" w:rsidRPr="00AB15A7" w:rsidRDefault="00C172C5" w:rsidP="00E86613">
            <w:pPr>
              <w:spacing w:after="0"/>
              <w:jc w:val="center"/>
              <w:rPr>
                <w:b/>
                <w:sz w:val="16"/>
                <w:szCs w:val="16"/>
              </w:rPr>
            </w:pPr>
            <w:r w:rsidRPr="00AB15A7">
              <w:rPr>
                <w:b/>
                <w:sz w:val="16"/>
                <w:szCs w:val="16"/>
              </w:rPr>
              <w:t>(R$)</w:t>
            </w:r>
          </w:p>
        </w:tc>
      </w:tr>
      <w:tr w:rsidR="00C172C5" w:rsidRPr="00AB15A7" w:rsidTr="00E86613">
        <w:trPr>
          <w:trHeight w:val="710"/>
        </w:trPr>
        <w:tc>
          <w:tcPr>
            <w:tcW w:w="476" w:type="pct"/>
            <w:shd w:val="clear" w:color="auto" w:fill="auto"/>
            <w:vAlign w:val="center"/>
          </w:tcPr>
          <w:p w:rsidR="00C172C5" w:rsidRPr="00AB15A7" w:rsidRDefault="00C172C5" w:rsidP="00E86613">
            <w:pPr>
              <w:spacing w:after="0"/>
              <w:jc w:val="center"/>
              <w:rPr>
                <w:b/>
                <w:sz w:val="18"/>
                <w:szCs w:val="18"/>
              </w:rPr>
            </w:pPr>
            <w:r w:rsidRPr="00AB15A7">
              <w:rPr>
                <w:b/>
                <w:sz w:val="18"/>
                <w:szCs w:val="18"/>
              </w:rPr>
              <w:t>003</w:t>
            </w:r>
          </w:p>
          <w:p w:rsidR="00C172C5" w:rsidRPr="00AB15A7" w:rsidRDefault="00C172C5" w:rsidP="00E86613">
            <w:pPr>
              <w:spacing w:after="0"/>
              <w:jc w:val="center"/>
              <w:rPr>
                <w:b/>
                <w:sz w:val="18"/>
                <w:szCs w:val="18"/>
              </w:rPr>
            </w:pPr>
            <w:r w:rsidRPr="00AB15A7">
              <w:rPr>
                <w:b/>
                <w:sz w:val="18"/>
                <w:szCs w:val="18"/>
              </w:rPr>
              <w:t>e</w:t>
            </w:r>
          </w:p>
          <w:p w:rsidR="00C172C5" w:rsidRPr="00AB15A7" w:rsidRDefault="00C172C5" w:rsidP="00E86613">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E86613">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E86613">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E86613">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E86613">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E86613">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E86613">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E86613">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E86613">
            <w:pPr>
              <w:spacing w:after="0"/>
              <w:rPr>
                <w:b/>
                <w:sz w:val="18"/>
                <w:szCs w:val="18"/>
              </w:rPr>
            </w:pPr>
            <w:r w:rsidRPr="00AB15A7">
              <w:rPr>
                <w:b/>
                <w:sz w:val="18"/>
                <w:szCs w:val="18"/>
              </w:rPr>
              <w:t>64.800,00</w:t>
            </w:r>
          </w:p>
        </w:tc>
      </w:tr>
      <w:tr w:rsidR="00C172C5" w:rsidRPr="00AB15A7" w:rsidTr="00E86613">
        <w:trPr>
          <w:trHeight w:val="284"/>
        </w:trPr>
        <w:tc>
          <w:tcPr>
            <w:tcW w:w="3730" w:type="pct"/>
            <w:gridSpan w:val="7"/>
            <w:shd w:val="clear" w:color="auto" w:fill="auto"/>
            <w:vAlign w:val="center"/>
          </w:tcPr>
          <w:p w:rsidR="00C172C5" w:rsidRPr="00AB15A7" w:rsidRDefault="00C172C5" w:rsidP="00E86613">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E86613">
            <w:pPr>
              <w:spacing w:after="0"/>
              <w:jc w:val="center"/>
              <w:rPr>
                <w:b/>
                <w:sz w:val="18"/>
                <w:szCs w:val="18"/>
              </w:rPr>
            </w:pPr>
            <w:r w:rsidRPr="00AB15A7">
              <w:rPr>
                <w:b/>
                <w:sz w:val="18"/>
                <w:szCs w:val="18"/>
              </w:rPr>
              <w:t>279.600,00</w:t>
            </w:r>
          </w:p>
        </w:tc>
      </w:tr>
    </w:tbl>
    <w:p w:rsidR="00C172C5" w:rsidRPr="00C172C5" w:rsidRDefault="00C172C5" w:rsidP="00C172C5">
      <w:pPr>
        <w:pStyle w:val="PargrafodaLista"/>
        <w:numPr>
          <w:ilvl w:val="0"/>
          <w:numId w:val="79"/>
        </w:numPr>
        <w:tabs>
          <w:tab w:val="left" w:pos="2610"/>
        </w:tabs>
        <w:spacing w:after="0" w:line="360" w:lineRule="auto"/>
        <w:jc w:val="both"/>
        <w:rPr>
          <w:szCs w:val="24"/>
          <w:lang w:eastAsia="pt-BR"/>
        </w:rPr>
      </w:pPr>
      <w:r w:rsidRPr="00C172C5">
        <w:rPr>
          <w:szCs w:val="24"/>
          <w:lang w:eastAsia="pt-BR"/>
        </w:rPr>
        <w:t>Fonte: PROEX</w:t>
      </w:r>
    </w:p>
    <w:p w:rsidR="00C172C5" w:rsidRPr="00C172C5" w:rsidRDefault="00C172C5" w:rsidP="00C172C5">
      <w:pPr>
        <w:pStyle w:val="PargrafodaLista"/>
        <w:numPr>
          <w:ilvl w:val="0"/>
          <w:numId w:val="79"/>
        </w:numPr>
        <w:tabs>
          <w:tab w:val="left" w:pos="2610"/>
        </w:tabs>
        <w:spacing w:line="360" w:lineRule="auto"/>
        <w:jc w:val="both"/>
        <w:rPr>
          <w:sz w:val="24"/>
          <w:szCs w:val="24"/>
          <w:lang w:eastAsia="pt-BR"/>
        </w:rPr>
      </w:pPr>
      <w:r w:rsidRPr="00C172C5">
        <w:rPr>
          <w:sz w:val="24"/>
          <w:szCs w:val="24"/>
          <w:lang w:eastAsia="pt-BR"/>
        </w:rPr>
        <w:t xml:space="preserve">Vale ressaltar que os recursos deste Programa </w:t>
      </w:r>
      <w:r w:rsidRPr="00C172C5">
        <w:rPr>
          <w:sz w:val="24"/>
          <w:szCs w:val="24"/>
        </w:rPr>
        <w:t xml:space="preserve">são totalmente do orçamento do IFAM, destinados à Pró-Reitoria de Extensão. </w:t>
      </w:r>
      <w:r w:rsidRPr="00C172C5">
        <w:rPr>
          <w:sz w:val="24"/>
          <w:szCs w:val="24"/>
          <w:lang w:eastAsia="pt-BR"/>
        </w:rPr>
        <w:t>A seguir, no Quadro 2, são listados os projetos desenvolvidos pela PROEX.</w:t>
      </w:r>
    </w:p>
    <w:p w:rsidR="00C172C5" w:rsidRDefault="00C172C5" w:rsidP="00C172C5">
      <w:pPr>
        <w:pStyle w:val="Legenda"/>
        <w:keepNext/>
        <w:numPr>
          <w:ilvl w:val="0"/>
          <w:numId w:val="79"/>
        </w:numPr>
      </w:pPr>
      <w:bookmarkStart w:id="143" w:name="_Toc413855786"/>
      <w:r>
        <w:t xml:space="preserve">Tabela </w:t>
      </w:r>
      <w:r>
        <w:fldChar w:fldCharType="begin"/>
      </w:r>
      <w:r>
        <w:instrText xml:space="preserve"> SEQ Tabela \* ARABIC </w:instrText>
      </w:r>
      <w:r>
        <w:fldChar w:fldCharType="separate"/>
      </w:r>
      <w:r>
        <w:rPr>
          <w:noProof/>
        </w:rPr>
        <w:t>8</w:t>
      </w:r>
      <w:r>
        <w:fldChar w:fldCharType="end"/>
      </w:r>
      <w:r>
        <w:t xml:space="preserve"> – Quadro 2 </w:t>
      </w:r>
      <w:r w:rsidRPr="00E54500">
        <w:t>Relação dos Projetos de Extensão do PIBEX/PROEX 2013/2014</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t>CAMPUS COARI</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201317</w:t>
            </w:r>
          </w:p>
        </w:tc>
      </w:tr>
      <w:tr w:rsidR="00C172C5" w:rsidRPr="00E61D40" w:rsidTr="00E86613">
        <w:trPr>
          <w:trHeight w:val="1102"/>
        </w:trPr>
        <w:tc>
          <w:tcPr>
            <w:tcW w:w="2823" w:type="pct"/>
            <w:shd w:val="clear" w:color="auto" w:fill="auto"/>
            <w:vAlign w:val="center"/>
          </w:tcPr>
          <w:p w:rsidR="00C172C5" w:rsidRPr="00E61D40" w:rsidRDefault="00C172C5" w:rsidP="00E86613">
            <w:pPr>
              <w:spacing w:after="0"/>
              <w:rPr>
                <w:szCs w:val="20"/>
              </w:rPr>
            </w:pPr>
            <w:r w:rsidRPr="00E61D40">
              <w:rPr>
                <w:b/>
                <w:szCs w:val="20"/>
              </w:rPr>
              <w:lastRenderedPageBreak/>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E86613">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E86613">
        <w:trPr>
          <w:trHeight w:val="180"/>
        </w:trPr>
        <w:tc>
          <w:tcPr>
            <w:tcW w:w="2823" w:type="pct"/>
            <w:vMerge w:val="restart"/>
            <w:shd w:val="clear" w:color="auto" w:fill="auto"/>
            <w:vAlign w:val="center"/>
          </w:tcPr>
          <w:p w:rsidR="00C172C5" w:rsidRPr="00E61D40" w:rsidRDefault="00C172C5" w:rsidP="00E86613">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40</w:t>
            </w:r>
          </w:p>
        </w:tc>
      </w:tr>
      <w:tr w:rsidR="00C172C5" w:rsidRPr="00E61D40" w:rsidTr="00E86613">
        <w:trPr>
          <w:trHeight w:val="180"/>
        </w:trPr>
        <w:tc>
          <w:tcPr>
            <w:tcW w:w="2823" w:type="pct"/>
            <w:vMerge/>
            <w:shd w:val="clear" w:color="auto" w:fill="auto"/>
            <w:vAlign w:val="center"/>
          </w:tcPr>
          <w:p w:rsidR="00C172C5" w:rsidRPr="00E61D40" w:rsidRDefault="00C172C5" w:rsidP="00E86613">
            <w:pPr>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160</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E86613">
        <w:trPr>
          <w:trHeight w:val="85"/>
        </w:trPr>
        <w:tc>
          <w:tcPr>
            <w:tcW w:w="2823" w:type="pct"/>
            <w:shd w:val="clear" w:color="auto" w:fill="auto"/>
            <w:vAlign w:val="center"/>
          </w:tcPr>
          <w:p w:rsidR="00C172C5" w:rsidRPr="00E61D40" w:rsidRDefault="00C172C5" w:rsidP="00E86613">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E86613">
            <w:pPr>
              <w:snapToGrid w:val="0"/>
              <w:spacing w:after="0"/>
              <w:rPr>
                <w:b/>
                <w:szCs w:val="20"/>
              </w:rPr>
            </w:pPr>
            <w:r w:rsidRPr="00E61D40">
              <w:rPr>
                <w:b/>
                <w:szCs w:val="20"/>
              </w:rPr>
              <w:t>Custo do projeto:</w:t>
            </w:r>
            <w:r w:rsidRPr="00E61D40">
              <w:rPr>
                <w:szCs w:val="20"/>
              </w:rPr>
              <w:t xml:space="preserve"> R$ 3.360,00</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201319</w:t>
            </w:r>
          </w:p>
        </w:tc>
      </w:tr>
      <w:tr w:rsidR="00C172C5" w:rsidRPr="00E61D40" w:rsidTr="00E86613">
        <w:trPr>
          <w:trHeight w:val="533"/>
        </w:trPr>
        <w:tc>
          <w:tcPr>
            <w:tcW w:w="2823" w:type="pct"/>
            <w:vMerge w:val="restart"/>
            <w:shd w:val="clear" w:color="auto" w:fill="auto"/>
            <w:vAlign w:val="center"/>
          </w:tcPr>
          <w:p w:rsidR="00C172C5" w:rsidRPr="00E61D40" w:rsidRDefault="00C172C5" w:rsidP="00E86613">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E86613">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E86613">
        <w:trPr>
          <w:trHeight w:val="327"/>
        </w:trPr>
        <w:tc>
          <w:tcPr>
            <w:tcW w:w="2823" w:type="pct"/>
            <w:vMerge/>
            <w:shd w:val="clear" w:color="auto" w:fill="auto"/>
            <w:vAlign w:val="center"/>
          </w:tcPr>
          <w:p w:rsidR="00C172C5" w:rsidRPr="00E61D40" w:rsidRDefault="00C172C5" w:rsidP="00E86613">
            <w:pPr>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30</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Externos: 50 famílias </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E86613">
        <w:trPr>
          <w:trHeight w:val="85"/>
        </w:trPr>
        <w:tc>
          <w:tcPr>
            <w:tcW w:w="2823" w:type="pct"/>
            <w:shd w:val="clear" w:color="auto" w:fill="auto"/>
            <w:vAlign w:val="center"/>
          </w:tcPr>
          <w:p w:rsidR="00C172C5" w:rsidRPr="00E61D40" w:rsidRDefault="00C172C5" w:rsidP="00E86613">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E86613">
            <w:pPr>
              <w:snapToGrid w:val="0"/>
              <w:spacing w:after="0"/>
              <w:rPr>
                <w:b/>
                <w:szCs w:val="20"/>
              </w:rPr>
            </w:pPr>
            <w:r w:rsidRPr="00E61D40">
              <w:rPr>
                <w:b/>
                <w:szCs w:val="20"/>
              </w:rPr>
              <w:t>Custo do projeto:</w:t>
            </w:r>
            <w:r w:rsidRPr="00E61D40">
              <w:rPr>
                <w:szCs w:val="20"/>
              </w:rPr>
              <w:t xml:space="preserve"> R$ 3.360,00</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201332</w:t>
            </w:r>
          </w:p>
        </w:tc>
      </w:tr>
      <w:tr w:rsidR="00C172C5" w:rsidRPr="00E61D40" w:rsidTr="00E86613">
        <w:trPr>
          <w:trHeight w:val="642"/>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E86613">
        <w:trPr>
          <w:trHeight w:val="219"/>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80</w:t>
            </w:r>
          </w:p>
        </w:tc>
      </w:tr>
      <w:tr w:rsidR="00C172C5" w:rsidRPr="00E61D40" w:rsidTr="00E86613">
        <w:trPr>
          <w:trHeight w:val="180"/>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1.000</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pacing w:after="0"/>
              <w:rPr>
                <w:b/>
                <w:szCs w:val="20"/>
              </w:rPr>
            </w:pPr>
            <w:r w:rsidRPr="00E61D40">
              <w:rPr>
                <w:b/>
                <w:szCs w:val="20"/>
              </w:rPr>
              <w:t xml:space="preserve">Local de Desenvolvimento: </w:t>
            </w:r>
            <w:r w:rsidRPr="00E61D40">
              <w:rPr>
                <w:szCs w:val="20"/>
              </w:rPr>
              <w:t>Campus Coari e Escolas que oferece a modalidade EJA</w:t>
            </w:r>
          </w:p>
        </w:tc>
      </w:tr>
      <w:tr w:rsidR="00C172C5" w:rsidRPr="00E61D40" w:rsidTr="00E86613">
        <w:trPr>
          <w:trHeight w:val="85"/>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201336</w:t>
            </w:r>
          </w:p>
        </w:tc>
      </w:tr>
      <w:tr w:rsidR="00C172C5" w:rsidRPr="00E61D40" w:rsidTr="00E86613">
        <w:trPr>
          <w:trHeight w:val="610"/>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E86613">
        <w:trPr>
          <w:trHeight w:val="180"/>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400</w:t>
            </w:r>
          </w:p>
        </w:tc>
      </w:tr>
      <w:tr w:rsidR="00C172C5" w:rsidRPr="00E61D40" w:rsidTr="00E86613">
        <w:trPr>
          <w:trHeight w:val="180"/>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1.000</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E86613">
        <w:trPr>
          <w:trHeight w:val="64"/>
        </w:trPr>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E86613">
            <w:pPr>
              <w:spacing w:after="0"/>
              <w:rPr>
                <w:b/>
                <w:szCs w:val="20"/>
              </w:rPr>
            </w:pPr>
            <w:r w:rsidRPr="00E61D40">
              <w:rPr>
                <w:b/>
                <w:szCs w:val="20"/>
              </w:rPr>
              <w:t>Custo do projeto: R$ 5.520,00</w:t>
            </w:r>
          </w:p>
        </w:tc>
      </w:tr>
      <w:tr w:rsidR="00C172C5" w:rsidRPr="00E61D40" w:rsidTr="00E86613">
        <w:trPr>
          <w:trHeight w:val="91"/>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Leitura de Mundo: Contribuindo na formação de Cidadãos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201348</w:t>
            </w:r>
          </w:p>
        </w:tc>
      </w:tr>
      <w:tr w:rsidR="00C172C5" w:rsidRPr="00E61D40" w:rsidTr="00E86613">
        <w:trPr>
          <w:trHeight w:val="959"/>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leitura, rompendo com o paradigma da leitura por imposição, tornando-o sujeito histórico no processo de construção de </w:t>
            </w:r>
            <w:r w:rsidRPr="00E61D40">
              <w:rPr>
                <w:szCs w:val="20"/>
              </w:rPr>
              <w:lastRenderedPageBreak/>
              <w:t xml:space="preserve">seu conhecimento.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lastRenderedPageBreak/>
              <w:t>Coordenador:</w:t>
            </w:r>
            <w:r w:rsidRPr="00E61D40">
              <w:rPr>
                <w:szCs w:val="20"/>
              </w:rPr>
              <w:t xml:space="preserve"> Genival Nunes de Souza</w:t>
            </w:r>
          </w:p>
        </w:tc>
      </w:tr>
      <w:tr w:rsidR="00C172C5" w:rsidRPr="00E61D40" w:rsidTr="00E86613">
        <w:trPr>
          <w:trHeight w:val="468"/>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lastRenderedPageBreak/>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40</w:t>
            </w:r>
          </w:p>
        </w:tc>
      </w:tr>
      <w:tr w:rsidR="00C172C5" w:rsidRPr="00E61D40" w:rsidTr="00E86613">
        <w:trPr>
          <w:trHeight w:val="425"/>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80</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pacing w:after="0"/>
              <w:rPr>
                <w:b/>
                <w:szCs w:val="20"/>
              </w:rPr>
            </w:pPr>
            <w:r w:rsidRPr="00E61D40">
              <w:rPr>
                <w:b/>
                <w:szCs w:val="20"/>
              </w:rPr>
              <w:t xml:space="preserve">Local de Desenvolvimento: </w:t>
            </w:r>
            <w:r w:rsidRPr="00E61D40">
              <w:rPr>
                <w:szCs w:val="20"/>
              </w:rPr>
              <w:t>Campus Coari, Escola Estadual Iracy Leitão, Instituto Bereano de Coari, E. M. Mª Almeida do Nascimento</w:t>
            </w:r>
          </w:p>
        </w:tc>
      </w:tr>
      <w:tr w:rsidR="00C172C5" w:rsidRPr="00E61D40" w:rsidTr="00E86613">
        <w:trPr>
          <w:trHeight w:val="85"/>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lastRenderedPageBreak/>
              <w:t>CAMPUS LÁBREA</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201340</w:t>
            </w:r>
          </w:p>
        </w:tc>
      </w:tr>
      <w:tr w:rsidR="00C172C5" w:rsidRPr="00E61D40" w:rsidTr="00E86613">
        <w:trPr>
          <w:trHeight w:val="632"/>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E86613">
        <w:trPr>
          <w:trHeight w:val="180"/>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02</w:t>
            </w:r>
          </w:p>
        </w:tc>
      </w:tr>
      <w:tr w:rsidR="00C172C5" w:rsidRPr="00E61D40" w:rsidTr="00E86613">
        <w:trPr>
          <w:trHeight w:val="180"/>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Não informado</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E86613">
        <w:trPr>
          <w:trHeight w:val="3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t>CAMPUS MANAUS CENTRO</w:t>
            </w:r>
          </w:p>
        </w:tc>
      </w:tr>
      <w:tr w:rsidR="00C172C5" w:rsidRPr="00E61D40" w:rsidTr="00E86613">
        <w:trPr>
          <w:trHeight w:val="180"/>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201301</w:t>
            </w:r>
          </w:p>
        </w:tc>
      </w:tr>
      <w:tr w:rsidR="00C172C5" w:rsidRPr="00E61D40" w:rsidTr="00E86613">
        <w:trPr>
          <w:trHeight w:val="545"/>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E86613">
        <w:trPr>
          <w:trHeight w:val="316"/>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02</w:t>
            </w:r>
          </w:p>
        </w:tc>
      </w:tr>
      <w:tr w:rsidR="00C172C5" w:rsidRPr="00E61D40" w:rsidTr="00E86613">
        <w:trPr>
          <w:trHeight w:val="319"/>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01 Empresa</w:t>
            </w:r>
          </w:p>
        </w:tc>
      </w:tr>
      <w:tr w:rsidR="00C172C5" w:rsidRPr="00E61D40" w:rsidTr="00E86613">
        <w:trPr>
          <w:trHeight w:val="64"/>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E86613">
        <w:trPr>
          <w:trHeight w:val="85"/>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E86613">
        <w:trPr>
          <w:trHeight w:val="656"/>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201302</w:t>
            </w:r>
          </w:p>
        </w:tc>
      </w:tr>
      <w:tr w:rsidR="00C172C5" w:rsidRPr="00E61D40" w:rsidTr="00E86613">
        <w:trPr>
          <w:trHeight w:val="665"/>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E86613">
        <w:trPr>
          <w:trHeight w:val="306"/>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w:t>
            </w:r>
          </w:p>
        </w:tc>
      </w:tr>
      <w:tr w:rsidR="00C172C5" w:rsidRPr="00E61D40" w:rsidTr="00E86613">
        <w:trPr>
          <w:trHeight w:val="268"/>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45</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E86613">
        <w:trPr>
          <w:trHeight w:val="64"/>
        </w:trPr>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E86613">
            <w:pPr>
              <w:spacing w:after="0"/>
              <w:rPr>
                <w:b/>
                <w:szCs w:val="20"/>
              </w:rPr>
            </w:pPr>
            <w:r w:rsidRPr="00E61D40">
              <w:rPr>
                <w:b/>
                <w:szCs w:val="20"/>
              </w:rPr>
              <w:t>Custo do projeto: R$ 6.000,00</w:t>
            </w:r>
          </w:p>
        </w:tc>
      </w:tr>
      <w:tr w:rsidR="00C172C5" w:rsidRPr="00E61D40" w:rsidTr="00E86613">
        <w:trPr>
          <w:trHeight w:val="637"/>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w:t>
            </w:r>
            <w:r w:rsidRPr="00E61D40">
              <w:rPr>
                <w:szCs w:val="20"/>
              </w:rPr>
              <w:t xml:space="preserve">: </w:t>
            </w:r>
            <w:r w:rsidRPr="00E61D40">
              <w:rPr>
                <w:b/>
                <w:szCs w:val="20"/>
              </w:rPr>
              <w:t>Acessibilidade na biblioteca do IFAM/Campus Manaus Centro.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201307</w:t>
            </w:r>
          </w:p>
        </w:tc>
      </w:tr>
      <w:tr w:rsidR="00C172C5" w:rsidRPr="00E61D40" w:rsidTr="00E86613">
        <w:trPr>
          <w:trHeight w:val="545"/>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Coordenador: Elaine Maria Bessa Rebello Guerreiro</w:t>
            </w:r>
          </w:p>
        </w:tc>
      </w:tr>
      <w:tr w:rsidR="00C172C5" w:rsidRPr="00E61D40" w:rsidTr="00E86613">
        <w:trPr>
          <w:trHeight w:val="300"/>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Comunidade Externa e Interna do IFAM.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3.500</w:t>
            </w:r>
          </w:p>
        </w:tc>
      </w:tr>
      <w:tr w:rsidR="00C172C5" w:rsidRPr="00E61D40" w:rsidTr="00E86613">
        <w:trPr>
          <w:trHeight w:val="300"/>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500</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E86613">
        <w:trPr>
          <w:trHeight w:val="85"/>
        </w:trPr>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Área Temática: Educação, Trabalho. </w:t>
            </w:r>
          </w:p>
        </w:tc>
        <w:tc>
          <w:tcPr>
            <w:tcW w:w="2177" w:type="pct"/>
            <w:shd w:val="clear" w:color="auto" w:fill="auto"/>
            <w:vAlign w:val="center"/>
          </w:tcPr>
          <w:p w:rsidR="00C172C5" w:rsidRPr="00E61D40" w:rsidRDefault="00C172C5" w:rsidP="00E86613">
            <w:pPr>
              <w:spacing w:after="0"/>
              <w:rPr>
                <w:b/>
                <w:szCs w:val="20"/>
              </w:rPr>
            </w:pPr>
            <w:r w:rsidRPr="00E61D40">
              <w:rPr>
                <w:b/>
                <w:szCs w:val="20"/>
              </w:rPr>
              <w:t>Custo do projeto: R$ 10.800,00</w:t>
            </w:r>
          </w:p>
        </w:tc>
      </w:tr>
      <w:tr w:rsidR="00C172C5" w:rsidRPr="00E61D40" w:rsidTr="00E86613">
        <w:trPr>
          <w:trHeight w:val="656"/>
        </w:trPr>
        <w:tc>
          <w:tcPr>
            <w:tcW w:w="2823" w:type="pct"/>
            <w:shd w:val="clear" w:color="auto" w:fill="auto"/>
            <w:vAlign w:val="center"/>
          </w:tcPr>
          <w:p w:rsidR="00C172C5" w:rsidRPr="00E61D40" w:rsidRDefault="00C172C5" w:rsidP="00E86613">
            <w:pPr>
              <w:shd w:val="clear" w:color="auto" w:fill="FFFFFF"/>
              <w:spacing w:after="0"/>
              <w:rPr>
                <w:b/>
                <w:szCs w:val="20"/>
              </w:rPr>
            </w:pPr>
            <w:r w:rsidRPr="00E61D40">
              <w:rPr>
                <w:b/>
                <w:szCs w:val="20"/>
              </w:rPr>
              <w:lastRenderedPageBreak/>
              <w:t>Título do Projeto: Ensino de física nas séries de 6º e 9º anos do Ensino Fundamental.</w:t>
            </w:r>
          </w:p>
        </w:tc>
        <w:tc>
          <w:tcPr>
            <w:tcW w:w="2177" w:type="pct"/>
            <w:shd w:val="clear" w:color="auto" w:fill="auto"/>
            <w:vAlign w:val="center"/>
          </w:tcPr>
          <w:p w:rsidR="00C172C5" w:rsidRPr="00E61D40" w:rsidRDefault="00C172C5" w:rsidP="00E86613">
            <w:pPr>
              <w:shd w:val="clear" w:color="auto" w:fill="FFFFFF"/>
              <w:spacing w:after="0"/>
              <w:rPr>
                <w:b/>
                <w:szCs w:val="20"/>
              </w:rPr>
            </w:pPr>
            <w:r w:rsidRPr="00E61D40">
              <w:rPr>
                <w:b/>
                <w:szCs w:val="20"/>
              </w:rPr>
              <w:t>Nº PIBEX 201310</w:t>
            </w:r>
          </w:p>
        </w:tc>
      </w:tr>
      <w:tr w:rsidR="00C172C5" w:rsidRPr="00E61D40" w:rsidTr="00E86613">
        <w:trPr>
          <w:trHeight w:val="300"/>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E86613">
        <w:trPr>
          <w:trHeight w:val="295"/>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Beneficiários internos: 03</w:t>
            </w:r>
          </w:p>
        </w:tc>
      </w:tr>
      <w:tr w:rsidR="00C172C5" w:rsidRPr="00E61D40" w:rsidTr="00E86613">
        <w:trPr>
          <w:trHeight w:val="284"/>
        </w:trPr>
        <w:tc>
          <w:tcPr>
            <w:tcW w:w="2823" w:type="pct"/>
            <w:vMerge/>
            <w:tcBorders>
              <w:bottom w:val="single" w:sz="4" w:space="0" w:color="auto"/>
            </w:tcBorders>
            <w:shd w:val="clear" w:color="auto" w:fill="auto"/>
            <w:vAlign w:val="center"/>
          </w:tcPr>
          <w:p w:rsidR="00C172C5" w:rsidRPr="00E61D40" w:rsidRDefault="00C172C5" w:rsidP="00E86613">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Beneficiários externos: 50</w:t>
            </w:r>
          </w:p>
        </w:tc>
      </w:tr>
      <w:tr w:rsidR="00C172C5" w:rsidRPr="00E61D40" w:rsidTr="00E86613">
        <w:trPr>
          <w:trHeight w:val="187"/>
        </w:trPr>
        <w:tc>
          <w:tcPr>
            <w:tcW w:w="5000" w:type="pct"/>
            <w:gridSpan w:val="2"/>
            <w:tcBorders>
              <w:bottom w:val="single" w:sz="4" w:space="0" w:color="auto"/>
            </w:tcBorders>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E86613">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pacing w:after="0"/>
              <w:rPr>
                <w:b/>
                <w:szCs w:val="20"/>
              </w:rPr>
            </w:pPr>
            <w:r w:rsidRPr="00E61D40">
              <w:rPr>
                <w:b/>
                <w:szCs w:val="20"/>
              </w:rPr>
              <w:t>Custo do projeto: R$ 10.800,00</w:t>
            </w:r>
          </w:p>
        </w:tc>
      </w:tr>
      <w:tr w:rsidR="00C172C5" w:rsidRPr="00E61D40" w:rsidTr="00E86613">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pacing w:after="0"/>
              <w:rPr>
                <w:b/>
                <w:szCs w:val="20"/>
              </w:rPr>
            </w:pPr>
            <w:r w:rsidRPr="00E61D40">
              <w:rPr>
                <w:b/>
                <w:szCs w:val="20"/>
              </w:rPr>
              <w:t>Nº PIBEX 201312</w:t>
            </w:r>
          </w:p>
        </w:tc>
      </w:tr>
      <w:tr w:rsidR="00C172C5" w:rsidRPr="00E61D40" w:rsidTr="00E86613">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E86613">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Beneficiários Internos: 05</w:t>
            </w:r>
          </w:p>
        </w:tc>
      </w:tr>
      <w:tr w:rsidR="00C172C5" w:rsidRPr="00E61D40" w:rsidTr="00E86613">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Beneficiários Externos: 100</w:t>
            </w:r>
          </w:p>
        </w:tc>
      </w:tr>
      <w:tr w:rsidR="00C172C5" w:rsidRPr="00E61D40" w:rsidTr="00E86613">
        <w:trPr>
          <w:trHeight w:val="85"/>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E86613">
        <w:trPr>
          <w:trHeight w:val="350"/>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E86613">
        <w:trPr>
          <w:trHeight w:val="350"/>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201314</w:t>
            </w:r>
          </w:p>
        </w:tc>
      </w:tr>
      <w:tr w:rsidR="00C172C5" w:rsidRPr="00E61D40" w:rsidTr="00E86613">
        <w:trPr>
          <w:trHeight w:val="350"/>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E86613">
        <w:trPr>
          <w:trHeight w:val="350"/>
        </w:trPr>
        <w:tc>
          <w:tcPr>
            <w:tcW w:w="2823" w:type="pct"/>
            <w:vMerge/>
            <w:shd w:val="clear" w:color="auto" w:fill="auto"/>
            <w:vAlign w:val="center"/>
          </w:tcPr>
          <w:p w:rsidR="00C172C5" w:rsidRPr="00E61D40" w:rsidRDefault="00C172C5" w:rsidP="00E86613">
            <w:pPr>
              <w:spacing w:after="0"/>
              <w:rPr>
                <w:b/>
                <w:szCs w:val="20"/>
              </w:rPr>
            </w:pPr>
          </w:p>
        </w:tc>
        <w:tc>
          <w:tcPr>
            <w:tcW w:w="2177" w:type="pct"/>
            <w:shd w:val="clear" w:color="auto" w:fill="auto"/>
            <w:vAlign w:val="center"/>
          </w:tcPr>
          <w:p w:rsidR="00C172C5" w:rsidRPr="00E61D40" w:rsidRDefault="00C172C5" w:rsidP="00E86613">
            <w:pPr>
              <w:spacing w:after="0"/>
              <w:rPr>
                <w:b/>
                <w:szCs w:val="20"/>
              </w:rPr>
            </w:pPr>
          </w:p>
        </w:tc>
      </w:tr>
      <w:tr w:rsidR="00C172C5" w:rsidRPr="00E61D40" w:rsidTr="00E86613">
        <w:trPr>
          <w:trHeight w:val="350"/>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E86613">
            <w:pPr>
              <w:spacing w:after="0"/>
              <w:rPr>
                <w:b/>
                <w:szCs w:val="20"/>
              </w:rPr>
            </w:pPr>
            <w:r w:rsidRPr="00E61D40">
              <w:rPr>
                <w:szCs w:val="20"/>
              </w:rPr>
              <w:t>Beneficiários Internos: 30</w:t>
            </w:r>
          </w:p>
        </w:tc>
      </w:tr>
      <w:tr w:rsidR="00C172C5" w:rsidRPr="00E61D40" w:rsidTr="00E86613">
        <w:trPr>
          <w:trHeight w:val="350"/>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E86613">
        <w:trPr>
          <w:trHeight w:val="438"/>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201320</w:t>
            </w:r>
          </w:p>
        </w:tc>
      </w:tr>
      <w:tr w:rsidR="00C172C5" w:rsidRPr="00E61D40" w:rsidTr="00E86613">
        <w:trPr>
          <w:trHeight w:val="541"/>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IFAM Manaus/Centro.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06</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Tons da Terra, a tinta ecológica </w:t>
            </w:r>
            <w:r w:rsidRPr="00E61D40">
              <w:rPr>
                <w:b/>
                <w:szCs w:val="20"/>
              </w:rPr>
              <w:lastRenderedPageBreak/>
              <w:t xml:space="preserve">interagindo com a educação. </w:t>
            </w:r>
          </w:p>
        </w:tc>
        <w:tc>
          <w:tcPr>
            <w:tcW w:w="2177" w:type="pct"/>
            <w:shd w:val="clear" w:color="auto" w:fill="auto"/>
            <w:vAlign w:val="center"/>
          </w:tcPr>
          <w:p w:rsidR="00C172C5" w:rsidRPr="00E61D40" w:rsidRDefault="00C172C5" w:rsidP="00E86613">
            <w:pPr>
              <w:spacing w:after="0"/>
              <w:rPr>
                <w:b/>
                <w:szCs w:val="20"/>
              </w:rPr>
            </w:pPr>
            <w:r w:rsidRPr="00E61D40">
              <w:rPr>
                <w:b/>
                <w:szCs w:val="20"/>
              </w:rPr>
              <w:lastRenderedPageBreak/>
              <w:t>Nº PIBEX 201324</w:t>
            </w:r>
          </w:p>
        </w:tc>
      </w:tr>
      <w:tr w:rsidR="00C172C5" w:rsidRPr="00E61D40" w:rsidTr="00E86613">
        <w:trPr>
          <w:trHeight w:val="358"/>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lastRenderedPageBreak/>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90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141</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201330</w:t>
            </w:r>
          </w:p>
        </w:tc>
      </w:tr>
      <w:tr w:rsidR="00C172C5" w:rsidRPr="00E61D40" w:rsidTr="00E86613">
        <w:trPr>
          <w:trHeight w:val="523"/>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250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E86613">
        <w:trPr>
          <w:trHeight w:val="355"/>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201338</w:t>
            </w:r>
          </w:p>
        </w:tc>
      </w:tr>
      <w:tr w:rsidR="00C172C5" w:rsidRPr="00E61D40" w:rsidTr="00E86613">
        <w:trPr>
          <w:trHeight w:val="785"/>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150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Não informado</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201339</w:t>
            </w:r>
          </w:p>
        </w:tc>
      </w:tr>
      <w:tr w:rsidR="00C172C5" w:rsidRPr="00E61D40" w:rsidTr="00E86613">
        <w:trPr>
          <w:trHeight w:val="672"/>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Discentes do IFAM e demais públicos dos projetos da Pró-Reitoria de Extensão.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02</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Não informado</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t>CAMPUS MANAUS ZONA LESTE</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Aplicação de boas práticas na </w:t>
            </w:r>
            <w:r w:rsidRPr="00E61D40">
              <w:rPr>
                <w:b/>
                <w:szCs w:val="20"/>
              </w:rPr>
              <w:lastRenderedPageBreak/>
              <w:t>comercialização do pescado nas feiras da Zona Leste de Manaus, Amazonas - Brasil.</w:t>
            </w:r>
          </w:p>
        </w:tc>
        <w:tc>
          <w:tcPr>
            <w:tcW w:w="2177" w:type="pct"/>
            <w:shd w:val="clear" w:color="auto" w:fill="auto"/>
            <w:vAlign w:val="center"/>
          </w:tcPr>
          <w:p w:rsidR="00C172C5" w:rsidRPr="00E61D40" w:rsidRDefault="00C172C5" w:rsidP="00E86613">
            <w:pPr>
              <w:spacing w:after="0"/>
              <w:rPr>
                <w:b/>
                <w:szCs w:val="20"/>
              </w:rPr>
            </w:pPr>
            <w:r w:rsidRPr="00E61D40">
              <w:rPr>
                <w:b/>
                <w:szCs w:val="20"/>
              </w:rPr>
              <w:lastRenderedPageBreak/>
              <w:t>Nº PIBEX 201305</w:t>
            </w:r>
          </w:p>
        </w:tc>
      </w:tr>
      <w:tr w:rsidR="00C172C5" w:rsidRPr="00E61D40" w:rsidTr="00E86613">
        <w:trPr>
          <w:trHeight w:val="462"/>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lastRenderedPageBreak/>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E86613">
        <w:trPr>
          <w:trHeight w:val="432"/>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05</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2.000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E86613">
        <w:trPr>
          <w:trHeight w:val="425"/>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201306</w:t>
            </w:r>
          </w:p>
        </w:tc>
      </w:tr>
      <w:tr w:rsidR="00C172C5" w:rsidRPr="00E61D40" w:rsidTr="00E86613">
        <w:trPr>
          <w:trHeight w:val="541"/>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E86613">
        <w:trPr>
          <w:trHeight w:val="375"/>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Internos: </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Externos: </w:t>
            </w:r>
          </w:p>
        </w:tc>
      </w:tr>
      <w:tr w:rsidR="00C172C5" w:rsidRPr="00E61D40" w:rsidTr="00E86613">
        <w:tc>
          <w:tcPr>
            <w:tcW w:w="5000" w:type="pct"/>
            <w:gridSpan w:val="2"/>
            <w:shd w:val="clear" w:color="auto" w:fill="auto"/>
            <w:vAlign w:val="center"/>
          </w:tcPr>
          <w:p w:rsidR="00C172C5" w:rsidRPr="00E61D40" w:rsidRDefault="00C172C5" w:rsidP="00E86613">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201308</w:t>
            </w:r>
          </w:p>
        </w:tc>
      </w:tr>
      <w:tr w:rsidR="00C172C5" w:rsidRPr="00E61D40" w:rsidTr="00E86613">
        <w:trPr>
          <w:trHeight w:val="637"/>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E86613">
        <w:trPr>
          <w:trHeight w:val="501"/>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02</w:t>
            </w:r>
          </w:p>
        </w:tc>
      </w:tr>
      <w:tr w:rsidR="00C172C5" w:rsidRPr="00E61D40" w:rsidTr="00E86613">
        <w:trPr>
          <w:trHeight w:val="424"/>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500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E86613">
            <w:pPr>
              <w:spacing w:after="0"/>
              <w:rPr>
                <w:szCs w:val="20"/>
              </w:rPr>
            </w:pPr>
            <w:r w:rsidRPr="00E61D40">
              <w:rPr>
                <w:b/>
                <w:szCs w:val="20"/>
              </w:rPr>
              <w:t>Custo do projeto</w:t>
            </w:r>
            <w:r w:rsidRPr="00E61D40">
              <w:rPr>
                <w:szCs w:val="20"/>
              </w:rPr>
              <w:t>: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201323</w:t>
            </w:r>
          </w:p>
        </w:tc>
      </w:tr>
      <w:tr w:rsidR="00C172C5" w:rsidRPr="00E61D40" w:rsidTr="00E86613">
        <w:trPr>
          <w:trHeight w:val="593"/>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E86613">
        <w:trPr>
          <w:trHeight w:val="389"/>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Professores, Pais e crianças da Creche </w:t>
            </w:r>
            <w:r w:rsidRPr="00E61D40">
              <w:rPr>
                <w:szCs w:val="20"/>
              </w:rPr>
              <w:lastRenderedPageBreak/>
              <w:t>Professora Virginia Mello.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lastRenderedPageBreak/>
              <w:t>Beneficiários Internos: 04</w:t>
            </w:r>
          </w:p>
        </w:tc>
      </w:tr>
      <w:tr w:rsidR="00C172C5" w:rsidRPr="00E61D40" w:rsidTr="00E86613">
        <w:trPr>
          <w:trHeight w:val="408"/>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175</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lastRenderedPageBreak/>
              <w:t>Local de Desenvolvimento</w:t>
            </w:r>
            <w:r w:rsidRPr="00E61D40">
              <w:rPr>
                <w:szCs w:val="20"/>
              </w:rPr>
              <w:t>: Campus Manaus Zona Leste e Creche Virgínia Mello</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E86613">
            <w:pPr>
              <w:spacing w:after="0"/>
              <w:rPr>
                <w:szCs w:val="20"/>
              </w:rPr>
            </w:pPr>
            <w:r w:rsidRPr="00E61D40">
              <w:rPr>
                <w:b/>
                <w:szCs w:val="20"/>
              </w:rPr>
              <w:t>Custo do projeto:</w:t>
            </w:r>
            <w:r w:rsidRPr="00E61D40">
              <w:rPr>
                <w:szCs w:val="20"/>
              </w:rPr>
              <w:t xml:space="preserve"> R$ 5.520,00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201325</w:t>
            </w:r>
          </w:p>
        </w:tc>
      </w:tr>
      <w:tr w:rsidR="00C172C5" w:rsidRPr="00E61D40" w:rsidTr="00E86613">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E86613">
        <w:trPr>
          <w:trHeight w:val="261"/>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02</w:t>
            </w:r>
          </w:p>
        </w:tc>
      </w:tr>
      <w:tr w:rsidR="00C172C5" w:rsidRPr="00E61D40" w:rsidTr="00E86613">
        <w:trPr>
          <w:trHeight w:val="271"/>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E86613">
            <w:pPr>
              <w:spacing w:after="0"/>
              <w:rPr>
                <w:szCs w:val="20"/>
              </w:rPr>
            </w:pPr>
            <w:r w:rsidRPr="00E61D40">
              <w:rPr>
                <w:b/>
                <w:szCs w:val="20"/>
              </w:rPr>
              <w:t>Custo do projeto:</w:t>
            </w:r>
            <w:r w:rsidRPr="00E61D40">
              <w:rPr>
                <w:szCs w:val="20"/>
              </w:rPr>
              <w:t xml:space="preserve"> R$ 6.000,00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201327</w:t>
            </w:r>
          </w:p>
        </w:tc>
      </w:tr>
      <w:tr w:rsidR="00C172C5" w:rsidRPr="00E61D40" w:rsidTr="00E86613">
        <w:trPr>
          <w:trHeight w:val="523"/>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03</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201352</w:t>
            </w:r>
          </w:p>
        </w:tc>
      </w:tr>
      <w:tr w:rsidR="00C172C5" w:rsidRPr="00E61D40" w:rsidTr="00E86613">
        <w:trPr>
          <w:trHeight w:val="707"/>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IFAM)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07</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175</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E86613">
        <w:trPr>
          <w:trHeight w:val="51"/>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t>CAMPUS MAUÉS</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201329</w:t>
            </w:r>
          </w:p>
        </w:tc>
      </w:tr>
      <w:tr w:rsidR="00C172C5" w:rsidRPr="00E61D40" w:rsidTr="00E86613">
        <w:trPr>
          <w:trHeight w:val="30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E86613">
        <w:trPr>
          <w:trHeight w:val="157"/>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200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500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lastRenderedPageBreak/>
              <w:t>Área Temática</w:t>
            </w:r>
            <w:r w:rsidRPr="00E61D40">
              <w:rPr>
                <w:szCs w:val="20"/>
              </w:rPr>
              <w:t xml:space="preserve">: Meio Ambiente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201346</w:t>
            </w:r>
          </w:p>
        </w:tc>
      </w:tr>
      <w:tr w:rsidR="00C172C5" w:rsidRPr="00E61D40" w:rsidTr="00E86613">
        <w:trPr>
          <w:trHeight w:val="637"/>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01</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33</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201347</w:t>
            </w:r>
          </w:p>
        </w:tc>
      </w:tr>
      <w:tr w:rsidR="00C172C5" w:rsidRPr="00E61D40" w:rsidTr="00E86613">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Coordenador: Jonathas Paiva do Nascimento</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Internos: </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Externos: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lastRenderedPageBreak/>
              <w:t>CAMPUS PARINTINS</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201315</w:t>
            </w:r>
          </w:p>
        </w:tc>
      </w:tr>
      <w:tr w:rsidR="00C172C5" w:rsidRPr="00E61D40" w:rsidTr="00E86613">
        <w:trPr>
          <w:trHeight w:val="427"/>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E86613">
        <w:trPr>
          <w:trHeight w:val="262"/>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30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110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Coral do IFAM: AMANAJÉS "Os mensageiros cantantes".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201321</w:t>
            </w:r>
          </w:p>
        </w:tc>
      </w:tr>
      <w:tr w:rsidR="00C172C5" w:rsidRPr="00E61D40" w:rsidTr="00E86613">
        <w:trPr>
          <w:trHeight w:val="92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leituras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30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201333</w:t>
            </w:r>
          </w:p>
        </w:tc>
      </w:tr>
      <w:tr w:rsidR="00C172C5" w:rsidRPr="00E61D40" w:rsidTr="00E86613">
        <w:trPr>
          <w:trHeight w:val="698"/>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E86613">
        <w:trPr>
          <w:trHeight w:val="227"/>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30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E86613">
        <w:trPr>
          <w:trHeight w:val="51"/>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Custo do projeto: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201334</w:t>
            </w:r>
          </w:p>
        </w:tc>
      </w:tr>
      <w:tr w:rsidR="00C172C5" w:rsidRPr="00E61D40" w:rsidTr="00E86613">
        <w:trPr>
          <w:trHeight w:val="78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raciocínio lógico, desenvolvimento estratégico, aperfeiçoar a inteligência, </w:t>
            </w:r>
            <w:r w:rsidRPr="00E61D40">
              <w:rPr>
                <w:szCs w:val="20"/>
              </w:rPr>
              <w:lastRenderedPageBreak/>
              <w:t xml:space="preserve">criatividade, agilidade, concentração, paciência, autocontrole, imaginação, atenção, etc.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Não informado</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Não informado</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E86613">
        <w:trPr>
          <w:trHeight w:val="457"/>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201342</w:t>
            </w:r>
          </w:p>
        </w:tc>
      </w:tr>
      <w:tr w:rsidR="00C172C5" w:rsidRPr="00E61D40" w:rsidTr="00E86613">
        <w:trPr>
          <w:trHeight w:val="427"/>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Internos: </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 xml:space="preserve">Beneficiários Externos: </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E86613">
        <w:trPr>
          <w:trHeight w:val="293"/>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t>CAMPUS PRESIDENTE FIGUEIREDO</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201303</w:t>
            </w:r>
          </w:p>
        </w:tc>
      </w:tr>
      <w:tr w:rsidR="00C172C5" w:rsidRPr="00E61D40" w:rsidTr="00E86613">
        <w:trPr>
          <w:trHeight w:val="480"/>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1.000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30.000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IFAM Presidente Figueiredo: Ação e Cidadania.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201304</w:t>
            </w:r>
          </w:p>
        </w:tc>
      </w:tr>
      <w:tr w:rsidR="00C172C5" w:rsidRPr="00E61D40" w:rsidTr="00E86613">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E86613">
        <w:trPr>
          <w:trHeight w:val="261"/>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150</w:t>
            </w:r>
          </w:p>
        </w:tc>
      </w:tr>
      <w:tr w:rsidR="00C172C5" w:rsidRPr="00E61D40" w:rsidTr="00E86613">
        <w:trPr>
          <w:trHeight w:val="271"/>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300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rPr>
          <w:trHeight w:val="371"/>
        </w:trPr>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O alcance social da lei nº 11645 em Presidente Figueiredo a obrigatoriedade de estudo da história e cultura indígena.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201309</w:t>
            </w:r>
          </w:p>
        </w:tc>
      </w:tr>
      <w:tr w:rsidR="00C172C5" w:rsidRPr="00E61D40" w:rsidTr="00E86613">
        <w:trPr>
          <w:trHeight w:val="794"/>
        </w:trPr>
        <w:tc>
          <w:tcPr>
            <w:tcW w:w="2823" w:type="pct"/>
            <w:shd w:val="clear" w:color="auto" w:fill="auto"/>
            <w:vAlign w:val="center"/>
          </w:tcPr>
          <w:p w:rsidR="00C172C5" w:rsidRDefault="00C172C5" w:rsidP="00E86613">
            <w:pPr>
              <w:shd w:val="clear" w:color="auto" w:fill="FFFFFF"/>
              <w:spacing w:after="0"/>
              <w:rPr>
                <w:szCs w:val="20"/>
              </w:rPr>
            </w:pPr>
            <w:r w:rsidRPr="00E61D40">
              <w:rPr>
                <w:b/>
                <w:szCs w:val="20"/>
              </w:rPr>
              <w:t>Objetivo:</w:t>
            </w:r>
            <w:r w:rsidRPr="00E61D40">
              <w:rPr>
                <w:szCs w:val="20"/>
              </w:rPr>
              <w:t xml:space="preserve"> Investigar os resultados da implementação da lei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professores e Administrativos de </w:t>
            </w:r>
            <w:r w:rsidRPr="00E61D40">
              <w:rPr>
                <w:szCs w:val="20"/>
              </w:rPr>
              <w:lastRenderedPageBreak/>
              <w:t>Presidente Figueiredo.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lastRenderedPageBreak/>
              <w:t xml:space="preserve">Beneficiários Internos: </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lastRenderedPageBreak/>
              <w:t>Local de Desenvolvimento:</w:t>
            </w:r>
            <w:r w:rsidRPr="00E61D40">
              <w:rPr>
                <w:szCs w:val="20"/>
              </w:rPr>
              <w:t xml:space="preserve"> Município de Presidente Figueiredo</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Natação cidadã no IFAM Presidente Figueiredo.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201311</w:t>
            </w:r>
          </w:p>
        </w:tc>
      </w:tr>
      <w:tr w:rsidR="00C172C5" w:rsidRPr="00E61D40" w:rsidTr="00E86613">
        <w:trPr>
          <w:trHeight w:val="349"/>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E86613">
        <w:trPr>
          <w:trHeight w:val="340"/>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20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80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HVFigueiredo - Handebol e voleibol para crianças e jovens de Presidente Figueiredo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201316</w:t>
            </w:r>
          </w:p>
        </w:tc>
      </w:tr>
      <w:tr w:rsidR="00C172C5" w:rsidRPr="00E61D40" w:rsidTr="00E86613">
        <w:trPr>
          <w:trHeight w:val="36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voleibol no município de Presidente Figueiredo.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E86613">
        <w:trPr>
          <w:trHeight w:val="323"/>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20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201318</w:t>
            </w:r>
          </w:p>
        </w:tc>
      </w:tr>
      <w:tr w:rsidR="00C172C5" w:rsidRPr="00E61D40" w:rsidTr="00E86613">
        <w:trPr>
          <w:trHeight w:val="43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E86613">
        <w:trPr>
          <w:trHeight w:val="253"/>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201322</w:t>
            </w:r>
          </w:p>
        </w:tc>
      </w:tr>
      <w:tr w:rsidR="00C172C5" w:rsidRPr="00E61D40" w:rsidTr="00E86613">
        <w:trPr>
          <w:trHeight w:val="567"/>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E86613">
        <w:trPr>
          <w:trHeight w:val="358"/>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w:t>
            </w:r>
          </w:p>
        </w:tc>
      </w:tr>
      <w:tr w:rsidR="00C172C5" w:rsidRPr="00E61D40" w:rsidTr="00E86613">
        <w:trPr>
          <w:trHeight w:val="51"/>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CINEIFAM - Sessões de filmes temáticos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201328</w:t>
            </w:r>
          </w:p>
        </w:tc>
      </w:tr>
      <w:tr w:rsidR="00C172C5" w:rsidRPr="00E61D40" w:rsidTr="00E86613">
        <w:trPr>
          <w:trHeight w:val="78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Desenvolver nos jovens e adolescentes do Bairro Galo da Serra I, um vínculo mais eficaz com a prática dos estudos dentro de uma perspectiva dinâmica através das </w:t>
            </w:r>
            <w:r w:rsidRPr="00E61D40">
              <w:rPr>
                <w:szCs w:val="20"/>
              </w:rPr>
              <w:lastRenderedPageBreak/>
              <w:t xml:space="preserve">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lastRenderedPageBreak/>
              <w:t>Coordenador:</w:t>
            </w:r>
            <w:r w:rsidRPr="00E61D40">
              <w:rPr>
                <w:szCs w:val="20"/>
              </w:rPr>
              <w:t xml:space="preserve"> Abraão de Souza Silva</w:t>
            </w:r>
          </w:p>
        </w:tc>
      </w:tr>
      <w:tr w:rsidR="00C172C5" w:rsidRPr="00E61D40" w:rsidTr="00E86613">
        <w:trPr>
          <w:trHeight w:val="593"/>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lastRenderedPageBreak/>
              <w:t>Público-alvo:</w:t>
            </w:r>
            <w:r w:rsidRPr="00E61D40">
              <w:rPr>
                <w:szCs w:val="20"/>
              </w:rPr>
              <w:t xml:space="preserve"> Comunitários do Bairro Galo da Serra I, Adjacente ao campus do IFAM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40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40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Implantação de Incubadora de Empresas no campus Presidente Figueiredo - IFAM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201335</w:t>
            </w:r>
          </w:p>
        </w:tc>
      </w:tr>
      <w:tr w:rsidR="00C172C5" w:rsidRPr="00E61D40" w:rsidTr="00E86613">
        <w:trPr>
          <w:trHeight w:val="506"/>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E86613">
        <w:trPr>
          <w:trHeight w:val="192"/>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Não informado</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Não informado</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E86613">
        <w:tc>
          <w:tcPr>
            <w:tcW w:w="2823" w:type="pct"/>
            <w:tcBorders>
              <w:bottom w:val="single" w:sz="4" w:space="0" w:color="auto"/>
            </w:tcBorders>
            <w:shd w:val="clear" w:color="auto" w:fill="auto"/>
            <w:vAlign w:val="center"/>
          </w:tcPr>
          <w:p w:rsidR="00C172C5" w:rsidRPr="00E61D40" w:rsidRDefault="00C172C5" w:rsidP="00E86613">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201337</w:t>
            </w:r>
          </w:p>
        </w:tc>
      </w:tr>
      <w:tr w:rsidR="00C172C5" w:rsidRPr="00E61D40" w:rsidTr="00E86613">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E86613">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E86613">
            <w:pPr>
              <w:snapToGrid w:val="0"/>
              <w:spacing w:after="0"/>
              <w:rPr>
                <w:szCs w:val="20"/>
              </w:rPr>
            </w:pPr>
            <w:r w:rsidRPr="00E61D40">
              <w:rPr>
                <w:szCs w:val="20"/>
              </w:rPr>
              <w:t>Beneficiários Internos: 06</w:t>
            </w:r>
          </w:p>
        </w:tc>
      </w:tr>
      <w:tr w:rsidR="00C172C5" w:rsidRPr="00E61D40" w:rsidTr="00E86613">
        <w:tc>
          <w:tcPr>
            <w:tcW w:w="2823" w:type="pct"/>
            <w:vMerge/>
            <w:tcBorders>
              <w:left w:val="single" w:sz="4" w:space="0" w:color="auto"/>
              <w:right w:val="single" w:sz="4" w:space="0" w:color="auto"/>
            </w:tcBorders>
            <w:shd w:val="clear" w:color="auto" w:fill="auto"/>
            <w:vAlign w:val="center"/>
          </w:tcPr>
          <w:p w:rsidR="00C172C5" w:rsidRPr="00E61D40" w:rsidRDefault="00C172C5" w:rsidP="00E86613">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E86613">
            <w:pPr>
              <w:snapToGrid w:val="0"/>
              <w:spacing w:after="0"/>
              <w:rPr>
                <w:szCs w:val="20"/>
              </w:rPr>
            </w:pPr>
            <w:r w:rsidRPr="00E61D40">
              <w:rPr>
                <w:szCs w:val="20"/>
              </w:rPr>
              <w:t>Beneficiários Externos: 08</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201344</w:t>
            </w:r>
          </w:p>
        </w:tc>
      </w:tr>
      <w:tr w:rsidR="00C172C5" w:rsidRPr="00E61D40" w:rsidTr="00E86613">
        <w:trPr>
          <w:trHeight w:val="488"/>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E86613">
        <w:trPr>
          <w:trHeight w:val="344"/>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Estudantes do IFAM-Presidente Figueiredo de período/ano/módulo integrado, variados e sociedades Figueiredense.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200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E86613">
            <w:pPr>
              <w:spacing w:after="0"/>
              <w:rPr>
                <w:szCs w:val="20"/>
              </w:rPr>
            </w:pPr>
            <w:r w:rsidRPr="00E61D40">
              <w:rPr>
                <w:b/>
                <w:szCs w:val="20"/>
              </w:rPr>
              <w:t>Custo do projeto:</w:t>
            </w:r>
            <w:r w:rsidRPr="00E61D40">
              <w:rPr>
                <w:szCs w:val="20"/>
              </w:rPr>
              <w:t xml:space="preserve"> R$ 5.520,00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IFAM - Music - Teoria e Prática.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201345</w:t>
            </w:r>
          </w:p>
        </w:tc>
      </w:tr>
      <w:tr w:rsidR="00C172C5" w:rsidRPr="00E61D40" w:rsidTr="00E86613">
        <w:trPr>
          <w:trHeight w:val="838"/>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E86613">
        <w:trPr>
          <w:trHeight w:val="471"/>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w:t>
            </w:r>
          </w:p>
        </w:tc>
      </w:tr>
      <w:tr w:rsidR="00C172C5" w:rsidRPr="00E61D40" w:rsidTr="00E86613">
        <w:trPr>
          <w:trHeight w:val="421"/>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20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201349</w:t>
            </w:r>
          </w:p>
        </w:tc>
      </w:tr>
      <w:tr w:rsidR="00C172C5" w:rsidRPr="00E61D40" w:rsidTr="00E86613">
        <w:trPr>
          <w:trHeight w:val="532"/>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E86613">
        <w:trPr>
          <w:trHeight w:val="397"/>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do IFAM e Escolas Estaduais conveniadas.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150</w:t>
            </w:r>
          </w:p>
        </w:tc>
      </w:tr>
      <w:tr w:rsidR="00C172C5" w:rsidRPr="00E61D40" w:rsidTr="00E86613">
        <w:trPr>
          <w:trHeight w:val="417"/>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300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201350</w:t>
            </w:r>
          </w:p>
        </w:tc>
      </w:tr>
      <w:tr w:rsidR="00C172C5" w:rsidRPr="00E61D40" w:rsidTr="00E86613">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Jerry Gleison Salgueiro Fidanza Vasconcelos e Fabrício de Oliveira Farias</w:t>
            </w:r>
          </w:p>
        </w:tc>
      </w:tr>
      <w:tr w:rsidR="00C172C5" w:rsidRPr="00E61D40" w:rsidTr="00E86613">
        <w:trPr>
          <w:trHeight w:val="253"/>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15</w:t>
            </w:r>
          </w:p>
        </w:tc>
      </w:tr>
      <w:tr w:rsidR="00C172C5" w:rsidRPr="00E61D40" w:rsidTr="00E86613">
        <w:trPr>
          <w:trHeight w:val="279"/>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201351</w:t>
            </w:r>
          </w:p>
        </w:tc>
      </w:tr>
      <w:tr w:rsidR="00C172C5" w:rsidRPr="00E61D40" w:rsidTr="00E86613">
        <w:trPr>
          <w:trHeight w:val="663"/>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05</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201353</w:t>
            </w:r>
          </w:p>
        </w:tc>
      </w:tr>
      <w:tr w:rsidR="00C172C5" w:rsidRPr="00E61D40" w:rsidTr="00E86613">
        <w:trPr>
          <w:trHeight w:val="532"/>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E86613">
        <w:trPr>
          <w:trHeight w:val="157"/>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Estudantes do 1º ano do ensino médio do IFAM Campus Presidente Figueiredo.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750</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t>CAMPUS SÃO GABRIEL DA CACHOEIRA</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201331</w:t>
            </w:r>
          </w:p>
        </w:tc>
      </w:tr>
      <w:tr w:rsidR="00C172C5" w:rsidRPr="00E61D40" w:rsidTr="00E86613">
        <w:tc>
          <w:tcPr>
            <w:tcW w:w="2823" w:type="pct"/>
            <w:shd w:val="clear" w:color="auto" w:fill="auto"/>
            <w:vAlign w:val="center"/>
          </w:tcPr>
          <w:p w:rsidR="00C172C5" w:rsidRPr="00E61D40" w:rsidRDefault="00C172C5" w:rsidP="00E86613">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E86613">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E86613">
        <w:trPr>
          <w:trHeight w:val="244"/>
        </w:trPr>
        <w:tc>
          <w:tcPr>
            <w:tcW w:w="2823" w:type="pct"/>
            <w:vMerge w:val="restart"/>
            <w:shd w:val="clear" w:color="auto" w:fill="auto"/>
            <w:vAlign w:val="center"/>
          </w:tcPr>
          <w:p w:rsidR="00C172C5" w:rsidRPr="00E61D40" w:rsidRDefault="00C172C5" w:rsidP="00E86613">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100</w:t>
            </w:r>
          </w:p>
        </w:tc>
      </w:tr>
      <w:tr w:rsidR="00C172C5" w:rsidRPr="00E61D40" w:rsidTr="00E86613">
        <w:trPr>
          <w:trHeight w:val="288"/>
        </w:trPr>
        <w:tc>
          <w:tcPr>
            <w:tcW w:w="2823" w:type="pct"/>
            <w:vMerge/>
            <w:shd w:val="clear" w:color="auto" w:fill="auto"/>
            <w:vAlign w:val="center"/>
          </w:tcPr>
          <w:p w:rsidR="00C172C5" w:rsidRPr="00E61D40" w:rsidRDefault="00C172C5" w:rsidP="00E86613">
            <w:pPr>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150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E86613">
            <w:pPr>
              <w:snapToGrid w:val="0"/>
              <w:spacing w:after="0"/>
              <w:rPr>
                <w:szCs w:val="20"/>
              </w:rPr>
            </w:pPr>
            <w:r w:rsidRPr="00E61D40">
              <w:rPr>
                <w:b/>
                <w:szCs w:val="20"/>
              </w:rPr>
              <w:t>Custo do projeto:</w:t>
            </w:r>
            <w:r w:rsidRPr="00E61D40">
              <w:rPr>
                <w:szCs w:val="20"/>
              </w:rPr>
              <w:t xml:space="preserve"> R$ 6.000,00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201341</w:t>
            </w:r>
          </w:p>
        </w:tc>
      </w:tr>
      <w:tr w:rsidR="00C172C5" w:rsidRPr="00E61D40" w:rsidTr="00E86613">
        <w:tc>
          <w:tcPr>
            <w:tcW w:w="2823" w:type="pct"/>
            <w:shd w:val="clear" w:color="auto" w:fill="auto"/>
            <w:vAlign w:val="center"/>
          </w:tcPr>
          <w:p w:rsidR="00C172C5" w:rsidRPr="00E61D40" w:rsidRDefault="00C172C5" w:rsidP="00E86613">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IFAM residentes com suas famílias na Cidade de São Gabriel da Cachoeira.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E86613">
        <w:trPr>
          <w:trHeight w:val="296"/>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 xml:space="preserve">Público-alvo: </w:t>
            </w:r>
            <w:r w:rsidRPr="00E61D40">
              <w:rPr>
                <w:szCs w:val="20"/>
              </w:rPr>
              <w:t>Familiares dos alunos do IFAM - Campus São Gabriel da Cachoeira</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25</w:t>
            </w:r>
          </w:p>
        </w:tc>
      </w:tr>
      <w:tr w:rsidR="00C172C5" w:rsidRPr="00E61D40" w:rsidTr="00E86613">
        <w:trPr>
          <w:trHeight w:val="236"/>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75</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201354</w:t>
            </w:r>
          </w:p>
        </w:tc>
      </w:tr>
      <w:tr w:rsidR="00C172C5" w:rsidRPr="00E61D40" w:rsidTr="00E86613">
        <w:trPr>
          <w:trHeight w:val="410"/>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szCs w:val="20"/>
              </w:rPr>
              <w:t>Coordenador: Andréa Alves Lustoza</w:t>
            </w:r>
          </w:p>
        </w:tc>
      </w:tr>
      <w:tr w:rsidR="00C172C5" w:rsidRPr="00E61D40" w:rsidTr="00E86613">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03</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w:t>
            </w:r>
          </w:p>
        </w:tc>
      </w:tr>
      <w:tr w:rsidR="00C172C5" w:rsidRPr="00E61D40" w:rsidTr="00E86613">
        <w:trPr>
          <w:trHeight w:val="68"/>
        </w:trPr>
        <w:tc>
          <w:tcPr>
            <w:tcW w:w="2823" w:type="pct"/>
            <w:shd w:val="clear" w:color="auto" w:fill="auto"/>
            <w:vAlign w:val="center"/>
          </w:tcPr>
          <w:p w:rsidR="00C172C5" w:rsidRPr="00E61D40" w:rsidRDefault="00C172C5" w:rsidP="00E86613">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p>
        </w:tc>
      </w:tr>
      <w:tr w:rsidR="00C172C5" w:rsidRPr="00E61D40" w:rsidTr="00E86613">
        <w:trPr>
          <w:trHeight w:val="68"/>
        </w:trPr>
        <w:tc>
          <w:tcPr>
            <w:tcW w:w="2823" w:type="pct"/>
            <w:shd w:val="clear" w:color="auto" w:fill="auto"/>
            <w:vAlign w:val="center"/>
          </w:tcPr>
          <w:p w:rsidR="00C172C5" w:rsidRPr="00E61D40" w:rsidRDefault="00C172C5" w:rsidP="00E86613">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E86613">
        <w:trPr>
          <w:trHeight w:hRule="exact" w:val="284"/>
        </w:trPr>
        <w:tc>
          <w:tcPr>
            <w:tcW w:w="5000" w:type="pct"/>
            <w:gridSpan w:val="2"/>
            <w:shd w:val="clear" w:color="auto" w:fill="D9D9D9" w:themeFill="background1" w:themeFillShade="D9"/>
            <w:vAlign w:val="center"/>
          </w:tcPr>
          <w:p w:rsidR="00C172C5" w:rsidRPr="00E61D40" w:rsidRDefault="00C172C5" w:rsidP="00E86613">
            <w:pPr>
              <w:spacing w:after="0"/>
              <w:jc w:val="center"/>
              <w:rPr>
                <w:b/>
                <w:szCs w:val="20"/>
              </w:rPr>
            </w:pPr>
            <w:r w:rsidRPr="00E61D40">
              <w:rPr>
                <w:b/>
                <w:szCs w:val="20"/>
              </w:rPr>
              <w:lastRenderedPageBreak/>
              <w:t>CAMPUS TABATINGA</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201313</w:t>
            </w:r>
          </w:p>
        </w:tc>
      </w:tr>
      <w:tr w:rsidR="00C172C5" w:rsidRPr="00E61D40" w:rsidTr="00E86613">
        <w:trPr>
          <w:trHeight w:val="532"/>
        </w:trPr>
        <w:tc>
          <w:tcPr>
            <w:tcW w:w="2823" w:type="pct"/>
            <w:vMerge w:val="restar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E86613">
        <w:trPr>
          <w:trHeight w:val="384"/>
        </w:trPr>
        <w:tc>
          <w:tcPr>
            <w:tcW w:w="2823" w:type="pct"/>
            <w:vMerge/>
            <w:shd w:val="clear" w:color="auto" w:fill="auto"/>
            <w:vAlign w:val="center"/>
          </w:tcPr>
          <w:p w:rsidR="00C172C5" w:rsidRPr="00E61D40" w:rsidRDefault="00C172C5" w:rsidP="00E86613">
            <w:pPr>
              <w:shd w:val="clear" w:color="auto" w:fill="FFFFFF"/>
              <w:spacing w:after="0"/>
              <w:rPr>
                <w:b/>
                <w:szCs w:val="20"/>
              </w:rPr>
            </w:pPr>
          </w:p>
        </w:tc>
        <w:tc>
          <w:tcPr>
            <w:tcW w:w="2177" w:type="pct"/>
            <w:shd w:val="clear" w:color="auto" w:fill="auto"/>
            <w:vAlign w:val="center"/>
          </w:tcPr>
          <w:p w:rsidR="00C172C5" w:rsidRPr="00E61D40" w:rsidRDefault="00C172C5" w:rsidP="00E86613">
            <w:pPr>
              <w:snapToGrid w:val="0"/>
              <w:spacing w:after="0"/>
              <w:rPr>
                <w:szCs w:val="20"/>
              </w:rPr>
            </w:pPr>
          </w:p>
        </w:tc>
      </w:tr>
      <w:tr w:rsidR="00C172C5" w:rsidRPr="00E61D40" w:rsidTr="00E86613">
        <w:trPr>
          <w:trHeight w:val="326"/>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Escolas Estaduais e Municipais de Tabatinga e do IFAM – TBT</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08</w:t>
            </w:r>
          </w:p>
        </w:tc>
      </w:tr>
      <w:tr w:rsidR="00C172C5" w:rsidRPr="00E61D40" w:rsidTr="00E86613">
        <w:trPr>
          <w:trHeight w:val="259"/>
        </w:trPr>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1.000</w:t>
            </w:r>
          </w:p>
        </w:tc>
      </w:tr>
      <w:tr w:rsidR="00C172C5" w:rsidRPr="00E61D40" w:rsidTr="00E86613">
        <w:trPr>
          <w:trHeight w:val="226"/>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E86613">
        <w:trPr>
          <w:trHeight w:val="68"/>
        </w:trPr>
        <w:tc>
          <w:tcPr>
            <w:tcW w:w="2823"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201326</w:t>
            </w:r>
          </w:p>
        </w:tc>
      </w:tr>
      <w:tr w:rsidR="00C172C5" w:rsidRPr="00E61D40" w:rsidTr="00E86613">
        <w:trPr>
          <w:trHeight w:val="681"/>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E86613">
        <w:trPr>
          <w:trHeight w:val="244"/>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07</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Não informado</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E86613">
        <w:trPr>
          <w:trHeight w:val="228"/>
        </w:trPr>
        <w:tc>
          <w:tcPr>
            <w:tcW w:w="2823" w:type="pct"/>
            <w:shd w:val="clear" w:color="auto" w:fill="auto"/>
            <w:vAlign w:val="center"/>
          </w:tcPr>
          <w:p w:rsidR="00C172C5" w:rsidRPr="00E61D40" w:rsidRDefault="00C172C5" w:rsidP="00E86613">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E86613">
            <w:pPr>
              <w:spacing w:after="0"/>
              <w:rPr>
                <w:b/>
                <w:szCs w:val="20"/>
              </w:rPr>
            </w:pPr>
            <w:r w:rsidRPr="00E61D40">
              <w:rPr>
                <w:b/>
                <w:szCs w:val="20"/>
              </w:rPr>
              <w:t>Custo do projeto:</w:t>
            </w:r>
            <w:r w:rsidRPr="00E61D40">
              <w:rPr>
                <w:szCs w:val="20"/>
              </w:rPr>
              <w:t xml:space="preserve"> R$ 3.360,00 </w:t>
            </w:r>
          </w:p>
        </w:tc>
      </w:tr>
      <w:tr w:rsidR="00C172C5" w:rsidRPr="00E61D40" w:rsidTr="00E86613">
        <w:tc>
          <w:tcPr>
            <w:tcW w:w="2823" w:type="pct"/>
            <w:shd w:val="clear" w:color="auto" w:fill="auto"/>
            <w:vAlign w:val="center"/>
          </w:tcPr>
          <w:p w:rsidR="00C172C5" w:rsidRPr="00E61D40" w:rsidRDefault="00C172C5" w:rsidP="00E86613">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E86613">
            <w:pPr>
              <w:spacing w:after="0"/>
              <w:rPr>
                <w:b/>
                <w:szCs w:val="20"/>
              </w:rPr>
            </w:pPr>
            <w:r w:rsidRPr="00E61D40">
              <w:rPr>
                <w:b/>
                <w:szCs w:val="20"/>
              </w:rPr>
              <w:t>Nº PIBEX 201343</w:t>
            </w:r>
          </w:p>
        </w:tc>
      </w:tr>
      <w:tr w:rsidR="00C172C5" w:rsidRPr="00E61D40" w:rsidTr="00E86613">
        <w:trPr>
          <w:trHeight w:val="323"/>
        </w:trPr>
        <w:tc>
          <w:tcPr>
            <w:tcW w:w="2823" w:type="pct"/>
            <w:shd w:val="clear" w:color="auto" w:fill="auto"/>
            <w:vAlign w:val="center"/>
          </w:tcPr>
          <w:p w:rsidR="00C172C5" w:rsidRPr="00E61D40" w:rsidRDefault="00C172C5" w:rsidP="00E86613">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E86613">
        <w:trPr>
          <w:trHeight w:val="209"/>
        </w:trPr>
        <w:tc>
          <w:tcPr>
            <w:tcW w:w="2823" w:type="pct"/>
            <w:vMerge w:val="restart"/>
            <w:shd w:val="clear" w:color="auto" w:fill="auto"/>
            <w:vAlign w:val="center"/>
          </w:tcPr>
          <w:p w:rsidR="00C172C5" w:rsidRPr="00E61D40" w:rsidRDefault="00C172C5" w:rsidP="00E86613">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Internos: 07</w:t>
            </w:r>
          </w:p>
        </w:tc>
      </w:tr>
      <w:tr w:rsidR="00C172C5" w:rsidRPr="00E61D40" w:rsidTr="00E86613">
        <w:tc>
          <w:tcPr>
            <w:tcW w:w="2823" w:type="pct"/>
            <w:vMerge/>
            <w:shd w:val="clear" w:color="auto" w:fill="auto"/>
            <w:vAlign w:val="center"/>
          </w:tcPr>
          <w:p w:rsidR="00C172C5" w:rsidRPr="00E61D40" w:rsidRDefault="00C172C5" w:rsidP="00E86613">
            <w:pPr>
              <w:shd w:val="clear" w:color="auto" w:fill="FFFFFF"/>
              <w:spacing w:after="0"/>
              <w:rPr>
                <w:szCs w:val="20"/>
              </w:rPr>
            </w:pPr>
          </w:p>
        </w:tc>
        <w:tc>
          <w:tcPr>
            <w:tcW w:w="2177" w:type="pct"/>
            <w:shd w:val="clear" w:color="auto" w:fill="auto"/>
            <w:vAlign w:val="center"/>
          </w:tcPr>
          <w:p w:rsidR="00C172C5" w:rsidRPr="00E61D40" w:rsidRDefault="00C172C5" w:rsidP="00E86613">
            <w:pPr>
              <w:snapToGrid w:val="0"/>
              <w:spacing w:after="0"/>
              <w:rPr>
                <w:szCs w:val="20"/>
              </w:rPr>
            </w:pPr>
            <w:r w:rsidRPr="00E61D40">
              <w:rPr>
                <w:szCs w:val="20"/>
              </w:rPr>
              <w:t>Beneficiários Externos: 40</w:t>
            </w:r>
          </w:p>
        </w:tc>
      </w:tr>
      <w:tr w:rsidR="00C172C5" w:rsidRPr="00E61D40" w:rsidTr="00E86613">
        <w:trPr>
          <w:trHeight w:val="68"/>
        </w:trPr>
        <w:tc>
          <w:tcPr>
            <w:tcW w:w="5000" w:type="pct"/>
            <w:gridSpan w:val="2"/>
            <w:shd w:val="clear" w:color="auto" w:fill="auto"/>
            <w:vAlign w:val="center"/>
          </w:tcPr>
          <w:p w:rsidR="00C172C5" w:rsidRPr="00E61D40" w:rsidRDefault="00C172C5" w:rsidP="00E86613">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E86613">
        <w:trPr>
          <w:trHeight w:val="68"/>
        </w:trPr>
        <w:tc>
          <w:tcPr>
            <w:tcW w:w="2823" w:type="pct"/>
            <w:shd w:val="clear" w:color="auto" w:fill="auto"/>
            <w:vAlign w:val="center"/>
          </w:tcPr>
          <w:p w:rsidR="00C172C5" w:rsidRPr="00E61D40" w:rsidRDefault="00C172C5" w:rsidP="00E86613">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E86613">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C172C5">
      <w:pPr>
        <w:pStyle w:val="PargrafodaLista"/>
        <w:numPr>
          <w:ilvl w:val="0"/>
          <w:numId w:val="79"/>
        </w:numPr>
        <w:spacing w:after="0" w:line="360" w:lineRule="auto"/>
        <w:rPr>
          <w:b/>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t>2. Fortalecimento da Cultura Empreendedora</w:t>
      </w:r>
    </w:p>
    <w:p w:rsidR="00C172C5" w:rsidRPr="00C172C5" w:rsidRDefault="00C172C5" w:rsidP="00C172C5">
      <w:pPr>
        <w:pStyle w:val="PargrafodaLista"/>
        <w:numPr>
          <w:ilvl w:val="0"/>
          <w:numId w:val="79"/>
        </w:numPr>
        <w:spacing w:after="0"/>
        <w:jc w:val="both"/>
        <w:rPr>
          <w:color w:val="000000"/>
          <w:sz w:val="24"/>
          <w:szCs w:val="24"/>
        </w:rPr>
      </w:pPr>
      <w:r w:rsidRPr="00C172C5">
        <w:rPr>
          <w:color w:val="000000"/>
          <w:sz w:val="24"/>
          <w:szCs w:val="24"/>
        </w:rPr>
        <w:t xml:space="preserve">O Programa de Empreendedorismo do IFAM teve início em 2003 com a implantação da In-CEFET, Incubadora do CEFET/AM. A partir da institucionalização do Instituto Federal passou a chamar-se AYTY e a ter uma ação sistêmica. </w:t>
      </w:r>
    </w:p>
    <w:p w:rsidR="00C172C5" w:rsidRPr="00C172C5" w:rsidRDefault="00C172C5" w:rsidP="00C172C5">
      <w:pPr>
        <w:pStyle w:val="PargrafodaLista"/>
        <w:numPr>
          <w:ilvl w:val="0"/>
          <w:numId w:val="79"/>
        </w:numPr>
        <w:spacing w:after="0"/>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C172C5">
      <w:pPr>
        <w:pStyle w:val="PargrafodaLista"/>
        <w:numPr>
          <w:ilvl w:val="0"/>
          <w:numId w:val="79"/>
        </w:numPr>
        <w:spacing w:after="0"/>
        <w:jc w:val="both"/>
        <w:rPr>
          <w:color w:val="000000"/>
          <w:sz w:val="24"/>
          <w:szCs w:val="24"/>
        </w:rPr>
      </w:pPr>
      <w:r w:rsidRPr="00C172C5">
        <w:rPr>
          <w:color w:val="000000"/>
          <w:sz w:val="24"/>
          <w:szCs w:val="24"/>
        </w:rPr>
        <w:lastRenderedPageBreak/>
        <w:t xml:space="preserve">Em 2014, o Programa de Empreendedorismo teve sua expansão implantando-se em mais dois campi :  duas sub-coordenações da AYTY (Campus Manaus Zona Leste e Campus Presidente Figueiredo. Em onze anos de atuação, a AYTY gerou aproximadamente 25 empreendimentos que estão no mercado e, juntos somam um faturamento superior a 10 milhões, com uma média de 85 empregos gerados. </w:t>
      </w:r>
    </w:p>
    <w:p w:rsidR="00C172C5" w:rsidRPr="00C172C5" w:rsidRDefault="00C172C5" w:rsidP="00C172C5">
      <w:pPr>
        <w:pStyle w:val="PargrafodaLista"/>
        <w:numPr>
          <w:ilvl w:val="0"/>
          <w:numId w:val="79"/>
        </w:numPr>
        <w:spacing w:after="0"/>
        <w:jc w:val="both"/>
        <w:rPr>
          <w:color w:val="000000"/>
          <w:sz w:val="24"/>
          <w:szCs w:val="24"/>
        </w:rPr>
      </w:pPr>
    </w:p>
    <w:p w:rsidR="00C172C5" w:rsidRPr="00C172C5" w:rsidRDefault="00C172C5" w:rsidP="00C172C5">
      <w:pPr>
        <w:pStyle w:val="PargrafodaLista"/>
        <w:numPr>
          <w:ilvl w:val="0"/>
          <w:numId w:val="79"/>
        </w:numPr>
        <w:spacing w:after="0" w:line="360" w:lineRule="auto"/>
        <w:jc w:val="both"/>
        <w:rPr>
          <w:color w:val="000000"/>
          <w:sz w:val="24"/>
          <w:szCs w:val="24"/>
        </w:rPr>
      </w:pPr>
      <w:r w:rsidRPr="00C172C5">
        <w:rPr>
          <w:color w:val="000000"/>
          <w:sz w:val="24"/>
          <w:szCs w:val="24"/>
        </w:rPr>
        <w:t>A seguir, no quadro 3, o resumo de suas atividades:</w:t>
      </w:r>
    </w:p>
    <w:p w:rsidR="00C172C5" w:rsidRDefault="00C172C5" w:rsidP="00C172C5">
      <w:pPr>
        <w:pStyle w:val="Legenda"/>
        <w:keepNext/>
        <w:numPr>
          <w:ilvl w:val="0"/>
          <w:numId w:val="79"/>
        </w:numPr>
      </w:pPr>
      <w:bookmarkStart w:id="144" w:name="_Toc413855787"/>
      <w:r>
        <w:t xml:space="preserve">Tabela </w:t>
      </w:r>
      <w:r>
        <w:fldChar w:fldCharType="begin"/>
      </w:r>
      <w:r>
        <w:instrText xml:space="preserve"> SEQ Tabela \* ARABIC </w:instrText>
      </w:r>
      <w:r>
        <w:fldChar w:fldCharType="separate"/>
      </w:r>
      <w:r>
        <w:rPr>
          <w:noProof/>
        </w:rPr>
        <w:t>9</w:t>
      </w:r>
      <w:r>
        <w:fldChar w:fldCharType="end"/>
      </w:r>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E86613">
        <w:trPr>
          <w:trHeight w:hRule="exact" w:val="284"/>
        </w:trPr>
        <w:tc>
          <w:tcPr>
            <w:tcW w:w="3633" w:type="dxa"/>
            <w:shd w:val="clear" w:color="auto" w:fill="D9D9D9" w:themeFill="background1" w:themeFillShade="D9"/>
            <w:vAlign w:val="center"/>
          </w:tcPr>
          <w:p w:rsidR="00C172C5" w:rsidRPr="00AB15A7" w:rsidRDefault="00C172C5" w:rsidP="00E86613">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E86613">
            <w:pPr>
              <w:spacing w:after="0"/>
              <w:jc w:val="center"/>
              <w:rPr>
                <w:b/>
              </w:rPr>
            </w:pPr>
            <w:r w:rsidRPr="00AB15A7">
              <w:rPr>
                <w:b/>
              </w:rPr>
              <w:t>QUANTIDADE/UNIDADE</w:t>
            </w:r>
          </w:p>
        </w:tc>
      </w:tr>
      <w:tr w:rsidR="00C172C5" w:rsidRPr="00AB15A7" w:rsidTr="00E86613">
        <w:trPr>
          <w:trHeight w:val="285"/>
        </w:trPr>
        <w:tc>
          <w:tcPr>
            <w:tcW w:w="3633" w:type="dxa"/>
            <w:shd w:val="clear" w:color="auto" w:fill="auto"/>
            <w:vAlign w:val="center"/>
          </w:tcPr>
          <w:p w:rsidR="00C172C5" w:rsidRPr="00AB15A7" w:rsidRDefault="00C172C5" w:rsidP="00E86613">
            <w:pPr>
              <w:pStyle w:val="Cabealho"/>
            </w:pPr>
            <w:r w:rsidRPr="00AB15A7">
              <w:t>Editais lançados</w:t>
            </w:r>
          </w:p>
        </w:tc>
        <w:tc>
          <w:tcPr>
            <w:tcW w:w="5146" w:type="dxa"/>
            <w:gridSpan w:val="2"/>
            <w:shd w:val="clear" w:color="auto" w:fill="auto"/>
            <w:vAlign w:val="center"/>
          </w:tcPr>
          <w:p w:rsidR="00C172C5" w:rsidRPr="00AB15A7" w:rsidRDefault="00C172C5" w:rsidP="00E86613">
            <w:pPr>
              <w:spacing w:after="0"/>
            </w:pPr>
            <w:r w:rsidRPr="00AB15A7">
              <w:t>03 Editais (01/2014 – Empresa Residente, 02/2014 - Empresas Não residente e 03/2014 – Hotel Tecnológico)</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Procura de Incubação</w:t>
            </w:r>
          </w:p>
        </w:tc>
        <w:tc>
          <w:tcPr>
            <w:tcW w:w="5146" w:type="dxa"/>
            <w:gridSpan w:val="2"/>
            <w:shd w:val="clear" w:color="auto" w:fill="auto"/>
            <w:vAlign w:val="center"/>
          </w:tcPr>
          <w:p w:rsidR="00C172C5" w:rsidRPr="00AB15A7" w:rsidRDefault="00C172C5" w:rsidP="00E86613">
            <w:pPr>
              <w:spacing w:after="0"/>
            </w:pPr>
            <w:r w:rsidRPr="00AB15A7">
              <w:t>22 interessados</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Empresas Incubadas</w:t>
            </w:r>
          </w:p>
        </w:tc>
        <w:tc>
          <w:tcPr>
            <w:tcW w:w="5146" w:type="dxa"/>
            <w:gridSpan w:val="2"/>
            <w:shd w:val="clear" w:color="auto" w:fill="auto"/>
            <w:vAlign w:val="center"/>
          </w:tcPr>
          <w:p w:rsidR="00C172C5" w:rsidRPr="00AB15A7" w:rsidRDefault="00C172C5" w:rsidP="00E86613">
            <w:pPr>
              <w:spacing w:after="0"/>
            </w:pPr>
            <w:r w:rsidRPr="00AB15A7">
              <w:t xml:space="preserve">02 empresas residentes e 01 não residente </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Pré-Incubação</w:t>
            </w:r>
          </w:p>
        </w:tc>
        <w:tc>
          <w:tcPr>
            <w:tcW w:w="5146" w:type="dxa"/>
            <w:gridSpan w:val="2"/>
            <w:shd w:val="clear" w:color="auto" w:fill="auto"/>
            <w:vAlign w:val="center"/>
          </w:tcPr>
          <w:p w:rsidR="00C172C5" w:rsidRPr="00AB15A7" w:rsidRDefault="00C172C5" w:rsidP="00E86613">
            <w:pPr>
              <w:spacing w:after="0"/>
            </w:pPr>
            <w:r w:rsidRPr="00AB15A7">
              <w:t>14 projetos com equipes de 3 participantes</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Propriedade Intelectual</w:t>
            </w:r>
          </w:p>
        </w:tc>
        <w:tc>
          <w:tcPr>
            <w:tcW w:w="5146" w:type="dxa"/>
            <w:gridSpan w:val="2"/>
            <w:shd w:val="clear" w:color="auto" w:fill="auto"/>
            <w:vAlign w:val="center"/>
          </w:tcPr>
          <w:p w:rsidR="00C172C5" w:rsidRPr="00AB15A7" w:rsidRDefault="00C172C5" w:rsidP="00E86613">
            <w:pPr>
              <w:spacing w:after="0"/>
            </w:pPr>
            <w:r w:rsidRPr="00AB15A7">
              <w:t>Goma de mascar</w:t>
            </w:r>
          </w:p>
        </w:tc>
      </w:tr>
      <w:tr w:rsidR="00C172C5" w:rsidRPr="00AB15A7" w:rsidTr="00E86613">
        <w:trPr>
          <w:trHeight w:val="285"/>
        </w:trPr>
        <w:tc>
          <w:tcPr>
            <w:tcW w:w="3633" w:type="dxa"/>
            <w:shd w:val="clear" w:color="auto" w:fill="auto"/>
            <w:vAlign w:val="center"/>
          </w:tcPr>
          <w:p w:rsidR="00C172C5" w:rsidRPr="00AB15A7" w:rsidRDefault="00C172C5" w:rsidP="00E86613">
            <w:pPr>
              <w:pStyle w:val="Cabealho"/>
            </w:pPr>
            <w:r w:rsidRPr="00AB15A7">
              <w:t>Capacitação Interna</w:t>
            </w:r>
          </w:p>
        </w:tc>
        <w:tc>
          <w:tcPr>
            <w:tcW w:w="5146" w:type="dxa"/>
            <w:gridSpan w:val="2"/>
            <w:shd w:val="clear" w:color="auto" w:fill="auto"/>
            <w:vAlign w:val="center"/>
          </w:tcPr>
          <w:p w:rsidR="00C172C5" w:rsidRPr="00AB15A7" w:rsidRDefault="00C172C5" w:rsidP="00E86613">
            <w:pPr>
              <w:spacing w:after="0"/>
            </w:pPr>
            <w:r w:rsidRPr="00AB15A7">
              <w:t>24 capacitações em diversos cursos e treinamentos (gestora, coordenadores, assistente e secretária)</w:t>
            </w:r>
          </w:p>
        </w:tc>
      </w:tr>
      <w:tr w:rsidR="00C172C5" w:rsidRPr="00AB15A7" w:rsidTr="00E86613">
        <w:trPr>
          <w:trHeight w:val="258"/>
        </w:trPr>
        <w:tc>
          <w:tcPr>
            <w:tcW w:w="3633" w:type="dxa"/>
            <w:shd w:val="clear" w:color="auto" w:fill="auto"/>
            <w:vAlign w:val="center"/>
          </w:tcPr>
          <w:p w:rsidR="00C172C5" w:rsidRPr="00AB15A7" w:rsidRDefault="00C172C5" w:rsidP="00E86613">
            <w:pPr>
              <w:pStyle w:val="Cabealho"/>
            </w:pPr>
            <w:r w:rsidRPr="00AB15A7">
              <w:t>Capacitação externa</w:t>
            </w:r>
          </w:p>
        </w:tc>
        <w:tc>
          <w:tcPr>
            <w:tcW w:w="5146" w:type="dxa"/>
            <w:gridSpan w:val="2"/>
            <w:shd w:val="clear" w:color="auto" w:fill="auto"/>
            <w:vAlign w:val="center"/>
          </w:tcPr>
          <w:p w:rsidR="00C172C5" w:rsidRPr="00AB15A7" w:rsidRDefault="00C172C5" w:rsidP="00E86613">
            <w:pPr>
              <w:spacing w:after="0"/>
            </w:pPr>
            <w:r w:rsidRPr="00AB15A7">
              <w:t>54 capacitações para os empresários das empresas incubadas, parceiros.</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Projetos submetidos</w:t>
            </w:r>
          </w:p>
        </w:tc>
        <w:tc>
          <w:tcPr>
            <w:tcW w:w="5146" w:type="dxa"/>
            <w:gridSpan w:val="2"/>
            <w:shd w:val="clear" w:color="auto" w:fill="auto"/>
            <w:vAlign w:val="center"/>
          </w:tcPr>
          <w:p w:rsidR="00C172C5" w:rsidRPr="00AB15A7" w:rsidRDefault="00C172C5" w:rsidP="00E86613">
            <w:pPr>
              <w:spacing w:after="0"/>
            </w:pPr>
            <w:r w:rsidRPr="00AB15A7">
              <w:t>01 projeto de P&amp;D da empresa HCAM e Philco</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Projetos Contemplados</w:t>
            </w:r>
          </w:p>
        </w:tc>
        <w:tc>
          <w:tcPr>
            <w:tcW w:w="5146" w:type="dxa"/>
            <w:gridSpan w:val="2"/>
            <w:shd w:val="clear" w:color="auto" w:fill="auto"/>
            <w:vAlign w:val="center"/>
          </w:tcPr>
          <w:p w:rsidR="00C172C5" w:rsidRPr="00AB15A7" w:rsidRDefault="00C172C5" w:rsidP="00E86613">
            <w:pPr>
              <w:spacing w:after="0"/>
            </w:pPr>
            <w:r w:rsidRPr="00AB15A7">
              <w:t>01 projeto de P&amp;D da empresa HCAM e Philco</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Aumento da Equipe</w:t>
            </w:r>
          </w:p>
        </w:tc>
        <w:tc>
          <w:tcPr>
            <w:tcW w:w="5146" w:type="dxa"/>
            <w:gridSpan w:val="2"/>
            <w:shd w:val="clear" w:color="auto" w:fill="auto"/>
            <w:vAlign w:val="center"/>
          </w:tcPr>
          <w:p w:rsidR="00C172C5" w:rsidRPr="00AB15A7" w:rsidRDefault="00C172C5" w:rsidP="00E86613">
            <w:pPr>
              <w:spacing w:after="0"/>
            </w:pPr>
            <w:r w:rsidRPr="00AB15A7">
              <w:t>Contratação de 01 assistente no apoio a expansão da AYTY</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Inauguração de Incubadoras</w:t>
            </w:r>
          </w:p>
        </w:tc>
        <w:tc>
          <w:tcPr>
            <w:tcW w:w="5146" w:type="dxa"/>
            <w:gridSpan w:val="2"/>
            <w:shd w:val="clear" w:color="auto" w:fill="auto"/>
            <w:vAlign w:val="center"/>
          </w:tcPr>
          <w:p w:rsidR="00C172C5" w:rsidRPr="00AB15A7" w:rsidRDefault="00C172C5" w:rsidP="00E86613">
            <w:pPr>
              <w:spacing w:after="0"/>
            </w:pPr>
            <w:r w:rsidRPr="00AB15A7">
              <w:t>02 incubadoras: Campus Zona leste e Presidente Figueiredo</w:t>
            </w:r>
          </w:p>
        </w:tc>
      </w:tr>
      <w:tr w:rsidR="00C172C5" w:rsidRPr="00AB15A7" w:rsidTr="00E86613">
        <w:trPr>
          <w:trHeight w:val="217"/>
        </w:trPr>
        <w:tc>
          <w:tcPr>
            <w:tcW w:w="3633" w:type="dxa"/>
            <w:shd w:val="clear" w:color="auto" w:fill="auto"/>
            <w:vAlign w:val="center"/>
          </w:tcPr>
          <w:p w:rsidR="00C172C5" w:rsidRPr="00AB15A7" w:rsidRDefault="00C172C5" w:rsidP="00E86613">
            <w:pPr>
              <w:pStyle w:val="Cabealho"/>
            </w:pPr>
            <w:r w:rsidRPr="00AB15A7">
              <w:t>Consultorias/hora</w:t>
            </w:r>
          </w:p>
        </w:tc>
        <w:tc>
          <w:tcPr>
            <w:tcW w:w="5146" w:type="dxa"/>
            <w:gridSpan w:val="2"/>
            <w:shd w:val="clear" w:color="auto" w:fill="auto"/>
            <w:vAlign w:val="center"/>
          </w:tcPr>
          <w:p w:rsidR="00C172C5" w:rsidRPr="00AB15A7" w:rsidRDefault="00C172C5" w:rsidP="00E86613">
            <w:pPr>
              <w:spacing w:after="0"/>
            </w:pPr>
            <w:r w:rsidRPr="00AB15A7">
              <w:t>65 horas de consultorias para as empresas incubadas, pré-incubados.</w:t>
            </w:r>
          </w:p>
        </w:tc>
      </w:tr>
      <w:tr w:rsidR="00C172C5" w:rsidRPr="00AB15A7" w:rsidTr="00E86613">
        <w:trPr>
          <w:trHeight w:hRule="exact" w:val="284"/>
        </w:trPr>
        <w:tc>
          <w:tcPr>
            <w:tcW w:w="3633" w:type="dxa"/>
            <w:shd w:val="clear" w:color="auto" w:fill="auto"/>
            <w:vAlign w:val="center"/>
          </w:tcPr>
          <w:p w:rsidR="00C172C5" w:rsidRPr="00AB15A7" w:rsidRDefault="00C172C5" w:rsidP="00E86613">
            <w:pPr>
              <w:pStyle w:val="Cabealho"/>
            </w:pPr>
            <w:r w:rsidRPr="00AB15A7">
              <w:t>Palestras de Sensibilização</w:t>
            </w:r>
          </w:p>
        </w:tc>
        <w:tc>
          <w:tcPr>
            <w:tcW w:w="5146" w:type="dxa"/>
            <w:gridSpan w:val="2"/>
            <w:shd w:val="clear" w:color="auto" w:fill="auto"/>
            <w:vAlign w:val="center"/>
          </w:tcPr>
          <w:p w:rsidR="00C172C5" w:rsidRPr="00AB15A7" w:rsidRDefault="00C172C5" w:rsidP="00E86613">
            <w:pPr>
              <w:spacing w:after="0"/>
            </w:pPr>
            <w:r w:rsidRPr="00AB15A7">
              <w:t>07 palestras para alunos e professores</w:t>
            </w:r>
          </w:p>
        </w:tc>
      </w:tr>
      <w:tr w:rsidR="00C172C5" w:rsidRPr="00AB15A7" w:rsidTr="00E86613">
        <w:trPr>
          <w:trHeight w:val="635"/>
        </w:trPr>
        <w:tc>
          <w:tcPr>
            <w:tcW w:w="3633" w:type="dxa"/>
            <w:shd w:val="clear" w:color="auto" w:fill="auto"/>
            <w:vAlign w:val="center"/>
          </w:tcPr>
          <w:p w:rsidR="00C172C5" w:rsidRPr="00AB15A7" w:rsidRDefault="00C172C5" w:rsidP="00E86613">
            <w:pPr>
              <w:pStyle w:val="Cabealho"/>
            </w:pPr>
            <w:r w:rsidRPr="00AB15A7">
              <w:t>Participação em avaliação de banca</w:t>
            </w:r>
          </w:p>
        </w:tc>
        <w:tc>
          <w:tcPr>
            <w:tcW w:w="5146" w:type="dxa"/>
            <w:gridSpan w:val="2"/>
            <w:shd w:val="clear" w:color="auto" w:fill="auto"/>
            <w:vAlign w:val="center"/>
          </w:tcPr>
          <w:p w:rsidR="00C172C5" w:rsidRPr="00AB15A7" w:rsidRDefault="00C172C5" w:rsidP="00E86613">
            <w:pPr>
              <w:spacing w:after="0"/>
            </w:pPr>
            <w:r w:rsidRPr="00AB15A7">
              <w:t>10 participações em bancas de Instituições parceiras e eventos de Startup</w:t>
            </w:r>
          </w:p>
        </w:tc>
      </w:tr>
      <w:tr w:rsidR="00C172C5" w:rsidRPr="00AB15A7" w:rsidTr="00E86613">
        <w:trPr>
          <w:trHeight w:val="408"/>
        </w:trPr>
        <w:tc>
          <w:tcPr>
            <w:tcW w:w="3633" w:type="dxa"/>
            <w:shd w:val="clear" w:color="auto" w:fill="auto"/>
            <w:vAlign w:val="center"/>
          </w:tcPr>
          <w:p w:rsidR="00C172C5" w:rsidRPr="00AB15A7" w:rsidRDefault="00C172C5" w:rsidP="00E86613">
            <w:pPr>
              <w:pStyle w:val="Cabealho"/>
            </w:pPr>
            <w:r w:rsidRPr="00AB15A7">
              <w:t>Material Promocional</w:t>
            </w:r>
          </w:p>
        </w:tc>
        <w:tc>
          <w:tcPr>
            <w:tcW w:w="5146" w:type="dxa"/>
            <w:gridSpan w:val="2"/>
            <w:shd w:val="clear" w:color="auto" w:fill="auto"/>
            <w:vAlign w:val="center"/>
          </w:tcPr>
          <w:p w:rsidR="00C172C5" w:rsidRPr="00AB15A7" w:rsidRDefault="00C172C5" w:rsidP="00E86613">
            <w:pPr>
              <w:spacing w:after="0"/>
            </w:pPr>
            <w:r w:rsidRPr="00AB15A7">
              <w:t>09 Banner, 1000 pastas, 800 canetas, 800 blocos de anotação, site da Ayty e o software</w:t>
            </w:r>
          </w:p>
        </w:tc>
      </w:tr>
      <w:tr w:rsidR="00C172C5" w:rsidRPr="00AB15A7" w:rsidTr="00E86613">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E86613">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E86613">
            <w:pPr>
              <w:spacing w:after="0" w:line="360" w:lineRule="auto"/>
              <w:jc w:val="center"/>
              <w:rPr>
                <w:b/>
                <w:color w:val="000000"/>
              </w:rPr>
            </w:pPr>
            <w:r w:rsidRPr="00AB15A7">
              <w:rPr>
                <w:b/>
                <w:color w:val="000000"/>
              </w:rPr>
              <w:t>Nº</w:t>
            </w:r>
          </w:p>
        </w:tc>
      </w:tr>
      <w:tr w:rsidR="00C172C5" w:rsidRPr="00AB15A7" w:rsidTr="00E86613">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E86613">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E86613">
            <w:pPr>
              <w:spacing w:after="0" w:line="360" w:lineRule="auto"/>
              <w:jc w:val="center"/>
              <w:rPr>
                <w:color w:val="000000"/>
              </w:rPr>
            </w:pPr>
            <w:r w:rsidRPr="00AB15A7">
              <w:rPr>
                <w:color w:val="000000"/>
              </w:rPr>
              <w:t>24</w:t>
            </w:r>
          </w:p>
        </w:tc>
      </w:tr>
      <w:tr w:rsidR="00C172C5" w:rsidRPr="00AB15A7" w:rsidTr="00E86613">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E86613">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E86613">
            <w:pPr>
              <w:spacing w:after="0" w:line="360" w:lineRule="auto"/>
              <w:jc w:val="center"/>
              <w:rPr>
                <w:color w:val="000000"/>
              </w:rPr>
            </w:pPr>
            <w:r w:rsidRPr="00AB15A7">
              <w:rPr>
                <w:color w:val="000000"/>
              </w:rPr>
              <w:t>16</w:t>
            </w:r>
          </w:p>
        </w:tc>
      </w:tr>
      <w:tr w:rsidR="00C172C5" w:rsidRPr="00AB15A7" w:rsidTr="00E86613">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E86613">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C172C5" w:rsidRPr="00AB15A7" w:rsidRDefault="00C172C5" w:rsidP="00E86613">
            <w:pPr>
              <w:spacing w:after="0" w:line="360" w:lineRule="auto"/>
              <w:jc w:val="center"/>
              <w:rPr>
                <w:color w:val="000000"/>
              </w:rPr>
            </w:pPr>
            <w:r w:rsidRPr="00AB15A7">
              <w:rPr>
                <w:color w:val="000000"/>
              </w:rPr>
              <w:t>07</w:t>
            </w:r>
          </w:p>
        </w:tc>
      </w:tr>
      <w:tr w:rsidR="00C172C5" w:rsidRPr="00AB15A7" w:rsidTr="00E86613">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E86613">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E86613">
            <w:pPr>
              <w:spacing w:after="0" w:line="360" w:lineRule="auto"/>
              <w:jc w:val="center"/>
              <w:rPr>
                <w:color w:val="000000"/>
              </w:rPr>
            </w:pPr>
            <w:r w:rsidRPr="00AB15A7">
              <w:rPr>
                <w:color w:val="000000"/>
              </w:rPr>
              <w:t>13</w:t>
            </w:r>
          </w:p>
        </w:tc>
      </w:tr>
      <w:tr w:rsidR="00C172C5" w:rsidRPr="00AB15A7" w:rsidTr="00E86613">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E86613">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E86613">
            <w:pPr>
              <w:spacing w:after="0" w:line="360" w:lineRule="auto"/>
              <w:jc w:val="center"/>
              <w:rPr>
                <w:color w:val="000000"/>
              </w:rPr>
            </w:pPr>
            <w:r w:rsidRPr="00AB15A7">
              <w:rPr>
                <w:color w:val="000000"/>
              </w:rPr>
              <w:t>24</w:t>
            </w:r>
          </w:p>
        </w:tc>
      </w:tr>
    </w:tbl>
    <w:p w:rsidR="00C172C5" w:rsidRPr="00C172C5" w:rsidRDefault="00C172C5" w:rsidP="00C172C5">
      <w:pPr>
        <w:pStyle w:val="PargrafodaLista"/>
        <w:numPr>
          <w:ilvl w:val="0"/>
          <w:numId w:val="79"/>
        </w:numPr>
        <w:spacing w:line="360" w:lineRule="auto"/>
        <w:jc w:val="center"/>
        <w:rPr>
          <w:b/>
          <w:color w:val="000000"/>
        </w:rPr>
      </w:pPr>
    </w:p>
    <w:p w:rsidR="00C172C5" w:rsidRPr="00C172C5" w:rsidRDefault="00C172C5" w:rsidP="00C172C5">
      <w:pPr>
        <w:pStyle w:val="PargrafodaLista"/>
        <w:numPr>
          <w:ilvl w:val="0"/>
          <w:numId w:val="79"/>
        </w:numPr>
        <w:spacing w:line="360" w:lineRule="auto"/>
        <w:jc w:val="center"/>
        <w:rPr>
          <w:b/>
          <w:color w:val="000000"/>
        </w:rPr>
      </w:pPr>
    </w:p>
    <w:p w:rsidR="00C172C5" w:rsidRPr="00C172C5" w:rsidRDefault="00C172C5" w:rsidP="00C172C5">
      <w:pPr>
        <w:pStyle w:val="PargrafodaLista"/>
        <w:numPr>
          <w:ilvl w:val="0"/>
          <w:numId w:val="79"/>
        </w:numPr>
        <w:spacing w:line="360" w:lineRule="auto"/>
        <w:jc w:val="center"/>
        <w:rPr>
          <w:b/>
          <w:color w:val="000000"/>
        </w:rPr>
      </w:pPr>
    </w:p>
    <w:p w:rsidR="00C172C5" w:rsidRPr="00C172C5" w:rsidRDefault="00C172C5" w:rsidP="00C172C5">
      <w:pPr>
        <w:pStyle w:val="PargrafodaLista"/>
        <w:numPr>
          <w:ilvl w:val="0"/>
          <w:numId w:val="79"/>
        </w:numPr>
        <w:spacing w:line="360" w:lineRule="auto"/>
        <w:jc w:val="center"/>
        <w:rPr>
          <w:b/>
          <w:color w:val="000000"/>
        </w:rPr>
      </w:pPr>
    </w:p>
    <w:p w:rsidR="00C172C5" w:rsidRPr="00C172C5" w:rsidRDefault="00C172C5" w:rsidP="00C172C5">
      <w:pPr>
        <w:pStyle w:val="PargrafodaLista"/>
        <w:numPr>
          <w:ilvl w:val="0"/>
          <w:numId w:val="79"/>
        </w:numPr>
        <w:spacing w:line="360" w:lineRule="auto"/>
        <w:rPr>
          <w:b/>
          <w:color w:val="000000"/>
          <w:sz w:val="24"/>
          <w:szCs w:val="24"/>
        </w:rPr>
      </w:pPr>
      <w:r w:rsidRPr="00C172C5">
        <w:rPr>
          <w:b/>
          <w:color w:val="000000"/>
          <w:sz w:val="24"/>
          <w:szCs w:val="24"/>
        </w:rPr>
        <w:t>3. CAPACITAÇÃO PROFISSIONAL COM ÊNFASE À FORMAÇÃO INICIAL E CONTINUADA E À RELEVÂNCIA SOCIAL</w:t>
      </w:r>
    </w:p>
    <w:p w:rsidR="00C172C5" w:rsidRPr="00C172C5" w:rsidRDefault="00C172C5" w:rsidP="00C172C5">
      <w:pPr>
        <w:pStyle w:val="PargrafodaLista"/>
        <w:numPr>
          <w:ilvl w:val="0"/>
          <w:numId w:val="79"/>
        </w:numPr>
        <w:jc w:val="both"/>
        <w:rPr>
          <w:sz w:val="24"/>
          <w:szCs w:val="24"/>
        </w:rPr>
      </w:pPr>
      <w:r w:rsidRPr="00C172C5">
        <w:rPr>
          <w:sz w:val="24"/>
          <w:szCs w:val="24"/>
        </w:rPr>
        <w:t>No conjunto de princípios expressos na Lei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IFAM, nos seus diversos Campi. Deu-se continuidade ao processo de consolidação do PRONATEC, que em 2014 contou com a integração do Programa Mulheres Mil.</w:t>
      </w:r>
    </w:p>
    <w:p w:rsidR="00C172C5" w:rsidRPr="00C172C5" w:rsidRDefault="00C172C5" w:rsidP="00C172C5">
      <w:pPr>
        <w:pStyle w:val="PargrafodaLista"/>
        <w:numPr>
          <w:ilvl w:val="0"/>
          <w:numId w:val="79"/>
        </w:numPr>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C172C5">
      <w:pPr>
        <w:pStyle w:val="PargrafodaLista"/>
        <w:numPr>
          <w:ilvl w:val="0"/>
          <w:numId w:val="79"/>
        </w:numPr>
        <w:spacing w:line="360" w:lineRule="auto"/>
        <w:jc w:val="both"/>
        <w:rPr>
          <w:b/>
          <w:sz w:val="24"/>
          <w:szCs w:val="24"/>
        </w:rPr>
      </w:pPr>
    </w:p>
    <w:p w:rsidR="00C172C5" w:rsidRPr="00C172C5" w:rsidRDefault="00C172C5" w:rsidP="00C172C5">
      <w:pPr>
        <w:pStyle w:val="PargrafodaLista"/>
        <w:numPr>
          <w:ilvl w:val="0"/>
          <w:numId w:val="79"/>
        </w:numPr>
        <w:spacing w:line="360" w:lineRule="auto"/>
        <w:jc w:val="both"/>
        <w:rPr>
          <w:b/>
          <w:sz w:val="24"/>
          <w:szCs w:val="24"/>
        </w:rPr>
      </w:pPr>
      <w:r w:rsidRPr="00C172C5">
        <w:rPr>
          <w:b/>
          <w:sz w:val="24"/>
          <w:szCs w:val="24"/>
        </w:rPr>
        <w:t>3.1. PRONATEC</w:t>
      </w:r>
    </w:p>
    <w:p w:rsidR="00C172C5" w:rsidRPr="00C172C5" w:rsidRDefault="00C172C5" w:rsidP="00C172C5">
      <w:pPr>
        <w:pStyle w:val="PargrafodaLista"/>
        <w:numPr>
          <w:ilvl w:val="0"/>
          <w:numId w:val="79"/>
        </w:numPr>
        <w:tabs>
          <w:tab w:val="left" w:pos="980"/>
          <w:tab w:val="left" w:pos="1180"/>
          <w:tab w:val="left" w:pos="7780"/>
        </w:tabs>
        <w:spacing w:after="0"/>
        <w:jc w:val="both"/>
        <w:rPr>
          <w:sz w:val="24"/>
          <w:szCs w:val="24"/>
        </w:rPr>
      </w:pPr>
      <w:r w:rsidRPr="00C172C5">
        <w:rPr>
          <w:sz w:val="24"/>
          <w:szCs w:val="24"/>
        </w:rPr>
        <w:t xml:space="preserve">O Programa de Acesso ao Ensino Técnico e Emprego teve início no âmbito deste Instituto em 2012, obedecendo ao que preceitua a Lei Federal nº 12.513, de 26 de outubro de 2011, que o criou na Rede Federal de Ensino estendendo-se ao chamado Sistema S (SESC/SENAC, SESI/SENAI, SEST/SENAT). </w:t>
      </w:r>
    </w:p>
    <w:p w:rsidR="00C172C5" w:rsidRPr="00C172C5" w:rsidRDefault="00C172C5" w:rsidP="00C172C5">
      <w:pPr>
        <w:pStyle w:val="PargrafodaLista"/>
        <w:numPr>
          <w:ilvl w:val="0"/>
          <w:numId w:val="79"/>
        </w:numPr>
        <w:tabs>
          <w:tab w:val="left" w:pos="980"/>
          <w:tab w:val="left" w:pos="1180"/>
          <w:tab w:val="left" w:pos="7780"/>
        </w:tabs>
        <w:spacing w:after="0"/>
        <w:jc w:val="both"/>
        <w:rPr>
          <w:sz w:val="24"/>
          <w:szCs w:val="24"/>
        </w:rPr>
      </w:pPr>
      <w:r w:rsidRPr="00C172C5">
        <w:rPr>
          <w:sz w:val="24"/>
          <w:szCs w:val="24"/>
        </w:rPr>
        <w:t xml:space="preserve">No ano de 2014, o Programa desenvolveu-se na maioria dos campi do IFAM, com exceção de alguns campi em implantação e teve a integração no seu bojo do Programa Mulheres Mil. </w:t>
      </w:r>
    </w:p>
    <w:p w:rsidR="00C172C5" w:rsidRPr="00C172C5" w:rsidRDefault="00C172C5" w:rsidP="00C172C5">
      <w:pPr>
        <w:pStyle w:val="PargrafodaLista"/>
        <w:numPr>
          <w:ilvl w:val="0"/>
          <w:numId w:val="79"/>
        </w:numPr>
        <w:tabs>
          <w:tab w:val="left" w:pos="980"/>
          <w:tab w:val="left" w:pos="1180"/>
          <w:tab w:val="left" w:pos="7780"/>
        </w:tabs>
        <w:spacing w:after="0"/>
        <w:jc w:val="both"/>
        <w:rPr>
          <w:sz w:val="24"/>
          <w:szCs w:val="24"/>
        </w:rPr>
      </w:pPr>
      <w:r w:rsidRPr="00C172C5">
        <w:rPr>
          <w:sz w:val="24"/>
          <w:szCs w:val="24"/>
        </w:rPr>
        <w:t>Conforme informações do Comitê Gestor Central do Pronatec/PROEX/IFAM e com base nos</w:t>
      </w:r>
      <w:r w:rsidRPr="00C172C5">
        <w:rPr>
          <w:b/>
          <w:sz w:val="24"/>
          <w:szCs w:val="24"/>
        </w:rPr>
        <w:t xml:space="preserve"> Quadros 4 </w:t>
      </w:r>
      <w:r w:rsidRPr="00C172C5">
        <w:rPr>
          <w:sz w:val="24"/>
          <w:szCs w:val="24"/>
        </w:rPr>
        <w:t>e</w:t>
      </w:r>
      <w:r w:rsidRPr="00C172C5">
        <w:rPr>
          <w:b/>
          <w:sz w:val="24"/>
          <w:szCs w:val="24"/>
        </w:rPr>
        <w:t xml:space="preserve"> 5,</w:t>
      </w:r>
      <w:r w:rsidRPr="00C172C5">
        <w:rPr>
          <w:sz w:val="24"/>
          <w:szCs w:val="24"/>
        </w:rPr>
        <w:t xml:space="preserve"> a seguir, o número de participantes no PRONATEC, em 2014, resume-se em </w:t>
      </w:r>
      <w:r w:rsidRPr="00C172C5">
        <w:rPr>
          <w:b/>
          <w:sz w:val="24"/>
          <w:szCs w:val="24"/>
        </w:rPr>
        <w:t>1.743</w:t>
      </w:r>
      <w:r w:rsidRPr="00C172C5">
        <w:rPr>
          <w:sz w:val="24"/>
          <w:szCs w:val="24"/>
        </w:rPr>
        <w:t xml:space="preserve"> certificados em Cursos de Formação Inicial e Continuada e </w:t>
      </w:r>
      <w:r w:rsidRPr="00C172C5">
        <w:rPr>
          <w:b/>
          <w:sz w:val="24"/>
          <w:szCs w:val="24"/>
        </w:rPr>
        <w:t>385</w:t>
      </w:r>
      <w:r w:rsidRPr="00C172C5">
        <w:rPr>
          <w:sz w:val="24"/>
          <w:szCs w:val="24"/>
        </w:rPr>
        <w:t xml:space="preserve"> participantes nos Cursos Técnicos Concomitantes, totalizando </w:t>
      </w:r>
      <w:r w:rsidRPr="00C172C5">
        <w:rPr>
          <w:b/>
          <w:sz w:val="24"/>
          <w:szCs w:val="24"/>
        </w:rPr>
        <w:t xml:space="preserve">2.484. </w:t>
      </w:r>
      <w:r w:rsidRPr="00C172C5">
        <w:rPr>
          <w:sz w:val="24"/>
          <w:szCs w:val="24"/>
        </w:rPr>
        <w:t xml:space="preserve">Acrescente-se a este número mais </w:t>
      </w:r>
      <w:r w:rsidRPr="00C172C5">
        <w:rPr>
          <w:b/>
          <w:sz w:val="24"/>
          <w:szCs w:val="24"/>
        </w:rPr>
        <w:t>356</w:t>
      </w:r>
      <w:r w:rsidRPr="00C172C5">
        <w:rPr>
          <w:sz w:val="24"/>
          <w:szCs w:val="24"/>
        </w:rPr>
        <w:t xml:space="preserve"> alunas do Programa Mulheres Mil, cujas informações e dados encontram-se separadamente.</w:t>
      </w:r>
    </w:p>
    <w:p w:rsidR="00C172C5" w:rsidRPr="00C172C5" w:rsidRDefault="00C172C5" w:rsidP="00C172C5">
      <w:pPr>
        <w:pStyle w:val="PargrafodaLista"/>
        <w:numPr>
          <w:ilvl w:val="0"/>
          <w:numId w:val="79"/>
        </w:numPr>
        <w:jc w:val="both"/>
        <w:rPr>
          <w:sz w:val="24"/>
          <w:szCs w:val="24"/>
        </w:rPr>
      </w:pPr>
      <w:r w:rsidRPr="00C172C5">
        <w:rPr>
          <w:sz w:val="24"/>
          <w:szCs w:val="24"/>
        </w:rPr>
        <w:t xml:space="preserve">Vale ressaltar que vários cursos técnico-concomitantes ainda estão em andamento e a maioria dos alunos ainda não cumpriu com a etapa do estágio curricular. Observamos também que alguns cursos FIC estão em andamento </w:t>
      </w:r>
      <w:r w:rsidRPr="00C172C5">
        <w:rPr>
          <w:sz w:val="24"/>
          <w:szCs w:val="24"/>
        </w:rPr>
        <w:lastRenderedPageBreak/>
        <w:t>até a presente data (janeiro/2015), portanto os dados referentes às certificações são ainda parciais.</w:t>
      </w:r>
    </w:p>
    <w:p w:rsidR="00C172C5" w:rsidRPr="00C172C5" w:rsidRDefault="00C172C5" w:rsidP="00C172C5">
      <w:pPr>
        <w:pStyle w:val="PargrafodaLista"/>
        <w:numPr>
          <w:ilvl w:val="0"/>
          <w:numId w:val="79"/>
        </w:numPr>
        <w:spacing w:after="160" w:line="259" w:lineRule="auto"/>
        <w:rPr>
          <w:b/>
          <w:sz w:val="24"/>
          <w:szCs w:val="24"/>
        </w:rPr>
      </w:pPr>
      <w:r w:rsidRPr="00C172C5">
        <w:rPr>
          <w:b/>
          <w:sz w:val="24"/>
          <w:szCs w:val="24"/>
        </w:rPr>
        <w:br w:type="page"/>
      </w:r>
    </w:p>
    <w:p w:rsidR="00C172C5" w:rsidRDefault="00C172C5" w:rsidP="00C172C5">
      <w:pPr>
        <w:pStyle w:val="Legenda"/>
        <w:keepNext/>
        <w:numPr>
          <w:ilvl w:val="0"/>
          <w:numId w:val="79"/>
        </w:numPr>
      </w:pPr>
      <w:bookmarkStart w:id="145" w:name="_Toc413855788"/>
      <w:r>
        <w:lastRenderedPageBreak/>
        <w:t xml:space="preserve">Tabela </w:t>
      </w:r>
      <w:r>
        <w:fldChar w:fldCharType="begin"/>
      </w:r>
      <w:r>
        <w:instrText xml:space="preserve"> SEQ Tabela \* ARABIC </w:instrText>
      </w:r>
      <w:r>
        <w:fldChar w:fldCharType="separate"/>
      </w:r>
      <w:r>
        <w:rPr>
          <w:noProof/>
        </w:rPr>
        <w:t>10</w:t>
      </w:r>
      <w:r>
        <w:fldChar w:fldCharType="end"/>
      </w:r>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45"/>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E86613">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E86613">
        <w:trPr>
          <w:trHeight w:val="46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E86613">
        <w:trPr>
          <w:trHeight w:hRule="exact" w:val="45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E86613">
        <w:trPr>
          <w:trHeight w:hRule="exact" w:val="45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E86613">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E86613">
        <w:trPr>
          <w:trHeight w:hRule="exact" w:val="45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E86613">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E86613">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E86613">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E86613">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E86613">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E86613">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E86613">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E86613">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E86613">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E86613">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E86613">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E86613">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E86613">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E86613">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E86613">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E86613">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E86613">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E86613">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E86613">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E86613">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E86613">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E86613">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E86613">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E86613">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E86613">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E86613">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E86613">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E86613">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E86613">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E86613">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E86613">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E86613">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E86613">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E86613">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E86613">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E86613">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E86613">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E86613">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E86613">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E86613">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E86613">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E86613">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E86613">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E86613">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E86613">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E86613">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E86613">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E86613">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E86613">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E86613">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E86613">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E86613">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E86613">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E86613">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E86613">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E86613">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E86613">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E86613">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E86613">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E86613">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E86613">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C172C5" w:rsidRDefault="00C172C5" w:rsidP="00C172C5">
      <w:pPr>
        <w:pStyle w:val="PargrafodaLista"/>
        <w:numPr>
          <w:ilvl w:val="0"/>
          <w:numId w:val="79"/>
        </w:numPr>
        <w:tabs>
          <w:tab w:val="left" w:pos="980"/>
          <w:tab w:val="left" w:pos="1180"/>
          <w:tab w:val="left" w:pos="7780"/>
        </w:tabs>
        <w:rPr>
          <w:b/>
        </w:rPr>
      </w:pPr>
    </w:p>
    <w:p w:rsidR="00C172C5" w:rsidRPr="00C172C5" w:rsidRDefault="00C172C5" w:rsidP="00C172C5">
      <w:pPr>
        <w:pStyle w:val="PargrafodaLista"/>
        <w:numPr>
          <w:ilvl w:val="0"/>
          <w:numId w:val="79"/>
        </w:numPr>
        <w:tabs>
          <w:tab w:val="left" w:pos="709"/>
          <w:tab w:val="left" w:pos="1180"/>
          <w:tab w:val="left" w:pos="7780"/>
        </w:tabs>
        <w:jc w:val="both"/>
        <w:rPr>
          <w:b/>
          <w:sz w:val="24"/>
          <w:szCs w:val="24"/>
        </w:rPr>
      </w:pPr>
      <w:r w:rsidRPr="00AB15A7">
        <w:tab/>
      </w:r>
      <w:r w:rsidRPr="00C172C5">
        <w:rPr>
          <w:sz w:val="24"/>
          <w:szCs w:val="24"/>
        </w:rPr>
        <w:t>Vale ressaltar que no quadro acima, destaca-se o Campus São Gabriel da Cachoeira que teve o maior número de alunos certificados 395 (trezentos e noventa e cinco) e 0% de evasão nos FIC.</w:t>
      </w: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Pr="00C172C5" w:rsidRDefault="00C172C5" w:rsidP="00C172C5">
      <w:pPr>
        <w:pStyle w:val="PargrafodaLista"/>
        <w:numPr>
          <w:ilvl w:val="0"/>
          <w:numId w:val="79"/>
        </w:numPr>
        <w:tabs>
          <w:tab w:val="left" w:pos="980"/>
          <w:tab w:val="left" w:pos="1180"/>
          <w:tab w:val="left" w:pos="7780"/>
        </w:tabs>
        <w:rPr>
          <w:b/>
          <w:sz w:val="24"/>
          <w:szCs w:val="24"/>
        </w:rPr>
      </w:pPr>
    </w:p>
    <w:p w:rsidR="00C172C5" w:rsidRDefault="00C172C5" w:rsidP="00C172C5">
      <w:pPr>
        <w:pStyle w:val="Legenda"/>
        <w:keepNext/>
        <w:numPr>
          <w:ilvl w:val="0"/>
          <w:numId w:val="79"/>
        </w:numPr>
      </w:pPr>
      <w:bookmarkStart w:id="146" w:name="_Toc413855789"/>
      <w:r>
        <w:t xml:space="preserve">Tabela </w:t>
      </w:r>
      <w:r>
        <w:fldChar w:fldCharType="begin"/>
      </w:r>
      <w:r>
        <w:instrText xml:space="preserve"> SEQ Tabela \* ARABIC </w:instrText>
      </w:r>
      <w:r>
        <w:fldChar w:fldCharType="separate"/>
      </w:r>
      <w:r>
        <w:rPr>
          <w:noProof/>
        </w:rPr>
        <w:t>11</w:t>
      </w:r>
      <w:r>
        <w:fldChar w:fldCharType="end"/>
      </w:r>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46"/>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9"/>
        <w:gridCol w:w="917"/>
        <w:gridCol w:w="1099"/>
        <w:gridCol w:w="1202"/>
        <w:gridCol w:w="1376"/>
        <w:gridCol w:w="1378"/>
      </w:tblGrid>
      <w:tr w:rsidR="00C172C5" w:rsidRPr="00E35944" w:rsidTr="00E86613">
        <w:trPr>
          <w:trHeight w:hRule="exact" w:val="284"/>
        </w:trPr>
        <w:tc>
          <w:tcPr>
            <w:tcW w:w="5000" w:type="pct"/>
            <w:gridSpan w:val="7"/>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INGRESSO 2013/2</w:t>
            </w:r>
          </w:p>
        </w:tc>
      </w:tr>
      <w:tr w:rsidR="00C172C5" w:rsidRPr="00E35944" w:rsidTr="00E86613">
        <w:trPr>
          <w:trHeight w:val="574"/>
        </w:trPr>
        <w:tc>
          <w:tcPr>
            <w:tcW w:w="842" w:type="pct"/>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 xml:space="preserve">Nº </w:t>
            </w:r>
          </w:p>
          <w:p w:rsidR="00C172C5" w:rsidRPr="00E35944" w:rsidRDefault="00C172C5" w:rsidP="00E86613">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E86613">
            <w:pPr>
              <w:spacing w:after="0"/>
              <w:jc w:val="center"/>
              <w:rPr>
                <w:b/>
                <w:szCs w:val="20"/>
              </w:rPr>
            </w:pPr>
            <w:r w:rsidRPr="00E35944">
              <w:rPr>
                <w:b/>
                <w:szCs w:val="20"/>
              </w:rPr>
              <w:t xml:space="preserve">  Nº alunos </w:t>
            </w:r>
          </w:p>
          <w:p w:rsidR="00C172C5" w:rsidRPr="00E35944" w:rsidRDefault="00C172C5" w:rsidP="00E86613">
            <w:pPr>
              <w:spacing w:after="0"/>
              <w:jc w:val="center"/>
              <w:rPr>
                <w:b/>
                <w:szCs w:val="20"/>
              </w:rPr>
            </w:pPr>
            <w:r w:rsidRPr="00E35944">
              <w:rPr>
                <w:b/>
                <w:szCs w:val="20"/>
              </w:rPr>
              <w:t>fazendo</w:t>
            </w:r>
          </w:p>
          <w:p w:rsidR="00C172C5" w:rsidRPr="00E35944" w:rsidRDefault="00C172C5" w:rsidP="00E86613">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E86613">
            <w:pPr>
              <w:spacing w:after="0"/>
              <w:ind w:hanging="108"/>
              <w:jc w:val="center"/>
              <w:rPr>
                <w:b/>
                <w:szCs w:val="20"/>
              </w:rPr>
            </w:pPr>
            <w:r w:rsidRPr="00E35944">
              <w:rPr>
                <w:b/>
                <w:szCs w:val="20"/>
              </w:rPr>
              <w:t>Nº alunos</w:t>
            </w:r>
          </w:p>
          <w:p w:rsidR="00C172C5" w:rsidRPr="00E35944" w:rsidRDefault="00C172C5" w:rsidP="00E86613">
            <w:pPr>
              <w:spacing w:after="0"/>
              <w:ind w:left="-108" w:firstLine="108"/>
              <w:jc w:val="center"/>
              <w:rPr>
                <w:b/>
                <w:szCs w:val="20"/>
              </w:rPr>
            </w:pPr>
            <w:r w:rsidRPr="00E35944">
              <w:rPr>
                <w:b/>
                <w:szCs w:val="20"/>
              </w:rPr>
              <w:t>concluíram</w:t>
            </w:r>
          </w:p>
          <w:p w:rsidR="00C172C5" w:rsidRPr="00E35944" w:rsidRDefault="00C172C5" w:rsidP="00E86613">
            <w:pPr>
              <w:spacing w:after="0"/>
              <w:ind w:hanging="108"/>
              <w:jc w:val="center"/>
              <w:rPr>
                <w:b/>
                <w:szCs w:val="20"/>
              </w:rPr>
            </w:pPr>
            <w:r w:rsidRPr="00E35944">
              <w:rPr>
                <w:b/>
                <w:szCs w:val="20"/>
              </w:rPr>
              <w:t>Estágio/PCCT</w:t>
            </w:r>
          </w:p>
        </w:tc>
      </w:tr>
      <w:tr w:rsidR="00C172C5" w:rsidRPr="00E35944" w:rsidTr="00E86613">
        <w:trPr>
          <w:trHeight w:val="1372"/>
        </w:trPr>
        <w:tc>
          <w:tcPr>
            <w:tcW w:w="842" w:type="pct"/>
            <w:vAlign w:val="center"/>
          </w:tcPr>
          <w:p w:rsidR="00C172C5" w:rsidRPr="00E35944" w:rsidRDefault="00C172C5" w:rsidP="00E86613">
            <w:pPr>
              <w:spacing w:after="0" w:line="200" w:lineRule="exact"/>
              <w:jc w:val="center"/>
              <w:rPr>
                <w:b/>
                <w:szCs w:val="20"/>
              </w:rPr>
            </w:pPr>
            <w:r w:rsidRPr="00E35944">
              <w:rPr>
                <w:b/>
                <w:szCs w:val="20"/>
              </w:rPr>
              <w:lastRenderedPageBreak/>
              <w:t>CC</w:t>
            </w:r>
          </w:p>
        </w:tc>
        <w:tc>
          <w:tcPr>
            <w:tcW w:w="843" w:type="pct"/>
            <w:vAlign w:val="center"/>
          </w:tcPr>
          <w:p w:rsidR="00C172C5" w:rsidRPr="00E35944" w:rsidRDefault="00C172C5" w:rsidP="00E86613">
            <w:pPr>
              <w:spacing w:after="0" w:line="200" w:lineRule="exact"/>
              <w:jc w:val="center"/>
              <w:rPr>
                <w:szCs w:val="20"/>
              </w:rPr>
            </w:pPr>
            <w:r w:rsidRPr="00E35944">
              <w:rPr>
                <w:szCs w:val="20"/>
              </w:rPr>
              <w:t>Agente Comunitário de Saúde</w:t>
            </w:r>
          </w:p>
          <w:p w:rsidR="00C172C5" w:rsidRPr="00E35944" w:rsidRDefault="00C172C5" w:rsidP="00E86613">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106</w:t>
            </w:r>
          </w:p>
        </w:tc>
        <w:tc>
          <w:tcPr>
            <w:tcW w:w="764" w:type="pct"/>
            <w:vAlign w:val="center"/>
          </w:tcPr>
          <w:p w:rsidR="00C172C5" w:rsidRPr="00E35944" w:rsidRDefault="00C172C5" w:rsidP="00E86613">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r>
      <w:tr w:rsidR="00C172C5" w:rsidRPr="00E35944" w:rsidTr="00E86613">
        <w:trPr>
          <w:trHeight w:val="586"/>
        </w:trPr>
        <w:tc>
          <w:tcPr>
            <w:tcW w:w="842" w:type="pct"/>
            <w:vAlign w:val="center"/>
          </w:tcPr>
          <w:p w:rsidR="00C172C5" w:rsidRPr="00E35944" w:rsidRDefault="00C172C5" w:rsidP="00E86613">
            <w:pPr>
              <w:spacing w:after="0" w:line="200" w:lineRule="exact"/>
              <w:jc w:val="center"/>
              <w:rPr>
                <w:b/>
                <w:szCs w:val="20"/>
              </w:rPr>
            </w:pPr>
            <w:r w:rsidRPr="00E35944">
              <w:rPr>
                <w:b/>
                <w:szCs w:val="20"/>
              </w:rPr>
              <w:t>CL</w:t>
            </w:r>
          </w:p>
        </w:tc>
        <w:tc>
          <w:tcPr>
            <w:tcW w:w="843" w:type="pct"/>
            <w:vAlign w:val="center"/>
          </w:tcPr>
          <w:p w:rsidR="00C172C5" w:rsidRPr="00E35944" w:rsidRDefault="00C172C5" w:rsidP="00E86613">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20</w:t>
            </w:r>
          </w:p>
        </w:tc>
        <w:tc>
          <w:tcPr>
            <w:tcW w:w="764" w:type="pct"/>
            <w:vAlign w:val="center"/>
          </w:tcPr>
          <w:p w:rsidR="00C172C5" w:rsidRPr="00E35944" w:rsidRDefault="00C172C5" w:rsidP="00E86613">
            <w:pPr>
              <w:spacing w:after="0" w:line="200" w:lineRule="exact"/>
              <w:jc w:val="center"/>
              <w:rPr>
                <w:szCs w:val="20"/>
              </w:rPr>
            </w:pPr>
            <w:r w:rsidRPr="00E35944">
              <w:rPr>
                <w:szCs w:val="20"/>
              </w:rPr>
              <w:t>20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r>
      <w:tr w:rsidR="00C172C5" w:rsidRPr="00E35944" w:rsidTr="00E86613">
        <w:trPr>
          <w:trHeight w:val="586"/>
        </w:trPr>
        <w:tc>
          <w:tcPr>
            <w:tcW w:w="842" w:type="pct"/>
            <w:vAlign w:val="center"/>
          </w:tcPr>
          <w:p w:rsidR="00C172C5" w:rsidRPr="00E35944" w:rsidRDefault="00C172C5" w:rsidP="00E86613">
            <w:pPr>
              <w:spacing w:after="0" w:line="200" w:lineRule="exact"/>
              <w:jc w:val="center"/>
              <w:rPr>
                <w:b/>
                <w:szCs w:val="20"/>
              </w:rPr>
            </w:pPr>
            <w:r w:rsidRPr="00E35944">
              <w:rPr>
                <w:b/>
                <w:szCs w:val="20"/>
              </w:rPr>
              <w:t>CMC</w:t>
            </w:r>
          </w:p>
        </w:tc>
        <w:tc>
          <w:tcPr>
            <w:tcW w:w="843" w:type="pct"/>
            <w:vAlign w:val="center"/>
          </w:tcPr>
          <w:p w:rsidR="00C172C5" w:rsidRPr="00E35944" w:rsidRDefault="00C172C5" w:rsidP="00E86613">
            <w:pPr>
              <w:spacing w:after="0" w:line="200" w:lineRule="exact"/>
              <w:jc w:val="center"/>
              <w:rPr>
                <w:szCs w:val="20"/>
              </w:rPr>
            </w:pPr>
            <w:r w:rsidRPr="00E35944">
              <w:rPr>
                <w:szCs w:val="20"/>
              </w:rPr>
              <w:t>Edificações</w:t>
            </w:r>
          </w:p>
          <w:p w:rsidR="00C172C5" w:rsidRPr="00E35944" w:rsidRDefault="00C172C5" w:rsidP="00E86613">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61</w:t>
            </w:r>
          </w:p>
        </w:tc>
        <w:tc>
          <w:tcPr>
            <w:tcW w:w="764" w:type="pct"/>
            <w:vAlign w:val="center"/>
          </w:tcPr>
          <w:p w:rsidR="00C172C5" w:rsidRPr="00E35944" w:rsidRDefault="00C172C5" w:rsidP="00E86613">
            <w:pPr>
              <w:spacing w:after="0" w:line="200" w:lineRule="exact"/>
              <w:ind w:hanging="108"/>
              <w:jc w:val="center"/>
              <w:rPr>
                <w:szCs w:val="20"/>
              </w:rPr>
            </w:pPr>
            <w:r w:rsidRPr="00E35944">
              <w:rPr>
                <w:szCs w:val="20"/>
              </w:rPr>
              <w:t xml:space="preserve">Estágio/PCCT </w:t>
            </w:r>
          </w:p>
          <w:p w:rsidR="00C172C5" w:rsidRPr="00E35944" w:rsidRDefault="00C172C5" w:rsidP="00E86613">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r>
      <w:tr w:rsidR="00C172C5" w:rsidRPr="00E35944" w:rsidTr="00E86613">
        <w:trPr>
          <w:trHeight w:val="586"/>
        </w:trPr>
        <w:tc>
          <w:tcPr>
            <w:tcW w:w="842" w:type="pct"/>
            <w:vAlign w:val="center"/>
          </w:tcPr>
          <w:p w:rsidR="00C172C5" w:rsidRPr="00E35944" w:rsidRDefault="00C172C5" w:rsidP="00E86613">
            <w:pPr>
              <w:spacing w:after="0" w:line="200" w:lineRule="exact"/>
              <w:jc w:val="center"/>
              <w:rPr>
                <w:b/>
                <w:szCs w:val="20"/>
              </w:rPr>
            </w:pPr>
            <w:r w:rsidRPr="00E35944">
              <w:rPr>
                <w:b/>
                <w:szCs w:val="20"/>
              </w:rPr>
              <w:t>CMDI</w:t>
            </w:r>
          </w:p>
        </w:tc>
        <w:tc>
          <w:tcPr>
            <w:tcW w:w="843" w:type="pct"/>
            <w:vAlign w:val="center"/>
          </w:tcPr>
          <w:p w:rsidR="00C172C5" w:rsidRPr="00E35944" w:rsidRDefault="00C172C5" w:rsidP="00E86613">
            <w:pPr>
              <w:spacing w:after="0" w:line="200" w:lineRule="exact"/>
              <w:jc w:val="center"/>
              <w:rPr>
                <w:szCs w:val="20"/>
              </w:rPr>
            </w:pPr>
            <w:r w:rsidRPr="00E35944">
              <w:rPr>
                <w:szCs w:val="20"/>
              </w:rPr>
              <w:t>Automação Industrial</w:t>
            </w:r>
          </w:p>
          <w:p w:rsidR="00C172C5" w:rsidRPr="00E35944" w:rsidRDefault="00C172C5" w:rsidP="00E86613">
            <w:pPr>
              <w:spacing w:after="0" w:line="200" w:lineRule="exact"/>
              <w:jc w:val="center"/>
              <w:rPr>
                <w:szCs w:val="20"/>
              </w:rPr>
            </w:pPr>
            <w:r w:rsidRPr="00E35944">
              <w:rPr>
                <w:szCs w:val="20"/>
              </w:rPr>
              <w:t>Eletrônica</w:t>
            </w:r>
          </w:p>
          <w:p w:rsidR="00C172C5" w:rsidRPr="00E35944" w:rsidRDefault="00C172C5" w:rsidP="00E86613">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jc w:val="center"/>
              <w:rPr>
                <w:szCs w:val="20"/>
              </w:rPr>
            </w:pPr>
            <w:r w:rsidRPr="00E35944">
              <w:rPr>
                <w:szCs w:val="20"/>
              </w:rPr>
              <w:t>72</w:t>
            </w:r>
          </w:p>
        </w:tc>
        <w:tc>
          <w:tcPr>
            <w:tcW w:w="764" w:type="pct"/>
            <w:vAlign w:val="center"/>
          </w:tcPr>
          <w:p w:rsidR="00C172C5" w:rsidRPr="00E35944" w:rsidRDefault="00C172C5" w:rsidP="00E86613">
            <w:pPr>
              <w:spacing w:after="0" w:line="200" w:lineRule="exact"/>
              <w:ind w:hanging="108"/>
              <w:jc w:val="center"/>
              <w:rPr>
                <w:szCs w:val="20"/>
              </w:rPr>
            </w:pPr>
            <w:r w:rsidRPr="00E35944">
              <w:rPr>
                <w:szCs w:val="20"/>
              </w:rPr>
              <w:t>Estágio/PCCT</w:t>
            </w:r>
          </w:p>
          <w:p w:rsidR="00C172C5" w:rsidRPr="00E35944" w:rsidRDefault="00C172C5" w:rsidP="00E86613">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E86613">
            <w:pPr>
              <w:spacing w:after="0" w:line="200" w:lineRule="exact"/>
              <w:jc w:val="center"/>
              <w:rPr>
                <w:szCs w:val="20"/>
              </w:rPr>
            </w:pPr>
            <w:r w:rsidRPr="00E35944">
              <w:rPr>
                <w:szCs w:val="20"/>
              </w:rPr>
              <w:t>15</w:t>
            </w:r>
          </w:p>
        </w:tc>
      </w:tr>
      <w:tr w:rsidR="00C172C5" w:rsidRPr="00E35944" w:rsidTr="00E86613">
        <w:trPr>
          <w:trHeight w:val="586"/>
        </w:trPr>
        <w:tc>
          <w:tcPr>
            <w:tcW w:w="842" w:type="pct"/>
            <w:vAlign w:val="center"/>
          </w:tcPr>
          <w:p w:rsidR="00C172C5" w:rsidRPr="00E35944" w:rsidRDefault="00C172C5" w:rsidP="00E86613">
            <w:pPr>
              <w:spacing w:after="0" w:line="200" w:lineRule="exact"/>
              <w:jc w:val="center"/>
              <w:rPr>
                <w:b/>
                <w:szCs w:val="20"/>
              </w:rPr>
            </w:pPr>
            <w:r w:rsidRPr="00E35944">
              <w:rPr>
                <w:b/>
                <w:szCs w:val="20"/>
              </w:rPr>
              <w:t>CMZL</w:t>
            </w:r>
          </w:p>
        </w:tc>
        <w:tc>
          <w:tcPr>
            <w:tcW w:w="843" w:type="pct"/>
            <w:vAlign w:val="center"/>
          </w:tcPr>
          <w:p w:rsidR="00C172C5" w:rsidRPr="00E35944" w:rsidRDefault="00C172C5" w:rsidP="00E86613">
            <w:pPr>
              <w:spacing w:after="0" w:line="200" w:lineRule="exact"/>
              <w:jc w:val="center"/>
              <w:rPr>
                <w:szCs w:val="20"/>
              </w:rPr>
            </w:pPr>
            <w:r w:rsidRPr="00E35944">
              <w:rPr>
                <w:szCs w:val="20"/>
              </w:rPr>
              <w:t>Agroecologia (Campo)</w:t>
            </w:r>
          </w:p>
          <w:p w:rsidR="00C172C5" w:rsidRPr="00E35944" w:rsidRDefault="00C172C5" w:rsidP="00E86613">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54</w:t>
            </w:r>
          </w:p>
        </w:tc>
        <w:tc>
          <w:tcPr>
            <w:tcW w:w="764" w:type="pct"/>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jc w:val="center"/>
              <w:rPr>
                <w:szCs w:val="20"/>
              </w:rPr>
            </w:pPr>
            <w:r w:rsidRPr="00E35944">
              <w:rPr>
                <w:szCs w:val="20"/>
              </w:rPr>
              <w:t>24</w:t>
            </w:r>
          </w:p>
        </w:tc>
        <w:tc>
          <w:tcPr>
            <w:tcW w:w="764" w:type="pct"/>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jc w:val="center"/>
              <w:rPr>
                <w:szCs w:val="20"/>
              </w:rPr>
            </w:pPr>
            <w:r w:rsidRPr="00E35944">
              <w:rPr>
                <w:szCs w:val="20"/>
              </w:rPr>
              <w:t>30</w:t>
            </w:r>
          </w:p>
        </w:tc>
      </w:tr>
      <w:tr w:rsidR="00C172C5" w:rsidRPr="00E35944" w:rsidTr="00E86613">
        <w:trPr>
          <w:trHeight w:hRule="exact" w:val="454"/>
        </w:trPr>
        <w:tc>
          <w:tcPr>
            <w:tcW w:w="842" w:type="pct"/>
            <w:vAlign w:val="center"/>
          </w:tcPr>
          <w:p w:rsidR="00C172C5" w:rsidRPr="00E35944" w:rsidRDefault="00C172C5" w:rsidP="00E86613">
            <w:pPr>
              <w:spacing w:after="0" w:line="200" w:lineRule="exact"/>
              <w:jc w:val="center"/>
              <w:rPr>
                <w:b/>
                <w:szCs w:val="20"/>
              </w:rPr>
            </w:pPr>
            <w:r w:rsidRPr="00E35944">
              <w:rPr>
                <w:b/>
                <w:szCs w:val="20"/>
              </w:rPr>
              <w:t>CM</w:t>
            </w:r>
          </w:p>
        </w:tc>
        <w:tc>
          <w:tcPr>
            <w:tcW w:w="843" w:type="pct"/>
            <w:vAlign w:val="center"/>
          </w:tcPr>
          <w:p w:rsidR="00C172C5" w:rsidRPr="00E35944" w:rsidRDefault="00C172C5" w:rsidP="00E86613">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36</w:t>
            </w:r>
          </w:p>
        </w:tc>
        <w:tc>
          <w:tcPr>
            <w:tcW w:w="764" w:type="pct"/>
            <w:vAlign w:val="center"/>
          </w:tcPr>
          <w:p w:rsidR="00C172C5" w:rsidRPr="00E35944" w:rsidRDefault="00C172C5" w:rsidP="00E86613">
            <w:pPr>
              <w:spacing w:after="0" w:line="200" w:lineRule="exact"/>
              <w:jc w:val="center"/>
              <w:rPr>
                <w:szCs w:val="20"/>
              </w:rPr>
            </w:pPr>
            <w:r w:rsidRPr="00E35944">
              <w:rPr>
                <w:szCs w:val="20"/>
              </w:rPr>
              <w:t>33</w:t>
            </w:r>
          </w:p>
        </w:tc>
        <w:tc>
          <w:tcPr>
            <w:tcW w:w="764" w:type="pct"/>
            <w:vAlign w:val="center"/>
          </w:tcPr>
          <w:p w:rsidR="00C172C5" w:rsidRPr="00E35944" w:rsidRDefault="00C172C5" w:rsidP="00E86613">
            <w:pPr>
              <w:spacing w:after="0" w:line="200" w:lineRule="exact"/>
              <w:jc w:val="center"/>
              <w:rPr>
                <w:szCs w:val="20"/>
              </w:rPr>
            </w:pPr>
            <w:r w:rsidRPr="00E35944">
              <w:rPr>
                <w:szCs w:val="20"/>
              </w:rPr>
              <w:t>03</w:t>
            </w:r>
          </w:p>
        </w:tc>
      </w:tr>
      <w:tr w:rsidR="00C172C5" w:rsidRPr="00E35944" w:rsidTr="00E86613">
        <w:trPr>
          <w:trHeight w:hRule="exact" w:val="284"/>
        </w:trPr>
        <w:tc>
          <w:tcPr>
            <w:tcW w:w="842" w:type="pct"/>
            <w:vAlign w:val="center"/>
          </w:tcPr>
          <w:p w:rsidR="00C172C5" w:rsidRPr="00E35944" w:rsidRDefault="00C172C5" w:rsidP="00E86613">
            <w:pPr>
              <w:spacing w:after="0" w:line="200" w:lineRule="exact"/>
              <w:jc w:val="center"/>
              <w:rPr>
                <w:b/>
                <w:szCs w:val="20"/>
              </w:rPr>
            </w:pPr>
            <w:r w:rsidRPr="00E35944">
              <w:rPr>
                <w:b/>
                <w:szCs w:val="20"/>
              </w:rPr>
              <w:t>CP</w:t>
            </w:r>
          </w:p>
        </w:tc>
        <w:tc>
          <w:tcPr>
            <w:tcW w:w="843" w:type="pct"/>
            <w:vAlign w:val="center"/>
          </w:tcPr>
          <w:p w:rsidR="00C172C5" w:rsidRPr="00E35944" w:rsidRDefault="00C172C5" w:rsidP="00E86613">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r>
      <w:tr w:rsidR="00C172C5" w:rsidRPr="00E35944" w:rsidTr="00E86613">
        <w:trPr>
          <w:trHeight w:val="528"/>
        </w:trPr>
        <w:tc>
          <w:tcPr>
            <w:tcW w:w="842" w:type="pct"/>
            <w:vAlign w:val="center"/>
          </w:tcPr>
          <w:p w:rsidR="00C172C5" w:rsidRPr="00E35944" w:rsidRDefault="00C172C5" w:rsidP="00E86613">
            <w:pPr>
              <w:spacing w:after="0" w:line="200" w:lineRule="exact"/>
              <w:jc w:val="center"/>
              <w:rPr>
                <w:b/>
                <w:szCs w:val="20"/>
              </w:rPr>
            </w:pPr>
            <w:r w:rsidRPr="00E35944">
              <w:rPr>
                <w:b/>
                <w:szCs w:val="20"/>
              </w:rPr>
              <w:t>CPF</w:t>
            </w:r>
          </w:p>
        </w:tc>
        <w:tc>
          <w:tcPr>
            <w:tcW w:w="843" w:type="pct"/>
            <w:vAlign w:val="center"/>
          </w:tcPr>
          <w:p w:rsidR="00C172C5" w:rsidRPr="00E35944" w:rsidRDefault="00C172C5" w:rsidP="00E86613">
            <w:pPr>
              <w:spacing w:after="0" w:line="200" w:lineRule="exact"/>
              <w:jc w:val="center"/>
              <w:rPr>
                <w:szCs w:val="20"/>
              </w:rPr>
            </w:pPr>
            <w:r w:rsidRPr="00E35944">
              <w:rPr>
                <w:szCs w:val="20"/>
              </w:rPr>
              <w:t>Informática</w:t>
            </w:r>
          </w:p>
          <w:p w:rsidR="00C172C5" w:rsidRPr="00E35944" w:rsidRDefault="00C172C5" w:rsidP="00E86613">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36</w:t>
            </w:r>
          </w:p>
        </w:tc>
        <w:tc>
          <w:tcPr>
            <w:tcW w:w="764" w:type="pct"/>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E86613">
            <w:pPr>
              <w:spacing w:after="0" w:line="200" w:lineRule="exact"/>
              <w:jc w:val="center"/>
              <w:rPr>
                <w:szCs w:val="20"/>
              </w:rPr>
            </w:pPr>
          </w:p>
          <w:p w:rsidR="00C172C5" w:rsidRPr="00E35944" w:rsidRDefault="00C172C5" w:rsidP="00E86613">
            <w:pPr>
              <w:spacing w:after="0" w:line="200" w:lineRule="exact"/>
              <w:jc w:val="center"/>
              <w:rPr>
                <w:szCs w:val="20"/>
              </w:rPr>
            </w:pPr>
            <w:r w:rsidRPr="00E35944">
              <w:rPr>
                <w:szCs w:val="20"/>
              </w:rPr>
              <w:t>19</w:t>
            </w:r>
          </w:p>
        </w:tc>
      </w:tr>
      <w:tr w:rsidR="00C172C5" w:rsidRPr="00E35944" w:rsidTr="00E86613">
        <w:trPr>
          <w:trHeight w:hRule="exact" w:val="284"/>
        </w:trPr>
        <w:tc>
          <w:tcPr>
            <w:tcW w:w="842" w:type="pct"/>
            <w:vAlign w:val="center"/>
          </w:tcPr>
          <w:p w:rsidR="00C172C5" w:rsidRPr="00E35944" w:rsidRDefault="00C172C5" w:rsidP="00E86613">
            <w:pPr>
              <w:spacing w:after="0" w:line="200" w:lineRule="exact"/>
              <w:jc w:val="center"/>
              <w:rPr>
                <w:b/>
                <w:szCs w:val="20"/>
              </w:rPr>
            </w:pPr>
            <w:r w:rsidRPr="00E35944">
              <w:rPr>
                <w:b/>
                <w:szCs w:val="20"/>
              </w:rPr>
              <w:t>CSGC</w:t>
            </w:r>
          </w:p>
        </w:tc>
        <w:tc>
          <w:tcPr>
            <w:tcW w:w="843" w:type="pct"/>
            <w:vAlign w:val="center"/>
          </w:tcPr>
          <w:p w:rsidR="00C172C5" w:rsidRPr="00E35944" w:rsidRDefault="00C172C5" w:rsidP="00E86613">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r>
      <w:tr w:rsidR="00C172C5" w:rsidRPr="00E35944" w:rsidTr="00E86613">
        <w:trPr>
          <w:trHeight w:hRule="exact" w:val="284"/>
        </w:trPr>
        <w:tc>
          <w:tcPr>
            <w:tcW w:w="842" w:type="pct"/>
            <w:vAlign w:val="center"/>
          </w:tcPr>
          <w:p w:rsidR="00C172C5" w:rsidRPr="00E35944" w:rsidRDefault="00C172C5" w:rsidP="00E86613">
            <w:pPr>
              <w:spacing w:after="0" w:line="200" w:lineRule="exact"/>
              <w:jc w:val="center"/>
              <w:rPr>
                <w:b/>
                <w:szCs w:val="20"/>
              </w:rPr>
            </w:pPr>
            <w:r w:rsidRPr="00E35944">
              <w:rPr>
                <w:b/>
                <w:szCs w:val="20"/>
              </w:rPr>
              <w:t>CT</w:t>
            </w:r>
          </w:p>
        </w:tc>
        <w:tc>
          <w:tcPr>
            <w:tcW w:w="843" w:type="pct"/>
            <w:vAlign w:val="center"/>
          </w:tcPr>
          <w:p w:rsidR="00C172C5" w:rsidRPr="00E35944" w:rsidRDefault="00C172C5" w:rsidP="00E86613">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E86613">
            <w:pPr>
              <w:spacing w:after="0" w:line="200" w:lineRule="exact"/>
              <w:jc w:val="center"/>
              <w:rPr>
                <w:szCs w:val="20"/>
              </w:rPr>
            </w:pPr>
            <w:r w:rsidRPr="00E35944">
              <w:rPr>
                <w:szCs w:val="20"/>
              </w:rPr>
              <w:t>00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c>
          <w:tcPr>
            <w:tcW w:w="764" w:type="pct"/>
            <w:vAlign w:val="center"/>
          </w:tcPr>
          <w:p w:rsidR="00C172C5" w:rsidRPr="00E35944" w:rsidRDefault="00C172C5" w:rsidP="00E86613">
            <w:pPr>
              <w:spacing w:after="0" w:line="200" w:lineRule="exact"/>
              <w:jc w:val="center"/>
              <w:rPr>
                <w:szCs w:val="20"/>
              </w:rPr>
            </w:pPr>
            <w:r w:rsidRPr="00E35944">
              <w:rPr>
                <w:szCs w:val="20"/>
              </w:rPr>
              <w:t>00</w:t>
            </w:r>
          </w:p>
        </w:tc>
      </w:tr>
      <w:tr w:rsidR="00C172C5" w:rsidRPr="00E35944" w:rsidTr="00E86613">
        <w:trPr>
          <w:trHeight w:hRule="exact" w:val="452"/>
        </w:trPr>
        <w:tc>
          <w:tcPr>
            <w:tcW w:w="842"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E86613">
            <w:pPr>
              <w:spacing w:after="0" w:line="200" w:lineRule="exact"/>
              <w:jc w:val="center"/>
              <w:rPr>
                <w:b/>
                <w:szCs w:val="20"/>
              </w:rPr>
            </w:pPr>
            <w:r w:rsidRPr="00E35944">
              <w:rPr>
                <w:b/>
                <w:szCs w:val="20"/>
              </w:rPr>
              <w:t>48</w:t>
            </w:r>
          </w:p>
        </w:tc>
      </w:tr>
    </w:tbl>
    <w:p w:rsidR="00C172C5" w:rsidRPr="00717AAD" w:rsidRDefault="00C172C5" w:rsidP="00C172C5">
      <w:pPr>
        <w:pStyle w:val="PargrafodaLista"/>
        <w:numPr>
          <w:ilvl w:val="0"/>
          <w:numId w:val="79"/>
        </w:numPr>
        <w:tabs>
          <w:tab w:val="left" w:pos="-8222"/>
        </w:tabs>
        <w:spacing w:after="0" w:line="360" w:lineRule="auto"/>
      </w:pPr>
      <w:r w:rsidRPr="00717AAD">
        <w:t>Fonte: PROEX</w:t>
      </w:r>
    </w:p>
    <w:p w:rsidR="00C172C5" w:rsidRPr="00C172C5" w:rsidRDefault="00C172C5" w:rsidP="00C172C5">
      <w:pPr>
        <w:pStyle w:val="PargrafodaLista"/>
        <w:numPr>
          <w:ilvl w:val="0"/>
          <w:numId w:val="79"/>
        </w:numPr>
        <w:tabs>
          <w:tab w:val="left" w:pos="-8222"/>
        </w:tabs>
        <w:spacing w:after="0"/>
        <w:jc w:val="both"/>
        <w:rPr>
          <w:sz w:val="24"/>
          <w:szCs w:val="24"/>
        </w:rPr>
      </w:pPr>
      <w:r w:rsidRPr="00C172C5">
        <w:rPr>
          <w:sz w:val="24"/>
          <w:szCs w:val="24"/>
        </w:rPr>
        <w:t>Vale destacar que os cursos Técnicos Concomitantes são estruturados com 02 ou 03 módulos de 400 h/a acrescidos de Estágio ou Projeto de Conclusão de Curso Técnico Concomitante.</w:t>
      </w: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after="0" w:line="360" w:lineRule="auto"/>
        <w:rPr>
          <w:sz w:val="24"/>
          <w:szCs w:val="24"/>
        </w:rPr>
      </w:pPr>
    </w:p>
    <w:p w:rsidR="00C172C5" w:rsidRPr="00C172C5" w:rsidRDefault="00C172C5" w:rsidP="00C172C5">
      <w:pPr>
        <w:pStyle w:val="PargrafodaLista"/>
        <w:numPr>
          <w:ilvl w:val="0"/>
          <w:numId w:val="79"/>
        </w:numPr>
        <w:tabs>
          <w:tab w:val="left" w:pos="-8222"/>
        </w:tabs>
        <w:spacing w:line="360" w:lineRule="auto"/>
        <w:rPr>
          <w:b/>
          <w:sz w:val="24"/>
          <w:szCs w:val="24"/>
        </w:rPr>
      </w:pPr>
      <w:r w:rsidRPr="00C172C5">
        <w:rPr>
          <w:b/>
          <w:sz w:val="24"/>
          <w:szCs w:val="24"/>
        </w:rPr>
        <w:t xml:space="preserve">3.2. PROGRAMA MULHERES MIL </w:t>
      </w:r>
    </w:p>
    <w:p w:rsidR="00C172C5" w:rsidRPr="00C172C5" w:rsidRDefault="00C172C5" w:rsidP="00C172C5">
      <w:pPr>
        <w:pStyle w:val="PargrafodaLista"/>
        <w:numPr>
          <w:ilvl w:val="0"/>
          <w:numId w:val="79"/>
        </w:numPr>
        <w:tabs>
          <w:tab w:val="left" w:pos="2610"/>
        </w:tabs>
        <w:spacing w:after="0"/>
        <w:jc w:val="both"/>
        <w:rPr>
          <w:sz w:val="24"/>
          <w:szCs w:val="24"/>
        </w:rPr>
      </w:pPr>
      <w:r w:rsidRPr="00C172C5">
        <w:rPr>
          <w:sz w:val="24"/>
          <w:szCs w:val="24"/>
        </w:rPr>
        <w:t xml:space="preserve">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w:t>
      </w:r>
      <w:r w:rsidRPr="00C172C5">
        <w:rPr>
          <w:sz w:val="24"/>
          <w:szCs w:val="24"/>
        </w:rPr>
        <w:lastRenderedPageBreak/>
        <w:t>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C172C5" w:rsidRDefault="00C172C5" w:rsidP="00C172C5">
      <w:pPr>
        <w:pStyle w:val="PargrafodaLista"/>
        <w:numPr>
          <w:ilvl w:val="0"/>
          <w:numId w:val="79"/>
        </w:numPr>
        <w:tabs>
          <w:tab w:val="left" w:pos="2610"/>
        </w:tabs>
        <w:spacing w:after="0"/>
        <w:jc w:val="both"/>
        <w:rPr>
          <w:sz w:val="24"/>
          <w:szCs w:val="24"/>
        </w:rPr>
      </w:pPr>
      <w:r w:rsidRPr="00C172C5">
        <w:rPr>
          <w:sz w:val="24"/>
          <w:szCs w:val="24"/>
        </w:rPr>
        <w:t xml:space="preserve">A primeira turma do Programa aconteceu no próprio CEFET-AM, atualmente Campus Manaus Centro, com a qualificação em Camareira, no ano 2007.  A partir daí e com a criação do IFAM, outros campus se candidataram a realizar o programa, que apresentou um crescimento significativo de pessoas e de diferentes áreas profissionais. </w:t>
      </w:r>
    </w:p>
    <w:p w:rsidR="00C172C5" w:rsidRPr="00C172C5" w:rsidRDefault="00C172C5" w:rsidP="00C172C5">
      <w:pPr>
        <w:pStyle w:val="PargrafodaLista"/>
        <w:numPr>
          <w:ilvl w:val="0"/>
          <w:numId w:val="79"/>
        </w:numPr>
        <w:tabs>
          <w:tab w:val="left" w:pos="2610"/>
        </w:tabs>
        <w:spacing w:after="0"/>
        <w:jc w:val="both"/>
        <w:rPr>
          <w:sz w:val="24"/>
          <w:szCs w:val="24"/>
        </w:rPr>
      </w:pPr>
      <w:r w:rsidRPr="00C172C5">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C172C5" w:rsidRDefault="00C172C5" w:rsidP="00C172C5">
      <w:pPr>
        <w:pStyle w:val="PargrafodaLista"/>
        <w:numPr>
          <w:ilvl w:val="0"/>
          <w:numId w:val="79"/>
        </w:numPr>
        <w:tabs>
          <w:tab w:val="left" w:pos="2610"/>
        </w:tabs>
        <w:jc w:val="both"/>
        <w:rPr>
          <w:sz w:val="24"/>
          <w:szCs w:val="24"/>
        </w:rPr>
      </w:pPr>
      <w:r w:rsidRPr="00C172C5">
        <w:rPr>
          <w:sz w:val="24"/>
          <w:szCs w:val="24"/>
        </w:rPr>
        <w:t xml:space="preserve">A seguir, no Quadro 6 são apresentados os dados sobre o desenvolvimento do programa nos diferentes Campi do IFAM, no ano de 2014. </w:t>
      </w: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Pr="00C172C5" w:rsidRDefault="00C172C5" w:rsidP="00C172C5">
      <w:pPr>
        <w:pStyle w:val="PargrafodaLista"/>
        <w:numPr>
          <w:ilvl w:val="0"/>
          <w:numId w:val="79"/>
        </w:numPr>
        <w:spacing w:after="0"/>
        <w:jc w:val="center"/>
        <w:rPr>
          <w:b/>
        </w:rPr>
      </w:pPr>
    </w:p>
    <w:p w:rsidR="00C172C5" w:rsidRDefault="00C172C5" w:rsidP="00C172C5">
      <w:pPr>
        <w:pStyle w:val="Legenda"/>
        <w:keepNext/>
        <w:numPr>
          <w:ilvl w:val="0"/>
          <w:numId w:val="79"/>
        </w:numPr>
      </w:pPr>
      <w:bookmarkStart w:id="147" w:name="_Toc413855790"/>
      <w:r>
        <w:lastRenderedPageBreak/>
        <w:t xml:space="preserve">Tabela </w:t>
      </w:r>
      <w:r>
        <w:fldChar w:fldCharType="begin"/>
      </w:r>
      <w:r>
        <w:instrText xml:space="preserve"> SEQ Tabela \* ARABIC </w:instrText>
      </w:r>
      <w:r>
        <w:fldChar w:fldCharType="separate"/>
      </w:r>
      <w:r>
        <w:rPr>
          <w:noProof/>
        </w:rPr>
        <w:t>12</w:t>
      </w:r>
      <w:r>
        <w:fldChar w:fldCharType="end"/>
      </w:r>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47"/>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E86613">
        <w:trPr>
          <w:trHeight w:hRule="exact" w:val="579"/>
        </w:trPr>
        <w:tc>
          <w:tcPr>
            <w:tcW w:w="1346" w:type="dxa"/>
            <w:shd w:val="clear" w:color="auto" w:fill="D9D9D9" w:themeFill="background1" w:themeFillShade="D9"/>
            <w:vAlign w:val="center"/>
          </w:tcPr>
          <w:p w:rsidR="00C172C5" w:rsidRPr="00717AAD" w:rsidRDefault="00C172C5" w:rsidP="00E86613">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E86613">
            <w:pPr>
              <w:spacing w:after="0"/>
              <w:jc w:val="center"/>
              <w:rPr>
                <w:b/>
                <w:szCs w:val="20"/>
              </w:rPr>
            </w:pPr>
            <w:r w:rsidRPr="00717AAD">
              <w:rPr>
                <w:b/>
                <w:szCs w:val="20"/>
              </w:rPr>
              <w:t>CURSOS FIC</w:t>
            </w:r>
          </w:p>
          <w:p w:rsidR="00C172C5" w:rsidRPr="00717AAD" w:rsidRDefault="00C172C5" w:rsidP="00E86613">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E86613">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E86613">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E86613">
            <w:pPr>
              <w:spacing w:after="0"/>
              <w:jc w:val="center"/>
              <w:rPr>
                <w:b/>
                <w:szCs w:val="20"/>
              </w:rPr>
            </w:pPr>
            <w:r w:rsidRPr="00717AAD">
              <w:rPr>
                <w:b/>
                <w:szCs w:val="20"/>
              </w:rPr>
              <w:t>EVASÃO</w:t>
            </w:r>
          </w:p>
        </w:tc>
      </w:tr>
      <w:tr w:rsidR="00C172C5" w:rsidRPr="00717AAD" w:rsidTr="00E86613">
        <w:trPr>
          <w:trHeight w:hRule="exact" w:val="284"/>
        </w:trPr>
        <w:tc>
          <w:tcPr>
            <w:tcW w:w="1346" w:type="dxa"/>
            <w:vMerge w:val="restart"/>
            <w:shd w:val="clear" w:color="auto" w:fill="auto"/>
            <w:vAlign w:val="center"/>
          </w:tcPr>
          <w:p w:rsidR="00C172C5" w:rsidRPr="00717AAD" w:rsidRDefault="00C172C5" w:rsidP="00E86613">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E86613">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20</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20</w:t>
            </w:r>
          </w:p>
        </w:tc>
      </w:tr>
      <w:tr w:rsidR="00C172C5" w:rsidRPr="00717AAD" w:rsidTr="00E86613">
        <w:trPr>
          <w:trHeight w:hRule="exact" w:val="284"/>
        </w:trPr>
        <w:tc>
          <w:tcPr>
            <w:tcW w:w="1346" w:type="dxa"/>
            <w:vMerge w:val="restart"/>
            <w:shd w:val="clear" w:color="auto" w:fill="auto"/>
            <w:vAlign w:val="center"/>
          </w:tcPr>
          <w:p w:rsidR="00C172C5" w:rsidRPr="00717AAD" w:rsidRDefault="00C172C5" w:rsidP="00E86613">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E86613">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E86613">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E86613">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E86613">
            <w:pPr>
              <w:spacing w:after="0"/>
              <w:jc w:val="center"/>
              <w:rPr>
                <w:szCs w:val="20"/>
              </w:rPr>
            </w:pPr>
            <w:r w:rsidRPr="00717AAD">
              <w:rPr>
                <w:szCs w:val="20"/>
              </w:rPr>
              <w:t>09</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05</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14</w:t>
            </w:r>
          </w:p>
        </w:tc>
      </w:tr>
      <w:tr w:rsidR="00C172C5" w:rsidRPr="00717AAD" w:rsidTr="00E86613">
        <w:trPr>
          <w:trHeight w:hRule="exact" w:val="284"/>
        </w:trPr>
        <w:tc>
          <w:tcPr>
            <w:tcW w:w="1346" w:type="dxa"/>
            <w:vMerge w:val="restart"/>
            <w:shd w:val="clear" w:color="auto" w:fill="auto"/>
            <w:vAlign w:val="center"/>
          </w:tcPr>
          <w:p w:rsidR="00C172C5" w:rsidRPr="00717AAD" w:rsidRDefault="00C172C5" w:rsidP="00E86613">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E86613">
            <w:pPr>
              <w:spacing w:after="0"/>
              <w:rPr>
                <w:szCs w:val="20"/>
              </w:rPr>
            </w:pPr>
            <w:r w:rsidRPr="00717AAD">
              <w:rPr>
                <w:szCs w:val="20"/>
              </w:rPr>
              <w:t>Recepcionista</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4</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1</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1</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6</w:t>
            </w:r>
          </w:p>
        </w:tc>
      </w:tr>
      <w:tr w:rsidR="00C172C5" w:rsidRPr="00717AAD" w:rsidTr="00E86613">
        <w:trPr>
          <w:trHeight w:hRule="exact" w:val="284"/>
        </w:trPr>
        <w:tc>
          <w:tcPr>
            <w:tcW w:w="1346" w:type="dxa"/>
            <w:vMerge w:val="restart"/>
            <w:shd w:val="clear" w:color="auto" w:fill="auto"/>
            <w:vAlign w:val="center"/>
          </w:tcPr>
          <w:p w:rsidR="00C172C5" w:rsidRPr="00717AAD" w:rsidRDefault="00C172C5" w:rsidP="00E86613">
            <w:pPr>
              <w:spacing w:after="0"/>
              <w:rPr>
                <w:b/>
                <w:szCs w:val="20"/>
              </w:rPr>
            </w:pPr>
            <w:r w:rsidRPr="00717AAD">
              <w:rPr>
                <w:b/>
                <w:szCs w:val="20"/>
              </w:rPr>
              <w:t>Lábrea</w:t>
            </w:r>
          </w:p>
        </w:tc>
        <w:tc>
          <w:tcPr>
            <w:tcW w:w="3035" w:type="dxa"/>
            <w:shd w:val="clear" w:color="auto" w:fill="auto"/>
            <w:vAlign w:val="center"/>
          </w:tcPr>
          <w:p w:rsidR="00C172C5" w:rsidRPr="00717AAD" w:rsidRDefault="00C172C5" w:rsidP="00E86613">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FFFFFF"/>
            <w:vAlign w:val="center"/>
          </w:tcPr>
          <w:p w:rsidR="00C172C5" w:rsidRPr="00717AAD" w:rsidRDefault="00C172C5" w:rsidP="00E86613">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E86613">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E86613">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E86613">
            <w:pPr>
              <w:spacing w:after="0"/>
              <w:jc w:val="center"/>
              <w:rPr>
                <w:szCs w:val="20"/>
              </w:rPr>
            </w:pPr>
            <w:r w:rsidRPr="00717AAD">
              <w:rPr>
                <w:szCs w:val="20"/>
              </w:rPr>
              <w:t>0</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0</w:t>
            </w:r>
          </w:p>
        </w:tc>
      </w:tr>
      <w:tr w:rsidR="00C172C5" w:rsidRPr="00717AAD" w:rsidTr="00E86613">
        <w:trPr>
          <w:trHeight w:hRule="exact" w:val="284"/>
        </w:trPr>
        <w:tc>
          <w:tcPr>
            <w:tcW w:w="1346" w:type="dxa"/>
            <w:vMerge w:val="restart"/>
            <w:shd w:val="clear" w:color="auto" w:fill="auto"/>
            <w:vAlign w:val="center"/>
          </w:tcPr>
          <w:p w:rsidR="00C172C5" w:rsidRPr="00717AAD" w:rsidRDefault="00C172C5" w:rsidP="00E86613">
            <w:pPr>
              <w:spacing w:after="0"/>
              <w:rPr>
                <w:b/>
                <w:szCs w:val="20"/>
              </w:rPr>
            </w:pPr>
          </w:p>
          <w:p w:rsidR="00C172C5" w:rsidRPr="00717AAD" w:rsidRDefault="00C172C5" w:rsidP="00E86613">
            <w:pPr>
              <w:spacing w:after="0"/>
              <w:rPr>
                <w:b/>
                <w:szCs w:val="20"/>
              </w:rPr>
            </w:pPr>
          </w:p>
          <w:p w:rsidR="00C172C5" w:rsidRPr="00717AAD" w:rsidRDefault="00C172C5" w:rsidP="00E86613">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E86613">
            <w:pPr>
              <w:spacing w:after="0"/>
              <w:rPr>
                <w:szCs w:val="20"/>
              </w:rPr>
            </w:pPr>
            <w:r w:rsidRPr="00717AAD">
              <w:rPr>
                <w:szCs w:val="20"/>
              </w:rPr>
              <w:t>Camareira</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11</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Salgadeira</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08</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FFFFFF"/>
            <w:vAlign w:val="center"/>
          </w:tcPr>
          <w:p w:rsidR="00C172C5" w:rsidRPr="00717AAD" w:rsidRDefault="00C172C5" w:rsidP="00E86613">
            <w:pPr>
              <w:spacing w:after="0"/>
              <w:rPr>
                <w:szCs w:val="20"/>
              </w:rPr>
            </w:pPr>
            <w:r w:rsidRPr="00717AAD">
              <w:rPr>
                <w:szCs w:val="20"/>
              </w:rPr>
              <w:t>Confeiteira</w:t>
            </w:r>
          </w:p>
        </w:tc>
        <w:tc>
          <w:tcPr>
            <w:tcW w:w="1276" w:type="dxa"/>
            <w:shd w:val="clear" w:color="auto" w:fill="FFFFFF"/>
            <w:vAlign w:val="center"/>
          </w:tcPr>
          <w:p w:rsidR="00C172C5" w:rsidRPr="00717AAD" w:rsidRDefault="00C172C5" w:rsidP="00E86613">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E86613">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E86613">
            <w:pPr>
              <w:spacing w:after="0"/>
              <w:jc w:val="center"/>
              <w:rPr>
                <w:szCs w:val="20"/>
              </w:rPr>
            </w:pPr>
            <w:r w:rsidRPr="00717AAD">
              <w:rPr>
                <w:szCs w:val="20"/>
              </w:rPr>
              <w:t>4</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15</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rPr>
                <w:b/>
                <w:szCs w:val="20"/>
              </w:rPr>
            </w:pPr>
          </w:p>
        </w:tc>
        <w:tc>
          <w:tcPr>
            <w:tcW w:w="3035" w:type="dxa"/>
            <w:shd w:val="clear" w:color="auto" w:fill="auto"/>
            <w:vAlign w:val="center"/>
          </w:tcPr>
          <w:p w:rsidR="00C172C5" w:rsidRPr="00717AAD" w:rsidRDefault="00C172C5" w:rsidP="00E86613">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38</w:t>
            </w:r>
          </w:p>
        </w:tc>
      </w:tr>
      <w:tr w:rsidR="00C172C5" w:rsidRPr="00717AAD" w:rsidTr="00E86613">
        <w:trPr>
          <w:trHeight w:hRule="exact" w:val="284"/>
        </w:trPr>
        <w:tc>
          <w:tcPr>
            <w:tcW w:w="1346" w:type="dxa"/>
            <w:vMerge w:val="restart"/>
            <w:shd w:val="clear" w:color="auto" w:fill="auto"/>
            <w:vAlign w:val="center"/>
          </w:tcPr>
          <w:p w:rsidR="00C172C5" w:rsidRPr="00717AAD" w:rsidRDefault="00C172C5" w:rsidP="00E86613">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E86613">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06</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line="360" w:lineRule="auto"/>
              <w:rPr>
                <w:b/>
                <w:szCs w:val="20"/>
              </w:rPr>
            </w:pPr>
          </w:p>
        </w:tc>
        <w:tc>
          <w:tcPr>
            <w:tcW w:w="3035" w:type="dxa"/>
            <w:shd w:val="clear" w:color="auto" w:fill="auto"/>
            <w:vAlign w:val="center"/>
          </w:tcPr>
          <w:p w:rsidR="00C172C5" w:rsidRPr="00717AAD" w:rsidRDefault="00C172C5" w:rsidP="00E86613">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E86613">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E86613">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E86613">
            <w:pPr>
              <w:spacing w:after="0"/>
              <w:jc w:val="center"/>
              <w:rPr>
                <w:szCs w:val="20"/>
              </w:rPr>
            </w:pPr>
            <w:r w:rsidRPr="00717AAD">
              <w:rPr>
                <w:szCs w:val="20"/>
              </w:rPr>
              <w:t>0</w:t>
            </w:r>
          </w:p>
        </w:tc>
      </w:tr>
      <w:tr w:rsidR="00C172C5" w:rsidRPr="00717AAD" w:rsidTr="00E86613">
        <w:trPr>
          <w:trHeight w:hRule="exact" w:val="284"/>
        </w:trPr>
        <w:tc>
          <w:tcPr>
            <w:tcW w:w="1346" w:type="dxa"/>
            <w:vMerge/>
            <w:shd w:val="clear" w:color="auto" w:fill="auto"/>
            <w:vAlign w:val="center"/>
          </w:tcPr>
          <w:p w:rsidR="00C172C5" w:rsidRPr="00717AAD" w:rsidRDefault="00C172C5" w:rsidP="00E86613">
            <w:pPr>
              <w:spacing w:after="0" w:line="360" w:lineRule="auto"/>
              <w:rPr>
                <w:b/>
                <w:szCs w:val="20"/>
              </w:rPr>
            </w:pPr>
          </w:p>
        </w:tc>
        <w:tc>
          <w:tcPr>
            <w:tcW w:w="3035" w:type="dxa"/>
            <w:shd w:val="clear" w:color="auto" w:fill="auto"/>
            <w:vAlign w:val="center"/>
          </w:tcPr>
          <w:p w:rsidR="00C172C5" w:rsidRPr="00717AAD" w:rsidRDefault="00C172C5" w:rsidP="00E86613">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06</w:t>
            </w:r>
          </w:p>
        </w:tc>
      </w:tr>
      <w:tr w:rsidR="00C172C5" w:rsidRPr="00717AAD" w:rsidTr="00E86613">
        <w:trPr>
          <w:trHeight w:hRule="exact" w:val="284"/>
        </w:trPr>
        <w:tc>
          <w:tcPr>
            <w:tcW w:w="1346" w:type="dxa"/>
            <w:shd w:val="clear" w:color="auto" w:fill="auto"/>
            <w:vAlign w:val="center"/>
          </w:tcPr>
          <w:p w:rsidR="00C172C5" w:rsidRPr="00717AAD" w:rsidRDefault="00C172C5" w:rsidP="00E86613">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E86613">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E86613">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E86613">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E86613">
            <w:pPr>
              <w:spacing w:after="0"/>
              <w:jc w:val="center"/>
              <w:rPr>
                <w:b/>
                <w:szCs w:val="20"/>
              </w:rPr>
            </w:pPr>
            <w:r w:rsidRPr="00717AAD">
              <w:rPr>
                <w:b/>
                <w:szCs w:val="20"/>
              </w:rPr>
              <w:t>84</w:t>
            </w:r>
          </w:p>
        </w:tc>
      </w:tr>
    </w:tbl>
    <w:p w:rsidR="00C172C5" w:rsidRPr="00AB15A7" w:rsidRDefault="00C172C5" w:rsidP="00C172C5">
      <w:pPr>
        <w:pStyle w:val="PargrafodaLista"/>
        <w:numPr>
          <w:ilvl w:val="0"/>
          <w:numId w:val="79"/>
        </w:numPr>
        <w:tabs>
          <w:tab w:val="left" w:pos="2610"/>
        </w:tabs>
        <w:spacing w:line="360" w:lineRule="auto"/>
        <w:jc w:val="both"/>
      </w:pPr>
      <w:r w:rsidRPr="00AB15A7">
        <w:t>Fonte: Comitê Gestor Central Pronatec/Programa M.Mil.</w:t>
      </w: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spacing w:after="0" w:line="360" w:lineRule="auto"/>
        <w:rPr>
          <w:b/>
          <w:sz w:val="24"/>
          <w:szCs w:val="24"/>
        </w:rPr>
      </w:pPr>
    </w:p>
    <w:p w:rsidR="00C172C5" w:rsidRPr="00AB15A7" w:rsidRDefault="00C172C5" w:rsidP="00C172C5">
      <w:pPr>
        <w:pStyle w:val="PargrafodaLista"/>
        <w:numPr>
          <w:ilvl w:val="0"/>
          <w:numId w:val="79"/>
        </w:numPr>
        <w:spacing w:after="0" w:line="360" w:lineRule="auto"/>
        <w:rPr>
          <w:b/>
          <w:sz w:val="24"/>
          <w:szCs w:val="24"/>
        </w:rPr>
      </w:pPr>
    </w:p>
    <w:p w:rsidR="00C172C5" w:rsidRPr="00C172C5" w:rsidRDefault="00C172C5" w:rsidP="00C172C5">
      <w:pPr>
        <w:pStyle w:val="PargrafodaLista"/>
        <w:numPr>
          <w:ilvl w:val="0"/>
          <w:numId w:val="79"/>
        </w:numPr>
        <w:spacing w:after="0" w:line="360" w:lineRule="auto"/>
        <w:rPr>
          <w:b/>
          <w:sz w:val="24"/>
          <w:szCs w:val="24"/>
        </w:rPr>
      </w:pPr>
      <w:r w:rsidRPr="00C172C5">
        <w:rPr>
          <w:b/>
          <w:sz w:val="24"/>
          <w:szCs w:val="24"/>
        </w:rPr>
        <w:t>3.3. PROGRAMA DE INCLUSÃO SOCIAL</w:t>
      </w:r>
    </w:p>
    <w:p w:rsidR="00C172C5" w:rsidRPr="00C172C5" w:rsidRDefault="00C172C5" w:rsidP="00C172C5">
      <w:pPr>
        <w:pStyle w:val="PargrafodaLista"/>
        <w:numPr>
          <w:ilvl w:val="0"/>
          <w:numId w:val="79"/>
        </w:numPr>
        <w:spacing w:after="0" w:line="360" w:lineRule="auto"/>
        <w:rPr>
          <w:b/>
          <w:sz w:val="24"/>
          <w:szCs w:val="24"/>
        </w:rPr>
      </w:pPr>
    </w:p>
    <w:p w:rsidR="00C172C5" w:rsidRPr="00C172C5" w:rsidRDefault="00C172C5" w:rsidP="00C172C5">
      <w:pPr>
        <w:pStyle w:val="PargrafodaLista"/>
        <w:numPr>
          <w:ilvl w:val="0"/>
          <w:numId w:val="79"/>
        </w:numPr>
        <w:jc w:val="both"/>
        <w:rPr>
          <w:sz w:val="24"/>
          <w:szCs w:val="24"/>
        </w:rPr>
      </w:pPr>
      <w:r w:rsidRPr="00C172C5">
        <w:rPr>
          <w:sz w:val="24"/>
          <w:szCs w:val="24"/>
        </w:rPr>
        <w:t>O Programa de Inclusão social do IFAM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C172C5" w:rsidRDefault="00C172C5" w:rsidP="00C172C5">
      <w:pPr>
        <w:pStyle w:val="PargrafodaLista"/>
        <w:numPr>
          <w:ilvl w:val="0"/>
          <w:numId w:val="79"/>
        </w:numPr>
        <w:jc w:val="both"/>
        <w:rPr>
          <w:sz w:val="24"/>
          <w:szCs w:val="24"/>
        </w:rPr>
      </w:pPr>
      <w:r w:rsidRPr="00C172C5">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C172C5" w:rsidRDefault="00C172C5" w:rsidP="00C172C5">
      <w:pPr>
        <w:pStyle w:val="PargrafodaLista"/>
        <w:numPr>
          <w:ilvl w:val="0"/>
          <w:numId w:val="79"/>
        </w:numPr>
        <w:spacing w:line="360" w:lineRule="auto"/>
        <w:jc w:val="both"/>
        <w:rPr>
          <w:b/>
          <w:sz w:val="24"/>
          <w:szCs w:val="24"/>
        </w:rPr>
      </w:pPr>
      <w:r w:rsidRPr="00C172C5">
        <w:rPr>
          <w:b/>
          <w:sz w:val="24"/>
          <w:szCs w:val="24"/>
        </w:rPr>
        <w:t>3.3.1 NUPA</w:t>
      </w:r>
    </w:p>
    <w:p w:rsidR="00C172C5" w:rsidRPr="00C172C5" w:rsidRDefault="00C172C5" w:rsidP="00C172C5">
      <w:pPr>
        <w:pStyle w:val="PargrafodaLista"/>
        <w:numPr>
          <w:ilvl w:val="0"/>
          <w:numId w:val="79"/>
        </w:numPr>
        <w:jc w:val="both"/>
        <w:rPr>
          <w:sz w:val="24"/>
          <w:szCs w:val="24"/>
        </w:rPr>
      </w:pPr>
      <w:r w:rsidRPr="00C172C5">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C172C5">
      <w:pPr>
        <w:pStyle w:val="PargrafodaLista"/>
        <w:numPr>
          <w:ilvl w:val="0"/>
          <w:numId w:val="79"/>
        </w:numPr>
        <w:spacing w:after="160" w:line="259" w:lineRule="auto"/>
        <w:rPr>
          <w:sz w:val="24"/>
          <w:szCs w:val="24"/>
        </w:rPr>
      </w:pPr>
      <w:r w:rsidRPr="00C172C5">
        <w:rPr>
          <w:sz w:val="24"/>
          <w:szCs w:val="24"/>
        </w:rPr>
        <w:br w:type="page"/>
      </w:r>
    </w:p>
    <w:p w:rsidR="00C172C5" w:rsidRPr="00C172C5" w:rsidRDefault="00C172C5" w:rsidP="00C172C5">
      <w:pPr>
        <w:pStyle w:val="PargrafodaLista"/>
        <w:numPr>
          <w:ilvl w:val="0"/>
          <w:numId w:val="79"/>
        </w:numPr>
        <w:jc w:val="both"/>
        <w:rPr>
          <w:sz w:val="24"/>
          <w:szCs w:val="24"/>
        </w:rPr>
      </w:pPr>
      <w:r w:rsidRPr="00C172C5">
        <w:rPr>
          <w:sz w:val="24"/>
          <w:szCs w:val="24"/>
        </w:rPr>
        <w:lastRenderedPageBreak/>
        <w:t>No IFAM, em 2014, foram desenvolvidas as seguintes ações:</w:t>
      </w:r>
    </w:p>
    <w:p w:rsidR="00C172C5" w:rsidRDefault="00C172C5" w:rsidP="00C172C5">
      <w:pPr>
        <w:pStyle w:val="Legenda"/>
        <w:keepNext/>
        <w:numPr>
          <w:ilvl w:val="0"/>
          <w:numId w:val="79"/>
        </w:numPr>
      </w:pPr>
      <w:bookmarkStart w:id="148" w:name="_Toc413855791"/>
      <w:r>
        <w:t xml:space="preserve">Tabela </w:t>
      </w:r>
      <w:r>
        <w:fldChar w:fldCharType="begin"/>
      </w:r>
      <w:r>
        <w:instrText xml:space="preserve"> SEQ Tabela \* ARABIC </w:instrText>
      </w:r>
      <w:r>
        <w:fldChar w:fldCharType="separate"/>
      </w:r>
      <w:r>
        <w:rPr>
          <w:noProof/>
        </w:rPr>
        <w:t>13</w:t>
      </w:r>
      <w:r>
        <w:fldChar w:fldCharType="end"/>
      </w:r>
      <w:r>
        <w:t xml:space="preserve"> - Quadro de Ações do NUPA 2014</w:t>
      </w:r>
      <w:bookmarkEnd w:id="148"/>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E86613">
        <w:trPr>
          <w:trHeight w:hRule="exact" w:val="284"/>
        </w:trPr>
        <w:tc>
          <w:tcPr>
            <w:tcW w:w="5000" w:type="pct"/>
            <w:gridSpan w:val="6"/>
            <w:shd w:val="clear" w:color="auto" w:fill="auto"/>
            <w:vAlign w:val="center"/>
          </w:tcPr>
          <w:p w:rsidR="00C172C5" w:rsidRPr="0064218A" w:rsidRDefault="00C172C5" w:rsidP="00E86613">
            <w:pPr>
              <w:shd w:val="clear" w:color="auto" w:fill="FFFFFF" w:themeFill="background1"/>
              <w:spacing w:after="0"/>
              <w:jc w:val="center"/>
              <w:rPr>
                <w:b/>
                <w:sz w:val="24"/>
                <w:szCs w:val="24"/>
              </w:rPr>
            </w:pPr>
            <w:r w:rsidRPr="0064218A">
              <w:rPr>
                <w:b/>
                <w:sz w:val="24"/>
                <w:szCs w:val="24"/>
              </w:rPr>
              <w:t>CAMPUS TABATINGA</w:t>
            </w:r>
          </w:p>
        </w:tc>
      </w:tr>
      <w:tr w:rsidR="00C172C5" w:rsidRPr="006955D7" w:rsidTr="00E86613">
        <w:trPr>
          <w:trHeight w:val="510"/>
        </w:trPr>
        <w:tc>
          <w:tcPr>
            <w:tcW w:w="674" w:type="pct"/>
            <w:shd w:val="clear" w:color="auto" w:fill="auto"/>
            <w:vAlign w:val="center"/>
          </w:tcPr>
          <w:p w:rsidR="00C172C5" w:rsidRPr="006955D7" w:rsidRDefault="00C172C5" w:rsidP="00E86613">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E86613">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E86613">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E86613">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E86613">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E86613">
            <w:pPr>
              <w:shd w:val="clear" w:color="auto" w:fill="FFFFFF" w:themeFill="background1"/>
              <w:spacing w:after="0"/>
              <w:jc w:val="center"/>
              <w:rPr>
                <w:b/>
                <w:szCs w:val="20"/>
              </w:rPr>
            </w:pPr>
            <w:r w:rsidRPr="006955D7">
              <w:rPr>
                <w:b/>
                <w:szCs w:val="20"/>
              </w:rPr>
              <w:t>N° de Comunitários</w:t>
            </w:r>
          </w:p>
        </w:tc>
      </w:tr>
      <w:tr w:rsidR="00C172C5" w:rsidRPr="006955D7" w:rsidTr="00E86613">
        <w:tc>
          <w:tcPr>
            <w:tcW w:w="674" w:type="pct"/>
            <w:vMerge w:val="restar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40</w:t>
            </w:r>
          </w:p>
        </w:tc>
      </w:tr>
      <w:tr w:rsidR="00C172C5" w:rsidRPr="006955D7" w:rsidTr="00E86613">
        <w:trPr>
          <w:trHeight w:val="293"/>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E86613">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E86613">
        <w:tc>
          <w:tcPr>
            <w:tcW w:w="674" w:type="pct"/>
            <w:vMerge w:val="restar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p w:rsidR="00C172C5" w:rsidRPr="006955D7" w:rsidRDefault="00C172C5" w:rsidP="00E86613">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30</w:t>
            </w:r>
          </w:p>
        </w:tc>
      </w:tr>
      <w:tr w:rsidR="00C172C5" w:rsidRPr="006955D7" w:rsidTr="00E86613">
        <w:trPr>
          <w:trHeight w:val="326"/>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E86613">
            <w:pPr>
              <w:shd w:val="clear" w:color="auto" w:fill="FFFFFF" w:themeFill="background1"/>
              <w:spacing w:after="0"/>
              <w:jc w:val="both"/>
              <w:rPr>
                <w:szCs w:val="20"/>
              </w:rPr>
            </w:pPr>
            <w:r w:rsidRPr="006955D7">
              <w:rPr>
                <w:szCs w:val="20"/>
              </w:rPr>
              <w:t>Obs. Os recursos utilizados foram financiados 18 mil pela FAPEAM e 50 Mil Pela Reitoria/IFAM</w:t>
            </w:r>
          </w:p>
        </w:tc>
      </w:tr>
      <w:tr w:rsidR="00C172C5" w:rsidRPr="006955D7" w:rsidTr="00E86613">
        <w:trPr>
          <w:trHeight w:val="912"/>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20</w:t>
            </w:r>
          </w:p>
        </w:tc>
      </w:tr>
      <w:tr w:rsidR="00C172C5" w:rsidRPr="006955D7" w:rsidTr="00E86613">
        <w:trPr>
          <w:trHeight w:val="308"/>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E86613">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E86613">
        <w:trPr>
          <w:trHeight w:val="283"/>
        </w:trPr>
        <w:tc>
          <w:tcPr>
            <w:tcW w:w="5000" w:type="pct"/>
            <w:gridSpan w:val="6"/>
            <w:shd w:val="clear" w:color="auto" w:fill="FFFFFF" w:themeFill="background1"/>
            <w:vAlign w:val="center"/>
          </w:tcPr>
          <w:p w:rsidR="00C172C5" w:rsidRPr="0064218A" w:rsidRDefault="00C172C5" w:rsidP="00E86613">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E86613">
        <w:tc>
          <w:tcPr>
            <w:tcW w:w="67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Comunitários</w:t>
            </w:r>
          </w:p>
        </w:tc>
      </w:tr>
      <w:tr w:rsidR="00C172C5" w:rsidRPr="006955D7" w:rsidTr="00E86613">
        <w:trPr>
          <w:trHeight w:val="851"/>
        </w:trPr>
        <w:tc>
          <w:tcPr>
            <w:tcW w:w="674" w:type="pct"/>
            <w:vMerge w:val="restar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30</w:t>
            </w:r>
          </w:p>
        </w:tc>
      </w:tr>
      <w:tr w:rsidR="00C172C5" w:rsidRPr="006955D7" w:rsidTr="00E86613">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E86613">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E86613">
        <w:trPr>
          <w:trHeight w:val="417"/>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Semana C&amp;T</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27</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w:t>
            </w:r>
          </w:p>
        </w:tc>
      </w:tr>
      <w:tr w:rsidR="00C172C5" w:rsidRPr="006955D7" w:rsidTr="00E86613">
        <w:trPr>
          <w:trHeight w:val="987"/>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E86613">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E86613">
        <w:trPr>
          <w:trHeight w:val="283"/>
        </w:trPr>
        <w:tc>
          <w:tcPr>
            <w:tcW w:w="5000" w:type="pct"/>
            <w:gridSpan w:val="6"/>
            <w:shd w:val="clear" w:color="auto" w:fill="FFFFFF" w:themeFill="background1"/>
            <w:vAlign w:val="center"/>
          </w:tcPr>
          <w:p w:rsidR="00C172C5" w:rsidRPr="0064218A" w:rsidRDefault="00C172C5" w:rsidP="00E86613">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E86613">
        <w:trPr>
          <w:trHeight w:val="556"/>
        </w:trPr>
        <w:tc>
          <w:tcPr>
            <w:tcW w:w="67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Comunitários</w:t>
            </w:r>
          </w:p>
        </w:tc>
      </w:tr>
      <w:tr w:rsidR="00C172C5" w:rsidRPr="006955D7" w:rsidTr="00E86613">
        <w:trPr>
          <w:trHeight w:val="556"/>
        </w:trPr>
        <w:tc>
          <w:tcPr>
            <w:tcW w:w="67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R$ 14.385,00 (IFAM Campus Maués)</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00</w:t>
            </w:r>
          </w:p>
        </w:tc>
      </w:tr>
      <w:tr w:rsidR="00C172C5" w:rsidRPr="006955D7" w:rsidTr="00E86613">
        <w:trPr>
          <w:trHeight w:val="556"/>
        </w:trPr>
        <w:tc>
          <w:tcPr>
            <w:tcW w:w="67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21 (forma direta)</w:t>
            </w:r>
          </w:p>
        </w:tc>
      </w:tr>
      <w:tr w:rsidR="00C172C5" w:rsidRPr="006955D7" w:rsidTr="00E86613">
        <w:trPr>
          <w:trHeight w:val="556"/>
        </w:trPr>
        <w:tc>
          <w:tcPr>
            <w:tcW w:w="674" w:type="pct"/>
            <w:vMerge w:val="restar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R$ 1.200,00 (PROEX)</w:t>
            </w:r>
          </w:p>
          <w:p w:rsidR="00C172C5" w:rsidRPr="006955D7" w:rsidRDefault="00C172C5" w:rsidP="00E86613">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1384 (forma direta e indireta)</w:t>
            </w:r>
          </w:p>
        </w:tc>
      </w:tr>
      <w:tr w:rsidR="00C172C5" w:rsidRPr="006955D7" w:rsidTr="00E86613">
        <w:trPr>
          <w:trHeight w:val="556"/>
        </w:trPr>
        <w:tc>
          <w:tcPr>
            <w:tcW w:w="674"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418"/>
        <w:gridCol w:w="1385"/>
        <w:gridCol w:w="1385"/>
        <w:gridCol w:w="1226"/>
        <w:gridCol w:w="1430"/>
      </w:tblGrid>
      <w:tr w:rsidR="00C172C5" w:rsidRPr="006955D7" w:rsidTr="00E86613">
        <w:trPr>
          <w:trHeight w:val="283"/>
        </w:trPr>
        <w:tc>
          <w:tcPr>
            <w:tcW w:w="5000" w:type="pct"/>
            <w:gridSpan w:val="7"/>
            <w:shd w:val="clear" w:color="auto" w:fill="FFFFFF" w:themeFill="background1"/>
            <w:vAlign w:val="center"/>
          </w:tcPr>
          <w:p w:rsidR="00C172C5" w:rsidRPr="0064218A" w:rsidRDefault="00C172C5" w:rsidP="00E86613">
            <w:pPr>
              <w:shd w:val="clear" w:color="auto" w:fill="FFFFFF" w:themeFill="background1"/>
              <w:spacing w:after="0"/>
              <w:jc w:val="center"/>
              <w:rPr>
                <w:b/>
                <w:sz w:val="24"/>
                <w:szCs w:val="24"/>
              </w:rPr>
            </w:pPr>
            <w:bookmarkStart w:id="149" w:name="_GoBack"/>
            <w:bookmarkEnd w:id="149"/>
            <w:r w:rsidRPr="0064218A">
              <w:rPr>
                <w:b/>
                <w:sz w:val="24"/>
                <w:szCs w:val="24"/>
              </w:rPr>
              <w:lastRenderedPageBreak/>
              <w:t>LÁBREA</w:t>
            </w:r>
          </w:p>
        </w:tc>
      </w:tr>
      <w:tr w:rsidR="00C172C5" w:rsidRPr="006955D7" w:rsidTr="00E86613">
        <w:trPr>
          <w:trHeight w:val="556"/>
        </w:trPr>
        <w:tc>
          <w:tcPr>
            <w:tcW w:w="676"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Comunitários</w:t>
            </w:r>
          </w:p>
        </w:tc>
      </w:tr>
      <w:tr w:rsidR="00C172C5" w:rsidRPr="006955D7" w:rsidTr="00E86613">
        <w:trPr>
          <w:trHeight w:val="283"/>
        </w:trPr>
        <w:tc>
          <w:tcPr>
            <w:tcW w:w="676" w:type="pct"/>
            <w:vMerge w:val="restar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12</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375</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65</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25</w:t>
            </w:r>
          </w:p>
        </w:tc>
      </w:tr>
      <w:tr w:rsidR="00C172C5" w:rsidRPr="006955D7" w:rsidTr="00E86613">
        <w:trPr>
          <w:trHeight w:val="283"/>
        </w:trPr>
        <w:tc>
          <w:tcPr>
            <w:tcW w:w="676"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E86613">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line="360" w:lineRule="auto"/>
              <w:jc w:val="center"/>
              <w:rPr>
                <w:b/>
                <w:szCs w:val="20"/>
              </w:rPr>
            </w:pPr>
            <w:r w:rsidRPr="006955D7">
              <w:rPr>
                <w:b/>
                <w:szCs w:val="20"/>
              </w:rPr>
              <w:t>5</w:t>
            </w:r>
          </w:p>
        </w:tc>
      </w:tr>
      <w:tr w:rsidR="00C172C5" w:rsidRPr="006955D7" w:rsidTr="00E86613">
        <w:trPr>
          <w:trHeight w:val="283"/>
        </w:trPr>
        <w:tc>
          <w:tcPr>
            <w:tcW w:w="5000" w:type="pct"/>
            <w:gridSpan w:val="7"/>
            <w:shd w:val="clear" w:color="auto" w:fill="FFFFFF" w:themeFill="background1"/>
            <w:vAlign w:val="center"/>
          </w:tcPr>
          <w:p w:rsidR="00C172C5" w:rsidRPr="0064218A" w:rsidRDefault="00C172C5" w:rsidP="00E86613">
            <w:pPr>
              <w:shd w:val="clear" w:color="auto" w:fill="FFFFFF" w:themeFill="background1"/>
              <w:spacing w:after="0"/>
              <w:jc w:val="center"/>
              <w:rPr>
                <w:b/>
                <w:sz w:val="24"/>
                <w:szCs w:val="24"/>
              </w:rPr>
            </w:pPr>
            <w:r w:rsidRPr="0064218A">
              <w:rPr>
                <w:b/>
                <w:sz w:val="24"/>
                <w:szCs w:val="24"/>
              </w:rPr>
              <w:t>PARINTINS</w:t>
            </w:r>
          </w:p>
        </w:tc>
      </w:tr>
      <w:tr w:rsidR="00C172C5" w:rsidRPr="006955D7" w:rsidTr="00E86613">
        <w:trPr>
          <w:trHeight w:val="283"/>
        </w:trPr>
        <w:tc>
          <w:tcPr>
            <w:tcW w:w="676"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Comunitários</w:t>
            </w:r>
          </w:p>
        </w:tc>
      </w:tr>
      <w:tr w:rsidR="00C172C5" w:rsidRPr="006955D7" w:rsidTr="00E86613">
        <w:trPr>
          <w:trHeight w:val="283"/>
        </w:trPr>
        <w:tc>
          <w:tcPr>
            <w:tcW w:w="676" w:type="pct"/>
            <w:vMerge w:val="restart"/>
            <w:shd w:val="clear" w:color="auto" w:fill="FFFFFF" w:themeFill="background1"/>
            <w:vAlign w:val="center"/>
          </w:tcPr>
          <w:p w:rsidR="00C172C5" w:rsidRPr="006955D7" w:rsidRDefault="00C172C5" w:rsidP="00E86613">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E86613">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200</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pacing w:after="0"/>
              <w:jc w:val="center"/>
              <w:rPr>
                <w:szCs w:val="20"/>
              </w:rPr>
            </w:pPr>
          </w:p>
        </w:tc>
        <w:tc>
          <w:tcPr>
            <w:tcW w:w="4324" w:type="pct"/>
            <w:gridSpan w:val="6"/>
            <w:shd w:val="clear" w:color="auto" w:fill="FFFFFF" w:themeFill="background1"/>
            <w:vAlign w:val="center"/>
          </w:tcPr>
          <w:p w:rsidR="00C172C5" w:rsidRPr="006955D7" w:rsidRDefault="00C172C5" w:rsidP="00E86613">
            <w:pPr>
              <w:spacing w:after="0"/>
              <w:rPr>
                <w:szCs w:val="20"/>
              </w:rPr>
            </w:pPr>
            <w:r w:rsidRPr="006955D7">
              <w:rPr>
                <w:szCs w:val="20"/>
              </w:rPr>
              <w:t>Obs. Curso de elaboração de subprodutos do pescado</w:t>
            </w:r>
          </w:p>
        </w:tc>
      </w:tr>
      <w:tr w:rsidR="00C172C5" w:rsidRPr="006955D7" w:rsidTr="00E86613">
        <w:trPr>
          <w:trHeight w:val="283"/>
        </w:trPr>
        <w:tc>
          <w:tcPr>
            <w:tcW w:w="676" w:type="pct"/>
            <w:vMerge w:val="restart"/>
            <w:shd w:val="clear" w:color="auto" w:fill="FFFFFF" w:themeFill="background1"/>
            <w:vAlign w:val="center"/>
          </w:tcPr>
          <w:p w:rsidR="00C172C5" w:rsidRPr="006955D7" w:rsidRDefault="00C172C5" w:rsidP="00E86613">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E86613">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E86613">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50</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pacing w:after="0"/>
              <w:jc w:val="center"/>
              <w:rPr>
                <w:b/>
                <w:szCs w:val="20"/>
              </w:rPr>
            </w:pPr>
          </w:p>
        </w:tc>
        <w:tc>
          <w:tcPr>
            <w:tcW w:w="1079" w:type="pct"/>
            <w:shd w:val="clear" w:color="auto" w:fill="FFFFFF" w:themeFill="background1"/>
            <w:vAlign w:val="center"/>
          </w:tcPr>
          <w:p w:rsidR="00C172C5" w:rsidRPr="006955D7" w:rsidRDefault="00C172C5" w:rsidP="00E86613">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E86613">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100</w:t>
            </w:r>
          </w:p>
        </w:tc>
      </w:tr>
      <w:tr w:rsidR="00C172C5" w:rsidRPr="006955D7" w:rsidTr="00E86613">
        <w:trPr>
          <w:trHeight w:val="283"/>
        </w:trPr>
        <w:tc>
          <w:tcPr>
            <w:tcW w:w="676" w:type="pct"/>
            <w:vMerge/>
            <w:shd w:val="clear" w:color="auto" w:fill="FFFFFF" w:themeFill="background1"/>
            <w:vAlign w:val="center"/>
          </w:tcPr>
          <w:p w:rsidR="00C172C5" w:rsidRPr="006955D7" w:rsidRDefault="00C172C5" w:rsidP="00E86613">
            <w:pPr>
              <w:spacing w:after="0"/>
              <w:jc w:val="center"/>
              <w:rPr>
                <w:b/>
                <w:szCs w:val="20"/>
              </w:rPr>
            </w:pPr>
          </w:p>
        </w:tc>
        <w:tc>
          <w:tcPr>
            <w:tcW w:w="1079" w:type="pct"/>
            <w:shd w:val="clear" w:color="auto" w:fill="FFFFFF" w:themeFill="background1"/>
            <w:vAlign w:val="center"/>
          </w:tcPr>
          <w:p w:rsidR="00C172C5" w:rsidRPr="006955D7" w:rsidRDefault="00C172C5" w:rsidP="00E86613">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E86613">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E86613">
            <w:pPr>
              <w:spacing w:after="0"/>
              <w:jc w:val="center"/>
              <w:rPr>
                <w:b/>
                <w:szCs w:val="20"/>
              </w:rPr>
            </w:pPr>
            <w:r w:rsidRPr="006955D7">
              <w:rPr>
                <w:b/>
                <w:szCs w:val="20"/>
              </w:rPr>
              <w:t>2.000,00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1803"/>
        <w:gridCol w:w="1385"/>
        <w:gridCol w:w="1226"/>
        <w:gridCol w:w="1430"/>
      </w:tblGrid>
      <w:tr w:rsidR="00C172C5" w:rsidRPr="006955D7" w:rsidTr="00E86613">
        <w:trPr>
          <w:trHeight w:val="283"/>
        </w:trPr>
        <w:tc>
          <w:tcPr>
            <w:tcW w:w="5000" w:type="pct"/>
            <w:gridSpan w:val="6"/>
            <w:shd w:val="clear" w:color="auto" w:fill="FFFFFF" w:themeFill="background1"/>
            <w:vAlign w:val="center"/>
          </w:tcPr>
          <w:p w:rsidR="00C172C5" w:rsidRPr="0064218A" w:rsidRDefault="00C172C5" w:rsidP="00E86613">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E86613">
        <w:trPr>
          <w:trHeight w:val="283"/>
        </w:trPr>
        <w:tc>
          <w:tcPr>
            <w:tcW w:w="676"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rPr>
            </w:pPr>
            <w:r w:rsidRPr="006955D7">
              <w:rPr>
                <w:b/>
                <w:szCs w:val="20"/>
              </w:rPr>
              <w:t>N° de Comunitários</w:t>
            </w:r>
          </w:p>
        </w:tc>
      </w:tr>
      <w:tr w:rsidR="00C172C5" w:rsidRPr="006955D7" w:rsidTr="00E86613">
        <w:trPr>
          <w:trHeight w:val="283"/>
        </w:trPr>
        <w:tc>
          <w:tcPr>
            <w:tcW w:w="676"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E86613">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E86613">
        <w:trPr>
          <w:trHeight w:val="283"/>
        </w:trPr>
        <w:tc>
          <w:tcPr>
            <w:tcW w:w="676" w:type="pct"/>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E86613">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C172C5" w:rsidRDefault="00C172C5" w:rsidP="00C172C5">
      <w:pPr>
        <w:pStyle w:val="PargrafodaLista"/>
        <w:numPr>
          <w:ilvl w:val="0"/>
          <w:numId w:val="79"/>
        </w:numPr>
        <w:spacing w:line="360" w:lineRule="auto"/>
        <w:rPr>
          <w:b/>
          <w:color w:val="000000"/>
        </w:rPr>
      </w:pPr>
    </w:p>
    <w:p w:rsidR="00C172C5" w:rsidRPr="00C172C5" w:rsidRDefault="00C172C5" w:rsidP="00C172C5">
      <w:pPr>
        <w:pStyle w:val="PargrafodaLista"/>
        <w:numPr>
          <w:ilvl w:val="0"/>
          <w:numId w:val="79"/>
        </w:numPr>
        <w:spacing w:line="360" w:lineRule="auto"/>
        <w:rPr>
          <w:b/>
          <w:color w:val="000000"/>
          <w:sz w:val="24"/>
          <w:szCs w:val="24"/>
        </w:rPr>
      </w:pPr>
      <w:r w:rsidRPr="00C172C5">
        <w:rPr>
          <w:b/>
          <w:color w:val="000000"/>
          <w:sz w:val="24"/>
          <w:szCs w:val="24"/>
        </w:rPr>
        <w:t>NAPNE</w:t>
      </w:r>
    </w:p>
    <w:p w:rsidR="00C172C5" w:rsidRPr="00C172C5" w:rsidRDefault="00C172C5" w:rsidP="00C172C5">
      <w:pPr>
        <w:pStyle w:val="PargrafodaLista"/>
        <w:numPr>
          <w:ilvl w:val="0"/>
          <w:numId w:val="79"/>
        </w:numPr>
        <w:jc w:val="both"/>
        <w:rPr>
          <w:sz w:val="24"/>
          <w:szCs w:val="24"/>
        </w:rPr>
      </w:pPr>
      <w:r w:rsidRPr="00C172C5">
        <w:rPr>
          <w:sz w:val="24"/>
          <w:szCs w:val="24"/>
        </w:rPr>
        <w:t>Das sete subcoordenações do Núcleo de Atendimento às Pessoas com Deficiência somente duas efetivamente desenvolveram atividades em 2014, que são as do Campus Manaus Centro e do Campus Maués.</w:t>
      </w:r>
    </w:p>
    <w:p w:rsidR="00C172C5" w:rsidRPr="00C172C5" w:rsidRDefault="00C172C5" w:rsidP="00C172C5">
      <w:pPr>
        <w:pStyle w:val="PargrafodaLista"/>
        <w:numPr>
          <w:ilvl w:val="0"/>
          <w:numId w:val="79"/>
        </w:numPr>
        <w:jc w:val="both"/>
        <w:rPr>
          <w:sz w:val="24"/>
          <w:szCs w:val="24"/>
        </w:rPr>
      </w:pPr>
      <w:r w:rsidRPr="00C172C5">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C172C5">
      <w:pPr>
        <w:pStyle w:val="Legenda"/>
        <w:keepNext/>
        <w:numPr>
          <w:ilvl w:val="0"/>
          <w:numId w:val="79"/>
        </w:numPr>
      </w:pPr>
      <w:bookmarkStart w:id="150" w:name="_Toc413855792"/>
      <w:r>
        <w:t xml:space="preserve">Tabela </w:t>
      </w:r>
      <w:r>
        <w:fldChar w:fldCharType="begin"/>
      </w:r>
      <w:r>
        <w:instrText xml:space="preserve"> SEQ Tabela \* ARABIC </w:instrText>
      </w:r>
      <w:r>
        <w:fldChar w:fldCharType="separate"/>
      </w:r>
      <w:r>
        <w:rPr>
          <w:noProof/>
        </w:rPr>
        <w:t>14</w:t>
      </w:r>
      <w:r>
        <w:fldChar w:fldCharType="end"/>
      </w:r>
      <w:r>
        <w:t xml:space="preserve"> Atividades NAPNE</w:t>
      </w:r>
      <w:bookmarkEnd w:id="150"/>
    </w:p>
    <w:tbl>
      <w:tblPr>
        <w:tblStyle w:val="Tabelacomgrade"/>
        <w:tblW w:w="5000" w:type="pct"/>
        <w:tblLook w:val="04A0" w:firstRow="1" w:lastRow="0" w:firstColumn="1" w:lastColumn="0" w:noHBand="0" w:noVBand="1"/>
      </w:tblPr>
      <w:tblGrid>
        <w:gridCol w:w="1499"/>
        <w:gridCol w:w="5932"/>
        <w:gridCol w:w="1574"/>
      </w:tblGrid>
      <w:tr w:rsidR="00C172C5" w:rsidTr="00E86613">
        <w:trPr>
          <w:trHeight w:hRule="exact" w:val="284"/>
        </w:trPr>
        <w:tc>
          <w:tcPr>
            <w:tcW w:w="832" w:type="pct"/>
            <w:vAlign w:val="center"/>
          </w:tcPr>
          <w:p w:rsidR="00C172C5" w:rsidRDefault="00C172C5" w:rsidP="00E86613">
            <w:pPr>
              <w:spacing w:line="360" w:lineRule="auto"/>
              <w:jc w:val="center"/>
              <w:rPr>
                <w:sz w:val="24"/>
                <w:szCs w:val="24"/>
              </w:rPr>
            </w:pPr>
            <w:r>
              <w:rPr>
                <w:sz w:val="24"/>
                <w:szCs w:val="24"/>
              </w:rPr>
              <w:t>Ação</w:t>
            </w:r>
          </w:p>
        </w:tc>
        <w:tc>
          <w:tcPr>
            <w:tcW w:w="3294" w:type="pct"/>
            <w:vAlign w:val="center"/>
          </w:tcPr>
          <w:p w:rsidR="00C172C5" w:rsidRDefault="00C172C5" w:rsidP="00E86613">
            <w:pPr>
              <w:spacing w:line="360" w:lineRule="auto"/>
              <w:jc w:val="center"/>
              <w:rPr>
                <w:sz w:val="24"/>
                <w:szCs w:val="24"/>
              </w:rPr>
            </w:pPr>
            <w:r>
              <w:rPr>
                <w:sz w:val="24"/>
                <w:szCs w:val="24"/>
              </w:rPr>
              <w:t>Especificação</w:t>
            </w:r>
          </w:p>
        </w:tc>
        <w:tc>
          <w:tcPr>
            <w:tcW w:w="874" w:type="pct"/>
            <w:vAlign w:val="center"/>
          </w:tcPr>
          <w:p w:rsidR="00C172C5" w:rsidRDefault="00C172C5" w:rsidP="00E86613">
            <w:pPr>
              <w:spacing w:line="360" w:lineRule="auto"/>
              <w:jc w:val="center"/>
              <w:rPr>
                <w:sz w:val="24"/>
                <w:szCs w:val="24"/>
              </w:rPr>
            </w:pPr>
            <w:r>
              <w:rPr>
                <w:sz w:val="24"/>
                <w:szCs w:val="24"/>
              </w:rPr>
              <w:t>Quantidade</w:t>
            </w:r>
          </w:p>
        </w:tc>
      </w:tr>
      <w:tr w:rsidR="00C172C5" w:rsidTr="00E86613">
        <w:trPr>
          <w:trHeight w:hRule="exact" w:val="284"/>
        </w:trPr>
        <w:tc>
          <w:tcPr>
            <w:tcW w:w="832" w:type="pct"/>
            <w:vMerge w:val="restart"/>
            <w:vAlign w:val="center"/>
          </w:tcPr>
          <w:p w:rsidR="00C172C5" w:rsidRDefault="00C172C5" w:rsidP="00E86613">
            <w:pPr>
              <w:spacing w:line="360" w:lineRule="auto"/>
              <w:jc w:val="center"/>
              <w:rPr>
                <w:sz w:val="24"/>
                <w:szCs w:val="24"/>
              </w:rPr>
            </w:pPr>
            <w:r>
              <w:rPr>
                <w:sz w:val="24"/>
                <w:szCs w:val="24"/>
              </w:rPr>
              <w:t>Eventos</w:t>
            </w:r>
          </w:p>
        </w:tc>
        <w:tc>
          <w:tcPr>
            <w:tcW w:w="3294" w:type="pct"/>
            <w:vAlign w:val="center"/>
          </w:tcPr>
          <w:p w:rsidR="00C172C5" w:rsidRPr="00A41CD4" w:rsidRDefault="00C172C5" w:rsidP="00E86613">
            <w:pPr>
              <w:spacing w:line="360" w:lineRule="auto"/>
              <w:rPr>
                <w:sz w:val="24"/>
                <w:szCs w:val="24"/>
              </w:rPr>
            </w:pPr>
            <w:r w:rsidRPr="00A41CD4">
              <w:t>Nº Eventos</w:t>
            </w:r>
          </w:p>
        </w:tc>
        <w:tc>
          <w:tcPr>
            <w:tcW w:w="874" w:type="pct"/>
            <w:vAlign w:val="center"/>
          </w:tcPr>
          <w:p w:rsidR="00C172C5" w:rsidRDefault="00C172C5" w:rsidP="00E86613">
            <w:pPr>
              <w:spacing w:line="360" w:lineRule="auto"/>
              <w:jc w:val="center"/>
              <w:rPr>
                <w:sz w:val="24"/>
                <w:szCs w:val="24"/>
              </w:rPr>
            </w:pPr>
            <w:r>
              <w:rPr>
                <w:sz w:val="24"/>
                <w:szCs w:val="24"/>
              </w:rPr>
              <w:t>8</w:t>
            </w:r>
          </w:p>
        </w:tc>
      </w:tr>
      <w:tr w:rsidR="00C172C5" w:rsidTr="00E86613">
        <w:trPr>
          <w:trHeight w:hRule="exact" w:val="284"/>
        </w:trPr>
        <w:tc>
          <w:tcPr>
            <w:tcW w:w="832" w:type="pct"/>
            <w:vMerge/>
            <w:vAlign w:val="center"/>
          </w:tcPr>
          <w:p w:rsidR="00C172C5" w:rsidRPr="00AB15A7" w:rsidRDefault="00C172C5" w:rsidP="00E86613">
            <w:pPr>
              <w:spacing w:line="360" w:lineRule="auto"/>
              <w:jc w:val="center"/>
              <w:rPr>
                <w:b/>
              </w:rPr>
            </w:pPr>
          </w:p>
        </w:tc>
        <w:tc>
          <w:tcPr>
            <w:tcW w:w="3294" w:type="pct"/>
            <w:vAlign w:val="center"/>
          </w:tcPr>
          <w:p w:rsidR="00C172C5" w:rsidRPr="00A41CD4" w:rsidRDefault="00C172C5" w:rsidP="00E86613">
            <w:pPr>
              <w:spacing w:line="360" w:lineRule="auto"/>
            </w:pPr>
            <w:r w:rsidRPr="00A41CD4">
              <w:t>Nº de participantes</w:t>
            </w:r>
          </w:p>
        </w:tc>
        <w:tc>
          <w:tcPr>
            <w:tcW w:w="874" w:type="pct"/>
            <w:vAlign w:val="center"/>
          </w:tcPr>
          <w:p w:rsidR="00C172C5" w:rsidRDefault="00C172C5" w:rsidP="00E86613">
            <w:pPr>
              <w:spacing w:line="360" w:lineRule="auto"/>
              <w:jc w:val="center"/>
              <w:rPr>
                <w:sz w:val="24"/>
                <w:szCs w:val="24"/>
              </w:rPr>
            </w:pPr>
            <w:r>
              <w:rPr>
                <w:sz w:val="24"/>
                <w:szCs w:val="24"/>
              </w:rPr>
              <w:t>802</w:t>
            </w:r>
          </w:p>
        </w:tc>
      </w:tr>
      <w:tr w:rsidR="00C172C5" w:rsidTr="00E86613">
        <w:trPr>
          <w:trHeight w:hRule="exact" w:val="284"/>
        </w:trPr>
        <w:tc>
          <w:tcPr>
            <w:tcW w:w="832" w:type="pct"/>
            <w:vMerge w:val="restart"/>
            <w:vAlign w:val="center"/>
          </w:tcPr>
          <w:p w:rsidR="00C172C5" w:rsidRPr="00E500AA" w:rsidRDefault="00C172C5" w:rsidP="00E86613">
            <w:pPr>
              <w:spacing w:line="360" w:lineRule="auto"/>
              <w:jc w:val="center"/>
            </w:pPr>
            <w:r w:rsidRPr="00E500AA">
              <w:t>Cursos</w:t>
            </w:r>
          </w:p>
        </w:tc>
        <w:tc>
          <w:tcPr>
            <w:tcW w:w="3294" w:type="pct"/>
            <w:vAlign w:val="center"/>
          </w:tcPr>
          <w:p w:rsidR="00C172C5" w:rsidRPr="00A41CD4" w:rsidRDefault="00C172C5" w:rsidP="00E86613">
            <w:pPr>
              <w:spacing w:after="0" w:line="240" w:lineRule="auto"/>
            </w:pPr>
            <w:r w:rsidRPr="00A41CD4">
              <w:t>Nº de cursos FIC</w:t>
            </w:r>
          </w:p>
        </w:tc>
        <w:tc>
          <w:tcPr>
            <w:tcW w:w="874" w:type="pct"/>
            <w:vAlign w:val="center"/>
          </w:tcPr>
          <w:p w:rsidR="00C172C5" w:rsidRDefault="00C172C5" w:rsidP="00E86613">
            <w:pPr>
              <w:spacing w:line="360" w:lineRule="auto"/>
              <w:jc w:val="center"/>
              <w:rPr>
                <w:sz w:val="24"/>
                <w:szCs w:val="24"/>
              </w:rPr>
            </w:pPr>
            <w:r>
              <w:rPr>
                <w:sz w:val="24"/>
                <w:szCs w:val="24"/>
              </w:rPr>
              <w:t>8</w:t>
            </w:r>
          </w:p>
        </w:tc>
      </w:tr>
      <w:tr w:rsidR="00C172C5" w:rsidTr="00E86613">
        <w:trPr>
          <w:trHeight w:hRule="exact" w:val="284"/>
        </w:trPr>
        <w:tc>
          <w:tcPr>
            <w:tcW w:w="832" w:type="pct"/>
            <w:vMerge/>
            <w:vAlign w:val="center"/>
          </w:tcPr>
          <w:p w:rsidR="00C172C5" w:rsidRPr="00E500AA" w:rsidRDefault="00C172C5" w:rsidP="00E86613">
            <w:pPr>
              <w:spacing w:line="360" w:lineRule="auto"/>
              <w:jc w:val="center"/>
            </w:pPr>
          </w:p>
        </w:tc>
        <w:tc>
          <w:tcPr>
            <w:tcW w:w="3294" w:type="pct"/>
            <w:vAlign w:val="center"/>
          </w:tcPr>
          <w:p w:rsidR="00C172C5" w:rsidRPr="00A41CD4" w:rsidRDefault="00C172C5" w:rsidP="00E86613">
            <w:pPr>
              <w:spacing w:line="360" w:lineRule="auto"/>
            </w:pPr>
            <w:r w:rsidRPr="00A41CD4">
              <w:t>Nº de pessoas capacitadas</w:t>
            </w:r>
            <w:r>
              <w:t xml:space="preserve"> </w:t>
            </w:r>
          </w:p>
        </w:tc>
        <w:tc>
          <w:tcPr>
            <w:tcW w:w="874" w:type="pct"/>
            <w:vAlign w:val="center"/>
          </w:tcPr>
          <w:p w:rsidR="00C172C5" w:rsidRDefault="00C172C5" w:rsidP="00E86613">
            <w:pPr>
              <w:spacing w:line="360" w:lineRule="auto"/>
              <w:jc w:val="center"/>
              <w:rPr>
                <w:sz w:val="24"/>
                <w:szCs w:val="24"/>
              </w:rPr>
            </w:pPr>
            <w:r>
              <w:rPr>
                <w:sz w:val="24"/>
                <w:szCs w:val="24"/>
              </w:rPr>
              <w:t>401</w:t>
            </w:r>
          </w:p>
        </w:tc>
      </w:tr>
      <w:tr w:rsidR="00C172C5" w:rsidTr="00E86613">
        <w:trPr>
          <w:trHeight w:hRule="exact" w:val="284"/>
        </w:trPr>
        <w:tc>
          <w:tcPr>
            <w:tcW w:w="832" w:type="pct"/>
            <w:vMerge w:val="restart"/>
            <w:vAlign w:val="center"/>
          </w:tcPr>
          <w:p w:rsidR="00C172C5" w:rsidRPr="00E500AA" w:rsidRDefault="00C172C5" w:rsidP="00E86613">
            <w:pPr>
              <w:spacing w:line="360" w:lineRule="auto"/>
              <w:jc w:val="center"/>
            </w:pPr>
            <w:r w:rsidRPr="00E500AA">
              <w:t>Produção</w:t>
            </w:r>
          </w:p>
        </w:tc>
        <w:tc>
          <w:tcPr>
            <w:tcW w:w="3294" w:type="pct"/>
            <w:vAlign w:val="center"/>
          </w:tcPr>
          <w:p w:rsidR="00C172C5" w:rsidRPr="00A41CD4" w:rsidRDefault="00C172C5" w:rsidP="00E86613">
            <w:pPr>
              <w:spacing w:after="0" w:line="240" w:lineRule="auto"/>
            </w:pPr>
            <w:r w:rsidRPr="00A41CD4">
              <w:t>Material didático elaborado</w:t>
            </w:r>
          </w:p>
        </w:tc>
        <w:tc>
          <w:tcPr>
            <w:tcW w:w="874" w:type="pct"/>
            <w:vAlign w:val="center"/>
          </w:tcPr>
          <w:p w:rsidR="00C172C5" w:rsidRDefault="00C172C5" w:rsidP="00E86613">
            <w:pPr>
              <w:spacing w:line="360" w:lineRule="auto"/>
              <w:jc w:val="center"/>
              <w:rPr>
                <w:sz w:val="24"/>
                <w:szCs w:val="24"/>
              </w:rPr>
            </w:pPr>
            <w:r>
              <w:rPr>
                <w:sz w:val="24"/>
                <w:szCs w:val="24"/>
              </w:rPr>
              <w:t>10</w:t>
            </w:r>
          </w:p>
        </w:tc>
      </w:tr>
      <w:tr w:rsidR="00C172C5" w:rsidTr="00E86613">
        <w:trPr>
          <w:trHeight w:hRule="exact" w:val="284"/>
        </w:trPr>
        <w:tc>
          <w:tcPr>
            <w:tcW w:w="832" w:type="pct"/>
            <w:vMerge/>
            <w:vAlign w:val="center"/>
          </w:tcPr>
          <w:p w:rsidR="00C172C5" w:rsidRPr="00AB15A7" w:rsidRDefault="00C172C5" w:rsidP="00E86613">
            <w:pPr>
              <w:spacing w:line="360" w:lineRule="auto"/>
              <w:jc w:val="center"/>
              <w:rPr>
                <w:b/>
              </w:rPr>
            </w:pPr>
          </w:p>
        </w:tc>
        <w:tc>
          <w:tcPr>
            <w:tcW w:w="3294" w:type="pct"/>
            <w:vAlign w:val="center"/>
          </w:tcPr>
          <w:p w:rsidR="00C172C5" w:rsidRPr="00A41CD4" w:rsidRDefault="00C172C5" w:rsidP="00E86613">
            <w:pPr>
              <w:spacing w:after="0" w:line="240" w:lineRule="auto"/>
            </w:pPr>
            <w:r w:rsidRPr="00A41CD4">
              <w:t>Material didático impresso</w:t>
            </w:r>
          </w:p>
        </w:tc>
        <w:tc>
          <w:tcPr>
            <w:tcW w:w="874" w:type="pct"/>
            <w:vAlign w:val="center"/>
          </w:tcPr>
          <w:p w:rsidR="00C172C5" w:rsidRDefault="00C172C5" w:rsidP="00E86613">
            <w:pPr>
              <w:spacing w:line="360" w:lineRule="auto"/>
              <w:jc w:val="center"/>
              <w:rPr>
                <w:sz w:val="24"/>
                <w:szCs w:val="24"/>
              </w:rPr>
            </w:pPr>
            <w:r>
              <w:rPr>
                <w:sz w:val="24"/>
                <w:szCs w:val="24"/>
              </w:rPr>
              <w:t>1900</w:t>
            </w:r>
          </w:p>
        </w:tc>
      </w:tr>
      <w:tr w:rsidR="00C172C5" w:rsidTr="00E86613">
        <w:trPr>
          <w:trHeight w:hRule="exact" w:val="284"/>
        </w:trPr>
        <w:tc>
          <w:tcPr>
            <w:tcW w:w="832" w:type="pct"/>
            <w:vMerge/>
            <w:vAlign w:val="center"/>
          </w:tcPr>
          <w:p w:rsidR="00C172C5" w:rsidRPr="00AB15A7" w:rsidRDefault="00C172C5" w:rsidP="00E86613">
            <w:pPr>
              <w:spacing w:line="360" w:lineRule="auto"/>
              <w:jc w:val="center"/>
              <w:rPr>
                <w:b/>
              </w:rPr>
            </w:pPr>
          </w:p>
        </w:tc>
        <w:tc>
          <w:tcPr>
            <w:tcW w:w="3294" w:type="pct"/>
            <w:vAlign w:val="center"/>
          </w:tcPr>
          <w:p w:rsidR="00C172C5" w:rsidRPr="00A41CD4" w:rsidRDefault="00C172C5" w:rsidP="00E86613">
            <w:pPr>
              <w:spacing w:after="0" w:line="240" w:lineRule="auto"/>
            </w:pPr>
            <w:r w:rsidRPr="00A41CD4">
              <w:t>Material no prelo</w:t>
            </w:r>
          </w:p>
        </w:tc>
        <w:tc>
          <w:tcPr>
            <w:tcW w:w="874" w:type="pct"/>
            <w:vAlign w:val="center"/>
          </w:tcPr>
          <w:p w:rsidR="00C172C5" w:rsidRDefault="00C172C5" w:rsidP="00E86613">
            <w:pPr>
              <w:spacing w:line="360" w:lineRule="auto"/>
              <w:jc w:val="center"/>
              <w:rPr>
                <w:sz w:val="24"/>
                <w:szCs w:val="24"/>
              </w:rPr>
            </w:pPr>
            <w:r>
              <w:rPr>
                <w:sz w:val="24"/>
                <w:szCs w:val="24"/>
              </w:rPr>
              <w:t>04</w:t>
            </w:r>
          </w:p>
        </w:tc>
      </w:tr>
      <w:tr w:rsidR="00C172C5" w:rsidTr="00E86613">
        <w:trPr>
          <w:trHeight w:hRule="exact" w:val="284"/>
        </w:trPr>
        <w:tc>
          <w:tcPr>
            <w:tcW w:w="832" w:type="pct"/>
            <w:vAlign w:val="center"/>
          </w:tcPr>
          <w:p w:rsidR="00C172C5" w:rsidRPr="00E500AA" w:rsidRDefault="00C172C5" w:rsidP="00E86613">
            <w:pPr>
              <w:spacing w:line="360" w:lineRule="auto"/>
              <w:jc w:val="center"/>
            </w:pPr>
            <w:r w:rsidRPr="00E500AA">
              <w:t>Atendimentos</w:t>
            </w:r>
          </w:p>
        </w:tc>
        <w:tc>
          <w:tcPr>
            <w:tcW w:w="3294" w:type="pct"/>
            <w:vAlign w:val="center"/>
          </w:tcPr>
          <w:p w:rsidR="00C172C5" w:rsidRPr="00A41CD4" w:rsidRDefault="00C172C5" w:rsidP="00E86613">
            <w:pPr>
              <w:spacing w:after="0" w:line="240" w:lineRule="auto"/>
            </w:pPr>
            <w:r w:rsidRPr="00A41CD4">
              <w:t>Nº de pessoas atendidas</w:t>
            </w:r>
          </w:p>
        </w:tc>
        <w:tc>
          <w:tcPr>
            <w:tcW w:w="874" w:type="pct"/>
            <w:vAlign w:val="center"/>
          </w:tcPr>
          <w:p w:rsidR="00C172C5" w:rsidRDefault="00C172C5" w:rsidP="00E86613">
            <w:pPr>
              <w:spacing w:line="360" w:lineRule="auto"/>
              <w:jc w:val="center"/>
              <w:rPr>
                <w:sz w:val="24"/>
                <w:szCs w:val="24"/>
              </w:rPr>
            </w:pPr>
            <w:r>
              <w:rPr>
                <w:sz w:val="24"/>
                <w:szCs w:val="24"/>
              </w:rPr>
              <w:t>814</w:t>
            </w:r>
          </w:p>
        </w:tc>
      </w:tr>
    </w:tbl>
    <w:p w:rsidR="00C172C5" w:rsidRPr="00AB15A7" w:rsidRDefault="00C172C5" w:rsidP="00C172C5">
      <w:pPr>
        <w:pStyle w:val="PargrafodaLista"/>
        <w:numPr>
          <w:ilvl w:val="0"/>
          <w:numId w:val="79"/>
        </w:numPr>
        <w:spacing w:after="0" w:line="360" w:lineRule="auto"/>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C172C5" w:rsidRDefault="00C172C5" w:rsidP="00C172C5">
      <w:pPr>
        <w:pStyle w:val="Legenda"/>
        <w:keepNext/>
        <w:numPr>
          <w:ilvl w:val="0"/>
          <w:numId w:val="79"/>
        </w:numPr>
        <w:spacing w:after="0"/>
        <w:jc w:val="both"/>
        <w:rPr>
          <w:b/>
          <w:i w:val="0"/>
          <w:color w:val="auto"/>
          <w:sz w:val="24"/>
          <w:szCs w:val="24"/>
        </w:rPr>
      </w:pPr>
      <w:r w:rsidRPr="00AB15A7">
        <w:rPr>
          <w:b/>
          <w:i w:val="0"/>
          <w:color w:val="auto"/>
          <w:sz w:val="24"/>
          <w:szCs w:val="24"/>
        </w:rPr>
        <w:t>PROJETO ARUMÃ – CURSO DE EDUCAÇÃO ESPECIAL NA PERSPECTIVA DA EDUCAÇÃO IN</w:t>
      </w:r>
      <w:r>
        <w:rPr>
          <w:b/>
          <w:i w:val="0"/>
          <w:color w:val="auto"/>
          <w:sz w:val="24"/>
          <w:szCs w:val="24"/>
        </w:rPr>
        <w:t>CLUSIVA (NÍVEL APERFEIÇOAMENTO)</w:t>
      </w:r>
    </w:p>
    <w:p w:rsidR="00C172C5" w:rsidRPr="00464815" w:rsidRDefault="00C172C5" w:rsidP="00C172C5">
      <w:pPr>
        <w:pStyle w:val="Legenda"/>
        <w:keepNext/>
        <w:numPr>
          <w:ilvl w:val="0"/>
          <w:numId w:val="79"/>
        </w:numPr>
        <w:spacing w:after="0"/>
        <w:jc w:val="both"/>
        <w:rPr>
          <w:i w:val="0"/>
          <w:iCs w:val="0"/>
          <w:color w:val="auto"/>
          <w:sz w:val="22"/>
          <w:szCs w:val="22"/>
        </w:rPr>
      </w:pPr>
    </w:p>
    <w:p w:rsidR="00C172C5" w:rsidRPr="00464815" w:rsidRDefault="00C172C5" w:rsidP="00C172C5">
      <w:pPr>
        <w:pStyle w:val="Legenda"/>
        <w:keepNext/>
        <w:numPr>
          <w:ilvl w:val="0"/>
          <w:numId w:val="79"/>
        </w:numPr>
        <w:spacing w:after="0" w:line="276" w:lineRule="auto"/>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professores, gestores, pedagogos e funcionários da Educação </w:t>
      </w:r>
      <w:r w:rsidRPr="00464815">
        <w:rPr>
          <w:i w:val="0"/>
          <w:iCs w:val="0"/>
          <w:color w:val="auto"/>
          <w:sz w:val="22"/>
          <w:szCs w:val="22"/>
        </w:rPr>
        <w:lastRenderedPageBreak/>
        <w:t>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C172C5">
      <w:pPr>
        <w:pStyle w:val="Legenda"/>
        <w:keepNext/>
        <w:numPr>
          <w:ilvl w:val="0"/>
          <w:numId w:val="79"/>
        </w:numPr>
        <w:spacing w:after="0" w:line="276" w:lineRule="auto"/>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C172C5">
      <w:pPr>
        <w:pStyle w:val="Legenda"/>
        <w:keepNext/>
        <w:numPr>
          <w:ilvl w:val="0"/>
          <w:numId w:val="79"/>
        </w:numPr>
        <w:spacing w:after="0" w:line="276" w:lineRule="auto"/>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C172C5">
      <w:pPr>
        <w:pStyle w:val="Legenda"/>
        <w:keepNext/>
        <w:numPr>
          <w:ilvl w:val="0"/>
          <w:numId w:val="79"/>
        </w:numPr>
        <w:spacing w:after="0" w:line="276" w:lineRule="auto"/>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C172C5">
      <w:pPr>
        <w:pStyle w:val="PargrafodaLista"/>
        <w:numPr>
          <w:ilvl w:val="0"/>
          <w:numId w:val="79"/>
        </w:numPr>
      </w:pPr>
    </w:p>
    <w:p w:rsidR="00C172C5" w:rsidRDefault="00C172C5" w:rsidP="00C172C5">
      <w:pPr>
        <w:pStyle w:val="Legenda"/>
        <w:keepNext/>
        <w:numPr>
          <w:ilvl w:val="0"/>
          <w:numId w:val="79"/>
        </w:numPr>
      </w:pPr>
      <w:bookmarkStart w:id="151" w:name="_Toc413855793"/>
      <w:r>
        <w:t xml:space="preserve">Tabela </w:t>
      </w:r>
      <w:r>
        <w:fldChar w:fldCharType="begin"/>
      </w:r>
      <w:r>
        <w:instrText xml:space="preserve"> SEQ Tabela \* ARABIC </w:instrText>
      </w:r>
      <w:r>
        <w:fldChar w:fldCharType="separate"/>
      </w:r>
      <w:r>
        <w:rPr>
          <w:noProof/>
        </w:rPr>
        <w:t>15</w:t>
      </w:r>
      <w:r>
        <w:fldChar w:fldCharType="end"/>
      </w:r>
      <w:r>
        <w:t xml:space="preserve"> Quadro de nº de participante</w:t>
      </w:r>
      <w:r>
        <w:rPr>
          <w:noProof/>
        </w:rPr>
        <w:t xml:space="preserve"> no Projeto Arumã</w:t>
      </w:r>
      <w:bookmarkEnd w:id="151"/>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68"/>
        <w:gridCol w:w="3469"/>
        <w:gridCol w:w="1300"/>
      </w:tblGrid>
      <w:tr w:rsidR="00C172C5" w:rsidRPr="00AB15A7" w:rsidTr="00E86613">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b/>
                <w:sz w:val="24"/>
                <w:szCs w:val="24"/>
                <w:lang w:eastAsia="ar-SA"/>
              </w:rPr>
            </w:pPr>
            <w:r>
              <w:rPr>
                <w:b/>
              </w:rPr>
              <w:t>Nº DE PESSOAS</w:t>
            </w:r>
          </w:p>
        </w:tc>
      </w:tr>
      <w:tr w:rsidR="00C172C5" w:rsidRPr="00AB15A7" w:rsidTr="00E86613">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24</w:t>
            </w:r>
          </w:p>
        </w:tc>
      </w:tr>
      <w:tr w:rsidR="00C172C5" w:rsidRPr="00AB15A7" w:rsidTr="00E86613">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23</w:t>
            </w:r>
          </w:p>
        </w:tc>
      </w:tr>
      <w:tr w:rsidR="00C172C5" w:rsidRPr="00AB15A7" w:rsidTr="00E86613">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18</w:t>
            </w:r>
          </w:p>
        </w:tc>
      </w:tr>
      <w:tr w:rsidR="00C172C5" w:rsidRPr="00AB15A7" w:rsidTr="00E86613">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25</w:t>
            </w:r>
          </w:p>
        </w:tc>
      </w:tr>
      <w:tr w:rsidR="00C172C5" w:rsidRPr="00AB15A7" w:rsidTr="00E86613">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15</w:t>
            </w:r>
          </w:p>
        </w:tc>
      </w:tr>
      <w:tr w:rsidR="00C172C5" w:rsidRPr="00AB15A7" w:rsidTr="00E86613">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15</w:t>
            </w:r>
          </w:p>
        </w:tc>
      </w:tr>
      <w:tr w:rsidR="00C172C5" w:rsidRPr="00AB15A7" w:rsidTr="00E86613">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sz w:val="24"/>
                <w:szCs w:val="24"/>
                <w:lang w:eastAsia="ar-SA"/>
              </w:rPr>
            </w:pPr>
            <w:r w:rsidRPr="00AB15A7">
              <w:t>14</w:t>
            </w:r>
          </w:p>
        </w:tc>
      </w:tr>
      <w:tr w:rsidR="00C172C5" w:rsidRPr="00AB15A7" w:rsidTr="00E86613">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suppressAutoHyphens/>
              <w:spacing w:after="0" w:line="240" w:lineRule="auto"/>
              <w:jc w:val="center"/>
              <w:rPr>
                <w:b/>
                <w:sz w:val="24"/>
                <w:szCs w:val="24"/>
                <w:lang w:eastAsia="ar-SA"/>
              </w:rPr>
            </w:pPr>
            <w:r w:rsidRPr="00AB15A7">
              <w:rPr>
                <w:b/>
              </w:rPr>
              <w:t>134</w:t>
            </w:r>
          </w:p>
        </w:tc>
      </w:tr>
    </w:tbl>
    <w:p w:rsidR="00C172C5" w:rsidRPr="00F13723" w:rsidRDefault="00C172C5" w:rsidP="00C172C5">
      <w:pPr>
        <w:pStyle w:val="western"/>
        <w:numPr>
          <w:ilvl w:val="0"/>
          <w:numId w:val="79"/>
        </w:numPr>
        <w:spacing w:before="0" w:after="0" w:line="360" w:lineRule="auto"/>
        <w:jc w:val="both"/>
        <w:rPr>
          <w:color w:val="000000"/>
          <w:sz w:val="20"/>
          <w:szCs w:val="20"/>
        </w:rPr>
      </w:pPr>
      <w:r w:rsidRPr="00F13723">
        <w:rPr>
          <w:color w:val="000000"/>
          <w:sz w:val="20"/>
          <w:szCs w:val="20"/>
        </w:rPr>
        <w:t>Fonte: PROEX</w:t>
      </w:r>
    </w:p>
    <w:p w:rsidR="00C172C5" w:rsidRPr="00C172C5" w:rsidRDefault="00C172C5" w:rsidP="00C172C5">
      <w:pPr>
        <w:pStyle w:val="PargrafodaLista"/>
        <w:numPr>
          <w:ilvl w:val="0"/>
          <w:numId w:val="79"/>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C172C5">
      <w:pPr>
        <w:pStyle w:val="western"/>
        <w:numPr>
          <w:ilvl w:val="0"/>
          <w:numId w:val="79"/>
        </w:numPr>
        <w:spacing w:before="0" w:after="0" w:line="360" w:lineRule="auto"/>
        <w:jc w:val="both"/>
        <w:rPr>
          <w:b/>
          <w:color w:val="000000"/>
        </w:rPr>
      </w:pPr>
      <w:r w:rsidRPr="00AB15A7">
        <w:rPr>
          <w:b/>
          <w:color w:val="000000"/>
        </w:rPr>
        <w:lastRenderedPageBreak/>
        <w:t>NÚCLEO DE TECNOLOGIA ASSISTIVA DO INSTITUTO FEDERAL DO AMAZONAS - PROJETO APOEMA</w:t>
      </w:r>
    </w:p>
    <w:p w:rsidR="00C172C5" w:rsidRDefault="00C172C5" w:rsidP="00C172C5">
      <w:pPr>
        <w:pStyle w:val="Corpodetexto"/>
        <w:numPr>
          <w:ilvl w:val="0"/>
          <w:numId w:val="79"/>
        </w:numPr>
        <w:spacing w:line="360" w:lineRule="auto"/>
      </w:pPr>
    </w:p>
    <w:p w:rsidR="00C172C5" w:rsidRPr="00AB15A7" w:rsidRDefault="00C172C5" w:rsidP="00C172C5">
      <w:pPr>
        <w:pStyle w:val="Corpodetexto"/>
        <w:numPr>
          <w:ilvl w:val="0"/>
          <w:numId w:val="79"/>
        </w:numPr>
        <w:spacing w:line="276" w:lineRule="auto"/>
      </w:pPr>
      <w:r w:rsidRPr="00AB15A7">
        <w:t>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GR/IFAM,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C172C5">
      <w:pPr>
        <w:pStyle w:val="Corpodetexto"/>
        <w:numPr>
          <w:ilvl w:val="0"/>
          <w:numId w:val="79"/>
        </w:numPr>
        <w:spacing w:line="276" w:lineRule="auto"/>
      </w:pPr>
      <w:r w:rsidRPr="00AB15A7">
        <w:t xml:space="preserve">O valor total do Projeto </w:t>
      </w:r>
      <w:r>
        <w:t>foi</w:t>
      </w:r>
      <w:r w:rsidRPr="00AB15A7">
        <w:t xml:space="preserve"> de R$ 469.600,00, executado no período de 01/10/2012 a 21/10/2014. </w:t>
      </w:r>
    </w:p>
    <w:p w:rsidR="00C172C5" w:rsidRDefault="00C172C5" w:rsidP="00C172C5">
      <w:pPr>
        <w:pStyle w:val="Corpodetexto"/>
        <w:numPr>
          <w:ilvl w:val="0"/>
          <w:numId w:val="79"/>
        </w:numPr>
        <w:spacing w:line="276" w:lineRule="auto"/>
      </w:pPr>
      <w:r>
        <w:t>Especificamente em 2014</w:t>
      </w:r>
      <w:r w:rsidRPr="00AB15A7">
        <w:t xml:space="preserve"> foram executados</w:t>
      </w:r>
      <w:r>
        <w:t>,</w:t>
      </w:r>
      <w:r w:rsidRPr="00AB15A7">
        <w:t xml:space="preserve"> via FAEPI/ 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C172C5">
      <w:pPr>
        <w:pStyle w:val="Corpodetexto"/>
        <w:numPr>
          <w:ilvl w:val="0"/>
          <w:numId w:val="79"/>
        </w:numPr>
        <w:spacing w:line="360" w:lineRule="auto"/>
      </w:pPr>
    </w:p>
    <w:p w:rsidR="00C172C5" w:rsidRDefault="00C172C5" w:rsidP="00C172C5">
      <w:pPr>
        <w:pStyle w:val="Legenda"/>
        <w:keepNext/>
        <w:numPr>
          <w:ilvl w:val="0"/>
          <w:numId w:val="79"/>
        </w:numPr>
      </w:pPr>
      <w:bookmarkStart w:id="152" w:name="_Toc413855794"/>
      <w:r>
        <w:t xml:space="preserve">Tabela </w:t>
      </w:r>
      <w:r>
        <w:fldChar w:fldCharType="begin"/>
      </w:r>
      <w:r>
        <w:instrText xml:space="preserve"> SEQ Tabela \* ARABIC </w:instrText>
      </w:r>
      <w:r>
        <w:fldChar w:fldCharType="separate"/>
      </w:r>
      <w:r>
        <w:rPr>
          <w:noProof/>
        </w:rPr>
        <w:t>16</w:t>
      </w:r>
      <w:r>
        <w:fldChar w:fldCharType="end"/>
      </w:r>
      <w:r>
        <w:t xml:space="preserve"> </w:t>
      </w:r>
      <w:r w:rsidRPr="00582356">
        <w:t>Produção de Materiais Didáticos-Pedagógicos</w:t>
      </w:r>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731"/>
        <w:gridCol w:w="1477"/>
        <w:gridCol w:w="1397"/>
        <w:gridCol w:w="1522"/>
        <w:gridCol w:w="1502"/>
      </w:tblGrid>
      <w:tr w:rsidR="00C172C5" w:rsidRPr="00AB15A7" w:rsidTr="00E8661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E86613">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E86613">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E86613">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E86613">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E86613">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E86613">
            <w:pPr>
              <w:pStyle w:val="western"/>
              <w:spacing w:before="0" w:after="0"/>
              <w:jc w:val="center"/>
              <w:rPr>
                <w:b/>
                <w:color w:val="000000"/>
              </w:rPr>
            </w:pPr>
            <w:r w:rsidRPr="0064218A">
              <w:rPr>
                <w:b/>
                <w:color w:val="000000"/>
              </w:rPr>
              <w:t>Status</w:t>
            </w:r>
          </w:p>
        </w:tc>
      </w:tr>
      <w:tr w:rsidR="00C172C5" w:rsidRPr="00AB15A7" w:rsidTr="00E8661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Finalizado e Impresso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Finalizado e Impresso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Finalizado e Impresso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Finalizado e Impresso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Finalizado e Impresso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Finalizado e Impresso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 xml:space="preserve">Superdicas de bolso: Como conviver com a Pessoa com </w:t>
            </w:r>
            <w:r w:rsidRPr="00AB15A7">
              <w:rPr>
                <w:color w:val="000000"/>
                <w:sz w:val="20"/>
                <w:szCs w:val="20"/>
              </w:rPr>
              <w:lastRenderedPageBreak/>
              <w:t>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Diagramação e Editoração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Passo a Passo I–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Diagramação e Editoração</w:t>
            </w:r>
          </w:p>
        </w:tc>
      </w:tr>
      <w:tr w:rsidR="00C172C5" w:rsidRPr="00AB15A7" w:rsidTr="00E866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Diagramação e Editoração</w:t>
            </w:r>
          </w:p>
        </w:tc>
      </w:tr>
      <w:tr w:rsidR="00C172C5" w:rsidRPr="00AB15A7" w:rsidTr="00E8661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E86613">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C172C5">
      <w:pPr>
        <w:pStyle w:val="PargrafodaLista"/>
        <w:numPr>
          <w:ilvl w:val="0"/>
          <w:numId w:val="79"/>
        </w:numPr>
        <w:spacing w:line="360" w:lineRule="auto"/>
        <w:rPr>
          <w:lang w:eastAsia="ar-SA"/>
        </w:rPr>
      </w:pPr>
      <w:r>
        <w:rPr>
          <w:lang w:eastAsia="ar-SA"/>
        </w:rPr>
        <w:t>Fonte: PROEX</w:t>
      </w:r>
    </w:p>
    <w:p w:rsidR="00C172C5" w:rsidRPr="00C172C5" w:rsidRDefault="00C172C5" w:rsidP="00C172C5">
      <w:pPr>
        <w:pStyle w:val="PargrafodaLista"/>
        <w:numPr>
          <w:ilvl w:val="0"/>
          <w:numId w:val="79"/>
        </w:numPr>
        <w:spacing w:line="360" w:lineRule="auto"/>
        <w:rPr>
          <w:color w:val="000000"/>
          <w:sz w:val="24"/>
          <w:szCs w:val="24"/>
        </w:rPr>
      </w:pPr>
      <w:r w:rsidRPr="00C172C5">
        <w:rPr>
          <w:b/>
          <w:color w:val="000000"/>
          <w:sz w:val="24"/>
          <w:szCs w:val="24"/>
        </w:rPr>
        <w:t>NATAL NA ALDEIA: MOYRAY 2014</w:t>
      </w:r>
    </w:p>
    <w:p w:rsidR="00C172C5" w:rsidRPr="00C172C5" w:rsidRDefault="00C172C5" w:rsidP="00C172C5">
      <w:pPr>
        <w:pStyle w:val="PargrafodaLista"/>
        <w:numPr>
          <w:ilvl w:val="0"/>
          <w:numId w:val="79"/>
        </w:numPr>
        <w:jc w:val="both"/>
        <w:rPr>
          <w:bCs/>
          <w:sz w:val="24"/>
          <w:szCs w:val="24"/>
          <w:lang w:eastAsia="pt-BR"/>
        </w:rPr>
      </w:pPr>
      <w:r w:rsidRPr="00C172C5">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C172C5" w:rsidRDefault="00C172C5" w:rsidP="00C172C5">
      <w:pPr>
        <w:pStyle w:val="PargrafodaLista"/>
        <w:numPr>
          <w:ilvl w:val="0"/>
          <w:numId w:val="79"/>
        </w:numPr>
        <w:jc w:val="both"/>
        <w:rPr>
          <w:sz w:val="24"/>
          <w:szCs w:val="24"/>
          <w:lang w:eastAsia="pt-BR"/>
        </w:rPr>
      </w:pPr>
      <w:r w:rsidRPr="00C172C5">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C172C5" w:rsidRPr="00C172C5" w:rsidRDefault="00C172C5" w:rsidP="00C172C5">
      <w:pPr>
        <w:pStyle w:val="PargrafodaLista"/>
        <w:numPr>
          <w:ilvl w:val="0"/>
          <w:numId w:val="79"/>
        </w:numPr>
        <w:spacing w:after="160" w:line="259" w:lineRule="auto"/>
        <w:rPr>
          <w:b/>
          <w:color w:val="000000"/>
          <w:sz w:val="24"/>
          <w:szCs w:val="24"/>
        </w:rPr>
      </w:pPr>
      <w:r w:rsidRPr="00C172C5">
        <w:rPr>
          <w:b/>
          <w:color w:val="000000"/>
          <w:sz w:val="24"/>
          <w:szCs w:val="24"/>
        </w:rPr>
        <w:br w:type="page"/>
      </w:r>
    </w:p>
    <w:p w:rsidR="00C172C5" w:rsidRPr="00C172C5" w:rsidRDefault="00C172C5" w:rsidP="00C172C5">
      <w:pPr>
        <w:pStyle w:val="PargrafodaLista"/>
        <w:numPr>
          <w:ilvl w:val="0"/>
          <w:numId w:val="79"/>
        </w:numPr>
        <w:spacing w:line="360" w:lineRule="auto"/>
        <w:rPr>
          <w:b/>
          <w:color w:val="000000"/>
          <w:sz w:val="24"/>
          <w:szCs w:val="24"/>
        </w:rPr>
      </w:pPr>
      <w:r w:rsidRPr="00C172C5">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E86613">
        <w:trPr>
          <w:trHeight w:hRule="exact" w:val="284"/>
        </w:trPr>
        <w:tc>
          <w:tcPr>
            <w:tcW w:w="9889" w:type="dxa"/>
            <w:gridSpan w:val="3"/>
            <w:shd w:val="clear" w:color="auto" w:fill="BFBFBF" w:themeFill="background1" w:themeFillShade="BF"/>
            <w:vAlign w:val="center"/>
          </w:tcPr>
          <w:p w:rsidR="00C172C5" w:rsidRPr="002C5DE3" w:rsidRDefault="00C172C5" w:rsidP="00E86613">
            <w:pPr>
              <w:spacing w:after="0"/>
              <w:rPr>
                <w:b/>
                <w:color w:val="000000"/>
                <w:lang w:eastAsia="pt-BR"/>
              </w:rPr>
            </w:pPr>
            <w:r w:rsidRPr="002C5DE3">
              <w:rPr>
                <w:b/>
                <w:color w:val="000000"/>
                <w:lang w:eastAsia="pt-BR"/>
              </w:rPr>
              <w:t>Atividades Programadas e Realizadas em 2014</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sidRPr="002C5DE3">
              <w:rPr>
                <w:color w:val="000000"/>
                <w:lang w:eastAsia="pt-BR"/>
              </w:rPr>
              <w:t xml:space="preserve">Participação no Fórum das Assessorias das Universidades Brasileiras para assuntos Internacionais - FAUBAI </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sidRPr="002C5DE3">
              <w:rPr>
                <w:color w:val="000000"/>
                <w:lang w:eastAsia="pt-BR"/>
              </w:rPr>
              <w:t xml:space="preserve">Programa IFAM Internacional ( bolsas) elaborado e enviado para o CONSUP.  </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do IFAM pelo programa ELAP (Canadá)</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E86613">
        <w:tc>
          <w:tcPr>
            <w:tcW w:w="9889" w:type="dxa"/>
            <w:gridSpan w:val="3"/>
            <w:shd w:val="clear" w:color="auto" w:fill="auto"/>
          </w:tcPr>
          <w:p w:rsidR="00C172C5" w:rsidRPr="002C5DE3" w:rsidRDefault="00C172C5" w:rsidP="00E86613">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E86613">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E86613">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de Mobilidade do 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E86613">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E86613">
            <w:pPr>
              <w:spacing w:after="0"/>
              <w:rPr>
                <w:color w:val="000000"/>
                <w:lang w:eastAsia="pt-BR"/>
              </w:rPr>
            </w:pPr>
            <w:r w:rsidRPr="002C5DE3">
              <w:rPr>
                <w:b/>
                <w:bCs/>
                <w:color w:val="000000"/>
                <w:lang w:eastAsia="pt-BR"/>
              </w:rPr>
              <w:t>Atividades não Programadas e Realizadas</w:t>
            </w:r>
          </w:p>
        </w:tc>
      </w:tr>
      <w:tr w:rsidR="00C172C5" w:rsidRPr="002C5DE3" w:rsidTr="00E86613">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E86613">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75 alunos realizaram o exame TOEFL nos campi CMC e CMDI</w:t>
            </w:r>
          </w:p>
        </w:tc>
      </w:tr>
      <w:tr w:rsidR="00C172C5" w:rsidRPr="002C5DE3" w:rsidTr="00E86613">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E86613">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03 servidores representaram o IFAM durante o Evento.</w:t>
            </w:r>
          </w:p>
        </w:tc>
      </w:tr>
      <w:tr w:rsidR="00C172C5" w:rsidRPr="002C5DE3" w:rsidTr="00E86613">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E86613">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03 servidores representaram o IFAM durante o Evento em datas diferentes.</w:t>
            </w:r>
          </w:p>
        </w:tc>
      </w:tr>
      <w:tr w:rsidR="00C172C5" w:rsidRPr="002C5DE3" w:rsidTr="00E86613">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E86613">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E86613">
            <w:pPr>
              <w:spacing w:after="0"/>
              <w:rPr>
                <w:color w:val="000000"/>
                <w:lang w:eastAsia="pt-BR"/>
              </w:rPr>
            </w:pPr>
            <w:r w:rsidRPr="002C5DE3">
              <w:rPr>
                <w:color w:val="000000"/>
                <w:lang w:eastAsia="pt-BR"/>
              </w:rPr>
              <w:t>Os equipamentos e mobiliário estão em processo de aquisição.</w:t>
            </w:r>
          </w:p>
        </w:tc>
      </w:tr>
    </w:tbl>
    <w:p w:rsidR="001375DA" w:rsidRPr="00DF2788" w:rsidRDefault="000D7A50" w:rsidP="00D92086">
      <w:pPr>
        <w:pStyle w:val="Ttulo1"/>
        <w:numPr>
          <w:ilvl w:val="0"/>
          <w:numId w:val="79"/>
        </w:numPr>
        <w:ind w:left="284" w:hanging="284"/>
        <w:rPr>
          <w:rFonts w:ascii="Times New Roman" w:hAnsi="Times New Roman"/>
          <w:noProof/>
          <w:sz w:val="24"/>
          <w:szCs w:val="24"/>
        </w:rPr>
      </w:pPr>
      <w:r w:rsidRPr="00BD16FC">
        <w:rPr>
          <w:sz w:val="24"/>
          <w:szCs w:val="24"/>
        </w:rPr>
        <w:br w:type="page"/>
      </w:r>
      <w:bookmarkStart w:id="153" w:name="_Toc413855747"/>
      <w:r w:rsidR="002240F0" w:rsidRPr="00DF2788">
        <w:rPr>
          <w:rFonts w:ascii="Times New Roman" w:hAnsi="Times New Roman"/>
          <w:noProof/>
          <w:sz w:val="24"/>
          <w:szCs w:val="24"/>
        </w:rPr>
        <w:lastRenderedPageBreak/>
        <w:t>PLANEJAMENTO</w:t>
      </w:r>
      <w:bookmarkEnd w:id="153"/>
      <w:r w:rsidR="002240F0" w:rsidRPr="00DF2788">
        <w:rPr>
          <w:rFonts w:ascii="Times New Roman" w:hAnsi="Times New Roman"/>
          <w:noProof/>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54" w:name="_Toc413855748"/>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54"/>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O Planejamento é construído com base no Plano Nacional da Educação, Plano Plurianual do Governo Federal e considerando o Termo de acordos e Metas firmados</w:t>
      </w:r>
      <w:r w:rsidR="00FE7AC0">
        <w:rPr>
          <w:sz w:val="24"/>
          <w:szCs w:val="24"/>
        </w:rPr>
        <w:t xml:space="preserve"> junto ao Governo </w:t>
      </w:r>
      <w:r w:rsidR="000A4733">
        <w:rPr>
          <w:sz w:val="24"/>
          <w:szCs w:val="24"/>
        </w:rPr>
        <w:t>Federal,</w:t>
      </w:r>
      <w:r>
        <w:rPr>
          <w:sz w:val="24"/>
          <w:szCs w:val="24"/>
        </w:rPr>
        <w:t xml:space="preserve"> esses documentos norteiam a construção do Plano de Desenvolvimento Institucional que é posto em prática através do Plano de Desenvolvimento Anual que deve subsidiar a construção do Plano orçamentário e servir de diário de bordo para o monitoramento das ações garantindo assim o alinhamento estratégico.</w:t>
      </w:r>
    </w:p>
    <w:p w:rsidR="00B12201" w:rsidRDefault="00B12201" w:rsidP="00BA18BC">
      <w:pPr>
        <w:pStyle w:val="PargrafodaLista"/>
        <w:spacing w:after="0"/>
        <w:ind w:left="0" w:firstLine="426"/>
        <w:jc w:val="both"/>
        <w:rPr>
          <w:sz w:val="24"/>
          <w:szCs w:val="24"/>
        </w:rPr>
      </w:pPr>
    </w:p>
    <w:p w:rsidR="00460CAC" w:rsidRDefault="00EC77E9" w:rsidP="00460CAC">
      <w:pPr>
        <w:pStyle w:val="Legenda"/>
        <w:jc w:val="both"/>
        <w:rPr>
          <w:sz w:val="24"/>
          <w:szCs w:val="24"/>
        </w:rPr>
      </w:pPr>
      <w:r>
        <w:rPr>
          <w:sz w:val="24"/>
          <w:szCs w:val="24"/>
        </w:rPr>
        <w:t xml:space="preserve"> </w:t>
      </w:r>
      <w:bookmarkStart w:id="155" w:name="_Toc412129140"/>
      <w:bookmarkStart w:id="156" w:name="_Toc413855866"/>
      <w:r w:rsidR="00460CAC">
        <w:t xml:space="preserve">Figura </w:t>
      </w:r>
      <w:fldSimple w:instr=" SEQ Figura \* ARABIC ">
        <w:r w:rsidR="00EB6787">
          <w:rPr>
            <w:noProof/>
          </w:rPr>
          <w:t>4</w:t>
        </w:r>
      </w:fldSimple>
      <w:r w:rsidR="00460CAC">
        <w:t xml:space="preserve"> - Fluxo do Planejamento</w:t>
      </w:r>
      <w:bookmarkEnd w:id="155"/>
      <w:bookmarkEnd w:id="156"/>
    </w:p>
    <w:p w:rsidR="00BA18BC" w:rsidRDefault="00BA18BC" w:rsidP="00BA18BC">
      <w:pPr>
        <w:pStyle w:val="PargrafodaLista"/>
        <w:spacing w:after="0"/>
        <w:ind w:left="0" w:firstLine="426"/>
        <w:jc w:val="both"/>
        <w:rPr>
          <w:sz w:val="24"/>
          <w:szCs w:val="24"/>
        </w:rPr>
      </w:pPr>
    </w:p>
    <w:p w:rsidR="00460CAC" w:rsidRDefault="00460CAC" w:rsidP="00460CAC">
      <w:pPr>
        <w:pStyle w:val="PargrafodaLista"/>
        <w:keepNext/>
        <w:spacing w:after="0"/>
        <w:ind w:left="0"/>
        <w:jc w:val="both"/>
      </w:pPr>
      <w:r w:rsidRPr="000B661C">
        <w:rPr>
          <w:noProof/>
          <w:lang w:eastAsia="pt-BR"/>
        </w:rPr>
        <w:drawing>
          <wp:inline distT="0" distB="0" distL="0" distR="0" wp14:anchorId="4525AF13" wp14:editId="51BA358E">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1963" cy="4356675"/>
                    </a:xfrm>
                    <a:prstGeom prst="rect">
                      <a:avLst/>
                    </a:prstGeom>
                  </pic:spPr>
                </pic:pic>
              </a:graphicData>
            </a:graphic>
          </wp:inline>
        </w:drawing>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t xml:space="preserve">O Planejamento da Unidade é feito com base no Plano de Desenvolvimento Institucional   PDI vigente e o Planejamento Estratégico PEI. A Diretoria de Planejamento publica no portal do IFAM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 pelas Pró-Reitorias e Diretorias Gerais dos Campi, para este exercício foram disponibilizados o Manual de Orientação para o Plano de Desenvolvimento do IFAM e uma planilha que após preenchida foi devolvida a Diretoria e por fim registrada no Sistema de Gestão de Demandas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3B1ABA" w:rsidRDefault="003B1ABA" w:rsidP="003B1ABA">
      <w:pPr>
        <w:pStyle w:val="Legenda"/>
        <w:keepNext/>
        <w:ind w:left="709"/>
        <w:jc w:val="both"/>
      </w:pPr>
      <w:bookmarkStart w:id="157" w:name="_Toc412129141"/>
      <w:bookmarkStart w:id="158" w:name="_Toc413855867"/>
      <w:r>
        <w:t xml:space="preserve">Figura </w:t>
      </w:r>
      <w:fldSimple w:instr=" SEQ Figura \* ARABIC ">
        <w:r w:rsidR="00EB6787">
          <w:rPr>
            <w:noProof/>
          </w:rPr>
          <w:t>5</w:t>
        </w:r>
      </w:fldSimple>
      <w:r>
        <w:t xml:space="preserve"> Divulgação do PDA2014 no Portal do IFAM</w:t>
      </w:r>
      <w:bookmarkEnd w:id="157"/>
      <w:bookmarkEnd w:id="158"/>
    </w:p>
    <w:p w:rsidR="003B1ABA" w:rsidRDefault="003B1ABA" w:rsidP="00460CAC">
      <w:pPr>
        <w:tabs>
          <w:tab w:val="left" w:pos="302"/>
        </w:tabs>
        <w:spacing w:after="0" w:line="240" w:lineRule="auto"/>
        <w:ind w:left="720"/>
        <w:jc w:val="both"/>
        <w:rPr>
          <w:sz w:val="24"/>
          <w:szCs w:val="24"/>
        </w:rPr>
      </w:pPr>
      <w:r>
        <w:rPr>
          <w:noProof/>
          <w:lang w:eastAsia="pt-BR"/>
        </w:rPr>
        <w:drawing>
          <wp:inline distT="0" distB="0" distL="0" distR="0" wp14:anchorId="6FA577A1" wp14:editId="39EB3CAC">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9406" cy="2076885"/>
                    </a:xfrm>
                    <a:prstGeom prst="rect">
                      <a:avLst/>
                    </a:prstGeom>
                  </pic:spPr>
                </pic:pic>
              </a:graphicData>
            </a:graphic>
          </wp:inline>
        </w:drawing>
      </w:r>
    </w:p>
    <w:p w:rsidR="003B1ABA" w:rsidRPr="003B1ABA" w:rsidRDefault="003B1ABA" w:rsidP="00460CAC">
      <w:pPr>
        <w:tabs>
          <w:tab w:val="left" w:pos="302"/>
        </w:tabs>
        <w:spacing w:after="0" w:line="240" w:lineRule="auto"/>
        <w:ind w:left="720"/>
        <w:jc w:val="both"/>
        <w:rPr>
          <w:szCs w:val="20"/>
        </w:rPr>
      </w:pPr>
      <w:r w:rsidRPr="003B1ABA">
        <w:rPr>
          <w:szCs w:val="20"/>
        </w:rPr>
        <w:t>Fonte</w:t>
      </w:r>
      <w:r>
        <w:rPr>
          <w:szCs w:val="20"/>
        </w:rPr>
        <w:t>: Portal do IFAM</w:t>
      </w:r>
    </w:p>
    <w:p w:rsidR="00460CAC" w:rsidRDefault="00460CAC" w:rsidP="00460CAC">
      <w:pPr>
        <w:tabs>
          <w:tab w:val="left" w:pos="302"/>
        </w:tabs>
        <w:spacing w:after="0" w:line="240" w:lineRule="auto"/>
        <w:ind w:left="720"/>
        <w:jc w:val="both"/>
        <w:rPr>
          <w:sz w:val="24"/>
          <w:szCs w:val="24"/>
        </w:rPr>
      </w:pPr>
    </w:p>
    <w:p w:rsidR="00BF5745" w:rsidRDefault="00BF5745" w:rsidP="00BF5745">
      <w:pPr>
        <w:pStyle w:val="Legenda"/>
        <w:keepNext/>
        <w:ind w:left="709"/>
        <w:jc w:val="both"/>
      </w:pPr>
      <w:bookmarkStart w:id="159" w:name="_Toc412129142"/>
      <w:bookmarkStart w:id="160" w:name="_Toc413855868"/>
      <w:r>
        <w:t xml:space="preserve">Figura </w:t>
      </w:r>
      <w:fldSimple w:instr=" SEQ Figura \* ARABIC ">
        <w:r w:rsidR="00EB6787">
          <w:rPr>
            <w:noProof/>
          </w:rPr>
          <w:t>6</w:t>
        </w:r>
      </w:fldSimple>
      <w:r>
        <w:t>- Página com orientações para elaboração do plano</w:t>
      </w:r>
      <w:bookmarkEnd w:id="159"/>
      <w:bookmarkEnd w:id="160"/>
    </w:p>
    <w:p w:rsidR="00690020" w:rsidRDefault="00BF5745" w:rsidP="00460CAC">
      <w:pPr>
        <w:tabs>
          <w:tab w:val="left" w:pos="302"/>
        </w:tabs>
        <w:spacing w:after="0" w:line="240" w:lineRule="auto"/>
        <w:ind w:left="720"/>
        <w:jc w:val="both"/>
        <w:rPr>
          <w:sz w:val="24"/>
          <w:szCs w:val="24"/>
        </w:rPr>
      </w:pPr>
      <w:r>
        <w:rPr>
          <w:noProof/>
          <w:lang w:eastAsia="pt-BR"/>
        </w:rPr>
        <w:drawing>
          <wp:inline distT="0" distB="0" distL="0" distR="0" wp14:anchorId="10835C97" wp14:editId="1A83D8FC">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4189" cy="2690472"/>
                    </a:xfrm>
                    <a:prstGeom prst="rect">
                      <a:avLst/>
                    </a:prstGeom>
                  </pic:spPr>
                </pic:pic>
              </a:graphicData>
            </a:graphic>
          </wp:inline>
        </w:drawing>
      </w:r>
    </w:p>
    <w:p w:rsidR="00BF5745" w:rsidRDefault="00BF5745" w:rsidP="00460CAC">
      <w:pPr>
        <w:tabs>
          <w:tab w:val="left" w:pos="302"/>
        </w:tabs>
        <w:spacing w:after="0" w:line="240" w:lineRule="auto"/>
        <w:ind w:left="720"/>
        <w:jc w:val="both"/>
        <w:rPr>
          <w:szCs w:val="20"/>
        </w:rPr>
      </w:pPr>
      <w:r>
        <w:rPr>
          <w:szCs w:val="20"/>
        </w:rPr>
        <w:t xml:space="preserve">Fonte: </w:t>
      </w:r>
      <w:r w:rsidR="00240499">
        <w:rPr>
          <w:szCs w:val="20"/>
        </w:rPr>
        <w:t>Sistema de Gestão de Demandas do IFAM – SGD-IFAM</w:t>
      </w:r>
    </w:p>
    <w:p w:rsidR="00E63BC3" w:rsidRDefault="00E63BC3" w:rsidP="00460CAC">
      <w:pPr>
        <w:tabs>
          <w:tab w:val="left" w:pos="302"/>
        </w:tabs>
        <w:spacing w:after="0" w:line="240" w:lineRule="auto"/>
        <w:ind w:left="720"/>
        <w:jc w:val="both"/>
        <w:rPr>
          <w:szCs w:val="20"/>
        </w:rPr>
      </w:pPr>
    </w:p>
    <w:p w:rsidR="00240499" w:rsidRDefault="00240499" w:rsidP="00240499">
      <w:pPr>
        <w:pStyle w:val="Legenda"/>
        <w:keepNext/>
        <w:ind w:left="851"/>
        <w:jc w:val="both"/>
      </w:pPr>
      <w:bookmarkStart w:id="161" w:name="_Toc412129143"/>
      <w:bookmarkStart w:id="162" w:name="_Toc413855869"/>
      <w:r>
        <w:lastRenderedPageBreak/>
        <w:t xml:space="preserve">Figura </w:t>
      </w:r>
      <w:fldSimple w:instr=" SEQ Figura \* ARABIC ">
        <w:r w:rsidR="00EB6787">
          <w:rPr>
            <w:noProof/>
          </w:rPr>
          <w:t>7</w:t>
        </w:r>
      </w:fldSimple>
      <w:r>
        <w:t>- Recorte do PDA2014</w:t>
      </w:r>
      <w:bookmarkEnd w:id="161"/>
      <w:bookmarkEnd w:id="162"/>
    </w:p>
    <w:p w:rsidR="00E63BC3" w:rsidRDefault="00240499" w:rsidP="00460CAC">
      <w:pPr>
        <w:tabs>
          <w:tab w:val="left" w:pos="302"/>
        </w:tabs>
        <w:spacing w:after="0" w:line="240" w:lineRule="auto"/>
        <w:ind w:left="720"/>
        <w:jc w:val="both"/>
        <w:rPr>
          <w:szCs w:val="20"/>
        </w:rPr>
      </w:pPr>
      <w:r>
        <w:rPr>
          <w:noProof/>
          <w:lang w:eastAsia="pt-BR"/>
        </w:rPr>
        <w:drawing>
          <wp:inline distT="0" distB="0" distL="0" distR="0" wp14:anchorId="4F280400" wp14:editId="4D2E66A4">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7325" cy="3495675"/>
                    </a:xfrm>
                    <a:prstGeom prst="rect">
                      <a:avLst/>
                    </a:prstGeom>
                  </pic:spPr>
                </pic:pic>
              </a:graphicData>
            </a:graphic>
          </wp:inline>
        </w:drawing>
      </w:r>
    </w:p>
    <w:p w:rsidR="00240499" w:rsidRDefault="00240499" w:rsidP="00460CAC">
      <w:pPr>
        <w:tabs>
          <w:tab w:val="left" w:pos="302"/>
        </w:tabs>
        <w:spacing w:after="0" w:line="240" w:lineRule="auto"/>
        <w:ind w:left="720"/>
        <w:jc w:val="both"/>
        <w:rPr>
          <w:szCs w:val="20"/>
        </w:rPr>
      </w:pPr>
      <w:r>
        <w:rPr>
          <w:szCs w:val="20"/>
        </w:rPr>
        <w:t>Sistema de Gestão de Demandas do IFAM – SGD-IFAM</w:t>
      </w:r>
    </w:p>
    <w:p w:rsidR="00E63BC3" w:rsidRDefault="00E63BC3" w:rsidP="00460CAC">
      <w:pPr>
        <w:tabs>
          <w:tab w:val="left" w:pos="302"/>
        </w:tabs>
        <w:spacing w:after="0" w:line="240" w:lineRule="auto"/>
        <w:ind w:left="720"/>
        <w:jc w:val="both"/>
        <w:rPr>
          <w:szCs w:val="20"/>
        </w:rPr>
      </w:pPr>
    </w:p>
    <w:p w:rsidR="007E7506" w:rsidRDefault="007E7506" w:rsidP="00460CAC">
      <w:pPr>
        <w:tabs>
          <w:tab w:val="left" w:pos="302"/>
        </w:tabs>
        <w:spacing w:after="0" w:line="240" w:lineRule="auto"/>
        <w:ind w:left="720"/>
        <w:jc w:val="both"/>
        <w:rPr>
          <w:sz w:val="24"/>
          <w:szCs w:val="24"/>
        </w:rPr>
      </w:pPr>
      <w:r w:rsidRPr="007E7506">
        <w:rPr>
          <w:sz w:val="24"/>
          <w:szCs w:val="24"/>
        </w:rPr>
        <w:t xml:space="preserve">O Plano pode ser conferido no link </w:t>
      </w:r>
      <w:hyperlink r:id="rId42" w:history="1">
        <w:r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E63BC3" w:rsidRDefault="003D6329" w:rsidP="00FC241F">
      <w:pPr>
        <w:spacing w:after="0" w:line="240" w:lineRule="auto"/>
        <w:ind w:firstLine="720"/>
        <w:jc w:val="both"/>
        <w:rPr>
          <w:sz w:val="24"/>
          <w:szCs w:val="24"/>
        </w:rPr>
      </w:pPr>
      <w:r>
        <w:rPr>
          <w:sz w:val="24"/>
          <w:szCs w:val="24"/>
        </w:rPr>
        <w:t>Como é possível observar o IFAM já dispõe de Tecnologia necessária ao registro dos planos</w:t>
      </w:r>
      <w:r w:rsidR="00FC241F">
        <w:rPr>
          <w:sz w:val="24"/>
          <w:szCs w:val="24"/>
        </w:rPr>
        <w:t xml:space="preserve"> e seu respectivo acompanhamento, no entanto ainda precisa avançar na cultura da utilização da ferramenta afim de dar ao corpo dirigente a visão sistêmica necessária para a identificação de anomalias a serem corrigidas. Para o ano de 2015 os gestores serão motivados a</w:t>
      </w:r>
      <w:r w:rsidR="00AC6488">
        <w:rPr>
          <w:sz w:val="24"/>
          <w:szCs w:val="24"/>
        </w:rPr>
        <w:t xml:space="preserve"> fazer a inserção diretamente são a intermediação de planilhas, esperamos amadurecer a cada ano buscando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Plano Nacional de Educação –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Pr="00D1384A" w:rsidRDefault="00D1384A"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lastRenderedPageBreak/>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Plano de Desenvolvimento Institucional – PDI é</w:t>
      </w:r>
      <w:r w:rsidRPr="00BA3D8D">
        <w:rPr>
          <w:rFonts w:eastAsia="Times New Roman"/>
          <w:bCs/>
          <w:iCs/>
          <w:noProof/>
          <w:sz w:val="24"/>
          <w:szCs w:val="24"/>
        </w:rPr>
        <w:t xml:space="preserve">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resultado do planejamento estratégico é o plano, um documento que contém, basicamente, o pensamento estratégico, o mapa de negócios e o mapa estratégico.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807B94"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D14736" w:rsidRDefault="00D14736" w:rsidP="000A4733">
      <w:pPr>
        <w:pStyle w:val="Legenda"/>
        <w:keepNext/>
        <w:ind w:left="993"/>
        <w:jc w:val="both"/>
      </w:pPr>
      <w:bookmarkStart w:id="163" w:name="_Toc412129144"/>
      <w:bookmarkStart w:id="164" w:name="_Toc413855870"/>
      <w:r>
        <w:lastRenderedPageBreak/>
        <w:t xml:space="preserve">Figura </w:t>
      </w:r>
      <w:fldSimple w:instr=" SEQ Figura \* ARABIC ">
        <w:r w:rsidR="00EB6787">
          <w:rPr>
            <w:noProof/>
          </w:rPr>
          <w:t>8</w:t>
        </w:r>
      </w:fldSimple>
      <w:r>
        <w:t xml:space="preserve"> Mapa de Negócios do IFAM</w:t>
      </w:r>
      <w:bookmarkEnd w:id="163"/>
      <w:bookmarkEnd w:id="164"/>
    </w:p>
    <w:p w:rsidR="00807B94" w:rsidRPr="00BA3D8D" w:rsidRDefault="00D14736" w:rsidP="00F1343A">
      <w:pPr>
        <w:widowControl w:val="0"/>
        <w:overflowPunct w:val="0"/>
        <w:autoSpaceDE w:val="0"/>
        <w:autoSpaceDN w:val="0"/>
        <w:adjustRightInd w:val="0"/>
        <w:spacing w:after="0"/>
        <w:ind w:right="-278" w:firstLine="851"/>
        <w:jc w:val="both"/>
        <w:rPr>
          <w:rFonts w:eastAsia="Times New Roman"/>
          <w:bCs/>
          <w:iCs/>
          <w:noProof/>
          <w:sz w:val="24"/>
          <w:szCs w:val="24"/>
        </w:rPr>
      </w:pPr>
      <w:r w:rsidRPr="00CE7F41">
        <w:rPr>
          <w:noProof/>
          <w:lang w:eastAsia="pt-BR"/>
        </w:rPr>
        <w:drawing>
          <wp:inline distT="0" distB="0" distL="0" distR="0" wp14:anchorId="082477F9" wp14:editId="7A1B4F7D">
            <wp:extent cx="5254109" cy="38004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31448" t="28123" r="29887" b="26965"/>
                    <a:stretch>
                      <a:fillRect/>
                    </a:stretch>
                  </pic:blipFill>
                  <pic:spPr bwMode="auto">
                    <a:xfrm>
                      <a:off x="0" y="0"/>
                      <a:ext cx="5260225" cy="3804899"/>
                    </a:xfrm>
                    <a:prstGeom prst="rect">
                      <a:avLst/>
                    </a:prstGeom>
                    <a:noFill/>
                    <a:ln>
                      <a:noFill/>
                    </a:ln>
                  </pic:spPr>
                </pic:pic>
              </a:graphicData>
            </a:graphic>
          </wp:inline>
        </w:drawing>
      </w:r>
    </w:p>
    <w:p w:rsidR="00F1343A" w:rsidRPr="00D14736" w:rsidRDefault="00D14736" w:rsidP="00856B1B">
      <w:pPr>
        <w:widowControl w:val="0"/>
        <w:overflowPunct w:val="0"/>
        <w:autoSpaceDE w:val="0"/>
        <w:autoSpaceDN w:val="0"/>
        <w:adjustRightInd w:val="0"/>
        <w:spacing w:after="0" w:line="360" w:lineRule="auto"/>
        <w:ind w:right="-278" w:firstLine="851"/>
        <w:jc w:val="both"/>
        <w:rPr>
          <w:rFonts w:eastAsia="Times New Roman"/>
          <w:bCs/>
          <w:iCs/>
          <w:noProof/>
          <w:szCs w:val="20"/>
        </w:rPr>
      </w:pPr>
      <w:r>
        <w:rPr>
          <w:rFonts w:eastAsia="Times New Roman"/>
          <w:bCs/>
          <w:iCs/>
          <w:noProof/>
          <w:szCs w:val="20"/>
        </w:rPr>
        <w:t>Fonte: Planejamento Estratégico do 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p>
    <w:p w:rsidR="00F837FE" w:rsidRDefault="00F837FE" w:rsidP="00F837FE">
      <w:pPr>
        <w:pStyle w:val="Legenda"/>
        <w:keepNext/>
        <w:ind w:left="851"/>
        <w:jc w:val="both"/>
      </w:pPr>
      <w:bookmarkStart w:id="165" w:name="_Toc412129145"/>
      <w:bookmarkStart w:id="166" w:name="_Toc413855871"/>
      <w:r>
        <w:lastRenderedPageBreak/>
        <w:t xml:space="preserve">Figura </w:t>
      </w:r>
      <w:fldSimple w:instr=" SEQ Figura \* ARABIC ">
        <w:r w:rsidR="00EB6787">
          <w:rPr>
            <w:noProof/>
          </w:rPr>
          <w:t>9</w:t>
        </w:r>
      </w:fldSimple>
      <w:r>
        <w:t>- Mapa estratégico do IFAM</w:t>
      </w:r>
      <w:bookmarkEnd w:id="165"/>
      <w:bookmarkEnd w:id="166"/>
    </w:p>
    <w:p w:rsidR="00856B1B" w:rsidRDefault="00F837FE" w:rsidP="00FC241F">
      <w:pPr>
        <w:spacing w:after="0" w:line="240" w:lineRule="auto"/>
        <w:ind w:firstLine="720"/>
        <w:jc w:val="both"/>
        <w:rPr>
          <w:sz w:val="24"/>
          <w:szCs w:val="24"/>
        </w:rPr>
      </w:pPr>
      <w:r w:rsidRPr="00CE7F41">
        <w:rPr>
          <w:noProof/>
          <w:lang w:eastAsia="pt-BR"/>
        </w:rPr>
        <w:drawing>
          <wp:inline distT="0" distB="0" distL="0" distR="0" wp14:anchorId="04C56BEB" wp14:editId="24C9D371">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F837FE" w:rsidRPr="00F837FE" w:rsidRDefault="00300421" w:rsidP="00FC241F">
      <w:pPr>
        <w:spacing w:after="0" w:line="240" w:lineRule="auto"/>
        <w:ind w:firstLine="720"/>
        <w:jc w:val="both"/>
        <w:rPr>
          <w:szCs w:val="20"/>
        </w:rPr>
      </w:pPr>
      <w:r>
        <w:rPr>
          <w:szCs w:val="20"/>
        </w:rPr>
        <w:t>Fonte:</w:t>
      </w:r>
      <w:r w:rsidR="00F837FE">
        <w:rPr>
          <w:szCs w:val="20"/>
        </w:rPr>
        <w:t xml:space="preserve"> Planejamento Estratégico do 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Objetivo 1: Perspectiva Desenvolvimento de Pessoas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BA3D8D" w:rsidRDefault="00B6011E" w:rsidP="00B6011E">
      <w:pPr>
        <w:ind w:firstLine="708"/>
        <w:rPr>
          <w:b/>
        </w:rPr>
      </w:pPr>
      <w:r w:rsidRPr="00BA3D8D">
        <w:rPr>
          <w:b/>
        </w:rPr>
        <w:t>Ações para Perspectiva Desenvolvimento de Pessoas: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as equipes multidisciplinares de fortalecimento ao setor pedagógico;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para o servidor pesquisador;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de mestrado e doutorado;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Criar o Plano de Mobilidade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melhoria da qualidade de vida e saúde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cursos de idiomas para 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Demandar ações junto ao Governo Federal visando o retorno do auxílio localidade aos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lastRenderedPageBreak/>
        <w:t>Fortalecer o setor de saúde dos campi;</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produção científica de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Objetivo 2: 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B6011E">
      <w:pPr>
        <w:ind w:left="360"/>
        <w:rPr>
          <w:sz w:val="24"/>
          <w:szCs w:val="24"/>
        </w:rPr>
      </w:pP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Institucionalizar a ouvidoria;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Ampliar a autonomia orçamentária dos campi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Aumentar o número de colegiados gerenciais;</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Melhorar o sistema de internet;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Adquirir barco regional para funcionamento da Unidade Móvel Fluvial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3: 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Implantar um Centro de Idiomas;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Melhorar o acompanhamento dos egressos;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bolsas de extensão;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Criar um programa de Apoio ao Egresso;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B6011E" w:rsidP="00B6011E">
      <w:pPr>
        <w:rPr>
          <w:b/>
          <w:bCs/>
          <w:iCs/>
          <w:sz w:val="24"/>
          <w:szCs w:val="24"/>
        </w:rPr>
      </w:pPr>
      <w:r w:rsidRPr="004428E2">
        <w:rPr>
          <w:b/>
          <w:bCs/>
          <w:iCs/>
          <w:sz w:val="24"/>
          <w:szCs w:val="24"/>
        </w:rPr>
        <w:t>Objetivo 4: Responsabilidade Socioambiental</w:t>
      </w:r>
    </w:p>
    <w:p w:rsidR="00B6011E" w:rsidRPr="00BA3D8D" w:rsidRDefault="00B6011E" w:rsidP="00B6011E">
      <w:pPr>
        <w:ind w:firstLine="567"/>
        <w:rPr>
          <w:sz w:val="24"/>
          <w:szCs w:val="24"/>
        </w:rPr>
      </w:pPr>
      <w:r w:rsidRPr="00BA3D8D">
        <w:rPr>
          <w:sz w:val="24"/>
          <w:szCs w:val="24"/>
        </w:rPr>
        <w:t>Ações para Responsabilidade Socioambiental: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as ações de extensão no ensino Superior;</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Institucionalizar o Programa de Assistência Comunitária;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e diversificar ações de Responsabilidade Social;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p>
    <w:p w:rsidR="00B6011E" w:rsidRPr="004428E2" w:rsidRDefault="00B6011E" w:rsidP="00B6011E">
      <w:pPr>
        <w:rPr>
          <w:b/>
          <w:bCs/>
          <w:iCs/>
          <w:sz w:val="24"/>
          <w:szCs w:val="24"/>
        </w:rPr>
      </w:pPr>
      <w:r w:rsidRPr="004428E2">
        <w:rPr>
          <w:b/>
          <w:bCs/>
          <w:iCs/>
          <w:sz w:val="24"/>
          <w:szCs w:val="24"/>
        </w:rPr>
        <w:t>Objetivo 5:  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Ações para Melhoria da Imagem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endomarketing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6: 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lei, requisito essencial para autonomia institucional. </w:t>
      </w:r>
    </w:p>
    <w:p w:rsidR="00B6011E" w:rsidRPr="00BA3D8D" w:rsidRDefault="00B6011E" w:rsidP="00B6011E">
      <w:pPr>
        <w:ind w:firstLine="709"/>
        <w:rPr>
          <w:b/>
          <w:sz w:val="24"/>
          <w:szCs w:val="24"/>
        </w:rPr>
      </w:pPr>
      <w:r w:rsidRPr="00BA3D8D">
        <w:rPr>
          <w:b/>
          <w:sz w:val="24"/>
          <w:szCs w:val="24"/>
        </w:rPr>
        <w:t>Ações para Satisfação com o Governo Federal: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Desenvolver o plano Expansão 3</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eficiência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eficácia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relação estudante x professor;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e ampliar a oferta de cursos PROEJA;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cursos em EaD;</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técnico;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superior;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a quantidade de projetos de pesquisa e inovação;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projetos ação social;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as adesões a programas de interesse coletivo;</w:t>
      </w:r>
    </w:p>
    <w:p w:rsidR="00B6011E" w:rsidRDefault="00B6011E" w:rsidP="00106A72">
      <w:pPr>
        <w:pStyle w:val="PargrafodaLista"/>
        <w:numPr>
          <w:ilvl w:val="0"/>
          <w:numId w:val="22"/>
        </w:numPr>
        <w:spacing w:line="240" w:lineRule="auto"/>
        <w:jc w:val="both"/>
        <w:rPr>
          <w:sz w:val="24"/>
          <w:szCs w:val="24"/>
        </w:rPr>
      </w:pPr>
      <w:r w:rsidRPr="00BA3D8D">
        <w:rPr>
          <w:sz w:val="24"/>
          <w:szCs w:val="24"/>
        </w:rPr>
        <w:t>Implantar um programa de gerenciamento acadêmico com fornecimento de informações ao MEC/SETEC.</w:t>
      </w:r>
    </w:p>
    <w:p w:rsidR="00B6011E" w:rsidRPr="00F50446" w:rsidRDefault="00B6011E"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Gostaríamos de ressaltar que em 2014 um novo PDI foi elaborado e serviu  de base para a revisão do PEI para 2015 uma vez que as perspectivas e objetivos não refletiam a realidade para fins da operacionalização, como exemplo podemos citar que ações voltadas a capacitação do Servidor Técnico Administrativo </w:t>
      </w:r>
      <w:r w:rsidR="00895332" w:rsidRPr="00F50446">
        <w:rPr>
          <w:rFonts w:eastAsia="Times New Roman"/>
          <w:bCs/>
          <w:iCs/>
          <w:noProof/>
          <w:sz w:val="24"/>
          <w:szCs w:val="24"/>
        </w:rPr>
        <w:t>que não estivesse relacionada a pós-graduação</w:t>
      </w:r>
      <w:r w:rsidR="00AD58B1" w:rsidRPr="00F50446">
        <w:rPr>
          <w:rFonts w:eastAsia="Times New Roman"/>
          <w:bCs/>
          <w:iCs/>
          <w:noProof/>
          <w:sz w:val="24"/>
          <w:szCs w:val="24"/>
        </w:rPr>
        <w:t>,</w:t>
      </w:r>
      <w:r w:rsidR="00895332" w:rsidRPr="00F50446">
        <w:rPr>
          <w:rFonts w:eastAsia="Times New Roman"/>
          <w:bCs/>
          <w:iCs/>
          <w:noProof/>
          <w:sz w:val="24"/>
          <w:szCs w:val="24"/>
        </w:rPr>
        <w:t xml:space="preserve"> </w:t>
      </w:r>
      <w:r w:rsidRPr="00F50446">
        <w:rPr>
          <w:rFonts w:eastAsia="Times New Roman"/>
          <w:bCs/>
          <w:iCs/>
          <w:noProof/>
          <w:sz w:val="24"/>
          <w:szCs w:val="24"/>
        </w:rPr>
        <w:t>não se associava a nenhum dos objetivos elencados acima, como esse exemplo muitos outros surgiram levando a administração a refletir e redimensionar as perspectivas e objetivos adequando ao novo PDI.</w:t>
      </w:r>
    </w:p>
    <w:p w:rsidR="005F3031" w:rsidRPr="00F50446"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O Sistema de Gestão de demandas nos possibilitou agregar ao registro de ações os riscos e seus impactos afim de subsidiar o Plano de mitigação de Riscos mas tudo em processo de amadurecimento </w:t>
      </w:r>
      <w:r w:rsidR="007B0746" w:rsidRPr="00F50446">
        <w:rPr>
          <w:rFonts w:eastAsia="Times New Roman"/>
          <w:bCs/>
          <w:iCs/>
          <w:noProof/>
          <w:sz w:val="24"/>
          <w:szCs w:val="24"/>
        </w:rPr>
        <w:t>com relação aos</w:t>
      </w:r>
      <w:r w:rsidRPr="00F50446">
        <w:rPr>
          <w:rFonts w:eastAsia="Times New Roman"/>
          <w:bCs/>
          <w:iCs/>
          <w:noProof/>
          <w:sz w:val="24"/>
          <w:szCs w:val="24"/>
        </w:rPr>
        <w:t xml:space="preserve"> conceitos</w:t>
      </w:r>
      <w:r w:rsidR="002138C9" w:rsidRPr="00F50446">
        <w:rPr>
          <w:rFonts w:eastAsia="Times New Roman"/>
          <w:bCs/>
          <w:iCs/>
          <w:noProof/>
          <w:sz w:val="24"/>
          <w:szCs w:val="24"/>
        </w:rPr>
        <w:t>,</w:t>
      </w:r>
      <w:r w:rsidRPr="00F50446">
        <w:rPr>
          <w:rFonts w:eastAsia="Times New Roman"/>
          <w:bCs/>
          <w:iCs/>
          <w:noProof/>
          <w:sz w:val="24"/>
          <w:szCs w:val="24"/>
        </w:rPr>
        <w:t xml:space="preserve"> </w:t>
      </w:r>
      <w:r w:rsidR="007B0746" w:rsidRPr="00F50446">
        <w:rPr>
          <w:rFonts w:eastAsia="Times New Roman"/>
          <w:bCs/>
          <w:iCs/>
          <w:noProof/>
          <w:sz w:val="24"/>
          <w:szCs w:val="24"/>
        </w:rPr>
        <w:t>havendo portanto a necessidade de</w:t>
      </w:r>
      <w:r>
        <w:rPr>
          <w:sz w:val="24"/>
          <w:szCs w:val="24"/>
        </w:rPr>
        <w:t xml:space="preserve"> </w:t>
      </w:r>
      <w:r>
        <w:rPr>
          <w:sz w:val="24"/>
          <w:szCs w:val="24"/>
        </w:rPr>
        <w:lastRenderedPageBreak/>
        <w:t xml:space="preserve">uma </w:t>
      </w:r>
      <w:r w:rsidRPr="00F50446">
        <w:rPr>
          <w:rFonts w:eastAsia="Times New Roman"/>
          <w:bCs/>
          <w:iCs/>
          <w:noProof/>
          <w:sz w:val="24"/>
          <w:szCs w:val="24"/>
        </w:rPr>
        <w:t>sensibilização acerca dos temas</w:t>
      </w:r>
      <w:r w:rsidR="00647975" w:rsidRPr="00F50446">
        <w:rPr>
          <w:rFonts w:eastAsia="Times New Roman"/>
          <w:bCs/>
          <w:iCs/>
          <w:noProof/>
          <w:sz w:val="24"/>
          <w:szCs w:val="24"/>
        </w:rPr>
        <w:t xml:space="preserve">: </w:t>
      </w:r>
      <w:r w:rsidR="007B0746" w:rsidRPr="00F50446">
        <w:rPr>
          <w:rFonts w:eastAsia="Times New Roman"/>
          <w:bCs/>
          <w:iCs/>
          <w:noProof/>
          <w:sz w:val="24"/>
          <w:szCs w:val="24"/>
        </w:rPr>
        <w:t xml:space="preserve">metas, indicadores, riscos, impactos e abrangência </w:t>
      </w:r>
      <w:r w:rsidRPr="00F50446">
        <w:rPr>
          <w:rFonts w:eastAsia="Times New Roman"/>
          <w:bCs/>
          <w:iCs/>
          <w:noProof/>
          <w:sz w:val="24"/>
          <w:szCs w:val="24"/>
        </w:rPr>
        <w:t>para não travar o processo de construção</w:t>
      </w:r>
      <w:r w:rsidR="007B0746" w:rsidRPr="00F50446">
        <w:rPr>
          <w:rFonts w:eastAsia="Times New Roman"/>
          <w:bCs/>
          <w:iCs/>
          <w:noProof/>
          <w:sz w:val="24"/>
          <w:szCs w:val="24"/>
        </w:rPr>
        <w:t xml:space="preserve"> do plano</w:t>
      </w:r>
      <w:r w:rsidRPr="00F50446">
        <w:rPr>
          <w:rFonts w:eastAsia="Times New Roman"/>
          <w:bCs/>
          <w:iCs/>
          <w:noProof/>
          <w:sz w:val="24"/>
          <w:szCs w:val="24"/>
        </w:rPr>
        <w:t>.</w:t>
      </w:r>
    </w:p>
    <w:p w:rsidR="009F234E" w:rsidRPr="00F50446" w:rsidRDefault="009F234E"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2138C9" w:rsidRPr="00F50446"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No exercício de 2014 tivemos a nossa I Jornada de Planejamento, Orçamento e Tecnologia da Informação que reuniu servidores das áreas de Planejamento, Orçamento e Tecnologia da Informação no Campus de Maués e foi possível iniciar a sensibilização dos conceitos de planejamento bem como sediar o II encontro de gestores de TI formado pela Diretoria de Gestão de Tecnologia da Informação e as Coordenações de Tecnologia de cada Campus. O evento foi uma oportunidade para estreitar a relação entre os servidores com funções comuns, nesse primeiro encontro ainda com o tom de capacitação, mas foi notório o desejo de todos em terem um momento de mesa redonda onde pudessem compartilhar seus problemas e verificar qual a solução utilizada em outr</w:t>
      </w:r>
      <w:r w:rsidR="006A1390" w:rsidRPr="00F50446">
        <w:rPr>
          <w:rFonts w:eastAsia="Times New Roman"/>
          <w:bCs/>
          <w:iCs/>
          <w:noProof/>
          <w:sz w:val="24"/>
          <w:szCs w:val="24"/>
        </w:rPr>
        <w:t>a</w:t>
      </w:r>
      <w:r w:rsidRPr="00F50446">
        <w:rPr>
          <w:rFonts w:eastAsia="Times New Roman"/>
          <w:bCs/>
          <w:iCs/>
          <w:noProof/>
          <w:sz w:val="24"/>
          <w:szCs w:val="24"/>
        </w:rPr>
        <w:t xml:space="preserve">s </w:t>
      </w:r>
      <w:r w:rsidR="006A1390" w:rsidRPr="00F50446">
        <w:rPr>
          <w:rFonts w:eastAsia="Times New Roman"/>
          <w:bCs/>
          <w:iCs/>
          <w:noProof/>
          <w:sz w:val="24"/>
          <w:szCs w:val="24"/>
        </w:rPr>
        <w:t>unidades.</w:t>
      </w:r>
      <w:r w:rsidRPr="00F50446">
        <w:rPr>
          <w:rFonts w:eastAsia="Times New Roman"/>
          <w:bCs/>
          <w:iCs/>
          <w:noProof/>
          <w:sz w:val="24"/>
          <w:szCs w:val="24"/>
        </w:rPr>
        <w:t xml:space="preserve"> Na próxima edição pretendemos criar esses ambientes, a </w:t>
      </w:r>
      <w:r w:rsidR="0041563D" w:rsidRPr="00F50446">
        <w:rPr>
          <w:rFonts w:eastAsia="Times New Roman"/>
          <w:bCs/>
          <w:iCs/>
          <w:noProof/>
          <w:sz w:val="24"/>
          <w:szCs w:val="24"/>
        </w:rPr>
        <w:t>ideia</w:t>
      </w:r>
      <w:r w:rsidRPr="00F50446">
        <w:rPr>
          <w:rFonts w:eastAsia="Times New Roman"/>
          <w:bCs/>
          <w:iCs/>
          <w:noProof/>
          <w:sz w:val="24"/>
          <w:szCs w:val="24"/>
        </w:rPr>
        <w:t xml:space="preserve"> da Jornada é a Construção de um plano </w:t>
      </w:r>
      <w:r w:rsidR="006A1390" w:rsidRPr="00F50446">
        <w:rPr>
          <w:rFonts w:eastAsia="Times New Roman"/>
          <w:bCs/>
          <w:iCs/>
          <w:noProof/>
          <w:sz w:val="24"/>
          <w:szCs w:val="24"/>
        </w:rPr>
        <w:t xml:space="preserve">e a realização de uma avaliação </w:t>
      </w:r>
      <w:r w:rsidRPr="00F50446">
        <w:rPr>
          <w:rFonts w:eastAsia="Times New Roman"/>
          <w:bCs/>
          <w:iCs/>
          <w:noProof/>
          <w:sz w:val="24"/>
          <w:szCs w:val="24"/>
        </w:rPr>
        <w:t>participativ</w:t>
      </w:r>
      <w:r w:rsidR="00B373FE" w:rsidRPr="00F50446">
        <w:rPr>
          <w:rFonts w:eastAsia="Times New Roman"/>
          <w:bCs/>
          <w:iCs/>
          <w:noProof/>
          <w:sz w:val="24"/>
          <w:szCs w:val="24"/>
        </w:rPr>
        <w:t>o</w:t>
      </w:r>
      <w:r w:rsidR="006A1390" w:rsidRPr="00F50446">
        <w:rPr>
          <w:rFonts w:eastAsia="Times New Roman"/>
          <w:bCs/>
          <w:iCs/>
          <w:noProof/>
          <w:sz w:val="24"/>
          <w:szCs w:val="24"/>
        </w:rPr>
        <w:t>s</w:t>
      </w:r>
      <w:r w:rsidR="00B373FE" w:rsidRPr="00F50446">
        <w:rPr>
          <w:rFonts w:eastAsia="Times New Roman"/>
          <w:bCs/>
          <w:iCs/>
          <w:noProof/>
          <w:sz w:val="24"/>
          <w:szCs w:val="24"/>
        </w:rPr>
        <w:t xml:space="preserve"> de forma que cada gestor possa fazer suas avaliações e levar esses resultados para uma reunião no colégio de Dirigentes</w:t>
      </w:r>
      <w:r w:rsidR="00C54C9D" w:rsidRPr="00F50446">
        <w:rPr>
          <w:rFonts w:eastAsia="Times New Roman"/>
          <w:bCs/>
          <w:iCs/>
          <w:noProof/>
          <w:sz w:val="24"/>
          <w:szCs w:val="24"/>
        </w:rPr>
        <w:t>.</w:t>
      </w:r>
    </w:p>
    <w:p w:rsidR="00C54C9D" w:rsidRPr="00F50446"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Em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cada um teve a oportunidade ainda que em pouco tempo de apresentar as ações planejadas e executadas, não planejadas e executadas e planejadas mas não executadas</w:t>
      </w:r>
      <w:r w:rsidR="00977226" w:rsidRPr="00F50446">
        <w:rPr>
          <w:rFonts w:eastAsia="Times New Roman"/>
          <w:bCs/>
          <w:iCs/>
          <w:noProof/>
          <w:sz w:val="24"/>
          <w:szCs w:val="24"/>
        </w:rPr>
        <w:t>. Esses momentos são ricos pois demonstram o quanto precisamos avançar</w:t>
      </w:r>
      <w:r w:rsidR="00DF525A" w:rsidRPr="00F50446">
        <w:rPr>
          <w:rFonts w:eastAsia="Times New Roman"/>
          <w:bCs/>
          <w:iCs/>
          <w:noProof/>
          <w:sz w:val="24"/>
          <w:szCs w:val="24"/>
        </w:rPr>
        <w:t>,</w:t>
      </w:r>
      <w:r w:rsidR="00977226" w:rsidRPr="00F50446">
        <w:rPr>
          <w:rFonts w:eastAsia="Times New Roman"/>
          <w:bCs/>
          <w:iCs/>
          <w:noProof/>
          <w:sz w:val="24"/>
          <w:szCs w:val="24"/>
        </w:rPr>
        <w:t xml:space="preserve"> uma vez que muito do que é apresentado destoa do que foi registrado no sistema de Gestão de Demandas deixando a alta direção impossibilitada</w:t>
      </w:r>
      <w:r w:rsidR="00DF525A" w:rsidRPr="00F50446">
        <w:rPr>
          <w:rFonts w:eastAsia="Times New Roman"/>
          <w:bCs/>
          <w:iCs/>
          <w:noProof/>
          <w:sz w:val="24"/>
          <w:szCs w:val="24"/>
        </w:rPr>
        <w:t xml:space="preserve"> de intervir de forma sistemática na solução dos problemas.</w:t>
      </w:r>
    </w:p>
    <w:p w:rsidR="003A544B" w:rsidRPr="00F50446" w:rsidRDefault="003A544B"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 Realizado</w:t>
      </w:r>
    </w:p>
    <w:p w:rsidR="0076004C" w:rsidRDefault="0076004C" w:rsidP="003A544B">
      <w:pPr>
        <w:spacing w:after="0"/>
        <w:ind w:firstLine="567"/>
        <w:jc w:val="both"/>
        <w:rPr>
          <w:b/>
          <w:sz w:val="24"/>
          <w:szCs w:val="24"/>
        </w:rPr>
      </w:pPr>
    </w:p>
    <w:p w:rsidR="00974A6C" w:rsidRDefault="00974A6C" w:rsidP="00974A6C">
      <w:pPr>
        <w:pStyle w:val="Legenda"/>
        <w:keepNext/>
      </w:pPr>
      <w:bookmarkStart w:id="167" w:name="_Toc412129146"/>
      <w:bookmarkStart w:id="168" w:name="_Toc413855872"/>
      <w:r>
        <w:lastRenderedPageBreak/>
        <w:t xml:space="preserve">Figura </w:t>
      </w:r>
      <w:fldSimple w:instr=" SEQ Figura \* ARABIC ">
        <w:r w:rsidR="00EB6787">
          <w:rPr>
            <w:noProof/>
          </w:rPr>
          <w:t>10</w:t>
        </w:r>
      </w:fldSimple>
      <w:r>
        <w:t xml:space="preserve"> Divulgação da Reunião de Avaliação 2014 no portal do IFAM</w:t>
      </w:r>
      <w:bookmarkEnd w:id="167"/>
      <w:bookmarkEnd w:id="168"/>
    </w:p>
    <w:p w:rsidR="00974A6C" w:rsidRDefault="008D3681">
      <w:pPr>
        <w:spacing w:after="160" w:line="259" w:lineRule="auto"/>
        <w:rPr>
          <w:b/>
          <w:sz w:val="24"/>
          <w:szCs w:val="24"/>
        </w:rPr>
      </w:pPr>
      <w:r>
        <w:rPr>
          <w:noProof/>
          <w:lang w:eastAsia="pt-BR"/>
        </w:rPr>
        <w:drawing>
          <wp:inline distT="0" distB="0" distL="0" distR="0" wp14:anchorId="6DC14AF3" wp14:editId="2B652F42">
            <wp:extent cx="5581015" cy="4330700"/>
            <wp:effectExtent l="0" t="0" r="635"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1015" cy="433070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Fonte: Portal do IFAM</w:t>
      </w:r>
    </w:p>
    <w:p w:rsidR="00B04C6B" w:rsidRDefault="00B04C6B">
      <w:pPr>
        <w:spacing w:after="160" w:line="259" w:lineRule="auto"/>
        <w:rPr>
          <w:b/>
          <w:sz w:val="24"/>
          <w:szCs w:val="24"/>
        </w:rPr>
      </w:pPr>
      <w:r>
        <w:rPr>
          <w:b/>
          <w:sz w:val="24"/>
          <w:szCs w:val="24"/>
        </w:rPr>
        <w:br w:type="page"/>
      </w:r>
    </w:p>
    <w:p w:rsidR="003A544B" w:rsidRPr="0076004C" w:rsidRDefault="003A544B" w:rsidP="0076004C">
      <w:pPr>
        <w:spacing w:after="0"/>
        <w:jc w:val="both"/>
        <w:rPr>
          <w:b/>
          <w:sz w:val="24"/>
          <w:szCs w:val="24"/>
        </w:rPr>
      </w:pPr>
      <w:r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106A72">
      <w:pPr>
        <w:numPr>
          <w:ilvl w:val="1"/>
          <w:numId w:val="23"/>
        </w:numPr>
        <w:tabs>
          <w:tab w:val="clear" w:pos="1440"/>
        </w:tabs>
        <w:spacing w:after="0"/>
        <w:ind w:left="851" w:hanging="284"/>
        <w:jc w:val="both"/>
        <w:rPr>
          <w:sz w:val="24"/>
          <w:szCs w:val="24"/>
        </w:rPr>
      </w:pPr>
      <w:r w:rsidRPr="003A544B">
        <w:rPr>
          <w:sz w:val="24"/>
          <w:szCs w:val="24"/>
        </w:rPr>
        <w:t>Realização do I Encontro Pedagógico – A Gestão Educacional no IFAM: planejamento institucional e práticas cotidianas (14 a16 de abril de 2014)</w:t>
      </w:r>
    </w:p>
    <w:p w:rsidR="00BC2CD8" w:rsidRPr="003A544B"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IFAM: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106A72">
      <w:pPr>
        <w:numPr>
          <w:ilvl w:val="1"/>
          <w:numId w:val="24"/>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106A72">
      <w:pPr>
        <w:numPr>
          <w:ilvl w:val="1"/>
          <w:numId w:val="24"/>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106A72">
      <w:pPr>
        <w:numPr>
          <w:ilvl w:val="2"/>
          <w:numId w:val="24"/>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106A72">
      <w:pPr>
        <w:pStyle w:val="PargrafodaLista"/>
        <w:numPr>
          <w:ilvl w:val="0"/>
          <w:numId w:val="25"/>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Maués</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Lábrea</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Presidente Figueiredo</w:t>
      </w:r>
    </w:p>
    <w:p w:rsidR="002138C9" w:rsidRPr="00B4310D" w:rsidRDefault="003A544B" w:rsidP="00106A72">
      <w:pPr>
        <w:numPr>
          <w:ilvl w:val="2"/>
          <w:numId w:val="24"/>
        </w:numPr>
        <w:spacing w:after="0"/>
        <w:jc w:val="both"/>
        <w:rPr>
          <w:iCs/>
          <w:sz w:val="24"/>
          <w:szCs w:val="24"/>
        </w:rPr>
      </w:pPr>
      <w:r w:rsidRPr="00B4310D">
        <w:rPr>
          <w:iCs/>
          <w:sz w:val="24"/>
          <w:szCs w:val="24"/>
        </w:rPr>
        <w:t>Campus Manaus Centro</w:t>
      </w:r>
    </w:p>
    <w:p w:rsidR="002138C9" w:rsidRPr="00B4310D" w:rsidRDefault="003A544B" w:rsidP="00106A72">
      <w:pPr>
        <w:numPr>
          <w:ilvl w:val="2"/>
          <w:numId w:val="24"/>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106A72">
      <w:pPr>
        <w:numPr>
          <w:ilvl w:val="1"/>
          <w:numId w:val="26"/>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DOCUMENTO ORIENTADOR PARA A SUPERAÇÃO DA EVASÃO E RETENÇÃO NO IFAM</w:t>
      </w:r>
    </w:p>
    <w:p w:rsidR="00A3046E" w:rsidRDefault="00A3046E" w:rsidP="00A3046E">
      <w:pPr>
        <w:spacing w:after="0"/>
        <w:ind w:left="1418"/>
        <w:jc w:val="both"/>
        <w:rPr>
          <w:bCs/>
          <w:sz w:val="24"/>
          <w:szCs w:val="24"/>
        </w:rPr>
      </w:pPr>
    </w:p>
    <w:p w:rsidR="00BC2CD8" w:rsidRPr="00A3046E" w:rsidRDefault="00BC2CD8" w:rsidP="00106A72">
      <w:pPr>
        <w:numPr>
          <w:ilvl w:val="1"/>
          <w:numId w:val="27"/>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106A72">
      <w:pPr>
        <w:numPr>
          <w:ilvl w:val="1"/>
          <w:numId w:val="28"/>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106A72">
      <w:pPr>
        <w:numPr>
          <w:ilvl w:val="1"/>
          <w:numId w:val="28"/>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Legislação: NDE, PPC e Colegiado de Curso</w:t>
      </w:r>
    </w:p>
    <w:p w:rsidR="00BC2CD8" w:rsidRPr="00246CB2" w:rsidRDefault="00BC2CD8" w:rsidP="00106A72">
      <w:pPr>
        <w:numPr>
          <w:ilvl w:val="1"/>
          <w:numId w:val="28"/>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106A72">
      <w:pPr>
        <w:numPr>
          <w:ilvl w:val="1"/>
          <w:numId w:val="28"/>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Diretoria e Coordenação de Polo no 20º Congresso Internacional de EaD da Associação Brasileira de EaD</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106A72">
      <w:pPr>
        <w:numPr>
          <w:ilvl w:val="1"/>
          <w:numId w:val="28"/>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lastRenderedPageBreak/>
        <w:t>Assessoramento aos Programas UAB e Rede e-Tec</w:t>
      </w:r>
      <w:r w:rsidR="00DC069C">
        <w:rPr>
          <w:sz w:val="24"/>
          <w:szCs w:val="24"/>
        </w:rPr>
        <w:t xml:space="preserve"> </w:t>
      </w:r>
      <w:r w:rsidRPr="00DD03DF">
        <w:rPr>
          <w:sz w:val="24"/>
          <w:szCs w:val="24"/>
        </w:rPr>
        <w:t>Brasil/PROFUNCIONARIO;</w:t>
      </w:r>
    </w:p>
    <w:p w:rsidR="00BC2CD8" w:rsidRDefault="00BC2CD8" w:rsidP="00106A72">
      <w:pPr>
        <w:numPr>
          <w:ilvl w:val="1"/>
          <w:numId w:val="28"/>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106A72">
      <w:pPr>
        <w:numPr>
          <w:ilvl w:val="1"/>
          <w:numId w:val="28"/>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106A72">
      <w:pPr>
        <w:numPr>
          <w:ilvl w:val="1"/>
          <w:numId w:val="28"/>
        </w:numPr>
        <w:spacing w:after="0"/>
        <w:jc w:val="both"/>
        <w:rPr>
          <w:sz w:val="24"/>
          <w:szCs w:val="24"/>
        </w:rPr>
      </w:pPr>
      <w:r w:rsidRPr="00142CB6">
        <w:rPr>
          <w:sz w:val="24"/>
          <w:szCs w:val="24"/>
        </w:rPr>
        <w:t>Garantia dos direitos dos discentes a partir da implementação dos programas previstos na PAES/IFAM</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106A72">
      <w:pPr>
        <w:numPr>
          <w:ilvl w:val="1"/>
          <w:numId w:val="28"/>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 xml:space="preserve">Realização de Palestras acerca da Política de Assistência Estudantil do IFAM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106A72">
      <w:pPr>
        <w:numPr>
          <w:ilvl w:val="1"/>
          <w:numId w:val="28"/>
        </w:numPr>
        <w:spacing w:after="0"/>
        <w:jc w:val="both"/>
        <w:rPr>
          <w:sz w:val="24"/>
          <w:szCs w:val="24"/>
        </w:rPr>
      </w:pPr>
      <w:r w:rsidRPr="00542974">
        <w:rPr>
          <w:sz w:val="24"/>
          <w:szCs w:val="24"/>
        </w:rPr>
        <w:t>Realização do I Encontro de Psicólogos do IFAM:</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106A72">
      <w:pPr>
        <w:numPr>
          <w:ilvl w:val="1"/>
          <w:numId w:val="28"/>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106A72">
      <w:pPr>
        <w:numPr>
          <w:ilvl w:val="1"/>
          <w:numId w:val="28"/>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106A72">
      <w:pPr>
        <w:numPr>
          <w:ilvl w:val="1"/>
          <w:numId w:val="28"/>
        </w:numPr>
        <w:spacing w:after="0"/>
        <w:jc w:val="both"/>
        <w:rPr>
          <w:sz w:val="24"/>
          <w:szCs w:val="24"/>
        </w:rPr>
      </w:pPr>
      <w:r w:rsidRPr="00DE7EBA">
        <w:rPr>
          <w:sz w:val="24"/>
          <w:szCs w:val="24"/>
        </w:rPr>
        <w:t>Escrita de Consolidação e aproximação das Matrizes Curriculares dos Cursos do IFAM</w:t>
      </w:r>
    </w:p>
    <w:p w:rsidR="00BC2CD8" w:rsidRPr="00DE7EBA" w:rsidRDefault="00BC2CD8" w:rsidP="00106A72">
      <w:pPr>
        <w:numPr>
          <w:ilvl w:val="1"/>
          <w:numId w:val="28"/>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106A72">
      <w:pPr>
        <w:numPr>
          <w:ilvl w:val="1"/>
          <w:numId w:val="28"/>
        </w:numPr>
        <w:spacing w:after="0"/>
        <w:jc w:val="both"/>
        <w:rPr>
          <w:sz w:val="24"/>
          <w:szCs w:val="24"/>
        </w:rPr>
      </w:pPr>
      <w:r w:rsidRPr="00DE7EBA">
        <w:rPr>
          <w:sz w:val="24"/>
          <w:szCs w:val="24"/>
        </w:rPr>
        <w:t xml:space="preserve"> Processo de Certificação por Competências</w:t>
      </w:r>
    </w:p>
    <w:p w:rsidR="00BC2CD8" w:rsidRPr="00DE7EBA" w:rsidRDefault="00BC2CD8" w:rsidP="00106A72">
      <w:pPr>
        <w:numPr>
          <w:ilvl w:val="1"/>
          <w:numId w:val="28"/>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106A72">
      <w:pPr>
        <w:numPr>
          <w:ilvl w:val="1"/>
          <w:numId w:val="28"/>
        </w:numPr>
        <w:spacing w:after="0"/>
        <w:jc w:val="both"/>
        <w:rPr>
          <w:sz w:val="24"/>
          <w:szCs w:val="24"/>
        </w:rPr>
      </w:pPr>
      <w:r w:rsidRPr="00DE7EBA">
        <w:rPr>
          <w:sz w:val="24"/>
          <w:szCs w:val="24"/>
        </w:rPr>
        <w:t xml:space="preserve"> Reunião do PARFOR Regional </w:t>
      </w:r>
    </w:p>
    <w:p w:rsidR="00BC2CD8" w:rsidRPr="00DE7EBA" w:rsidRDefault="00BC2CD8" w:rsidP="00106A72">
      <w:pPr>
        <w:numPr>
          <w:ilvl w:val="1"/>
          <w:numId w:val="28"/>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106A72">
      <w:pPr>
        <w:numPr>
          <w:ilvl w:val="1"/>
          <w:numId w:val="28"/>
        </w:numPr>
        <w:spacing w:after="0"/>
        <w:jc w:val="both"/>
        <w:rPr>
          <w:sz w:val="24"/>
          <w:szCs w:val="24"/>
        </w:rPr>
      </w:pPr>
      <w:r w:rsidRPr="00DE7EBA">
        <w:rPr>
          <w:sz w:val="24"/>
          <w:szCs w:val="24"/>
        </w:rPr>
        <w:t xml:space="preserve"> Livro do PARFOR </w:t>
      </w:r>
    </w:p>
    <w:p w:rsidR="00BC2CD8" w:rsidRPr="00DE7EBA" w:rsidRDefault="00BC2CD8" w:rsidP="00106A72">
      <w:pPr>
        <w:numPr>
          <w:ilvl w:val="1"/>
          <w:numId w:val="28"/>
        </w:numPr>
        <w:spacing w:after="0"/>
        <w:jc w:val="both"/>
        <w:rPr>
          <w:sz w:val="24"/>
          <w:szCs w:val="24"/>
        </w:rPr>
      </w:pPr>
      <w:r w:rsidRPr="00DE7EBA">
        <w:rPr>
          <w:sz w:val="24"/>
          <w:szCs w:val="24"/>
        </w:rPr>
        <w:t xml:space="preserve"> Homepage </w:t>
      </w:r>
    </w:p>
    <w:p w:rsidR="00BC2CD8" w:rsidRPr="00DE7EBA" w:rsidRDefault="00BC2CD8" w:rsidP="00106A72">
      <w:pPr>
        <w:numPr>
          <w:ilvl w:val="1"/>
          <w:numId w:val="28"/>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Compromisso Profissional;</w:t>
      </w:r>
    </w:p>
    <w:p w:rsidR="00803E68" w:rsidRPr="00803E68" w:rsidRDefault="00803E68" w:rsidP="00106A72">
      <w:pPr>
        <w:numPr>
          <w:ilvl w:val="1"/>
          <w:numId w:val="28"/>
        </w:numPr>
        <w:spacing w:after="0"/>
        <w:jc w:val="both"/>
        <w:rPr>
          <w:sz w:val="24"/>
          <w:szCs w:val="24"/>
        </w:rPr>
      </w:pPr>
      <w:r w:rsidRPr="00803E68">
        <w:rPr>
          <w:sz w:val="24"/>
          <w:szCs w:val="24"/>
        </w:rPr>
        <w:t>Proatividade;</w:t>
      </w:r>
    </w:p>
    <w:p w:rsidR="00803E68" w:rsidRPr="00803E68" w:rsidRDefault="00803E68" w:rsidP="00106A72">
      <w:pPr>
        <w:numPr>
          <w:ilvl w:val="1"/>
          <w:numId w:val="28"/>
        </w:numPr>
        <w:spacing w:after="0"/>
        <w:jc w:val="both"/>
        <w:rPr>
          <w:sz w:val="24"/>
          <w:szCs w:val="24"/>
        </w:rPr>
      </w:pPr>
      <w:r w:rsidRPr="00803E68">
        <w:rPr>
          <w:sz w:val="24"/>
          <w:szCs w:val="24"/>
        </w:rPr>
        <w:t>Escuta Pedagógica;</w:t>
      </w:r>
    </w:p>
    <w:p w:rsidR="00803E68" w:rsidRPr="00803E68" w:rsidRDefault="00803E68" w:rsidP="00106A72">
      <w:pPr>
        <w:numPr>
          <w:ilvl w:val="1"/>
          <w:numId w:val="28"/>
        </w:numPr>
        <w:spacing w:after="0"/>
        <w:jc w:val="both"/>
        <w:rPr>
          <w:sz w:val="24"/>
          <w:szCs w:val="24"/>
        </w:rPr>
      </w:pPr>
      <w:r w:rsidRPr="00803E68">
        <w:rPr>
          <w:sz w:val="24"/>
          <w:szCs w:val="24"/>
        </w:rPr>
        <w:t>Integração com a Equipe de trabalho;</w:t>
      </w:r>
    </w:p>
    <w:p w:rsidR="00803E68" w:rsidRDefault="00803E68" w:rsidP="00106A72">
      <w:pPr>
        <w:numPr>
          <w:ilvl w:val="1"/>
          <w:numId w:val="28"/>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Melhorias na Comunicação Interna;</w:t>
      </w:r>
    </w:p>
    <w:p w:rsidR="00803E68" w:rsidRPr="00803E68" w:rsidRDefault="00803E68" w:rsidP="00106A72">
      <w:pPr>
        <w:numPr>
          <w:ilvl w:val="1"/>
          <w:numId w:val="28"/>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Possibilidade de projeção do IFAM frente à capilaridade e alcance da EaD;</w:t>
      </w:r>
    </w:p>
    <w:p w:rsidR="00BC2CD8" w:rsidRPr="00037A7A" w:rsidRDefault="00BC2CD8" w:rsidP="00106A72">
      <w:pPr>
        <w:numPr>
          <w:ilvl w:val="1"/>
          <w:numId w:val="28"/>
        </w:numPr>
        <w:spacing w:after="0"/>
        <w:jc w:val="both"/>
        <w:rPr>
          <w:sz w:val="24"/>
          <w:szCs w:val="24"/>
        </w:rPr>
      </w:pPr>
      <w:r w:rsidRPr="00037A7A">
        <w:rPr>
          <w:sz w:val="24"/>
          <w:szCs w:val="24"/>
        </w:rPr>
        <w:t>Consolidação da marca da DEG interna e externamente;</w:t>
      </w:r>
    </w:p>
    <w:p w:rsidR="00BC2CD8" w:rsidRPr="00037A7A" w:rsidRDefault="00BC2CD8" w:rsidP="00106A72">
      <w:pPr>
        <w:numPr>
          <w:ilvl w:val="1"/>
          <w:numId w:val="28"/>
        </w:numPr>
        <w:spacing w:after="0"/>
        <w:jc w:val="both"/>
        <w:rPr>
          <w:sz w:val="24"/>
          <w:szCs w:val="24"/>
        </w:rPr>
      </w:pPr>
      <w:r w:rsidRPr="00037A7A">
        <w:rPr>
          <w:sz w:val="24"/>
          <w:szCs w:val="24"/>
        </w:rPr>
        <w:t>Avanço Tecnológico</w:t>
      </w:r>
      <w:r w:rsidR="00037A7A">
        <w:rPr>
          <w:sz w:val="24"/>
          <w:szCs w:val="24"/>
        </w:rPr>
        <w:t>;</w:t>
      </w:r>
    </w:p>
    <w:p w:rsidR="00BC2CD8" w:rsidRDefault="00BC2CD8" w:rsidP="00106A72">
      <w:pPr>
        <w:numPr>
          <w:ilvl w:val="1"/>
          <w:numId w:val="28"/>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Infraestrutura de atendimento nos Polos (maquinário, local, Internet);</w:t>
      </w:r>
    </w:p>
    <w:p w:rsidR="00BC2CD8" w:rsidRPr="00037A7A" w:rsidRDefault="00BC2CD8" w:rsidP="00106A72">
      <w:pPr>
        <w:numPr>
          <w:ilvl w:val="1"/>
          <w:numId w:val="28"/>
        </w:numPr>
        <w:spacing w:after="0"/>
        <w:jc w:val="both"/>
        <w:rPr>
          <w:sz w:val="24"/>
          <w:szCs w:val="24"/>
        </w:rPr>
      </w:pPr>
      <w:r w:rsidRPr="00037A7A">
        <w:rPr>
          <w:sz w:val="24"/>
          <w:szCs w:val="24"/>
        </w:rPr>
        <w:t>Comprometimento de determinadas Coordenações de Polo/Curso com a EaD;</w:t>
      </w:r>
    </w:p>
    <w:p w:rsidR="00BC2CD8" w:rsidRPr="00037A7A" w:rsidRDefault="00BC2CD8" w:rsidP="00106A72">
      <w:pPr>
        <w:numPr>
          <w:ilvl w:val="1"/>
          <w:numId w:val="28"/>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106A72">
      <w:pPr>
        <w:numPr>
          <w:ilvl w:val="1"/>
          <w:numId w:val="28"/>
        </w:numPr>
        <w:spacing w:after="0"/>
        <w:jc w:val="both"/>
        <w:rPr>
          <w:sz w:val="24"/>
          <w:szCs w:val="24"/>
        </w:rPr>
      </w:pPr>
      <w:r w:rsidRPr="003618CF">
        <w:rPr>
          <w:sz w:val="24"/>
          <w:szCs w:val="24"/>
        </w:rPr>
        <w:t>Postura proativa;</w:t>
      </w:r>
    </w:p>
    <w:p w:rsidR="00BC2CD8" w:rsidRPr="003618CF" w:rsidRDefault="00BC2CD8" w:rsidP="00106A72">
      <w:pPr>
        <w:numPr>
          <w:ilvl w:val="1"/>
          <w:numId w:val="28"/>
        </w:numPr>
        <w:spacing w:after="0"/>
        <w:jc w:val="both"/>
        <w:rPr>
          <w:sz w:val="24"/>
          <w:szCs w:val="24"/>
        </w:rPr>
      </w:pPr>
      <w:r w:rsidRPr="003618CF">
        <w:rPr>
          <w:sz w:val="24"/>
          <w:szCs w:val="24"/>
        </w:rPr>
        <w:t>Busca por formação continuada;</w:t>
      </w:r>
    </w:p>
    <w:p w:rsidR="00BC2CD8" w:rsidRPr="003618CF" w:rsidRDefault="00BC2CD8" w:rsidP="00106A72">
      <w:pPr>
        <w:numPr>
          <w:ilvl w:val="1"/>
          <w:numId w:val="28"/>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106A72">
      <w:pPr>
        <w:numPr>
          <w:ilvl w:val="1"/>
          <w:numId w:val="28"/>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Realização de visitas técnicas aos Campi do IFAM</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106A72">
      <w:pPr>
        <w:numPr>
          <w:ilvl w:val="1"/>
          <w:numId w:val="28"/>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106A72">
      <w:pPr>
        <w:numPr>
          <w:ilvl w:val="1"/>
          <w:numId w:val="28"/>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Divulgação e consolidação da Incubadora AYTY – site próprio, folder...</w:t>
      </w:r>
    </w:p>
    <w:p w:rsidR="0076004C" w:rsidRDefault="00BC2CD8" w:rsidP="00106A72">
      <w:pPr>
        <w:numPr>
          <w:ilvl w:val="1"/>
          <w:numId w:val="28"/>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106A72">
      <w:pPr>
        <w:numPr>
          <w:ilvl w:val="1"/>
          <w:numId w:val="28"/>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IFAM (Expansão CMZL e CPRF)</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Promoção de Hotel de Projeto (pré-incubação) para alunos do IFAM – 14 empresas selecionadas de 03 alunos cada, sendo 42 beneficiados, via Edital</w:t>
      </w:r>
    </w:p>
    <w:p w:rsidR="00BC2CD8" w:rsidRPr="0076004C" w:rsidRDefault="00BC2CD8" w:rsidP="00106A72">
      <w:pPr>
        <w:numPr>
          <w:ilvl w:val="1"/>
          <w:numId w:val="28"/>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106A72">
      <w:pPr>
        <w:numPr>
          <w:ilvl w:val="1"/>
          <w:numId w:val="28"/>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Manutenção das parcerias do IFAM com Instituições Estrangeiras (10)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106A72">
      <w:pPr>
        <w:numPr>
          <w:ilvl w:val="1"/>
          <w:numId w:val="28"/>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Criação do Centro de Idiomas (Resolução CONSUP, Projeto executivo e regimento do CIIFAM)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Aumento do número de cursos do Pronatec nos Campi do </w:t>
      </w:r>
      <w:r w:rsidR="0009658E" w:rsidRPr="00AB3E35">
        <w:rPr>
          <w:sz w:val="24"/>
          <w:szCs w:val="24"/>
        </w:rPr>
        <w:t>IFAM (</w:t>
      </w:r>
      <w:r w:rsidRPr="00AB3E35">
        <w:rPr>
          <w:sz w:val="24"/>
          <w:szCs w:val="24"/>
        </w:rPr>
        <w:t>30%)</w:t>
      </w:r>
      <w:r w:rsidR="00AB3E35">
        <w:rPr>
          <w:sz w:val="24"/>
          <w:szCs w:val="24"/>
        </w:rPr>
        <w:t>;</w:t>
      </w:r>
      <w:r w:rsidRPr="00AB3E35">
        <w:rPr>
          <w:sz w:val="24"/>
          <w:szCs w:val="24"/>
        </w:rPr>
        <w:t xml:space="preserve"> </w:t>
      </w:r>
    </w:p>
    <w:p w:rsidR="00BC2CD8" w:rsidRPr="00AB3E35" w:rsidRDefault="00BC2CD8" w:rsidP="00106A72">
      <w:pPr>
        <w:numPr>
          <w:ilvl w:val="1"/>
          <w:numId w:val="28"/>
        </w:numPr>
        <w:spacing w:after="0"/>
        <w:jc w:val="both"/>
        <w:rPr>
          <w:sz w:val="24"/>
          <w:szCs w:val="24"/>
        </w:rPr>
      </w:pPr>
      <w:r w:rsidRPr="00AB3E35">
        <w:rPr>
          <w:sz w:val="24"/>
          <w:szCs w:val="24"/>
        </w:rPr>
        <w:t>Estruturação do Laboratório de Reprodução de Peixe Nativo (R$360.000,00) e Laboratório de Ração de Peixe (R$255.000,00) no Campus Tabatinga – parceria IFAM/Ministério da Integração Nacional</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2200 pescadores e ribeirinhos de 09 municípios da mesorregião do Alto Solimões pelo Campus Tabatinga - parceria IFAM/Ministério da Integração Nacional (R$913.199,20)</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160 mulheres em situação de vulnerabilidade social, objeto de parceria IFAM/SUDAM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106A72">
      <w:pPr>
        <w:numPr>
          <w:ilvl w:val="1"/>
          <w:numId w:val="28"/>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106A72">
      <w:pPr>
        <w:numPr>
          <w:ilvl w:val="1"/>
          <w:numId w:val="28"/>
        </w:numPr>
        <w:spacing w:after="0"/>
        <w:jc w:val="both"/>
        <w:rPr>
          <w:sz w:val="24"/>
          <w:szCs w:val="24"/>
        </w:rPr>
      </w:pPr>
      <w:r w:rsidRPr="00A17DC1">
        <w:rPr>
          <w:sz w:val="24"/>
          <w:szCs w:val="24"/>
        </w:rPr>
        <w:t>Missão China</w:t>
      </w:r>
    </w:p>
    <w:p w:rsidR="00BC2CD8" w:rsidRPr="00A17DC1" w:rsidRDefault="00BC2CD8" w:rsidP="00106A72">
      <w:pPr>
        <w:numPr>
          <w:ilvl w:val="1"/>
          <w:numId w:val="28"/>
        </w:numPr>
        <w:spacing w:after="0"/>
        <w:jc w:val="both"/>
        <w:rPr>
          <w:sz w:val="24"/>
          <w:szCs w:val="24"/>
        </w:rPr>
      </w:pPr>
      <w:r w:rsidRPr="00A17DC1">
        <w:rPr>
          <w:sz w:val="24"/>
          <w:szCs w:val="24"/>
        </w:rPr>
        <w:t>Reuniões no III FMEPT</w:t>
      </w:r>
    </w:p>
    <w:p w:rsidR="00BC2CD8" w:rsidRPr="00A17DC1" w:rsidRDefault="00BC2CD8" w:rsidP="00106A72">
      <w:pPr>
        <w:numPr>
          <w:ilvl w:val="1"/>
          <w:numId w:val="28"/>
        </w:numPr>
        <w:spacing w:after="0"/>
        <w:jc w:val="both"/>
        <w:rPr>
          <w:sz w:val="24"/>
          <w:szCs w:val="24"/>
        </w:rPr>
      </w:pPr>
      <w:r w:rsidRPr="00A17DC1">
        <w:rPr>
          <w:sz w:val="24"/>
          <w:szCs w:val="24"/>
        </w:rPr>
        <w:t>Programa Educacional Amprotec</w:t>
      </w:r>
    </w:p>
    <w:p w:rsidR="00BC2CD8" w:rsidRPr="00A17DC1" w:rsidRDefault="00BC2CD8" w:rsidP="00106A72">
      <w:pPr>
        <w:numPr>
          <w:ilvl w:val="1"/>
          <w:numId w:val="28"/>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Levantamento de Indicadores p/criação de Banco de Dados de Egressos</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106A72">
      <w:pPr>
        <w:numPr>
          <w:ilvl w:val="1"/>
          <w:numId w:val="28"/>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Participação em Workshop Internacional no Canadá – Apresentação das Boas Práticas do IFAM - (Cancelado pelo College do Canadá)</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106A72">
      <w:pPr>
        <w:numPr>
          <w:ilvl w:val="1"/>
          <w:numId w:val="28"/>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106A72">
      <w:pPr>
        <w:numPr>
          <w:ilvl w:val="1"/>
          <w:numId w:val="28"/>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106A72">
      <w:pPr>
        <w:numPr>
          <w:ilvl w:val="1"/>
          <w:numId w:val="28"/>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106A72">
      <w:pPr>
        <w:numPr>
          <w:ilvl w:val="1"/>
          <w:numId w:val="28"/>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106A72">
      <w:pPr>
        <w:numPr>
          <w:ilvl w:val="1"/>
          <w:numId w:val="28"/>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Constante aperfeiçoamento</w:t>
      </w: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CONSUP/IFAM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gimento do Programa de Incentivo à Iniciação Científica do IFAM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Divulgar os resultados das pesquisas desenvolvidas no 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publicar 100% das pesquisas desenvolvidas no 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Realizar o 1º Encontro dos Grupos de Pesquisa do 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106A72">
      <w:pPr>
        <w:pStyle w:val="PargrafodaLista"/>
        <w:numPr>
          <w:ilvl w:val="0"/>
          <w:numId w:val="29"/>
        </w:numPr>
        <w:jc w:val="both"/>
        <w:rPr>
          <w:bCs/>
          <w:sz w:val="24"/>
          <w:szCs w:val="24"/>
        </w:rPr>
      </w:pPr>
      <w:r w:rsidRPr="005861C1">
        <w:rPr>
          <w:bCs/>
          <w:sz w:val="24"/>
          <w:szCs w:val="24"/>
        </w:rPr>
        <w:t>Internalizar o processo de Inovação tecnológica no meio do GP;</w:t>
      </w:r>
    </w:p>
    <w:p w:rsidR="005861C1" w:rsidRDefault="005861C1" w:rsidP="00106A72">
      <w:pPr>
        <w:pStyle w:val="PargrafodaLista"/>
        <w:numPr>
          <w:ilvl w:val="0"/>
          <w:numId w:val="29"/>
        </w:numPr>
        <w:jc w:val="both"/>
        <w:rPr>
          <w:bCs/>
          <w:sz w:val="24"/>
          <w:szCs w:val="24"/>
        </w:rPr>
      </w:pPr>
      <w:r w:rsidRPr="005861C1">
        <w:rPr>
          <w:bCs/>
          <w:sz w:val="24"/>
          <w:szCs w:val="24"/>
        </w:rPr>
        <w:t>Difundir a cultura da propriedade intelectual entre os GPs;</w:t>
      </w:r>
    </w:p>
    <w:p w:rsidR="005861C1" w:rsidRDefault="005861C1" w:rsidP="00106A72">
      <w:pPr>
        <w:pStyle w:val="PargrafodaLista"/>
        <w:numPr>
          <w:ilvl w:val="0"/>
          <w:numId w:val="29"/>
        </w:numPr>
        <w:jc w:val="both"/>
        <w:rPr>
          <w:bCs/>
          <w:sz w:val="24"/>
          <w:szCs w:val="24"/>
        </w:rPr>
      </w:pPr>
      <w:r w:rsidRPr="005861C1">
        <w:rPr>
          <w:bCs/>
          <w:sz w:val="24"/>
          <w:szCs w:val="24"/>
        </w:rPr>
        <w:t>Propagar a cultura empreendedora e a inter-relação academia &amp; setor produtivo entre os GPs;</w:t>
      </w:r>
    </w:p>
    <w:p w:rsidR="005861C1" w:rsidRDefault="005861C1" w:rsidP="00106A72">
      <w:pPr>
        <w:pStyle w:val="PargrafodaLista"/>
        <w:numPr>
          <w:ilvl w:val="0"/>
          <w:numId w:val="29"/>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CONSUP/IFAM de 22 de setembro de 2014 regulamenta a certificação dos grupos de pesquisa e credenciamento de líderes dos Grupos de Pesquisa do IFAM.</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106A72">
      <w:pPr>
        <w:pStyle w:val="PargrafodaLista"/>
        <w:numPr>
          <w:ilvl w:val="0"/>
          <w:numId w:val="29"/>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106A72">
      <w:pPr>
        <w:pStyle w:val="PargrafodaLista"/>
        <w:numPr>
          <w:ilvl w:val="0"/>
          <w:numId w:val="29"/>
        </w:numPr>
        <w:jc w:val="both"/>
        <w:rPr>
          <w:bCs/>
          <w:sz w:val="24"/>
          <w:szCs w:val="24"/>
        </w:rPr>
      </w:pPr>
      <w:r w:rsidRPr="00902E40">
        <w:rPr>
          <w:bCs/>
          <w:sz w:val="24"/>
          <w:szCs w:val="24"/>
        </w:rPr>
        <w:t xml:space="preserve">A documentação referente ao registro do CEP/IFAM foi devolvida pela CONEP; O Regimento Interno necessita de revisão para se adequar à Resolução 466/12 e Norma Operacional 001/2013); </w:t>
      </w:r>
    </w:p>
    <w:p w:rsidR="00902E40"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CONSUP/IFAM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106A72">
      <w:pPr>
        <w:pStyle w:val="PargrafodaLista"/>
        <w:numPr>
          <w:ilvl w:val="0"/>
          <w:numId w:val="29"/>
        </w:numPr>
        <w:jc w:val="both"/>
        <w:rPr>
          <w:bCs/>
          <w:sz w:val="24"/>
          <w:szCs w:val="24"/>
        </w:rPr>
      </w:pPr>
      <w:r w:rsidRPr="00226931">
        <w:rPr>
          <w:bCs/>
          <w:sz w:val="24"/>
          <w:szCs w:val="24"/>
        </w:rPr>
        <w:t>Capacitação: Cursos de Elaboração de Projetos para servidores;</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106A72">
      <w:pPr>
        <w:pStyle w:val="PargrafodaLista"/>
        <w:numPr>
          <w:ilvl w:val="0"/>
          <w:numId w:val="29"/>
        </w:numPr>
        <w:jc w:val="both"/>
        <w:rPr>
          <w:bCs/>
          <w:sz w:val="24"/>
          <w:szCs w:val="24"/>
        </w:rPr>
      </w:pPr>
      <w:r w:rsidRPr="00226931">
        <w:rPr>
          <w:bCs/>
          <w:sz w:val="24"/>
          <w:szCs w:val="24"/>
        </w:rPr>
        <w:t>Aprovação do regulamento do Comitê Técnico Científico do IFAM (minuta do regulamento concluída</w:t>
      </w:r>
      <w:r w:rsidR="00D87708" w:rsidRPr="00226931">
        <w:rPr>
          <w:bCs/>
          <w:sz w:val="24"/>
          <w:szCs w:val="24"/>
        </w:rPr>
        <w:t>);</w:t>
      </w:r>
    </w:p>
    <w:p w:rsidR="00226931" w:rsidRPr="00226931" w:rsidRDefault="00226931" w:rsidP="00106A72">
      <w:pPr>
        <w:pStyle w:val="PargrafodaLista"/>
        <w:numPr>
          <w:ilvl w:val="0"/>
          <w:numId w:val="29"/>
        </w:numPr>
        <w:jc w:val="both"/>
        <w:rPr>
          <w:bCs/>
          <w:sz w:val="24"/>
          <w:szCs w:val="24"/>
        </w:rPr>
      </w:pPr>
      <w:r w:rsidRPr="00226931">
        <w:rPr>
          <w:bCs/>
          <w:sz w:val="24"/>
          <w:szCs w:val="24"/>
        </w:rPr>
        <w:t>Consolidação das ações do Núcleo de Inovação Tecnológica;</w:t>
      </w:r>
    </w:p>
    <w:p w:rsidR="00226931" w:rsidRPr="00226931" w:rsidRDefault="00D87708" w:rsidP="00106A72">
      <w:pPr>
        <w:pStyle w:val="PargrafodaLista"/>
        <w:numPr>
          <w:ilvl w:val="0"/>
          <w:numId w:val="29"/>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CONEPI/MCT;</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106A72">
      <w:pPr>
        <w:pStyle w:val="PargrafodaLista"/>
        <w:numPr>
          <w:ilvl w:val="0"/>
          <w:numId w:val="29"/>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106A72">
      <w:pPr>
        <w:pStyle w:val="PargrafodaLista"/>
        <w:numPr>
          <w:ilvl w:val="0"/>
          <w:numId w:val="31"/>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lastRenderedPageBreak/>
        <w:t>Fazer Portarias, Termos de Posse e Termos de Exercícios dos candidatos aprovados nos Concursos Públicos;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Fazer pesquisa de mercado visando implantar Programas de Cursos de Idiomas para servidores, na modalidade presencial;</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Cronograma de Viagem para levantamento in loco em todas as unidades do IFAM, dividindo-se em duas Etapas (Etapa I - Interior e Etapa II - Capital);</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9E4570" w:rsidRDefault="009E4570" w:rsidP="009E4570">
      <w:pPr>
        <w:spacing w:after="0"/>
        <w:ind w:left="360"/>
        <w:jc w:val="both"/>
        <w:rPr>
          <w:b/>
          <w:sz w:val="24"/>
          <w:szCs w:val="24"/>
        </w:rPr>
      </w:pPr>
    </w:p>
    <w:p w:rsidR="009655BC" w:rsidRDefault="009655BC"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t>Diretoria de Gestão de Pessoas.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Manual de Gestão Imobiliária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Organizar todos os documentos oficiais dos imóveis do IFAM, recuperar os originais e solicitar avaliação jurídica imobiliária;</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Atualizar informações e documentos referentes a PROAD no site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lastRenderedPageBreak/>
        <w:t>Melhorar a acessibilidade das informações orçamentárias à sociedade divulgando, no mínimo, um relatório e as demonstrações contábeis no site do IFAM.</w:t>
      </w:r>
    </w:p>
    <w:p w:rsidR="00E448AE" w:rsidRDefault="00E448AE" w:rsidP="00F94F4C">
      <w:pPr>
        <w:pStyle w:val="PargrafodaLista"/>
        <w:tabs>
          <w:tab w:val="left" w:pos="302"/>
        </w:tabs>
        <w:spacing w:after="0" w:line="240" w:lineRule="auto"/>
        <w:ind w:left="1004"/>
        <w:jc w:val="both"/>
        <w:rPr>
          <w:bCs/>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Identificar a estrutura organizacional completa de todos os Campi IFAM,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106A72">
      <w:pPr>
        <w:pStyle w:val="PargrafodaLista"/>
        <w:numPr>
          <w:ilvl w:val="0"/>
          <w:numId w:val="30"/>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no site do IFAM dos dados estatísticos do 1º semestre de 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Termo de Cooperação Técnica com o CREA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Ginásios da Fase II</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da Palhoça e Estacionamento de São Gabriel</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demandas de obras</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o acervo físico e digital da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Adequar o espaço físico do Departamento de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Sondagem de todos os Campi do IFAM</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IFAM;</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106A72">
      <w:pPr>
        <w:pStyle w:val="PargrafodaLista"/>
        <w:numPr>
          <w:ilvl w:val="0"/>
          <w:numId w:val="30"/>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106A72">
      <w:pPr>
        <w:pStyle w:val="PargrafodaLista"/>
        <w:numPr>
          <w:ilvl w:val="0"/>
          <w:numId w:val="30"/>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106A72">
      <w:pPr>
        <w:pStyle w:val="PargrafodaLista"/>
        <w:numPr>
          <w:ilvl w:val="0"/>
          <w:numId w:val="30"/>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106A72">
      <w:pPr>
        <w:pStyle w:val="PargrafodaLista"/>
        <w:numPr>
          <w:ilvl w:val="0"/>
          <w:numId w:val="30"/>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106A72">
      <w:pPr>
        <w:numPr>
          <w:ilvl w:val="1"/>
          <w:numId w:val="32"/>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106A72">
      <w:pPr>
        <w:numPr>
          <w:ilvl w:val="1"/>
          <w:numId w:val="32"/>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106A72">
      <w:pPr>
        <w:numPr>
          <w:ilvl w:val="0"/>
          <w:numId w:val="33"/>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106A72">
      <w:pPr>
        <w:numPr>
          <w:ilvl w:val="0"/>
          <w:numId w:val="33"/>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106A72">
      <w:pPr>
        <w:numPr>
          <w:ilvl w:val="0"/>
          <w:numId w:val="33"/>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IFAM, com o TCU e a CGU, sempre que for necessário;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Assessorar a alta administração do IFAM nos assuntos de competência da unidade de auditoria interna, orientando, inclusive sobre a forma de prestar contas;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Averiguar o cumprimento das metas e objetivos estabelecidos no Plano de Desenvolvimento Institucional e no Planejamento Estratégico do IFAM;</w:t>
      </w:r>
    </w:p>
    <w:p w:rsidR="004670DB" w:rsidRDefault="004670DB" w:rsidP="00106A72">
      <w:pPr>
        <w:numPr>
          <w:ilvl w:val="0"/>
          <w:numId w:val="33"/>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3020E6" w:rsidRDefault="003020E6" w:rsidP="003020E6">
      <w:pPr>
        <w:pStyle w:val="Legenda"/>
        <w:keepNext/>
        <w:ind w:left="1418"/>
        <w:jc w:val="both"/>
      </w:pPr>
      <w:bookmarkStart w:id="169" w:name="_Toc412129173"/>
      <w:r>
        <w:t xml:space="preserve">Figura </w:t>
      </w:r>
      <w:r w:rsidR="00300421">
        <w:t>9Descrições</w:t>
      </w:r>
      <w:r>
        <w:t xml:space="preserve"> de auditoria realizadas</w:t>
      </w:r>
      <w:bookmarkEnd w:id="169"/>
    </w:p>
    <w:p w:rsidR="00973CA5" w:rsidRPr="00973CA5" w:rsidRDefault="009828DE" w:rsidP="009828DE">
      <w:pPr>
        <w:spacing w:after="0"/>
        <w:ind w:left="1418"/>
        <w:jc w:val="both"/>
        <w:rPr>
          <w:bCs/>
          <w:sz w:val="24"/>
          <w:szCs w:val="24"/>
        </w:rPr>
      </w:pPr>
      <w:r>
        <w:rPr>
          <w:noProof/>
          <w:lang w:eastAsia="pt-BR"/>
        </w:rPr>
        <w:drawing>
          <wp:inline distT="0" distB="0" distL="0" distR="0" wp14:anchorId="63D2CEDE" wp14:editId="2956F6F6">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2573" cy="3167508"/>
                    </a:xfrm>
                    <a:prstGeom prst="rect">
                      <a:avLst/>
                    </a:prstGeom>
                  </pic:spPr>
                </pic:pic>
              </a:graphicData>
            </a:graphic>
          </wp:inline>
        </w:drawing>
      </w:r>
    </w:p>
    <w:p w:rsidR="00973CA5" w:rsidRPr="003020E6" w:rsidRDefault="003020E6" w:rsidP="003020E6">
      <w:pPr>
        <w:spacing w:after="0" w:line="240" w:lineRule="auto"/>
        <w:ind w:left="1418"/>
        <w:jc w:val="both"/>
        <w:rPr>
          <w:szCs w:val="20"/>
        </w:rPr>
      </w:pPr>
      <w:r w:rsidRPr="003020E6">
        <w:rPr>
          <w:szCs w:val="20"/>
        </w:rPr>
        <w:t>Fonte: Auditoria Interna do 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relacionadas ao IFAM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Acompanhar a elaboração das rotinas administrativas criadas pelas Pró-Reitorias do IFAM;</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106A72">
      <w:pPr>
        <w:numPr>
          <w:ilvl w:val="0"/>
          <w:numId w:val="33"/>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106A72">
      <w:pPr>
        <w:numPr>
          <w:ilvl w:val="0"/>
          <w:numId w:val="33"/>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t>Autoavaliação</w:t>
      </w:r>
    </w:p>
    <w:p w:rsidR="00731F91" w:rsidRDefault="00731F91" w:rsidP="000A10CE">
      <w:pPr>
        <w:spacing w:after="0"/>
        <w:ind w:left="284"/>
        <w:jc w:val="both"/>
        <w:rPr>
          <w:sz w:val="24"/>
          <w:szCs w:val="24"/>
        </w:rPr>
      </w:pP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B364E9" w:rsidP="00B23BCA">
      <w:pPr>
        <w:spacing w:after="0" w:line="240" w:lineRule="auto"/>
        <w:jc w:val="both"/>
        <w:rPr>
          <w:b/>
          <w:sz w:val="24"/>
          <w:szCs w:val="24"/>
        </w:rPr>
      </w:pPr>
      <w:r w:rsidRPr="006D417C">
        <w:rPr>
          <w:b/>
          <w:sz w:val="24"/>
          <w:szCs w:val="24"/>
        </w:rPr>
        <w:t>IFAM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brasileiro;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lastRenderedPageBreak/>
        <w:t>Realização do simpósio de ciência e tecnologia com premiação dos melhores colocados na avaliação final dos projetos de iniciação científica;</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106A72">
      <w:pPr>
        <w:numPr>
          <w:ilvl w:val="0"/>
          <w:numId w:val="33"/>
        </w:numPr>
        <w:tabs>
          <w:tab w:val="clear" w:pos="1495"/>
        </w:tabs>
        <w:ind w:left="1418" w:hanging="425"/>
        <w:jc w:val="both"/>
        <w:rPr>
          <w:bCs/>
          <w:sz w:val="24"/>
          <w:szCs w:val="24"/>
        </w:rPr>
      </w:pPr>
      <w:r w:rsidRPr="004670DB">
        <w:rPr>
          <w:bCs/>
          <w:sz w:val="24"/>
          <w:szCs w:val="24"/>
        </w:rPr>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106A72">
      <w:pPr>
        <w:numPr>
          <w:ilvl w:val="0"/>
          <w:numId w:val="33"/>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w:t>
      </w:r>
      <w:r>
        <w:rPr>
          <w:bCs/>
          <w:sz w:val="24"/>
          <w:szCs w:val="24"/>
        </w:rPr>
        <w:t>FAM</w:t>
      </w:r>
      <w:r w:rsidRPr="005230AA">
        <w:rPr>
          <w:bCs/>
          <w:sz w:val="24"/>
          <w:szCs w:val="24"/>
        </w:rPr>
        <w:t xml:space="preserve"> vai ao bairro;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lastRenderedPageBreak/>
        <w:t>Centro de convivência dos servidores/alunos;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O IFAM-CMC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IFAM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lastRenderedPageBreak/>
        <w:t>Palestra e Oficina “Projeto Meio-ambiente e Qualidade no Contexto da Sustentabilidade e Austeridade”</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“V Mostra de Cinema Amador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106A72">
      <w:pPr>
        <w:numPr>
          <w:ilvl w:val="0"/>
          <w:numId w:val="33"/>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lastRenderedPageBreak/>
        <w:t>Falta de articulação com a coordenação geral do PRONATEC, comprometendo essa ação;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projeto e licitação de obras;</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106A72">
      <w:pPr>
        <w:numPr>
          <w:ilvl w:val="0"/>
          <w:numId w:val="33"/>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eleições (externas e internas), mantendo o mesmo nível de resultados obtidos nos últimos 3 anos.</w:t>
      </w:r>
    </w:p>
    <w:p w:rsidR="00CA3F85" w:rsidRDefault="00300421" w:rsidP="002C5CCF">
      <w:pPr>
        <w:rPr>
          <w:b/>
          <w:bCs/>
          <w:sz w:val="24"/>
          <w:szCs w:val="24"/>
        </w:rPr>
      </w:pPr>
      <w:r>
        <w:rPr>
          <w:b/>
          <w:bCs/>
          <w:sz w:val="24"/>
          <w:szCs w:val="24"/>
        </w:rPr>
        <w:t>IFAM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106A72">
      <w:pPr>
        <w:numPr>
          <w:ilvl w:val="0"/>
          <w:numId w:val="33"/>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106A72">
      <w:pPr>
        <w:numPr>
          <w:ilvl w:val="0"/>
          <w:numId w:val="33"/>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CGAE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do IFAM- CMZL em jogos local, regional e nacio</w:t>
      </w:r>
      <w:r w:rsidR="002B4B2A">
        <w:rPr>
          <w:bCs/>
          <w:sz w:val="24"/>
          <w:szCs w:val="24"/>
        </w:rPr>
        <w:t>nal;</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E269DE" w:rsidP="00E269DE">
      <w:pPr>
        <w:spacing w:after="0" w:line="240" w:lineRule="auto"/>
        <w:jc w:val="both"/>
        <w:rPr>
          <w:b/>
          <w:sz w:val="24"/>
          <w:szCs w:val="24"/>
        </w:rPr>
      </w:pPr>
      <w:r w:rsidRPr="00E269DE">
        <w:rPr>
          <w:b/>
          <w:sz w:val="24"/>
          <w:szCs w:val="24"/>
        </w:rPr>
        <w:t>IFAM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07/2014/IFAM/</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lastRenderedPageBreak/>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leitura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93B7D">
        <w:rPr>
          <w:bCs/>
          <w:sz w:val="24"/>
          <w:szCs w:val="24"/>
        </w:rPr>
        <w:t xml:space="preserve">esultados da obrigatoriedade do estudo da história e cultura indígenas em escolas públicas do município de presidente figueiredo (lei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A7D99">
        <w:rPr>
          <w:bCs/>
          <w:sz w:val="24"/>
          <w:szCs w:val="24"/>
        </w:rPr>
        <w:t xml:space="preserve">nsino da história e cultura afro-brasileira, (lei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106A72">
      <w:pPr>
        <w:numPr>
          <w:ilvl w:val="0"/>
          <w:numId w:val="33"/>
        </w:numPr>
        <w:tabs>
          <w:tab w:val="clear" w:pos="1495"/>
          <w:tab w:val="num" w:pos="720"/>
        </w:tabs>
        <w:spacing w:after="0"/>
        <w:ind w:left="1418" w:hanging="284"/>
        <w:jc w:val="both"/>
        <w:rPr>
          <w:bCs/>
          <w:sz w:val="24"/>
          <w:szCs w:val="24"/>
        </w:rPr>
      </w:pPr>
      <w:r>
        <w:rPr>
          <w:bCs/>
          <w:sz w:val="24"/>
          <w:szCs w:val="24"/>
        </w:rPr>
        <w:lastRenderedPageBreak/>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106A72">
      <w:pPr>
        <w:numPr>
          <w:ilvl w:val="0"/>
          <w:numId w:val="33"/>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lastRenderedPageBreak/>
        <w:t>Ações não planejadas e realizadas</w:t>
      </w:r>
    </w:p>
    <w:p w:rsidR="00CB2519" w:rsidRDefault="00CB2519" w:rsidP="00CB2519">
      <w:pPr>
        <w:spacing w:after="0" w:line="240" w:lineRule="auto"/>
        <w:jc w:val="both"/>
        <w:rPr>
          <w:b/>
          <w:sz w:val="24"/>
          <w:szCs w:val="24"/>
        </w:rPr>
      </w:pP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lastRenderedPageBreak/>
        <w:t>Interlocução com agências de fomento externas;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IFAM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lastRenderedPageBreak/>
        <w:t>I Amostra de Ações de Extensão do Campus;</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JIFAM.</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Get Ready: Projeto de capacitação profissional da comunidade adjacente ao IFAM 2– Itacoatiara em Língua Inglesa;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Semana Literária do IFAM-CITA;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Dia de Campo Agropecuário Solidário do IFAM-CITA (I DICAS);</w:t>
      </w:r>
    </w:p>
    <w:p w:rsidR="00E20C6F"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2-Semana de Ciência e Tecnologia do IFAM;</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lastRenderedPageBreak/>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106A72">
      <w:pPr>
        <w:numPr>
          <w:ilvl w:val="0"/>
          <w:numId w:val="33"/>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IFAM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824134" w:rsidRDefault="00824134" w:rsidP="00824134">
      <w:pPr>
        <w:spacing w:after="0" w:line="240" w:lineRule="auto"/>
        <w:jc w:val="both"/>
        <w:rPr>
          <w:b/>
          <w:sz w:val="24"/>
          <w:szCs w:val="24"/>
        </w:rPr>
      </w:pPr>
      <w:r>
        <w:rPr>
          <w:b/>
          <w:sz w:val="24"/>
          <w:szCs w:val="24"/>
        </w:rPr>
        <w:lastRenderedPageBreak/>
        <w:t>Realizadas em parte</w:t>
      </w:r>
    </w:p>
    <w:p w:rsidR="00824134" w:rsidRDefault="00824134" w:rsidP="00824134">
      <w:pPr>
        <w:spacing w:after="0" w:line="240" w:lineRule="auto"/>
        <w:jc w:val="both"/>
        <w:rPr>
          <w:b/>
          <w:sz w:val="24"/>
          <w:szCs w:val="24"/>
        </w:rPr>
      </w:pP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Processo para contratação de aluguel de imóvel para o IFAM/CITA;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E408EC" w:rsidP="00824134">
      <w:pPr>
        <w:spacing w:after="0" w:line="240" w:lineRule="auto"/>
        <w:jc w:val="both"/>
        <w:rPr>
          <w:b/>
          <w:sz w:val="24"/>
          <w:szCs w:val="24"/>
        </w:rPr>
      </w:pPr>
      <w:r>
        <w:rPr>
          <w:b/>
          <w:sz w:val="24"/>
          <w:szCs w:val="24"/>
        </w:rPr>
        <w:t>IFAM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106A72">
      <w:pPr>
        <w:numPr>
          <w:ilvl w:val="0"/>
          <w:numId w:val="33"/>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lastRenderedPageBreak/>
        <w:t>Construção de uma Cozinha Experimental do Campus SGC;</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Apoiar a realização da X Semana Nacional de Ciência e Tecnologia do IFAM/CSGC – 2014;</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PSD2015/IFAM.</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lastRenderedPageBreak/>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Ifam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9564F7" w:rsidP="009564F7">
      <w:pPr>
        <w:spacing w:after="0" w:line="240" w:lineRule="auto"/>
        <w:jc w:val="both"/>
        <w:rPr>
          <w:b/>
          <w:sz w:val="24"/>
          <w:szCs w:val="24"/>
        </w:rPr>
      </w:pPr>
      <w:r>
        <w:rPr>
          <w:b/>
          <w:sz w:val="24"/>
          <w:szCs w:val="24"/>
        </w:rPr>
        <w:t>IFAM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IFAM;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Ele</w:t>
      </w:r>
      <w:r w:rsidR="003B704D">
        <w:rPr>
          <w:bCs/>
          <w:sz w:val="24"/>
          <w:szCs w:val="24"/>
        </w:rPr>
        <w:t>ição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Passeata em comemoração ao dia da Educação – IFAM, SEDUC e SEMED;</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Participação no JIFAM – etapa estadual;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Brasileira de Química;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Brasileira de Astronomia e Astronáutica;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Brasileira de Matemática das Escolas Públicas – OBMEP;</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JIFAM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Eleição para representante das turmas novas;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IFAM folia – arrecadação para a </w:t>
      </w:r>
      <w:r w:rsidR="00A50369" w:rsidRPr="00A50369">
        <w:rPr>
          <w:bCs/>
          <w:sz w:val="24"/>
          <w:szCs w:val="24"/>
        </w:rPr>
        <w:t>formatura -</w:t>
      </w:r>
      <w:r w:rsidRPr="00A50369">
        <w:rPr>
          <w:bCs/>
          <w:sz w:val="24"/>
          <w:szCs w:val="24"/>
        </w:rPr>
        <w:t xml:space="preserve"> Fevereiro;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Brasileira de História – Maio, Junho e Julho, ficamos na semifinal;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106A72">
      <w:pPr>
        <w:numPr>
          <w:ilvl w:val="0"/>
          <w:numId w:val="33"/>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Brasileira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Brasileira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963573" w:rsidP="00963573">
      <w:pPr>
        <w:spacing w:after="0" w:line="240" w:lineRule="auto"/>
        <w:jc w:val="both"/>
        <w:rPr>
          <w:b/>
          <w:sz w:val="24"/>
          <w:szCs w:val="24"/>
        </w:rPr>
      </w:pPr>
      <w:r>
        <w:rPr>
          <w:b/>
          <w:sz w:val="24"/>
          <w:szCs w:val="24"/>
        </w:rPr>
        <w:t>IFAM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da Coordenação de pós-Graduação para atender o curso de mestrado do convênio do IFAM x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curso de mestrado aos servidores do IFAM em convenio com a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lastRenderedPageBreak/>
        <w:t>Aquisição de equipamentos de laboratórios: R$ 118.000,00 – Em andamento;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lastRenderedPageBreak/>
        <w:t>Realização de reuniões pedagógicas mensais com todo o corpo docente e Implementação dos conselhos de classe consultivo bimestral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lastRenderedPageBreak/>
        <w:t>Implementação de rede wifi para os alunos</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lastRenderedPageBreak/>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3825BB" w:rsidP="003825BB">
      <w:pPr>
        <w:spacing w:after="0" w:line="240" w:lineRule="auto"/>
        <w:jc w:val="both"/>
        <w:rPr>
          <w:b/>
          <w:sz w:val="24"/>
          <w:szCs w:val="24"/>
        </w:rPr>
      </w:pPr>
      <w:r>
        <w:rPr>
          <w:b/>
          <w:sz w:val="24"/>
          <w:szCs w:val="24"/>
        </w:rPr>
        <w:t>IFAM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lastRenderedPageBreak/>
        <w:t>12. Assinatura de Contrato com a VIVO, para aquisição de aparelhos telefônicos e modens;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do 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Implantação da Trilha Ecológica na área verde do IFAM/</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JIFAM-</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lastRenderedPageBreak/>
        <w:t>Visita Técnica à Estação de Piscicultura de Balbina;</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(IFAM Maués, IFAM Centro, Prefeitura de Maués, SEMED – Projeto Curupira);</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(IFAM Maués);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Cantata natalina IFAM;</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lastRenderedPageBreak/>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I Encontro de Representantes de Bibliotecas do IFAM;</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IFAM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IFAM saiu vencedor;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lastRenderedPageBreak/>
        <w:t>Pontos positivos (Vantagens da Gestão)</w:t>
      </w:r>
    </w:p>
    <w:p w:rsidR="00114AF6" w:rsidRDefault="00114AF6" w:rsidP="00963573">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parcerias do IFAM com   Instituições Públicas e Privadas;</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CD09B6">
      <w:pPr>
        <w:spacing w:after="0" w:line="240" w:lineRule="auto"/>
        <w:jc w:val="both"/>
        <w:rPr>
          <w:b/>
          <w:sz w:val="24"/>
          <w:szCs w:val="24"/>
        </w:rPr>
      </w:pPr>
      <w:r>
        <w:rPr>
          <w:b/>
          <w:sz w:val="24"/>
          <w:szCs w:val="24"/>
        </w:rPr>
        <w:lastRenderedPageBreak/>
        <w:t>IFAM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IV Concurso Literário IFAM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Brasileira de Computação e CONNEPI 2014;</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Implementação de 15 bolsas do Programa de Iniciação Científica PIBIC-Jr do IFAM;</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V Semana de Ciência e Tecnologia do IFAM Campus Parintins;</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106A72">
      <w:pPr>
        <w:numPr>
          <w:ilvl w:val="0"/>
          <w:numId w:val="33"/>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Solicitação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Brasileira de Foguetes);</w:t>
      </w:r>
    </w:p>
    <w:p w:rsidR="00CE7362" w:rsidRDefault="001351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lastRenderedPageBreak/>
        <w:t>PESQUISA</w:t>
      </w:r>
    </w:p>
    <w:p w:rsidR="000D28C0" w:rsidRPr="005E79FD" w:rsidRDefault="005E79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Capacitação de dois servidores, curso LEGISLAÇÃO DE PESSOAL;</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Participação do IFAM Campus Parintins na 32ª Feira Agropecuária do Município de Parintins;</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lastRenderedPageBreak/>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Processo de implantação da coleta seletiva de resíduos produzidos no IFAM CPIN;</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254F8A" w:rsidP="00254F8A">
      <w:pPr>
        <w:spacing w:after="0" w:line="240" w:lineRule="auto"/>
        <w:jc w:val="both"/>
        <w:rPr>
          <w:b/>
          <w:sz w:val="24"/>
          <w:szCs w:val="24"/>
        </w:rPr>
      </w:pPr>
      <w:r>
        <w:rPr>
          <w:b/>
          <w:sz w:val="24"/>
          <w:szCs w:val="24"/>
        </w:rPr>
        <w:t>IFAM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Ens. Médio: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Técnico: 01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14</w:t>
      </w:r>
    </w:p>
    <w:p w:rsidR="00254F8A" w:rsidRDefault="00254F8A" w:rsidP="00106A72">
      <w:pPr>
        <w:pStyle w:val="PargrafodaLista"/>
        <w:numPr>
          <w:ilvl w:val="0"/>
          <w:numId w:val="34"/>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Mestres: 05</w:t>
      </w:r>
    </w:p>
    <w:p w:rsidR="00254F8A" w:rsidRDefault="00254F8A" w:rsidP="00106A72">
      <w:pPr>
        <w:pStyle w:val="PargrafodaLista"/>
        <w:numPr>
          <w:ilvl w:val="0"/>
          <w:numId w:val="34"/>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106A72">
      <w:pPr>
        <w:pStyle w:val="PargrafodaLista"/>
        <w:numPr>
          <w:ilvl w:val="0"/>
          <w:numId w:val="34"/>
        </w:numPr>
        <w:tabs>
          <w:tab w:val="num" w:pos="1440"/>
          <w:tab w:val="num" w:pos="2160"/>
        </w:tabs>
        <w:spacing w:after="0"/>
        <w:rPr>
          <w:bCs/>
          <w:sz w:val="24"/>
          <w:szCs w:val="24"/>
        </w:rPr>
      </w:pPr>
      <w:r w:rsidRPr="00254F8A">
        <w:rPr>
          <w:bCs/>
          <w:sz w:val="24"/>
          <w:szCs w:val="24"/>
        </w:rPr>
        <w:t>Graduados: 09</w:t>
      </w:r>
    </w:p>
    <w:p w:rsidR="0071201E" w:rsidRDefault="0071201E" w:rsidP="00106A72">
      <w:pPr>
        <w:pStyle w:val="PargrafodaLista"/>
        <w:numPr>
          <w:ilvl w:val="0"/>
          <w:numId w:val="34"/>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Mestrado: 01</w:t>
      </w:r>
    </w:p>
    <w:p w:rsidR="0071201E" w:rsidRDefault="0071201E" w:rsidP="00106A72">
      <w:pPr>
        <w:pStyle w:val="PargrafodaLista"/>
        <w:numPr>
          <w:ilvl w:val="0"/>
          <w:numId w:val="34"/>
        </w:numPr>
        <w:tabs>
          <w:tab w:val="num" w:pos="1440"/>
          <w:tab w:val="num" w:pos="2160"/>
        </w:tabs>
        <w:spacing w:after="0"/>
        <w:rPr>
          <w:bCs/>
          <w:sz w:val="24"/>
          <w:szCs w:val="24"/>
        </w:rPr>
      </w:pPr>
      <w:r w:rsidRPr="0071201E">
        <w:rPr>
          <w:bCs/>
          <w:sz w:val="24"/>
          <w:szCs w:val="24"/>
        </w:rPr>
        <w:t>Doutorado: 02</w:t>
      </w:r>
    </w:p>
    <w:p w:rsidR="00803E89" w:rsidRDefault="00803E89" w:rsidP="00106A72">
      <w:pPr>
        <w:pStyle w:val="PargrafodaLista"/>
        <w:numPr>
          <w:ilvl w:val="0"/>
          <w:numId w:val="34"/>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106A72">
      <w:pPr>
        <w:numPr>
          <w:ilvl w:val="0"/>
          <w:numId w:val="34"/>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106A72">
      <w:pPr>
        <w:numPr>
          <w:ilvl w:val="0"/>
          <w:numId w:val="34"/>
        </w:numPr>
        <w:tabs>
          <w:tab w:val="num" w:pos="1440"/>
          <w:tab w:val="num" w:pos="2160"/>
        </w:tabs>
        <w:spacing w:after="0"/>
        <w:rPr>
          <w:bCs/>
          <w:sz w:val="24"/>
          <w:szCs w:val="24"/>
        </w:rPr>
      </w:pPr>
      <w:r w:rsidRPr="00500FE5">
        <w:rPr>
          <w:bCs/>
          <w:sz w:val="24"/>
          <w:szCs w:val="24"/>
        </w:rPr>
        <w:t xml:space="preserve">Capital: R$ 624.581,76 </w:t>
      </w:r>
    </w:p>
    <w:p w:rsidR="00A105EB" w:rsidRDefault="00500FE5" w:rsidP="00106A72">
      <w:pPr>
        <w:numPr>
          <w:ilvl w:val="0"/>
          <w:numId w:val="34"/>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106A72">
      <w:pPr>
        <w:numPr>
          <w:ilvl w:val="0"/>
          <w:numId w:val="34"/>
        </w:numPr>
        <w:tabs>
          <w:tab w:val="num" w:pos="1440"/>
          <w:tab w:val="num" w:pos="2160"/>
        </w:tabs>
        <w:spacing w:after="0"/>
        <w:rPr>
          <w:bCs/>
          <w:sz w:val="24"/>
          <w:szCs w:val="24"/>
        </w:rPr>
      </w:pPr>
      <w:r w:rsidRPr="00500FE5">
        <w:rPr>
          <w:bCs/>
          <w:sz w:val="24"/>
          <w:szCs w:val="24"/>
        </w:rPr>
        <w:t>JIFAM</w:t>
      </w:r>
      <w:r>
        <w:rPr>
          <w:bCs/>
          <w:sz w:val="24"/>
          <w:szCs w:val="24"/>
        </w:rPr>
        <w:t>;</w:t>
      </w:r>
    </w:p>
    <w:p w:rsidR="00CE7362" w:rsidRPr="00500FE5" w:rsidRDefault="00CE7362" w:rsidP="00106A72">
      <w:pPr>
        <w:numPr>
          <w:ilvl w:val="0"/>
          <w:numId w:val="34"/>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106A72">
      <w:pPr>
        <w:numPr>
          <w:ilvl w:val="0"/>
          <w:numId w:val="34"/>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Lei 8.112 ESAF (EAD)</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leitura;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Etapas JIFAM;</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Conhecendo o IFAM</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Cumprimento da lei de acesso à informação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Reaproximação do IFAM da comunidade por meio de eventos</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Capril em madeira de lei;</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Formalização de parceria ente IFAM, SIASS e INSS;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106A72">
      <w:pPr>
        <w:numPr>
          <w:ilvl w:val="0"/>
          <w:numId w:val="33"/>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D4084A" w:rsidP="00D4084A">
      <w:pPr>
        <w:spacing w:after="0" w:line="240" w:lineRule="auto"/>
        <w:jc w:val="both"/>
        <w:rPr>
          <w:b/>
          <w:sz w:val="24"/>
          <w:szCs w:val="24"/>
        </w:rPr>
      </w:pPr>
      <w:r>
        <w:rPr>
          <w:b/>
          <w:sz w:val="24"/>
          <w:szCs w:val="24"/>
        </w:rPr>
        <w:lastRenderedPageBreak/>
        <w:t>IFAM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Aniversário do IFAM</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58-DG/IFAM/CHMT: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640E7B" w:rsidP="00640E7B">
      <w:pPr>
        <w:spacing w:after="0" w:line="240" w:lineRule="auto"/>
        <w:jc w:val="both"/>
        <w:rPr>
          <w:b/>
          <w:sz w:val="24"/>
          <w:szCs w:val="24"/>
        </w:rPr>
      </w:pPr>
      <w:r>
        <w:rPr>
          <w:b/>
          <w:sz w:val="24"/>
          <w:szCs w:val="24"/>
        </w:rPr>
        <w:lastRenderedPageBreak/>
        <w:t>IFAM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106A72">
      <w:pPr>
        <w:numPr>
          <w:ilvl w:val="0"/>
          <w:numId w:val="33"/>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106A72">
      <w:pPr>
        <w:numPr>
          <w:ilvl w:val="0"/>
          <w:numId w:val="33"/>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106A72">
      <w:pPr>
        <w:numPr>
          <w:ilvl w:val="0"/>
          <w:numId w:val="33"/>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106A72">
      <w:pPr>
        <w:numPr>
          <w:ilvl w:val="0"/>
          <w:numId w:val="33"/>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entre IFAM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106A72">
      <w:pPr>
        <w:numPr>
          <w:ilvl w:val="0"/>
          <w:numId w:val="33"/>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106A72">
      <w:pPr>
        <w:numPr>
          <w:ilvl w:val="0"/>
          <w:numId w:val="33"/>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106A72">
      <w:pPr>
        <w:numPr>
          <w:ilvl w:val="0"/>
          <w:numId w:val="33"/>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106A72">
      <w:pPr>
        <w:numPr>
          <w:ilvl w:val="0"/>
          <w:numId w:val="33"/>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3F50E9" w:rsidP="003F50E9">
      <w:pPr>
        <w:spacing w:after="0" w:line="240" w:lineRule="auto"/>
        <w:jc w:val="both"/>
        <w:rPr>
          <w:b/>
          <w:sz w:val="24"/>
          <w:szCs w:val="24"/>
        </w:rPr>
      </w:pPr>
      <w:r>
        <w:rPr>
          <w:b/>
          <w:sz w:val="24"/>
          <w:szCs w:val="24"/>
        </w:rPr>
        <w:lastRenderedPageBreak/>
        <w:t>IFAM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TAE: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IFAM;</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Viagens para participar de eventos e tratar de assuntos pertinentes à gestão administrativa e financeira junto a Reitoria e Pró-Reitorias do IFAM;</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 xml:space="preserve"> Formalização de parceria entre IFAM,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Atraso na construção da Sede do IFAM Campus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436A5F" w:rsidP="00436A5F">
      <w:pPr>
        <w:spacing w:after="0" w:line="240" w:lineRule="auto"/>
        <w:jc w:val="both"/>
        <w:rPr>
          <w:b/>
          <w:sz w:val="24"/>
          <w:szCs w:val="24"/>
        </w:rPr>
      </w:pPr>
      <w:r>
        <w:rPr>
          <w:b/>
          <w:sz w:val="24"/>
          <w:szCs w:val="24"/>
        </w:rPr>
        <w:t>IFAM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IFAM;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IFAM e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lastRenderedPageBreak/>
        <w:t xml:space="preserve">Ações coordenadas pela equipe; </w:t>
      </w:r>
    </w:p>
    <w:p w:rsidR="006F1996" w:rsidRPr="006F1996" w:rsidRDefault="006F1996" w:rsidP="006F1996">
      <w:pPr>
        <w:spacing w:after="0"/>
        <w:rPr>
          <w:b/>
          <w:bCs/>
          <w:sz w:val="24"/>
          <w:szCs w:val="24"/>
        </w:rPr>
      </w:pPr>
      <w:r w:rsidRPr="006F1996">
        <w:rPr>
          <w:b/>
          <w:bCs/>
          <w:sz w:val="24"/>
          <w:szCs w:val="24"/>
        </w:rPr>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IFAM CAM;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106A72">
      <w:pPr>
        <w:numPr>
          <w:ilvl w:val="0"/>
          <w:numId w:val="33"/>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lastRenderedPageBreak/>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D06F9D" w:rsidRDefault="00D06F9D" w:rsidP="00D06F9D">
      <w:pPr>
        <w:pStyle w:val="Legenda"/>
        <w:keepNext/>
        <w:jc w:val="both"/>
      </w:pPr>
      <w:bookmarkStart w:id="170" w:name="_Toc412129190"/>
      <w:r>
        <w:t xml:space="preserve">Figura </w:t>
      </w:r>
      <w:r w:rsidR="00280E36">
        <w:t>10Análises</w:t>
      </w:r>
      <w:r>
        <w:t xml:space="preserve"> SWOT do IFAM</w:t>
      </w:r>
      <w:bookmarkEnd w:id="170"/>
    </w:p>
    <w:p w:rsidR="003F50E9" w:rsidRDefault="003550ED" w:rsidP="00893F64">
      <w:pPr>
        <w:tabs>
          <w:tab w:val="num" w:pos="1440"/>
          <w:tab w:val="num" w:pos="2160"/>
        </w:tabs>
        <w:spacing w:after="0"/>
        <w:jc w:val="both"/>
        <w:rPr>
          <w:bCs/>
          <w:sz w:val="24"/>
          <w:szCs w:val="24"/>
        </w:rPr>
      </w:pPr>
      <w:r>
        <w:rPr>
          <w:noProof/>
          <w:lang w:eastAsia="pt-BR"/>
        </w:rPr>
        <w:drawing>
          <wp:inline distT="0" distB="0" distL="0" distR="0" wp14:anchorId="084D0CD1" wp14:editId="0EF1726A">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1015" cy="3416935"/>
                    </a:xfrm>
                    <a:prstGeom prst="rect">
                      <a:avLst/>
                    </a:prstGeom>
                  </pic:spPr>
                </pic:pic>
              </a:graphicData>
            </a:graphic>
          </wp:inline>
        </w:drawing>
      </w:r>
    </w:p>
    <w:p w:rsidR="003550ED" w:rsidRPr="00D06F9D" w:rsidRDefault="00D06F9D" w:rsidP="00893F64">
      <w:pPr>
        <w:tabs>
          <w:tab w:val="num" w:pos="1440"/>
          <w:tab w:val="num" w:pos="2160"/>
        </w:tabs>
        <w:spacing w:after="0"/>
        <w:jc w:val="both"/>
        <w:rPr>
          <w:bCs/>
          <w:szCs w:val="20"/>
        </w:rPr>
      </w:pPr>
      <w:r w:rsidRPr="00D06F9D">
        <w:rPr>
          <w:bCs/>
          <w:szCs w:val="20"/>
        </w:rPr>
        <w:t>Fonte: Diretoria de Planejamento do IFAM</w:t>
      </w:r>
    </w:p>
    <w:p w:rsidR="003550ED" w:rsidRDefault="003550ED" w:rsidP="00893F64">
      <w:pPr>
        <w:tabs>
          <w:tab w:val="num" w:pos="1440"/>
          <w:tab w:val="num" w:pos="2160"/>
        </w:tabs>
        <w:spacing w:after="0"/>
        <w:jc w:val="both"/>
        <w:rPr>
          <w:bCs/>
          <w:sz w:val="24"/>
          <w:szCs w:val="24"/>
        </w:rPr>
      </w:pPr>
    </w:p>
    <w:p w:rsidR="007F17D8" w:rsidRDefault="007F17D8" w:rsidP="007F17D8">
      <w:pPr>
        <w:pStyle w:val="Legenda"/>
        <w:keepNext/>
        <w:jc w:val="both"/>
      </w:pPr>
      <w:bookmarkStart w:id="171" w:name="_Toc412129191"/>
      <w:bookmarkStart w:id="172" w:name="_Toc413855873"/>
      <w:r>
        <w:lastRenderedPageBreak/>
        <w:t xml:space="preserve">Figura </w:t>
      </w:r>
      <w:fldSimple w:instr=" SEQ Figura \* ARABIC ">
        <w:r w:rsidR="00EB6787">
          <w:rPr>
            <w:noProof/>
          </w:rPr>
          <w:t>11</w:t>
        </w:r>
      </w:fldSimple>
      <w:r>
        <w:t xml:space="preserve"> Análise SWOT - Pontos Fracos</w:t>
      </w:r>
      <w:bookmarkEnd w:id="171"/>
      <w:bookmarkEnd w:id="172"/>
    </w:p>
    <w:p w:rsidR="003550ED" w:rsidRDefault="003550ED" w:rsidP="00893F64">
      <w:pPr>
        <w:tabs>
          <w:tab w:val="num" w:pos="1440"/>
          <w:tab w:val="num" w:pos="2160"/>
        </w:tabs>
        <w:spacing w:after="0"/>
        <w:jc w:val="both"/>
        <w:rPr>
          <w:bCs/>
          <w:sz w:val="24"/>
          <w:szCs w:val="24"/>
        </w:rPr>
      </w:pPr>
      <w:r>
        <w:rPr>
          <w:noProof/>
          <w:lang w:eastAsia="pt-BR"/>
        </w:rPr>
        <w:drawing>
          <wp:inline distT="0" distB="0" distL="0" distR="0" wp14:anchorId="5FBF00BB" wp14:editId="3D8BF6ED">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0585" cy="3373943"/>
                    </a:xfrm>
                    <a:prstGeom prst="rect">
                      <a:avLst/>
                    </a:prstGeom>
                  </pic:spPr>
                </pic:pic>
              </a:graphicData>
            </a:graphic>
          </wp:inline>
        </w:drawing>
      </w:r>
    </w:p>
    <w:p w:rsidR="007F17D8" w:rsidRPr="00D06F9D" w:rsidRDefault="007F17D8" w:rsidP="007F17D8">
      <w:pPr>
        <w:tabs>
          <w:tab w:val="num" w:pos="1440"/>
          <w:tab w:val="num" w:pos="2160"/>
        </w:tabs>
        <w:spacing w:after="0"/>
        <w:jc w:val="both"/>
        <w:rPr>
          <w:bCs/>
          <w:szCs w:val="20"/>
        </w:rPr>
      </w:pPr>
      <w:r w:rsidRPr="00D06F9D">
        <w:rPr>
          <w:bCs/>
          <w:szCs w:val="20"/>
        </w:rPr>
        <w:t>Fonte: Diretoria de Planejamento do IFAM</w:t>
      </w:r>
    </w:p>
    <w:p w:rsidR="007F17D8" w:rsidRDefault="007F17D8" w:rsidP="00893F64">
      <w:pPr>
        <w:tabs>
          <w:tab w:val="num" w:pos="1440"/>
          <w:tab w:val="num" w:pos="2160"/>
        </w:tabs>
        <w:spacing w:after="0"/>
        <w:jc w:val="both"/>
        <w:rPr>
          <w:bCs/>
          <w:sz w:val="24"/>
          <w:szCs w:val="24"/>
        </w:rPr>
      </w:pPr>
    </w:p>
    <w:p w:rsidR="007F17D8" w:rsidRDefault="007F17D8" w:rsidP="007F17D8">
      <w:pPr>
        <w:pStyle w:val="Legenda"/>
        <w:keepNext/>
        <w:jc w:val="both"/>
      </w:pPr>
      <w:bookmarkStart w:id="173" w:name="_Toc412129192"/>
      <w:bookmarkStart w:id="174" w:name="_Toc413855874"/>
      <w:r>
        <w:t xml:space="preserve">Figura </w:t>
      </w:r>
      <w:fldSimple w:instr=" SEQ Figura \* ARABIC ">
        <w:r w:rsidR="00EB6787">
          <w:rPr>
            <w:noProof/>
          </w:rPr>
          <w:t>12</w:t>
        </w:r>
      </w:fldSimple>
      <w:r>
        <w:t xml:space="preserve"> Análise SWOT - Pontos Fortes</w:t>
      </w:r>
      <w:bookmarkEnd w:id="173"/>
      <w:bookmarkEnd w:id="174"/>
    </w:p>
    <w:p w:rsidR="003550ED" w:rsidRDefault="003550ED" w:rsidP="00893F64">
      <w:pPr>
        <w:tabs>
          <w:tab w:val="num" w:pos="1440"/>
          <w:tab w:val="num" w:pos="2160"/>
        </w:tabs>
        <w:spacing w:after="0"/>
        <w:jc w:val="both"/>
        <w:rPr>
          <w:bCs/>
          <w:sz w:val="24"/>
          <w:szCs w:val="24"/>
        </w:rPr>
      </w:pPr>
      <w:r>
        <w:rPr>
          <w:noProof/>
          <w:lang w:eastAsia="pt-BR"/>
        </w:rPr>
        <w:drawing>
          <wp:inline distT="0" distB="0" distL="0" distR="0" wp14:anchorId="3D8CB8A4" wp14:editId="5A943D8C">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72736" cy="3225659"/>
                    </a:xfrm>
                    <a:prstGeom prst="rect">
                      <a:avLst/>
                    </a:prstGeom>
                  </pic:spPr>
                </pic:pic>
              </a:graphicData>
            </a:graphic>
          </wp:inline>
        </w:drawing>
      </w:r>
    </w:p>
    <w:p w:rsidR="007F17D8" w:rsidRPr="00D06F9D" w:rsidRDefault="007F17D8" w:rsidP="007F17D8">
      <w:pPr>
        <w:tabs>
          <w:tab w:val="num" w:pos="1440"/>
          <w:tab w:val="num" w:pos="2160"/>
        </w:tabs>
        <w:spacing w:after="0"/>
        <w:jc w:val="both"/>
        <w:rPr>
          <w:bCs/>
          <w:szCs w:val="20"/>
        </w:rPr>
      </w:pPr>
      <w:r w:rsidRPr="00D06F9D">
        <w:rPr>
          <w:bCs/>
          <w:szCs w:val="20"/>
        </w:rPr>
        <w:t>Fonte: Diretoria de Planejamento do IFAM</w:t>
      </w:r>
    </w:p>
    <w:p w:rsidR="007F17D8" w:rsidRDefault="007F17D8" w:rsidP="00893F64">
      <w:pPr>
        <w:tabs>
          <w:tab w:val="num" w:pos="1440"/>
          <w:tab w:val="num" w:pos="2160"/>
        </w:tabs>
        <w:spacing w:after="0"/>
        <w:jc w:val="both"/>
        <w:rPr>
          <w:bCs/>
          <w:sz w:val="24"/>
          <w:szCs w:val="24"/>
        </w:rPr>
      </w:pPr>
    </w:p>
    <w:p w:rsidR="0010162E" w:rsidRDefault="0010162E" w:rsidP="0010162E">
      <w:pPr>
        <w:pStyle w:val="Legenda"/>
        <w:keepNext/>
        <w:jc w:val="both"/>
      </w:pPr>
      <w:bookmarkStart w:id="175" w:name="_Toc412129193"/>
      <w:bookmarkStart w:id="176" w:name="_Toc413855875"/>
      <w:r>
        <w:t xml:space="preserve">Figura </w:t>
      </w:r>
      <w:fldSimple w:instr=" SEQ Figura \* ARABIC ">
        <w:r w:rsidR="00EB6787">
          <w:rPr>
            <w:noProof/>
          </w:rPr>
          <w:t>13</w:t>
        </w:r>
      </w:fldSimple>
      <w:r>
        <w:t xml:space="preserve"> - Análise SWOT - Ameaças</w:t>
      </w:r>
      <w:bookmarkEnd w:id="175"/>
      <w:bookmarkEnd w:id="176"/>
    </w:p>
    <w:p w:rsidR="006E04C5" w:rsidRDefault="006E04C5" w:rsidP="00893F64">
      <w:pPr>
        <w:tabs>
          <w:tab w:val="num" w:pos="1440"/>
          <w:tab w:val="num" w:pos="2160"/>
        </w:tabs>
        <w:spacing w:after="0"/>
        <w:jc w:val="both"/>
        <w:rPr>
          <w:bCs/>
          <w:sz w:val="24"/>
          <w:szCs w:val="24"/>
        </w:rPr>
      </w:pPr>
      <w:r>
        <w:rPr>
          <w:noProof/>
          <w:lang w:eastAsia="pt-BR"/>
        </w:rPr>
        <w:drawing>
          <wp:inline distT="0" distB="0" distL="0" distR="0" wp14:anchorId="040A1920" wp14:editId="12729E5E">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53293" cy="3279537"/>
                    </a:xfrm>
                    <a:prstGeom prst="rect">
                      <a:avLst/>
                    </a:prstGeom>
                  </pic:spPr>
                </pic:pic>
              </a:graphicData>
            </a:graphic>
          </wp:inline>
        </w:drawing>
      </w:r>
    </w:p>
    <w:p w:rsidR="0010162E" w:rsidRPr="00D06F9D" w:rsidRDefault="0010162E" w:rsidP="0010162E">
      <w:pPr>
        <w:tabs>
          <w:tab w:val="num" w:pos="1440"/>
          <w:tab w:val="num" w:pos="2160"/>
        </w:tabs>
        <w:spacing w:after="0"/>
        <w:jc w:val="both"/>
        <w:rPr>
          <w:bCs/>
          <w:szCs w:val="20"/>
        </w:rPr>
      </w:pPr>
      <w:r w:rsidRPr="00D06F9D">
        <w:rPr>
          <w:bCs/>
          <w:szCs w:val="20"/>
        </w:rPr>
        <w:t>Fonte: Diretoria de Planejamento do IFAM</w:t>
      </w:r>
    </w:p>
    <w:p w:rsidR="0010162E" w:rsidRDefault="0010162E" w:rsidP="00893F64">
      <w:pPr>
        <w:tabs>
          <w:tab w:val="num" w:pos="1440"/>
          <w:tab w:val="num" w:pos="2160"/>
        </w:tabs>
        <w:spacing w:after="0"/>
        <w:jc w:val="both"/>
        <w:rPr>
          <w:bCs/>
          <w:sz w:val="24"/>
          <w:szCs w:val="24"/>
        </w:rPr>
      </w:pPr>
    </w:p>
    <w:p w:rsidR="0010162E" w:rsidRDefault="0010162E" w:rsidP="0010162E">
      <w:pPr>
        <w:pStyle w:val="Legenda"/>
        <w:keepNext/>
        <w:jc w:val="both"/>
      </w:pPr>
      <w:bookmarkStart w:id="177" w:name="_Toc412129194"/>
      <w:bookmarkStart w:id="178" w:name="_Toc413855876"/>
      <w:r>
        <w:t xml:space="preserve">Figura </w:t>
      </w:r>
      <w:fldSimple w:instr=" SEQ Figura \* ARABIC ">
        <w:r w:rsidR="00EB6787">
          <w:rPr>
            <w:noProof/>
          </w:rPr>
          <w:t>14</w:t>
        </w:r>
      </w:fldSimple>
      <w:r>
        <w:t xml:space="preserve"> - Análise SWOT - Oportunidades</w:t>
      </w:r>
      <w:bookmarkEnd w:id="177"/>
      <w:bookmarkEnd w:id="178"/>
    </w:p>
    <w:p w:rsidR="006E04C5" w:rsidRDefault="006E04C5" w:rsidP="00893F64">
      <w:pPr>
        <w:tabs>
          <w:tab w:val="num" w:pos="1440"/>
          <w:tab w:val="num" w:pos="2160"/>
        </w:tabs>
        <w:spacing w:after="0"/>
        <w:jc w:val="both"/>
        <w:rPr>
          <w:bCs/>
          <w:sz w:val="24"/>
          <w:szCs w:val="24"/>
        </w:rPr>
      </w:pPr>
      <w:r>
        <w:rPr>
          <w:noProof/>
          <w:lang w:eastAsia="pt-BR"/>
        </w:rPr>
        <w:drawing>
          <wp:inline distT="0" distB="0" distL="0" distR="0" wp14:anchorId="52324966" wp14:editId="6E36B24E">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93702" cy="3089024"/>
                    </a:xfrm>
                    <a:prstGeom prst="rect">
                      <a:avLst/>
                    </a:prstGeom>
                  </pic:spPr>
                </pic:pic>
              </a:graphicData>
            </a:graphic>
          </wp:inline>
        </w:drawing>
      </w:r>
    </w:p>
    <w:p w:rsidR="0010162E" w:rsidRPr="00D06F9D" w:rsidRDefault="0010162E" w:rsidP="0010162E">
      <w:pPr>
        <w:tabs>
          <w:tab w:val="num" w:pos="1440"/>
          <w:tab w:val="num" w:pos="2160"/>
        </w:tabs>
        <w:spacing w:after="0"/>
        <w:jc w:val="both"/>
        <w:rPr>
          <w:bCs/>
          <w:szCs w:val="20"/>
        </w:rPr>
      </w:pPr>
      <w:r w:rsidRPr="00D06F9D">
        <w:rPr>
          <w:bCs/>
          <w:szCs w:val="20"/>
        </w:rPr>
        <w:t>Fonte: Diretoria de Planejamento do IFAM</w:t>
      </w: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descaram</w:t>
      </w:r>
      <w:r w:rsidR="00F311BA">
        <w:rPr>
          <w:bCs/>
          <w:sz w:val="24"/>
          <w:szCs w:val="24"/>
        </w:rPr>
        <w:t>,</w:t>
      </w:r>
      <w:r>
        <w:rPr>
          <w:bCs/>
          <w:sz w:val="24"/>
          <w:szCs w:val="24"/>
        </w:rPr>
        <w:t xml:space="preserve"> a coluna outros representam afirmativas que não tiveram incidências comuns para agrupamento. Após a apresentação dos resultados foi sugerido uma análise mais detalhada dos resultados.</w:t>
      </w:r>
      <w:r w:rsidR="009A5544">
        <w:rPr>
          <w:bCs/>
          <w:sz w:val="24"/>
          <w:szCs w:val="24"/>
        </w:rPr>
        <w:t xml:space="preserve"> Maiores informações podem ser acessadas no link </w:t>
      </w:r>
      <w:hyperlink r:id="rId52"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fazemos a correlação dos objetivos do IFAM com os Programas, metas e iniciativas do Plano </w:t>
      </w:r>
      <w:r w:rsidR="000C0B5D">
        <w:rPr>
          <w:bCs/>
          <w:sz w:val="24"/>
          <w:szCs w:val="24"/>
        </w:rPr>
        <w:t xml:space="preserve">Plurianual 2012-2015 </w:t>
      </w:r>
      <w:r>
        <w:rPr>
          <w:bCs/>
          <w:sz w:val="24"/>
          <w:szCs w:val="24"/>
        </w:rPr>
        <w:t xml:space="preserve">Brasil </w:t>
      </w:r>
      <w:r w:rsidR="000C0B5D">
        <w:rPr>
          <w:bCs/>
          <w:sz w:val="24"/>
          <w:szCs w:val="24"/>
        </w:rPr>
        <w:t>mais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43635BE3" wp14:editId="55C8EF8D">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42931" cy="4756692"/>
                    </a:xfrm>
                    <a:prstGeom prst="rect">
                      <a:avLst/>
                    </a:prstGeom>
                  </pic:spPr>
                </pic:pic>
              </a:graphicData>
            </a:graphic>
          </wp:inline>
        </w:drawing>
      </w:r>
    </w:p>
    <w:p w:rsidR="0089705C" w:rsidRDefault="0089705C" w:rsidP="0089705C">
      <w:pPr>
        <w:pStyle w:val="Legenda"/>
        <w:keepNext/>
      </w:pPr>
      <w:bookmarkStart w:id="179" w:name="_Toc413855795"/>
      <w:r>
        <w:lastRenderedPageBreak/>
        <w:t xml:space="preserve">Tabela </w:t>
      </w:r>
      <w:fldSimple w:instr=" SEQ Tabela \* ARABIC ">
        <w:r w:rsidR="00B24CE2">
          <w:rPr>
            <w:noProof/>
          </w:rPr>
          <w:t>17</w:t>
        </w:r>
      </w:fldSimple>
      <w:r>
        <w:t xml:space="preserve"> Correlação dos objetivos do IFAM com o PPA 2012-2015</w:t>
      </w:r>
      <w:bookmarkEnd w:id="179"/>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Aumentar as equipes multidisciplinares de fortalecimento ao setor pedagógico;</w:t>
            </w:r>
          </w:p>
          <w:p w:rsidR="0061228A" w:rsidRPr="00593B6D" w:rsidRDefault="0061228A" w:rsidP="00106A72">
            <w:pPr>
              <w:pStyle w:val="PargrafodaLista"/>
              <w:numPr>
                <w:ilvl w:val="0"/>
                <w:numId w:val="35"/>
              </w:numPr>
              <w:spacing w:after="0" w:line="240" w:lineRule="auto"/>
              <w:ind w:left="396" w:hanging="396"/>
              <w:jc w:val="both"/>
            </w:pPr>
            <w:r w:rsidRPr="00593B6D">
              <w:t>Criar o Plano de Mobilidade do Servidor;</w:t>
            </w:r>
          </w:p>
          <w:p w:rsidR="0061228A" w:rsidRPr="00593B6D" w:rsidRDefault="0061228A" w:rsidP="00106A72">
            <w:pPr>
              <w:pStyle w:val="PargrafodaLista"/>
              <w:numPr>
                <w:ilvl w:val="0"/>
                <w:numId w:val="35"/>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106A72">
            <w:pPr>
              <w:pStyle w:val="PargrafodaLista"/>
              <w:numPr>
                <w:ilvl w:val="0"/>
                <w:numId w:val="35"/>
              </w:numPr>
              <w:spacing w:after="0" w:line="240" w:lineRule="auto"/>
              <w:ind w:left="396" w:hanging="396"/>
              <w:jc w:val="both"/>
            </w:pPr>
            <w:r w:rsidRPr="00593B6D">
              <w:t>Adquirir barco regional para funcionamento da Unidade Móvel Fluvial do IFAM;</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eventos esportivos entre 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ações de educação nos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programas de atendimento pedagógico discente;</w:t>
            </w:r>
          </w:p>
          <w:p w:rsidR="0061228A" w:rsidRPr="00593B6D" w:rsidRDefault="0061228A" w:rsidP="00106A72">
            <w:pPr>
              <w:pStyle w:val="PargrafodaLista"/>
              <w:numPr>
                <w:ilvl w:val="0"/>
                <w:numId w:val="35"/>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106A72">
            <w:pPr>
              <w:pStyle w:val="PargrafodaLista"/>
              <w:numPr>
                <w:ilvl w:val="0"/>
                <w:numId w:val="35"/>
              </w:numPr>
              <w:spacing w:after="0" w:line="240" w:lineRule="auto"/>
              <w:ind w:left="396" w:hanging="396"/>
              <w:jc w:val="both"/>
            </w:pPr>
            <w:r w:rsidRPr="00593B6D">
              <w:t>Construir um complexo esportivo para o atendimento de eventos;</w:t>
            </w:r>
          </w:p>
          <w:p w:rsidR="0061228A" w:rsidRPr="00593B6D" w:rsidRDefault="0061228A" w:rsidP="00106A72">
            <w:pPr>
              <w:pStyle w:val="PargrafodaLista"/>
              <w:numPr>
                <w:ilvl w:val="0"/>
                <w:numId w:val="35"/>
              </w:numPr>
              <w:spacing w:after="0" w:line="240" w:lineRule="auto"/>
              <w:ind w:left="396" w:hanging="396"/>
              <w:jc w:val="both"/>
            </w:pPr>
            <w:r w:rsidRPr="00593B6D">
              <w:t>Desenvolver o plano Expansão 3;</w:t>
            </w:r>
          </w:p>
          <w:p w:rsidR="0061228A" w:rsidRPr="00593B6D" w:rsidRDefault="0061228A" w:rsidP="00106A72">
            <w:pPr>
              <w:pStyle w:val="PargrafodaLista"/>
              <w:numPr>
                <w:ilvl w:val="0"/>
                <w:numId w:val="35"/>
              </w:numPr>
              <w:spacing w:after="0" w:line="240" w:lineRule="auto"/>
              <w:ind w:left="396" w:hanging="396"/>
              <w:jc w:val="both"/>
            </w:pPr>
            <w:r w:rsidRPr="00593B6D">
              <w:t>Aumentar a relação estudante x professor;</w:t>
            </w:r>
          </w:p>
          <w:p w:rsidR="0061228A" w:rsidRPr="00593B6D" w:rsidRDefault="0061228A" w:rsidP="00106A72">
            <w:pPr>
              <w:pStyle w:val="PargrafodaLista"/>
              <w:numPr>
                <w:ilvl w:val="0"/>
                <w:numId w:val="35"/>
              </w:numPr>
              <w:spacing w:after="0" w:line="240" w:lineRule="auto"/>
              <w:ind w:left="396" w:hanging="396"/>
              <w:jc w:val="both"/>
            </w:pPr>
            <w:r w:rsidRPr="00593B6D">
              <w:t xml:space="preserve">Diversificar a forma de acesso ao </w:t>
            </w:r>
            <w:r w:rsidRPr="00593B6D">
              <w:lastRenderedPageBreak/>
              <w:t>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Manter as vagas para a formação de professores e licenciaturas;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em EaD.</w:t>
            </w:r>
          </w:p>
          <w:p w:rsidR="0061228A" w:rsidRPr="00593B6D" w:rsidRDefault="0061228A" w:rsidP="00106A72">
            <w:pPr>
              <w:pStyle w:val="PargrafodaLista"/>
              <w:numPr>
                <w:ilvl w:val="0"/>
                <w:numId w:val="35"/>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Institucionalizar a ouvidoria;</w:t>
            </w:r>
          </w:p>
          <w:p w:rsidR="0061228A" w:rsidRPr="00593B6D" w:rsidRDefault="0061228A" w:rsidP="00106A72">
            <w:pPr>
              <w:pStyle w:val="PargrafodaLista"/>
              <w:numPr>
                <w:ilvl w:val="0"/>
                <w:numId w:val="35"/>
              </w:numPr>
              <w:spacing w:after="0" w:line="240" w:lineRule="auto"/>
              <w:ind w:left="396" w:hanging="396"/>
              <w:jc w:val="both"/>
            </w:pPr>
            <w:r w:rsidRPr="00593B6D">
              <w:t>Ampliar a autonomia orçamentária dos campi do IFAM;</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colegiados gerenciais;</w:t>
            </w:r>
          </w:p>
          <w:p w:rsidR="0061228A" w:rsidRPr="00593B6D" w:rsidRDefault="0061228A" w:rsidP="00106A72">
            <w:pPr>
              <w:pStyle w:val="PargrafodaLista"/>
              <w:numPr>
                <w:ilvl w:val="0"/>
                <w:numId w:val="35"/>
              </w:numPr>
              <w:spacing w:after="0" w:line="240" w:lineRule="auto"/>
              <w:ind w:left="396" w:hanging="396"/>
              <w:jc w:val="both"/>
            </w:pPr>
            <w:r w:rsidRPr="00593B6D">
              <w:t>Melhorar o sistema de internet;</w:t>
            </w:r>
          </w:p>
          <w:p w:rsidR="0061228A" w:rsidRPr="00593B6D" w:rsidRDefault="0061228A" w:rsidP="00106A72">
            <w:pPr>
              <w:pStyle w:val="PargrafodaLista"/>
              <w:numPr>
                <w:ilvl w:val="0"/>
                <w:numId w:val="35"/>
              </w:numPr>
              <w:spacing w:after="0" w:line="240" w:lineRule="auto"/>
              <w:ind w:left="396" w:hanging="396"/>
              <w:jc w:val="both"/>
            </w:pPr>
            <w:r w:rsidRPr="00593B6D">
              <w:t>Instalar a infraestrutura física da reitoria;</w:t>
            </w:r>
          </w:p>
          <w:p w:rsidR="0061228A" w:rsidRPr="00593B6D" w:rsidRDefault="0061228A" w:rsidP="00106A72">
            <w:pPr>
              <w:pStyle w:val="PargrafodaLista"/>
              <w:numPr>
                <w:ilvl w:val="0"/>
                <w:numId w:val="35"/>
              </w:numPr>
              <w:spacing w:after="0" w:line="240" w:lineRule="auto"/>
              <w:ind w:left="396" w:hanging="396"/>
              <w:jc w:val="both"/>
            </w:pPr>
            <w:r w:rsidRPr="00593B6D">
              <w:t>Informatizar todas as bibliotecas da instituição;</w:t>
            </w:r>
          </w:p>
          <w:p w:rsidR="0061228A" w:rsidRPr="00593B6D" w:rsidRDefault="0061228A" w:rsidP="00106A72">
            <w:pPr>
              <w:pStyle w:val="PargrafodaLista"/>
              <w:numPr>
                <w:ilvl w:val="0"/>
                <w:numId w:val="35"/>
              </w:numPr>
              <w:spacing w:after="0" w:line="240" w:lineRule="auto"/>
              <w:ind w:left="396" w:hanging="396"/>
              <w:jc w:val="both"/>
            </w:pPr>
            <w:r w:rsidRPr="00593B6D">
              <w:t>Reestruturar a instituição para a gestão sistêmica;</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meio;</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fim;</w:t>
            </w:r>
          </w:p>
          <w:p w:rsidR="0061228A" w:rsidRPr="00593B6D" w:rsidRDefault="0061228A" w:rsidP="00106A72">
            <w:pPr>
              <w:pStyle w:val="PargrafodaLista"/>
              <w:numPr>
                <w:ilvl w:val="0"/>
                <w:numId w:val="35"/>
              </w:numPr>
              <w:spacing w:after="0" w:line="240" w:lineRule="auto"/>
              <w:ind w:left="396" w:hanging="396"/>
              <w:jc w:val="both"/>
            </w:pPr>
            <w:r w:rsidRPr="00593B6D">
              <w:t>Capacitar gerencialmente o quadro docente e funcional.</w:t>
            </w:r>
          </w:p>
          <w:p w:rsidR="0061228A" w:rsidRPr="00593B6D" w:rsidRDefault="0061228A" w:rsidP="00106A72">
            <w:pPr>
              <w:pStyle w:val="PargrafodaLista"/>
              <w:numPr>
                <w:ilvl w:val="0"/>
                <w:numId w:val="35"/>
              </w:numPr>
              <w:spacing w:after="0" w:line="240" w:lineRule="auto"/>
              <w:ind w:left="396" w:hanging="396"/>
              <w:jc w:val="both"/>
            </w:pPr>
            <w:r w:rsidRPr="00593B6D">
              <w:t>Ampliar subsídios à alimentação estudantil;</w:t>
            </w:r>
          </w:p>
          <w:p w:rsidR="0061228A" w:rsidRPr="0089705C" w:rsidRDefault="0061228A" w:rsidP="00106A72">
            <w:pPr>
              <w:pStyle w:val="PargrafodaLista"/>
              <w:numPr>
                <w:ilvl w:val="0"/>
                <w:numId w:val="35"/>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melhoria da qualidade de vida e saúde do servidor;</w:t>
            </w:r>
          </w:p>
          <w:p w:rsidR="0061228A" w:rsidRPr="00593B6D" w:rsidRDefault="0061228A" w:rsidP="00106A72">
            <w:pPr>
              <w:pStyle w:val="PargrafodaLista"/>
              <w:numPr>
                <w:ilvl w:val="0"/>
                <w:numId w:val="35"/>
              </w:numPr>
              <w:spacing w:after="0" w:line="240" w:lineRule="auto"/>
              <w:ind w:left="396" w:hanging="396"/>
              <w:jc w:val="both"/>
            </w:pPr>
            <w:r w:rsidRPr="00593B6D">
              <w:t>Fortalecer o setor de saúde dos campi;</w:t>
            </w:r>
          </w:p>
          <w:p w:rsidR="0061228A" w:rsidRPr="00593B6D" w:rsidRDefault="0061228A" w:rsidP="00106A72">
            <w:pPr>
              <w:pStyle w:val="PargrafodaLista"/>
              <w:numPr>
                <w:ilvl w:val="0"/>
                <w:numId w:val="35"/>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Diversificar e ampliar a oferta de cursos PROEJA;</w:t>
            </w:r>
          </w:p>
          <w:p w:rsidR="0061228A" w:rsidRPr="00593B6D" w:rsidRDefault="0061228A" w:rsidP="00106A72">
            <w:pPr>
              <w:pStyle w:val="PargrafodaLista"/>
              <w:numPr>
                <w:ilvl w:val="0"/>
                <w:numId w:val="35"/>
              </w:numPr>
              <w:spacing w:after="0" w:line="240" w:lineRule="auto"/>
              <w:ind w:left="396" w:hanging="396"/>
              <w:jc w:val="both"/>
            </w:pPr>
            <w:r w:rsidRPr="00593B6D">
              <w:t>Aumentar os projetos de melhoria da qualidade da educação básica;</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4"/>
        <w:gridCol w:w="3844"/>
        <w:gridCol w:w="3845"/>
        <w:gridCol w:w="3855"/>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cursos de idiomas para os servidores;</w:t>
            </w:r>
          </w:p>
          <w:p w:rsidR="0061228A" w:rsidRPr="00593B6D" w:rsidRDefault="0061228A" w:rsidP="00106A72">
            <w:pPr>
              <w:pStyle w:val="PargrafodaLista"/>
              <w:numPr>
                <w:ilvl w:val="0"/>
                <w:numId w:val="35"/>
              </w:numPr>
              <w:spacing w:after="0" w:line="240" w:lineRule="auto"/>
              <w:ind w:left="396" w:hanging="396"/>
              <w:jc w:val="both"/>
            </w:pPr>
            <w:r w:rsidRPr="00593B6D">
              <w:t>Implantar um Centro de Idiomas;</w:t>
            </w:r>
          </w:p>
          <w:p w:rsidR="0061228A" w:rsidRPr="00593B6D" w:rsidRDefault="0061228A" w:rsidP="00106A72">
            <w:pPr>
              <w:pStyle w:val="PargrafodaLista"/>
              <w:numPr>
                <w:ilvl w:val="0"/>
                <w:numId w:val="35"/>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Ampliar parcerias com instituições de ensino em nível nacional e internacional;</w:t>
            </w:r>
          </w:p>
          <w:p w:rsidR="0061228A" w:rsidRPr="00593B6D" w:rsidRDefault="0061228A" w:rsidP="00106A72">
            <w:pPr>
              <w:pStyle w:val="PargrafodaLista"/>
              <w:numPr>
                <w:ilvl w:val="0"/>
                <w:numId w:val="35"/>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 xml:space="preserve">Elevar a taxa líquida de matrícula na </w:t>
            </w:r>
            <w:r w:rsidRPr="00593B6D">
              <w:lastRenderedPageBreak/>
              <w:t>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para o servidor pesquisador;</w:t>
            </w:r>
          </w:p>
          <w:p w:rsidR="0061228A" w:rsidRPr="00593B6D" w:rsidRDefault="0061228A" w:rsidP="00106A72">
            <w:pPr>
              <w:pStyle w:val="PargrafodaLista"/>
              <w:numPr>
                <w:ilvl w:val="0"/>
                <w:numId w:val="35"/>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0391 - Fomentos ao desenvolvimento científico e tecnológico, com apoio à pesquisa, à inovação, à manutenção e promoção de mecanismos de cooperação internacional, à ampliação de programas de acesso a acervos digitais e a bases de dados.</w:t>
            </w: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de mestrado e doutorado;</w:t>
            </w:r>
          </w:p>
          <w:p w:rsidR="0061228A" w:rsidRPr="00593B6D" w:rsidRDefault="0061228A" w:rsidP="00106A72">
            <w:pPr>
              <w:pStyle w:val="PargrafodaLista"/>
              <w:numPr>
                <w:ilvl w:val="0"/>
                <w:numId w:val="35"/>
              </w:numPr>
              <w:spacing w:after="0" w:line="240" w:lineRule="auto"/>
              <w:ind w:left="396" w:hanging="396"/>
              <w:jc w:val="both"/>
            </w:pPr>
            <w:r w:rsidRPr="00593B6D">
              <w:t>Institucionalizar um programa de intercâmbio internacional para docentes e discentes;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de pós-graduação lato sensu;</w:t>
            </w:r>
          </w:p>
          <w:p w:rsidR="0061228A" w:rsidRPr="00593B6D" w:rsidRDefault="0061228A" w:rsidP="00106A72">
            <w:pPr>
              <w:pStyle w:val="PargrafodaLista"/>
              <w:numPr>
                <w:ilvl w:val="0"/>
                <w:numId w:val="35"/>
              </w:numPr>
              <w:spacing w:after="0" w:line="240" w:lineRule="auto"/>
              <w:ind w:left="396" w:hanging="396"/>
              <w:jc w:val="both"/>
            </w:pPr>
            <w:r w:rsidRPr="00593B6D">
              <w:t xml:space="preserve">Aumentar a quantidade de bolsas de </w:t>
            </w:r>
            <w:r w:rsidRPr="00593B6D">
              <w:lastRenderedPageBreak/>
              <w:t>iniciação científica;</w:t>
            </w:r>
          </w:p>
          <w:p w:rsidR="0061228A" w:rsidRPr="00593B6D" w:rsidRDefault="0061228A" w:rsidP="00106A72">
            <w:pPr>
              <w:pStyle w:val="PargrafodaLista"/>
              <w:numPr>
                <w:ilvl w:val="0"/>
                <w:numId w:val="35"/>
              </w:numPr>
              <w:spacing w:after="0" w:line="240" w:lineRule="auto"/>
              <w:ind w:left="396" w:hanging="396"/>
              <w:jc w:val="both"/>
            </w:pPr>
            <w:r w:rsidRPr="00593B6D">
              <w:t>Ampliar o quantitativo de workshops de pesquisa, pós-graduação e inovação;</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pStyle w:val="PargrafodaLista"/>
              <w:numPr>
                <w:ilvl w:val="0"/>
                <w:numId w:val="35"/>
              </w:numPr>
              <w:spacing w:after="0" w:line="240" w:lineRule="auto"/>
              <w:ind w:left="396" w:hanging="396"/>
              <w:jc w:val="both"/>
            </w:pPr>
            <w:r w:rsidRPr="00593B6D">
              <w:t>Melhorar o acompanhamento dos egressos;</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bolsas de extensão;</w:t>
            </w:r>
          </w:p>
          <w:p w:rsidR="0061228A" w:rsidRPr="00593B6D" w:rsidRDefault="0061228A" w:rsidP="00106A72">
            <w:pPr>
              <w:pStyle w:val="PargrafodaLista"/>
              <w:numPr>
                <w:ilvl w:val="0"/>
                <w:numId w:val="35"/>
              </w:numPr>
              <w:spacing w:after="0" w:line="240" w:lineRule="auto"/>
              <w:ind w:left="396" w:hanging="396"/>
              <w:jc w:val="both"/>
            </w:pPr>
            <w:r w:rsidRPr="00593B6D">
              <w:t>Criar um programa de Apoio ao Egresso;</w:t>
            </w:r>
          </w:p>
          <w:p w:rsidR="0061228A" w:rsidRPr="00593B6D" w:rsidRDefault="0061228A" w:rsidP="00106A72">
            <w:pPr>
              <w:pStyle w:val="PargrafodaLista"/>
              <w:numPr>
                <w:ilvl w:val="0"/>
                <w:numId w:val="35"/>
              </w:numPr>
              <w:spacing w:after="0" w:line="240" w:lineRule="auto"/>
              <w:ind w:left="396" w:hanging="396"/>
              <w:jc w:val="both"/>
            </w:pPr>
            <w:r w:rsidRPr="00593B6D">
              <w:t>Ampliar as ações de extensão no ensino Superior;</w:t>
            </w:r>
          </w:p>
          <w:p w:rsidR="0061228A" w:rsidRPr="00593B6D" w:rsidRDefault="0061228A" w:rsidP="00106A72">
            <w:pPr>
              <w:pStyle w:val="PargrafodaLista"/>
              <w:numPr>
                <w:ilvl w:val="0"/>
                <w:numId w:val="35"/>
              </w:numPr>
              <w:spacing w:after="0" w:line="240" w:lineRule="auto"/>
              <w:ind w:left="396" w:hanging="396"/>
              <w:jc w:val="both"/>
            </w:pPr>
            <w:r w:rsidRPr="00593B6D">
              <w:t>Ampliar a quantidade de projetos de pesquisa e inovação;</w:t>
            </w:r>
          </w:p>
          <w:p w:rsidR="0061228A" w:rsidRPr="00593B6D" w:rsidRDefault="0061228A" w:rsidP="00106A72">
            <w:pPr>
              <w:pStyle w:val="PargrafodaLista"/>
              <w:numPr>
                <w:ilvl w:val="0"/>
                <w:numId w:val="35"/>
              </w:numPr>
              <w:spacing w:after="0" w:line="240" w:lineRule="auto"/>
              <w:ind w:left="396" w:hanging="396"/>
              <w:jc w:val="both"/>
            </w:pPr>
            <w:r w:rsidRPr="00593B6D">
              <w:t>Institucionalizar o Núcleo de Inovação Tecnológica (NIT);</w:t>
            </w:r>
          </w:p>
          <w:p w:rsidR="0061228A" w:rsidRPr="00593B6D" w:rsidRDefault="0061228A" w:rsidP="00106A72">
            <w:pPr>
              <w:pStyle w:val="PargrafodaLista"/>
              <w:numPr>
                <w:ilvl w:val="0"/>
                <w:numId w:val="35"/>
              </w:numPr>
              <w:spacing w:after="0" w:line="240" w:lineRule="auto"/>
              <w:ind w:left="396" w:hanging="396"/>
              <w:jc w:val="both"/>
            </w:pPr>
            <w:r w:rsidRPr="00593B6D">
              <w:t>Aumentar os programas de ensino, pesquisas e extensão multicampi e interinstitucionais;</w:t>
            </w:r>
          </w:p>
          <w:p w:rsidR="0061228A" w:rsidRPr="00593B6D" w:rsidRDefault="0061228A" w:rsidP="00106A72">
            <w:pPr>
              <w:pStyle w:val="PargrafodaLista"/>
              <w:numPr>
                <w:ilvl w:val="0"/>
                <w:numId w:val="35"/>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44" w:type="dxa"/>
          </w:tcPr>
          <w:p w:rsidR="0061228A" w:rsidRPr="00593B6D" w:rsidRDefault="0061228A" w:rsidP="0077312B">
            <w:pPr>
              <w:jc w:val="both"/>
            </w:pPr>
            <w:r w:rsidRPr="00593B6D">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w:t>
            </w:r>
            <w:r w:rsidRPr="00593B6D">
              <w:lastRenderedPageBreak/>
              <w:t>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certificações do programa CERTIFIC;</w:t>
            </w:r>
          </w:p>
          <w:p w:rsidR="0061228A" w:rsidRPr="00593B6D" w:rsidRDefault="0061228A" w:rsidP="00106A72">
            <w:pPr>
              <w:pStyle w:val="PargrafodaLista"/>
              <w:numPr>
                <w:ilvl w:val="0"/>
                <w:numId w:val="35"/>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6"/>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1"/>
        <w:gridCol w:w="3845"/>
        <w:gridCol w:w="3846"/>
        <w:gridCol w:w="3856"/>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Criar o observatório institucional sobre educação e trabalho;</w:t>
            </w:r>
          </w:p>
          <w:p w:rsidR="0061228A" w:rsidRPr="00593B6D" w:rsidRDefault="0061228A" w:rsidP="00106A72">
            <w:pPr>
              <w:numPr>
                <w:ilvl w:val="0"/>
                <w:numId w:val="35"/>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voluntários junto aos novos campi;</w:t>
            </w:r>
          </w:p>
          <w:p w:rsidR="0061228A" w:rsidRPr="00593B6D" w:rsidRDefault="0061228A" w:rsidP="00106A72">
            <w:pPr>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numPr>
                <w:ilvl w:val="0"/>
                <w:numId w:val="35"/>
              </w:numPr>
              <w:spacing w:after="0" w:line="240" w:lineRule="auto"/>
              <w:ind w:left="396" w:hanging="396"/>
              <w:jc w:val="both"/>
            </w:pPr>
            <w:r w:rsidRPr="00593B6D">
              <w:t>Institucionalizar o Programa de Assistência Comunitária;</w:t>
            </w:r>
          </w:p>
          <w:p w:rsidR="0061228A" w:rsidRPr="00593B6D" w:rsidRDefault="0061228A" w:rsidP="00106A72">
            <w:pPr>
              <w:numPr>
                <w:ilvl w:val="0"/>
                <w:numId w:val="35"/>
              </w:numPr>
              <w:spacing w:after="0" w:line="240" w:lineRule="auto"/>
              <w:ind w:left="396" w:hanging="396"/>
              <w:jc w:val="both"/>
            </w:pPr>
            <w:r w:rsidRPr="00593B6D">
              <w:t xml:space="preserve">Ampliar parceria com Superintendência </w:t>
            </w:r>
            <w:r w:rsidRPr="00593B6D">
              <w:lastRenderedPageBreak/>
              <w:t>da Zona Franca de Manaus (SUFRAMA);</w:t>
            </w:r>
          </w:p>
          <w:p w:rsidR="0061228A" w:rsidRPr="00593B6D" w:rsidRDefault="0061228A" w:rsidP="00106A72">
            <w:pPr>
              <w:numPr>
                <w:ilvl w:val="0"/>
                <w:numId w:val="35"/>
              </w:numPr>
              <w:spacing w:after="0" w:line="240" w:lineRule="auto"/>
              <w:ind w:left="396" w:hanging="396"/>
              <w:jc w:val="both"/>
            </w:pPr>
            <w:r w:rsidRPr="00593B6D">
              <w:t>Fortalecer o marketing institucional;</w:t>
            </w:r>
          </w:p>
          <w:p w:rsidR="0061228A" w:rsidRPr="00593B6D" w:rsidRDefault="0061228A" w:rsidP="00106A72">
            <w:pPr>
              <w:numPr>
                <w:ilvl w:val="0"/>
                <w:numId w:val="35"/>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106A72">
            <w:pPr>
              <w:numPr>
                <w:ilvl w:val="0"/>
                <w:numId w:val="35"/>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106A72">
            <w:pPr>
              <w:numPr>
                <w:ilvl w:val="0"/>
                <w:numId w:val="35"/>
              </w:numPr>
              <w:spacing w:after="0" w:line="240" w:lineRule="auto"/>
              <w:ind w:left="396" w:hanging="396"/>
              <w:jc w:val="both"/>
            </w:pPr>
            <w:r w:rsidRPr="00593B6D">
              <w:t>Aumentar a participação da sociedade civil na Escola Cidadã;</w:t>
            </w:r>
          </w:p>
          <w:p w:rsidR="0061228A" w:rsidRPr="00593B6D" w:rsidRDefault="0061228A" w:rsidP="00106A72">
            <w:pPr>
              <w:numPr>
                <w:ilvl w:val="0"/>
                <w:numId w:val="35"/>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t xml:space="preserve">0606 - Aperfeiçoar a gestão de pessoas na administração pública federal, orientada por competências e pela democratização das relações de trabalho, visando aumentar a </w:t>
            </w:r>
            <w:r w:rsidRPr="00593B6D">
              <w:lastRenderedPageBreak/>
              <w:t>capacidade do governo na implementação de políticas públicas.</w:t>
            </w:r>
          </w:p>
        </w:tc>
        <w:tc>
          <w:tcPr>
            <w:tcW w:w="3845" w:type="dxa"/>
          </w:tcPr>
          <w:p w:rsidR="0061228A" w:rsidRPr="00593B6D" w:rsidRDefault="0061228A" w:rsidP="0077312B">
            <w:pPr>
              <w:jc w:val="both"/>
            </w:pPr>
            <w:r w:rsidRPr="00593B6D">
              <w:lastRenderedPageBreak/>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106A72">
            <w:pPr>
              <w:numPr>
                <w:ilvl w:val="0"/>
                <w:numId w:val="35"/>
              </w:numPr>
              <w:spacing w:after="0" w:line="240" w:lineRule="auto"/>
              <w:ind w:left="396" w:hanging="396"/>
              <w:jc w:val="both"/>
            </w:pPr>
            <w:r w:rsidRPr="00593B6D">
              <w:lastRenderedPageBreak/>
              <w:t>Aumentar a eficiência institucional;</w:t>
            </w:r>
          </w:p>
          <w:p w:rsidR="0061228A" w:rsidRPr="00593B6D" w:rsidRDefault="0061228A" w:rsidP="00106A72">
            <w:pPr>
              <w:numPr>
                <w:ilvl w:val="0"/>
                <w:numId w:val="35"/>
              </w:numPr>
              <w:spacing w:after="0" w:line="240" w:lineRule="auto"/>
              <w:ind w:left="396" w:hanging="396"/>
              <w:jc w:val="both"/>
            </w:pPr>
            <w:r w:rsidRPr="00593B6D">
              <w:t>Aumentar a eficácia institucional;</w:t>
            </w:r>
          </w:p>
          <w:p w:rsidR="0061228A" w:rsidRPr="00593B6D" w:rsidRDefault="0061228A" w:rsidP="00106A72">
            <w:pPr>
              <w:numPr>
                <w:ilvl w:val="0"/>
                <w:numId w:val="35"/>
              </w:numPr>
              <w:spacing w:after="0" w:line="240" w:lineRule="auto"/>
              <w:ind w:left="396" w:hanging="396"/>
              <w:jc w:val="both"/>
            </w:pPr>
            <w:r w:rsidRPr="00593B6D">
              <w:t xml:space="preserve">Implantar um programa de gerenciamento acadêmico com fornecimento de informações ao </w:t>
            </w:r>
            <w:r w:rsidRPr="00593B6D">
              <w:lastRenderedPageBreak/>
              <w:t>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029M - Aperfeiçoamento da gestão de processos e dos mecanismos para indução e fomento de melhorias e inovações na gestão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80" w:name="_Toc413855749"/>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80"/>
    </w:p>
    <w:p w:rsidR="005E6FB2" w:rsidRPr="005E6FB2" w:rsidRDefault="005E6FB2" w:rsidP="005E6FB2"/>
    <w:p w:rsidR="00F72AD5" w:rsidRPr="00F72AD5" w:rsidRDefault="00F72AD5" w:rsidP="00F72AD5">
      <w:pPr>
        <w:ind w:firstLine="567"/>
        <w:jc w:val="both"/>
        <w:rPr>
          <w:sz w:val="24"/>
          <w:szCs w:val="24"/>
        </w:rPr>
      </w:pPr>
      <w:r w:rsidRPr="00F72AD5">
        <w:rPr>
          <w:sz w:val="24"/>
          <w:szCs w:val="24"/>
        </w:rPr>
        <w:t xml:space="preserve">Neste capítulo estão apresentados os resultados orçamentários e financeiros alcançados pela gestão relativos aos programas, objetivos, iniciativas e ações de responsabilidade do IFAM,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IFAM não compete gerir programas de governo, objetivos e iniciativas inscritos no âmbito do Plano Plurianual do governo federal. Coube à instituição, executar as ações orçamentárias inscritas na Lei Orçamentária Anual (LOA) de 2014, com destaque para os objetivos institucionais pertencentes. O IFAM é constituído por Campi, que são unidades gestoras, e que possuem, por delegação de competência, autonomia na execução de recursos orçamentários, tendo em vista a consecução de objetivos institucionais. No entanto, apresentam-se os resultados consolidados, o que não permite a identificação individual de cada Campus. </w:t>
      </w:r>
    </w:p>
    <w:p w:rsidR="00F72AD5" w:rsidRPr="00F72AD5" w:rsidRDefault="00F72AD5" w:rsidP="00F72AD5">
      <w:pPr>
        <w:ind w:firstLine="567"/>
        <w:jc w:val="both"/>
        <w:rPr>
          <w:sz w:val="24"/>
          <w:szCs w:val="24"/>
        </w:rPr>
      </w:pPr>
      <w:r w:rsidRPr="00F72AD5">
        <w:rPr>
          <w:sz w:val="24"/>
          <w:szCs w:val="24"/>
        </w:rPr>
        <w:t xml:space="preserve">A seguir, destaca-se a relação de Quadros com informações sobre as Ações OFSS, 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Neste subitem serão apresentados os programas do Plano Plurianual que estiveram de forma integral ou parcial, sob a responsabilidade da Reitoria e dos Campi do IFAM, através da identificação do programa, informações sobre a programação e a execução orçamentária e financeira, avaliação dos resultados dos indicadores associados, reflexos de contingenciamento sobre os resultados e os reflexos dos restos a pagar na execução dos mesmos.</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512F3F">
      <w:pPr>
        <w:pStyle w:val="Legenda"/>
        <w:keepNext/>
      </w:pPr>
      <w:bookmarkStart w:id="181" w:name="_Toc413855796"/>
      <w:r>
        <w:t xml:space="preserve">Tabela </w:t>
      </w:r>
      <w:fldSimple w:instr=" SEQ Tabela \* ARABIC ">
        <w:r w:rsidR="00B24CE2">
          <w:rPr>
            <w:noProof/>
          </w:rPr>
          <w:t>18</w:t>
        </w:r>
      </w:fldSimple>
      <w:r>
        <w:t xml:space="preserve"> </w:t>
      </w:r>
      <w:r w:rsidRPr="00B77D99">
        <w:t>Quadro 5.2.3.1.1 – Ações - Código 20 RL</w:t>
      </w:r>
      <w:bookmarkEnd w:id="181"/>
    </w:p>
    <w:tbl>
      <w:tblPr>
        <w:tblW w:w="577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29"/>
        <w:gridCol w:w="420"/>
        <w:gridCol w:w="221"/>
        <w:gridCol w:w="978"/>
        <w:gridCol w:w="449"/>
        <w:gridCol w:w="991"/>
        <w:gridCol w:w="113"/>
        <w:gridCol w:w="454"/>
        <w:gridCol w:w="872"/>
        <w:gridCol w:w="422"/>
        <w:gridCol w:w="481"/>
        <w:gridCol w:w="309"/>
        <w:gridCol w:w="379"/>
        <w:gridCol w:w="357"/>
        <w:gridCol w:w="1538"/>
        <w:gridCol w:w="619"/>
        <w:gridCol w:w="957"/>
      </w:tblGrid>
      <w:tr w:rsidR="00512F3F" w:rsidRPr="0067360A" w:rsidTr="00512F3F">
        <w:trPr>
          <w:trHeight w:val="20"/>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245" w:type="pct"/>
            <w:gridSpan w:val="9"/>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705" w:type="pct"/>
            <w:gridSpan w:val="5"/>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950"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512F3F">
        <w:trPr>
          <w:trHeight w:val="20"/>
        </w:trPr>
        <w:tc>
          <w:tcPr>
            <w:tcW w:w="1050"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950"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108" w:type="pct"/>
            <w:gridSpan w:val="8"/>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1418" w:type="pct"/>
            <w:gridSpan w:val="5"/>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425"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950"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950"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512F3F">
        <w:trPr>
          <w:trHeight w:val="20"/>
        </w:trPr>
        <w:tc>
          <w:tcPr>
            <w:tcW w:w="5000" w:type="pct"/>
            <w:gridSpan w:val="17"/>
            <w:shd w:val="clear" w:color="000000" w:fill="BFBFBF"/>
            <w:vAlign w:val="center"/>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512F3F" w:rsidRPr="0067360A" w:rsidTr="00512F3F">
        <w:trPr>
          <w:trHeight w:val="20"/>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512F3F">
        <w:trPr>
          <w:trHeight w:val="20"/>
        </w:trPr>
        <w:tc>
          <w:tcPr>
            <w:tcW w:w="1483"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1980" w:type="pct"/>
            <w:gridSpan w:val="9"/>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3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512F3F" w:rsidRPr="00992E56" w:rsidTr="00512F3F">
        <w:trPr>
          <w:trHeight w:val="20"/>
        </w:trPr>
        <w:tc>
          <w:tcPr>
            <w:tcW w:w="76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716"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38"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37"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705"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839"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699"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512F3F" w:rsidRPr="00CD0678" w:rsidTr="00512F3F">
        <w:trPr>
          <w:trHeight w:val="20"/>
        </w:trPr>
        <w:tc>
          <w:tcPr>
            <w:tcW w:w="76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716"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38"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37"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705"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839"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699"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512F3F">
        <w:trPr>
          <w:trHeight w:val="20"/>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512F3F">
        <w:trPr>
          <w:trHeight w:val="20"/>
        </w:trPr>
        <w:tc>
          <w:tcPr>
            <w:tcW w:w="2171"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774"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2056"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512F3F">
        <w:trPr>
          <w:trHeight w:val="20"/>
        </w:trPr>
        <w:tc>
          <w:tcPr>
            <w:tcW w:w="2171" w:type="pct"/>
            <w:gridSpan w:val="7"/>
            <w:vMerge/>
            <w:vAlign w:val="center"/>
            <w:hideMark/>
          </w:tcPr>
          <w:p w:rsidR="00512F3F" w:rsidRPr="00992E56" w:rsidRDefault="00512F3F" w:rsidP="003D3C77">
            <w:pPr>
              <w:spacing w:before="45" w:after="45"/>
              <w:jc w:val="center"/>
              <w:rPr>
                <w:rFonts w:eastAsia="Times New Roman"/>
                <w:szCs w:val="20"/>
              </w:rPr>
            </w:pPr>
          </w:p>
        </w:tc>
        <w:tc>
          <w:tcPr>
            <w:tcW w:w="774" w:type="pct"/>
            <w:gridSpan w:val="3"/>
            <w:vMerge/>
            <w:vAlign w:val="center"/>
            <w:hideMark/>
          </w:tcPr>
          <w:p w:rsidR="00512F3F" w:rsidRPr="00992E56" w:rsidRDefault="00512F3F" w:rsidP="003D3C77">
            <w:pPr>
              <w:spacing w:before="45" w:after="45"/>
              <w:jc w:val="center"/>
              <w:rPr>
                <w:rFonts w:eastAsia="Times New Roman"/>
                <w:szCs w:val="20"/>
              </w:rPr>
            </w:pPr>
          </w:p>
        </w:tc>
        <w:tc>
          <w:tcPr>
            <w:tcW w:w="676"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680"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700"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512F3F">
        <w:trPr>
          <w:trHeight w:val="20"/>
        </w:trPr>
        <w:tc>
          <w:tcPr>
            <w:tcW w:w="2171"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774"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676"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680"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700"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512F3F">
        <w:trPr>
          <w:trHeight w:val="20"/>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512F3F">
        <w:trPr>
          <w:trHeight w:val="20"/>
        </w:trPr>
        <w:tc>
          <w:tcPr>
            <w:tcW w:w="2372"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628"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512F3F" w:rsidRPr="0067360A" w:rsidTr="00512F3F">
        <w:trPr>
          <w:trHeight w:val="20"/>
        </w:trPr>
        <w:tc>
          <w:tcPr>
            <w:tcW w:w="95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30"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690"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248"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80"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700"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512F3F">
        <w:trPr>
          <w:trHeight w:val="20"/>
        </w:trPr>
        <w:tc>
          <w:tcPr>
            <w:tcW w:w="95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30"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690"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248"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680"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700"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 xml:space="preserve">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 um valor expressivo no custeio. Contudo, a dotação inicial não foi totalmente empenhada devido ao fato de que o Governo Federal realizou contingenciamento na ordem de 2/12 avos da ação 20RL, para o orçamento destinado à LOA de 2014. No que tange os recursos de restos a pagar de exercícios anteriores,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60294D">
      <w:pPr>
        <w:pStyle w:val="Legenda"/>
        <w:keepNext/>
      </w:pPr>
      <w:bookmarkStart w:id="182" w:name="_Toc413855797"/>
      <w:r>
        <w:t xml:space="preserve">Tabela </w:t>
      </w:r>
      <w:fldSimple w:instr=" SEQ Tabela \* ARABIC ">
        <w:r w:rsidR="00B24CE2">
          <w:rPr>
            <w:noProof/>
          </w:rPr>
          <w:t>19</w:t>
        </w:r>
      </w:fldSimple>
      <w:r>
        <w:t xml:space="preserve"> </w:t>
      </w:r>
      <w:r w:rsidRPr="00971495">
        <w:t>Quadro 5.2.3.1.2 – Ações - Código 20 RG</w:t>
      </w:r>
      <w:bookmarkEnd w:id="182"/>
    </w:p>
    <w:tbl>
      <w:tblPr>
        <w:tblW w:w="577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9"/>
        <w:gridCol w:w="240"/>
        <w:gridCol w:w="219"/>
        <w:gridCol w:w="1000"/>
        <w:gridCol w:w="449"/>
        <w:gridCol w:w="989"/>
        <w:gridCol w:w="108"/>
        <w:gridCol w:w="689"/>
        <w:gridCol w:w="531"/>
        <w:gridCol w:w="397"/>
        <w:gridCol w:w="722"/>
        <w:gridCol w:w="334"/>
        <w:gridCol w:w="336"/>
        <w:gridCol w:w="1628"/>
        <w:gridCol w:w="632"/>
        <w:gridCol w:w="1106"/>
      </w:tblGrid>
      <w:tr w:rsidR="0060294D" w:rsidRPr="0067360A" w:rsidTr="0060294D">
        <w:trPr>
          <w:trHeight w:hRule="exact" w:val="284"/>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164"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788"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60294D">
        <w:trPr>
          <w:trHeight w:val="20"/>
        </w:trPr>
        <w:tc>
          <w:tcPr>
            <w:tcW w:w="1048"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61"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1001" w:type="pct"/>
            <w:gridSpan w:val="2"/>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490" w:type="pct"/>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952"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60294D">
        <w:trPr>
          <w:trHeight w:hRule="exact" w:val="284"/>
        </w:trPr>
        <w:tc>
          <w:tcPr>
            <w:tcW w:w="5000" w:type="pct"/>
            <w:gridSpan w:val="16"/>
            <w:shd w:val="clear" w:color="000000" w:fill="BFBFBF"/>
            <w:vAlign w:val="center"/>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60294D" w:rsidRPr="0067360A" w:rsidTr="0060294D">
        <w:trPr>
          <w:trHeight w:hRule="exact" w:val="284"/>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60294D">
        <w:trPr>
          <w:trHeight w:hRule="exact" w:val="284"/>
        </w:trPr>
        <w:tc>
          <w:tcPr>
            <w:tcW w:w="1491"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186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640"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60294D">
        <w:trPr>
          <w:trHeight w:hRule="exact" w:val="284"/>
        </w:trPr>
        <w:tc>
          <w:tcPr>
            <w:tcW w:w="84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646"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37"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588"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644"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870"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770"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60294D">
        <w:trPr>
          <w:trHeight w:hRule="exact" w:val="284"/>
        </w:trPr>
        <w:tc>
          <w:tcPr>
            <w:tcW w:w="84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46"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37"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588"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644"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870"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770"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60294D">
        <w:trPr>
          <w:trHeight w:hRule="exact" w:val="284"/>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60294D">
        <w:trPr>
          <w:trHeight w:hRule="exact" w:val="284"/>
        </w:trPr>
        <w:tc>
          <w:tcPr>
            <w:tcW w:w="2176"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16"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2108"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60294D">
        <w:trPr>
          <w:trHeight w:hRule="exact" w:val="284"/>
        </w:trPr>
        <w:tc>
          <w:tcPr>
            <w:tcW w:w="2176" w:type="pct"/>
            <w:gridSpan w:val="7"/>
            <w:vMerge/>
            <w:vAlign w:val="center"/>
            <w:hideMark/>
          </w:tcPr>
          <w:p w:rsidR="0060294D" w:rsidRPr="00992E56" w:rsidRDefault="0060294D" w:rsidP="003D3C77">
            <w:pPr>
              <w:spacing w:before="45" w:after="45"/>
              <w:jc w:val="center"/>
              <w:rPr>
                <w:rFonts w:eastAsia="Times New Roman"/>
                <w:szCs w:val="20"/>
              </w:rPr>
            </w:pPr>
          </w:p>
        </w:tc>
        <w:tc>
          <w:tcPr>
            <w:tcW w:w="716" w:type="pct"/>
            <w:gridSpan w:val="3"/>
            <w:vMerge/>
            <w:vAlign w:val="center"/>
            <w:hideMark/>
          </w:tcPr>
          <w:p w:rsidR="0060294D" w:rsidRPr="00992E56" w:rsidRDefault="0060294D" w:rsidP="003D3C77">
            <w:pPr>
              <w:spacing w:before="45" w:after="45"/>
              <w:jc w:val="center"/>
              <w:rPr>
                <w:rFonts w:eastAsia="Times New Roman"/>
                <w:szCs w:val="20"/>
              </w:rPr>
            </w:pPr>
          </w:p>
        </w:tc>
        <w:tc>
          <w:tcPr>
            <w:tcW w:w="617"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1001"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490"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60294D">
        <w:trPr>
          <w:trHeight w:val="20"/>
        </w:trPr>
        <w:tc>
          <w:tcPr>
            <w:tcW w:w="2176"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16"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17"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1001"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490"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60294D">
        <w:trPr>
          <w:trHeight w:val="20"/>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EF3DF6">
        <w:trPr>
          <w:trHeight w:val="20"/>
        </w:trPr>
        <w:tc>
          <w:tcPr>
            <w:tcW w:w="2481"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519"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EF3DF6">
        <w:trPr>
          <w:trHeight w:val="20"/>
        </w:trPr>
        <w:tc>
          <w:tcPr>
            <w:tcW w:w="951"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39"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1"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028"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1001"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490"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EF3DF6">
        <w:trPr>
          <w:trHeight w:val="20"/>
        </w:trPr>
        <w:tc>
          <w:tcPr>
            <w:tcW w:w="951"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739"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1"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028"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01" w:type="pct"/>
            <w:gridSpan w:val="2"/>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90" w:type="pct"/>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EF3DF6" w:rsidRDefault="00EF3DF6" w:rsidP="00EF3DF6">
      <w:pPr>
        <w:ind w:firstLine="709"/>
        <w:jc w:val="both"/>
        <w:rPr>
          <w:sz w:val="24"/>
          <w:szCs w:val="24"/>
        </w:rPr>
      </w:pPr>
      <w:r w:rsidRPr="00EF3DF6">
        <w:rPr>
          <w:sz w:val="24"/>
          <w:szCs w:val="24"/>
        </w:rPr>
        <w:lastRenderedPageBreak/>
        <w:t xml:space="preserve">Os recursos desta ação foram destinados para atender as obras da expansão fase III e, para todas as necessidades de obras e reformas nos Campi e Reitoria do IFAM, em 2014. Em relação às metas físicas, considerando apenas os recursos que foram empenhados, inicialmente a proposta era da abertura de 6.764 vagas para estudantes, mas com a reprogramação ficou em 782 vagas. Apenas 11,56% da meta foi atingida, pois todas as obras da Expansão Fase III estão em andamento, o que não permite o funcionamento de novos cursos, bem como da abertura de novas turmas, sendo que as aulas estão sendo ministradas em prédios cedidos pelos próprios Municípios. A infraestrutura relacionada a salas de aulas, laboratórios e bibliotecas é fator primordial para a expansão da abertura de novas vagas no ensino da rede federal. Outro aspecto a destacar é que do valor da dotação inicial foi contingenciado 40% (R$35.000.000,00) no início do ano; e, mais 13% (8.000.000,00) no final do exercício. Disponibilizando apenas a dotação no valor de R$ 17.824.600,00, para o exercício de 2014. No que tange os recursos de restos a pagar de exercícios anteriores, verifica-se que no </w:t>
      </w:r>
      <w:r w:rsidR="00D30DB3" w:rsidRPr="00EF3DF6">
        <w:rPr>
          <w:sz w:val="24"/>
          <w:szCs w:val="24"/>
        </w:rPr>
        <w:t>início</w:t>
      </w:r>
      <w:r w:rsidRPr="00EF3DF6">
        <w:rPr>
          <w:sz w:val="24"/>
          <w:szCs w:val="24"/>
        </w:rPr>
        <w:t xml:space="preserve"> de 2014, a instituição ainda tinha compromissos a serem pagos na ordem de R$ 19.875.180,19. Ao longo do período, liquidou-se 51,31% do valor e cancelou-se R$ 13.452,46. 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A85234">
      <w:pPr>
        <w:pStyle w:val="Legenda"/>
        <w:keepNext/>
      </w:pPr>
      <w:bookmarkStart w:id="183" w:name="_Toc413855798"/>
      <w:r>
        <w:lastRenderedPageBreak/>
        <w:t xml:space="preserve">Tabela </w:t>
      </w:r>
      <w:fldSimple w:instr=" SEQ Tabela \* ARABIC ">
        <w:r w:rsidR="00B24CE2">
          <w:rPr>
            <w:noProof/>
          </w:rPr>
          <w:t>20</w:t>
        </w:r>
      </w:fldSimple>
      <w:r>
        <w:t xml:space="preserve"> </w:t>
      </w:r>
      <w:r w:rsidRPr="0057701A">
        <w:t>Quadro 5.2.3.1.3 – Ações – Código 2994</w:t>
      </w:r>
      <w:bookmarkEnd w:id="183"/>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23"/>
        <w:gridCol w:w="215"/>
        <w:gridCol w:w="1002"/>
        <w:gridCol w:w="423"/>
        <w:gridCol w:w="914"/>
        <w:gridCol w:w="107"/>
        <w:gridCol w:w="421"/>
        <w:gridCol w:w="801"/>
        <w:gridCol w:w="403"/>
        <w:gridCol w:w="729"/>
        <w:gridCol w:w="322"/>
        <w:gridCol w:w="169"/>
        <w:gridCol w:w="147"/>
        <w:gridCol w:w="1137"/>
        <w:gridCol w:w="1131"/>
      </w:tblGrid>
      <w:tr w:rsidR="00AD6012" w:rsidRPr="00D47495" w:rsidTr="00573565">
        <w:trPr>
          <w:trHeight w:val="20"/>
        </w:trPr>
        <w:tc>
          <w:tcPr>
            <w:tcW w:w="5000" w:type="pct"/>
            <w:gridSpan w:val="16"/>
            <w:shd w:val="clear" w:color="000000" w:fill="BFBFBF"/>
            <w:noWrap/>
            <w:vAlign w:val="bottom"/>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Identificação da Ação</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Código</w:t>
            </w:r>
          </w:p>
        </w:tc>
        <w:tc>
          <w:tcPr>
            <w:tcW w:w="2384" w:type="pct"/>
            <w:gridSpan w:val="8"/>
            <w:shd w:val="clear" w:color="auto" w:fill="auto"/>
          </w:tcPr>
          <w:p w:rsidR="00AD6012" w:rsidRPr="00D47495" w:rsidRDefault="00AD6012" w:rsidP="003D3C77">
            <w:pPr>
              <w:spacing w:before="45" w:after="45"/>
              <w:ind w:left="4254" w:hanging="4254"/>
              <w:rPr>
                <w:rFonts w:eastAsia="Times New Roman"/>
                <w:color w:val="000000"/>
                <w:sz w:val="16"/>
                <w:szCs w:val="16"/>
              </w:rPr>
            </w:pPr>
            <w:r w:rsidRPr="00D47495">
              <w:rPr>
                <w:rFonts w:eastAsia="Times New Roman"/>
                <w:color w:val="000000"/>
                <w:sz w:val="16"/>
                <w:szCs w:val="16"/>
              </w:rPr>
              <w:t>2994</w:t>
            </w:r>
          </w:p>
        </w:tc>
        <w:tc>
          <w:tcPr>
            <w:tcW w:w="1445" w:type="pct"/>
            <w:gridSpan w:val="5"/>
            <w:shd w:val="clear" w:color="auto" w:fill="auto"/>
          </w:tcPr>
          <w:p w:rsidR="00AD6012" w:rsidRPr="00D47495" w:rsidRDefault="00AD6012" w:rsidP="003D3C77">
            <w:pPr>
              <w:spacing w:before="45" w:after="45"/>
              <w:ind w:left="4254" w:hanging="4254"/>
              <w:rPr>
                <w:rFonts w:eastAsia="Times New Roman"/>
                <w:color w:val="000000"/>
                <w:sz w:val="16"/>
                <w:szCs w:val="16"/>
              </w:rPr>
            </w:pPr>
            <w:r w:rsidRPr="00D47495">
              <w:rPr>
                <w:rFonts w:eastAsia="Times New Roman"/>
                <w:b/>
                <w:bCs/>
                <w:color w:val="000000"/>
                <w:sz w:val="16"/>
                <w:szCs w:val="16"/>
              </w:rPr>
              <w:t xml:space="preserve">Tipo: </w:t>
            </w:r>
            <w:r w:rsidRPr="00D47495">
              <w:rPr>
                <w:rFonts w:eastAsia="Times New Roman"/>
                <w:bCs/>
                <w:color w:val="000000"/>
                <w:sz w:val="16"/>
                <w:szCs w:val="16"/>
              </w:rPr>
              <w:t>Atividade</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Título</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Assistência ao Educando da Educação Profissional e Tecnológica</w:t>
            </w:r>
          </w:p>
        </w:tc>
      </w:tr>
      <w:tr w:rsidR="00AD6012" w:rsidRPr="00D47495" w:rsidTr="00573565">
        <w:trPr>
          <w:trHeight w:val="20"/>
        </w:trPr>
        <w:tc>
          <w:tcPr>
            <w:tcW w:w="1172" w:type="pct"/>
            <w:gridSpan w:val="3"/>
            <w:shd w:val="clear" w:color="000000" w:fill="F2F2F2"/>
            <w:noWrap/>
            <w:vAlign w:val="center"/>
            <w:hideMark/>
          </w:tcPr>
          <w:p w:rsidR="00AD6012" w:rsidRPr="00D47495" w:rsidRDefault="00AD6012" w:rsidP="003D3C77">
            <w:pPr>
              <w:spacing w:before="45" w:after="45"/>
              <w:rPr>
                <w:rFonts w:eastAsia="Times New Roman"/>
                <w:b/>
                <w:bCs/>
                <w:color w:val="000000"/>
                <w:sz w:val="16"/>
                <w:szCs w:val="16"/>
              </w:rPr>
            </w:pPr>
            <w:r w:rsidRPr="00D47495">
              <w:rPr>
                <w:rFonts w:eastAsia="Times New Roman"/>
                <w:b/>
                <w:bCs/>
                <w:color w:val="000000"/>
                <w:sz w:val="16"/>
                <w:szCs w:val="16"/>
              </w:rPr>
              <w:t>Iniciativa</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Programa</w:t>
            </w:r>
          </w:p>
        </w:tc>
        <w:tc>
          <w:tcPr>
            <w:tcW w:w="2628" w:type="pct"/>
            <w:gridSpan w:val="10"/>
            <w:shd w:val="clear" w:color="auto" w:fill="auto"/>
            <w:hideMark/>
          </w:tcPr>
          <w:p w:rsidR="00AD6012" w:rsidRPr="00D47495" w:rsidRDefault="00AD6012" w:rsidP="003D3C77">
            <w:pPr>
              <w:spacing w:before="45" w:after="45"/>
              <w:jc w:val="both"/>
              <w:rPr>
                <w:rFonts w:eastAsia="Times New Roman"/>
                <w:bCs/>
                <w:color w:val="000000"/>
                <w:sz w:val="16"/>
                <w:szCs w:val="16"/>
              </w:rPr>
            </w:pPr>
            <w:r w:rsidRPr="00D47495">
              <w:rPr>
                <w:rFonts w:eastAsia="Times New Roman"/>
                <w:bCs/>
                <w:color w:val="000000"/>
                <w:sz w:val="16"/>
                <w:szCs w:val="16"/>
              </w:rPr>
              <w:t xml:space="preserve">Educação Profissional e Tecnológica               </w:t>
            </w:r>
          </w:p>
        </w:tc>
        <w:tc>
          <w:tcPr>
            <w:tcW w:w="638" w:type="pct"/>
            <w:gridSpan w:val="2"/>
            <w:shd w:val="clear" w:color="auto" w:fill="auto"/>
          </w:tcPr>
          <w:p w:rsidR="00AD6012" w:rsidRPr="00D47495" w:rsidRDefault="00AD6012" w:rsidP="003D3C77">
            <w:pPr>
              <w:tabs>
                <w:tab w:val="left" w:pos="69"/>
              </w:tabs>
              <w:spacing w:before="45" w:after="45"/>
              <w:jc w:val="both"/>
              <w:rPr>
                <w:rFonts w:eastAsia="Times New Roman"/>
                <w:b/>
                <w:bCs/>
                <w:color w:val="000000"/>
                <w:sz w:val="16"/>
                <w:szCs w:val="16"/>
              </w:rPr>
            </w:pPr>
            <w:r w:rsidRPr="00D47495">
              <w:rPr>
                <w:rFonts w:eastAsia="Times New Roman"/>
                <w:b/>
                <w:bCs/>
                <w:color w:val="000000"/>
                <w:sz w:val="16"/>
                <w:szCs w:val="16"/>
              </w:rPr>
              <w:t xml:space="preserve">Código: </w:t>
            </w:r>
            <w:r w:rsidRPr="00D47495">
              <w:rPr>
                <w:rFonts w:eastAsia="Times New Roman"/>
                <w:bCs/>
                <w:color w:val="000000"/>
                <w:sz w:val="16"/>
                <w:szCs w:val="16"/>
              </w:rPr>
              <w:t xml:space="preserve">2031 </w:t>
            </w:r>
          </w:p>
        </w:tc>
        <w:tc>
          <w:tcPr>
            <w:tcW w:w="562" w:type="pct"/>
            <w:shd w:val="clear" w:color="auto" w:fill="auto"/>
          </w:tcPr>
          <w:p w:rsidR="00AD6012" w:rsidRPr="00D47495" w:rsidRDefault="00AD6012" w:rsidP="003D3C77">
            <w:pPr>
              <w:spacing w:before="45" w:after="45"/>
              <w:rPr>
                <w:rFonts w:eastAsia="Times New Roman"/>
                <w:b/>
                <w:bCs/>
                <w:color w:val="000000"/>
                <w:sz w:val="16"/>
                <w:szCs w:val="16"/>
              </w:rPr>
            </w:pPr>
            <w:r w:rsidRPr="00D47495">
              <w:rPr>
                <w:rFonts w:eastAsia="Times New Roman"/>
                <w:b/>
                <w:bCs/>
                <w:color w:val="000000"/>
                <w:sz w:val="16"/>
                <w:szCs w:val="16"/>
              </w:rPr>
              <w:t>Tipo:</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Unidade Orçamentária</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 26403 – Instituto Federal de Educação, Ciência e Tecnologia do Amazonas</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Ação Prioritária</w:t>
            </w:r>
          </w:p>
        </w:tc>
        <w:tc>
          <w:tcPr>
            <w:tcW w:w="3828" w:type="pct"/>
            <w:gridSpan w:val="13"/>
            <w:shd w:val="clear" w:color="auto" w:fill="auto"/>
            <w:hideMark/>
          </w:tcPr>
          <w:p w:rsidR="00AD6012" w:rsidRPr="00D47495" w:rsidRDefault="00D30DB3" w:rsidP="003D3C77">
            <w:pPr>
              <w:spacing w:before="45" w:after="45"/>
              <w:jc w:val="both"/>
              <w:rPr>
                <w:rFonts w:eastAsia="Times New Roman"/>
                <w:color w:val="000000"/>
                <w:sz w:val="16"/>
                <w:szCs w:val="16"/>
              </w:rPr>
            </w:pPr>
            <w:r w:rsidRPr="00D47495">
              <w:rPr>
                <w:rFonts w:eastAsia="Times New Roman"/>
                <w:color w:val="000000"/>
                <w:sz w:val="16"/>
                <w:szCs w:val="16"/>
              </w:rPr>
              <w:t>()</w:t>
            </w:r>
            <w:r w:rsidR="00AD6012" w:rsidRPr="00D47495">
              <w:rPr>
                <w:rFonts w:eastAsia="Times New Roman"/>
                <w:color w:val="000000"/>
                <w:sz w:val="16"/>
                <w:szCs w:val="16"/>
              </w:rPr>
              <w:t xml:space="preserve"> </w:t>
            </w:r>
            <w:r w:rsidRPr="00D47495">
              <w:rPr>
                <w:rFonts w:eastAsia="Times New Roman"/>
                <w:color w:val="000000"/>
                <w:sz w:val="16"/>
                <w:szCs w:val="16"/>
              </w:rPr>
              <w:t>Sim (x) Não</w:t>
            </w:r>
            <w:r w:rsidR="00AD6012" w:rsidRPr="00D47495">
              <w:rPr>
                <w:rFonts w:eastAsia="Times New Roman"/>
                <w:color w:val="000000"/>
                <w:sz w:val="16"/>
                <w:szCs w:val="16"/>
              </w:rPr>
              <w:t xml:space="preserve">              Caso positivo: </w:t>
            </w:r>
            <w:r w:rsidRPr="00D47495">
              <w:rPr>
                <w:rFonts w:eastAsia="Times New Roman"/>
                <w:color w:val="000000"/>
                <w:sz w:val="16"/>
                <w:szCs w:val="16"/>
              </w:rPr>
              <w:t>() PAC ()</w:t>
            </w:r>
            <w:r w:rsidR="00AD6012" w:rsidRPr="00D47495">
              <w:rPr>
                <w:rFonts w:eastAsia="Times New Roman"/>
                <w:color w:val="000000"/>
                <w:sz w:val="16"/>
                <w:szCs w:val="16"/>
              </w:rPr>
              <w:t xml:space="preserve"> Brasil sem Miséria </w:t>
            </w:r>
            <w:r w:rsidRPr="00D47495">
              <w:rPr>
                <w:rFonts w:eastAsia="Times New Roman"/>
                <w:color w:val="000000"/>
                <w:sz w:val="16"/>
                <w:szCs w:val="16"/>
              </w:rPr>
              <w:t>()</w:t>
            </w:r>
            <w:r w:rsidR="00AD6012" w:rsidRPr="00D47495">
              <w:rPr>
                <w:rFonts w:eastAsia="Times New Roman"/>
                <w:color w:val="000000"/>
                <w:sz w:val="16"/>
                <w:szCs w:val="16"/>
              </w:rPr>
              <w:t xml:space="preserve"> Outras</w:t>
            </w:r>
          </w:p>
        </w:tc>
      </w:tr>
      <w:tr w:rsidR="00AD6012" w:rsidRPr="00D47495" w:rsidTr="00573565">
        <w:trPr>
          <w:trHeight w:val="20"/>
        </w:trPr>
        <w:tc>
          <w:tcPr>
            <w:tcW w:w="5000" w:type="pct"/>
            <w:gridSpan w:val="16"/>
            <w:shd w:val="clear" w:color="000000" w:fill="BFBFBF"/>
            <w:vAlign w:val="center"/>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Lei Orçamentária 2014</w:t>
            </w:r>
          </w:p>
        </w:tc>
      </w:tr>
      <w:tr w:rsidR="00AD6012" w:rsidRPr="00D47495" w:rsidTr="00573565">
        <w:trPr>
          <w:trHeight w:val="20"/>
        </w:trPr>
        <w:tc>
          <w:tcPr>
            <w:tcW w:w="5000" w:type="pct"/>
            <w:gridSpan w:val="16"/>
            <w:shd w:val="clear" w:color="000000" w:fill="D8D8D8"/>
            <w:noWrap/>
            <w:vAlign w:val="bottom"/>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Execução Orçamentária e Financeira</w:t>
            </w:r>
          </w:p>
        </w:tc>
      </w:tr>
      <w:tr w:rsidR="00AD6012" w:rsidRPr="00D47495" w:rsidTr="00573565">
        <w:trPr>
          <w:trHeight w:val="20"/>
        </w:trPr>
        <w:tc>
          <w:tcPr>
            <w:tcW w:w="1670" w:type="pct"/>
            <w:gridSpan w:val="4"/>
            <w:shd w:val="clear" w:color="000000" w:fill="D8D8D8"/>
            <w:noWrap/>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Dotação</w:t>
            </w:r>
          </w:p>
        </w:tc>
        <w:tc>
          <w:tcPr>
            <w:tcW w:w="2046" w:type="pct"/>
            <w:gridSpan w:val="8"/>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Despesa</w:t>
            </w:r>
          </w:p>
        </w:tc>
        <w:tc>
          <w:tcPr>
            <w:tcW w:w="1284" w:type="pct"/>
            <w:gridSpan w:val="4"/>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Restos a Pagar inscritos 2013</w:t>
            </w:r>
          </w:p>
        </w:tc>
      </w:tr>
      <w:tr w:rsidR="00D47495" w:rsidRPr="00D47495" w:rsidTr="00573565">
        <w:trPr>
          <w:trHeight w:val="20"/>
        </w:trPr>
        <w:tc>
          <w:tcPr>
            <w:tcW w:w="954" w:type="pct"/>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Inicial</w:t>
            </w:r>
          </w:p>
        </w:tc>
        <w:tc>
          <w:tcPr>
            <w:tcW w:w="716"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Final</w:t>
            </w:r>
          </w:p>
        </w:tc>
        <w:tc>
          <w:tcPr>
            <w:tcW w:w="664" w:type="pct"/>
            <w:gridSpan w:val="2"/>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Empenhada</w:t>
            </w:r>
          </w:p>
        </w:tc>
        <w:tc>
          <w:tcPr>
            <w:tcW w:w="660"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Liquidada</w:t>
            </w:r>
          </w:p>
        </w:tc>
        <w:tc>
          <w:tcPr>
            <w:tcW w:w="721"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Paga</w:t>
            </w:r>
          </w:p>
        </w:tc>
        <w:tc>
          <w:tcPr>
            <w:tcW w:w="722"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Processados</w:t>
            </w:r>
          </w:p>
        </w:tc>
        <w:tc>
          <w:tcPr>
            <w:tcW w:w="562" w:type="pct"/>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Não Processados</w:t>
            </w:r>
          </w:p>
        </w:tc>
      </w:tr>
      <w:tr w:rsidR="00AD6012" w:rsidRPr="00D47495" w:rsidTr="00573565">
        <w:trPr>
          <w:trHeight w:val="20"/>
        </w:trPr>
        <w:tc>
          <w:tcPr>
            <w:tcW w:w="954" w:type="pct"/>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9.284.747,00</w:t>
            </w:r>
          </w:p>
        </w:tc>
        <w:tc>
          <w:tcPr>
            <w:tcW w:w="716"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9.284.747,00</w:t>
            </w:r>
          </w:p>
        </w:tc>
        <w:tc>
          <w:tcPr>
            <w:tcW w:w="664" w:type="pct"/>
            <w:gridSpan w:val="2"/>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8.275.132,65</w:t>
            </w:r>
          </w:p>
        </w:tc>
        <w:tc>
          <w:tcPr>
            <w:tcW w:w="660"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7.862.644,25</w:t>
            </w:r>
          </w:p>
        </w:tc>
        <w:tc>
          <w:tcPr>
            <w:tcW w:w="721"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7.776.944,25</w:t>
            </w:r>
          </w:p>
        </w:tc>
        <w:tc>
          <w:tcPr>
            <w:tcW w:w="722"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85.700,00</w:t>
            </w:r>
          </w:p>
        </w:tc>
        <w:tc>
          <w:tcPr>
            <w:tcW w:w="562" w:type="pct"/>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412.488,40</w:t>
            </w:r>
          </w:p>
        </w:tc>
      </w:tr>
      <w:tr w:rsidR="00AD6012" w:rsidRPr="00D47495" w:rsidTr="00573565">
        <w:trPr>
          <w:trHeight w:val="20"/>
        </w:trPr>
        <w:tc>
          <w:tcPr>
            <w:tcW w:w="5000" w:type="pct"/>
            <w:gridSpan w:val="16"/>
            <w:shd w:val="clear" w:color="000000" w:fill="D8D8D8"/>
            <w:noWrap/>
            <w:hideMark/>
          </w:tcPr>
          <w:p w:rsidR="00AD6012" w:rsidRPr="00D47495" w:rsidRDefault="00AD6012" w:rsidP="003D3C77">
            <w:pPr>
              <w:spacing w:before="45" w:after="45"/>
              <w:jc w:val="center"/>
              <w:rPr>
                <w:rFonts w:eastAsia="Times New Roman"/>
                <w:b/>
                <w:bCs/>
                <w:sz w:val="16"/>
                <w:szCs w:val="16"/>
              </w:rPr>
            </w:pPr>
            <w:r w:rsidRPr="00D47495">
              <w:rPr>
                <w:rFonts w:eastAsia="Times New Roman"/>
                <w:b/>
                <w:bCs/>
                <w:sz w:val="16"/>
                <w:szCs w:val="16"/>
              </w:rPr>
              <w:t>Execução Física</w:t>
            </w:r>
          </w:p>
        </w:tc>
      </w:tr>
      <w:tr w:rsidR="00AD6012" w:rsidRPr="00D47495" w:rsidTr="00573565">
        <w:trPr>
          <w:trHeight w:val="20"/>
        </w:trPr>
        <w:tc>
          <w:tcPr>
            <w:tcW w:w="2387" w:type="pct"/>
            <w:gridSpan w:val="7"/>
            <w:vMerge w:val="restart"/>
            <w:shd w:val="clear" w:color="000000" w:fill="D8D8D8"/>
            <w:noWrap/>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Descrição da meta</w:t>
            </w:r>
          </w:p>
        </w:tc>
        <w:tc>
          <w:tcPr>
            <w:tcW w:w="807" w:type="pct"/>
            <w:gridSpan w:val="3"/>
            <w:vMerge w:val="restar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Unidade de medida</w:t>
            </w:r>
          </w:p>
        </w:tc>
        <w:tc>
          <w:tcPr>
            <w:tcW w:w="1805" w:type="pct"/>
            <w:gridSpan w:val="6"/>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Montante</w:t>
            </w:r>
          </w:p>
        </w:tc>
      </w:tr>
      <w:tr w:rsidR="00AD6012" w:rsidRPr="00D47495" w:rsidTr="00573565">
        <w:trPr>
          <w:trHeight w:val="20"/>
        </w:trPr>
        <w:tc>
          <w:tcPr>
            <w:tcW w:w="2387" w:type="pct"/>
            <w:gridSpan w:val="7"/>
            <w:vMerge/>
            <w:vAlign w:val="center"/>
            <w:hideMark/>
          </w:tcPr>
          <w:p w:rsidR="00AD6012" w:rsidRPr="00D47495" w:rsidRDefault="00AD6012" w:rsidP="003D3C77">
            <w:pPr>
              <w:spacing w:before="45" w:after="45"/>
              <w:jc w:val="center"/>
              <w:rPr>
                <w:rFonts w:eastAsia="Times New Roman"/>
                <w:sz w:val="16"/>
                <w:szCs w:val="16"/>
              </w:rPr>
            </w:pPr>
          </w:p>
        </w:tc>
        <w:tc>
          <w:tcPr>
            <w:tcW w:w="807" w:type="pct"/>
            <w:gridSpan w:val="3"/>
            <w:vMerge/>
            <w:vAlign w:val="center"/>
            <w:hideMark/>
          </w:tcPr>
          <w:p w:rsidR="00AD6012" w:rsidRPr="00D47495" w:rsidRDefault="00AD6012" w:rsidP="003D3C77">
            <w:pPr>
              <w:spacing w:before="45" w:after="45"/>
              <w:jc w:val="center"/>
              <w:rPr>
                <w:rFonts w:eastAsia="Times New Roman"/>
                <w:sz w:val="16"/>
                <w:szCs w:val="16"/>
              </w:rPr>
            </w:pPr>
          </w:p>
        </w:tc>
        <w:tc>
          <w:tcPr>
            <w:tcW w:w="679" w:type="pct"/>
            <w:gridSpan w:val="4"/>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Previsto</w:t>
            </w:r>
          </w:p>
        </w:tc>
        <w:tc>
          <w:tcPr>
            <w:tcW w:w="565" w:type="pc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Reprogramado</w:t>
            </w:r>
          </w:p>
        </w:tc>
        <w:tc>
          <w:tcPr>
            <w:tcW w:w="562" w:type="pc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Realizado</w:t>
            </w:r>
          </w:p>
        </w:tc>
      </w:tr>
      <w:tr w:rsidR="00AD6012" w:rsidRPr="00D47495" w:rsidTr="00573565">
        <w:trPr>
          <w:trHeight w:val="20"/>
        </w:trPr>
        <w:tc>
          <w:tcPr>
            <w:tcW w:w="2387" w:type="pct"/>
            <w:gridSpan w:val="7"/>
            <w:shd w:val="clear" w:color="auto" w:fill="auto"/>
            <w:hideMark/>
          </w:tcPr>
          <w:p w:rsidR="00AD6012" w:rsidRPr="00D47495" w:rsidRDefault="00AD6012" w:rsidP="003D3C77">
            <w:pPr>
              <w:spacing w:before="45" w:after="45"/>
              <w:rPr>
                <w:rFonts w:eastAsia="Times New Roman"/>
                <w:b/>
                <w:bCs/>
                <w:sz w:val="16"/>
                <w:szCs w:val="16"/>
              </w:rPr>
            </w:pPr>
            <w:r w:rsidRPr="00D47495">
              <w:rPr>
                <w:rFonts w:eastAsia="Times New Roman"/>
                <w:bCs/>
                <w:sz w:val="16"/>
                <w:szCs w:val="16"/>
              </w:rPr>
              <w:t>Aluno Assistido</w:t>
            </w:r>
          </w:p>
        </w:tc>
        <w:tc>
          <w:tcPr>
            <w:tcW w:w="807" w:type="pct"/>
            <w:gridSpan w:val="3"/>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Unidade</w:t>
            </w:r>
          </w:p>
        </w:tc>
        <w:tc>
          <w:tcPr>
            <w:tcW w:w="679" w:type="pct"/>
            <w:gridSpan w:val="4"/>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 9032</w:t>
            </w:r>
          </w:p>
        </w:tc>
        <w:tc>
          <w:tcPr>
            <w:tcW w:w="565"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9450</w:t>
            </w:r>
          </w:p>
        </w:tc>
        <w:tc>
          <w:tcPr>
            <w:tcW w:w="562"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9450 </w:t>
            </w:r>
          </w:p>
        </w:tc>
      </w:tr>
      <w:tr w:rsidR="00AD6012" w:rsidRPr="00D47495" w:rsidTr="00573565">
        <w:trPr>
          <w:trHeight w:val="20"/>
        </w:trPr>
        <w:tc>
          <w:tcPr>
            <w:tcW w:w="5000" w:type="pct"/>
            <w:gridSpan w:val="16"/>
            <w:shd w:val="clear" w:color="000000" w:fill="BFBFBF"/>
            <w:vAlign w:val="bottom"/>
            <w:hideMark/>
          </w:tcPr>
          <w:p w:rsidR="00AD6012" w:rsidRPr="00D47495" w:rsidRDefault="00AD6012" w:rsidP="003D3C77">
            <w:pPr>
              <w:spacing w:before="45" w:after="45"/>
              <w:jc w:val="center"/>
              <w:rPr>
                <w:rFonts w:eastAsia="Times New Roman"/>
                <w:b/>
                <w:bCs/>
                <w:sz w:val="16"/>
                <w:szCs w:val="16"/>
              </w:rPr>
            </w:pPr>
            <w:r w:rsidRPr="00D47495">
              <w:rPr>
                <w:rFonts w:eastAsia="Times New Roman"/>
                <w:b/>
                <w:bCs/>
                <w:sz w:val="16"/>
                <w:szCs w:val="16"/>
              </w:rPr>
              <w:t xml:space="preserve"> Restos a Pagar Não processados - Exercícios Anteriores</w:t>
            </w:r>
          </w:p>
        </w:tc>
      </w:tr>
      <w:tr w:rsidR="00AD6012" w:rsidRPr="00D47495" w:rsidTr="00573565">
        <w:trPr>
          <w:trHeight w:val="20"/>
        </w:trPr>
        <w:tc>
          <w:tcPr>
            <w:tcW w:w="2596" w:type="pct"/>
            <w:gridSpan w:val="8"/>
            <w:shd w:val="clear" w:color="000000" w:fill="D8D8D8"/>
            <w:noWrap/>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 xml:space="preserve"> Execução Orçamentária e Financeira </w:t>
            </w:r>
          </w:p>
        </w:tc>
        <w:tc>
          <w:tcPr>
            <w:tcW w:w="2404" w:type="pct"/>
            <w:gridSpan w:val="8"/>
            <w:shd w:val="clear" w:color="000000" w:fill="D8D8D8"/>
            <w:noWrap/>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 xml:space="preserve"> Execução Física - Metas </w:t>
            </w:r>
          </w:p>
        </w:tc>
      </w:tr>
      <w:tr w:rsidR="00D47495" w:rsidRPr="00D47495" w:rsidTr="00573565">
        <w:trPr>
          <w:trHeight w:val="20"/>
        </w:trPr>
        <w:tc>
          <w:tcPr>
            <w:tcW w:w="1065" w:type="pct"/>
            <w:gridSpan w:val="2"/>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 xml:space="preserve"> Valor em 1/1/2014 </w:t>
            </w:r>
          </w:p>
        </w:tc>
        <w:tc>
          <w:tcPr>
            <w:tcW w:w="815" w:type="pct"/>
            <w:gridSpan w:val="3"/>
            <w:shd w:val="clear" w:color="000000" w:fill="D8D8D8"/>
            <w:noWrap/>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Valor Liquidado</w:t>
            </w:r>
          </w:p>
        </w:tc>
        <w:tc>
          <w:tcPr>
            <w:tcW w:w="716" w:type="pct"/>
            <w:gridSpan w:val="3"/>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Valor Cancelado</w:t>
            </w:r>
          </w:p>
        </w:tc>
        <w:tc>
          <w:tcPr>
            <w:tcW w:w="1277" w:type="pct"/>
            <w:gridSpan w:val="6"/>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Descrição da Meta</w:t>
            </w:r>
          </w:p>
        </w:tc>
        <w:tc>
          <w:tcPr>
            <w:tcW w:w="565" w:type="pct"/>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Unidade de medida</w:t>
            </w:r>
          </w:p>
        </w:tc>
        <w:tc>
          <w:tcPr>
            <w:tcW w:w="562" w:type="pct"/>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Realizada</w:t>
            </w:r>
          </w:p>
        </w:tc>
      </w:tr>
      <w:tr w:rsidR="00AD6012" w:rsidRPr="00D47495" w:rsidTr="00573565">
        <w:trPr>
          <w:trHeight w:val="20"/>
        </w:trPr>
        <w:tc>
          <w:tcPr>
            <w:tcW w:w="1065" w:type="pct"/>
            <w:gridSpan w:val="2"/>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130.817,82</w:t>
            </w:r>
          </w:p>
        </w:tc>
        <w:tc>
          <w:tcPr>
            <w:tcW w:w="815" w:type="pct"/>
            <w:gridSpan w:val="3"/>
            <w:shd w:val="clear" w:color="auto" w:fill="auto"/>
            <w:vAlign w:val="bottom"/>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12.688,00</w:t>
            </w:r>
          </w:p>
        </w:tc>
        <w:tc>
          <w:tcPr>
            <w:tcW w:w="716" w:type="pct"/>
            <w:gridSpan w:val="3"/>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141.944,40</w:t>
            </w:r>
          </w:p>
        </w:tc>
        <w:tc>
          <w:tcPr>
            <w:tcW w:w="1277" w:type="pct"/>
            <w:gridSpan w:val="6"/>
            <w:shd w:val="clear" w:color="auto" w:fill="auto"/>
            <w:hideMark/>
          </w:tcPr>
          <w:p w:rsidR="00AD6012" w:rsidRPr="00D47495" w:rsidRDefault="00AD6012" w:rsidP="003D3C77">
            <w:pPr>
              <w:spacing w:before="45" w:after="45"/>
              <w:rPr>
                <w:rFonts w:eastAsia="Times New Roman"/>
                <w:b/>
                <w:bCs/>
                <w:sz w:val="16"/>
                <w:szCs w:val="16"/>
              </w:rPr>
            </w:pPr>
            <w:r w:rsidRPr="00D47495">
              <w:rPr>
                <w:rFonts w:eastAsia="Times New Roman"/>
                <w:bCs/>
                <w:sz w:val="16"/>
                <w:szCs w:val="16"/>
              </w:rPr>
              <w:t>Aluno Assistido</w:t>
            </w:r>
          </w:p>
        </w:tc>
        <w:tc>
          <w:tcPr>
            <w:tcW w:w="565"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Unidade</w:t>
            </w:r>
          </w:p>
        </w:tc>
        <w:tc>
          <w:tcPr>
            <w:tcW w:w="562" w:type="pct"/>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9.450 alunos, ultrapassando a meta estabelecida. </w:t>
      </w:r>
    </w:p>
    <w:p w:rsidR="00AD6012" w:rsidRDefault="00AD6012" w:rsidP="000F6346">
      <w:pPr>
        <w:spacing w:after="0"/>
        <w:rPr>
          <w:rFonts w:eastAsia="Times New Roman"/>
          <w:bCs/>
          <w:iCs/>
          <w:sz w:val="24"/>
          <w:szCs w:val="24"/>
        </w:rPr>
      </w:pPr>
    </w:p>
    <w:p w:rsidR="00AD6012" w:rsidRDefault="00AD6012" w:rsidP="000F6346">
      <w:pPr>
        <w:spacing w:after="0"/>
        <w:rPr>
          <w:rFonts w:eastAsia="Times New Roman"/>
          <w:bCs/>
          <w:iCs/>
          <w:sz w:val="24"/>
          <w:szCs w:val="24"/>
        </w:rPr>
      </w:pPr>
    </w:p>
    <w:p w:rsidR="007040E1" w:rsidRDefault="007040E1" w:rsidP="000F6346">
      <w:pPr>
        <w:spacing w:after="0"/>
        <w:rPr>
          <w:rFonts w:eastAsia="Times New Roman"/>
          <w:bCs/>
          <w:iCs/>
          <w:sz w:val="24"/>
          <w:szCs w:val="24"/>
        </w:rPr>
      </w:pPr>
    </w:p>
    <w:p w:rsidR="00D30DB3" w:rsidRDefault="00D30DB3">
      <w:pPr>
        <w:spacing w:after="160" w:line="259" w:lineRule="auto"/>
        <w:rPr>
          <w:rFonts w:eastAsia="Times New Roman"/>
          <w:bCs/>
          <w:iCs/>
          <w:sz w:val="24"/>
          <w:szCs w:val="24"/>
        </w:rPr>
      </w:pPr>
      <w:r>
        <w:rPr>
          <w:rFonts w:eastAsia="Times New Roman"/>
          <w:bCs/>
          <w:iCs/>
          <w:sz w:val="24"/>
          <w:szCs w:val="24"/>
        </w:rPr>
        <w:br w:type="page"/>
      </w:r>
    </w:p>
    <w:p w:rsidR="009F3C90" w:rsidRDefault="009F3C90" w:rsidP="009F3C90">
      <w:pPr>
        <w:pStyle w:val="Legenda"/>
        <w:keepNext/>
      </w:pPr>
      <w:r>
        <w:lastRenderedPageBreak/>
        <w:t xml:space="preserve">Tabela </w:t>
      </w:r>
      <w:r w:rsidR="00D30DB3">
        <w:t>8 Quadros</w:t>
      </w:r>
      <w:r w:rsidRPr="00462C79">
        <w:t xml:space="preserve"> 5.2.3.1.4 – Ações – Código 20TP</w:t>
      </w:r>
    </w:p>
    <w:tbl>
      <w:tblPr>
        <w:tblW w:w="507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45"/>
        <w:gridCol w:w="224"/>
        <w:gridCol w:w="1084"/>
        <w:gridCol w:w="480"/>
        <w:gridCol w:w="1068"/>
        <w:gridCol w:w="123"/>
        <w:gridCol w:w="486"/>
        <w:gridCol w:w="937"/>
        <w:gridCol w:w="462"/>
        <w:gridCol w:w="762"/>
        <w:gridCol w:w="83"/>
        <w:gridCol w:w="56"/>
        <w:gridCol w:w="853"/>
        <w:gridCol w:w="139"/>
        <w:gridCol w:w="143"/>
        <w:gridCol w:w="849"/>
      </w:tblGrid>
      <w:tr w:rsidR="009F3C90" w:rsidRPr="009F3C90" w:rsidTr="00573565">
        <w:trPr>
          <w:trHeight w:val="20"/>
        </w:trPr>
        <w:tc>
          <w:tcPr>
            <w:tcW w:w="5000" w:type="pct"/>
            <w:gridSpan w:val="17"/>
            <w:shd w:val="clear" w:color="000000" w:fill="BFBFBF"/>
            <w:noWrap/>
            <w:vAlign w:val="bottom"/>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Identificação da Ação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Código</w:t>
            </w:r>
          </w:p>
        </w:tc>
        <w:tc>
          <w:tcPr>
            <w:tcW w:w="2764" w:type="pct"/>
            <w:gridSpan w:val="9"/>
            <w:shd w:val="clear" w:color="auto" w:fill="auto"/>
          </w:tcPr>
          <w:p w:rsidR="009F3C90" w:rsidRPr="009F3C90" w:rsidRDefault="009F3C90" w:rsidP="003D3C77">
            <w:pPr>
              <w:spacing w:before="45" w:after="45"/>
              <w:ind w:left="4254" w:hanging="4254"/>
              <w:rPr>
                <w:rFonts w:eastAsia="Times New Roman"/>
                <w:color w:val="000000"/>
                <w:sz w:val="16"/>
                <w:szCs w:val="16"/>
              </w:rPr>
            </w:pPr>
            <w:r w:rsidRPr="009F3C90">
              <w:rPr>
                <w:rFonts w:eastAsia="Times New Roman"/>
                <w:color w:val="000000"/>
                <w:sz w:val="16"/>
                <w:szCs w:val="16"/>
              </w:rPr>
              <w:t>20TP</w:t>
            </w:r>
          </w:p>
        </w:tc>
        <w:tc>
          <w:tcPr>
            <w:tcW w:w="1029" w:type="pct"/>
            <w:gridSpan w:val="5"/>
            <w:shd w:val="clear" w:color="auto" w:fill="auto"/>
          </w:tcPr>
          <w:p w:rsidR="009F3C90" w:rsidRPr="009F3C90" w:rsidRDefault="009F3C90" w:rsidP="003D3C77">
            <w:pPr>
              <w:spacing w:before="45" w:after="45"/>
              <w:ind w:left="4254" w:hanging="4254"/>
              <w:rPr>
                <w:rFonts w:eastAsia="Times New Roman"/>
                <w:color w:val="000000"/>
                <w:sz w:val="16"/>
                <w:szCs w:val="16"/>
              </w:rPr>
            </w:pPr>
            <w:r w:rsidRPr="009F3C90">
              <w:rPr>
                <w:rFonts w:eastAsia="Times New Roman"/>
                <w:b/>
                <w:bCs/>
                <w:color w:val="000000"/>
                <w:sz w:val="16"/>
                <w:szCs w:val="16"/>
              </w:rPr>
              <w:t xml:space="preserve">Tipo: </w:t>
            </w:r>
            <w:r w:rsidRPr="009F3C90">
              <w:rPr>
                <w:rFonts w:eastAsia="Times New Roman"/>
                <w:bCs/>
                <w:color w:val="000000"/>
                <w:sz w:val="16"/>
                <w:szCs w:val="16"/>
              </w:rPr>
              <w:t>ATIVIDADE</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Título</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Pagamento de Pessoal Ativo da União</w:t>
            </w:r>
          </w:p>
        </w:tc>
      </w:tr>
      <w:tr w:rsidR="009F3C90" w:rsidRPr="009F3C90" w:rsidTr="00E97FEC">
        <w:trPr>
          <w:trHeight w:val="20"/>
        </w:trPr>
        <w:tc>
          <w:tcPr>
            <w:tcW w:w="1208" w:type="pct"/>
            <w:gridSpan w:val="3"/>
            <w:shd w:val="clear" w:color="000000" w:fill="F2F2F2"/>
            <w:noWrap/>
            <w:vAlign w:val="center"/>
            <w:hideMark/>
          </w:tcPr>
          <w:p w:rsidR="009F3C90" w:rsidRPr="009F3C90" w:rsidRDefault="009F3C90" w:rsidP="003D3C77">
            <w:pPr>
              <w:spacing w:before="45" w:after="45"/>
              <w:rPr>
                <w:rFonts w:eastAsia="Times New Roman"/>
                <w:b/>
                <w:bCs/>
                <w:color w:val="000000"/>
                <w:sz w:val="16"/>
                <w:szCs w:val="16"/>
              </w:rPr>
            </w:pPr>
            <w:r w:rsidRPr="009F3C90">
              <w:rPr>
                <w:rFonts w:eastAsia="Times New Roman"/>
                <w:b/>
                <w:bCs/>
                <w:color w:val="000000"/>
                <w:sz w:val="16"/>
                <w:szCs w:val="16"/>
              </w:rPr>
              <w:t>Iniciativa</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Pagamento de espécies remuneratórias devido aos servidores e empregados ativos civis da União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Programa</w:t>
            </w:r>
          </w:p>
        </w:tc>
        <w:tc>
          <w:tcPr>
            <w:tcW w:w="2722" w:type="pct"/>
            <w:gridSpan w:val="8"/>
            <w:shd w:val="clear" w:color="auto" w:fill="auto"/>
            <w:hideMark/>
          </w:tcPr>
          <w:p w:rsidR="009F3C90" w:rsidRPr="009F3C90" w:rsidRDefault="009F3C90" w:rsidP="003D3C77">
            <w:pPr>
              <w:spacing w:before="45" w:after="45"/>
              <w:jc w:val="both"/>
              <w:rPr>
                <w:rFonts w:eastAsia="Times New Roman"/>
                <w:bCs/>
                <w:color w:val="000000"/>
                <w:sz w:val="16"/>
                <w:szCs w:val="16"/>
              </w:rPr>
            </w:pPr>
            <w:r w:rsidRPr="009F3C90">
              <w:rPr>
                <w:rFonts w:eastAsia="Times New Roman"/>
                <w:bCs/>
                <w:color w:val="000000"/>
                <w:sz w:val="16"/>
                <w:szCs w:val="16"/>
              </w:rPr>
              <w:t>Gestão e Manutenção do Ministério da Educação</w:t>
            </w:r>
          </w:p>
        </w:tc>
        <w:tc>
          <w:tcPr>
            <w:tcW w:w="570" w:type="pct"/>
            <w:gridSpan w:val="4"/>
            <w:shd w:val="clear" w:color="auto" w:fill="auto"/>
          </w:tcPr>
          <w:p w:rsidR="009F3C90" w:rsidRPr="009F3C90" w:rsidRDefault="009F3C90" w:rsidP="003D3C77">
            <w:pPr>
              <w:tabs>
                <w:tab w:val="left" w:pos="69"/>
              </w:tabs>
              <w:spacing w:before="45" w:after="45"/>
              <w:jc w:val="both"/>
              <w:rPr>
                <w:rFonts w:eastAsia="Times New Roman"/>
                <w:b/>
                <w:bCs/>
                <w:color w:val="000000"/>
                <w:sz w:val="16"/>
                <w:szCs w:val="16"/>
              </w:rPr>
            </w:pPr>
            <w:r w:rsidRPr="009F3C90">
              <w:rPr>
                <w:rFonts w:eastAsia="Times New Roman"/>
                <w:b/>
                <w:bCs/>
                <w:color w:val="000000"/>
                <w:sz w:val="16"/>
                <w:szCs w:val="16"/>
              </w:rPr>
              <w:t xml:space="preserve">Código: </w:t>
            </w:r>
            <w:r w:rsidRPr="009F3C90">
              <w:rPr>
                <w:rFonts w:eastAsia="Times New Roman"/>
                <w:bCs/>
                <w:color w:val="000000"/>
                <w:sz w:val="16"/>
                <w:szCs w:val="16"/>
              </w:rPr>
              <w:t>2109</w:t>
            </w:r>
          </w:p>
        </w:tc>
        <w:tc>
          <w:tcPr>
            <w:tcW w:w="501" w:type="pct"/>
            <w:gridSpan w:val="2"/>
            <w:shd w:val="clear" w:color="auto" w:fill="auto"/>
          </w:tcPr>
          <w:p w:rsidR="009F3C90" w:rsidRPr="009F3C90" w:rsidRDefault="009F3C90" w:rsidP="003D3C77">
            <w:pPr>
              <w:spacing w:before="45" w:after="45"/>
              <w:rPr>
                <w:rFonts w:eastAsia="Times New Roman"/>
                <w:b/>
                <w:bCs/>
                <w:color w:val="000000"/>
                <w:sz w:val="16"/>
                <w:szCs w:val="16"/>
              </w:rPr>
            </w:pPr>
            <w:r w:rsidRPr="009F3C90">
              <w:rPr>
                <w:rFonts w:eastAsia="Times New Roman"/>
                <w:b/>
                <w:bCs/>
                <w:color w:val="000000"/>
                <w:sz w:val="16"/>
                <w:szCs w:val="16"/>
              </w:rPr>
              <w:t>Tipo: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Unidade Orçamentária</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 26403 – Instituto Federal de Educação, Ciência e Tecnologia do Amazonas</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Ação Prioritária</w:t>
            </w:r>
          </w:p>
        </w:tc>
        <w:tc>
          <w:tcPr>
            <w:tcW w:w="3792" w:type="pct"/>
            <w:gridSpan w:val="14"/>
            <w:shd w:val="clear" w:color="auto" w:fill="auto"/>
            <w:hideMark/>
          </w:tcPr>
          <w:p w:rsidR="009F3C90" w:rsidRPr="009F3C90" w:rsidRDefault="00F46AC8" w:rsidP="003D3C77">
            <w:pPr>
              <w:spacing w:before="45" w:after="45"/>
              <w:jc w:val="both"/>
              <w:rPr>
                <w:rFonts w:eastAsia="Times New Roman"/>
                <w:color w:val="000000"/>
                <w:sz w:val="16"/>
                <w:szCs w:val="16"/>
              </w:rPr>
            </w:pPr>
            <w:r w:rsidRPr="009F3C90">
              <w:rPr>
                <w:rFonts w:eastAsia="Times New Roman"/>
                <w:color w:val="000000"/>
                <w:sz w:val="16"/>
                <w:szCs w:val="16"/>
              </w:rPr>
              <w:t>()</w:t>
            </w:r>
            <w:r w:rsidR="009F3C90" w:rsidRPr="009F3C90">
              <w:rPr>
                <w:rFonts w:eastAsia="Times New Roman"/>
                <w:color w:val="000000"/>
                <w:sz w:val="16"/>
                <w:szCs w:val="16"/>
              </w:rPr>
              <w:t xml:space="preserve"> </w:t>
            </w:r>
            <w:r w:rsidRPr="009F3C90">
              <w:rPr>
                <w:rFonts w:eastAsia="Times New Roman"/>
                <w:color w:val="000000"/>
                <w:sz w:val="16"/>
                <w:szCs w:val="16"/>
              </w:rPr>
              <w:t>Sim (x) Não</w:t>
            </w:r>
            <w:r w:rsidR="009F3C90" w:rsidRPr="009F3C90">
              <w:rPr>
                <w:rFonts w:eastAsia="Times New Roman"/>
                <w:color w:val="000000"/>
                <w:sz w:val="16"/>
                <w:szCs w:val="16"/>
              </w:rPr>
              <w:t xml:space="preserve">              Caso positivo: </w:t>
            </w:r>
            <w:r w:rsidRPr="009F3C90">
              <w:rPr>
                <w:rFonts w:eastAsia="Times New Roman"/>
                <w:color w:val="000000"/>
                <w:sz w:val="16"/>
                <w:szCs w:val="16"/>
              </w:rPr>
              <w:t>() PAC ()</w:t>
            </w:r>
            <w:r w:rsidR="009F3C90" w:rsidRPr="009F3C90">
              <w:rPr>
                <w:rFonts w:eastAsia="Times New Roman"/>
                <w:color w:val="000000"/>
                <w:sz w:val="16"/>
                <w:szCs w:val="16"/>
              </w:rPr>
              <w:t xml:space="preserve"> Brasil sem Miséria </w:t>
            </w:r>
            <w:r w:rsidRPr="009F3C90">
              <w:rPr>
                <w:rFonts w:eastAsia="Times New Roman"/>
                <w:color w:val="000000"/>
                <w:sz w:val="16"/>
                <w:szCs w:val="16"/>
              </w:rPr>
              <w:t>()</w:t>
            </w:r>
            <w:r w:rsidR="009F3C90" w:rsidRPr="009F3C90">
              <w:rPr>
                <w:rFonts w:eastAsia="Times New Roman"/>
                <w:color w:val="000000"/>
                <w:sz w:val="16"/>
                <w:szCs w:val="16"/>
              </w:rPr>
              <w:t xml:space="preserve"> Outras</w:t>
            </w:r>
          </w:p>
        </w:tc>
      </w:tr>
      <w:tr w:rsidR="009F3C90" w:rsidRPr="009F3C90" w:rsidTr="00573565">
        <w:trPr>
          <w:trHeight w:val="20"/>
        </w:trPr>
        <w:tc>
          <w:tcPr>
            <w:tcW w:w="5000" w:type="pct"/>
            <w:gridSpan w:val="17"/>
            <w:shd w:val="clear" w:color="000000" w:fill="BFBFBF"/>
            <w:vAlign w:val="center"/>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Lei Orçamentária 2014</w:t>
            </w:r>
          </w:p>
        </w:tc>
      </w:tr>
      <w:tr w:rsidR="009F3C90" w:rsidRPr="009F3C90" w:rsidTr="00573565">
        <w:trPr>
          <w:trHeight w:val="20"/>
        </w:trPr>
        <w:tc>
          <w:tcPr>
            <w:tcW w:w="5000" w:type="pct"/>
            <w:gridSpan w:val="17"/>
            <w:shd w:val="clear" w:color="000000" w:fill="D8D8D8"/>
            <w:noWrap/>
            <w:vAlign w:val="bottom"/>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Execução Orçamentária e Financeira</w:t>
            </w:r>
          </w:p>
        </w:tc>
      </w:tr>
      <w:tr w:rsidR="009F3C90" w:rsidRPr="009F3C90" w:rsidTr="00E97FEC">
        <w:trPr>
          <w:trHeight w:val="20"/>
        </w:trPr>
        <w:tc>
          <w:tcPr>
            <w:tcW w:w="1754" w:type="pct"/>
            <w:gridSpan w:val="4"/>
            <w:shd w:val="clear" w:color="000000" w:fill="D8D8D8"/>
            <w:noWrap/>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Dotação</w:t>
            </w:r>
          </w:p>
        </w:tc>
        <w:tc>
          <w:tcPr>
            <w:tcW w:w="2176" w:type="pct"/>
            <w:gridSpan w:val="7"/>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Despesa</w:t>
            </w:r>
          </w:p>
        </w:tc>
        <w:tc>
          <w:tcPr>
            <w:tcW w:w="1071" w:type="pct"/>
            <w:gridSpan w:val="6"/>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Restos a Pagar inscritos 2013</w:t>
            </w:r>
          </w:p>
        </w:tc>
      </w:tr>
      <w:tr w:rsidR="009F3C90" w:rsidRPr="009F3C90" w:rsidTr="00573565">
        <w:trPr>
          <w:trHeight w:val="20"/>
        </w:trPr>
        <w:tc>
          <w:tcPr>
            <w:tcW w:w="972" w:type="pct"/>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Inicial</w:t>
            </w:r>
          </w:p>
        </w:tc>
        <w:tc>
          <w:tcPr>
            <w:tcW w:w="781"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Final</w:t>
            </w:r>
          </w:p>
        </w:tc>
        <w:tc>
          <w:tcPr>
            <w:tcW w:w="780" w:type="pct"/>
            <w:gridSpan w:val="2"/>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Empenhada</w:t>
            </w:r>
          </w:p>
        </w:tc>
        <w:tc>
          <w:tcPr>
            <w:tcW w:w="779"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Liquidada</w:t>
            </w:r>
          </w:p>
        </w:tc>
        <w:tc>
          <w:tcPr>
            <w:tcW w:w="617" w:type="pct"/>
            <w:gridSpan w:val="2"/>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Paga</w:t>
            </w:r>
          </w:p>
        </w:tc>
        <w:tc>
          <w:tcPr>
            <w:tcW w:w="500"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Processados</w:t>
            </w:r>
          </w:p>
        </w:tc>
        <w:tc>
          <w:tcPr>
            <w:tcW w:w="571"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Não Processados</w:t>
            </w:r>
          </w:p>
        </w:tc>
      </w:tr>
      <w:tr w:rsidR="009F3C90" w:rsidRPr="009F3C90" w:rsidTr="00573565">
        <w:trPr>
          <w:trHeight w:val="20"/>
        </w:trPr>
        <w:tc>
          <w:tcPr>
            <w:tcW w:w="972" w:type="pct"/>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83.497.253,00</w:t>
            </w:r>
          </w:p>
        </w:tc>
        <w:tc>
          <w:tcPr>
            <w:tcW w:w="781"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102.645.303,00</w:t>
            </w:r>
          </w:p>
        </w:tc>
        <w:tc>
          <w:tcPr>
            <w:tcW w:w="780" w:type="pct"/>
            <w:gridSpan w:val="2"/>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779"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617" w:type="pct"/>
            <w:gridSpan w:val="2"/>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500"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0,00</w:t>
            </w:r>
          </w:p>
        </w:tc>
        <w:tc>
          <w:tcPr>
            <w:tcW w:w="571"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0,00</w:t>
            </w:r>
          </w:p>
        </w:tc>
      </w:tr>
      <w:tr w:rsidR="009F3C90" w:rsidRPr="009F3C90" w:rsidTr="00573565">
        <w:trPr>
          <w:trHeight w:val="20"/>
        </w:trPr>
        <w:tc>
          <w:tcPr>
            <w:tcW w:w="5000" w:type="pct"/>
            <w:gridSpan w:val="17"/>
            <w:shd w:val="clear" w:color="000000" w:fill="D8D8D8"/>
            <w:noWrap/>
            <w:hideMark/>
          </w:tcPr>
          <w:p w:rsidR="009F3C90" w:rsidRPr="009F3C90" w:rsidRDefault="009F3C90" w:rsidP="003D3C77">
            <w:pPr>
              <w:spacing w:before="45" w:after="45"/>
              <w:jc w:val="center"/>
              <w:rPr>
                <w:rFonts w:eastAsia="Times New Roman"/>
                <w:b/>
                <w:bCs/>
                <w:sz w:val="16"/>
                <w:szCs w:val="16"/>
              </w:rPr>
            </w:pPr>
            <w:r w:rsidRPr="009F3C90">
              <w:rPr>
                <w:rFonts w:eastAsia="Times New Roman"/>
                <w:b/>
                <w:bCs/>
                <w:sz w:val="16"/>
                <w:szCs w:val="16"/>
              </w:rPr>
              <w:t>Execução Física</w:t>
            </w:r>
          </w:p>
        </w:tc>
      </w:tr>
      <w:tr w:rsidR="009F3C90" w:rsidRPr="009F3C90" w:rsidTr="00E97FEC">
        <w:trPr>
          <w:trHeight w:val="20"/>
        </w:trPr>
        <w:tc>
          <w:tcPr>
            <w:tcW w:w="2596" w:type="pct"/>
            <w:gridSpan w:val="7"/>
            <w:vMerge w:val="restart"/>
            <w:shd w:val="clear" w:color="000000" w:fill="D8D8D8"/>
            <w:noWrap/>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Descrição da meta</w:t>
            </w:r>
          </w:p>
        </w:tc>
        <w:tc>
          <w:tcPr>
            <w:tcW w:w="950" w:type="pct"/>
            <w:gridSpan w:val="3"/>
            <w:vMerge w:val="restart"/>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Unidade de medida</w:t>
            </w:r>
          </w:p>
        </w:tc>
        <w:tc>
          <w:tcPr>
            <w:tcW w:w="1455" w:type="pct"/>
            <w:gridSpan w:val="7"/>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Montante</w:t>
            </w:r>
          </w:p>
        </w:tc>
      </w:tr>
      <w:tr w:rsidR="009F3C90" w:rsidRPr="009F3C90" w:rsidTr="00E97FEC">
        <w:trPr>
          <w:trHeight w:val="20"/>
        </w:trPr>
        <w:tc>
          <w:tcPr>
            <w:tcW w:w="2596" w:type="pct"/>
            <w:gridSpan w:val="7"/>
            <w:vMerge/>
            <w:vAlign w:val="center"/>
            <w:hideMark/>
          </w:tcPr>
          <w:p w:rsidR="009F3C90" w:rsidRPr="009F3C90" w:rsidRDefault="009F3C90" w:rsidP="003D3C77">
            <w:pPr>
              <w:spacing w:before="45" w:after="45"/>
              <w:jc w:val="center"/>
              <w:rPr>
                <w:rFonts w:eastAsia="Times New Roman"/>
                <w:sz w:val="16"/>
                <w:szCs w:val="16"/>
              </w:rPr>
            </w:pPr>
          </w:p>
        </w:tc>
        <w:tc>
          <w:tcPr>
            <w:tcW w:w="950" w:type="pct"/>
            <w:gridSpan w:val="3"/>
            <w:vMerge/>
            <w:vAlign w:val="center"/>
            <w:hideMark/>
          </w:tcPr>
          <w:p w:rsidR="009F3C90" w:rsidRPr="009F3C90" w:rsidRDefault="009F3C90" w:rsidP="003D3C77">
            <w:pPr>
              <w:spacing w:before="45" w:after="45"/>
              <w:jc w:val="center"/>
              <w:rPr>
                <w:rFonts w:eastAsia="Times New Roman"/>
                <w:sz w:val="16"/>
                <w:szCs w:val="16"/>
              </w:rPr>
            </w:pPr>
          </w:p>
        </w:tc>
        <w:tc>
          <w:tcPr>
            <w:tcW w:w="454" w:type="pct"/>
            <w:gridSpan w:val="3"/>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Previsto</w:t>
            </w:r>
          </w:p>
        </w:tc>
        <w:tc>
          <w:tcPr>
            <w:tcW w:w="572" w:type="pct"/>
            <w:gridSpan w:val="3"/>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Reprogramado</w:t>
            </w:r>
          </w:p>
        </w:tc>
        <w:tc>
          <w:tcPr>
            <w:tcW w:w="428" w:type="pct"/>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Realizado</w:t>
            </w:r>
          </w:p>
        </w:tc>
      </w:tr>
      <w:tr w:rsidR="009F3C90" w:rsidRPr="009F3C90" w:rsidTr="00E97FEC">
        <w:trPr>
          <w:trHeight w:val="20"/>
        </w:trPr>
        <w:tc>
          <w:tcPr>
            <w:tcW w:w="2596" w:type="pct"/>
            <w:gridSpan w:val="7"/>
            <w:shd w:val="clear" w:color="auto" w:fill="auto"/>
          </w:tcPr>
          <w:p w:rsidR="009F3C90" w:rsidRPr="009F3C90" w:rsidRDefault="009F3C90" w:rsidP="003D3C77">
            <w:pPr>
              <w:spacing w:before="45" w:after="45"/>
              <w:rPr>
                <w:rFonts w:eastAsia="Times New Roman"/>
                <w:b/>
                <w:bCs/>
                <w:sz w:val="16"/>
                <w:szCs w:val="16"/>
              </w:rPr>
            </w:pPr>
          </w:p>
        </w:tc>
        <w:tc>
          <w:tcPr>
            <w:tcW w:w="950" w:type="pct"/>
            <w:gridSpan w:val="3"/>
            <w:shd w:val="clear" w:color="auto" w:fill="auto"/>
          </w:tcPr>
          <w:p w:rsidR="009F3C90" w:rsidRPr="009F3C90" w:rsidRDefault="009F3C90" w:rsidP="003D3C77">
            <w:pPr>
              <w:spacing w:before="45" w:after="45"/>
              <w:jc w:val="center"/>
              <w:rPr>
                <w:rFonts w:eastAsia="Times New Roman"/>
                <w:bCs/>
                <w:sz w:val="16"/>
                <w:szCs w:val="16"/>
              </w:rPr>
            </w:pPr>
          </w:p>
        </w:tc>
        <w:tc>
          <w:tcPr>
            <w:tcW w:w="454" w:type="pct"/>
            <w:gridSpan w:val="3"/>
            <w:shd w:val="clear" w:color="auto" w:fill="auto"/>
          </w:tcPr>
          <w:p w:rsidR="009F3C90" w:rsidRPr="009F3C90" w:rsidRDefault="009F3C90" w:rsidP="003D3C77">
            <w:pPr>
              <w:spacing w:before="45" w:after="45"/>
              <w:jc w:val="center"/>
              <w:rPr>
                <w:rFonts w:eastAsia="Times New Roman"/>
                <w:b/>
                <w:bCs/>
                <w:sz w:val="16"/>
                <w:szCs w:val="16"/>
              </w:rPr>
            </w:pPr>
          </w:p>
        </w:tc>
        <w:tc>
          <w:tcPr>
            <w:tcW w:w="572" w:type="pct"/>
            <w:gridSpan w:val="3"/>
            <w:shd w:val="clear" w:color="auto" w:fill="auto"/>
          </w:tcPr>
          <w:p w:rsidR="009F3C90" w:rsidRPr="009F3C90" w:rsidRDefault="009F3C90" w:rsidP="003D3C77">
            <w:pPr>
              <w:spacing w:before="45" w:after="45"/>
              <w:jc w:val="center"/>
              <w:rPr>
                <w:rFonts w:eastAsia="Times New Roman"/>
                <w:b/>
                <w:bCs/>
                <w:sz w:val="16"/>
                <w:szCs w:val="16"/>
              </w:rPr>
            </w:pPr>
          </w:p>
        </w:tc>
        <w:tc>
          <w:tcPr>
            <w:tcW w:w="428" w:type="pct"/>
            <w:shd w:val="clear" w:color="auto" w:fill="auto"/>
          </w:tcPr>
          <w:p w:rsidR="009F3C90" w:rsidRPr="009F3C90" w:rsidRDefault="009F3C90" w:rsidP="003D3C77">
            <w:pPr>
              <w:spacing w:before="45" w:after="45"/>
              <w:jc w:val="center"/>
              <w:rPr>
                <w:rFonts w:eastAsia="Times New Roman"/>
                <w:b/>
                <w:bCs/>
                <w:sz w:val="16"/>
                <w:szCs w:val="16"/>
              </w:rPr>
            </w:pPr>
          </w:p>
        </w:tc>
      </w:tr>
      <w:tr w:rsidR="009F3C90" w:rsidRPr="009F3C90" w:rsidTr="00573565">
        <w:trPr>
          <w:trHeight w:val="20"/>
        </w:trPr>
        <w:tc>
          <w:tcPr>
            <w:tcW w:w="5000" w:type="pct"/>
            <w:gridSpan w:val="17"/>
            <w:shd w:val="clear" w:color="000000" w:fill="BFBFBF"/>
            <w:vAlign w:val="bottom"/>
            <w:hideMark/>
          </w:tcPr>
          <w:p w:rsidR="009F3C90" w:rsidRPr="009F3C90" w:rsidRDefault="009F3C90" w:rsidP="003D3C77">
            <w:pPr>
              <w:spacing w:before="45" w:after="45"/>
              <w:jc w:val="center"/>
              <w:rPr>
                <w:rFonts w:eastAsia="Times New Roman"/>
                <w:b/>
                <w:bCs/>
                <w:sz w:val="16"/>
                <w:szCs w:val="16"/>
              </w:rPr>
            </w:pPr>
            <w:r w:rsidRPr="009F3C90">
              <w:rPr>
                <w:rFonts w:eastAsia="Times New Roman"/>
                <w:b/>
                <w:bCs/>
                <w:sz w:val="16"/>
                <w:szCs w:val="16"/>
              </w:rPr>
              <w:t xml:space="preserve"> Restos a Pagar Não processados - Exercícios Anteriores</w:t>
            </w:r>
          </w:p>
        </w:tc>
      </w:tr>
      <w:tr w:rsidR="009F3C90" w:rsidRPr="009F3C90" w:rsidTr="00E97FEC">
        <w:trPr>
          <w:trHeight w:val="20"/>
        </w:trPr>
        <w:tc>
          <w:tcPr>
            <w:tcW w:w="2841" w:type="pct"/>
            <w:gridSpan w:val="8"/>
            <w:shd w:val="clear" w:color="000000" w:fill="D8D8D8"/>
            <w:noWrap/>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xml:space="preserve"> Execução Orçamentária e Financeira </w:t>
            </w:r>
          </w:p>
        </w:tc>
        <w:tc>
          <w:tcPr>
            <w:tcW w:w="2159" w:type="pct"/>
            <w:gridSpan w:val="9"/>
            <w:shd w:val="clear" w:color="000000" w:fill="D8D8D8"/>
            <w:noWrap/>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xml:space="preserve"> Execução Física - Metas </w:t>
            </w:r>
          </w:p>
        </w:tc>
      </w:tr>
      <w:tr w:rsidR="00E97FEC" w:rsidRPr="009F3C90" w:rsidTr="00E97FEC">
        <w:trPr>
          <w:trHeight w:val="20"/>
        </w:trPr>
        <w:tc>
          <w:tcPr>
            <w:tcW w:w="1095" w:type="pct"/>
            <w:gridSpan w:val="2"/>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 xml:space="preserve"> Valor em 1/1/2014 </w:t>
            </w:r>
          </w:p>
        </w:tc>
        <w:tc>
          <w:tcPr>
            <w:tcW w:w="901" w:type="pct"/>
            <w:gridSpan w:val="3"/>
            <w:shd w:val="clear" w:color="000000" w:fill="D8D8D8"/>
            <w:noWrap/>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Valor Liquidado</w:t>
            </w:r>
          </w:p>
        </w:tc>
        <w:tc>
          <w:tcPr>
            <w:tcW w:w="845" w:type="pct"/>
            <w:gridSpan w:val="3"/>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Valor Cancelado</w:t>
            </w:r>
          </w:p>
        </w:tc>
        <w:tc>
          <w:tcPr>
            <w:tcW w:w="1159" w:type="pct"/>
            <w:gridSpan w:val="5"/>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Descrição da Meta</w:t>
            </w:r>
          </w:p>
        </w:tc>
        <w:tc>
          <w:tcPr>
            <w:tcW w:w="572" w:type="pct"/>
            <w:gridSpan w:val="3"/>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Unidade de medida</w:t>
            </w:r>
          </w:p>
        </w:tc>
        <w:tc>
          <w:tcPr>
            <w:tcW w:w="428" w:type="pct"/>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Realizada</w:t>
            </w:r>
          </w:p>
        </w:tc>
      </w:tr>
      <w:tr w:rsidR="00E97FEC" w:rsidRPr="009F3C90" w:rsidTr="00E97FEC">
        <w:trPr>
          <w:trHeight w:val="20"/>
        </w:trPr>
        <w:tc>
          <w:tcPr>
            <w:tcW w:w="1095" w:type="pct"/>
            <w:gridSpan w:val="2"/>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901" w:type="pct"/>
            <w:gridSpan w:val="3"/>
            <w:shd w:val="clear" w:color="auto" w:fill="auto"/>
            <w:vAlign w:val="bottom"/>
            <w:hideMark/>
          </w:tcPr>
          <w:p w:rsidR="009F3C90" w:rsidRPr="009F3C90" w:rsidRDefault="009F3C90" w:rsidP="003D3C77">
            <w:pPr>
              <w:spacing w:before="45" w:after="45"/>
              <w:jc w:val="right"/>
              <w:rPr>
                <w:rFonts w:eastAsia="Times New Roman"/>
                <w:color w:val="000000"/>
                <w:sz w:val="16"/>
                <w:szCs w:val="16"/>
              </w:rPr>
            </w:pPr>
          </w:p>
        </w:tc>
        <w:tc>
          <w:tcPr>
            <w:tcW w:w="845" w:type="pct"/>
            <w:gridSpan w:val="3"/>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1159" w:type="pct"/>
            <w:gridSpan w:val="5"/>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572" w:type="pct"/>
            <w:gridSpan w:val="3"/>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428" w:type="pct"/>
            <w:shd w:val="clear" w:color="auto" w:fill="auto"/>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 xml:space="preserve">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progressão por mérito, entre outros, durante o exercício de 2014.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FA7063">
      <w:pPr>
        <w:pStyle w:val="Legenda"/>
        <w:keepNext/>
      </w:pPr>
      <w:r>
        <w:lastRenderedPageBreak/>
        <w:t xml:space="preserve">Tabela </w:t>
      </w:r>
      <w:r w:rsidR="00E97FEC">
        <w:t xml:space="preserve">9 </w:t>
      </w:r>
      <w:r w:rsidR="00E97FEC" w:rsidRPr="000C13FC">
        <w:t>Quadros</w:t>
      </w:r>
      <w:r w:rsidRPr="000C13FC">
        <w:t xml:space="preserve"> 5.2.3.1.5 – Ações – Código 09HB</w:t>
      </w:r>
    </w:p>
    <w:tbl>
      <w:tblPr>
        <w:tblW w:w="5290"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8"/>
        <w:gridCol w:w="234"/>
        <w:gridCol w:w="211"/>
        <w:gridCol w:w="998"/>
        <w:gridCol w:w="451"/>
        <w:gridCol w:w="983"/>
        <w:gridCol w:w="116"/>
        <w:gridCol w:w="453"/>
        <w:gridCol w:w="865"/>
        <w:gridCol w:w="433"/>
        <w:gridCol w:w="784"/>
        <w:gridCol w:w="244"/>
        <w:gridCol w:w="333"/>
        <w:gridCol w:w="277"/>
        <w:gridCol w:w="1051"/>
        <w:gridCol w:w="987"/>
      </w:tblGrid>
      <w:tr w:rsidR="00FA7063" w:rsidRPr="00FA7063" w:rsidTr="00E97FEC">
        <w:trPr>
          <w:trHeight w:val="20"/>
        </w:trPr>
        <w:tc>
          <w:tcPr>
            <w:tcW w:w="5000" w:type="pct"/>
            <w:gridSpan w:val="16"/>
            <w:shd w:val="clear" w:color="000000" w:fill="BFBFBF"/>
            <w:noWrap/>
            <w:vAlign w:val="bottom"/>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Identificação da Ação</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Código</w:t>
            </w:r>
          </w:p>
        </w:tc>
        <w:tc>
          <w:tcPr>
            <w:tcW w:w="2456" w:type="pct"/>
            <w:gridSpan w:val="8"/>
            <w:shd w:val="clear" w:color="auto" w:fill="auto"/>
          </w:tcPr>
          <w:p w:rsidR="00FA7063" w:rsidRPr="00FA7063" w:rsidRDefault="00FA7063" w:rsidP="003D3C77">
            <w:pPr>
              <w:spacing w:before="45" w:after="45"/>
              <w:ind w:left="4254" w:hanging="4254"/>
              <w:rPr>
                <w:rFonts w:eastAsia="Times New Roman"/>
                <w:color w:val="000000"/>
                <w:sz w:val="16"/>
                <w:szCs w:val="16"/>
              </w:rPr>
            </w:pPr>
            <w:r w:rsidRPr="00FA7063">
              <w:rPr>
                <w:rFonts w:eastAsia="Times New Roman"/>
                <w:color w:val="000000"/>
                <w:sz w:val="16"/>
                <w:szCs w:val="16"/>
              </w:rPr>
              <w:t>09HB</w:t>
            </w:r>
          </w:p>
        </w:tc>
        <w:tc>
          <w:tcPr>
            <w:tcW w:w="1398" w:type="pct"/>
            <w:gridSpan w:val="5"/>
            <w:shd w:val="clear" w:color="auto" w:fill="auto"/>
          </w:tcPr>
          <w:p w:rsidR="00FA7063" w:rsidRPr="00FA7063" w:rsidRDefault="00FA7063" w:rsidP="003D3C77">
            <w:pPr>
              <w:spacing w:before="45" w:after="45"/>
              <w:ind w:left="4254" w:hanging="4254"/>
              <w:rPr>
                <w:rFonts w:eastAsia="Times New Roman"/>
                <w:color w:val="000000"/>
                <w:sz w:val="16"/>
                <w:szCs w:val="16"/>
              </w:rPr>
            </w:pPr>
            <w:r w:rsidRPr="00FA7063">
              <w:rPr>
                <w:rFonts w:eastAsia="Times New Roman"/>
                <w:b/>
                <w:bCs/>
                <w:color w:val="000000"/>
                <w:sz w:val="16"/>
                <w:szCs w:val="16"/>
              </w:rPr>
              <w:t xml:space="preserve">Tipo: </w:t>
            </w:r>
            <w:r w:rsidRPr="00FA7063">
              <w:rPr>
                <w:rFonts w:eastAsia="Times New Roman"/>
                <w:bCs/>
                <w:color w:val="000000"/>
                <w:sz w:val="16"/>
                <w:szCs w:val="16"/>
              </w:rPr>
              <w:t>Atividade</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Título</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Contribuição da União, de suas Autarquias e Fundações para o Custeio do Regime de Previdência dos Servidores Públicos Federais - Nacional</w:t>
            </w:r>
          </w:p>
        </w:tc>
      </w:tr>
      <w:tr w:rsidR="00FA7063" w:rsidRPr="00FA7063" w:rsidTr="00E97FEC">
        <w:trPr>
          <w:trHeight w:val="20"/>
        </w:trPr>
        <w:tc>
          <w:tcPr>
            <w:tcW w:w="1146" w:type="pct"/>
            <w:gridSpan w:val="3"/>
            <w:shd w:val="clear" w:color="000000" w:fill="F2F2F2"/>
            <w:noWrap/>
            <w:vAlign w:val="center"/>
            <w:hideMark/>
          </w:tcPr>
          <w:p w:rsidR="00FA7063" w:rsidRPr="00FA7063" w:rsidRDefault="00FA7063" w:rsidP="003D3C77">
            <w:pPr>
              <w:spacing w:before="45" w:after="45"/>
              <w:rPr>
                <w:rFonts w:eastAsia="Times New Roman"/>
                <w:b/>
                <w:bCs/>
                <w:color w:val="000000"/>
                <w:sz w:val="16"/>
                <w:szCs w:val="16"/>
              </w:rPr>
            </w:pPr>
            <w:r w:rsidRPr="00FA7063">
              <w:rPr>
                <w:rFonts w:eastAsia="Times New Roman"/>
                <w:b/>
                <w:bCs/>
                <w:color w:val="000000"/>
                <w:sz w:val="16"/>
                <w:szCs w:val="16"/>
              </w:rPr>
              <w:t>Iniciativa</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Pagamento da contribuição da União, de suas Autarquias e Fundações para o custeio do regime de previdência dos servidores públicos federais na forma do artigo 8º da Lei nº 10.887, de 18 de junho de 2004.</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Programa</w:t>
            </w:r>
          </w:p>
        </w:tc>
        <w:tc>
          <w:tcPr>
            <w:tcW w:w="2869" w:type="pct"/>
            <w:gridSpan w:val="11"/>
            <w:shd w:val="clear" w:color="auto" w:fill="auto"/>
            <w:hideMark/>
          </w:tcPr>
          <w:p w:rsidR="00FA7063" w:rsidRPr="00FA7063" w:rsidRDefault="00FA7063" w:rsidP="003D3C77">
            <w:pPr>
              <w:spacing w:before="45" w:after="45"/>
              <w:jc w:val="both"/>
              <w:rPr>
                <w:rFonts w:eastAsia="Times New Roman"/>
                <w:bCs/>
                <w:color w:val="000000"/>
                <w:sz w:val="16"/>
                <w:szCs w:val="16"/>
              </w:rPr>
            </w:pPr>
            <w:r w:rsidRPr="00FA7063">
              <w:rPr>
                <w:rFonts w:eastAsia="Times New Roman"/>
                <w:bCs/>
                <w:color w:val="000000"/>
                <w:sz w:val="16"/>
                <w:szCs w:val="16"/>
              </w:rPr>
              <w:t>Gestão e Manutenção do Ministério da Educação</w:t>
            </w:r>
          </w:p>
        </w:tc>
        <w:tc>
          <w:tcPr>
            <w:tcW w:w="508" w:type="pct"/>
            <w:shd w:val="clear" w:color="auto" w:fill="auto"/>
          </w:tcPr>
          <w:p w:rsidR="00FA7063" w:rsidRPr="00FA7063" w:rsidRDefault="00FA7063" w:rsidP="003D3C77">
            <w:pPr>
              <w:tabs>
                <w:tab w:val="left" w:pos="69"/>
              </w:tabs>
              <w:spacing w:before="45" w:after="45"/>
              <w:jc w:val="both"/>
              <w:rPr>
                <w:rFonts w:eastAsia="Times New Roman"/>
                <w:b/>
                <w:bCs/>
                <w:color w:val="000000"/>
                <w:sz w:val="16"/>
                <w:szCs w:val="16"/>
              </w:rPr>
            </w:pPr>
            <w:r w:rsidRPr="00FA7063">
              <w:rPr>
                <w:rFonts w:eastAsia="Times New Roman"/>
                <w:b/>
                <w:bCs/>
                <w:color w:val="000000"/>
                <w:sz w:val="16"/>
                <w:szCs w:val="16"/>
              </w:rPr>
              <w:t xml:space="preserve">Código: </w:t>
            </w:r>
            <w:r w:rsidRPr="00FA7063">
              <w:rPr>
                <w:rFonts w:eastAsia="Times New Roman"/>
                <w:bCs/>
                <w:color w:val="000000"/>
                <w:sz w:val="16"/>
                <w:szCs w:val="16"/>
              </w:rPr>
              <w:t>2109</w:t>
            </w:r>
          </w:p>
        </w:tc>
        <w:tc>
          <w:tcPr>
            <w:tcW w:w="478" w:type="pct"/>
            <w:shd w:val="clear" w:color="auto" w:fill="auto"/>
          </w:tcPr>
          <w:p w:rsidR="00FA7063" w:rsidRPr="00FA7063" w:rsidRDefault="00FA7063" w:rsidP="003D3C77">
            <w:pPr>
              <w:spacing w:before="45" w:after="45"/>
              <w:rPr>
                <w:rFonts w:eastAsia="Times New Roman"/>
                <w:b/>
                <w:bCs/>
                <w:color w:val="000000"/>
                <w:sz w:val="16"/>
                <w:szCs w:val="16"/>
              </w:rPr>
            </w:pPr>
            <w:r w:rsidRPr="00FA7063">
              <w:rPr>
                <w:rFonts w:eastAsia="Times New Roman"/>
                <w:b/>
                <w:bCs/>
                <w:color w:val="000000"/>
                <w:sz w:val="16"/>
                <w:szCs w:val="16"/>
              </w:rPr>
              <w:t>Tipo:</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Unidade Orçamentária</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 26403 – Instituto Federal de Educação, Ciência e Tecnologia do Amazonas</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Ação Prioritária</w:t>
            </w:r>
          </w:p>
        </w:tc>
        <w:tc>
          <w:tcPr>
            <w:tcW w:w="3854" w:type="pct"/>
            <w:gridSpan w:val="13"/>
            <w:shd w:val="clear" w:color="auto" w:fill="auto"/>
            <w:hideMark/>
          </w:tcPr>
          <w:p w:rsidR="00FA7063" w:rsidRPr="00FA7063" w:rsidRDefault="001C657A" w:rsidP="003D3C77">
            <w:pPr>
              <w:spacing w:before="45" w:after="45"/>
              <w:jc w:val="both"/>
              <w:rPr>
                <w:rFonts w:eastAsia="Times New Roman"/>
                <w:color w:val="000000"/>
                <w:sz w:val="16"/>
                <w:szCs w:val="16"/>
              </w:rPr>
            </w:pPr>
            <w:r w:rsidRPr="00FA7063">
              <w:rPr>
                <w:rFonts w:eastAsia="Times New Roman"/>
                <w:color w:val="000000"/>
                <w:sz w:val="16"/>
                <w:szCs w:val="16"/>
              </w:rPr>
              <w:t>()</w:t>
            </w:r>
            <w:r w:rsidR="00FA7063" w:rsidRPr="00FA7063">
              <w:rPr>
                <w:rFonts w:eastAsia="Times New Roman"/>
                <w:color w:val="000000"/>
                <w:sz w:val="16"/>
                <w:szCs w:val="16"/>
              </w:rPr>
              <w:t xml:space="preserve"> </w:t>
            </w:r>
            <w:r w:rsidRPr="00FA7063">
              <w:rPr>
                <w:rFonts w:eastAsia="Times New Roman"/>
                <w:color w:val="000000"/>
                <w:sz w:val="16"/>
                <w:szCs w:val="16"/>
              </w:rPr>
              <w:t>Sim (x) Não</w:t>
            </w:r>
            <w:r w:rsidR="00FA7063" w:rsidRPr="00FA7063">
              <w:rPr>
                <w:rFonts w:eastAsia="Times New Roman"/>
                <w:color w:val="000000"/>
                <w:sz w:val="16"/>
                <w:szCs w:val="16"/>
              </w:rPr>
              <w:t xml:space="preserve">              Caso positivo: </w:t>
            </w:r>
            <w:r w:rsidRPr="00FA7063">
              <w:rPr>
                <w:rFonts w:eastAsia="Times New Roman"/>
                <w:color w:val="000000"/>
                <w:sz w:val="16"/>
                <w:szCs w:val="16"/>
              </w:rPr>
              <w:t>() PAC ()</w:t>
            </w:r>
            <w:r w:rsidR="00FA7063" w:rsidRPr="00FA7063">
              <w:rPr>
                <w:rFonts w:eastAsia="Times New Roman"/>
                <w:color w:val="000000"/>
                <w:sz w:val="16"/>
                <w:szCs w:val="16"/>
              </w:rPr>
              <w:t xml:space="preserve"> Brasil sem Miséria </w:t>
            </w:r>
            <w:r w:rsidRPr="00FA7063">
              <w:rPr>
                <w:rFonts w:eastAsia="Times New Roman"/>
                <w:color w:val="000000"/>
                <w:sz w:val="16"/>
                <w:szCs w:val="16"/>
              </w:rPr>
              <w:t>()</w:t>
            </w:r>
            <w:r w:rsidR="00FA7063" w:rsidRPr="00FA7063">
              <w:rPr>
                <w:rFonts w:eastAsia="Times New Roman"/>
                <w:color w:val="000000"/>
                <w:sz w:val="16"/>
                <w:szCs w:val="16"/>
              </w:rPr>
              <w:t xml:space="preserve"> Outras</w:t>
            </w:r>
          </w:p>
        </w:tc>
      </w:tr>
      <w:tr w:rsidR="00FA7063" w:rsidRPr="00FA7063" w:rsidTr="00E97FEC">
        <w:trPr>
          <w:trHeight w:val="20"/>
        </w:trPr>
        <w:tc>
          <w:tcPr>
            <w:tcW w:w="5000" w:type="pct"/>
            <w:gridSpan w:val="16"/>
            <w:shd w:val="clear" w:color="000000" w:fill="BFBFBF"/>
            <w:vAlign w:val="center"/>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Lei Orçamentária 2014</w:t>
            </w:r>
          </w:p>
        </w:tc>
      </w:tr>
      <w:tr w:rsidR="00FA7063" w:rsidRPr="00FA7063" w:rsidTr="00E97FEC">
        <w:trPr>
          <w:trHeight w:val="20"/>
        </w:trPr>
        <w:tc>
          <w:tcPr>
            <w:tcW w:w="5000" w:type="pct"/>
            <w:gridSpan w:val="16"/>
            <w:shd w:val="clear" w:color="000000" w:fill="D8D8D8"/>
            <w:noWrap/>
            <w:vAlign w:val="bottom"/>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Execução Orçamentária e Financeira</w:t>
            </w:r>
          </w:p>
        </w:tc>
      </w:tr>
      <w:tr w:rsidR="00FA7063" w:rsidRPr="00FA7063" w:rsidTr="00E97FEC">
        <w:trPr>
          <w:trHeight w:val="20"/>
        </w:trPr>
        <w:tc>
          <w:tcPr>
            <w:tcW w:w="1628" w:type="pct"/>
            <w:gridSpan w:val="4"/>
            <w:shd w:val="clear" w:color="000000" w:fill="D8D8D8"/>
            <w:noWrap/>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Dotação</w:t>
            </w:r>
          </w:p>
        </w:tc>
        <w:tc>
          <w:tcPr>
            <w:tcW w:w="2092" w:type="pct"/>
            <w:gridSpan w:val="8"/>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Despesa</w:t>
            </w:r>
          </w:p>
        </w:tc>
        <w:tc>
          <w:tcPr>
            <w:tcW w:w="1280" w:type="pct"/>
            <w:gridSpan w:val="4"/>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Restos a Pagar inscritos 2013</w:t>
            </w:r>
          </w:p>
        </w:tc>
      </w:tr>
      <w:tr w:rsidR="00FA7063" w:rsidRPr="00FA7063" w:rsidTr="00E97FEC">
        <w:trPr>
          <w:trHeight w:val="20"/>
        </w:trPr>
        <w:tc>
          <w:tcPr>
            <w:tcW w:w="931" w:type="pct"/>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Inicial</w:t>
            </w:r>
          </w:p>
        </w:tc>
        <w:tc>
          <w:tcPr>
            <w:tcW w:w="697"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Final</w:t>
            </w:r>
          </w:p>
        </w:tc>
        <w:tc>
          <w:tcPr>
            <w:tcW w:w="693" w:type="pct"/>
            <w:gridSpan w:val="2"/>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Empenhada</w:t>
            </w:r>
          </w:p>
        </w:tc>
        <w:tc>
          <w:tcPr>
            <w:tcW w:w="693"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Liquidada</w:t>
            </w:r>
          </w:p>
        </w:tc>
        <w:tc>
          <w:tcPr>
            <w:tcW w:w="706"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Paga</w:t>
            </w:r>
          </w:p>
        </w:tc>
        <w:tc>
          <w:tcPr>
            <w:tcW w:w="803"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Processados</w:t>
            </w:r>
          </w:p>
        </w:tc>
        <w:tc>
          <w:tcPr>
            <w:tcW w:w="478" w:type="pct"/>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Não Processados</w:t>
            </w:r>
          </w:p>
        </w:tc>
      </w:tr>
      <w:tr w:rsidR="00FA7063" w:rsidRPr="00FA7063" w:rsidTr="00E97FEC">
        <w:trPr>
          <w:trHeight w:val="20"/>
        </w:trPr>
        <w:tc>
          <w:tcPr>
            <w:tcW w:w="931" w:type="pct"/>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15.725.894,00</w:t>
            </w:r>
          </w:p>
        </w:tc>
        <w:tc>
          <w:tcPr>
            <w:tcW w:w="697"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18.193.426,00</w:t>
            </w:r>
          </w:p>
        </w:tc>
        <w:tc>
          <w:tcPr>
            <w:tcW w:w="693" w:type="pct"/>
            <w:gridSpan w:val="2"/>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693"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706"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803"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0,00</w:t>
            </w:r>
          </w:p>
        </w:tc>
        <w:tc>
          <w:tcPr>
            <w:tcW w:w="478" w:type="pct"/>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0,00</w:t>
            </w:r>
          </w:p>
        </w:tc>
      </w:tr>
      <w:tr w:rsidR="00FA7063" w:rsidRPr="00FA7063" w:rsidTr="00E97FEC">
        <w:trPr>
          <w:trHeight w:val="20"/>
        </w:trPr>
        <w:tc>
          <w:tcPr>
            <w:tcW w:w="5000" w:type="pct"/>
            <w:gridSpan w:val="16"/>
            <w:shd w:val="clear" w:color="000000" w:fill="D8D8D8"/>
            <w:noWrap/>
            <w:hideMark/>
          </w:tcPr>
          <w:p w:rsidR="00FA7063" w:rsidRPr="00FA7063" w:rsidRDefault="00FA7063" w:rsidP="003D3C77">
            <w:pPr>
              <w:spacing w:before="45" w:after="45"/>
              <w:jc w:val="center"/>
              <w:rPr>
                <w:rFonts w:eastAsia="Times New Roman"/>
                <w:b/>
                <w:bCs/>
                <w:sz w:val="16"/>
                <w:szCs w:val="16"/>
              </w:rPr>
            </w:pPr>
            <w:r w:rsidRPr="00FA7063">
              <w:rPr>
                <w:rFonts w:eastAsia="Times New Roman"/>
                <w:b/>
                <w:bCs/>
                <w:sz w:val="16"/>
                <w:szCs w:val="16"/>
              </w:rPr>
              <w:t>Execução Física</w:t>
            </w:r>
          </w:p>
        </w:tc>
      </w:tr>
      <w:tr w:rsidR="00FA7063" w:rsidRPr="00FA7063" w:rsidTr="00E97FEC">
        <w:trPr>
          <w:trHeight w:val="20"/>
        </w:trPr>
        <w:tc>
          <w:tcPr>
            <w:tcW w:w="2377" w:type="pct"/>
            <w:gridSpan w:val="7"/>
            <w:vMerge w:val="restart"/>
            <w:shd w:val="clear" w:color="000000" w:fill="D8D8D8"/>
            <w:noWrap/>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Descrição da meta</w:t>
            </w:r>
          </w:p>
        </w:tc>
        <w:tc>
          <w:tcPr>
            <w:tcW w:w="846" w:type="pct"/>
            <w:gridSpan w:val="3"/>
            <w:vMerge w:val="restart"/>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Unidade de medida</w:t>
            </w:r>
          </w:p>
        </w:tc>
        <w:tc>
          <w:tcPr>
            <w:tcW w:w="1777" w:type="pct"/>
            <w:gridSpan w:val="6"/>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Montante</w:t>
            </w:r>
          </w:p>
        </w:tc>
      </w:tr>
      <w:tr w:rsidR="00FA7063" w:rsidRPr="00FA7063" w:rsidTr="00E97FEC">
        <w:trPr>
          <w:trHeight w:val="20"/>
        </w:trPr>
        <w:tc>
          <w:tcPr>
            <w:tcW w:w="2377" w:type="pct"/>
            <w:gridSpan w:val="7"/>
            <w:vMerge/>
            <w:vAlign w:val="center"/>
            <w:hideMark/>
          </w:tcPr>
          <w:p w:rsidR="00FA7063" w:rsidRPr="00FA7063" w:rsidRDefault="00FA7063" w:rsidP="003D3C77">
            <w:pPr>
              <w:spacing w:before="45" w:after="45"/>
              <w:jc w:val="center"/>
              <w:rPr>
                <w:rFonts w:eastAsia="Times New Roman"/>
                <w:sz w:val="16"/>
                <w:szCs w:val="16"/>
              </w:rPr>
            </w:pPr>
          </w:p>
        </w:tc>
        <w:tc>
          <w:tcPr>
            <w:tcW w:w="846" w:type="pct"/>
            <w:gridSpan w:val="3"/>
            <w:vMerge/>
            <w:vAlign w:val="center"/>
            <w:hideMark/>
          </w:tcPr>
          <w:p w:rsidR="00FA7063" w:rsidRPr="00FA7063" w:rsidRDefault="00FA7063" w:rsidP="003D3C77">
            <w:pPr>
              <w:spacing w:before="45" w:after="45"/>
              <w:jc w:val="center"/>
              <w:rPr>
                <w:rFonts w:eastAsia="Times New Roman"/>
                <w:sz w:val="16"/>
                <w:szCs w:val="16"/>
              </w:rPr>
            </w:pPr>
          </w:p>
        </w:tc>
        <w:tc>
          <w:tcPr>
            <w:tcW w:w="658" w:type="pct"/>
            <w:gridSpan w:val="3"/>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Previsto</w:t>
            </w:r>
          </w:p>
        </w:tc>
        <w:tc>
          <w:tcPr>
            <w:tcW w:w="641" w:type="pct"/>
            <w:gridSpan w:val="2"/>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Reprogramado</w:t>
            </w:r>
          </w:p>
        </w:tc>
        <w:tc>
          <w:tcPr>
            <w:tcW w:w="479" w:type="pct"/>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Realizado</w:t>
            </w:r>
          </w:p>
        </w:tc>
      </w:tr>
      <w:tr w:rsidR="00FA7063" w:rsidRPr="00FA7063" w:rsidTr="00E97FEC">
        <w:trPr>
          <w:trHeight w:val="20"/>
        </w:trPr>
        <w:tc>
          <w:tcPr>
            <w:tcW w:w="2377" w:type="pct"/>
            <w:gridSpan w:val="7"/>
            <w:shd w:val="clear" w:color="auto" w:fill="auto"/>
          </w:tcPr>
          <w:p w:rsidR="00FA7063" w:rsidRPr="00FA7063" w:rsidRDefault="00FA7063" w:rsidP="003D3C77">
            <w:pPr>
              <w:spacing w:before="45" w:after="45"/>
              <w:rPr>
                <w:rFonts w:eastAsia="Times New Roman"/>
                <w:b/>
                <w:bCs/>
                <w:sz w:val="16"/>
                <w:szCs w:val="16"/>
              </w:rPr>
            </w:pPr>
          </w:p>
        </w:tc>
        <w:tc>
          <w:tcPr>
            <w:tcW w:w="846" w:type="pct"/>
            <w:gridSpan w:val="3"/>
            <w:shd w:val="clear" w:color="auto" w:fill="auto"/>
          </w:tcPr>
          <w:p w:rsidR="00FA7063" w:rsidRPr="00FA7063" w:rsidRDefault="00FA7063" w:rsidP="003D3C77">
            <w:pPr>
              <w:spacing w:before="45" w:after="45"/>
              <w:jc w:val="center"/>
              <w:rPr>
                <w:rFonts w:eastAsia="Times New Roman"/>
                <w:bCs/>
                <w:sz w:val="16"/>
                <w:szCs w:val="16"/>
              </w:rPr>
            </w:pPr>
          </w:p>
        </w:tc>
        <w:tc>
          <w:tcPr>
            <w:tcW w:w="658" w:type="pct"/>
            <w:gridSpan w:val="3"/>
            <w:shd w:val="clear" w:color="auto" w:fill="auto"/>
          </w:tcPr>
          <w:p w:rsidR="00FA7063" w:rsidRPr="00FA7063" w:rsidRDefault="00FA7063" w:rsidP="003D3C77">
            <w:pPr>
              <w:spacing w:before="45" w:after="45"/>
              <w:jc w:val="center"/>
              <w:rPr>
                <w:rFonts w:eastAsia="Times New Roman"/>
                <w:b/>
                <w:bCs/>
                <w:sz w:val="16"/>
                <w:szCs w:val="16"/>
              </w:rPr>
            </w:pPr>
          </w:p>
        </w:tc>
        <w:tc>
          <w:tcPr>
            <w:tcW w:w="641" w:type="pct"/>
            <w:gridSpan w:val="2"/>
            <w:shd w:val="clear" w:color="auto" w:fill="auto"/>
          </w:tcPr>
          <w:p w:rsidR="00FA7063" w:rsidRPr="00FA7063" w:rsidRDefault="00FA7063" w:rsidP="003D3C77">
            <w:pPr>
              <w:spacing w:before="45" w:after="45"/>
              <w:jc w:val="center"/>
              <w:rPr>
                <w:rFonts w:eastAsia="Times New Roman"/>
                <w:b/>
                <w:bCs/>
                <w:sz w:val="16"/>
                <w:szCs w:val="16"/>
              </w:rPr>
            </w:pPr>
          </w:p>
        </w:tc>
        <w:tc>
          <w:tcPr>
            <w:tcW w:w="479" w:type="pct"/>
            <w:shd w:val="clear" w:color="auto" w:fill="auto"/>
          </w:tcPr>
          <w:p w:rsidR="00FA7063" w:rsidRPr="00FA7063" w:rsidRDefault="00FA7063" w:rsidP="003D3C77">
            <w:pPr>
              <w:spacing w:before="45" w:after="45"/>
              <w:jc w:val="center"/>
              <w:rPr>
                <w:rFonts w:eastAsia="Times New Roman"/>
                <w:b/>
                <w:bCs/>
                <w:sz w:val="16"/>
                <w:szCs w:val="16"/>
              </w:rPr>
            </w:pPr>
          </w:p>
        </w:tc>
      </w:tr>
      <w:tr w:rsidR="00FA7063" w:rsidRPr="00FA7063" w:rsidTr="00E97FEC">
        <w:trPr>
          <w:trHeight w:val="20"/>
        </w:trPr>
        <w:tc>
          <w:tcPr>
            <w:tcW w:w="5000" w:type="pct"/>
            <w:gridSpan w:val="16"/>
            <w:shd w:val="clear" w:color="000000" w:fill="BFBFBF"/>
            <w:vAlign w:val="bottom"/>
            <w:hideMark/>
          </w:tcPr>
          <w:p w:rsidR="00FA7063" w:rsidRPr="00FA7063" w:rsidRDefault="00FA7063" w:rsidP="003D3C77">
            <w:pPr>
              <w:spacing w:before="45" w:after="45"/>
              <w:jc w:val="center"/>
              <w:rPr>
                <w:rFonts w:eastAsia="Times New Roman"/>
                <w:b/>
                <w:bCs/>
                <w:sz w:val="16"/>
                <w:szCs w:val="16"/>
              </w:rPr>
            </w:pPr>
            <w:r w:rsidRPr="00FA7063">
              <w:rPr>
                <w:rFonts w:eastAsia="Times New Roman"/>
                <w:b/>
                <w:bCs/>
                <w:sz w:val="16"/>
                <w:szCs w:val="16"/>
              </w:rPr>
              <w:t xml:space="preserve"> Restos a Pagar Não processados - Exercícios Anteriores</w:t>
            </w:r>
          </w:p>
        </w:tc>
      </w:tr>
      <w:tr w:rsidR="00FA7063" w:rsidRPr="00FA7063" w:rsidTr="00E97FEC">
        <w:trPr>
          <w:trHeight w:val="20"/>
        </w:trPr>
        <w:tc>
          <w:tcPr>
            <w:tcW w:w="2596" w:type="pct"/>
            <w:gridSpan w:val="8"/>
            <w:shd w:val="clear" w:color="000000" w:fill="D8D8D8"/>
            <w:noWrap/>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xml:space="preserve"> Execução Orçamentária e Financeira </w:t>
            </w:r>
          </w:p>
        </w:tc>
        <w:tc>
          <w:tcPr>
            <w:tcW w:w="2404" w:type="pct"/>
            <w:gridSpan w:val="8"/>
            <w:shd w:val="clear" w:color="000000" w:fill="D8D8D8"/>
            <w:noWrap/>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xml:space="preserve"> Execução Física - Metas </w:t>
            </w:r>
          </w:p>
        </w:tc>
      </w:tr>
      <w:tr w:rsidR="00FA7063" w:rsidRPr="00FA7063" w:rsidTr="00E97FEC">
        <w:trPr>
          <w:trHeight w:val="20"/>
        </w:trPr>
        <w:tc>
          <w:tcPr>
            <w:tcW w:w="1044" w:type="pct"/>
            <w:gridSpan w:val="2"/>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 xml:space="preserve"> Valor em 1/1/2014 </w:t>
            </w:r>
          </w:p>
        </w:tc>
        <w:tc>
          <w:tcPr>
            <w:tcW w:w="802" w:type="pct"/>
            <w:gridSpan w:val="3"/>
            <w:shd w:val="clear" w:color="000000" w:fill="D8D8D8"/>
            <w:noWrap/>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Valor Liquidado</w:t>
            </w:r>
          </w:p>
        </w:tc>
        <w:tc>
          <w:tcPr>
            <w:tcW w:w="750" w:type="pct"/>
            <w:gridSpan w:val="3"/>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Valor Cancelado</w:t>
            </w:r>
          </w:p>
        </w:tc>
        <w:tc>
          <w:tcPr>
            <w:tcW w:w="1285" w:type="pct"/>
            <w:gridSpan w:val="5"/>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Descrição da Meta</w:t>
            </w:r>
          </w:p>
        </w:tc>
        <w:tc>
          <w:tcPr>
            <w:tcW w:w="641" w:type="pct"/>
            <w:gridSpan w:val="2"/>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Unidade de medida</w:t>
            </w:r>
          </w:p>
        </w:tc>
        <w:tc>
          <w:tcPr>
            <w:tcW w:w="479" w:type="pct"/>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Realizada</w:t>
            </w:r>
          </w:p>
        </w:tc>
      </w:tr>
      <w:tr w:rsidR="00FA7063" w:rsidRPr="00FA7063" w:rsidTr="00E97FEC">
        <w:trPr>
          <w:trHeight w:val="20"/>
        </w:trPr>
        <w:tc>
          <w:tcPr>
            <w:tcW w:w="1044" w:type="pct"/>
            <w:gridSpan w:val="2"/>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802" w:type="pct"/>
            <w:gridSpan w:val="3"/>
            <w:shd w:val="clear" w:color="auto" w:fill="auto"/>
            <w:vAlign w:val="bottom"/>
            <w:hideMark/>
          </w:tcPr>
          <w:p w:rsidR="00FA7063" w:rsidRPr="00FA7063" w:rsidRDefault="00FA7063" w:rsidP="003D3C77">
            <w:pPr>
              <w:spacing w:before="45" w:after="45"/>
              <w:jc w:val="right"/>
              <w:rPr>
                <w:rFonts w:eastAsia="Times New Roman"/>
                <w:color w:val="000000"/>
                <w:sz w:val="16"/>
                <w:szCs w:val="16"/>
              </w:rPr>
            </w:pPr>
          </w:p>
        </w:tc>
        <w:tc>
          <w:tcPr>
            <w:tcW w:w="750" w:type="pct"/>
            <w:gridSpan w:val="3"/>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1285" w:type="pct"/>
            <w:gridSpan w:val="5"/>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641" w:type="pct"/>
            <w:gridSpan w:val="2"/>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479" w:type="pct"/>
            <w:shd w:val="clear" w:color="auto" w:fill="auto"/>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correspondente a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0C01ED">
      <w:pPr>
        <w:pStyle w:val="Legenda"/>
        <w:keepNext/>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5"/>
        <w:gridCol w:w="1025"/>
        <w:gridCol w:w="397"/>
        <w:gridCol w:w="829"/>
        <w:gridCol w:w="85"/>
        <w:gridCol w:w="338"/>
        <w:gridCol w:w="638"/>
        <w:gridCol w:w="280"/>
        <w:gridCol w:w="509"/>
        <w:gridCol w:w="246"/>
        <w:gridCol w:w="336"/>
        <w:gridCol w:w="463"/>
        <w:gridCol w:w="1224"/>
        <w:gridCol w:w="50"/>
        <w:gridCol w:w="334"/>
        <w:gridCol w:w="942"/>
      </w:tblGrid>
      <w:tr w:rsidR="0068285B" w:rsidRPr="0067360A" w:rsidTr="001C657A">
        <w:trPr>
          <w:trHeight w:val="20"/>
        </w:trPr>
        <w:tc>
          <w:tcPr>
            <w:tcW w:w="5000" w:type="pct"/>
            <w:gridSpan w:val="18"/>
            <w:shd w:val="clear" w:color="000000" w:fill="BFBFBF"/>
            <w:noWrap/>
            <w:vAlign w:val="bottom"/>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37" w:type="pct"/>
            <w:gridSpan w:val="8"/>
            <w:shd w:val="clear" w:color="auto" w:fill="auto"/>
          </w:tcPr>
          <w:p w:rsidR="0068285B" w:rsidRPr="0067360A" w:rsidRDefault="0068285B" w:rsidP="002A1E95">
            <w:pPr>
              <w:spacing w:before="45" w:after="45"/>
              <w:ind w:left="4254" w:hanging="4254"/>
              <w:rPr>
                <w:rFonts w:eastAsia="Times New Roman"/>
                <w:color w:val="000000"/>
                <w:szCs w:val="20"/>
              </w:rPr>
            </w:pPr>
            <w:r>
              <w:rPr>
                <w:rFonts w:eastAsia="Times New Roman"/>
                <w:color w:val="000000"/>
                <w:szCs w:val="20"/>
              </w:rPr>
              <w:t>00G5</w:t>
            </w:r>
          </w:p>
        </w:tc>
        <w:tc>
          <w:tcPr>
            <w:tcW w:w="1786" w:type="pct"/>
            <w:gridSpan w:val="7"/>
            <w:shd w:val="clear" w:color="auto" w:fill="auto"/>
          </w:tcPr>
          <w:p w:rsidR="0068285B" w:rsidRPr="0067360A" w:rsidRDefault="0068285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67360A" w:rsidTr="001C657A">
        <w:trPr>
          <w:trHeight w:val="20"/>
        </w:trPr>
        <w:tc>
          <w:tcPr>
            <w:tcW w:w="1177" w:type="pct"/>
            <w:gridSpan w:val="3"/>
            <w:shd w:val="clear" w:color="000000" w:fill="F2F2F2"/>
            <w:noWrap/>
            <w:vAlign w:val="center"/>
            <w:hideMark/>
          </w:tcPr>
          <w:p w:rsidR="0068285B" w:rsidRPr="0067360A" w:rsidRDefault="0068285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sidRPr="00C97C45">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556" w:type="pct"/>
            <w:gridSpan w:val="11"/>
            <w:shd w:val="clear" w:color="auto" w:fill="auto"/>
            <w:hideMark/>
          </w:tcPr>
          <w:p w:rsidR="0068285B" w:rsidRPr="004678A0" w:rsidRDefault="0068285B" w:rsidP="002A1E95">
            <w:pPr>
              <w:spacing w:before="45" w:after="45"/>
              <w:jc w:val="both"/>
              <w:rPr>
                <w:rFonts w:eastAsia="Times New Roman"/>
                <w:bCs/>
                <w:color w:val="000000"/>
                <w:szCs w:val="20"/>
              </w:rPr>
            </w:pPr>
            <w:r>
              <w:rPr>
                <w:rFonts w:eastAsia="Times New Roman"/>
                <w:bCs/>
                <w:color w:val="000000"/>
                <w:szCs w:val="20"/>
              </w:rPr>
              <w:t>Operações especiais: cumprimento de sentenças judiciais</w:t>
            </w:r>
          </w:p>
        </w:tc>
        <w:tc>
          <w:tcPr>
            <w:tcW w:w="633" w:type="pct"/>
            <w:gridSpan w:val="2"/>
            <w:shd w:val="clear" w:color="auto" w:fill="auto"/>
          </w:tcPr>
          <w:p w:rsidR="0068285B" w:rsidRPr="0067360A" w:rsidRDefault="0068285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0901</w:t>
            </w:r>
          </w:p>
        </w:tc>
        <w:tc>
          <w:tcPr>
            <w:tcW w:w="633" w:type="pct"/>
            <w:gridSpan w:val="2"/>
            <w:shd w:val="clear" w:color="auto" w:fill="auto"/>
          </w:tcPr>
          <w:p w:rsidR="0068285B" w:rsidRPr="0067360A" w:rsidRDefault="0068285B" w:rsidP="002A1E95">
            <w:pPr>
              <w:spacing w:before="45" w:after="45"/>
              <w:rPr>
                <w:rFonts w:eastAsia="Times New Roman"/>
                <w:b/>
                <w:bCs/>
                <w:color w:val="000000"/>
                <w:szCs w:val="20"/>
              </w:rPr>
            </w:pPr>
            <w:r w:rsidRPr="0067360A">
              <w:rPr>
                <w:rFonts w:eastAsia="Times New Roman"/>
                <w:b/>
                <w:bCs/>
                <w:color w:val="000000"/>
                <w:szCs w:val="20"/>
              </w:rPr>
              <w:t>Tipo:</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3" w:type="pct"/>
            <w:gridSpan w:val="15"/>
            <w:shd w:val="clear" w:color="auto" w:fill="auto"/>
            <w:hideMark/>
          </w:tcPr>
          <w:p w:rsidR="0068285B" w:rsidRPr="0067360A" w:rsidRDefault="001C657A" w:rsidP="002A1E95">
            <w:pPr>
              <w:spacing w:before="45" w:after="45"/>
              <w:jc w:val="both"/>
              <w:rPr>
                <w:rFonts w:eastAsia="Times New Roman"/>
                <w:color w:val="000000"/>
                <w:szCs w:val="20"/>
              </w:rPr>
            </w:pPr>
            <w:r w:rsidRPr="0067360A">
              <w:rPr>
                <w:rFonts w:eastAsia="Times New Roman"/>
                <w:color w:val="000000"/>
                <w:szCs w:val="20"/>
              </w:rPr>
              <w:t>()</w:t>
            </w:r>
            <w:r w:rsidR="0068285B" w:rsidRPr="0067360A">
              <w:rPr>
                <w:rFonts w:eastAsia="Times New Roman"/>
                <w:color w:val="000000"/>
                <w:szCs w:val="20"/>
              </w:rPr>
              <w:t xml:space="preserve"> </w:t>
            </w:r>
            <w:r w:rsidRPr="0067360A">
              <w:rPr>
                <w:rFonts w:eastAsia="Times New Roman"/>
                <w:color w:val="000000"/>
                <w:szCs w:val="20"/>
              </w:rPr>
              <w:t>Sim (x) Não</w:t>
            </w:r>
            <w:r w:rsidR="0068285B" w:rsidRPr="0067360A">
              <w:rPr>
                <w:rFonts w:eastAsia="Times New Roman"/>
                <w:color w:val="000000"/>
                <w:szCs w:val="20"/>
              </w:rPr>
              <w:t xml:space="preserve">              Caso positivo: </w:t>
            </w:r>
            <w:r w:rsidRPr="0067360A">
              <w:rPr>
                <w:rFonts w:eastAsia="Times New Roman"/>
                <w:color w:val="000000"/>
                <w:szCs w:val="20"/>
              </w:rPr>
              <w:t>() PAC ()</w:t>
            </w:r>
            <w:r w:rsidR="0068285B" w:rsidRPr="0067360A">
              <w:rPr>
                <w:rFonts w:eastAsia="Times New Roman"/>
                <w:color w:val="000000"/>
                <w:szCs w:val="20"/>
              </w:rPr>
              <w:t xml:space="preserve"> Brasil sem Miséria</w:t>
            </w:r>
            <w:r w:rsidR="0068285B">
              <w:rPr>
                <w:rFonts w:eastAsia="Times New Roman"/>
                <w:color w:val="000000"/>
                <w:szCs w:val="20"/>
              </w:rPr>
              <w:t xml:space="preserve"> </w:t>
            </w:r>
            <w:r>
              <w:rPr>
                <w:rFonts w:eastAsia="Times New Roman"/>
                <w:color w:val="000000"/>
                <w:szCs w:val="20"/>
              </w:rPr>
              <w:t>()</w:t>
            </w:r>
            <w:r w:rsidR="0068285B">
              <w:rPr>
                <w:rFonts w:eastAsia="Times New Roman"/>
                <w:color w:val="000000"/>
                <w:szCs w:val="20"/>
              </w:rPr>
              <w:t xml:space="preserve"> Outras</w:t>
            </w:r>
          </w:p>
        </w:tc>
      </w:tr>
      <w:tr w:rsidR="0068285B" w:rsidRPr="0067360A" w:rsidTr="001C657A">
        <w:trPr>
          <w:trHeight w:val="20"/>
        </w:trPr>
        <w:tc>
          <w:tcPr>
            <w:tcW w:w="5000" w:type="pct"/>
            <w:gridSpan w:val="18"/>
            <w:shd w:val="clear" w:color="000000" w:fill="BFBFBF"/>
            <w:vAlign w:val="center"/>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68285B" w:rsidRPr="0067360A" w:rsidTr="001C657A">
        <w:trPr>
          <w:trHeight w:val="20"/>
        </w:trPr>
        <w:tc>
          <w:tcPr>
            <w:tcW w:w="5000" w:type="pct"/>
            <w:gridSpan w:val="18"/>
            <w:shd w:val="clear" w:color="000000" w:fill="D8D8D8"/>
            <w:noWrap/>
            <w:vAlign w:val="bottom"/>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8285B" w:rsidRPr="00992E56" w:rsidTr="001C657A">
        <w:trPr>
          <w:trHeight w:val="20"/>
        </w:trPr>
        <w:tc>
          <w:tcPr>
            <w:tcW w:w="1686" w:type="pct"/>
            <w:gridSpan w:val="4"/>
            <w:shd w:val="clear" w:color="000000" w:fill="D8D8D8"/>
            <w:noWrap/>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Dotação</w:t>
            </w:r>
          </w:p>
        </w:tc>
        <w:tc>
          <w:tcPr>
            <w:tcW w:w="1650" w:type="pct"/>
            <w:gridSpan w:val="8"/>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Despesa</w:t>
            </w:r>
          </w:p>
        </w:tc>
        <w:tc>
          <w:tcPr>
            <w:tcW w:w="1664" w:type="pct"/>
            <w:gridSpan w:val="6"/>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Restos a Pagar inscritos 2013</w:t>
            </w:r>
          </w:p>
        </w:tc>
      </w:tr>
      <w:tr w:rsidR="0068285B" w:rsidRPr="00992E56" w:rsidTr="001C657A">
        <w:trPr>
          <w:trHeight w:val="20"/>
        </w:trPr>
        <w:tc>
          <w:tcPr>
            <w:tcW w:w="953" w:type="pct"/>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Empenhada</w:t>
            </w:r>
          </w:p>
        </w:tc>
        <w:tc>
          <w:tcPr>
            <w:tcW w:w="527"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Liquidada</w:t>
            </w:r>
          </w:p>
        </w:tc>
        <w:tc>
          <w:tcPr>
            <w:tcW w:w="514"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Paga</w:t>
            </w:r>
          </w:p>
        </w:tc>
        <w:tc>
          <w:tcPr>
            <w:tcW w:w="1005"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Processados</w:t>
            </w:r>
          </w:p>
        </w:tc>
        <w:tc>
          <w:tcPr>
            <w:tcW w:w="659"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Não Processados</w:t>
            </w:r>
          </w:p>
        </w:tc>
      </w:tr>
      <w:tr w:rsidR="0068285B" w:rsidRPr="00466BD7" w:rsidTr="001C657A">
        <w:trPr>
          <w:trHeight w:val="20"/>
        </w:trPr>
        <w:tc>
          <w:tcPr>
            <w:tcW w:w="953" w:type="pct"/>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733"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609" w:type="pct"/>
            <w:gridSpan w:val="2"/>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527"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514"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1005"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0,00</w:t>
            </w:r>
          </w:p>
        </w:tc>
        <w:tc>
          <w:tcPr>
            <w:tcW w:w="659"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0,00</w:t>
            </w:r>
          </w:p>
        </w:tc>
      </w:tr>
      <w:tr w:rsidR="0068285B" w:rsidRPr="00992E56" w:rsidTr="001C657A">
        <w:trPr>
          <w:trHeight w:val="20"/>
        </w:trPr>
        <w:tc>
          <w:tcPr>
            <w:tcW w:w="5000" w:type="pct"/>
            <w:gridSpan w:val="18"/>
            <w:shd w:val="clear" w:color="000000" w:fill="D8D8D8"/>
            <w:noWrap/>
            <w:hideMark/>
          </w:tcPr>
          <w:p w:rsidR="0068285B" w:rsidRPr="00992E56" w:rsidRDefault="0068285B" w:rsidP="002A1E95">
            <w:pPr>
              <w:spacing w:before="45" w:after="45"/>
              <w:jc w:val="center"/>
              <w:rPr>
                <w:rFonts w:eastAsia="Times New Roman"/>
                <w:b/>
                <w:bCs/>
                <w:szCs w:val="20"/>
              </w:rPr>
            </w:pPr>
            <w:r w:rsidRPr="00992E56">
              <w:rPr>
                <w:rFonts w:eastAsia="Times New Roman"/>
                <w:b/>
                <w:bCs/>
                <w:szCs w:val="20"/>
              </w:rPr>
              <w:t>Execução Física</w:t>
            </w:r>
          </w:p>
        </w:tc>
      </w:tr>
      <w:tr w:rsidR="0068285B" w:rsidRPr="00992E56" w:rsidTr="001C657A">
        <w:trPr>
          <w:trHeight w:val="20"/>
        </w:trPr>
        <w:tc>
          <w:tcPr>
            <w:tcW w:w="2337" w:type="pct"/>
            <w:gridSpan w:val="7"/>
            <w:vMerge w:val="restart"/>
            <w:shd w:val="clear" w:color="000000" w:fill="D8D8D8"/>
            <w:noWrap/>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Descrição da meta</w:t>
            </w:r>
          </w:p>
        </w:tc>
        <w:tc>
          <w:tcPr>
            <w:tcW w:w="624" w:type="pct"/>
            <w:gridSpan w:val="3"/>
            <w:vMerge w:val="restart"/>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Unidade de medida</w:t>
            </w:r>
          </w:p>
        </w:tc>
        <w:tc>
          <w:tcPr>
            <w:tcW w:w="2039" w:type="pct"/>
            <w:gridSpan w:val="8"/>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Montante</w:t>
            </w:r>
          </w:p>
        </w:tc>
      </w:tr>
      <w:tr w:rsidR="0068285B" w:rsidRPr="00992E56" w:rsidTr="001C657A">
        <w:trPr>
          <w:trHeight w:val="20"/>
        </w:trPr>
        <w:tc>
          <w:tcPr>
            <w:tcW w:w="2337" w:type="pct"/>
            <w:gridSpan w:val="7"/>
            <w:vMerge/>
            <w:vAlign w:val="center"/>
            <w:hideMark/>
          </w:tcPr>
          <w:p w:rsidR="0068285B" w:rsidRPr="00992E56" w:rsidRDefault="0068285B" w:rsidP="002A1E95">
            <w:pPr>
              <w:spacing w:before="45" w:after="45"/>
              <w:jc w:val="center"/>
              <w:rPr>
                <w:rFonts w:eastAsia="Times New Roman"/>
                <w:szCs w:val="20"/>
              </w:rPr>
            </w:pPr>
          </w:p>
        </w:tc>
        <w:tc>
          <w:tcPr>
            <w:tcW w:w="624" w:type="pct"/>
            <w:gridSpan w:val="3"/>
            <w:vMerge/>
            <w:vAlign w:val="center"/>
            <w:hideMark/>
          </w:tcPr>
          <w:p w:rsidR="0068285B" w:rsidRPr="00992E56"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Previsto</w:t>
            </w:r>
          </w:p>
        </w:tc>
        <w:tc>
          <w:tcPr>
            <w:tcW w:w="1029" w:type="pct"/>
            <w:gridSpan w:val="4"/>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Reprogramado</w:t>
            </w:r>
          </w:p>
        </w:tc>
        <w:tc>
          <w:tcPr>
            <w:tcW w:w="468" w:type="pct"/>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Realizado</w:t>
            </w:r>
          </w:p>
        </w:tc>
      </w:tr>
      <w:tr w:rsidR="0068285B" w:rsidRPr="00992E56" w:rsidTr="001C657A">
        <w:trPr>
          <w:trHeight w:val="20"/>
        </w:trPr>
        <w:tc>
          <w:tcPr>
            <w:tcW w:w="2337" w:type="pct"/>
            <w:gridSpan w:val="7"/>
            <w:shd w:val="clear" w:color="auto" w:fill="auto"/>
          </w:tcPr>
          <w:p w:rsidR="0068285B" w:rsidRPr="00992E56" w:rsidRDefault="0068285B" w:rsidP="002A1E95">
            <w:pPr>
              <w:spacing w:before="45" w:after="45"/>
              <w:rPr>
                <w:rFonts w:eastAsia="Times New Roman"/>
                <w:b/>
                <w:bCs/>
                <w:szCs w:val="20"/>
              </w:rPr>
            </w:pPr>
          </w:p>
        </w:tc>
        <w:tc>
          <w:tcPr>
            <w:tcW w:w="624" w:type="pct"/>
            <w:gridSpan w:val="3"/>
            <w:shd w:val="clear" w:color="auto" w:fill="auto"/>
          </w:tcPr>
          <w:p w:rsidR="0068285B" w:rsidRPr="004678A0" w:rsidRDefault="0068285B" w:rsidP="002A1E95">
            <w:pPr>
              <w:spacing w:before="45" w:after="45"/>
              <w:jc w:val="center"/>
              <w:rPr>
                <w:rFonts w:eastAsia="Times New Roman"/>
                <w:bCs/>
                <w:szCs w:val="20"/>
              </w:rPr>
            </w:pPr>
          </w:p>
        </w:tc>
        <w:tc>
          <w:tcPr>
            <w:tcW w:w="542" w:type="pct"/>
            <w:gridSpan w:val="3"/>
            <w:shd w:val="clear" w:color="auto" w:fill="auto"/>
          </w:tcPr>
          <w:p w:rsidR="0068285B" w:rsidRPr="00992E56" w:rsidRDefault="0068285B" w:rsidP="002A1E95">
            <w:pPr>
              <w:spacing w:before="45" w:after="45"/>
              <w:jc w:val="center"/>
              <w:rPr>
                <w:rFonts w:eastAsia="Times New Roman"/>
                <w:b/>
                <w:bCs/>
                <w:szCs w:val="20"/>
              </w:rPr>
            </w:pPr>
          </w:p>
        </w:tc>
        <w:tc>
          <w:tcPr>
            <w:tcW w:w="1029" w:type="pct"/>
            <w:gridSpan w:val="4"/>
            <w:shd w:val="clear" w:color="auto" w:fill="auto"/>
          </w:tcPr>
          <w:p w:rsidR="0068285B" w:rsidRPr="00992E56" w:rsidRDefault="0068285B" w:rsidP="002A1E95">
            <w:pPr>
              <w:spacing w:before="45" w:after="45"/>
              <w:jc w:val="center"/>
              <w:rPr>
                <w:rFonts w:eastAsia="Times New Roman"/>
                <w:b/>
                <w:bCs/>
                <w:szCs w:val="20"/>
              </w:rPr>
            </w:pPr>
          </w:p>
        </w:tc>
        <w:tc>
          <w:tcPr>
            <w:tcW w:w="468" w:type="pct"/>
            <w:shd w:val="clear" w:color="auto" w:fill="auto"/>
          </w:tcPr>
          <w:p w:rsidR="0068285B" w:rsidRPr="00992E56" w:rsidRDefault="0068285B" w:rsidP="002A1E95">
            <w:pPr>
              <w:spacing w:before="45" w:after="45"/>
              <w:jc w:val="center"/>
              <w:rPr>
                <w:rFonts w:eastAsia="Times New Roman"/>
                <w:b/>
                <w:bCs/>
                <w:szCs w:val="20"/>
              </w:rPr>
            </w:pPr>
          </w:p>
        </w:tc>
      </w:tr>
      <w:tr w:rsidR="0068285B" w:rsidRPr="00992E56" w:rsidTr="001C657A">
        <w:trPr>
          <w:trHeight w:val="20"/>
        </w:trPr>
        <w:tc>
          <w:tcPr>
            <w:tcW w:w="5000" w:type="pct"/>
            <w:gridSpan w:val="18"/>
            <w:shd w:val="clear" w:color="000000" w:fill="BFBFBF"/>
            <w:vAlign w:val="bottom"/>
            <w:hideMark/>
          </w:tcPr>
          <w:p w:rsidR="0068285B" w:rsidRPr="00992E56" w:rsidRDefault="0068285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8285B" w:rsidRPr="0067360A" w:rsidTr="001C657A">
        <w:trPr>
          <w:trHeight w:val="20"/>
        </w:trPr>
        <w:tc>
          <w:tcPr>
            <w:tcW w:w="2505" w:type="pct"/>
            <w:gridSpan w:val="8"/>
            <w:shd w:val="clear" w:color="000000" w:fill="D8D8D8"/>
            <w:noWrap/>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68285B" w:rsidRPr="0067360A" w:rsidTr="001C657A">
        <w:trPr>
          <w:trHeight w:val="20"/>
        </w:trPr>
        <w:tc>
          <w:tcPr>
            <w:tcW w:w="1070" w:type="pct"/>
            <w:gridSpan w:val="2"/>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68285B" w:rsidRPr="0067360A" w:rsidRDefault="0068285B" w:rsidP="002A1E95">
            <w:pPr>
              <w:spacing w:before="45" w:after="45"/>
              <w:jc w:val="center"/>
              <w:rPr>
                <w:rFonts w:eastAsia="Times New Roman"/>
                <w:color w:val="000000"/>
                <w:szCs w:val="20"/>
              </w:rPr>
            </w:pPr>
            <w:r>
              <w:rPr>
                <w:rFonts w:eastAsia="Times New Roman"/>
                <w:color w:val="000000"/>
                <w:szCs w:val="20"/>
              </w:rPr>
              <w:t>Valor Liquidado</w:t>
            </w:r>
          </w:p>
        </w:tc>
        <w:tc>
          <w:tcPr>
            <w:tcW w:w="622" w:type="pct"/>
            <w:gridSpan w:val="3"/>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998" w:type="pct"/>
            <w:gridSpan w:val="5"/>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29" w:type="pct"/>
            <w:gridSpan w:val="4"/>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68" w:type="pct"/>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Realizada</w:t>
            </w:r>
          </w:p>
        </w:tc>
      </w:tr>
      <w:tr w:rsidR="0068285B" w:rsidRPr="0067360A" w:rsidTr="001C657A">
        <w:trPr>
          <w:trHeight w:val="20"/>
        </w:trPr>
        <w:tc>
          <w:tcPr>
            <w:tcW w:w="1070" w:type="pct"/>
            <w:gridSpan w:val="2"/>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67360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998" w:type="pct"/>
            <w:gridSpan w:val="5"/>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1029" w:type="pct"/>
            <w:gridSpan w:val="4"/>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468" w:type="pct"/>
            <w:shd w:val="clear" w:color="auto" w:fill="auto"/>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995196">
      <w:pPr>
        <w:pStyle w:val="Legenda"/>
        <w:keepNext/>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5"/>
        <w:gridCol w:w="232"/>
        <w:gridCol w:w="222"/>
        <w:gridCol w:w="1023"/>
        <w:gridCol w:w="389"/>
        <w:gridCol w:w="838"/>
        <w:gridCol w:w="95"/>
        <w:gridCol w:w="373"/>
        <w:gridCol w:w="691"/>
        <w:gridCol w:w="352"/>
        <w:gridCol w:w="630"/>
        <w:gridCol w:w="240"/>
        <w:gridCol w:w="340"/>
        <w:gridCol w:w="22"/>
        <w:gridCol w:w="1277"/>
        <w:gridCol w:w="141"/>
        <w:gridCol w:w="244"/>
        <w:gridCol w:w="1037"/>
      </w:tblGrid>
      <w:tr w:rsidR="00C34A53" w:rsidRPr="0067360A" w:rsidTr="001C657A">
        <w:trPr>
          <w:trHeight w:val="20"/>
        </w:trPr>
        <w:tc>
          <w:tcPr>
            <w:tcW w:w="5000" w:type="pct"/>
            <w:gridSpan w:val="18"/>
            <w:shd w:val="clear" w:color="000000" w:fill="BFBFBF"/>
            <w:noWrap/>
            <w:vAlign w:val="bottom"/>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C34A53" w:rsidRPr="0067360A" w:rsidRDefault="00C34A53" w:rsidP="002A1E95">
            <w:pPr>
              <w:spacing w:before="45" w:after="45"/>
              <w:ind w:left="4254" w:hanging="4254"/>
              <w:rPr>
                <w:rFonts w:eastAsia="Times New Roman"/>
                <w:color w:val="000000"/>
                <w:szCs w:val="20"/>
              </w:rPr>
            </w:pPr>
            <w:r>
              <w:rPr>
                <w:rFonts w:eastAsia="Times New Roman"/>
                <w:color w:val="000000"/>
                <w:szCs w:val="20"/>
              </w:rPr>
              <w:t>0005</w:t>
            </w:r>
          </w:p>
        </w:tc>
        <w:tc>
          <w:tcPr>
            <w:tcW w:w="1639" w:type="pct"/>
            <w:gridSpan w:val="7"/>
            <w:shd w:val="clear" w:color="auto" w:fill="auto"/>
          </w:tcPr>
          <w:p w:rsidR="00C34A53" w:rsidRPr="0067360A" w:rsidRDefault="00C34A5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19" w:type="pct"/>
            <w:gridSpan w:val="15"/>
            <w:shd w:val="clear" w:color="auto" w:fill="auto"/>
            <w:hideMark/>
          </w:tcPr>
          <w:p w:rsidR="00C34A53" w:rsidRPr="0067360A" w:rsidRDefault="00C34A53" w:rsidP="002A1E95">
            <w:pPr>
              <w:spacing w:before="45" w:after="45"/>
              <w:jc w:val="both"/>
              <w:rPr>
                <w:rFonts w:eastAsia="Times New Roman"/>
                <w:color w:val="000000"/>
                <w:szCs w:val="20"/>
              </w:rPr>
            </w:pPr>
            <w:r>
              <w:rPr>
                <w:rFonts w:eastAsia="Times New Roman"/>
                <w:color w:val="000000"/>
                <w:szCs w:val="20"/>
              </w:rPr>
              <w:t>Cumprimento de Sentença Judicial Transitada em Julgado (Precatórios), devida pela União, Autarquias e Fundações Públicas</w:t>
            </w:r>
          </w:p>
        </w:tc>
      </w:tr>
      <w:tr w:rsidR="00C34A53" w:rsidRPr="0067360A" w:rsidTr="001C657A">
        <w:trPr>
          <w:trHeight w:val="20"/>
        </w:trPr>
        <w:tc>
          <w:tcPr>
            <w:tcW w:w="1181" w:type="pct"/>
            <w:gridSpan w:val="3"/>
            <w:shd w:val="clear" w:color="000000" w:fill="F2F2F2"/>
            <w:noWrap/>
            <w:vAlign w:val="center"/>
            <w:hideMark/>
          </w:tcPr>
          <w:p w:rsidR="00C34A53" w:rsidRPr="0067360A" w:rsidRDefault="00C34A5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19" w:type="pct"/>
            <w:gridSpan w:val="15"/>
            <w:shd w:val="clear" w:color="auto" w:fill="auto"/>
          </w:tcPr>
          <w:p w:rsidR="00C34A53" w:rsidRPr="0067360A" w:rsidRDefault="00C34A53" w:rsidP="002A1E95">
            <w:pPr>
              <w:spacing w:before="45" w:after="45"/>
              <w:jc w:val="both"/>
              <w:rPr>
                <w:rFonts w:eastAsia="Times New Roman"/>
                <w:color w:val="000000"/>
                <w:szCs w:val="20"/>
              </w:rPr>
            </w:pPr>
            <w:r w:rsidRPr="00C97C45">
              <w:rPr>
                <w:rFonts w:eastAsia="Times New Roman"/>
                <w:color w:val="000000"/>
                <w:szCs w:val="20"/>
              </w:rPr>
              <w:t>Pagamento de precatórios devidos pela União, Autarquias e Fundações Públicas em razão de Sentença Transitada em Julgado.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79" w:type="pct"/>
            <w:gridSpan w:val="11"/>
            <w:shd w:val="clear" w:color="auto" w:fill="auto"/>
            <w:hideMark/>
          </w:tcPr>
          <w:p w:rsidR="00C34A53" w:rsidRPr="004678A0" w:rsidRDefault="00C34A53" w:rsidP="002A1E95">
            <w:pPr>
              <w:spacing w:before="45" w:after="45"/>
              <w:jc w:val="both"/>
              <w:rPr>
                <w:rFonts w:eastAsia="Times New Roman"/>
                <w:bCs/>
                <w:color w:val="000000"/>
                <w:szCs w:val="20"/>
              </w:rPr>
            </w:pPr>
            <w:r>
              <w:rPr>
                <w:rFonts w:eastAsia="Times New Roman"/>
                <w:bCs/>
                <w:color w:val="000000"/>
                <w:szCs w:val="20"/>
              </w:rPr>
              <w:t>Operações especiais: Cumprimento de sentenças judiciais</w:t>
            </w:r>
          </w:p>
        </w:tc>
        <w:tc>
          <w:tcPr>
            <w:tcW w:w="634" w:type="pct"/>
            <w:shd w:val="clear" w:color="auto" w:fill="auto"/>
          </w:tcPr>
          <w:p w:rsidR="00C34A53" w:rsidRPr="0067360A" w:rsidRDefault="00C34A5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0901</w:t>
            </w:r>
          </w:p>
        </w:tc>
        <w:tc>
          <w:tcPr>
            <w:tcW w:w="706" w:type="pct"/>
            <w:gridSpan w:val="3"/>
            <w:shd w:val="clear" w:color="auto" w:fill="auto"/>
          </w:tcPr>
          <w:p w:rsidR="00C34A53" w:rsidRPr="0067360A" w:rsidRDefault="00C34A53" w:rsidP="002A1E95">
            <w:pPr>
              <w:spacing w:before="45" w:after="45"/>
              <w:rPr>
                <w:rFonts w:eastAsia="Times New Roman"/>
                <w:b/>
                <w:bCs/>
                <w:color w:val="000000"/>
                <w:szCs w:val="20"/>
              </w:rPr>
            </w:pPr>
            <w:r w:rsidRPr="0067360A">
              <w:rPr>
                <w:rFonts w:eastAsia="Times New Roman"/>
                <w:b/>
                <w:bCs/>
                <w:color w:val="000000"/>
                <w:szCs w:val="20"/>
              </w:rPr>
              <w:t>Tipo: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19" w:type="pct"/>
            <w:gridSpan w:val="15"/>
            <w:shd w:val="clear" w:color="auto" w:fill="auto"/>
            <w:hideMark/>
          </w:tcPr>
          <w:p w:rsidR="00C34A53" w:rsidRPr="0067360A" w:rsidRDefault="00C34A5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19" w:type="pct"/>
            <w:gridSpan w:val="15"/>
            <w:shd w:val="clear" w:color="auto" w:fill="auto"/>
            <w:hideMark/>
          </w:tcPr>
          <w:p w:rsidR="00C34A53" w:rsidRPr="0067360A" w:rsidRDefault="00B26C91" w:rsidP="002A1E95">
            <w:pPr>
              <w:spacing w:before="45" w:after="45"/>
              <w:jc w:val="both"/>
              <w:rPr>
                <w:rFonts w:eastAsia="Times New Roman"/>
                <w:color w:val="000000"/>
                <w:szCs w:val="20"/>
              </w:rPr>
            </w:pPr>
            <w:r w:rsidRPr="0067360A">
              <w:rPr>
                <w:rFonts w:eastAsia="Times New Roman"/>
                <w:color w:val="000000"/>
                <w:szCs w:val="20"/>
              </w:rPr>
              <w:t>()</w:t>
            </w:r>
            <w:r w:rsidR="00C34A53" w:rsidRPr="0067360A">
              <w:rPr>
                <w:rFonts w:eastAsia="Times New Roman"/>
                <w:color w:val="000000"/>
                <w:szCs w:val="20"/>
              </w:rPr>
              <w:t xml:space="preserve"> </w:t>
            </w:r>
            <w:r w:rsidRPr="0067360A">
              <w:rPr>
                <w:rFonts w:eastAsia="Times New Roman"/>
                <w:color w:val="000000"/>
                <w:szCs w:val="20"/>
              </w:rPr>
              <w:t>Sim (x) Não</w:t>
            </w:r>
            <w:r w:rsidR="00C34A53" w:rsidRPr="0067360A">
              <w:rPr>
                <w:rFonts w:eastAsia="Times New Roman"/>
                <w:color w:val="000000"/>
                <w:szCs w:val="20"/>
              </w:rPr>
              <w:t xml:space="preserve">              Caso positivo: </w:t>
            </w:r>
            <w:r w:rsidRPr="0067360A">
              <w:rPr>
                <w:rFonts w:eastAsia="Times New Roman"/>
                <w:color w:val="000000"/>
                <w:szCs w:val="20"/>
              </w:rPr>
              <w:t>() PAC ()</w:t>
            </w:r>
            <w:r w:rsidR="00C34A53" w:rsidRPr="0067360A">
              <w:rPr>
                <w:rFonts w:eastAsia="Times New Roman"/>
                <w:color w:val="000000"/>
                <w:szCs w:val="20"/>
              </w:rPr>
              <w:t xml:space="preserve"> Brasil sem Miséria</w:t>
            </w:r>
            <w:r w:rsidR="00C34A53">
              <w:rPr>
                <w:rFonts w:eastAsia="Times New Roman"/>
                <w:color w:val="000000"/>
                <w:szCs w:val="20"/>
              </w:rPr>
              <w:t xml:space="preserve"> </w:t>
            </w:r>
            <w:r>
              <w:rPr>
                <w:rFonts w:eastAsia="Times New Roman"/>
                <w:color w:val="000000"/>
                <w:szCs w:val="20"/>
              </w:rPr>
              <w:t>()</w:t>
            </w:r>
            <w:r w:rsidR="00C34A53">
              <w:rPr>
                <w:rFonts w:eastAsia="Times New Roman"/>
                <w:color w:val="000000"/>
                <w:szCs w:val="20"/>
              </w:rPr>
              <w:t xml:space="preserve"> Outras</w:t>
            </w:r>
          </w:p>
        </w:tc>
      </w:tr>
      <w:tr w:rsidR="00C34A53" w:rsidRPr="0067360A" w:rsidTr="001C657A">
        <w:trPr>
          <w:trHeight w:val="20"/>
        </w:trPr>
        <w:tc>
          <w:tcPr>
            <w:tcW w:w="5000" w:type="pct"/>
            <w:gridSpan w:val="18"/>
            <w:shd w:val="clear" w:color="000000" w:fill="BFBFBF"/>
            <w:vAlign w:val="center"/>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C34A53" w:rsidRPr="0067360A" w:rsidTr="001C657A">
        <w:trPr>
          <w:trHeight w:val="20"/>
        </w:trPr>
        <w:tc>
          <w:tcPr>
            <w:tcW w:w="5000" w:type="pct"/>
            <w:gridSpan w:val="18"/>
            <w:shd w:val="clear" w:color="000000" w:fill="D8D8D8"/>
            <w:noWrap/>
            <w:vAlign w:val="bottom"/>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C34A53" w:rsidRPr="00992E56" w:rsidTr="001C657A">
        <w:trPr>
          <w:trHeight w:val="20"/>
        </w:trPr>
        <w:tc>
          <w:tcPr>
            <w:tcW w:w="1689" w:type="pct"/>
            <w:gridSpan w:val="4"/>
            <w:shd w:val="clear" w:color="000000" w:fill="D8D8D8"/>
            <w:noWrap/>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Dotação</w:t>
            </w:r>
          </w:p>
        </w:tc>
        <w:tc>
          <w:tcPr>
            <w:tcW w:w="1791" w:type="pct"/>
            <w:gridSpan w:val="8"/>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Despesa</w:t>
            </w:r>
          </w:p>
        </w:tc>
        <w:tc>
          <w:tcPr>
            <w:tcW w:w="1520" w:type="pct"/>
            <w:gridSpan w:val="6"/>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Restos a Pagar inscritos 2013</w:t>
            </w:r>
          </w:p>
        </w:tc>
      </w:tr>
      <w:tr w:rsidR="00C34A53" w:rsidRPr="00992E56" w:rsidTr="001C657A">
        <w:trPr>
          <w:trHeight w:val="20"/>
        </w:trPr>
        <w:tc>
          <w:tcPr>
            <w:tcW w:w="956" w:type="pct"/>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Empenhada</w:t>
            </w:r>
          </w:p>
        </w:tc>
        <w:tc>
          <w:tcPr>
            <w:tcW w:w="575"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Liquidada</w:t>
            </w:r>
          </w:p>
        </w:tc>
        <w:tc>
          <w:tcPr>
            <w:tcW w:w="607"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Paga</w:t>
            </w:r>
          </w:p>
        </w:tc>
        <w:tc>
          <w:tcPr>
            <w:tcW w:w="1005" w:type="pct"/>
            <w:gridSpan w:val="5"/>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Processados</w:t>
            </w:r>
          </w:p>
        </w:tc>
        <w:tc>
          <w:tcPr>
            <w:tcW w:w="515" w:type="pct"/>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Não Processados</w:t>
            </w:r>
          </w:p>
        </w:tc>
      </w:tr>
      <w:tr w:rsidR="00C34A53" w:rsidRPr="00E15240" w:rsidTr="001C657A">
        <w:trPr>
          <w:trHeight w:val="20"/>
        </w:trPr>
        <w:tc>
          <w:tcPr>
            <w:tcW w:w="956" w:type="pct"/>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123.132,00</w:t>
            </w:r>
          </w:p>
        </w:tc>
        <w:tc>
          <w:tcPr>
            <w:tcW w:w="733"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126.092,00</w:t>
            </w:r>
          </w:p>
        </w:tc>
        <w:tc>
          <w:tcPr>
            <w:tcW w:w="609" w:type="pct"/>
            <w:gridSpan w:val="2"/>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126.092,00</w:t>
            </w:r>
          </w:p>
        </w:tc>
        <w:tc>
          <w:tcPr>
            <w:tcW w:w="575"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115.707,62</w:t>
            </w:r>
          </w:p>
        </w:tc>
        <w:tc>
          <w:tcPr>
            <w:tcW w:w="607"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115.707,62</w:t>
            </w:r>
          </w:p>
        </w:tc>
        <w:tc>
          <w:tcPr>
            <w:tcW w:w="1005" w:type="pct"/>
            <w:gridSpan w:val="5"/>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0,00</w:t>
            </w:r>
          </w:p>
        </w:tc>
        <w:tc>
          <w:tcPr>
            <w:tcW w:w="515" w:type="pct"/>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10.384,38</w:t>
            </w:r>
          </w:p>
        </w:tc>
      </w:tr>
      <w:tr w:rsidR="00C34A53" w:rsidRPr="00992E56" w:rsidTr="001C657A">
        <w:trPr>
          <w:trHeight w:val="20"/>
        </w:trPr>
        <w:tc>
          <w:tcPr>
            <w:tcW w:w="5000" w:type="pct"/>
            <w:gridSpan w:val="18"/>
            <w:shd w:val="clear" w:color="000000" w:fill="D8D8D8"/>
            <w:noWrap/>
            <w:hideMark/>
          </w:tcPr>
          <w:p w:rsidR="00C34A53" w:rsidRPr="00992E56" w:rsidRDefault="00C34A53" w:rsidP="002A1E95">
            <w:pPr>
              <w:spacing w:before="45" w:after="45"/>
              <w:jc w:val="center"/>
              <w:rPr>
                <w:rFonts w:eastAsia="Times New Roman"/>
                <w:b/>
                <w:bCs/>
                <w:szCs w:val="20"/>
              </w:rPr>
            </w:pPr>
            <w:r w:rsidRPr="00992E56">
              <w:rPr>
                <w:rFonts w:eastAsia="Times New Roman"/>
                <w:b/>
                <w:bCs/>
                <w:szCs w:val="20"/>
              </w:rPr>
              <w:t>Execução Física</w:t>
            </w:r>
          </w:p>
        </w:tc>
      </w:tr>
      <w:tr w:rsidR="00C34A53" w:rsidRPr="00992E56" w:rsidTr="001C657A">
        <w:trPr>
          <w:trHeight w:val="20"/>
        </w:trPr>
        <w:tc>
          <w:tcPr>
            <w:tcW w:w="2345" w:type="pct"/>
            <w:gridSpan w:val="7"/>
            <w:vMerge w:val="restart"/>
            <w:shd w:val="clear" w:color="000000" w:fill="D8D8D8"/>
            <w:noWrap/>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Unidade de medida</w:t>
            </w:r>
          </w:p>
        </w:tc>
        <w:tc>
          <w:tcPr>
            <w:tcW w:w="1952" w:type="pct"/>
            <w:gridSpan w:val="8"/>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Montante</w:t>
            </w:r>
          </w:p>
        </w:tc>
      </w:tr>
      <w:tr w:rsidR="00C34A53" w:rsidRPr="00992E56" w:rsidTr="001C657A">
        <w:trPr>
          <w:trHeight w:val="20"/>
        </w:trPr>
        <w:tc>
          <w:tcPr>
            <w:tcW w:w="2345" w:type="pct"/>
            <w:gridSpan w:val="7"/>
            <w:vMerge/>
            <w:vAlign w:val="center"/>
            <w:hideMark/>
          </w:tcPr>
          <w:p w:rsidR="00C34A53" w:rsidRPr="00992E56" w:rsidRDefault="00C34A53" w:rsidP="002A1E95">
            <w:pPr>
              <w:spacing w:before="45" w:after="45"/>
              <w:jc w:val="center"/>
              <w:rPr>
                <w:rFonts w:eastAsia="Times New Roman"/>
                <w:szCs w:val="20"/>
              </w:rPr>
            </w:pPr>
          </w:p>
        </w:tc>
        <w:tc>
          <w:tcPr>
            <w:tcW w:w="703" w:type="pct"/>
            <w:gridSpan w:val="3"/>
            <w:vMerge/>
            <w:vAlign w:val="center"/>
            <w:hideMark/>
          </w:tcPr>
          <w:p w:rsidR="00C34A53" w:rsidRPr="00992E56" w:rsidRDefault="00C34A53" w:rsidP="002A1E95">
            <w:pPr>
              <w:spacing w:before="45" w:after="45"/>
              <w:jc w:val="center"/>
              <w:rPr>
                <w:rFonts w:eastAsia="Times New Roman"/>
                <w:szCs w:val="20"/>
              </w:rPr>
            </w:pPr>
          </w:p>
        </w:tc>
        <w:tc>
          <w:tcPr>
            <w:tcW w:w="601" w:type="pct"/>
            <w:gridSpan w:val="3"/>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Previsto</w:t>
            </w:r>
          </w:p>
        </w:tc>
        <w:tc>
          <w:tcPr>
            <w:tcW w:w="715" w:type="pct"/>
            <w:gridSpan w:val="3"/>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Reprogramado</w:t>
            </w:r>
          </w:p>
        </w:tc>
        <w:tc>
          <w:tcPr>
            <w:tcW w:w="636" w:type="pct"/>
            <w:gridSpan w:val="2"/>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Realizado</w:t>
            </w:r>
          </w:p>
        </w:tc>
      </w:tr>
      <w:tr w:rsidR="00C34A53" w:rsidRPr="00992E56" w:rsidTr="001C657A">
        <w:trPr>
          <w:trHeight w:val="20"/>
        </w:trPr>
        <w:tc>
          <w:tcPr>
            <w:tcW w:w="2345" w:type="pct"/>
            <w:gridSpan w:val="7"/>
            <w:shd w:val="clear" w:color="auto" w:fill="auto"/>
          </w:tcPr>
          <w:p w:rsidR="00C34A53" w:rsidRPr="00992E56" w:rsidRDefault="00C34A53" w:rsidP="002A1E95">
            <w:pPr>
              <w:spacing w:before="45" w:after="45"/>
              <w:rPr>
                <w:rFonts w:eastAsia="Times New Roman"/>
                <w:b/>
                <w:bCs/>
                <w:szCs w:val="20"/>
              </w:rPr>
            </w:pPr>
          </w:p>
        </w:tc>
        <w:tc>
          <w:tcPr>
            <w:tcW w:w="703" w:type="pct"/>
            <w:gridSpan w:val="3"/>
            <w:shd w:val="clear" w:color="auto" w:fill="auto"/>
          </w:tcPr>
          <w:p w:rsidR="00C34A53" w:rsidRPr="004678A0" w:rsidRDefault="00C34A53" w:rsidP="002A1E95">
            <w:pPr>
              <w:spacing w:before="45" w:after="45"/>
              <w:jc w:val="center"/>
              <w:rPr>
                <w:rFonts w:eastAsia="Times New Roman"/>
                <w:bCs/>
                <w:szCs w:val="20"/>
              </w:rPr>
            </w:pPr>
          </w:p>
        </w:tc>
        <w:tc>
          <w:tcPr>
            <w:tcW w:w="601" w:type="pct"/>
            <w:gridSpan w:val="3"/>
            <w:shd w:val="clear" w:color="auto" w:fill="auto"/>
          </w:tcPr>
          <w:p w:rsidR="00C34A53" w:rsidRPr="00992E56" w:rsidRDefault="00C34A53" w:rsidP="002A1E95">
            <w:pPr>
              <w:spacing w:before="45" w:after="45"/>
              <w:jc w:val="center"/>
              <w:rPr>
                <w:rFonts w:eastAsia="Times New Roman"/>
                <w:b/>
                <w:bCs/>
                <w:szCs w:val="20"/>
              </w:rPr>
            </w:pPr>
          </w:p>
        </w:tc>
        <w:tc>
          <w:tcPr>
            <w:tcW w:w="715" w:type="pct"/>
            <w:gridSpan w:val="3"/>
            <w:shd w:val="clear" w:color="auto" w:fill="auto"/>
          </w:tcPr>
          <w:p w:rsidR="00C34A53" w:rsidRPr="00992E56" w:rsidRDefault="00C34A53" w:rsidP="002A1E95">
            <w:pPr>
              <w:spacing w:before="45" w:after="45"/>
              <w:jc w:val="center"/>
              <w:rPr>
                <w:rFonts w:eastAsia="Times New Roman"/>
                <w:b/>
                <w:bCs/>
                <w:szCs w:val="20"/>
              </w:rPr>
            </w:pPr>
          </w:p>
        </w:tc>
        <w:tc>
          <w:tcPr>
            <w:tcW w:w="636" w:type="pct"/>
            <w:gridSpan w:val="2"/>
            <w:shd w:val="clear" w:color="auto" w:fill="auto"/>
          </w:tcPr>
          <w:p w:rsidR="00C34A53" w:rsidRPr="00992E56" w:rsidRDefault="00C34A53" w:rsidP="002A1E95">
            <w:pPr>
              <w:spacing w:before="45" w:after="45"/>
              <w:jc w:val="center"/>
              <w:rPr>
                <w:rFonts w:eastAsia="Times New Roman"/>
                <w:b/>
                <w:bCs/>
                <w:szCs w:val="20"/>
              </w:rPr>
            </w:pPr>
          </w:p>
        </w:tc>
      </w:tr>
      <w:tr w:rsidR="00C34A53" w:rsidRPr="00992E56" w:rsidTr="001C657A">
        <w:trPr>
          <w:trHeight w:val="20"/>
        </w:trPr>
        <w:tc>
          <w:tcPr>
            <w:tcW w:w="5000" w:type="pct"/>
            <w:gridSpan w:val="18"/>
            <w:shd w:val="clear" w:color="000000" w:fill="BFBFBF"/>
            <w:vAlign w:val="bottom"/>
            <w:hideMark/>
          </w:tcPr>
          <w:p w:rsidR="00C34A53" w:rsidRPr="00992E56" w:rsidRDefault="00C34A5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C34A53" w:rsidRPr="0067360A" w:rsidTr="001C657A">
        <w:trPr>
          <w:trHeight w:val="20"/>
        </w:trPr>
        <w:tc>
          <w:tcPr>
            <w:tcW w:w="2530" w:type="pct"/>
            <w:gridSpan w:val="8"/>
            <w:shd w:val="clear" w:color="000000" w:fill="D8D8D8"/>
            <w:noWrap/>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0" w:type="pct"/>
            <w:gridSpan w:val="10"/>
            <w:shd w:val="clear" w:color="000000" w:fill="D8D8D8"/>
            <w:noWrap/>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C34A53" w:rsidRPr="0067360A" w:rsidTr="001C657A">
        <w:trPr>
          <w:trHeight w:val="20"/>
        </w:trPr>
        <w:tc>
          <w:tcPr>
            <w:tcW w:w="1071" w:type="pct"/>
            <w:gridSpan w:val="2"/>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1" w:type="pct"/>
            <w:gridSpan w:val="3"/>
            <w:shd w:val="clear" w:color="000000" w:fill="D8D8D8"/>
            <w:noWrap/>
            <w:vAlign w:val="center"/>
            <w:hideMark/>
          </w:tcPr>
          <w:p w:rsidR="00C34A53" w:rsidRPr="0067360A" w:rsidRDefault="00C34A53" w:rsidP="002A1E95">
            <w:pPr>
              <w:spacing w:before="45" w:after="45"/>
              <w:jc w:val="center"/>
              <w:rPr>
                <w:rFonts w:eastAsia="Times New Roman"/>
                <w:color w:val="000000"/>
                <w:szCs w:val="20"/>
              </w:rPr>
            </w:pPr>
            <w:r>
              <w:rPr>
                <w:rFonts w:eastAsia="Times New Roman"/>
                <w:color w:val="000000"/>
                <w:szCs w:val="20"/>
              </w:rPr>
              <w:t>Valor Liquidado</w:t>
            </w:r>
          </w:p>
        </w:tc>
        <w:tc>
          <w:tcPr>
            <w:tcW w:w="647" w:type="pct"/>
            <w:gridSpan w:val="3"/>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19" w:type="pct"/>
            <w:gridSpan w:val="5"/>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15" w:type="pct"/>
            <w:gridSpan w:val="3"/>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6" w:type="pct"/>
            <w:gridSpan w:val="2"/>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Realizada</w:t>
            </w:r>
          </w:p>
        </w:tc>
      </w:tr>
      <w:tr w:rsidR="00C34A53" w:rsidRPr="0067360A" w:rsidTr="001C657A">
        <w:trPr>
          <w:trHeight w:val="20"/>
        </w:trPr>
        <w:tc>
          <w:tcPr>
            <w:tcW w:w="1071" w:type="pct"/>
            <w:gridSpan w:val="2"/>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7360A" w:rsidRDefault="00C34A53" w:rsidP="002A1E95">
            <w:pPr>
              <w:spacing w:before="45" w:after="45"/>
              <w:jc w:val="right"/>
              <w:rPr>
                <w:rFonts w:eastAsia="Times New Roman"/>
                <w:color w:val="000000"/>
                <w:szCs w:val="20"/>
              </w:rPr>
            </w:pPr>
          </w:p>
        </w:tc>
        <w:tc>
          <w:tcPr>
            <w:tcW w:w="647" w:type="pct"/>
            <w:gridSpan w:val="3"/>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715" w:type="pct"/>
            <w:gridSpan w:val="3"/>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636" w:type="pct"/>
            <w:gridSpan w:val="2"/>
            <w:shd w:val="clear" w:color="auto" w:fill="auto"/>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125613">
      <w:pPr>
        <w:pStyle w:val="Legenda"/>
        <w:keepNext/>
      </w:pPr>
      <w:r>
        <w:lastRenderedPageBreak/>
        <w:t xml:space="preserve">Tabela </w:t>
      </w:r>
      <w:r w:rsidR="00B26C91">
        <w:t xml:space="preserve">11 </w:t>
      </w:r>
      <w:r w:rsidR="00B26C91" w:rsidRPr="008947F4">
        <w:t>Quadros</w:t>
      </w:r>
      <w:r w:rsidRPr="008947F4">
        <w:t xml:space="preserve"> 5.2.3.1.8 – Ações – Código 0181</w:t>
      </w:r>
    </w:p>
    <w:tbl>
      <w:tblPr>
        <w:tblW w:w="521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8"/>
        <w:gridCol w:w="239"/>
        <w:gridCol w:w="229"/>
        <w:gridCol w:w="992"/>
        <w:gridCol w:w="445"/>
        <w:gridCol w:w="990"/>
        <w:gridCol w:w="116"/>
        <w:gridCol w:w="457"/>
        <w:gridCol w:w="866"/>
        <w:gridCol w:w="431"/>
        <w:gridCol w:w="712"/>
        <w:gridCol w:w="76"/>
        <w:gridCol w:w="206"/>
        <w:gridCol w:w="139"/>
        <w:gridCol w:w="857"/>
        <w:gridCol w:w="137"/>
        <w:gridCol w:w="425"/>
        <w:gridCol w:w="992"/>
      </w:tblGrid>
      <w:tr w:rsidR="004D1445" w:rsidRPr="0067360A" w:rsidTr="00B26C91">
        <w:trPr>
          <w:trHeight w:val="20"/>
        </w:trPr>
        <w:tc>
          <w:tcPr>
            <w:tcW w:w="5000" w:type="pct"/>
            <w:gridSpan w:val="18"/>
            <w:shd w:val="clear" w:color="000000" w:fill="BFBFBF"/>
            <w:noWrap/>
            <w:vAlign w:val="bottom"/>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491" w:type="pct"/>
            <w:gridSpan w:val="9"/>
            <w:shd w:val="clear" w:color="auto" w:fill="auto"/>
          </w:tcPr>
          <w:p w:rsidR="004D1445" w:rsidRPr="0067360A" w:rsidRDefault="004D1445" w:rsidP="002A1E95">
            <w:pPr>
              <w:spacing w:before="45" w:after="45"/>
              <w:ind w:left="4254" w:hanging="4254"/>
              <w:rPr>
                <w:rFonts w:eastAsia="Times New Roman"/>
                <w:color w:val="000000"/>
                <w:szCs w:val="20"/>
              </w:rPr>
            </w:pPr>
            <w:r>
              <w:rPr>
                <w:rFonts w:eastAsia="Times New Roman"/>
                <w:color w:val="000000"/>
                <w:szCs w:val="20"/>
              </w:rPr>
              <w:t>0181</w:t>
            </w:r>
          </w:p>
        </w:tc>
        <w:tc>
          <w:tcPr>
            <w:tcW w:w="1351" w:type="pct"/>
            <w:gridSpan w:val="6"/>
            <w:shd w:val="clear" w:color="auto" w:fill="auto"/>
          </w:tcPr>
          <w:p w:rsidR="004D1445" w:rsidRPr="0067360A" w:rsidRDefault="004D1445"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41" w:type="pct"/>
            <w:gridSpan w:val="15"/>
            <w:shd w:val="clear" w:color="auto" w:fill="auto"/>
            <w:hideMark/>
          </w:tcPr>
          <w:p w:rsidR="004D1445" w:rsidRPr="0067360A" w:rsidRDefault="004D1445" w:rsidP="002A1E95">
            <w:pPr>
              <w:spacing w:before="45" w:after="45"/>
              <w:jc w:val="both"/>
              <w:rPr>
                <w:rFonts w:eastAsia="Times New Roman"/>
                <w:color w:val="000000"/>
                <w:szCs w:val="20"/>
              </w:rPr>
            </w:pPr>
            <w:r>
              <w:rPr>
                <w:rFonts w:eastAsia="Times New Roman"/>
                <w:color w:val="000000"/>
                <w:szCs w:val="20"/>
              </w:rPr>
              <w:t>Pagamento de Aposentadorias e Pensões – Servidores Civis – no Estado do Amazonas</w:t>
            </w:r>
          </w:p>
        </w:tc>
      </w:tr>
      <w:tr w:rsidR="004D1445" w:rsidRPr="0067360A" w:rsidTr="00C968DF">
        <w:trPr>
          <w:trHeight w:val="20"/>
        </w:trPr>
        <w:tc>
          <w:tcPr>
            <w:tcW w:w="1159" w:type="pct"/>
            <w:gridSpan w:val="3"/>
            <w:shd w:val="clear" w:color="000000" w:fill="F2F2F2"/>
            <w:noWrap/>
            <w:vAlign w:val="center"/>
            <w:hideMark/>
          </w:tcPr>
          <w:p w:rsidR="004D1445" w:rsidRPr="0067360A" w:rsidRDefault="004D1445"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41" w:type="pct"/>
            <w:gridSpan w:val="15"/>
            <w:shd w:val="clear" w:color="auto" w:fill="auto"/>
          </w:tcPr>
          <w:p w:rsidR="004D1445" w:rsidRPr="0067360A" w:rsidRDefault="004D1445" w:rsidP="002A1E95">
            <w:pPr>
              <w:spacing w:before="45" w:after="45"/>
              <w:jc w:val="both"/>
              <w:rPr>
                <w:rFonts w:eastAsia="Times New Roman"/>
                <w:color w:val="000000"/>
                <w:szCs w:val="20"/>
              </w:rPr>
            </w:pPr>
            <w:r w:rsidRPr="00051244">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54" w:type="pct"/>
            <w:gridSpan w:val="8"/>
            <w:shd w:val="clear" w:color="auto" w:fill="auto"/>
            <w:hideMark/>
          </w:tcPr>
          <w:p w:rsidR="004D1445" w:rsidRPr="004678A0" w:rsidRDefault="004D1445" w:rsidP="002A1E95">
            <w:pPr>
              <w:spacing w:before="45" w:after="45"/>
              <w:jc w:val="both"/>
              <w:rPr>
                <w:rFonts w:eastAsia="Times New Roman"/>
                <w:bCs/>
                <w:color w:val="000000"/>
                <w:szCs w:val="20"/>
              </w:rPr>
            </w:pPr>
            <w:r>
              <w:rPr>
                <w:rFonts w:eastAsia="Times New Roman"/>
                <w:bCs/>
                <w:color w:val="000000"/>
                <w:szCs w:val="20"/>
              </w:rPr>
              <w:t>Previdência de inativos e pensionistas da União</w:t>
            </w:r>
          </w:p>
        </w:tc>
        <w:tc>
          <w:tcPr>
            <w:tcW w:w="626" w:type="pct"/>
            <w:gridSpan w:val="4"/>
            <w:shd w:val="clear" w:color="auto" w:fill="auto"/>
          </w:tcPr>
          <w:p w:rsidR="004D1445" w:rsidRPr="0067360A" w:rsidRDefault="004D1445"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0089</w:t>
            </w:r>
          </w:p>
        </w:tc>
        <w:tc>
          <w:tcPr>
            <w:tcW w:w="762" w:type="pct"/>
            <w:gridSpan w:val="3"/>
            <w:shd w:val="clear" w:color="auto" w:fill="auto"/>
          </w:tcPr>
          <w:p w:rsidR="004D1445" w:rsidRPr="0067360A" w:rsidRDefault="004D1445" w:rsidP="002A1E95">
            <w:pPr>
              <w:spacing w:before="45" w:after="45"/>
              <w:rPr>
                <w:rFonts w:eastAsia="Times New Roman"/>
                <w:b/>
                <w:bCs/>
                <w:color w:val="000000"/>
                <w:szCs w:val="20"/>
              </w:rPr>
            </w:pPr>
            <w:r w:rsidRPr="0067360A">
              <w:rPr>
                <w:rFonts w:eastAsia="Times New Roman"/>
                <w:b/>
                <w:bCs/>
                <w:color w:val="000000"/>
                <w:szCs w:val="20"/>
              </w:rPr>
              <w:t>Tipo:</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41" w:type="pct"/>
            <w:gridSpan w:val="15"/>
            <w:shd w:val="clear" w:color="auto" w:fill="auto"/>
            <w:hideMark/>
          </w:tcPr>
          <w:p w:rsidR="004D1445" w:rsidRPr="0067360A" w:rsidRDefault="004D1445"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41" w:type="pct"/>
            <w:gridSpan w:val="15"/>
            <w:shd w:val="clear" w:color="auto" w:fill="auto"/>
            <w:hideMark/>
          </w:tcPr>
          <w:p w:rsidR="004D1445" w:rsidRPr="0067360A" w:rsidRDefault="00B26C91" w:rsidP="002A1E95">
            <w:pPr>
              <w:spacing w:before="45" w:after="45"/>
              <w:jc w:val="both"/>
              <w:rPr>
                <w:rFonts w:eastAsia="Times New Roman"/>
                <w:color w:val="000000"/>
                <w:szCs w:val="20"/>
              </w:rPr>
            </w:pPr>
            <w:r w:rsidRPr="0067360A">
              <w:rPr>
                <w:rFonts w:eastAsia="Times New Roman"/>
                <w:color w:val="000000"/>
                <w:szCs w:val="20"/>
              </w:rPr>
              <w:t>()</w:t>
            </w:r>
            <w:r w:rsidR="004D1445" w:rsidRPr="0067360A">
              <w:rPr>
                <w:rFonts w:eastAsia="Times New Roman"/>
                <w:color w:val="000000"/>
                <w:szCs w:val="20"/>
              </w:rPr>
              <w:t xml:space="preserve"> </w:t>
            </w:r>
            <w:r w:rsidRPr="0067360A">
              <w:rPr>
                <w:rFonts w:eastAsia="Times New Roman"/>
                <w:color w:val="000000"/>
                <w:szCs w:val="20"/>
              </w:rPr>
              <w:t>Sim (x) Não</w:t>
            </w:r>
            <w:r w:rsidR="004D1445" w:rsidRPr="0067360A">
              <w:rPr>
                <w:rFonts w:eastAsia="Times New Roman"/>
                <w:color w:val="000000"/>
                <w:szCs w:val="20"/>
              </w:rPr>
              <w:t xml:space="preserve">              Caso positivo: </w:t>
            </w:r>
            <w:r w:rsidR="00AE325D" w:rsidRPr="0067360A">
              <w:rPr>
                <w:rFonts w:eastAsia="Times New Roman"/>
                <w:color w:val="000000"/>
                <w:szCs w:val="20"/>
              </w:rPr>
              <w:t>() PAC ()</w:t>
            </w:r>
            <w:r w:rsidR="004D1445" w:rsidRPr="0067360A">
              <w:rPr>
                <w:rFonts w:eastAsia="Times New Roman"/>
                <w:color w:val="000000"/>
                <w:szCs w:val="20"/>
              </w:rPr>
              <w:t xml:space="preserve"> Brasil sem Miséria</w:t>
            </w:r>
            <w:r w:rsidR="004D1445">
              <w:rPr>
                <w:rFonts w:eastAsia="Times New Roman"/>
                <w:color w:val="000000"/>
                <w:szCs w:val="20"/>
              </w:rPr>
              <w:t xml:space="preserve"> </w:t>
            </w:r>
            <w:r w:rsidR="00AE325D">
              <w:rPr>
                <w:rFonts w:eastAsia="Times New Roman"/>
                <w:color w:val="000000"/>
                <w:szCs w:val="20"/>
              </w:rPr>
              <w:t>()</w:t>
            </w:r>
            <w:r w:rsidR="004D1445">
              <w:rPr>
                <w:rFonts w:eastAsia="Times New Roman"/>
                <w:color w:val="000000"/>
                <w:szCs w:val="20"/>
              </w:rPr>
              <w:t xml:space="preserve"> Outras</w:t>
            </w:r>
          </w:p>
        </w:tc>
      </w:tr>
      <w:tr w:rsidR="004D1445" w:rsidRPr="0067360A" w:rsidTr="00B26C91">
        <w:trPr>
          <w:trHeight w:val="20"/>
        </w:trPr>
        <w:tc>
          <w:tcPr>
            <w:tcW w:w="5000" w:type="pct"/>
            <w:gridSpan w:val="18"/>
            <w:shd w:val="clear" w:color="000000" w:fill="BFBFBF"/>
            <w:vAlign w:val="center"/>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4D1445" w:rsidRPr="0067360A" w:rsidTr="00B26C91">
        <w:trPr>
          <w:trHeight w:val="20"/>
        </w:trPr>
        <w:tc>
          <w:tcPr>
            <w:tcW w:w="5000" w:type="pct"/>
            <w:gridSpan w:val="18"/>
            <w:shd w:val="clear" w:color="000000" w:fill="D8D8D8"/>
            <w:noWrap/>
            <w:vAlign w:val="bottom"/>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4D1445" w:rsidRPr="00992E56" w:rsidTr="00C968DF">
        <w:trPr>
          <w:trHeight w:val="20"/>
        </w:trPr>
        <w:tc>
          <w:tcPr>
            <w:tcW w:w="1645" w:type="pct"/>
            <w:gridSpan w:val="4"/>
            <w:shd w:val="clear" w:color="000000" w:fill="D8D8D8"/>
            <w:noWrap/>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Dotação</w:t>
            </w:r>
          </w:p>
        </w:tc>
        <w:tc>
          <w:tcPr>
            <w:tcW w:w="2106" w:type="pct"/>
            <w:gridSpan w:val="9"/>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Despesa</w:t>
            </w:r>
          </w:p>
        </w:tc>
        <w:tc>
          <w:tcPr>
            <w:tcW w:w="1249" w:type="pct"/>
            <w:gridSpan w:val="5"/>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Restos a Pagar inscritos 2013</w:t>
            </w:r>
          </w:p>
        </w:tc>
      </w:tr>
      <w:tr w:rsidR="004D1445" w:rsidRPr="00992E56" w:rsidTr="00C968DF">
        <w:trPr>
          <w:trHeight w:val="20"/>
        </w:trPr>
        <w:tc>
          <w:tcPr>
            <w:tcW w:w="930" w:type="pct"/>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Inicial</w:t>
            </w:r>
          </w:p>
        </w:tc>
        <w:tc>
          <w:tcPr>
            <w:tcW w:w="71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Final</w:t>
            </w:r>
          </w:p>
        </w:tc>
        <w:tc>
          <w:tcPr>
            <w:tcW w:w="703" w:type="pct"/>
            <w:gridSpan w:val="2"/>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Empenhada</w:t>
            </w:r>
          </w:p>
        </w:tc>
        <w:tc>
          <w:tcPr>
            <w:tcW w:w="70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Liquidada</w:t>
            </w:r>
          </w:p>
        </w:tc>
        <w:tc>
          <w:tcPr>
            <w:tcW w:w="698" w:type="pct"/>
            <w:gridSpan w:val="4"/>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Paga</w:t>
            </w:r>
          </w:p>
        </w:tc>
        <w:tc>
          <w:tcPr>
            <w:tcW w:w="55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Processados</w:t>
            </w:r>
          </w:p>
        </w:tc>
        <w:tc>
          <w:tcPr>
            <w:tcW w:w="694" w:type="pct"/>
            <w:gridSpan w:val="2"/>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Não Processados</w:t>
            </w:r>
          </w:p>
        </w:tc>
      </w:tr>
      <w:tr w:rsidR="004D1445" w:rsidRPr="00E15240" w:rsidTr="00C968DF">
        <w:trPr>
          <w:trHeight w:val="20"/>
        </w:trPr>
        <w:tc>
          <w:tcPr>
            <w:tcW w:w="930" w:type="pct"/>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20.928.180,00</w:t>
            </w:r>
          </w:p>
        </w:tc>
        <w:tc>
          <w:tcPr>
            <w:tcW w:w="71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23.404.251,00</w:t>
            </w:r>
          </w:p>
        </w:tc>
        <w:tc>
          <w:tcPr>
            <w:tcW w:w="703" w:type="pct"/>
            <w:gridSpan w:val="2"/>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70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698" w:type="pct"/>
            <w:gridSpan w:val="4"/>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55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0,00</w:t>
            </w:r>
          </w:p>
        </w:tc>
        <w:tc>
          <w:tcPr>
            <w:tcW w:w="694" w:type="pct"/>
            <w:gridSpan w:val="2"/>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0,00</w:t>
            </w:r>
          </w:p>
        </w:tc>
      </w:tr>
      <w:tr w:rsidR="004D1445" w:rsidRPr="00992E56" w:rsidTr="00B26C91">
        <w:trPr>
          <w:trHeight w:val="20"/>
        </w:trPr>
        <w:tc>
          <w:tcPr>
            <w:tcW w:w="5000" w:type="pct"/>
            <w:gridSpan w:val="18"/>
            <w:shd w:val="clear" w:color="000000" w:fill="D8D8D8"/>
            <w:noWrap/>
            <w:hideMark/>
          </w:tcPr>
          <w:p w:rsidR="004D1445" w:rsidRPr="00992E56" w:rsidRDefault="004D1445" w:rsidP="002A1E95">
            <w:pPr>
              <w:spacing w:before="45" w:after="45"/>
              <w:jc w:val="center"/>
              <w:rPr>
                <w:rFonts w:eastAsia="Times New Roman"/>
                <w:b/>
                <w:bCs/>
                <w:szCs w:val="20"/>
              </w:rPr>
            </w:pPr>
            <w:r w:rsidRPr="00992E56">
              <w:rPr>
                <w:rFonts w:eastAsia="Times New Roman"/>
                <w:b/>
                <w:bCs/>
                <w:szCs w:val="20"/>
              </w:rPr>
              <w:t>Execução Física</w:t>
            </w:r>
          </w:p>
        </w:tc>
      </w:tr>
      <w:tr w:rsidR="004D1445" w:rsidRPr="00992E56" w:rsidTr="00B26C91">
        <w:trPr>
          <w:trHeight w:val="20"/>
        </w:trPr>
        <w:tc>
          <w:tcPr>
            <w:tcW w:w="2405" w:type="pct"/>
            <w:gridSpan w:val="7"/>
            <w:vMerge w:val="restart"/>
            <w:shd w:val="clear" w:color="000000" w:fill="D8D8D8"/>
            <w:noWrap/>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Descrição da meta</w:t>
            </w:r>
          </w:p>
        </w:tc>
        <w:tc>
          <w:tcPr>
            <w:tcW w:w="859" w:type="pct"/>
            <w:gridSpan w:val="3"/>
            <w:vMerge w:val="restart"/>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Unidade de medida</w:t>
            </w:r>
          </w:p>
        </w:tc>
        <w:tc>
          <w:tcPr>
            <w:tcW w:w="1736" w:type="pct"/>
            <w:gridSpan w:val="8"/>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Montante</w:t>
            </w:r>
          </w:p>
        </w:tc>
      </w:tr>
      <w:tr w:rsidR="004D1445" w:rsidRPr="00992E56" w:rsidTr="00C968DF">
        <w:trPr>
          <w:trHeight w:val="20"/>
        </w:trPr>
        <w:tc>
          <w:tcPr>
            <w:tcW w:w="2405" w:type="pct"/>
            <w:gridSpan w:val="7"/>
            <w:vMerge/>
            <w:vAlign w:val="center"/>
            <w:hideMark/>
          </w:tcPr>
          <w:p w:rsidR="004D1445" w:rsidRPr="00992E56" w:rsidRDefault="004D1445" w:rsidP="002A1E95">
            <w:pPr>
              <w:spacing w:before="45" w:after="45"/>
              <w:jc w:val="center"/>
              <w:rPr>
                <w:rFonts w:eastAsia="Times New Roman"/>
                <w:szCs w:val="20"/>
              </w:rPr>
            </w:pPr>
          </w:p>
        </w:tc>
        <w:tc>
          <w:tcPr>
            <w:tcW w:w="859" w:type="pct"/>
            <w:gridSpan w:val="3"/>
            <w:vMerge/>
            <w:vAlign w:val="center"/>
            <w:hideMark/>
          </w:tcPr>
          <w:p w:rsidR="004D1445" w:rsidRPr="00992E56"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Previsto</w:t>
            </w:r>
          </w:p>
        </w:tc>
        <w:tc>
          <w:tcPr>
            <w:tcW w:w="695" w:type="pct"/>
            <w:gridSpan w:val="3"/>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Reprogramado</w:t>
            </w:r>
          </w:p>
        </w:tc>
        <w:tc>
          <w:tcPr>
            <w:tcW w:w="486" w:type="pct"/>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Realizado</w:t>
            </w:r>
          </w:p>
        </w:tc>
      </w:tr>
      <w:tr w:rsidR="004D1445" w:rsidRPr="00186344" w:rsidTr="00C968DF">
        <w:trPr>
          <w:trHeight w:val="20"/>
        </w:trPr>
        <w:tc>
          <w:tcPr>
            <w:tcW w:w="2405" w:type="pct"/>
            <w:gridSpan w:val="7"/>
            <w:shd w:val="clear" w:color="auto" w:fill="auto"/>
          </w:tcPr>
          <w:p w:rsidR="004D1445" w:rsidRPr="00186344" w:rsidRDefault="004D1445" w:rsidP="002A1E95">
            <w:pPr>
              <w:spacing w:before="45" w:after="45"/>
              <w:rPr>
                <w:rFonts w:eastAsia="Times New Roman"/>
                <w:bCs/>
                <w:szCs w:val="20"/>
              </w:rPr>
            </w:pPr>
            <w:r w:rsidRPr="00186344">
              <w:rPr>
                <w:rFonts w:eastAsia="Times New Roman"/>
                <w:bCs/>
                <w:szCs w:val="20"/>
              </w:rPr>
              <w:t>Pessoas Beneficiadas</w:t>
            </w:r>
          </w:p>
        </w:tc>
        <w:tc>
          <w:tcPr>
            <w:tcW w:w="859" w:type="pct"/>
            <w:gridSpan w:val="3"/>
            <w:shd w:val="clear" w:color="auto" w:fill="auto"/>
          </w:tcPr>
          <w:p w:rsidR="004D1445" w:rsidRPr="00186344" w:rsidRDefault="004D1445" w:rsidP="002A1E95">
            <w:pPr>
              <w:spacing w:before="45" w:after="45"/>
              <w:jc w:val="center"/>
              <w:rPr>
                <w:rFonts w:eastAsia="Times New Roman"/>
                <w:bCs/>
                <w:szCs w:val="20"/>
              </w:rPr>
            </w:pPr>
            <w:r w:rsidRPr="00186344">
              <w:rPr>
                <w:rFonts w:eastAsia="Times New Roman"/>
                <w:bCs/>
                <w:szCs w:val="20"/>
              </w:rPr>
              <w:t>Unidade</w:t>
            </w:r>
          </w:p>
        </w:tc>
        <w:tc>
          <w:tcPr>
            <w:tcW w:w="555" w:type="pct"/>
            <w:gridSpan w:val="4"/>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350</w:t>
            </w:r>
          </w:p>
        </w:tc>
        <w:tc>
          <w:tcPr>
            <w:tcW w:w="695" w:type="pct"/>
            <w:gridSpan w:val="3"/>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356</w:t>
            </w:r>
          </w:p>
        </w:tc>
        <w:tc>
          <w:tcPr>
            <w:tcW w:w="486" w:type="pct"/>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356</w:t>
            </w:r>
          </w:p>
        </w:tc>
      </w:tr>
      <w:tr w:rsidR="004D1445" w:rsidRPr="00992E56" w:rsidTr="00B26C91">
        <w:trPr>
          <w:trHeight w:val="20"/>
        </w:trPr>
        <w:tc>
          <w:tcPr>
            <w:tcW w:w="5000" w:type="pct"/>
            <w:gridSpan w:val="18"/>
            <w:shd w:val="clear" w:color="000000" w:fill="BFBFBF"/>
            <w:vAlign w:val="bottom"/>
            <w:hideMark/>
          </w:tcPr>
          <w:p w:rsidR="004D1445" w:rsidRPr="00992E56" w:rsidRDefault="004D1445"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4D1445" w:rsidRPr="0067360A" w:rsidTr="00B26C91">
        <w:trPr>
          <w:trHeight w:val="20"/>
        </w:trPr>
        <w:tc>
          <w:tcPr>
            <w:tcW w:w="2629" w:type="pct"/>
            <w:gridSpan w:val="8"/>
            <w:shd w:val="clear" w:color="000000" w:fill="D8D8D8"/>
            <w:noWrap/>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4D1445" w:rsidRPr="0067360A" w:rsidTr="00C968DF">
        <w:trPr>
          <w:trHeight w:val="20"/>
        </w:trPr>
        <w:tc>
          <w:tcPr>
            <w:tcW w:w="1047" w:type="pct"/>
            <w:gridSpan w:val="2"/>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4D1445" w:rsidRPr="0067360A" w:rsidRDefault="004D1445" w:rsidP="002A1E95">
            <w:pPr>
              <w:spacing w:before="45" w:after="45"/>
              <w:jc w:val="center"/>
              <w:rPr>
                <w:rFonts w:eastAsia="Times New Roman"/>
                <w:color w:val="000000"/>
                <w:szCs w:val="20"/>
              </w:rPr>
            </w:pPr>
            <w:r>
              <w:rPr>
                <w:rFonts w:eastAsia="Times New Roman"/>
                <w:color w:val="000000"/>
                <w:szCs w:val="20"/>
              </w:rPr>
              <w:t>Valor Liquidado</w:t>
            </w:r>
          </w:p>
        </w:tc>
        <w:tc>
          <w:tcPr>
            <w:tcW w:w="766" w:type="pct"/>
            <w:gridSpan w:val="3"/>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95" w:type="pct"/>
            <w:gridSpan w:val="3"/>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86" w:type="pct"/>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Realizada</w:t>
            </w:r>
          </w:p>
        </w:tc>
      </w:tr>
      <w:tr w:rsidR="004D1445" w:rsidRPr="0067360A" w:rsidTr="00C968DF">
        <w:trPr>
          <w:trHeight w:val="20"/>
        </w:trPr>
        <w:tc>
          <w:tcPr>
            <w:tcW w:w="1047" w:type="pct"/>
            <w:gridSpan w:val="2"/>
            <w:shd w:val="clear" w:color="auto" w:fill="auto"/>
            <w:hideMark/>
          </w:tcPr>
          <w:p w:rsidR="004D1445" w:rsidRPr="0067360A"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67360A"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67360A"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186344" w:rsidRDefault="004D1445" w:rsidP="002A1E95">
            <w:pPr>
              <w:spacing w:before="45" w:after="45"/>
              <w:rPr>
                <w:rFonts w:eastAsia="Times New Roman"/>
                <w:bCs/>
                <w:szCs w:val="20"/>
              </w:rPr>
            </w:pPr>
            <w:r w:rsidRPr="00186344">
              <w:rPr>
                <w:rFonts w:eastAsia="Times New Roman"/>
                <w:bCs/>
                <w:szCs w:val="20"/>
              </w:rPr>
              <w:t>Pessoas Beneficiadas</w:t>
            </w:r>
          </w:p>
        </w:tc>
        <w:tc>
          <w:tcPr>
            <w:tcW w:w="695" w:type="pct"/>
            <w:gridSpan w:val="3"/>
            <w:shd w:val="clear" w:color="auto" w:fill="auto"/>
            <w:hideMark/>
          </w:tcPr>
          <w:p w:rsidR="004D1445" w:rsidRPr="00186344" w:rsidRDefault="004D1445" w:rsidP="002A1E95">
            <w:pPr>
              <w:spacing w:before="45" w:after="45"/>
              <w:jc w:val="center"/>
              <w:rPr>
                <w:rFonts w:eastAsia="Times New Roman"/>
                <w:bCs/>
                <w:szCs w:val="20"/>
              </w:rPr>
            </w:pPr>
            <w:r w:rsidRPr="00186344">
              <w:rPr>
                <w:rFonts w:eastAsia="Times New Roman"/>
                <w:bCs/>
                <w:szCs w:val="20"/>
              </w:rPr>
              <w:t>Unidade</w:t>
            </w:r>
          </w:p>
        </w:tc>
        <w:tc>
          <w:tcPr>
            <w:tcW w:w="486" w:type="pct"/>
            <w:shd w:val="clear" w:color="auto" w:fill="auto"/>
            <w:hideMark/>
          </w:tcPr>
          <w:p w:rsidR="004D1445" w:rsidRPr="00186344" w:rsidRDefault="004D1445" w:rsidP="002A1E95">
            <w:pPr>
              <w:spacing w:before="45" w:after="45"/>
              <w:jc w:val="center"/>
              <w:rPr>
                <w:rFonts w:eastAsia="Times New Roman"/>
                <w:bCs/>
                <w:szCs w:val="20"/>
              </w:rPr>
            </w:pPr>
            <w:r>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60463E">
      <w:pPr>
        <w:pStyle w:val="Legenda"/>
        <w:keepNext/>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0"/>
        <w:gridCol w:w="234"/>
        <w:gridCol w:w="217"/>
        <w:gridCol w:w="1021"/>
        <w:gridCol w:w="399"/>
        <w:gridCol w:w="825"/>
        <w:gridCol w:w="91"/>
        <w:gridCol w:w="338"/>
        <w:gridCol w:w="630"/>
        <w:gridCol w:w="316"/>
        <w:gridCol w:w="578"/>
        <w:gridCol w:w="232"/>
        <w:gridCol w:w="340"/>
        <w:gridCol w:w="489"/>
        <w:gridCol w:w="1160"/>
        <w:gridCol w:w="12"/>
        <w:gridCol w:w="131"/>
        <w:gridCol w:w="1134"/>
      </w:tblGrid>
      <w:tr w:rsidR="009235E3" w:rsidRPr="0067360A" w:rsidTr="00AE325D">
        <w:trPr>
          <w:trHeight w:val="20"/>
        </w:trPr>
        <w:tc>
          <w:tcPr>
            <w:tcW w:w="5000" w:type="pct"/>
            <w:gridSpan w:val="18"/>
            <w:shd w:val="clear" w:color="000000" w:fill="BFBFBF"/>
            <w:noWrap/>
            <w:vAlign w:val="bottom"/>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5" w:type="pct"/>
            <w:gridSpan w:val="8"/>
            <w:shd w:val="clear" w:color="auto" w:fill="auto"/>
          </w:tcPr>
          <w:p w:rsidR="009235E3" w:rsidRPr="0067360A" w:rsidRDefault="009235E3" w:rsidP="002A1E95">
            <w:pPr>
              <w:spacing w:before="45" w:after="45"/>
              <w:ind w:left="4254" w:hanging="4254"/>
              <w:rPr>
                <w:rFonts w:eastAsia="Times New Roman"/>
                <w:color w:val="000000"/>
                <w:szCs w:val="20"/>
              </w:rPr>
            </w:pPr>
            <w:r>
              <w:rPr>
                <w:rFonts w:eastAsia="Times New Roman"/>
                <w:color w:val="000000"/>
                <w:szCs w:val="20"/>
              </w:rPr>
              <w:t>6358</w:t>
            </w:r>
          </w:p>
        </w:tc>
        <w:tc>
          <w:tcPr>
            <w:tcW w:w="1737" w:type="pct"/>
            <w:gridSpan w:val="7"/>
            <w:shd w:val="clear" w:color="auto" w:fill="auto"/>
          </w:tcPr>
          <w:p w:rsidR="009235E3" w:rsidRPr="0067360A" w:rsidRDefault="009235E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9235E3" w:rsidRPr="0067360A" w:rsidRDefault="009235E3" w:rsidP="002A1E95">
            <w:pPr>
              <w:spacing w:before="45" w:after="45"/>
              <w:jc w:val="both"/>
              <w:rPr>
                <w:rFonts w:eastAsia="Times New Roman"/>
                <w:color w:val="000000"/>
                <w:szCs w:val="20"/>
              </w:rPr>
            </w:pPr>
            <w:r>
              <w:rPr>
                <w:rFonts w:eastAsia="Times New Roman"/>
                <w:color w:val="000000"/>
                <w:szCs w:val="20"/>
              </w:rPr>
              <w:t>Capacitação de Recursos Humanos da Educação Profissional</w:t>
            </w:r>
          </w:p>
        </w:tc>
      </w:tr>
      <w:tr w:rsidR="009235E3" w:rsidRPr="0067360A" w:rsidTr="00AE325D">
        <w:trPr>
          <w:trHeight w:val="20"/>
        </w:trPr>
        <w:tc>
          <w:tcPr>
            <w:tcW w:w="1178" w:type="pct"/>
            <w:gridSpan w:val="3"/>
            <w:shd w:val="clear" w:color="000000" w:fill="F2F2F2"/>
            <w:noWrap/>
            <w:vAlign w:val="center"/>
            <w:hideMark/>
          </w:tcPr>
          <w:p w:rsidR="009235E3" w:rsidRPr="0067360A" w:rsidRDefault="009235E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9235E3" w:rsidRPr="0067360A" w:rsidRDefault="009235E3" w:rsidP="002A1E95">
            <w:pPr>
              <w:spacing w:before="45" w:after="45"/>
              <w:jc w:val="both"/>
              <w:rPr>
                <w:rFonts w:eastAsia="Times New Roman"/>
                <w:color w:val="000000"/>
                <w:szCs w:val="20"/>
              </w:rPr>
            </w:pPr>
            <w:r w:rsidRPr="001503B7">
              <w:rPr>
                <w:rFonts w:eastAsia="Times New Roman"/>
                <w:color w:val="000000"/>
                <w:szCs w:val="20"/>
              </w:rPr>
              <w:t>Proporcionar aos docentes e profissionais de educação profissional (Gestores, Técnico-</w:t>
            </w:r>
            <w:r w:rsidR="00C968DF" w:rsidRPr="001503B7">
              <w:rPr>
                <w:rFonts w:eastAsia="Times New Roman"/>
                <w:color w:val="000000"/>
                <w:szCs w:val="20"/>
              </w:rPr>
              <w:t xml:space="preserve">Administrativo, </w:t>
            </w:r>
            <w:r w:rsidR="00E27CB7" w:rsidRPr="001503B7">
              <w:rPr>
                <w:rFonts w:eastAsia="Times New Roman"/>
                <w:color w:val="000000"/>
                <w:szCs w:val="20"/>
              </w:rPr>
              <w:t>etc.</w:t>
            </w:r>
            <w:r w:rsidRPr="001503B7">
              <w:rPr>
                <w:rFonts w:eastAsia="Times New Roman"/>
                <w:color w:val="000000"/>
                <w:szCs w:val="20"/>
              </w:rPr>
              <w:t>), oportunidade de capacitação, visando a melhoria da qualidade dos cursos e modalidades deste segmento educacional.</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612" w:type="pct"/>
            <w:gridSpan w:val="11"/>
            <w:shd w:val="clear" w:color="auto" w:fill="auto"/>
            <w:hideMark/>
          </w:tcPr>
          <w:p w:rsidR="009235E3" w:rsidRPr="004678A0" w:rsidRDefault="009235E3" w:rsidP="002A1E95">
            <w:pPr>
              <w:spacing w:before="45" w:after="45"/>
              <w:jc w:val="both"/>
              <w:rPr>
                <w:rFonts w:eastAsia="Times New Roman"/>
                <w:bCs/>
                <w:color w:val="000000"/>
                <w:szCs w:val="20"/>
              </w:rPr>
            </w:pPr>
            <w:r>
              <w:rPr>
                <w:rFonts w:eastAsia="Times New Roman"/>
                <w:bCs/>
                <w:color w:val="000000"/>
                <w:szCs w:val="20"/>
              </w:rPr>
              <w:t>Educação Profissional e Tecnológica</w:t>
            </w:r>
          </w:p>
        </w:tc>
        <w:tc>
          <w:tcPr>
            <w:tcW w:w="647" w:type="pct"/>
            <w:gridSpan w:val="3"/>
            <w:shd w:val="clear" w:color="auto" w:fill="auto"/>
          </w:tcPr>
          <w:p w:rsidR="009235E3" w:rsidRPr="0067360A" w:rsidRDefault="009235E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2031</w:t>
            </w:r>
          </w:p>
        </w:tc>
        <w:tc>
          <w:tcPr>
            <w:tcW w:w="563" w:type="pct"/>
            <w:shd w:val="clear" w:color="auto" w:fill="auto"/>
          </w:tcPr>
          <w:p w:rsidR="009235E3" w:rsidRPr="0067360A" w:rsidRDefault="009235E3" w:rsidP="002A1E95">
            <w:pPr>
              <w:spacing w:before="45" w:after="45"/>
              <w:rPr>
                <w:rFonts w:eastAsia="Times New Roman"/>
                <w:b/>
                <w:bCs/>
                <w:color w:val="000000"/>
                <w:szCs w:val="20"/>
              </w:rPr>
            </w:pPr>
            <w:r w:rsidRPr="0067360A">
              <w:rPr>
                <w:rFonts w:eastAsia="Times New Roman"/>
                <w:b/>
                <w:bCs/>
                <w:color w:val="000000"/>
                <w:szCs w:val="20"/>
              </w:rPr>
              <w:t>Tipo:</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9235E3" w:rsidRPr="0067360A" w:rsidRDefault="009235E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9235E3" w:rsidRPr="0067360A" w:rsidRDefault="00C968DF" w:rsidP="002A1E95">
            <w:pPr>
              <w:spacing w:before="45" w:after="45"/>
              <w:jc w:val="both"/>
              <w:rPr>
                <w:rFonts w:eastAsia="Times New Roman"/>
                <w:color w:val="000000"/>
                <w:szCs w:val="20"/>
              </w:rPr>
            </w:pPr>
            <w:r w:rsidRPr="0067360A">
              <w:rPr>
                <w:rFonts w:eastAsia="Times New Roman"/>
                <w:color w:val="000000"/>
                <w:szCs w:val="20"/>
              </w:rPr>
              <w:t>()</w:t>
            </w:r>
            <w:r w:rsidR="009235E3" w:rsidRPr="0067360A">
              <w:rPr>
                <w:rFonts w:eastAsia="Times New Roman"/>
                <w:color w:val="000000"/>
                <w:szCs w:val="20"/>
              </w:rPr>
              <w:t xml:space="preserve"> </w:t>
            </w:r>
            <w:r w:rsidRPr="0067360A">
              <w:rPr>
                <w:rFonts w:eastAsia="Times New Roman"/>
                <w:color w:val="000000"/>
                <w:szCs w:val="20"/>
              </w:rPr>
              <w:t>Sim (x) Não</w:t>
            </w:r>
            <w:r w:rsidR="009235E3" w:rsidRPr="0067360A">
              <w:rPr>
                <w:rFonts w:eastAsia="Times New Roman"/>
                <w:color w:val="000000"/>
                <w:szCs w:val="20"/>
              </w:rPr>
              <w:t xml:space="preserve">              Caso positivo: </w:t>
            </w:r>
            <w:r w:rsidRPr="0067360A">
              <w:rPr>
                <w:rFonts w:eastAsia="Times New Roman"/>
                <w:color w:val="000000"/>
                <w:szCs w:val="20"/>
              </w:rPr>
              <w:t>() PAC ()</w:t>
            </w:r>
            <w:r w:rsidR="009235E3" w:rsidRPr="0067360A">
              <w:rPr>
                <w:rFonts w:eastAsia="Times New Roman"/>
                <w:color w:val="000000"/>
                <w:szCs w:val="20"/>
              </w:rPr>
              <w:t xml:space="preserve"> Brasil sem Miséria</w:t>
            </w:r>
            <w:r w:rsidR="009235E3">
              <w:rPr>
                <w:rFonts w:eastAsia="Times New Roman"/>
                <w:color w:val="000000"/>
                <w:szCs w:val="20"/>
              </w:rPr>
              <w:t xml:space="preserve"> </w:t>
            </w:r>
            <w:r>
              <w:rPr>
                <w:rFonts w:eastAsia="Times New Roman"/>
                <w:color w:val="000000"/>
                <w:szCs w:val="20"/>
              </w:rPr>
              <w:t>()</w:t>
            </w:r>
            <w:r w:rsidR="009235E3">
              <w:rPr>
                <w:rFonts w:eastAsia="Times New Roman"/>
                <w:color w:val="000000"/>
                <w:szCs w:val="20"/>
              </w:rPr>
              <w:t xml:space="preserve"> Outras</w:t>
            </w:r>
          </w:p>
        </w:tc>
      </w:tr>
      <w:tr w:rsidR="009235E3" w:rsidRPr="0067360A" w:rsidTr="00AE325D">
        <w:trPr>
          <w:trHeight w:val="20"/>
        </w:trPr>
        <w:tc>
          <w:tcPr>
            <w:tcW w:w="5000" w:type="pct"/>
            <w:gridSpan w:val="18"/>
            <w:shd w:val="clear" w:color="000000" w:fill="BFBFBF"/>
            <w:vAlign w:val="center"/>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9235E3" w:rsidRPr="0067360A" w:rsidTr="00AE325D">
        <w:trPr>
          <w:trHeight w:val="20"/>
        </w:trPr>
        <w:tc>
          <w:tcPr>
            <w:tcW w:w="5000" w:type="pct"/>
            <w:gridSpan w:val="18"/>
            <w:shd w:val="clear" w:color="000000" w:fill="D8D8D8"/>
            <w:noWrap/>
            <w:vAlign w:val="bottom"/>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9235E3" w:rsidRPr="00992E56" w:rsidTr="00AE325D">
        <w:trPr>
          <w:trHeight w:val="20"/>
        </w:trPr>
        <w:tc>
          <w:tcPr>
            <w:tcW w:w="1685" w:type="pct"/>
            <w:gridSpan w:val="4"/>
            <w:shd w:val="clear" w:color="000000" w:fill="D8D8D8"/>
            <w:noWrap/>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Dotação</w:t>
            </w:r>
          </w:p>
        </w:tc>
        <w:tc>
          <w:tcPr>
            <w:tcW w:w="1693" w:type="pct"/>
            <w:gridSpan w:val="8"/>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Despesa</w:t>
            </w:r>
          </w:p>
        </w:tc>
        <w:tc>
          <w:tcPr>
            <w:tcW w:w="1622" w:type="pct"/>
            <w:gridSpan w:val="6"/>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Restos a Pagar inscritos 2013</w:t>
            </w:r>
          </w:p>
        </w:tc>
      </w:tr>
      <w:tr w:rsidR="009235E3" w:rsidRPr="00992E56" w:rsidTr="00AE325D">
        <w:trPr>
          <w:trHeight w:val="20"/>
        </w:trPr>
        <w:tc>
          <w:tcPr>
            <w:tcW w:w="954" w:type="pct"/>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Inicial</w:t>
            </w:r>
          </w:p>
        </w:tc>
        <w:tc>
          <w:tcPr>
            <w:tcW w:w="731"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Liquidada</w:t>
            </w:r>
          </w:p>
        </w:tc>
        <w:tc>
          <w:tcPr>
            <w:tcW w:w="559"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Paga</w:t>
            </w:r>
          </w:p>
        </w:tc>
        <w:tc>
          <w:tcPr>
            <w:tcW w:w="994" w:type="pct"/>
            <w:gridSpan w:val="4"/>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Processados</w:t>
            </w:r>
          </w:p>
        </w:tc>
        <w:tc>
          <w:tcPr>
            <w:tcW w:w="628" w:type="pct"/>
            <w:gridSpan w:val="2"/>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Não Processados</w:t>
            </w:r>
          </w:p>
        </w:tc>
      </w:tr>
      <w:tr w:rsidR="009235E3" w:rsidRPr="00992E56" w:rsidTr="00AE325D">
        <w:trPr>
          <w:trHeight w:val="20"/>
        </w:trPr>
        <w:tc>
          <w:tcPr>
            <w:tcW w:w="954" w:type="pct"/>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35.000,00</w:t>
            </w:r>
          </w:p>
        </w:tc>
        <w:tc>
          <w:tcPr>
            <w:tcW w:w="731"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35.000,00</w:t>
            </w:r>
          </w:p>
        </w:tc>
        <w:tc>
          <w:tcPr>
            <w:tcW w:w="608" w:type="pct"/>
            <w:gridSpan w:val="2"/>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19.792,81</w:t>
            </w:r>
          </w:p>
        </w:tc>
        <w:tc>
          <w:tcPr>
            <w:tcW w:w="526"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12.328,81</w:t>
            </w:r>
          </w:p>
        </w:tc>
        <w:tc>
          <w:tcPr>
            <w:tcW w:w="559"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12.328,81</w:t>
            </w:r>
          </w:p>
        </w:tc>
        <w:tc>
          <w:tcPr>
            <w:tcW w:w="994" w:type="pct"/>
            <w:gridSpan w:val="4"/>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0,00</w:t>
            </w:r>
          </w:p>
        </w:tc>
        <w:tc>
          <w:tcPr>
            <w:tcW w:w="628" w:type="pct"/>
            <w:gridSpan w:val="2"/>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7.464,00</w:t>
            </w:r>
          </w:p>
        </w:tc>
      </w:tr>
      <w:tr w:rsidR="009235E3" w:rsidRPr="00992E56" w:rsidTr="00AE325D">
        <w:trPr>
          <w:trHeight w:val="20"/>
        </w:trPr>
        <w:tc>
          <w:tcPr>
            <w:tcW w:w="5000" w:type="pct"/>
            <w:gridSpan w:val="18"/>
            <w:shd w:val="clear" w:color="000000" w:fill="D8D8D8"/>
            <w:noWrap/>
            <w:hideMark/>
          </w:tcPr>
          <w:p w:rsidR="009235E3" w:rsidRPr="00992E56" w:rsidRDefault="009235E3" w:rsidP="002A1E95">
            <w:pPr>
              <w:spacing w:before="45" w:after="45"/>
              <w:jc w:val="center"/>
              <w:rPr>
                <w:rFonts w:eastAsia="Times New Roman"/>
                <w:b/>
                <w:bCs/>
                <w:szCs w:val="20"/>
              </w:rPr>
            </w:pPr>
            <w:r w:rsidRPr="00992E56">
              <w:rPr>
                <w:rFonts w:eastAsia="Times New Roman"/>
                <w:b/>
                <w:bCs/>
                <w:szCs w:val="20"/>
              </w:rPr>
              <w:t>Execução Física</w:t>
            </w:r>
          </w:p>
        </w:tc>
      </w:tr>
      <w:tr w:rsidR="009235E3" w:rsidRPr="00992E56" w:rsidTr="00AE325D">
        <w:trPr>
          <w:trHeight w:val="20"/>
        </w:trPr>
        <w:tc>
          <w:tcPr>
            <w:tcW w:w="2338" w:type="pct"/>
            <w:gridSpan w:val="7"/>
            <w:vMerge w:val="restart"/>
            <w:shd w:val="clear" w:color="000000" w:fill="D8D8D8"/>
            <w:noWrap/>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Descrição da meta</w:t>
            </w:r>
          </w:p>
        </w:tc>
        <w:tc>
          <w:tcPr>
            <w:tcW w:w="638" w:type="pct"/>
            <w:gridSpan w:val="3"/>
            <w:vMerge w:val="restart"/>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Unidade de medida</w:t>
            </w:r>
          </w:p>
        </w:tc>
        <w:tc>
          <w:tcPr>
            <w:tcW w:w="2024" w:type="pct"/>
            <w:gridSpan w:val="8"/>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Montante</w:t>
            </w:r>
          </w:p>
        </w:tc>
      </w:tr>
      <w:tr w:rsidR="009235E3" w:rsidRPr="00992E56" w:rsidTr="00AE325D">
        <w:trPr>
          <w:trHeight w:val="20"/>
        </w:trPr>
        <w:tc>
          <w:tcPr>
            <w:tcW w:w="2338" w:type="pct"/>
            <w:gridSpan w:val="7"/>
            <w:vMerge/>
            <w:vAlign w:val="center"/>
            <w:hideMark/>
          </w:tcPr>
          <w:p w:rsidR="009235E3" w:rsidRPr="00992E56" w:rsidRDefault="009235E3" w:rsidP="002A1E95">
            <w:pPr>
              <w:spacing w:before="45" w:after="45"/>
              <w:jc w:val="center"/>
              <w:rPr>
                <w:rFonts w:eastAsia="Times New Roman"/>
                <w:szCs w:val="20"/>
              </w:rPr>
            </w:pPr>
          </w:p>
        </w:tc>
        <w:tc>
          <w:tcPr>
            <w:tcW w:w="638" w:type="pct"/>
            <w:gridSpan w:val="3"/>
            <w:vMerge/>
            <w:vAlign w:val="center"/>
            <w:hideMark/>
          </w:tcPr>
          <w:p w:rsidR="009235E3" w:rsidRPr="00992E56"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Previsto</w:t>
            </w:r>
          </w:p>
        </w:tc>
        <w:tc>
          <w:tcPr>
            <w:tcW w:w="819" w:type="pct"/>
            <w:gridSpan w:val="2"/>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Reprogramado</w:t>
            </w:r>
          </w:p>
        </w:tc>
        <w:tc>
          <w:tcPr>
            <w:tcW w:w="634" w:type="pct"/>
            <w:gridSpan w:val="3"/>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Realizado</w:t>
            </w:r>
          </w:p>
        </w:tc>
      </w:tr>
      <w:tr w:rsidR="009235E3" w:rsidRPr="00992E56" w:rsidTr="00AE325D">
        <w:trPr>
          <w:trHeight w:val="20"/>
        </w:trPr>
        <w:tc>
          <w:tcPr>
            <w:tcW w:w="2338" w:type="pct"/>
            <w:gridSpan w:val="7"/>
            <w:shd w:val="clear" w:color="auto" w:fill="auto"/>
            <w:hideMark/>
          </w:tcPr>
          <w:p w:rsidR="009235E3" w:rsidRPr="00992E56" w:rsidRDefault="009235E3" w:rsidP="002A1E95">
            <w:pPr>
              <w:spacing w:before="45" w:after="45"/>
              <w:rPr>
                <w:rFonts w:eastAsia="Times New Roman"/>
                <w:b/>
                <w:bCs/>
                <w:szCs w:val="20"/>
              </w:rPr>
            </w:pPr>
            <w:r>
              <w:rPr>
                <w:rFonts w:eastAsia="Times New Roman"/>
                <w:bCs/>
                <w:szCs w:val="20"/>
              </w:rPr>
              <w:t>Servidor capacitado</w:t>
            </w:r>
          </w:p>
        </w:tc>
        <w:tc>
          <w:tcPr>
            <w:tcW w:w="638" w:type="pct"/>
            <w:gridSpan w:val="3"/>
            <w:shd w:val="clear" w:color="auto" w:fill="auto"/>
            <w:hideMark/>
          </w:tcPr>
          <w:p w:rsidR="009235E3" w:rsidRPr="004678A0" w:rsidRDefault="009235E3" w:rsidP="002A1E95">
            <w:pPr>
              <w:spacing w:before="45" w:after="45"/>
              <w:jc w:val="center"/>
              <w:rPr>
                <w:rFonts w:eastAsia="Times New Roman"/>
                <w:bCs/>
                <w:szCs w:val="20"/>
              </w:rPr>
            </w:pPr>
            <w:r w:rsidRPr="004678A0">
              <w:rPr>
                <w:rFonts w:eastAsia="Times New Roman"/>
                <w:bCs/>
                <w:szCs w:val="20"/>
              </w:rPr>
              <w:t>Unidade</w:t>
            </w:r>
          </w:p>
        </w:tc>
        <w:tc>
          <w:tcPr>
            <w:tcW w:w="571" w:type="pct"/>
            <w:gridSpan w:val="3"/>
            <w:shd w:val="clear" w:color="auto" w:fill="auto"/>
            <w:hideMark/>
          </w:tcPr>
          <w:p w:rsidR="009235E3" w:rsidRPr="00AB41E1" w:rsidRDefault="009235E3" w:rsidP="002A1E95">
            <w:pPr>
              <w:spacing w:before="45" w:after="45"/>
              <w:jc w:val="center"/>
              <w:rPr>
                <w:rFonts w:eastAsia="Times New Roman"/>
                <w:bCs/>
                <w:szCs w:val="20"/>
              </w:rPr>
            </w:pPr>
            <w:r w:rsidRPr="00AB41E1">
              <w:rPr>
                <w:rFonts w:eastAsia="Times New Roman"/>
                <w:bCs/>
                <w:szCs w:val="20"/>
              </w:rPr>
              <w:t> </w:t>
            </w:r>
            <w:r>
              <w:rPr>
                <w:rFonts w:eastAsia="Times New Roman"/>
                <w:bCs/>
                <w:szCs w:val="20"/>
              </w:rPr>
              <w:t>20</w:t>
            </w:r>
          </w:p>
        </w:tc>
        <w:tc>
          <w:tcPr>
            <w:tcW w:w="819" w:type="pct"/>
            <w:gridSpan w:val="2"/>
            <w:shd w:val="clear" w:color="auto" w:fill="auto"/>
            <w:hideMark/>
          </w:tcPr>
          <w:p w:rsidR="009235E3" w:rsidRPr="00AB41E1" w:rsidRDefault="009235E3" w:rsidP="002A1E95">
            <w:pPr>
              <w:spacing w:before="45" w:after="45"/>
              <w:jc w:val="center"/>
              <w:rPr>
                <w:rFonts w:eastAsia="Times New Roman"/>
                <w:bCs/>
                <w:szCs w:val="20"/>
              </w:rPr>
            </w:pPr>
            <w:r>
              <w:rPr>
                <w:rFonts w:eastAsia="Times New Roman"/>
                <w:bCs/>
                <w:szCs w:val="20"/>
              </w:rPr>
              <w:t>21</w:t>
            </w:r>
            <w:r w:rsidRPr="00AB41E1">
              <w:rPr>
                <w:rFonts w:eastAsia="Times New Roman"/>
                <w:bCs/>
                <w:szCs w:val="20"/>
              </w:rPr>
              <w:t> </w:t>
            </w:r>
          </w:p>
        </w:tc>
        <w:tc>
          <w:tcPr>
            <w:tcW w:w="634" w:type="pct"/>
            <w:gridSpan w:val="3"/>
            <w:shd w:val="clear" w:color="auto" w:fill="auto"/>
            <w:hideMark/>
          </w:tcPr>
          <w:p w:rsidR="009235E3" w:rsidRPr="00AB41E1" w:rsidRDefault="009235E3" w:rsidP="002A1E95">
            <w:pPr>
              <w:spacing w:before="45" w:after="45"/>
              <w:jc w:val="center"/>
              <w:rPr>
                <w:rFonts w:eastAsia="Times New Roman"/>
                <w:bCs/>
                <w:szCs w:val="20"/>
              </w:rPr>
            </w:pPr>
            <w:r>
              <w:rPr>
                <w:rFonts w:eastAsia="Times New Roman"/>
                <w:bCs/>
                <w:szCs w:val="20"/>
              </w:rPr>
              <w:t>21</w:t>
            </w:r>
            <w:r w:rsidRPr="00AB41E1">
              <w:rPr>
                <w:rFonts w:eastAsia="Times New Roman"/>
                <w:bCs/>
                <w:szCs w:val="20"/>
              </w:rPr>
              <w:t> </w:t>
            </w:r>
          </w:p>
        </w:tc>
      </w:tr>
      <w:tr w:rsidR="009235E3" w:rsidRPr="00992E56" w:rsidTr="00AE325D">
        <w:trPr>
          <w:trHeight w:val="20"/>
        </w:trPr>
        <w:tc>
          <w:tcPr>
            <w:tcW w:w="5000" w:type="pct"/>
            <w:gridSpan w:val="18"/>
            <w:shd w:val="clear" w:color="000000" w:fill="BFBFBF"/>
            <w:vAlign w:val="bottom"/>
            <w:hideMark/>
          </w:tcPr>
          <w:p w:rsidR="009235E3" w:rsidRPr="00992E56" w:rsidRDefault="009235E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9235E3" w:rsidRPr="0067360A" w:rsidTr="00AE325D">
        <w:trPr>
          <w:trHeight w:val="20"/>
        </w:trPr>
        <w:tc>
          <w:tcPr>
            <w:tcW w:w="2506" w:type="pct"/>
            <w:gridSpan w:val="8"/>
            <w:shd w:val="clear" w:color="000000" w:fill="D8D8D8"/>
            <w:noWrap/>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9235E3" w:rsidRPr="0067360A" w:rsidTr="00AE325D">
        <w:trPr>
          <w:trHeight w:val="20"/>
        </w:trPr>
        <w:tc>
          <w:tcPr>
            <w:tcW w:w="1070" w:type="pct"/>
            <w:gridSpan w:val="2"/>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9235E3" w:rsidRPr="0067360A" w:rsidRDefault="009235E3"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1" w:type="pct"/>
            <w:gridSpan w:val="5"/>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19" w:type="pct"/>
            <w:gridSpan w:val="2"/>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4" w:type="pct"/>
            <w:gridSpan w:val="3"/>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Realizada</w:t>
            </w:r>
          </w:p>
        </w:tc>
      </w:tr>
      <w:tr w:rsidR="009235E3" w:rsidRPr="008B58F5" w:rsidTr="00AE325D">
        <w:trPr>
          <w:trHeight w:val="20"/>
        </w:trPr>
        <w:tc>
          <w:tcPr>
            <w:tcW w:w="1070" w:type="pct"/>
            <w:gridSpan w:val="2"/>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45.312,03</w:t>
            </w:r>
          </w:p>
        </w:tc>
        <w:tc>
          <w:tcPr>
            <w:tcW w:w="813" w:type="pct"/>
            <w:gridSpan w:val="3"/>
            <w:shd w:val="clear" w:color="auto" w:fill="auto"/>
            <w:vAlign w:val="bottom"/>
            <w:hideMark/>
          </w:tcPr>
          <w:p w:rsidR="009235E3" w:rsidRPr="008B58F5" w:rsidRDefault="009235E3" w:rsidP="002A1E95">
            <w:pPr>
              <w:spacing w:before="45" w:after="45"/>
              <w:jc w:val="center"/>
              <w:rPr>
                <w:rFonts w:eastAsia="Times New Roman"/>
                <w:color w:val="000000"/>
                <w:szCs w:val="20"/>
              </w:rPr>
            </w:pPr>
            <w:r w:rsidRPr="008B58F5">
              <w:rPr>
                <w:rFonts w:eastAsia="Times New Roman"/>
                <w:color w:val="000000"/>
                <w:szCs w:val="20"/>
              </w:rPr>
              <w:t>40.859,94</w:t>
            </w:r>
          </w:p>
        </w:tc>
        <w:tc>
          <w:tcPr>
            <w:tcW w:w="623" w:type="pct"/>
            <w:gridSpan w:val="3"/>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413,06</w:t>
            </w:r>
          </w:p>
        </w:tc>
        <w:tc>
          <w:tcPr>
            <w:tcW w:w="1041" w:type="pct"/>
            <w:gridSpan w:val="5"/>
            <w:shd w:val="clear" w:color="auto" w:fill="auto"/>
            <w:hideMark/>
          </w:tcPr>
          <w:p w:rsidR="009235E3" w:rsidRPr="008B58F5" w:rsidRDefault="009235E3" w:rsidP="002A1E95">
            <w:pPr>
              <w:spacing w:before="45" w:after="45"/>
              <w:jc w:val="center"/>
              <w:rPr>
                <w:rFonts w:eastAsia="Times New Roman"/>
                <w:bCs/>
                <w:szCs w:val="20"/>
              </w:rPr>
            </w:pPr>
            <w:r w:rsidRPr="008B58F5">
              <w:rPr>
                <w:rFonts w:eastAsia="Times New Roman"/>
                <w:bCs/>
                <w:szCs w:val="20"/>
              </w:rPr>
              <w:t>Servidor capacitado</w:t>
            </w:r>
          </w:p>
        </w:tc>
        <w:tc>
          <w:tcPr>
            <w:tcW w:w="819" w:type="pct"/>
            <w:gridSpan w:val="2"/>
            <w:shd w:val="clear" w:color="auto" w:fill="auto"/>
            <w:hideMark/>
          </w:tcPr>
          <w:p w:rsidR="009235E3" w:rsidRPr="008B58F5" w:rsidRDefault="009235E3" w:rsidP="002A1E95">
            <w:pPr>
              <w:spacing w:before="45" w:after="45"/>
              <w:jc w:val="center"/>
              <w:rPr>
                <w:rFonts w:eastAsia="Times New Roman"/>
                <w:bCs/>
                <w:szCs w:val="20"/>
              </w:rPr>
            </w:pPr>
            <w:r w:rsidRPr="008B58F5">
              <w:rPr>
                <w:rFonts w:eastAsia="Times New Roman"/>
                <w:bCs/>
                <w:szCs w:val="20"/>
              </w:rPr>
              <w:t>Unidade</w:t>
            </w:r>
          </w:p>
        </w:tc>
        <w:tc>
          <w:tcPr>
            <w:tcW w:w="634" w:type="pct"/>
            <w:gridSpan w:val="3"/>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F928C5">
      <w:pPr>
        <w:pStyle w:val="Legenda"/>
        <w:keepNext/>
      </w:pPr>
      <w:r>
        <w:lastRenderedPageBreak/>
        <w:t xml:space="preserve">Tabela </w:t>
      </w:r>
      <w:r w:rsidR="00C968DF">
        <w:t xml:space="preserve">13 </w:t>
      </w:r>
      <w:r w:rsidR="00C968DF" w:rsidRPr="00C84C0A">
        <w:t>Quadros</w:t>
      </w:r>
      <w:r w:rsidRPr="00C84C0A">
        <w:t xml:space="preserve"> 5.2.3.1.10 – Ações – Código 2012</w:t>
      </w:r>
    </w:p>
    <w:tbl>
      <w:tblPr>
        <w:tblW w:w="514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25"/>
        <w:gridCol w:w="217"/>
        <w:gridCol w:w="1005"/>
        <w:gridCol w:w="421"/>
        <w:gridCol w:w="916"/>
        <w:gridCol w:w="105"/>
        <w:gridCol w:w="423"/>
        <w:gridCol w:w="797"/>
        <w:gridCol w:w="397"/>
        <w:gridCol w:w="725"/>
        <w:gridCol w:w="223"/>
        <w:gridCol w:w="101"/>
        <w:gridCol w:w="36"/>
        <w:gridCol w:w="1144"/>
        <w:gridCol w:w="137"/>
        <w:gridCol w:w="137"/>
        <w:gridCol w:w="1140"/>
      </w:tblGrid>
      <w:tr w:rsidR="001A2960" w:rsidRPr="0067360A" w:rsidTr="00E27CB7">
        <w:trPr>
          <w:trHeight w:val="20"/>
        </w:trPr>
        <w:tc>
          <w:tcPr>
            <w:tcW w:w="4999" w:type="pct"/>
            <w:gridSpan w:val="18"/>
            <w:shd w:val="clear" w:color="000000" w:fill="BFBFBF"/>
            <w:noWrap/>
            <w:vAlign w:val="bottom"/>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378" w:type="pct"/>
            <w:gridSpan w:val="8"/>
            <w:shd w:val="clear" w:color="auto" w:fill="auto"/>
          </w:tcPr>
          <w:p w:rsidR="001A2960" w:rsidRPr="0067360A" w:rsidRDefault="001A2960" w:rsidP="002A1E95">
            <w:pPr>
              <w:spacing w:before="45" w:after="45"/>
              <w:ind w:left="4254" w:hanging="4254"/>
              <w:rPr>
                <w:rFonts w:eastAsia="Times New Roman"/>
                <w:color w:val="000000"/>
                <w:szCs w:val="20"/>
              </w:rPr>
            </w:pPr>
            <w:r>
              <w:rPr>
                <w:rFonts w:eastAsia="Times New Roman"/>
                <w:color w:val="000000"/>
                <w:szCs w:val="20"/>
              </w:rPr>
              <w:t>2012</w:t>
            </w:r>
          </w:p>
        </w:tc>
        <w:tc>
          <w:tcPr>
            <w:tcW w:w="1449" w:type="pct"/>
            <w:gridSpan w:val="7"/>
            <w:shd w:val="clear" w:color="auto" w:fill="auto"/>
          </w:tcPr>
          <w:p w:rsidR="001A2960" w:rsidRPr="0067360A" w:rsidRDefault="001A2960"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6" w:type="pct"/>
            <w:gridSpan w:val="15"/>
            <w:shd w:val="clear" w:color="auto" w:fill="auto"/>
            <w:hideMark/>
          </w:tcPr>
          <w:p w:rsidR="001A2960" w:rsidRPr="0067360A" w:rsidRDefault="001A2960" w:rsidP="002A1E95">
            <w:pPr>
              <w:spacing w:before="45" w:after="45"/>
              <w:jc w:val="both"/>
              <w:rPr>
                <w:rFonts w:eastAsia="Times New Roman"/>
                <w:color w:val="000000"/>
                <w:szCs w:val="20"/>
              </w:rPr>
            </w:pPr>
            <w:r>
              <w:rPr>
                <w:rFonts w:eastAsia="Times New Roman"/>
                <w:color w:val="000000"/>
                <w:szCs w:val="20"/>
              </w:rPr>
              <w:t>Auxílio alimentação aos Servidores Civis, Empregados e Militares</w:t>
            </w:r>
          </w:p>
        </w:tc>
      </w:tr>
      <w:tr w:rsidR="001A2960" w:rsidRPr="0067360A" w:rsidTr="00E27CB7">
        <w:trPr>
          <w:trHeight w:val="20"/>
        </w:trPr>
        <w:tc>
          <w:tcPr>
            <w:tcW w:w="1173" w:type="pct"/>
            <w:gridSpan w:val="3"/>
            <w:shd w:val="clear" w:color="000000" w:fill="F2F2F2"/>
            <w:noWrap/>
            <w:vAlign w:val="center"/>
            <w:hideMark/>
          </w:tcPr>
          <w:p w:rsidR="001A2960" w:rsidRPr="0067360A" w:rsidRDefault="001A2960"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7" w:type="pct"/>
            <w:gridSpan w:val="15"/>
            <w:shd w:val="clear" w:color="auto" w:fill="auto"/>
          </w:tcPr>
          <w:p w:rsidR="001A2960" w:rsidRPr="0067360A" w:rsidRDefault="001A2960" w:rsidP="002A1E95">
            <w:pPr>
              <w:spacing w:before="45" w:after="45"/>
              <w:jc w:val="both"/>
              <w:rPr>
                <w:rFonts w:eastAsia="Times New Roman"/>
                <w:color w:val="000000"/>
                <w:szCs w:val="20"/>
              </w:rPr>
            </w:pPr>
            <w:r w:rsidRPr="002C4E13">
              <w:rPr>
                <w:rFonts w:eastAsia="Times New Roman"/>
                <w:color w:val="000000"/>
                <w:szCs w:val="20"/>
              </w:rPr>
              <w:t>Concessão em caráter indenizatório e sob forma de pecúnia do auxílio-alimentação aos servidores e empregados públicos federais, ativos, inclusive pessoal contratado por tempo determinado (Lei nº 8.745, de 9 de dezembro de 1993) ou por meio de manutenção de refeitório.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557" w:type="pct"/>
            <w:gridSpan w:val="11"/>
            <w:shd w:val="clear" w:color="auto" w:fill="auto"/>
            <w:hideMark/>
          </w:tcPr>
          <w:p w:rsidR="001A2960" w:rsidRPr="004678A0" w:rsidRDefault="001A2960"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4" w:type="pct"/>
            <w:gridSpan w:val="3"/>
            <w:shd w:val="clear" w:color="auto" w:fill="auto"/>
          </w:tcPr>
          <w:p w:rsidR="001A2960" w:rsidRPr="0067360A" w:rsidRDefault="001A2960"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566" w:type="pct"/>
            <w:shd w:val="clear" w:color="auto" w:fill="auto"/>
          </w:tcPr>
          <w:p w:rsidR="001A2960" w:rsidRPr="0067360A" w:rsidRDefault="001A2960" w:rsidP="002A1E95">
            <w:pPr>
              <w:spacing w:before="45" w:after="45"/>
              <w:rPr>
                <w:rFonts w:eastAsia="Times New Roman"/>
                <w:b/>
                <w:bCs/>
                <w:color w:val="000000"/>
                <w:szCs w:val="20"/>
              </w:rPr>
            </w:pPr>
            <w:r w:rsidRPr="0067360A">
              <w:rPr>
                <w:rFonts w:eastAsia="Times New Roman"/>
                <w:b/>
                <w:bCs/>
                <w:color w:val="000000"/>
                <w:szCs w:val="20"/>
              </w:rPr>
              <w:t>Tipo: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7" w:type="pct"/>
            <w:gridSpan w:val="15"/>
            <w:shd w:val="clear" w:color="auto" w:fill="auto"/>
            <w:hideMark/>
          </w:tcPr>
          <w:p w:rsidR="001A2960" w:rsidRPr="0067360A" w:rsidRDefault="001A2960"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7" w:type="pct"/>
            <w:gridSpan w:val="15"/>
            <w:shd w:val="clear" w:color="auto" w:fill="auto"/>
            <w:hideMark/>
          </w:tcPr>
          <w:p w:rsidR="001A2960" w:rsidRPr="0067360A" w:rsidRDefault="00E27CB7" w:rsidP="002A1E95">
            <w:pPr>
              <w:spacing w:before="45" w:after="45"/>
              <w:jc w:val="both"/>
              <w:rPr>
                <w:rFonts w:eastAsia="Times New Roman"/>
                <w:color w:val="000000"/>
                <w:szCs w:val="20"/>
              </w:rPr>
            </w:pPr>
            <w:r w:rsidRPr="0067360A">
              <w:rPr>
                <w:rFonts w:eastAsia="Times New Roman"/>
                <w:color w:val="000000"/>
                <w:szCs w:val="20"/>
              </w:rPr>
              <w:t>()</w:t>
            </w:r>
            <w:r w:rsidR="001A2960" w:rsidRPr="0067360A">
              <w:rPr>
                <w:rFonts w:eastAsia="Times New Roman"/>
                <w:color w:val="000000"/>
                <w:szCs w:val="20"/>
              </w:rPr>
              <w:t xml:space="preserve"> </w:t>
            </w:r>
            <w:r w:rsidRPr="0067360A">
              <w:rPr>
                <w:rFonts w:eastAsia="Times New Roman"/>
                <w:color w:val="000000"/>
                <w:szCs w:val="20"/>
              </w:rPr>
              <w:t>Sim (x) Não</w:t>
            </w:r>
            <w:r w:rsidR="001A2960" w:rsidRPr="0067360A">
              <w:rPr>
                <w:rFonts w:eastAsia="Times New Roman"/>
                <w:color w:val="000000"/>
                <w:szCs w:val="20"/>
              </w:rPr>
              <w:t xml:space="preserve">              Caso positivo: </w:t>
            </w:r>
            <w:r w:rsidRPr="0067360A">
              <w:rPr>
                <w:rFonts w:eastAsia="Times New Roman"/>
                <w:color w:val="000000"/>
                <w:szCs w:val="20"/>
              </w:rPr>
              <w:t xml:space="preserve">() </w:t>
            </w:r>
            <w:r w:rsidR="00E7573F" w:rsidRPr="0067360A">
              <w:rPr>
                <w:rFonts w:eastAsia="Times New Roman"/>
                <w:color w:val="000000"/>
                <w:szCs w:val="20"/>
              </w:rPr>
              <w:t>PAC ()</w:t>
            </w:r>
            <w:r w:rsidR="001A2960" w:rsidRPr="0067360A">
              <w:rPr>
                <w:rFonts w:eastAsia="Times New Roman"/>
                <w:color w:val="000000"/>
                <w:szCs w:val="20"/>
              </w:rPr>
              <w:t xml:space="preserve"> Brasil sem Miséria</w:t>
            </w:r>
            <w:r w:rsidR="001A2960">
              <w:rPr>
                <w:rFonts w:eastAsia="Times New Roman"/>
                <w:color w:val="000000"/>
                <w:szCs w:val="20"/>
              </w:rPr>
              <w:t xml:space="preserve"> </w:t>
            </w:r>
            <w:r w:rsidR="00E7573F">
              <w:rPr>
                <w:rFonts w:eastAsia="Times New Roman"/>
                <w:color w:val="000000"/>
                <w:szCs w:val="20"/>
              </w:rPr>
              <w:t>()</w:t>
            </w:r>
            <w:r w:rsidR="001A2960">
              <w:rPr>
                <w:rFonts w:eastAsia="Times New Roman"/>
                <w:color w:val="000000"/>
                <w:szCs w:val="20"/>
              </w:rPr>
              <w:t xml:space="preserve"> Outras</w:t>
            </w:r>
          </w:p>
        </w:tc>
      </w:tr>
      <w:tr w:rsidR="001A2960" w:rsidRPr="0067360A" w:rsidTr="00E27CB7">
        <w:trPr>
          <w:trHeight w:val="20"/>
        </w:trPr>
        <w:tc>
          <w:tcPr>
            <w:tcW w:w="5000" w:type="pct"/>
            <w:gridSpan w:val="18"/>
            <w:shd w:val="clear" w:color="000000" w:fill="BFBFBF"/>
            <w:vAlign w:val="center"/>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1A2960" w:rsidRPr="0067360A" w:rsidTr="00E27CB7">
        <w:trPr>
          <w:trHeight w:val="20"/>
        </w:trPr>
        <w:tc>
          <w:tcPr>
            <w:tcW w:w="5000" w:type="pct"/>
            <w:gridSpan w:val="18"/>
            <w:shd w:val="clear" w:color="000000" w:fill="D8D8D8"/>
            <w:noWrap/>
            <w:vAlign w:val="bottom"/>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1A2960" w:rsidRPr="00992E56" w:rsidTr="00E27CB7">
        <w:trPr>
          <w:trHeight w:val="20"/>
        </w:trPr>
        <w:tc>
          <w:tcPr>
            <w:tcW w:w="1671" w:type="pct"/>
            <w:gridSpan w:val="4"/>
            <w:shd w:val="clear" w:color="000000" w:fill="D8D8D8"/>
            <w:noWrap/>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Despesa</w:t>
            </w:r>
          </w:p>
        </w:tc>
        <w:tc>
          <w:tcPr>
            <w:tcW w:w="1289" w:type="pct"/>
            <w:gridSpan w:val="5"/>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Restos a Pagar inscritos 2013</w:t>
            </w:r>
          </w:p>
        </w:tc>
      </w:tr>
      <w:tr w:rsidR="001A2960" w:rsidRPr="00992E56" w:rsidTr="00E27CB7">
        <w:trPr>
          <w:trHeight w:val="20"/>
        </w:trPr>
        <w:tc>
          <w:tcPr>
            <w:tcW w:w="953" w:type="pct"/>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Inicial</w:t>
            </w:r>
          </w:p>
        </w:tc>
        <w:tc>
          <w:tcPr>
            <w:tcW w:w="719"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Final</w:t>
            </w:r>
          </w:p>
        </w:tc>
        <w:tc>
          <w:tcPr>
            <w:tcW w:w="664" w:type="pct"/>
            <w:gridSpan w:val="2"/>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Empenhada</w:t>
            </w:r>
          </w:p>
        </w:tc>
        <w:tc>
          <w:tcPr>
            <w:tcW w:w="658"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Liquidada</w:t>
            </w:r>
          </w:p>
        </w:tc>
        <w:tc>
          <w:tcPr>
            <w:tcW w:w="718" w:type="pct"/>
            <w:gridSpan w:val="4"/>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Paga</w:t>
            </w:r>
          </w:p>
        </w:tc>
        <w:tc>
          <w:tcPr>
            <w:tcW w:w="586" w:type="pct"/>
            <w:gridSpan w:val="2"/>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Processados</w:t>
            </w:r>
          </w:p>
        </w:tc>
        <w:tc>
          <w:tcPr>
            <w:tcW w:w="703"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Não Processados</w:t>
            </w:r>
          </w:p>
        </w:tc>
      </w:tr>
      <w:tr w:rsidR="001A2960" w:rsidRPr="00992E56" w:rsidTr="00E27CB7">
        <w:trPr>
          <w:trHeight w:val="20"/>
        </w:trPr>
        <w:tc>
          <w:tcPr>
            <w:tcW w:w="953" w:type="pct"/>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5.280.000,00</w:t>
            </w:r>
          </w:p>
        </w:tc>
        <w:tc>
          <w:tcPr>
            <w:tcW w:w="719"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5.870.000,00</w:t>
            </w:r>
          </w:p>
        </w:tc>
        <w:tc>
          <w:tcPr>
            <w:tcW w:w="664" w:type="pct"/>
            <w:gridSpan w:val="2"/>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658"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718" w:type="pct"/>
            <w:gridSpan w:val="4"/>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586" w:type="pct"/>
            <w:gridSpan w:val="2"/>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0,00</w:t>
            </w:r>
          </w:p>
        </w:tc>
        <w:tc>
          <w:tcPr>
            <w:tcW w:w="703"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0,00</w:t>
            </w:r>
          </w:p>
        </w:tc>
      </w:tr>
      <w:tr w:rsidR="001A2960" w:rsidRPr="00992E56" w:rsidTr="00E27CB7">
        <w:trPr>
          <w:trHeight w:val="20"/>
        </w:trPr>
        <w:tc>
          <w:tcPr>
            <w:tcW w:w="5000" w:type="pct"/>
            <w:gridSpan w:val="18"/>
            <w:shd w:val="clear" w:color="000000" w:fill="D8D8D8"/>
            <w:noWrap/>
            <w:hideMark/>
          </w:tcPr>
          <w:p w:rsidR="001A2960" w:rsidRPr="00992E56" w:rsidRDefault="001A2960" w:rsidP="002A1E95">
            <w:pPr>
              <w:spacing w:before="45" w:after="45"/>
              <w:jc w:val="center"/>
              <w:rPr>
                <w:rFonts w:eastAsia="Times New Roman"/>
                <w:b/>
                <w:bCs/>
                <w:szCs w:val="20"/>
              </w:rPr>
            </w:pPr>
            <w:r w:rsidRPr="00992E56">
              <w:rPr>
                <w:rFonts w:eastAsia="Times New Roman"/>
                <w:b/>
                <w:bCs/>
                <w:szCs w:val="20"/>
              </w:rPr>
              <w:t>Execução Física</w:t>
            </w:r>
          </w:p>
        </w:tc>
      </w:tr>
      <w:tr w:rsidR="001A2960" w:rsidRPr="00992E56" w:rsidTr="00E27CB7">
        <w:trPr>
          <w:trHeight w:val="20"/>
        </w:trPr>
        <w:tc>
          <w:tcPr>
            <w:tcW w:w="2388" w:type="pct"/>
            <w:gridSpan w:val="7"/>
            <w:vMerge w:val="restart"/>
            <w:shd w:val="clear" w:color="000000" w:fill="D8D8D8"/>
            <w:noWrap/>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Descrição da meta</w:t>
            </w:r>
          </w:p>
        </w:tc>
        <w:tc>
          <w:tcPr>
            <w:tcW w:w="803" w:type="pct"/>
            <w:gridSpan w:val="3"/>
            <w:vMerge w:val="restart"/>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Unidade de medida</w:t>
            </w:r>
          </w:p>
        </w:tc>
        <w:tc>
          <w:tcPr>
            <w:tcW w:w="1809" w:type="pct"/>
            <w:gridSpan w:val="8"/>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Montante</w:t>
            </w:r>
          </w:p>
        </w:tc>
      </w:tr>
      <w:tr w:rsidR="001A2960" w:rsidRPr="00992E56" w:rsidTr="00E27CB7">
        <w:trPr>
          <w:trHeight w:val="20"/>
        </w:trPr>
        <w:tc>
          <w:tcPr>
            <w:tcW w:w="2388" w:type="pct"/>
            <w:gridSpan w:val="7"/>
            <w:vMerge/>
            <w:vAlign w:val="center"/>
            <w:hideMark/>
          </w:tcPr>
          <w:p w:rsidR="001A2960" w:rsidRPr="00992E56" w:rsidRDefault="001A2960" w:rsidP="002A1E95">
            <w:pPr>
              <w:spacing w:before="45" w:after="45"/>
              <w:jc w:val="center"/>
              <w:rPr>
                <w:rFonts w:eastAsia="Times New Roman"/>
                <w:szCs w:val="20"/>
              </w:rPr>
            </w:pPr>
          </w:p>
        </w:tc>
        <w:tc>
          <w:tcPr>
            <w:tcW w:w="803" w:type="pct"/>
            <w:gridSpan w:val="3"/>
            <w:vMerge/>
            <w:vAlign w:val="center"/>
            <w:hideMark/>
          </w:tcPr>
          <w:p w:rsidR="001A2960" w:rsidRPr="00992E56"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Previsto</w:t>
            </w:r>
          </w:p>
        </w:tc>
        <w:tc>
          <w:tcPr>
            <w:tcW w:w="704" w:type="pct"/>
            <w:gridSpan w:val="4"/>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Reprogramado</w:t>
            </w:r>
          </w:p>
        </w:tc>
        <w:tc>
          <w:tcPr>
            <w:tcW w:w="634" w:type="pct"/>
            <w:gridSpan w:val="2"/>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Realizado</w:t>
            </w:r>
          </w:p>
        </w:tc>
      </w:tr>
      <w:tr w:rsidR="001A2960" w:rsidRPr="00992E56" w:rsidTr="00E27CB7">
        <w:trPr>
          <w:trHeight w:val="20"/>
        </w:trPr>
        <w:tc>
          <w:tcPr>
            <w:tcW w:w="2388" w:type="pct"/>
            <w:gridSpan w:val="7"/>
            <w:shd w:val="clear" w:color="auto" w:fill="auto"/>
            <w:hideMark/>
          </w:tcPr>
          <w:p w:rsidR="001A2960" w:rsidRPr="00992E56" w:rsidRDefault="001A2960" w:rsidP="002A1E95">
            <w:pPr>
              <w:spacing w:before="45" w:after="45"/>
              <w:rPr>
                <w:rFonts w:eastAsia="Times New Roman"/>
                <w:b/>
                <w:bCs/>
                <w:szCs w:val="20"/>
              </w:rPr>
            </w:pPr>
            <w:r>
              <w:rPr>
                <w:rFonts w:eastAsia="Times New Roman"/>
                <w:bCs/>
                <w:szCs w:val="20"/>
              </w:rPr>
              <w:t>Servidor Beneficiado</w:t>
            </w:r>
          </w:p>
        </w:tc>
        <w:tc>
          <w:tcPr>
            <w:tcW w:w="803" w:type="pct"/>
            <w:gridSpan w:val="3"/>
            <w:shd w:val="clear" w:color="auto" w:fill="auto"/>
            <w:hideMark/>
          </w:tcPr>
          <w:p w:rsidR="001A2960" w:rsidRPr="004678A0" w:rsidRDefault="001A2960" w:rsidP="002A1E95">
            <w:pPr>
              <w:spacing w:before="45" w:after="45"/>
              <w:jc w:val="center"/>
              <w:rPr>
                <w:rFonts w:eastAsia="Times New Roman"/>
                <w:bCs/>
                <w:szCs w:val="20"/>
              </w:rPr>
            </w:pPr>
            <w:r w:rsidRPr="004678A0">
              <w:rPr>
                <w:rFonts w:eastAsia="Times New Roman"/>
                <w:bCs/>
                <w:szCs w:val="20"/>
              </w:rPr>
              <w:t>Unidade</w:t>
            </w:r>
          </w:p>
        </w:tc>
        <w:tc>
          <w:tcPr>
            <w:tcW w:w="471" w:type="pct"/>
            <w:gridSpan w:val="2"/>
            <w:shd w:val="clear" w:color="auto" w:fill="auto"/>
            <w:hideMark/>
          </w:tcPr>
          <w:p w:rsidR="001A2960" w:rsidRPr="002F05AA" w:rsidRDefault="001A2960"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1.221</w:t>
            </w:r>
          </w:p>
        </w:tc>
        <w:tc>
          <w:tcPr>
            <w:tcW w:w="704" w:type="pct"/>
            <w:gridSpan w:val="4"/>
            <w:shd w:val="clear" w:color="auto" w:fill="auto"/>
            <w:hideMark/>
          </w:tcPr>
          <w:p w:rsidR="001A2960" w:rsidRPr="002F05AA"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2F05AA" w:rsidRDefault="001A2960" w:rsidP="002A1E95">
            <w:pPr>
              <w:spacing w:before="45" w:after="45"/>
              <w:jc w:val="center"/>
              <w:rPr>
                <w:rFonts w:eastAsia="Times New Roman"/>
                <w:bCs/>
                <w:szCs w:val="20"/>
              </w:rPr>
            </w:pPr>
            <w:r>
              <w:rPr>
                <w:rFonts w:eastAsia="Times New Roman"/>
                <w:bCs/>
                <w:szCs w:val="20"/>
              </w:rPr>
              <w:t>1.221</w:t>
            </w:r>
            <w:r w:rsidRPr="002F05AA">
              <w:rPr>
                <w:rFonts w:eastAsia="Times New Roman"/>
                <w:bCs/>
                <w:szCs w:val="20"/>
              </w:rPr>
              <w:t> </w:t>
            </w:r>
          </w:p>
        </w:tc>
      </w:tr>
      <w:tr w:rsidR="001A2960" w:rsidRPr="00992E56" w:rsidTr="00E27CB7">
        <w:trPr>
          <w:trHeight w:val="20"/>
        </w:trPr>
        <w:tc>
          <w:tcPr>
            <w:tcW w:w="5000" w:type="pct"/>
            <w:gridSpan w:val="18"/>
            <w:shd w:val="clear" w:color="000000" w:fill="BFBFBF"/>
            <w:vAlign w:val="bottom"/>
            <w:hideMark/>
          </w:tcPr>
          <w:p w:rsidR="001A2960" w:rsidRPr="00992E56" w:rsidRDefault="001A2960"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1A2960" w:rsidRPr="0067360A" w:rsidTr="00E27CB7">
        <w:trPr>
          <w:trHeight w:val="20"/>
        </w:trPr>
        <w:tc>
          <w:tcPr>
            <w:tcW w:w="2598" w:type="pct"/>
            <w:gridSpan w:val="8"/>
            <w:shd w:val="clear" w:color="000000" w:fill="D8D8D8"/>
            <w:noWrap/>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F928C5" w:rsidRPr="0067360A" w:rsidTr="00E27CB7">
        <w:trPr>
          <w:trHeight w:val="20"/>
        </w:trPr>
        <w:tc>
          <w:tcPr>
            <w:tcW w:w="1065" w:type="pct"/>
            <w:gridSpan w:val="2"/>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1A2960" w:rsidRPr="0067360A" w:rsidRDefault="001A2960" w:rsidP="002A1E95">
            <w:pPr>
              <w:spacing w:before="45" w:after="45"/>
              <w:jc w:val="center"/>
              <w:rPr>
                <w:rFonts w:eastAsia="Times New Roman"/>
                <w:color w:val="000000"/>
                <w:szCs w:val="20"/>
              </w:rPr>
            </w:pPr>
            <w:r>
              <w:rPr>
                <w:rFonts w:eastAsia="Times New Roman"/>
                <w:color w:val="000000"/>
                <w:szCs w:val="20"/>
              </w:rPr>
              <w:t>Valor Liquidado</w:t>
            </w:r>
          </w:p>
        </w:tc>
        <w:tc>
          <w:tcPr>
            <w:tcW w:w="717" w:type="pct"/>
            <w:gridSpan w:val="3"/>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64" w:type="pct"/>
            <w:gridSpan w:val="4"/>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04" w:type="pct"/>
            <w:gridSpan w:val="4"/>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4" w:type="pct"/>
            <w:gridSpan w:val="2"/>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Realizada</w:t>
            </w:r>
          </w:p>
        </w:tc>
      </w:tr>
      <w:tr w:rsidR="001A2960" w:rsidRPr="0067360A" w:rsidTr="00E27CB7">
        <w:trPr>
          <w:trHeight w:val="20"/>
        </w:trPr>
        <w:tc>
          <w:tcPr>
            <w:tcW w:w="1065" w:type="pct"/>
            <w:gridSpan w:val="2"/>
            <w:shd w:val="clear" w:color="auto" w:fill="auto"/>
          </w:tcPr>
          <w:p w:rsidR="001A2960" w:rsidRPr="0067360A"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67360A"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67360A"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992E56" w:rsidRDefault="001A2960" w:rsidP="002A1E95">
            <w:pPr>
              <w:spacing w:before="45" w:after="45"/>
              <w:rPr>
                <w:rFonts w:eastAsia="Times New Roman"/>
                <w:b/>
                <w:bCs/>
                <w:szCs w:val="20"/>
              </w:rPr>
            </w:pPr>
            <w:r>
              <w:rPr>
                <w:rFonts w:eastAsia="Times New Roman"/>
                <w:bCs/>
                <w:szCs w:val="20"/>
              </w:rPr>
              <w:t>Servidor Beneficiado</w:t>
            </w:r>
          </w:p>
        </w:tc>
        <w:tc>
          <w:tcPr>
            <w:tcW w:w="704" w:type="pct"/>
            <w:gridSpan w:val="4"/>
            <w:shd w:val="clear" w:color="auto" w:fill="auto"/>
          </w:tcPr>
          <w:p w:rsidR="001A2960" w:rsidRPr="004678A0" w:rsidRDefault="001A2960" w:rsidP="002A1E95">
            <w:pPr>
              <w:spacing w:before="45" w:after="45"/>
              <w:jc w:val="center"/>
              <w:rPr>
                <w:rFonts w:eastAsia="Times New Roman"/>
                <w:bCs/>
                <w:szCs w:val="20"/>
              </w:rPr>
            </w:pPr>
            <w:r w:rsidRPr="004678A0">
              <w:rPr>
                <w:rFonts w:eastAsia="Times New Roman"/>
                <w:bCs/>
                <w:szCs w:val="20"/>
              </w:rPr>
              <w:t>Unidade</w:t>
            </w:r>
          </w:p>
        </w:tc>
        <w:tc>
          <w:tcPr>
            <w:tcW w:w="634" w:type="pct"/>
            <w:gridSpan w:val="2"/>
            <w:shd w:val="clear" w:color="auto" w:fill="auto"/>
          </w:tcPr>
          <w:p w:rsidR="001A2960" w:rsidRPr="002F05AA" w:rsidRDefault="001A2960"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passado,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0E33FB">
      <w:pPr>
        <w:pStyle w:val="Legenda"/>
        <w:keepNext/>
      </w:pPr>
      <w:r>
        <w:lastRenderedPageBreak/>
        <w:t xml:space="preserve">Tabela </w:t>
      </w:r>
      <w:r w:rsidR="00E7573F">
        <w:t xml:space="preserve">13 </w:t>
      </w:r>
      <w:r w:rsidR="00E7573F" w:rsidRPr="00623952">
        <w:t>Quadros</w:t>
      </w:r>
      <w:r w:rsidRPr="00623952">
        <w:t xml:space="preserve"> 5.2.3.1.11 – Ações – Código 2010</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25"/>
        <w:gridCol w:w="215"/>
        <w:gridCol w:w="1021"/>
        <w:gridCol w:w="401"/>
        <w:gridCol w:w="829"/>
        <w:gridCol w:w="93"/>
        <w:gridCol w:w="368"/>
        <w:gridCol w:w="699"/>
        <w:gridCol w:w="346"/>
        <w:gridCol w:w="632"/>
        <w:gridCol w:w="256"/>
        <w:gridCol w:w="296"/>
        <w:gridCol w:w="499"/>
        <w:gridCol w:w="556"/>
        <w:gridCol w:w="282"/>
        <w:gridCol w:w="584"/>
        <w:gridCol w:w="833"/>
      </w:tblGrid>
      <w:tr w:rsidR="000E33FB" w:rsidRPr="0067360A" w:rsidTr="00E7573F">
        <w:trPr>
          <w:trHeight w:val="20"/>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E7573F">
        <w:trPr>
          <w:trHeight w:val="20"/>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E7573F">
        <w:trPr>
          <w:trHeight w:val="20"/>
        </w:trPr>
        <w:tc>
          <w:tcPr>
            <w:tcW w:w="5000" w:type="pct"/>
            <w:gridSpan w:val="18"/>
            <w:shd w:val="clear" w:color="000000" w:fill="BFBFBF"/>
            <w:vAlign w:val="center"/>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0E33FB" w:rsidRPr="0067360A" w:rsidTr="00E7573F">
        <w:trPr>
          <w:trHeight w:val="20"/>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E7573F">
        <w:trPr>
          <w:trHeight w:val="20"/>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E7573F">
        <w:trPr>
          <w:trHeight w:val="20"/>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E7573F">
        <w:trPr>
          <w:trHeight w:val="20"/>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E7573F">
        <w:trPr>
          <w:trHeight w:val="20"/>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E7573F">
        <w:trPr>
          <w:trHeight w:val="20"/>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E7573F">
        <w:trPr>
          <w:trHeight w:val="20"/>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E7573F">
        <w:trPr>
          <w:trHeight w:val="20"/>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E7573F">
        <w:trPr>
          <w:trHeight w:val="20"/>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E7573F">
        <w:trPr>
          <w:trHeight w:val="20"/>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E7573F">
        <w:trPr>
          <w:trHeight w:val="20"/>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E7573F">
        <w:trPr>
          <w:trHeight w:val="20"/>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a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foi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4E3B7A">
      <w:pPr>
        <w:pStyle w:val="Legenda"/>
        <w:keepNext/>
      </w:pPr>
      <w:r>
        <w:lastRenderedPageBreak/>
        <w:t xml:space="preserve">Tabela </w:t>
      </w:r>
      <w:r w:rsidR="0014223C">
        <w:t xml:space="preserve">14 </w:t>
      </w:r>
      <w:r w:rsidR="0014223C" w:rsidRPr="00106986">
        <w:t>Quadros</w:t>
      </w:r>
      <w:r w:rsidRPr="00106986">
        <w:t xml:space="preserve"> 5.2.3.1.12 – Ações – Código 6380</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3"/>
        <w:gridCol w:w="1027"/>
        <w:gridCol w:w="395"/>
        <w:gridCol w:w="833"/>
        <w:gridCol w:w="87"/>
        <w:gridCol w:w="334"/>
        <w:gridCol w:w="640"/>
        <w:gridCol w:w="179"/>
        <w:gridCol w:w="320"/>
        <w:gridCol w:w="246"/>
        <w:gridCol w:w="328"/>
        <w:gridCol w:w="489"/>
        <w:gridCol w:w="1186"/>
        <w:gridCol w:w="360"/>
        <w:gridCol w:w="16"/>
        <w:gridCol w:w="1258"/>
      </w:tblGrid>
      <w:tr w:rsidR="004E3B7A" w:rsidRPr="0067360A" w:rsidTr="0014223C">
        <w:trPr>
          <w:trHeight w:val="20"/>
        </w:trPr>
        <w:tc>
          <w:tcPr>
            <w:tcW w:w="5000" w:type="pct"/>
            <w:gridSpan w:val="18"/>
            <w:shd w:val="clear" w:color="000000" w:fill="BFBFBF"/>
            <w:noWrap/>
            <w:vAlign w:val="bottom"/>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1895" w:type="pct"/>
            <w:gridSpan w:val="8"/>
            <w:shd w:val="clear" w:color="auto" w:fill="auto"/>
          </w:tcPr>
          <w:p w:rsidR="004E3B7A" w:rsidRPr="0067360A" w:rsidRDefault="004E3B7A" w:rsidP="002A1E95">
            <w:pPr>
              <w:spacing w:before="45" w:after="45"/>
              <w:ind w:left="4254" w:hanging="4254"/>
              <w:rPr>
                <w:rFonts w:eastAsia="Times New Roman"/>
                <w:color w:val="000000"/>
                <w:szCs w:val="20"/>
              </w:rPr>
            </w:pPr>
            <w:r>
              <w:rPr>
                <w:rFonts w:eastAsia="Times New Roman"/>
                <w:color w:val="000000"/>
                <w:szCs w:val="20"/>
              </w:rPr>
              <w:t>6380</w:t>
            </w:r>
          </w:p>
        </w:tc>
        <w:tc>
          <w:tcPr>
            <w:tcW w:w="1929" w:type="pct"/>
            <w:gridSpan w:val="7"/>
            <w:shd w:val="clear" w:color="auto" w:fill="auto"/>
          </w:tcPr>
          <w:p w:rsidR="004E3B7A" w:rsidRPr="0067360A" w:rsidRDefault="004E3B7A"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4" w:type="pct"/>
            <w:gridSpan w:val="15"/>
            <w:shd w:val="clear" w:color="auto" w:fill="auto"/>
            <w:hideMark/>
          </w:tcPr>
          <w:p w:rsidR="004E3B7A" w:rsidRPr="0067360A" w:rsidRDefault="004E3B7A" w:rsidP="002A1E95">
            <w:pPr>
              <w:spacing w:before="45" w:after="45"/>
              <w:jc w:val="both"/>
              <w:rPr>
                <w:rFonts w:eastAsia="Times New Roman"/>
                <w:color w:val="000000"/>
                <w:szCs w:val="20"/>
              </w:rPr>
            </w:pPr>
            <w:r>
              <w:rPr>
                <w:rFonts w:eastAsia="Times New Roman"/>
                <w:color w:val="000000"/>
                <w:szCs w:val="20"/>
              </w:rPr>
              <w:t>Fomento de Desenvolvimento da Educação Profissional e Tecnológica</w:t>
            </w:r>
          </w:p>
        </w:tc>
      </w:tr>
      <w:tr w:rsidR="004E3B7A" w:rsidRPr="0067360A" w:rsidTr="0014223C">
        <w:trPr>
          <w:trHeight w:val="20"/>
        </w:trPr>
        <w:tc>
          <w:tcPr>
            <w:tcW w:w="1176" w:type="pct"/>
            <w:gridSpan w:val="3"/>
            <w:shd w:val="clear" w:color="000000" w:fill="F2F2F2"/>
            <w:noWrap/>
            <w:vAlign w:val="center"/>
            <w:hideMark/>
          </w:tcPr>
          <w:p w:rsidR="004E3B7A" w:rsidRPr="0067360A" w:rsidRDefault="004E3B7A"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4" w:type="pct"/>
            <w:gridSpan w:val="15"/>
            <w:shd w:val="clear" w:color="auto" w:fill="auto"/>
          </w:tcPr>
          <w:p w:rsidR="004E3B7A" w:rsidRPr="0067360A" w:rsidRDefault="004E3B7A" w:rsidP="002A1E95">
            <w:pPr>
              <w:spacing w:before="45" w:after="45"/>
              <w:jc w:val="both"/>
              <w:rPr>
                <w:rFonts w:eastAsia="Times New Roman"/>
                <w:color w:val="000000"/>
                <w:szCs w:val="20"/>
              </w:rPr>
            </w:pPr>
            <w:r w:rsidRPr="008532B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8532B8">
              <w:rPr>
                <w:rFonts w:eastAsia="Times New Roman"/>
                <w:color w:val="000000"/>
                <w:szCs w:val="20"/>
              </w:rPr>
              <w:t>infraestrutura</w:t>
            </w:r>
            <w:r w:rsidRPr="008532B8">
              <w:rPr>
                <w:rFonts w:eastAsia="Times New Roman"/>
                <w:color w:val="000000"/>
                <w:szCs w:val="20"/>
              </w:rPr>
              <w:t>, equipamentos e outros.</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23" w:type="pct"/>
            <w:gridSpan w:val="11"/>
            <w:shd w:val="clear" w:color="auto" w:fill="auto"/>
            <w:hideMark/>
          </w:tcPr>
          <w:p w:rsidR="004E3B7A" w:rsidRPr="004678A0" w:rsidRDefault="004E3B7A" w:rsidP="002A1E95">
            <w:pPr>
              <w:spacing w:before="45" w:after="45"/>
              <w:jc w:val="both"/>
              <w:rPr>
                <w:rFonts w:eastAsia="Times New Roman"/>
                <w:bCs/>
                <w:color w:val="000000"/>
                <w:szCs w:val="20"/>
              </w:rPr>
            </w:pPr>
            <w:r>
              <w:rPr>
                <w:rFonts w:eastAsia="Times New Roman"/>
                <w:bCs/>
                <w:color w:val="000000"/>
                <w:szCs w:val="20"/>
              </w:rPr>
              <w:t>Educação Profissional e Tecnológica</w:t>
            </w:r>
          </w:p>
        </w:tc>
        <w:tc>
          <w:tcPr>
            <w:tcW w:w="768" w:type="pct"/>
            <w:gridSpan w:val="2"/>
            <w:shd w:val="clear" w:color="auto" w:fill="auto"/>
          </w:tcPr>
          <w:p w:rsidR="004E3B7A" w:rsidRPr="0067360A" w:rsidRDefault="004E3B7A"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2031</w:t>
            </w:r>
          </w:p>
        </w:tc>
        <w:tc>
          <w:tcPr>
            <w:tcW w:w="633" w:type="pct"/>
            <w:gridSpan w:val="2"/>
            <w:shd w:val="clear" w:color="auto" w:fill="auto"/>
          </w:tcPr>
          <w:p w:rsidR="004E3B7A" w:rsidRPr="0067360A" w:rsidRDefault="004E3B7A" w:rsidP="002A1E95">
            <w:pPr>
              <w:spacing w:before="45" w:after="45"/>
              <w:rPr>
                <w:rFonts w:eastAsia="Times New Roman"/>
                <w:b/>
                <w:bCs/>
                <w:color w:val="000000"/>
                <w:szCs w:val="20"/>
              </w:rPr>
            </w:pPr>
            <w:r w:rsidRPr="0067360A">
              <w:rPr>
                <w:rFonts w:eastAsia="Times New Roman"/>
                <w:b/>
                <w:bCs/>
                <w:color w:val="000000"/>
                <w:szCs w:val="20"/>
              </w:rPr>
              <w:t>Tipo:</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4" w:type="pct"/>
            <w:gridSpan w:val="15"/>
            <w:shd w:val="clear" w:color="auto" w:fill="auto"/>
            <w:hideMark/>
          </w:tcPr>
          <w:p w:rsidR="004E3B7A" w:rsidRPr="0067360A" w:rsidRDefault="004E3B7A"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4" w:type="pct"/>
            <w:gridSpan w:val="15"/>
            <w:shd w:val="clear" w:color="auto" w:fill="auto"/>
            <w:hideMark/>
          </w:tcPr>
          <w:p w:rsidR="004E3B7A" w:rsidRPr="0067360A" w:rsidRDefault="00100F18" w:rsidP="002A1E95">
            <w:pPr>
              <w:spacing w:before="45" w:after="45"/>
              <w:jc w:val="both"/>
              <w:rPr>
                <w:rFonts w:eastAsia="Times New Roman"/>
                <w:color w:val="000000"/>
                <w:szCs w:val="20"/>
              </w:rPr>
            </w:pPr>
            <w:r w:rsidRPr="0067360A">
              <w:rPr>
                <w:rFonts w:eastAsia="Times New Roman"/>
                <w:color w:val="000000"/>
                <w:szCs w:val="20"/>
              </w:rPr>
              <w:t>()</w:t>
            </w:r>
            <w:r w:rsidR="004E3B7A" w:rsidRPr="0067360A">
              <w:rPr>
                <w:rFonts w:eastAsia="Times New Roman"/>
                <w:color w:val="000000"/>
                <w:szCs w:val="20"/>
              </w:rPr>
              <w:t xml:space="preserve"> </w:t>
            </w:r>
            <w:r w:rsidRPr="0067360A">
              <w:rPr>
                <w:rFonts w:eastAsia="Times New Roman"/>
                <w:color w:val="000000"/>
                <w:szCs w:val="20"/>
              </w:rPr>
              <w:t>Sim (x) Não</w:t>
            </w:r>
            <w:r w:rsidR="004E3B7A" w:rsidRPr="0067360A">
              <w:rPr>
                <w:rFonts w:eastAsia="Times New Roman"/>
                <w:color w:val="000000"/>
                <w:szCs w:val="20"/>
              </w:rPr>
              <w:t xml:space="preserve">              Caso positivo: </w:t>
            </w:r>
            <w:r w:rsidRPr="0067360A">
              <w:rPr>
                <w:rFonts w:eastAsia="Times New Roman"/>
                <w:color w:val="000000"/>
                <w:szCs w:val="20"/>
              </w:rPr>
              <w:t>() PAC ()</w:t>
            </w:r>
            <w:r w:rsidR="004E3B7A" w:rsidRPr="0067360A">
              <w:rPr>
                <w:rFonts w:eastAsia="Times New Roman"/>
                <w:color w:val="000000"/>
                <w:szCs w:val="20"/>
              </w:rPr>
              <w:t xml:space="preserve"> Brasil sem Miséria</w:t>
            </w:r>
            <w:r w:rsidR="004E3B7A">
              <w:rPr>
                <w:rFonts w:eastAsia="Times New Roman"/>
                <w:color w:val="000000"/>
                <w:szCs w:val="20"/>
              </w:rPr>
              <w:t xml:space="preserve"> </w:t>
            </w:r>
            <w:r>
              <w:rPr>
                <w:rFonts w:eastAsia="Times New Roman"/>
                <w:color w:val="000000"/>
                <w:szCs w:val="20"/>
              </w:rPr>
              <w:t>()</w:t>
            </w:r>
            <w:r w:rsidR="004E3B7A">
              <w:rPr>
                <w:rFonts w:eastAsia="Times New Roman"/>
                <w:color w:val="000000"/>
                <w:szCs w:val="20"/>
              </w:rPr>
              <w:t xml:space="preserve"> Outras</w:t>
            </w:r>
          </w:p>
        </w:tc>
      </w:tr>
      <w:tr w:rsidR="004E3B7A" w:rsidRPr="0067360A" w:rsidTr="0014223C">
        <w:trPr>
          <w:trHeight w:val="20"/>
        </w:trPr>
        <w:tc>
          <w:tcPr>
            <w:tcW w:w="5000" w:type="pct"/>
            <w:gridSpan w:val="18"/>
            <w:shd w:val="clear" w:color="000000" w:fill="BFBFBF"/>
            <w:vAlign w:val="center"/>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4E3B7A" w:rsidRPr="0067360A" w:rsidTr="0014223C">
        <w:trPr>
          <w:trHeight w:val="20"/>
        </w:trPr>
        <w:tc>
          <w:tcPr>
            <w:tcW w:w="5000" w:type="pct"/>
            <w:gridSpan w:val="18"/>
            <w:shd w:val="clear" w:color="000000" w:fill="D8D8D8"/>
            <w:noWrap/>
            <w:vAlign w:val="bottom"/>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4E3B7A" w:rsidRPr="00992E56" w:rsidTr="0014223C">
        <w:trPr>
          <w:trHeight w:val="20"/>
        </w:trPr>
        <w:tc>
          <w:tcPr>
            <w:tcW w:w="1686" w:type="pct"/>
            <w:gridSpan w:val="4"/>
            <w:shd w:val="clear" w:color="000000" w:fill="D8D8D8"/>
            <w:noWrap/>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Dotação</w:t>
            </w:r>
          </w:p>
        </w:tc>
        <w:tc>
          <w:tcPr>
            <w:tcW w:w="1507" w:type="pct"/>
            <w:gridSpan w:val="8"/>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Despesa</w:t>
            </w:r>
          </w:p>
        </w:tc>
        <w:tc>
          <w:tcPr>
            <w:tcW w:w="1807" w:type="pct"/>
            <w:gridSpan w:val="6"/>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Restos a Pagar inscritos 2013</w:t>
            </w:r>
          </w:p>
        </w:tc>
      </w:tr>
      <w:tr w:rsidR="004E3B7A" w:rsidRPr="00992E56" w:rsidTr="0014223C">
        <w:trPr>
          <w:trHeight w:val="20"/>
        </w:trPr>
        <w:tc>
          <w:tcPr>
            <w:tcW w:w="953" w:type="pct"/>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Final</w:t>
            </w:r>
          </w:p>
        </w:tc>
        <w:tc>
          <w:tcPr>
            <w:tcW w:w="610" w:type="pct"/>
            <w:gridSpan w:val="2"/>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Empenhada</w:t>
            </w:r>
          </w:p>
        </w:tc>
        <w:tc>
          <w:tcPr>
            <w:tcW w:w="527"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Liquidada</w:t>
            </w:r>
          </w:p>
        </w:tc>
        <w:tc>
          <w:tcPr>
            <w:tcW w:w="370"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Processados</w:t>
            </w:r>
          </w:p>
        </w:tc>
        <w:tc>
          <w:tcPr>
            <w:tcW w:w="812"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Não Processados</w:t>
            </w:r>
          </w:p>
        </w:tc>
      </w:tr>
      <w:tr w:rsidR="004E3B7A" w:rsidRPr="00992E56" w:rsidTr="0014223C">
        <w:trPr>
          <w:trHeight w:val="20"/>
        </w:trPr>
        <w:tc>
          <w:tcPr>
            <w:tcW w:w="953" w:type="pct"/>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733"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610" w:type="pct"/>
            <w:gridSpan w:val="2"/>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527"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370"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995"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812"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r>
      <w:tr w:rsidR="004E3B7A" w:rsidRPr="00992E56" w:rsidTr="0014223C">
        <w:trPr>
          <w:trHeight w:val="20"/>
        </w:trPr>
        <w:tc>
          <w:tcPr>
            <w:tcW w:w="5000" w:type="pct"/>
            <w:gridSpan w:val="18"/>
            <w:shd w:val="clear" w:color="000000" w:fill="D8D8D8"/>
            <w:noWrap/>
            <w:hideMark/>
          </w:tcPr>
          <w:p w:rsidR="004E3B7A" w:rsidRPr="00992E56" w:rsidRDefault="004E3B7A" w:rsidP="002A1E95">
            <w:pPr>
              <w:spacing w:before="45" w:after="45"/>
              <w:jc w:val="center"/>
              <w:rPr>
                <w:rFonts w:eastAsia="Times New Roman"/>
                <w:b/>
                <w:bCs/>
                <w:szCs w:val="20"/>
              </w:rPr>
            </w:pPr>
            <w:r w:rsidRPr="00992E56">
              <w:rPr>
                <w:rFonts w:eastAsia="Times New Roman"/>
                <w:b/>
                <w:bCs/>
                <w:szCs w:val="20"/>
              </w:rPr>
              <w:t>Execução Física</w:t>
            </w:r>
          </w:p>
        </w:tc>
      </w:tr>
      <w:tr w:rsidR="004E3B7A" w:rsidRPr="00992E56" w:rsidTr="0014223C">
        <w:trPr>
          <w:trHeight w:val="20"/>
        </w:trPr>
        <w:tc>
          <w:tcPr>
            <w:tcW w:w="2339" w:type="pct"/>
            <w:gridSpan w:val="7"/>
            <w:vMerge w:val="restart"/>
            <w:shd w:val="clear" w:color="000000" w:fill="D8D8D8"/>
            <w:noWrap/>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Descrição da meta</w:t>
            </w:r>
          </w:p>
        </w:tc>
        <w:tc>
          <w:tcPr>
            <w:tcW w:w="573" w:type="pct"/>
            <w:gridSpan w:val="3"/>
            <w:vMerge w:val="restart"/>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Unidade de medida</w:t>
            </w:r>
          </w:p>
        </w:tc>
        <w:tc>
          <w:tcPr>
            <w:tcW w:w="2088" w:type="pct"/>
            <w:gridSpan w:val="8"/>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Montante</w:t>
            </w:r>
          </w:p>
        </w:tc>
      </w:tr>
      <w:tr w:rsidR="004E3B7A" w:rsidRPr="00992E56" w:rsidTr="0014223C">
        <w:trPr>
          <w:trHeight w:val="20"/>
        </w:trPr>
        <w:tc>
          <w:tcPr>
            <w:tcW w:w="2339" w:type="pct"/>
            <w:gridSpan w:val="7"/>
            <w:vMerge/>
            <w:vAlign w:val="center"/>
            <w:hideMark/>
          </w:tcPr>
          <w:p w:rsidR="004E3B7A" w:rsidRPr="00992E56" w:rsidRDefault="004E3B7A" w:rsidP="002A1E95">
            <w:pPr>
              <w:spacing w:before="45" w:after="45"/>
              <w:jc w:val="center"/>
              <w:rPr>
                <w:rFonts w:eastAsia="Times New Roman"/>
                <w:szCs w:val="20"/>
              </w:rPr>
            </w:pPr>
          </w:p>
        </w:tc>
        <w:tc>
          <w:tcPr>
            <w:tcW w:w="573" w:type="pct"/>
            <w:gridSpan w:val="3"/>
            <w:vMerge/>
            <w:vAlign w:val="center"/>
            <w:hideMark/>
          </w:tcPr>
          <w:p w:rsidR="004E3B7A" w:rsidRPr="00992E56"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Previsto</w:t>
            </w:r>
          </w:p>
        </w:tc>
        <w:tc>
          <w:tcPr>
            <w:tcW w:w="1019" w:type="pct"/>
            <w:gridSpan w:val="4"/>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Reprogramado</w:t>
            </w:r>
          </w:p>
        </w:tc>
        <w:tc>
          <w:tcPr>
            <w:tcW w:w="625" w:type="pct"/>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Realizado</w:t>
            </w:r>
          </w:p>
        </w:tc>
      </w:tr>
      <w:tr w:rsidR="004E3B7A" w:rsidRPr="00992E56" w:rsidTr="0014223C">
        <w:trPr>
          <w:trHeight w:val="20"/>
        </w:trPr>
        <w:tc>
          <w:tcPr>
            <w:tcW w:w="2339" w:type="pct"/>
            <w:gridSpan w:val="7"/>
            <w:shd w:val="clear" w:color="auto" w:fill="auto"/>
            <w:hideMark/>
          </w:tcPr>
          <w:p w:rsidR="004E3B7A" w:rsidRPr="00992E56" w:rsidRDefault="004E3B7A" w:rsidP="002A1E95">
            <w:pPr>
              <w:spacing w:before="45" w:after="45"/>
              <w:rPr>
                <w:rFonts w:eastAsia="Times New Roman"/>
                <w:b/>
                <w:bCs/>
                <w:szCs w:val="20"/>
              </w:rPr>
            </w:pPr>
            <w:r>
              <w:rPr>
                <w:rFonts w:eastAsia="Times New Roman"/>
                <w:bCs/>
                <w:szCs w:val="20"/>
              </w:rPr>
              <w:t>Instituição Apoiada</w:t>
            </w:r>
          </w:p>
        </w:tc>
        <w:tc>
          <w:tcPr>
            <w:tcW w:w="573" w:type="pct"/>
            <w:gridSpan w:val="3"/>
            <w:shd w:val="clear" w:color="auto" w:fill="auto"/>
            <w:hideMark/>
          </w:tcPr>
          <w:p w:rsidR="004E3B7A" w:rsidRPr="004678A0" w:rsidRDefault="004E3B7A" w:rsidP="002A1E95">
            <w:pPr>
              <w:spacing w:before="45" w:after="45"/>
              <w:jc w:val="center"/>
              <w:rPr>
                <w:rFonts w:eastAsia="Times New Roman"/>
                <w:bCs/>
                <w:szCs w:val="20"/>
              </w:rPr>
            </w:pPr>
            <w:r w:rsidRPr="004678A0">
              <w:rPr>
                <w:rFonts w:eastAsia="Times New Roman"/>
                <w:bCs/>
                <w:szCs w:val="20"/>
              </w:rPr>
              <w:t>Unidade</w:t>
            </w:r>
          </w:p>
        </w:tc>
        <w:tc>
          <w:tcPr>
            <w:tcW w:w="444" w:type="pct"/>
            <w:gridSpan w:val="3"/>
            <w:shd w:val="clear" w:color="auto" w:fill="auto"/>
            <w:hideMark/>
          </w:tcPr>
          <w:p w:rsidR="004E3B7A" w:rsidRPr="00CA0990" w:rsidRDefault="004E3B7A" w:rsidP="002A1E95">
            <w:pPr>
              <w:spacing w:before="45" w:after="45"/>
              <w:jc w:val="center"/>
              <w:rPr>
                <w:rFonts w:eastAsia="Times New Roman"/>
                <w:bCs/>
                <w:szCs w:val="20"/>
              </w:rPr>
            </w:pPr>
            <w:r w:rsidRPr="00CA0990">
              <w:rPr>
                <w:rFonts w:eastAsia="Times New Roman"/>
                <w:bCs/>
                <w:szCs w:val="20"/>
              </w:rPr>
              <w:t>1 </w:t>
            </w:r>
          </w:p>
        </w:tc>
        <w:tc>
          <w:tcPr>
            <w:tcW w:w="1019" w:type="pct"/>
            <w:gridSpan w:val="4"/>
            <w:shd w:val="clear" w:color="auto" w:fill="auto"/>
            <w:hideMark/>
          </w:tcPr>
          <w:p w:rsidR="004E3B7A" w:rsidRPr="00CA0990" w:rsidRDefault="004E3B7A" w:rsidP="002A1E95">
            <w:pPr>
              <w:spacing w:before="45" w:after="45"/>
              <w:jc w:val="center"/>
              <w:rPr>
                <w:rFonts w:eastAsia="Times New Roman"/>
                <w:bCs/>
                <w:szCs w:val="20"/>
              </w:rPr>
            </w:pPr>
            <w:r w:rsidRPr="00CA0990">
              <w:rPr>
                <w:rFonts w:eastAsia="Times New Roman"/>
                <w:bCs/>
                <w:szCs w:val="20"/>
              </w:rPr>
              <w:t> </w:t>
            </w:r>
          </w:p>
        </w:tc>
        <w:tc>
          <w:tcPr>
            <w:tcW w:w="625" w:type="pct"/>
            <w:shd w:val="clear" w:color="auto" w:fill="auto"/>
            <w:hideMark/>
          </w:tcPr>
          <w:p w:rsidR="004E3B7A" w:rsidRPr="00CA0990" w:rsidRDefault="004E3B7A" w:rsidP="002A1E95">
            <w:pPr>
              <w:spacing w:before="45" w:after="45"/>
              <w:jc w:val="center"/>
              <w:rPr>
                <w:rFonts w:eastAsia="Times New Roman"/>
                <w:bCs/>
                <w:szCs w:val="20"/>
              </w:rPr>
            </w:pPr>
            <w:r>
              <w:rPr>
                <w:rFonts w:eastAsia="Times New Roman"/>
                <w:bCs/>
                <w:szCs w:val="20"/>
              </w:rPr>
              <w:t>1</w:t>
            </w:r>
            <w:r w:rsidRPr="00CA0990">
              <w:rPr>
                <w:rFonts w:eastAsia="Times New Roman"/>
                <w:bCs/>
                <w:szCs w:val="20"/>
              </w:rPr>
              <w:t> </w:t>
            </w:r>
          </w:p>
        </w:tc>
      </w:tr>
      <w:tr w:rsidR="004E3B7A" w:rsidRPr="00992E56" w:rsidTr="0014223C">
        <w:trPr>
          <w:trHeight w:val="20"/>
        </w:trPr>
        <w:tc>
          <w:tcPr>
            <w:tcW w:w="5000" w:type="pct"/>
            <w:gridSpan w:val="18"/>
            <w:shd w:val="clear" w:color="000000" w:fill="BFBFBF"/>
            <w:vAlign w:val="bottom"/>
            <w:hideMark/>
          </w:tcPr>
          <w:p w:rsidR="004E3B7A" w:rsidRPr="00992E56" w:rsidRDefault="004E3B7A"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4E3B7A" w:rsidRPr="0067360A" w:rsidTr="0014223C">
        <w:trPr>
          <w:trHeight w:val="20"/>
        </w:trPr>
        <w:tc>
          <w:tcPr>
            <w:tcW w:w="2505" w:type="pct"/>
            <w:gridSpan w:val="8"/>
            <w:shd w:val="clear" w:color="000000" w:fill="D8D8D8"/>
            <w:noWrap/>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4E3B7A" w:rsidRPr="0067360A" w:rsidTr="0014223C">
        <w:trPr>
          <w:trHeight w:val="20"/>
        </w:trPr>
        <w:tc>
          <w:tcPr>
            <w:tcW w:w="1070" w:type="pct"/>
            <w:gridSpan w:val="2"/>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4E3B7A" w:rsidRPr="0067360A" w:rsidRDefault="004E3B7A"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851" w:type="pct"/>
            <w:gridSpan w:val="5"/>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19" w:type="pct"/>
            <w:gridSpan w:val="4"/>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25" w:type="pct"/>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Realizada</w:t>
            </w:r>
          </w:p>
        </w:tc>
      </w:tr>
      <w:tr w:rsidR="004E3B7A" w:rsidRPr="00B96B65" w:rsidTr="0014223C">
        <w:trPr>
          <w:trHeight w:val="20"/>
        </w:trPr>
        <w:tc>
          <w:tcPr>
            <w:tcW w:w="1070" w:type="pct"/>
            <w:gridSpan w:val="2"/>
            <w:shd w:val="clear" w:color="auto" w:fill="auto"/>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163.822,41</w:t>
            </w:r>
          </w:p>
        </w:tc>
        <w:tc>
          <w:tcPr>
            <w:tcW w:w="812" w:type="pct"/>
            <w:gridSpan w:val="3"/>
            <w:shd w:val="clear" w:color="auto" w:fill="auto"/>
            <w:vAlign w:val="bottom"/>
            <w:hideMark/>
          </w:tcPr>
          <w:p w:rsidR="004E3B7A" w:rsidRPr="00B96B65" w:rsidRDefault="004E3B7A" w:rsidP="002A1E95">
            <w:pPr>
              <w:spacing w:before="45" w:after="45"/>
              <w:jc w:val="center"/>
              <w:rPr>
                <w:rFonts w:eastAsia="Times New Roman"/>
                <w:color w:val="000000"/>
                <w:szCs w:val="20"/>
              </w:rPr>
            </w:pPr>
            <w:r>
              <w:rPr>
                <w:rFonts w:eastAsia="Times New Roman"/>
                <w:color w:val="000000"/>
                <w:szCs w:val="20"/>
              </w:rPr>
              <w:t>128.201,43</w:t>
            </w:r>
          </w:p>
        </w:tc>
        <w:tc>
          <w:tcPr>
            <w:tcW w:w="623" w:type="pct"/>
            <w:gridSpan w:val="3"/>
            <w:shd w:val="clear" w:color="auto" w:fill="auto"/>
            <w:hideMark/>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1.681,78</w:t>
            </w:r>
          </w:p>
        </w:tc>
        <w:tc>
          <w:tcPr>
            <w:tcW w:w="851" w:type="pct"/>
            <w:gridSpan w:val="5"/>
            <w:shd w:val="clear" w:color="auto" w:fill="auto"/>
            <w:hideMark/>
          </w:tcPr>
          <w:p w:rsidR="004E3B7A" w:rsidRPr="00992E56" w:rsidRDefault="004E3B7A" w:rsidP="002A1E95">
            <w:pPr>
              <w:spacing w:before="45" w:after="45"/>
              <w:rPr>
                <w:rFonts w:eastAsia="Times New Roman"/>
                <w:b/>
                <w:bCs/>
                <w:szCs w:val="20"/>
              </w:rPr>
            </w:pPr>
            <w:r>
              <w:rPr>
                <w:rFonts w:eastAsia="Times New Roman"/>
                <w:bCs/>
                <w:szCs w:val="20"/>
              </w:rPr>
              <w:t>Instituição Apoiada</w:t>
            </w:r>
          </w:p>
        </w:tc>
        <w:tc>
          <w:tcPr>
            <w:tcW w:w="1019" w:type="pct"/>
            <w:gridSpan w:val="4"/>
            <w:shd w:val="clear" w:color="auto" w:fill="auto"/>
            <w:hideMark/>
          </w:tcPr>
          <w:p w:rsidR="004E3B7A" w:rsidRPr="004678A0" w:rsidRDefault="004E3B7A" w:rsidP="002A1E95">
            <w:pPr>
              <w:spacing w:before="45" w:after="45"/>
              <w:jc w:val="center"/>
              <w:rPr>
                <w:rFonts w:eastAsia="Times New Roman"/>
                <w:bCs/>
                <w:szCs w:val="20"/>
              </w:rPr>
            </w:pPr>
            <w:r w:rsidRPr="004678A0">
              <w:rPr>
                <w:rFonts w:eastAsia="Times New Roman"/>
                <w:bCs/>
                <w:szCs w:val="20"/>
              </w:rPr>
              <w:t>Unidade</w:t>
            </w:r>
          </w:p>
        </w:tc>
        <w:tc>
          <w:tcPr>
            <w:tcW w:w="625" w:type="pct"/>
            <w:shd w:val="clear" w:color="auto" w:fill="auto"/>
            <w:hideMark/>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C251BE">
      <w:pPr>
        <w:pStyle w:val="Legenda"/>
        <w:keepNext/>
      </w:pPr>
      <w:r>
        <w:lastRenderedPageBreak/>
        <w:t xml:space="preserve">Tabela </w:t>
      </w:r>
      <w:r w:rsidR="00100F18">
        <w:t xml:space="preserve">15 </w:t>
      </w:r>
      <w:r w:rsidR="00100F18" w:rsidRPr="00B6682D">
        <w:t>Quadros</w:t>
      </w:r>
      <w:r w:rsidRPr="00B6682D">
        <w:t xml:space="preserve"> 5.2.3.1.13 – Ações – Código 2004</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32"/>
        <w:gridCol w:w="211"/>
        <w:gridCol w:w="1000"/>
        <w:gridCol w:w="431"/>
        <w:gridCol w:w="906"/>
        <w:gridCol w:w="109"/>
        <w:gridCol w:w="423"/>
        <w:gridCol w:w="797"/>
        <w:gridCol w:w="399"/>
        <w:gridCol w:w="660"/>
        <w:gridCol w:w="66"/>
        <w:gridCol w:w="318"/>
        <w:gridCol w:w="42"/>
        <w:gridCol w:w="1133"/>
        <w:gridCol w:w="282"/>
        <w:gridCol w:w="1135"/>
      </w:tblGrid>
      <w:tr w:rsidR="0051476B" w:rsidRPr="0067360A" w:rsidTr="00100F18">
        <w:trPr>
          <w:trHeight w:val="20"/>
        </w:trPr>
        <w:tc>
          <w:tcPr>
            <w:tcW w:w="5000" w:type="pct"/>
            <w:gridSpan w:val="17"/>
            <w:shd w:val="clear" w:color="000000" w:fill="BFBFBF"/>
            <w:noWrap/>
            <w:vAlign w:val="bottom"/>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380" w:type="pct"/>
            <w:gridSpan w:val="9"/>
            <w:shd w:val="clear" w:color="auto" w:fill="auto"/>
          </w:tcPr>
          <w:p w:rsidR="0051476B" w:rsidRPr="0067360A" w:rsidRDefault="0051476B" w:rsidP="002A1E95">
            <w:pPr>
              <w:spacing w:before="45" w:after="45"/>
              <w:ind w:left="4254" w:hanging="4254"/>
              <w:rPr>
                <w:rFonts w:eastAsia="Times New Roman"/>
                <w:color w:val="000000"/>
                <w:szCs w:val="20"/>
              </w:rPr>
            </w:pPr>
            <w:r>
              <w:rPr>
                <w:rFonts w:eastAsia="Times New Roman"/>
                <w:color w:val="000000"/>
                <w:szCs w:val="20"/>
              </w:rPr>
              <w:t>2004</w:t>
            </w:r>
          </w:p>
        </w:tc>
        <w:tc>
          <w:tcPr>
            <w:tcW w:w="1446" w:type="pct"/>
            <w:gridSpan w:val="5"/>
            <w:shd w:val="clear" w:color="auto" w:fill="auto"/>
          </w:tcPr>
          <w:p w:rsidR="0051476B" w:rsidRPr="0067360A" w:rsidRDefault="0051476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6" w:type="pct"/>
            <w:gridSpan w:val="14"/>
            <w:shd w:val="clear" w:color="auto" w:fill="auto"/>
            <w:hideMark/>
          </w:tcPr>
          <w:p w:rsidR="0051476B" w:rsidRPr="0067360A" w:rsidRDefault="0051476B" w:rsidP="002A1E95">
            <w:pPr>
              <w:spacing w:before="45" w:after="45"/>
              <w:jc w:val="both"/>
              <w:rPr>
                <w:rFonts w:eastAsia="Times New Roman"/>
                <w:color w:val="000000"/>
                <w:szCs w:val="20"/>
              </w:rPr>
            </w:pPr>
            <w:r>
              <w:rPr>
                <w:rFonts w:eastAsia="Times New Roman"/>
                <w:color w:val="000000"/>
                <w:szCs w:val="20"/>
              </w:rPr>
              <w:t>Assistência Médica e Odontológica aos Servidores Civis, Empregados, Militares e seus dependentes</w:t>
            </w:r>
          </w:p>
        </w:tc>
      </w:tr>
      <w:tr w:rsidR="0051476B" w:rsidRPr="0067360A" w:rsidTr="00100F18">
        <w:trPr>
          <w:trHeight w:val="20"/>
        </w:trPr>
        <w:tc>
          <w:tcPr>
            <w:tcW w:w="1174" w:type="pct"/>
            <w:gridSpan w:val="3"/>
            <w:shd w:val="clear" w:color="000000" w:fill="F2F2F2"/>
            <w:noWrap/>
            <w:vAlign w:val="center"/>
            <w:hideMark/>
          </w:tcPr>
          <w:p w:rsidR="0051476B" w:rsidRPr="0067360A" w:rsidRDefault="0051476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6" w:type="pct"/>
            <w:gridSpan w:val="14"/>
            <w:shd w:val="clear" w:color="auto" w:fill="auto"/>
          </w:tcPr>
          <w:p w:rsidR="0051476B" w:rsidRPr="0067360A" w:rsidRDefault="0051476B" w:rsidP="002A1E95">
            <w:pPr>
              <w:spacing w:before="45" w:after="45"/>
              <w:jc w:val="both"/>
              <w:rPr>
                <w:rFonts w:eastAsia="Times New Roman"/>
                <w:color w:val="000000"/>
                <w:szCs w:val="20"/>
              </w:rPr>
            </w:pPr>
            <w:r w:rsidRPr="005D7CC9">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(Lei nº 8.745, de 9 de dezembro de 1993). A concessão do benefício é exclusiva para a contratação de serviços médicos</w:t>
            </w:r>
            <w:r>
              <w:rPr>
                <w:rFonts w:eastAsia="Times New Roman"/>
                <w:color w:val="000000"/>
                <w:szCs w:val="20"/>
              </w:rPr>
              <w:t xml:space="preserve"> </w:t>
            </w:r>
            <w:r w:rsidRPr="005D7CC9">
              <w:rPr>
                <w:rFonts w:eastAsia="Times New Roman"/>
                <w:color w:val="000000"/>
                <w:szCs w:val="20"/>
              </w:rPr>
              <w:t>hospitalares e odontológicos sob a forma de contrato ou convênio, serviço prestado diretamente pelo órgão ou entidade ou auxílio de caráter indenizatório, por meio de ressarcimento.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347" w:type="pct"/>
            <w:gridSpan w:val="8"/>
            <w:shd w:val="clear" w:color="auto" w:fill="auto"/>
            <w:hideMark/>
          </w:tcPr>
          <w:p w:rsidR="0051476B" w:rsidRPr="004678A0" w:rsidRDefault="0051476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75" w:type="pct"/>
            <w:gridSpan w:val="4"/>
            <w:shd w:val="clear" w:color="auto" w:fill="auto"/>
          </w:tcPr>
          <w:p w:rsidR="0051476B" w:rsidRPr="0067360A" w:rsidRDefault="0051476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704" w:type="pct"/>
            <w:gridSpan w:val="2"/>
            <w:shd w:val="clear" w:color="auto" w:fill="auto"/>
          </w:tcPr>
          <w:p w:rsidR="0051476B" w:rsidRPr="0067360A" w:rsidRDefault="0051476B" w:rsidP="002A1E95">
            <w:pPr>
              <w:spacing w:before="45" w:after="45"/>
              <w:rPr>
                <w:rFonts w:eastAsia="Times New Roman"/>
                <w:b/>
                <w:bCs/>
                <w:color w:val="000000"/>
                <w:szCs w:val="20"/>
              </w:rPr>
            </w:pPr>
            <w:r w:rsidRPr="0067360A">
              <w:rPr>
                <w:rFonts w:eastAsia="Times New Roman"/>
                <w:b/>
                <w:bCs/>
                <w:color w:val="000000"/>
                <w:szCs w:val="20"/>
              </w:rPr>
              <w:t>Tipo: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6" w:type="pct"/>
            <w:gridSpan w:val="14"/>
            <w:shd w:val="clear" w:color="auto" w:fill="auto"/>
            <w:hideMark/>
          </w:tcPr>
          <w:p w:rsidR="0051476B" w:rsidRPr="0067360A" w:rsidRDefault="0051476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6" w:type="pct"/>
            <w:gridSpan w:val="14"/>
            <w:shd w:val="clear" w:color="auto" w:fill="auto"/>
            <w:hideMark/>
          </w:tcPr>
          <w:p w:rsidR="0051476B" w:rsidRPr="0067360A" w:rsidRDefault="00100F18" w:rsidP="002A1E95">
            <w:pPr>
              <w:spacing w:before="45" w:after="45"/>
              <w:jc w:val="both"/>
              <w:rPr>
                <w:rFonts w:eastAsia="Times New Roman"/>
                <w:color w:val="000000"/>
                <w:szCs w:val="20"/>
              </w:rPr>
            </w:pPr>
            <w:r w:rsidRPr="0067360A">
              <w:rPr>
                <w:rFonts w:eastAsia="Times New Roman"/>
                <w:color w:val="000000"/>
                <w:szCs w:val="20"/>
              </w:rPr>
              <w:t>()</w:t>
            </w:r>
            <w:r w:rsidR="0051476B" w:rsidRPr="0067360A">
              <w:rPr>
                <w:rFonts w:eastAsia="Times New Roman"/>
                <w:color w:val="000000"/>
                <w:szCs w:val="20"/>
              </w:rPr>
              <w:t xml:space="preserve"> </w:t>
            </w:r>
            <w:r w:rsidR="00F46AC8" w:rsidRPr="0067360A">
              <w:rPr>
                <w:rFonts w:eastAsia="Times New Roman"/>
                <w:color w:val="000000"/>
                <w:szCs w:val="20"/>
              </w:rPr>
              <w:t>Sim (x) Não</w:t>
            </w:r>
            <w:r w:rsidR="0051476B" w:rsidRPr="0067360A">
              <w:rPr>
                <w:rFonts w:eastAsia="Times New Roman"/>
                <w:color w:val="000000"/>
                <w:szCs w:val="20"/>
              </w:rPr>
              <w:t xml:space="preserve">              Caso positivo: </w:t>
            </w:r>
            <w:r w:rsidR="00F46AC8" w:rsidRPr="0067360A">
              <w:rPr>
                <w:rFonts w:eastAsia="Times New Roman"/>
                <w:color w:val="000000"/>
                <w:szCs w:val="20"/>
              </w:rPr>
              <w:t>() PAC ()</w:t>
            </w:r>
            <w:r w:rsidR="0051476B" w:rsidRPr="0067360A">
              <w:rPr>
                <w:rFonts w:eastAsia="Times New Roman"/>
                <w:color w:val="000000"/>
                <w:szCs w:val="20"/>
              </w:rPr>
              <w:t xml:space="preserve"> Brasil sem Miséria</w:t>
            </w:r>
            <w:r w:rsidR="0051476B">
              <w:rPr>
                <w:rFonts w:eastAsia="Times New Roman"/>
                <w:color w:val="000000"/>
                <w:szCs w:val="20"/>
              </w:rPr>
              <w:t xml:space="preserve"> </w:t>
            </w:r>
            <w:r w:rsidR="00F46AC8">
              <w:rPr>
                <w:rFonts w:eastAsia="Times New Roman"/>
                <w:color w:val="000000"/>
                <w:szCs w:val="20"/>
              </w:rPr>
              <w:t>()</w:t>
            </w:r>
            <w:r w:rsidR="0051476B">
              <w:rPr>
                <w:rFonts w:eastAsia="Times New Roman"/>
                <w:color w:val="000000"/>
                <w:szCs w:val="20"/>
              </w:rPr>
              <w:t xml:space="preserve"> Outras</w:t>
            </w:r>
          </w:p>
        </w:tc>
      </w:tr>
      <w:tr w:rsidR="0051476B" w:rsidRPr="0067360A" w:rsidTr="00100F18">
        <w:trPr>
          <w:trHeight w:val="20"/>
        </w:trPr>
        <w:tc>
          <w:tcPr>
            <w:tcW w:w="5000" w:type="pct"/>
            <w:gridSpan w:val="17"/>
            <w:shd w:val="clear" w:color="000000" w:fill="BFBFBF"/>
            <w:vAlign w:val="center"/>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51476B" w:rsidRPr="0067360A" w:rsidTr="00100F18">
        <w:trPr>
          <w:trHeight w:val="20"/>
        </w:trPr>
        <w:tc>
          <w:tcPr>
            <w:tcW w:w="5000" w:type="pct"/>
            <w:gridSpan w:val="17"/>
            <w:shd w:val="clear" w:color="000000" w:fill="D8D8D8"/>
            <w:noWrap/>
            <w:vAlign w:val="bottom"/>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476B" w:rsidRPr="00992E56" w:rsidTr="00100F18">
        <w:trPr>
          <w:trHeight w:val="20"/>
        </w:trPr>
        <w:tc>
          <w:tcPr>
            <w:tcW w:w="1671" w:type="pct"/>
            <w:gridSpan w:val="4"/>
            <w:shd w:val="clear" w:color="000000" w:fill="D8D8D8"/>
            <w:noWrap/>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Dotação</w:t>
            </w:r>
          </w:p>
        </w:tc>
        <w:tc>
          <w:tcPr>
            <w:tcW w:w="2041" w:type="pct"/>
            <w:gridSpan w:val="9"/>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Despesa</w:t>
            </w:r>
          </w:p>
        </w:tc>
        <w:tc>
          <w:tcPr>
            <w:tcW w:w="1288" w:type="pct"/>
            <w:gridSpan w:val="4"/>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Restos a Pagar inscritos 2013</w:t>
            </w:r>
          </w:p>
        </w:tc>
      </w:tr>
      <w:tr w:rsidR="0051476B" w:rsidRPr="00992E56" w:rsidTr="00100F18">
        <w:trPr>
          <w:trHeight w:val="20"/>
        </w:trPr>
        <w:tc>
          <w:tcPr>
            <w:tcW w:w="954" w:type="pct"/>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Inicial</w:t>
            </w:r>
          </w:p>
        </w:tc>
        <w:tc>
          <w:tcPr>
            <w:tcW w:w="716" w:type="pct"/>
            <w:gridSpan w:val="3"/>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Final</w:t>
            </w:r>
          </w:p>
        </w:tc>
        <w:tc>
          <w:tcPr>
            <w:tcW w:w="66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Empenhada</w:t>
            </w:r>
          </w:p>
        </w:tc>
        <w:tc>
          <w:tcPr>
            <w:tcW w:w="660" w:type="pct"/>
            <w:gridSpan w:val="3"/>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Liquidada</w:t>
            </w:r>
          </w:p>
        </w:tc>
        <w:tc>
          <w:tcPr>
            <w:tcW w:w="717" w:type="pct"/>
            <w:gridSpan w:val="4"/>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Paga</w:t>
            </w:r>
          </w:p>
        </w:tc>
        <w:tc>
          <w:tcPr>
            <w:tcW w:w="58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Processados</w:t>
            </w:r>
          </w:p>
        </w:tc>
        <w:tc>
          <w:tcPr>
            <w:tcW w:w="70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Não Processados</w:t>
            </w:r>
          </w:p>
        </w:tc>
      </w:tr>
      <w:tr w:rsidR="0051476B" w:rsidRPr="00992E56" w:rsidTr="00100F18">
        <w:trPr>
          <w:trHeight w:val="20"/>
        </w:trPr>
        <w:tc>
          <w:tcPr>
            <w:tcW w:w="954" w:type="pct"/>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1.532.532,00</w:t>
            </w:r>
          </w:p>
        </w:tc>
        <w:tc>
          <w:tcPr>
            <w:tcW w:w="716" w:type="pct"/>
            <w:gridSpan w:val="3"/>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1.702.388,00</w:t>
            </w:r>
          </w:p>
        </w:tc>
        <w:tc>
          <w:tcPr>
            <w:tcW w:w="66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660" w:type="pct"/>
            <w:gridSpan w:val="3"/>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717" w:type="pct"/>
            <w:gridSpan w:val="4"/>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58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0,00</w:t>
            </w:r>
          </w:p>
        </w:tc>
        <w:tc>
          <w:tcPr>
            <w:tcW w:w="70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0,00</w:t>
            </w:r>
          </w:p>
        </w:tc>
      </w:tr>
      <w:tr w:rsidR="0051476B" w:rsidRPr="00992E56" w:rsidTr="00100F18">
        <w:trPr>
          <w:trHeight w:val="20"/>
        </w:trPr>
        <w:tc>
          <w:tcPr>
            <w:tcW w:w="5000" w:type="pct"/>
            <w:gridSpan w:val="17"/>
            <w:shd w:val="clear" w:color="000000" w:fill="D8D8D8"/>
            <w:noWrap/>
            <w:hideMark/>
          </w:tcPr>
          <w:p w:rsidR="0051476B" w:rsidRPr="00992E56" w:rsidRDefault="0051476B" w:rsidP="002A1E95">
            <w:pPr>
              <w:spacing w:before="45" w:after="45"/>
              <w:jc w:val="center"/>
              <w:rPr>
                <w:rFonts w:eastAsia="Times New Roman"/>
                <w:b/>
                <w:bCs/>
                <w:szCs w:val="20"/>
              </w:rPr>
            </w:pPr>
            <w:r w:rsidRPr="00992E56">
              <w:rPr>
                <w:rFonts w:eastAsia="Times New Roman"/>
                <w:b/>
                <w:bCs/>
                <w:szCs w:val="20"/>
              </w:rPr>
              <w:t>Execução Física</w:t>
            </w:r>
          </w:p>
        </w:tc>
      </w:tr>
      <w:tr w:rsidR="0051476B" w:rsidRPr="00992E56" w:rsidTr="00100F18">
        <w:trPr>
          <w:trHeight w:val="20"/>
        </w:trPr>
        <w:tc>
          <w:tcPr>
            <w:tcW w:w="2389" w:type="pct"/>
            <w:gridSpan w:val="7"/>
            <w:vMerge w:val="restart"/>
            <w:shd w:val="clear" w:color="000000" w:fill="D8D8D8"/>
            <w:noWrap/>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Descrição da meta</w:t>
            </w:r>
          </w:p>
        </w:tc>
        <w:tc>
          <w:tcPr>
            <w:tcW w:w="804" w:type="pct"/>
            <w:gridSpan w:val="3"/>
            <w:vMerge w:val="restart"/>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Unidade de medida</w:t>
            </w:r>
          </w:p>
        </w:tc>
        <w:tc>
          <w:tcPr>
            <w:tcW w:w="1807" w:type="pct"/>
            <w:gridSpan w:val="7"/>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Montante</w:t>
            </w:r>
          </w:p>
        </w:tc>
      </w:tr>
      <w:tr w:rsidR="0051476B" w:rsidRPr="00992E56" w:rsidTr="00100F18">
        <w:trPr>
          <w:trHeight w:val="20"/>
        </w:trPr>
        <w:tc>
          <w:tcPr>
            <w:tcW w:w="2389" w:type="pct"/>
            <w:gridSpan w:val="7"/>
            <w:vMerge/>
            <w:vAlign w:val="center"/>
            <w:hideMark/>
          </w:tcPr>
          <w:p w:rsidR="0051476B" w:rsidRPr="00992E56" w:rsidRDefault="0051476B" w:rsidP="002A1E95">
            <w:pPr>
              <w:spacing w:before="45" w:after="45"/>
              <w:jc w:val="center"/>
              <w:rPr>
                <w:rFonts w:eastAsia="Times New Roman"/>
                <w:szCs w:val="20"/>
              </w:rPr>
            </w:pPr>
          </w:p>
        </w:tc>
        <w:tc>
          <w:tcPr>
            <w:tcW w:w="804" w:type="pct"/>
            <w:gridSpan w:val="3"/>
            <w:vMerge/>
            <w:vAlign w:val="center"/>
            <w:hideMark/>
          </w:tcPr>
          <w:p w:rsidR="0051476B" w:rsidRPr="00992E56"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Previsto</w:t>
            </w:r>
          </w:p>
        </w:tc>
        <w:tc>
          <w:tcPr>
            <w:tcW w:w="703" w:type="pct"/>
            <w:gridSpan w:val="2"/>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Reprogramado</w:t>
            </w:r>
          </w:p>
        </w:tc>
        <w:tc>
          <w:tcPr>
            <w:tcW w:w="564" w:type="pct"/>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Realizado</w:t>
            </w:r>
          </w:p>
        </w:tc>
      </w:tr>
      <w:tr w:rsidR="0051476B" w:rsidRPr="00992E56" w:rsidTr="00100F18">
        <w:trPr>
          <w:trHeight w:val="20"/>
        </w:trPr>
        <w:tc>
          <w:tcPr>
            <w:tcW w:w="2389" w:type="pct"/>
            <w:gridSpan w:val="7"/>
            <w:shd w:val="clear" w:color="auto" w:fill="auto"/>
            <w:hideMark/>
          </w:tcPr>
          <w:p w:rsidR="0051476B" w:rsidRPr="00992E56" w:rsidRDefault="0051476B" w:rsidP="002A1E95">
            <w:pPr>
              <w:spacing w:before="45" w:after="45"/>
              <w:rPr>
                <w:rFonts w:eastAsia="Times New Roman"/>
                <w:b/>
                <w:bCs/>
                <w:szCs w:val="20"/>
              </w:rPr>
            </w:pPr>
            <w:r>
              <w:rPr>
                <w:rFonts w:eastAsia="Times New Roman"/>
                <w:bCs/>
                <w:szCs w:val="20"/>
              </w:rPr>
              <w:t>Pessoa beneficiada</w:t>
            </w:r>
          </w:p>
        </w:tc>
        <w:tc>
          <w:tcPr>
            <w:tcW w:w="804" w:type="pct"/>
            <w:gridSpan w:val="3"/>
            <w:shd w:val="clear" w:color="auto" w:fill="auto"/>
            <w:hideMark/>
          </w:tcPr>
          <w:p w:rsidR="0051476B" w:rsidRPr="004678A0" w:rsidRDefault="0051476B" w:rsidP="002A1E95">
            <w:pPr>
              <w:spacing w:before="45" w:after="45"/>
              <w:jc w:val="center"/>
              <w:rPr>
                <w:rFonts w:eastAsia="Times New Roman"/>
                <w:bCs/>
                <w:szCs w:val="20"/>
              </w:rPr>
            </w:pPr>
            <w:r w:rsidRPr="004678A0">
              <w:rPr>
                <w:rFonts w:eastAsia="Times New Roman"/>
                <w:bCs/>
                <w:szCs w:val="20"/>
              </w:rPr>
              <w:t>Unidade</w:t>
            </w:r>
          </w:p>
        </w:tc>
        <w:tc>
          <w:tcPr>
            <w:tcW w:w="539" w:type="pct"/>
            <w:gridSpan w:val="4"/>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713</w:t>
            </w:r>
          </w:p>
        </w:tc>
        <w:tc>
          <w:tcPr>
            <w:tcW w:w="703" w:type="pct"/>
            <w:gridSpan w:val="2"/>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p>
        </w:tc>
        <w:tc>
          <w:tcPr>
            <w:tcW w:w="564" w:type="pct"/>
            <w:shd w:val="clear" w:color="auto" w:fill="auto"/>
            <w:hideMark/>
          </w:tcPr>
          <w:p w:rsidR="0051476B" w:rsidRPr="002F05AA" w:rsidRDefault="0051476B" w:rsidP="002A1E95">
            <w:pPr>
              <w:spacing w:before="45" w:after="45"/>
              <w:jc w:val="center"/>
              <w:rPr>
                <w:rFonts w:eastAsia="Times New Roman"/>
                <w:bCs/>
                <w:szCs w:val="20"/>
              </w:rPr>
            </w:pPr>
            <w:r>
              <w:rPr>
                <w:rFonts w:eastAsia="Times New Roman"/>
                <w:bCs/>
                <w:szCs w:val="20"/>
              </w:rPr>
              <w:t>713</w:t>
            </w:r>
            <w:r w:rsidRPr="002F05AA">
              <w:rPr>
                <w:rFonts w:eastAsia="Times New Roman"/>
                <w:bCs/>
                <w:szCs w:val="20"/>
              </w:rPr>
              <w:t> </w:t>
            </w:r>
          </w:p>
        </w:tc>
      </w:tr>
      <w:tr w:rsidR="0051476B" w:rsidRPr="00992E56" w:rsidTr="00100F18">
        <w:trPr>
          <w:trHeight w:val="20"/>
        </w:trPr>
        <w:tc>
          <w:tcPr>
            <w:tcW w:w="5000" w:type="pct"/>
            <w:gridSpan w:val="17"/>
            <w:shd w:val="clear" w:color="000000" w:fill="BFBFBF"/>
            <w:vAlign w:val="bottom"/>
            <w:hideMark/>
          </w:tcPr>
          <w:p w:rsidR="0051476B" w:rsidRPr="00992E56" w:rsidRDefault="0051476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476B" w:rsidRPr="0067360A" w:rsidTr="00100F18">
        <w:trPr>
          <w:trHeight w:val="20"/>
        </w:trPr>
        <w:tc>
          <w:tcPr>
            <w:tcW w:w="2599" w:type="pct"/>
            <w:gridSpan w:val="8"/>
            <w:shd w:val="clear" w:color="000000" w:fill="D8D8D8"/>
            <w:noWrap/>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51476B" w:rsidRPr="0067360A" w:rsidTr="00100F18">
        <w:trPr>
          <w:trHeight w:val="20"/>
        </w:trPr>
        <w:tc>
          <w:tcPr>
            <w:tcW w:w="1069" w:type="pct"/>
            <w:gridSpan w:val="2"/>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51476B" w:rsidRPr="0067360A" w:rsidRDefault="0051476B" w:rsidP="002A1E95">
            <w:pPr>
              <w:spacing w:before="45" w:after="45"/>
              <w:jc w:val="center"/>
              <w:rPr>
                <w:rFonts w:eastAsia="Times New Roman"/>
                <w:color w:val="000000"/>
                <w:szCs w:val="20"/>
              </w:rPr>
            </w:pPr>
            <w:r>
              <w:rPr>
                <w:rFonts w:eastAsia="Times New Roman"/>
                <w:color w:val="000000"/>
                <w:szCs w:val="20"/>
              </w:rPr>
              <w:t>Valor Liquidado</w:t>
            </w:r>
          </w:p>
        </w:tc>
        <w:tc>
          <w:tcPr>
            <w:tcW w:w="714" w:type="pct"/>
            <w:gridSpan w:val="3"/>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34" w:type="pct"/>
            <w:gridSpan w:val="6"/>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03" w:type="pct"/>
            <w:gridSpan w:val="2"/>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4" w:type="pct"/>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Realizada</w:t>
            </w:r>
          </w:p>
        </w:tc>
      </w:tr>
      <w:tr w:rsidR="0051476B" w:rsidRPr="0067360A" w:rsidTr="00100F18">
        <w:trPr>
          <w:trHeight w:val="20"/>
        </w:trPr>
        <w:tc>
          <w:tcPr>
            <w:tcW w:w="1069" w:type="pct"/>
            <w:gridSpan w:val="2"/>
            <w:shd w:val="clear" w:color="auto" w:fill="auto"/>
            <w:hideMark/>
          </w:tcPr>
          <w:p w:rsidR="0051476B" w:rsidRPr="0067360A"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67360A"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67360A"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992E56" w:rsidRDefault="0051476B" w:rsidP="002A1E95">
            <w:pPr>
              <w:spacing w:before="45" w:after="45"/>
              <w:rPr>
                <w:rFonts w:eastAsia="Times New Roman"/>
                <w:b/>
                <w:bCs/>
                <w:szCs w:val="20"/>
              </w:rPr>
            </w:pPr>
            <w:r>
              <w:rPr>
                <w:rFonts w:eastAsia="Times New Roman"/>
                <w:bCs/>
                <w:szCs w:val="20"/>
              </w:rPr>
              <w:t>Pessoa beneficiada</w:t>
            </w:r>
          </w:p>
        </w:tc>
        <w:tc>
          <w:tcPr>
            <w:tcW w:w="703" w:type="pct"/>
            <w:gridSpan w:val="2"/>
            <w:shd w:val="clear" w:color="auto" w:fill="auto"/>
            <w:hideMark/>
          </w:tcPr>
          <w:p w:rsidR="0051476B" w:rsidRPr="004678A0" w:rsidRDefault="0051476B" w:rsidP="002A1E95">
            <w:pPr>
              <w:spacing w:before="45" w:after="45"/>
              <w:jc w:val="center"/>
              <w:rPr>
                <w:rFonts w:eastAsia="Times New Roman"/>
                <w:bCs/>
                <w:szCs w:val="20"/>
              </w:rPr>
            </w:pPr>
            <w:r w:rsidRPr="004678A0">
              <w:rPr>
                <w:rFonts w:eastAsia="Times New Roman"/>
                <w:bCs/>
                <w:szCs w:val="20"/>
              </w:rPr>
              <w:t>Unidade</w:t>
            </w:r>
          </w:p>
        </w:tc>
        <w:tc>
          <w:tcPr>
            <w:tcW w:w="564" w:type="pct"/>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D92210">
      <w:pPr>
        <w:pStyle w:val="Legenda"/>
        <w:keepNext/>
      </w:pPr>
      <w:r>
        <w:lastRenderedPageBreak/>
        <w:t xml:space="preserve">Tabela </w:t>
      </w:r>
      <w:r w:rsidR="000022FF">
        <w:t xml:space="preserve">16 </w:t>
      </w:r>
      <w:r w:rsidR="000022FF" w:rsidRPr="0024248C">
        <w:t>Quadros</w:t>
      </w:r>
      <w:r w:rsidRPr="0024248C">
        <w:t xml:space="preserve"> 5.2.3.1.14 – Ações – Código 2011</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7"/>
        <w:gridCol w:w="223"/>
        <w:gridCol w:w="215"/>
        <w:gridCol w:w="1023"/>
        <w:gridCol w:w="397"/>
        <w:gridCol w:w="835"/>
        <w:gridCol w:w="95"/>
        <w:gridCol w:w="362"/>
        <w:gridCol w:w="703"/>
        <w:gridCol w:w="350"/>
        <w:gridCol w:w="624"/>
        <w:gridCol w:w="40"/>
        <w:gridCol w:w="221"/>
        <w:gridCol w:w="294"/>
        <w:gridCol w:w="904"/>
        <w:gridCol w:w="143"/>
        <w:gridCol w:w="427"/>
        <w:gridCol w:w="1272"/>
      </w:tblGrid>
      <w:tr w:rsidR="00AD0C33" w:rsidRPr="0067360A" w:rsidTr="00A13870">
        <w:trPr>
          <w:trHeight w:val="20"/>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A13870">
        <w:trPr>
          <w:trHeight w:val="20"/>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(Lei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A13870">
        <w:trPr>
          <w:trHeight w:val="20"/>
        </w:trPr>
        <w:tc>
          <w:tcPr>
            <w:tcW w:w="5000" w:type="pct"/>
            <w:gridSpan w:val="18"/>
            <w:shd w:val="clear" w:color="000000" w:fill="BFBFBF"/>
            <w:vAlign w:val="center"/>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AD0C33" w:rsidRPr="0067360A" w:rsidTr="00A13870">
        <w:trPr>
          <w:trHeight w:val="20"/>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A13870">
        <w:trPr>
          <w:trHeight w:val="20"/>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A13870">
        <w:trPr>
          <w:trHeight w:val="20"/>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A13870">
        <w:trPr>
          <w:trHeight w:val="20"/>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A13870">
        <w:trPr>
          <w:trHeight w:val="20"/>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A13870">
        <w:trPr>
          <w:trHeight w:val="20"/>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A13870">
        <w:trPr>
          <w:trHeight w:val="20"/>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A13870">
        <w:trPr>
          <w:trHeight w:val="20"/>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A13870">
        <w:trPr>
          <w:trHeight w:val="20"/>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A13870">
        <w:trPr>
          <w:trHeight w:val="20"/>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A13870">
        <w:trPr>
          <w:trHeight w:val="20"/>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A13870">
        <w:trPr>
          <w:trHeight w:val="20"/>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28282B">
      <w:pPr>
        <w:pStyle w:val="Legenda"/>
        <w:keepNext/>
      </w:pPr>
      <w:r>
        <w:lastRenderedPageBreak/>
        <w:t xml:space="preserve">Tabela </w:t>
      </w:r>
      <w:r w:rsidR="000022FF">
        <w:t xml:space="preserve">17 </w:t>
      </w:r>
      <w:r w:rsidR="000022FF" w:rsidRPr="00102AD1">
        <w:t>Quadros</w:t>
      </w:r>
      <w:r w:rsidRPr="00102AD1">
        <w:t xml:space="preserve"> 5.2.3.1.15 – Ações – Código 20RJ</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3"/>
        <w:gridCol w:w="223"/>
        <w:gridCol w:w="215"/>
        <w:gridCol w:w="1021"/>
        <w:gridCol w:w="401"/>
        <w:gridCol w:w="831"/>
        <w:gridCol w:w="95"/>
        <w:gridCol w:w="366"/>
        <w:gridCol w:w="701"/>
        <w:gridCol w:w="348"/>
        <w:gridCol w:w="632"/>
        <w:gridCol w:w="256"/>
        <w:gridCol w:w="294"/>
        <w:gridCol w:w="501"/>
        <w:gridCol w:w="1210"/>
        <w:gridCol w:w="364"/>
        <w:gridCol w:w="24"/>
        <w:gridCol w:w="650"/>
      </w:tblGrid>
      <w:tr w:rsidR="0028282B" w:rsidRPr="0067360A" w:rsidTr="000022FF">
        <w:trPr>
          <w:trHeight w:val="20"/>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0022FF">
        <w:trPr>
          <w:trHeight w:val="20"/>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afro-brasileira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0022FF">
        <w:trPr>
          <w:trHeight w:val="20"/>
        </w:trPr>
        <w:tc>
          <w:tcPr>
            <w:tcW w:w="5000" w:type="pct"/>
            <w:gridSpan w:val="18"/>
            <w:shd w:val="clear" w:color="000000" w:fill="BFBFBF"/>
            <w:vAlign w:val="center"/>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28282B" w:rsidRPr="0067360A" w:rsidTr="000022FF">
        <w:trPr>
          <w:trHeight w:val="20"/>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0022FF">
        <w:trPr>
          <w:trHeight w:val="20"/>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0022FF">
        <w:trPr>
          <w:trHeight w:val="20"/>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0022FF">
        <w:trPr>
          <w:trHeight w:val="20"/>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0022FF">
        <w:trPr>
          <w:trHeight w:val="20"/>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0022FF">
        <w:trPr>
          <w:trHeight w:val="20"/>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0022FF">
        <w:trPr>
          <w:trHeight w:val="20"/>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0022FF">
        <w:trPr>
          <w:trHeight w:val="20"/>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0022FF">
        <w:trPr>
          <w:trHeight w:val="20"/>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0022FF">
        <w:trPr>
          <w:trHeight w:val="20"/>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0022FF">
        <w:trPr>
          <w:trHeight w:val="20"/>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0022FF">
        <w:trPr>
          <w:trHeight w:val="20"/>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BD5090" w:rsidRPr="00BD5090"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a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2B53F4">
      <w:pPr>
        <w:pStyle w:val="Legenda"/>
        <w:keepNext/>
      </w:pPr>
      <w:r>
        <w:t xml:space="preserve">Tabela </w:t>
      </w:r>
      <w:r w:rsidR="00330111">
        <w:t xml:space="preserve">18 </w:t>
      </w:r>
      <w:r w:rsidR="00330111" w:rsidRPr="00991C7E">
        <w:t>Quadros</w:t>
      </w:r>
      <w:r w:rsidRPr="00991C7E">
        <w:t xml:space="preserve"> 5.2.3.1.16 – Ações – Código 4572</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9"/>
        <w:gridCol w:w="234"/>
        <w:gridCol w:w="214"/>
        <w:gridCol w:w="1023"/>
        <w:gridCol w:w="399"/>
        <w:gridCol w:w="826"/>
        <w:gridCol w:w="85"/>
        <w:gridCol w:w="344"/>
        <w:gridCol w:w="630"/>
        <w:gridCol w:w="308"/>
        <w:gridCol w:w="538"/>
        <w:gridCol w:w="40"/>
        <w:gridCol w:w="244"/>
        <w:gridCol w:w="340"/>
        <w:gridCol w:w="655"/>
        <w:gridCol w:w="1009"/>
        <w:gridCol w:w="123"/>
        <w:gridCol w:w="1140"/>
      </w:tblGrid>
      <w:tr w:rsidR="002B53F4" w:rsidRPr="0067360A" w:rsidTr="00330111">
        <w:trPr>
          <w:trHeight w:val="20"/>
        </w:trPr>
        <w:tc>
          <w:tcPr>
            <w:tcW w:w="5000" w:type="pct"/>
            <w:gridSpan w:val="18"/>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30111">
        <w:trPr>
          <w:trHeight w:val="20"/>
        </w:trPr>
        <w:tc>
          <w:tcPr>
            <w:tcW w:w="1175" w:type="pct"/>
            <w:gridSpan w:val="3"/>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30111">
        <w:trPr>
          <w:trHeight w:val="20"/>
        </w:trPr>
        <w:tc>
          <w:tcPr>
            <w:tcW w:w="5000" w:type="pct"/>
            <w:gridSpan w:val="18"/>
            <w:shd w:val="clear" w:color="000000" w:fill="BFBFBF"/>
            <w:vAlign w:val="center"/>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2B53F4" w:rsidRPr="0067360A" w:rsidTr="00330111">
        <w:trPr>
          <w:trHeight w:val="20"/>
        </w:trPr>
        <w:tc>
          <w:tcPr>
            <w:tcW w:w="5000" w:type="pct"/>
            <w:gridSpan w:val="18"/>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30111">
        <w:trPr>
          <w:trHeight w:val="20"/>
        </w:trPr>
        <w:tc>
          <w:tcPr>
            <w:tcW w:w="1683" w:type="pct"/>
            <w:gridSpan w:val="4"/>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30111">
        <w:trPr>
          <w:trHeight w:val="20"/>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30111">
        <w:trPr>
          <w:trHeight w:val="20"/>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30111">
        <w:trPr>
          <w:trHeight w:val="20"/>
        </w:trPr>
        <w:tc>
          <w:tcPr>
            <w:tcW w:w="5000" w:type="pct"/>
            <w:gridSpan w:val="18"/>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30111">
        <w:trPr>
          <w:trHeight w:val="20"/>
        </w:trPr>
        <w:tc>
          <w:tcPr>
            <w:tcW w:w="2333" w:type="pct"/>
            <w:gridSpan w:val="7"/>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29"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30111">
        <w:trPr>
          <w:trHeight w:val="20"/>
        </w:trPr>
        <w:tc>
          <w:tcPr>
            <w:tcW w:w="2333" w:type="pct"/>
            <w:gridSpan w:val="7"/>
            <w:vMerge/>
            <w:vAlign w:val="center"/>
            <w:hideMark/>
          </w:tcPr>
          <w:p w:rsidR="002B53F4" w:rsidRPr="00992E56" w:rsidRDefault="002B53F4" w:rsidP="002A1E95">
            <w:pPr>
              <w:spacing w:before="45" w:after="45"/>
              <w:jc w:val="center"/>
              <w:rPr>
                <w:rFonts w:eastAsia="Times New Roman"/>
                <w:szCs w:val="20"/>
              </w:rPr>
            </w:pPr>
          </w:p>
        </w:tc>
        <w:tc>
          <w:tcPr>
            <w:tcW w:w="637" w:type="pct"/>
            <w:gridSpan w:val="3"/>
            <w:vMerge/>
            <w:vAlign w:val="center"/>
            <w:hideMark/>
          </w:tcPr>
          <w:p w:rsidR="002B53F4" w:rsidRPr="00992E56" w:rsidRDefault="002B53F4" w:rsidP="002A1E95">
            <w:pPr>
              <w:spacing w:before="45" w:after="45"/>
              <w:jc w:val="center"/>
              <w:rPr>
                <w:rFonts w:eastAsia="Times New Roman"/>
                <w:szCs w:val="20"/>
              </w:rPr>
            </w:pPr>
          </w:p>
        </w:tc>
        <w:tc>
          <w:tcPr>
            <w:tcW w:w="576"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30111">
        <w:trPr>
          <w:trHeight w:val="20"/>
        </w:trPr>
        <w:tc>
          <w:tcPr>
            <w:tcW w:w="2333" w:type="pct"/>
            <w:gridSpan w:val="7"/>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6"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rsidTr="00330111">
        <w:trPr>
          <w:trHeight w:val="20"/>
        </w:trPr>
        <w:tc>
          <w:tcPr>
            <w:tcW w:w="5000" w:type="pct"/>
            <w:gridSpan w:val="18"/>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B53F4" w:rsidRPr="0067360A" w:rsidTr="00330111">
        <w:trPr>
          <w:trHeight w:val="20"/>
        </w:trPr>
        <w:tc>
          <w:tcPr>
            <w:tcW w:w="2504" w:type="pct"/>
            <w:gridSpan w:val="8"/>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lastRenderedPageBreak/>
              <w:t xml:space="preserve"> Execução Orçamentária e Financeira </w:t>
            </w:r>
          </w:p>
        </w:tc>
        <w:tc>
          <w:tcPr>
            <w:tcW w:w="2496" w:type="pct"/>
            <w:gridSpan w:val="10"/>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30111">
        <w:trPr>
          <w:trHeight w:val="20"/>
        </w:trPr>
        <w:tc>
          <w:tcPr>
            <w:tcW w:w="1069" w:type="pct"/>
            <w:gridSpan w:val="2"/>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30111">
        <w:trPr>
          <w:trHeight w:val="20"/>
        </w:trPr>
        <w:tc>
          <w:tcPr>
            <w:tcW w:w="1069" w:type="pct"/>
            <w:gridSpan w:val="2"/>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 observa-se</w:t>
      </w:r>
      <w:r w:rsidRPr="00F96D6B">
        <w:rPr>
          <w:sz w:val="24"/>
          <w:szCs w:val="24"/>
        </w:rPr>
        <w:t xml:space="preserve"> que foram capacitados 57 servidores. A capacitação ocorreu em diversas modalidades de cursos consoante a política da instituição de manter os servidores qualificados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E71862">
      <w:pPr>
        <w:pStyle w:val="Legenda"/>
        <w:keepNext/>
      </w:pPr>
      <w:r>
        <w:t xml:space="preserve">Tabela </w:t>
      </w:r>
      <w:r w:rsidR="007822BE">
        <w:t xml:space="preserve">19 </w:t>
      </w:r>
      <w:r w:rsidR="007822BE" w:rsidRPr="001B4F11">
        <w:t>Quadros</w:t>
      </w:r>
      <w:r w:rsidRPr="001B4F11">
        <w:t xml:space="preserve"> 5.2.3.1.17 – Ações – Código 00M1</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29"/>
        <w:gridCol w:w="211"/>
        <w:gridCol w:w="1029"/>
        <w:gridCol w:w="397"/>
        <w:gridCol w:w="829"/>
        <w:gridCol w:w="89"/>
        <w:gridCol w:w="334"/>
        <w:gridCol w:w="640"/>
        <w:gridCol w:w="314"/>
        <w:gridCol w:w="572"/>
        <w:gridCol w:w="246"/>
        <w:gridCol w:w="336"/>
        <w:gridCol w:w="491"/>
        <w:gridCol w:w="1196"/>
        <w:gridCol w:w="397"/>
        <w:gridCol w:w="829"/>
      </w:tblGrid>
      <w:tr w:rsidR="00E3458F" w:rsidRPr="0067360A" w:rsidTr="007822BE">
        <w:trPr>
          <w:trHeight w:val="20"/>
        </w:trPr>
        <w:tc>
          <w:tcPr>
            <w:tcW w:w="5000" w:type="pct"/>
            <w:gridSpan w:val="17"/>
            <w:shd w:val="clear" w:color="000000" w:fill="BFBFBF"/>
            <w:noWrap/>
            <w:vAlign w:val="bottom"/>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8" w:type="pct"/>
            <w:gridSpan w:val="8"/>
            <w:shd w:val="clear" w:color="auto" w:fill="auto"/>
          </w:tcPr>
          <w:p w:rsidR="00E3458F" w:rsidRPr="0067360A" w:rsidRDefault="00E3458F" w:rsidP="002A1E95">
            <w:pPr>
              <w:spacing w:before="45" w:after="45"/>
              <w:ind w:left="4254" w:hanging="4254"/>
              <w:rPr>
                <w:rFonts w:eastAsia="Times New Roman"/>
                <w:color w:val="000000"/>
                <w:szCs w:val="20"/>
              </w:rPr>
            </w:pPr>
            <w:r>
              <w:rPr>
                <w:rFonts w:eastAsia="Times New Roman"/>
                <w:color w:val="000000"/>
                <w:szCs w:val="20"/>
              </w:rPr>
              <w:t>00M1</w:t>
            </w:r>
          </w:p>
        </w:tc>
        <w:tc>
          <w:tcPr>
            <w:tcW w:w="1736" w:type="pct"/>
            <w:gridSpan w:val="6"/>
            <w:shd w:val="clear" w:color="auto" w:fill="auto"/>
          </w:tcPr>
          <w:p w:rsidR="00E3458F" w:rsidRPr="0067360A" w:rsidRDefault="00E3458F"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4" w:type="pct"/>
            <w:gridSpan w:val="14"/>
            <w:shd w:val="clear" w:color="auto" w:fill="auto"/>
            <w:hideMark/>
          </w:tcPr>
          <w:p w:rsidR="00E3458F" w:rsidRPr="0067360A" w:rsidRDefault="00E3458F" w:rsidP="002A1E95">
            <w:pPr>
              <w:spacing w:before="45" w:after="45"/>
              <w:jc w:val="both"/>
              <w:rPr>
                <w:rFonts w:eastAsia="Times New Roman"/>
                <w:color w:val="000000"/>
                <w:szCs w:val="20"/>
              </w:rPr>
            </w:pPr>
            <w:r>
              <w:rPr>
                <w:rFonts w:eastAsia="Times New Roman"/>
                <w:color w:val="000000"/>
                <w:szCs w:val="20"/>
              </w:rPr>
              <w:t>Benefícios Assistenciais decorrentes do Auxílio Funeral e Natalidade</w:t>
            </w:r>
          </w:p>
        </w:tc>
      </w:tr>
      <w:tr w:rsidR="00E3458F" w:rsidRPr="0067360A" w:rsidTr="007822BE">
        <w:trPr>
          <w:trHeight w:val="20"/>
        </w:trPr>
        <w:tc>
          <w:tcPr>
            <w:tcW w:w="1176" w:type="pct"/>
            <w:gridSpan w:val="3"/>
            <w:shd w:val="clear" w:color="000000" w:fill="F2F2F2"/>
            <w:noWrap/>
            <w:vAlign w:val="center"/>
            <w:hideMark/>
          </w:tcPr>
          <w:p w:rsidR="00E3458F" w:rsidRPr="0067360A" w:rsidRDefault="00E3458F"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4" w:type="pct"/>
            <w:gridSpan w:val="14"/>
            <w:shd w:val="clear" w:color="auto" w:fill="auto"/>
          </w:tcPr>
          <w:p w:rsidR="00E3458F" w:rsidRPr="0067360A" w:rsidRDefault="00E3458F" w:rsidP="002A1E95">
            <w:pPr>
              <w:spacing w:before="45" w:after="45"/>
              <w:jc w:val="both"/>
              <w:rPr>
                <w:rFonts w:eastAsia="Times New Roman"/>
                <w:color w:val="000000"/>
                <w:szCs w:val="20"/>
              </w:rPr>
            </w:pPr>
            <w:r w:rsidRPr="008326B7">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w:t>
            </w:r>
            <w:r>
              <w:rPr>
                <w:rFonts w:eastAsia="Times New Roman"/>
                <w:color w:val="000000"/>
                <w:szCs w:val="20"/>
              </w:rPr>
              <w:t xml:space="preserve"> </w:t>
            </w:r>
            <w:r w:rsidRPr="008326B7">
              <w:rPr>
                <w:rFonts w:eastAsia="Times New Roman"/>
                <w:color w:val="000000"/>
                <w:szCs w:val="20"/>
              </w:rPr>
              <w:t>Natalidade devido à servidora ou militar, cônjuge ou companheiro servidor público ou militar por motivo de nascimento de filho.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621" w:type="pct"/>
            <w:gridSpan w:val="11"/>
            <w:shd w:val="clear" w:color="auto" w:fill="auto"/>
            <w:hideMark/>
          </w:tcPr>
          <w:p w:rsidR="00E3458F" w:rsidRPr="004678A0" w:rsidRDefault="00E3458F"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90" w:type="pct"/>
            <w:gridSpan w:val="2"/>
            <w:shd w:val="clear" w:color="auto" w:fill="auto"/>
          </w:tcPr>
          <w:p w:rsidR="00E3458F" w:rsidRPr="0067360A" w:rsidRDefault="00E3458F"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2" w:type="pct"/>
            <w:shd w:val="clear" w:color="auto" w:fill="auto"/>
          </w:tcPr>
          <w:p w:rsidR="00E3458F" w:rsidRPr="0067360A" w:rsidRDefault="00E3458F" w:rsidP="002A1E95">
            <w:pPr>
              <w:spacing w:before="45" w:after="45"/>
              <w:rPr>
                <w:rFonts w:eastAsia="Times New Roman"/>
                <w:b/>
                <w:bCs/>
                <w:color w:val="000000"/>
                <w:szCs w:val="20"/>
              </w:rPr>
            </w:pPr>
            <w:r w:rsidRPr="0067360A">
              <w:rPr>
                <w:rFonts w:eastAsia="Times New Roman"/>
                <w:b/>
                <w:bCs/>
                <w:color w:val="000000"/>
                <w:szCs w:val="20"/>
              </w:rPr>
              <w:t>Tipo: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4" w:type="pct"/>
            <w:gridSpan w:val="14"/>
            <w:shd w:val="clear" w:color="auto" w:fill="auto"/>
            <w:hideMark/>
          </w:tcPr>
          <w:p w:rsidR="00E3458F" w:rsidRPr="0067360A" w:rsidRDefault="00E3458F"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4" w:type="pct"/>
            <w:gridSpan w:val="14"/>
            <w:shd w:val="clear" w:color="auto" w:fill="auto"/>
            <w:hideMark/>
          </w:tcPr>
          <w:p w:rsidR="00E3458F"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E3458F" w:rsidRPr="0067360A">
              <w:rPr>
                <w:rFonts w:eastAsia="Times New Roman"/>
                <w:color w:val="000000"/>
                <w:szCs w:val="20"/>
              </w:rPr>
              <w:t xml:space="preserve"> </w:t>
            </w:r>
            <w:r w:rsidRPr="0067360A">
              <w:rPr>
                <w:rFonts w:eastAsia="Times New Roman"/>
                <w:color w:val="000000"/>
                <w:szCs w:val="20"/>
              </w:rPr>
              <w:t>Sim (x) Não</w:t>
            </w:r>
            <w:r w:rsidR="00E3458F" w:rsidRPr="0067360A">
              <w:rPr>
                <w:rFonts w:eastAsia="Times New Roman"/>
                <w:color w:val="000000"/>
                <w:szCs w:val="20"/>
              </w:rPr>
              <w:t xml:space="preserve">              Caso positivo: </w:t>
            </w:r>
            <w:r w:rsidRPr="0067360A">
              <w:rPr>
                <w:rFonts w:eastAsia="Times New Roman"/>
                <w:color w:val="000000"/>
                <w:szCs w:val="20"/>
              </w:rPr>
              <w:t>() PAC ()</w:t>
            </w:r>
            <w:r w:rsidR="00E3458F" w:rsidRPr="0067360A">
              <w:rPr>
                <w:rFonts w:eastAsia="Times New Roman"/>
                <w:color w:val="000000"/>
                <w:szCs w:val="20"/>
              </w:rPr>
              <w:t xml:space="preserve"> Brasil sem Miséria</w:t>
            </w:r>
            <w:r w:rsidR="00E3458F">
              <w:rPr>
                <w:rFonts w:eastAsia="Times New Roman"/>
                <w:color w:val="000000"/>
                <w:szCs w:val="20"/>
              </w:rPr>
              <w:t xml:space="preserve"> </w:t>
            </w:r>
            <w:r>
              <w:rPr>
                <w:rFonts w:eastAsia="Times New Roman"/>
                <w:color w:val="000000"/>
                <w:szCs w:val="20"/>
              </w:rPr>
              <w:t>()</w:t>
            </w:r>
            <w:r w:rsidR="00E3458F">
              <w:rPr>
                <w:rFonts w:eastAsia="Times New Roman"/>
                <w:color w:val="000000"/>
                <w:szCs w:val="20"/>
              </w:rPr>
              <w:t xml:space="preserve"> Outras</w:t>
            </w:r>
          </w:p>
        </w:tc>
      </w:tr>
      <w:tr w:rsidR="00E3458F" w:rsidRPr="0067360A" w:rsidTr="007822BE">
        <w:trPr>
          <w:trHeight w:val="20"/>
        </w:trPr>
        <w:tc>
          <w:tcPr>
            <w:tcW w:w="5000" w:type="pct"/>
            <w:gridSpan w:val="17"/>
            <w:shd w:val="clear" w:color="000000" w:fill="BFBFBF"/>
            <w:vAlign w:val="center"/>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Lei Orçamentária 201</w:t>
            </w:r>
            <w:r>
              <w:rPr>
                <w:rFonts w:eastAsia="Times New Roman"/>
                <w:b/>
                <w:bCs/>
                <w:color w:val="000000"/>
                <w:szCs w:val="20"/>
              </w:rPr>
              <w:t>4</w:t>
            </w:r>
          </w:p>
        </w:tc>
      </w:tr>
      <w:tr w:rsidR="00E3458F" w:rsidRPr="0067360A" w:rsidTr="007822BE">
        <w:trPr>
          <w:trHeight w:val="20"/>
        </w:trPr>
        <w:tc>
          <w:tcPr>
            <w:tcW w:w="5000" w:type="pct"/>
            <w:gridSpan w:val="17"/>
            <w:shd w:val="clear" w:color="000000" w:fill="D8D8D8"/>
            <w:noWrap/>
            <w:vAlign w:val="bottom"/>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E3458F" w:rsidRPr="00992E56" w:rsidTr="007822BE">
        <w:trPr>
          <w:trHeight w:val="20"/>
        </w:trPr>
        <w:tc>
          <w:tcPr>
            <w:tcW w:w="1687" w:type="pct"/>
            <w:gridSpan w:val="4"/>
            <w:shd w:val="clear" w:color="000000" w:fill="D8D8D8"/>
            <w:noWrap/>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Dotação</w:t>
            </w:r>
          </w:p>
        </w:tc>
        <w:tc>
          <w:tcPr>
            <w:tcW w:w="1699" w:type="pct"/>
            <w:gridSpan w:val="8"/>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Despesa</w:t>
            </w:r>
          </w:p>
        </w:tc>
        <w:tc>
          <w:tcPr>
            <w:tcW w:w="1615" w:type="pct"/>
            <w:gridSpan w:val="5"/>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Restos a Pagar inscritos 2013</w:t>
            </w:r>
          </w:p>
        </w:tc>
      </w:tr>
      <w:tr w:rsidR="00E3458F" w:rsidRPr="00992E56" w:rsidTr="007822BE">
        <w:trPr>
          <w:trHeight w:val="20"/>
        </w:trPr>
        <w:tc>
          <w:tcPr>
            <w:tcW w:w="957" w:type="pct"/>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Empenhada</w:t>
            </w:r>
          </w:p>
        </w:tc>
        <w:tc>
          <w:tcPr>
            <w:tcW w:w="528"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Liquidada</w:t>
            </w:r>
          </w:p>
        </w:tc>
        <w:tc>
          <w:tcPr>
            <w:tcW w:w="562"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Paga</w:t>
            </w:r>
          </w:p>
        </w:tc>
        <w:tc>
          <w:tcPr>
            <w:tcW w:w="1005"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Processados</w:t>
            </w:r>
          </w:p>
        </w:tc>
        <w:tc>
          <w:tcPr>
            <w:tcW w:w="609" w:type="pct"/>
            <w:gridSpan w:val="2"/>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Não Processados</w:t>
            </w:r>
          </w:p>
        </w:tc>
      </w:tr>
      <w:tr w:rsidR="00E3458F" w:rsidRPr="00992E56" w:rsidTr="007822BE">
        <w:trPr>
          <w:trHeight w:val="20"/>
        </w:trPr>
        <w:tc>
          <w:tcPr>
            <w:tcW w:w="957" w:type="pct"/>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67.738,00</w:t>
            </w:r>
          </w:p>
        </w:tc>
        <w:tc>
          <w:tcPr>
            <w:tcW w:w="730"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67.738,00</w:t>
            </w:r>
          </w:p>
        </w:tc>
        <w:tc>
          <w:tcPr>
            <w:tcW w:w="609" w:type="pct"/>
            <w:gridSpan w:val="2"/>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528"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562"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1005"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0,00</w:t>
            </w:r>
          </w:p>
        </w:tc>
        <w:tc>
          <w:tcPr>
            <w:tcW w:w="609" w:type="pct"/>
            <w:gridSpan w:val="2"/>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0,00</w:t>
            </w:r>
          </w:p>
        </w:tc>
      </w:tr>
      <w:tr w:rsidR="00E3458F" w:rsidRPr="00992E56" w:rsidTr="007822BE">
        <w:trPr>
          <w:trHeight w:val="20"/>
        </w:trPr>
        <w:tc>
          <w:tcPr>
            <w:tcW w:w="5000" w:type="pct"/>
            <w:gridSpan w:val="17"/>
            <w:shd w:val="clear" w:color="000000" w:fill="D8D8D8"/>
            <w:noWrap/>
            <w:hideMark/>
          </w:tcPr>
          <w:p w:rsidR="00E3458F" w:rsidRPr="00992E56" w:rsidRDefault="00E3458F" w:rsidP="002A1E95">
            <w:pPr>
              <w:spacing w:before="45" w:after="45"/>
              <w:jc w:val="center"/>
              <w:rPr>
                <w:rFonts w:eastAsia="Times New Roman"/>
                <w:b/>
                <w:bCs/>
                <w:szCs w:val="20"/>
              </w:rPr>
            </w:pPr>
            <w:r w:rsidRPr="00992E56">
              <w:rPr>
                <w:rFonts w:eastAsia="Times New Roman"/>
                <w:b/>
                <w:bCs/>
                <w:szCs w:val="20"/>
              </w:rPr>
              <w:t>Execução Física</w:t>
            </w:r>
          </w:p>
        </w:tc>
      </w:tr>
      <w:tr w:rsidR="00E3458F" w:rsidRPr="00992E56" w:rsidTr="007822BE">
        <w:trPr>
          <w:trHeight w:val="20"/>
        </w:trPr>
        <w:tc>
          <w:tcPr>
            <w:tcW w:w="2340" w:type="pct"/>
            <w:gridSpan w:val="7"/>
            <w:vMerge w:val="restart"/>
            <w:shd w:val="clear" w:color="000000" w:fill="D8D8D8"/>
            <w:noWrap/>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Descrição da meta</w:t>
            </w:r>
          </w:p>
        </w:tc>
        <w:tc>
          <w:tcPr>
            <w:tcW w:w="640" w:type="pct"/>
            <w:gridSpan w:val="3"/>
            <w:vMerge w:val="restart"/>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Unidade de medida</w:t>
            </w:r>
          </w:p>
        </w:tc>
        <w:tc>
          <w:tcPr>
            <w:tcW w:w="2019" w:type="pct"/>
            <w:gridSpan w:val="7"/>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Montante</w:t>
            </w:r>
          </w:p>
        </w:tc>
      </w:tr>
      <w:tr w:rsidR="00E3458F" w:rsidRPr="00992E56" w:rsidTr="007822BE">
        <w:trPr>
          <w:trHeight w:val="20"/>
        </w:trPr>
        <w:tc>
          <w:tcPr>
            <w:tcW w:w="2340" w:type="pct"/>
            <w:gridSpan w:val="7"/>
            <w:vMerge/>
            <w:vAlign w:val="center"/>
            <w:hideMark/>
          </w:tcPr>
          <w:p w:rsidR="00E3458F" w:rsidRPr="00992E56" w:rsidRDefault="00E3458F" w:rsidP="002A1E95">
            <w:pPr>
              <w:spacing w:before="45" w:after="45"/>
              <w:jc w:val="center"/>
              <w:rPr>
                <w:rFonts w:eastAsia="Times New Roman"/>
                <w:szCs w:val="20"/>
              </w:rPr>
            </w:pPr>
          </w:p>
        </w:tc>
        <w:tc>
          <w:tcPr>
            <w:tcW w:w="640" w:type="pct"/>
            <w:gridSpan w:val="3"/>
            <w:vMerge/>
            <w:vAlign w:val="center"/>
            <w:hideMark/>
          </w:tcPr>
          <w:p w:rsidR="00E3458F" w:rsidRPr="00992E56"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Previsto</w:t>
            </w:r>
          </w:p>
        </w:tc>
        <w:tc>
          <w:tcPr>
            <w:tcW w:w="1035" w:type="pct"/>
            <w:gridSpan w:val="3"/>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Reprogramado</w:t>
            </w:r>
          </w:p>
        </w:tc>
        <w:tc>
          <w:tcPr>
            <w:tcW w:w="412" w:type="pct"/>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Realizado</w:t>
            </w:r>
          </w:p>
        </w:tc>
      </w:tr>
      <w:tr w:rsidR="00E3458F" w:rsidRPr="00992E56" w:rsidTr="007822BE">
        <w:trPr>
          <w:trHeight w:val="20"/>
        </w:trPr>
        <w:tc>
          <w:tcPr>
            <w:tcW w:w="2340" w:type="pct"/>
            <w:gridSpan w:val="7"/>
            <w:shd w:val="clear" w:color="auto" w:fill="auto"/>
          </w:tcPr>
          <w:p w:rsidR="00E3458F" w:rsidRPr="00992E56" w:rsidRDefault="00E3458F" w:rsidP="002A1E95">
            <w:pPr>
              <w:spacing w:before="45" w:after="45"/>
              <w:rPr>
                <w:rFonts w:eastAsia="Times New Roman"/>
                <w:b/>
                <w:bCs/>
                <w:szCs w:val="20"/>
              </w:rPr>
            </w:pPr>
          </w:p>
        </w:tc>
        <w:tc>
          <w:tcPr>
            <w:tcW w:w="640" w:type="pct"/>
            <w:gridSpan w:val="3"/>
            <w:shd w:val="clear" w:color="auto" w:fill="auto"/>
          </w:tcPr>
          <w:p w:rsidR="00E3458F" w:rsidRPr="004678A0" w:rsidRDefault="00E3458F" w:rsidP="002A1E95">
            <w:pPr>
              <w:spacing w:before="45" w:after="45"/>
              <w:jc w:val="center"/>
              <w:rPr>
                <w:rFonts w:eastAsia="Times New Roman"/>
                <w:bCs/>
                <w:szCs w:val="20"/>
              </w:rPr>
            </w:pPr>
          </w:p>
        </w:tc>
        <w:tc>
          <w:tcPr>
            <w:tcW w:w="573" w:type="pct"/>
            <w:gridSpan w:val="3"/>
            <w:shd w:val="clear" w:color="auto" w:fill="auto"/>
          </w:tcPr>
          <w:p w:rsidR="00E3458F" w:rsidRPr="00992E56" w:rsidRDefault="00E3458F" w:rsidP="002A1E95">
            <w:pPr>
              <w:spacing w:before="45" w:after="45"/>
              <w:jc w:val="center"/>
              <w:rPr>
                <w:rFonts w:eastAsia="Times New Roman"/>
                <w:b/>
                <w:bCs/>
                <w:szCs w:val="20"/>
              </w:rPr>
            </w:pPr>
          </w:p>
        </w:tc>
        <w:tc>
          <w:tcPr>
            <w:tcW w:w="1035" w:type="pct"/>
            <w:gridSpan w:val="3"/>
            <w:shd w:val="clear" w:color="auto" w:fill="auto"/>
          </w:tcPr>
          <w:p w:rsidR="00E3458F" w:rsidRPr="00992E56" w:rsidRDefault="00E3458F" w:rsidP="002A1E95">
            <w:pPr>
              <w:spacing w:before="45" w:after="45"/>
              <w:jc w:val="center"/>
              <w:rPr>
                <w:rFonts w:eastAsia="Times New Roman"/>
                <w:b/>
                <w:bCs/>
                <w:szCs w:val="20"/>
              </w:rPr>
            </w:pPr>
          </w:p>
        </w:tc>
        <w:tc>
          <w:tcPr>
            <w:tcW w:w="412" w:type="pct"/>
            <w:shd w:val="clear" w:color="auto" w:fill="auto"/>
          </w:tcPr>
          <w:p w:rsidR="00E3458F" w:rsidRPr="00992E56" w:rsidRDefault="00E3458F" w:rsidP="002A1E95">
            <w:pPr>
              <w:spacing w:before="45" w:after="45"/>
              <w:jc w:val="center"/>
              <w:rPr>
                <w:rFonts w:eastAsia="Times New Roman"/>
                <w:b/>
                <w:bCs/>
                <w:szCs w:val="20"/>
              </w:rPr>
            </w:pPr>
          </w:p>
        </w:tc>
      </w:tr>
      <w:tr w:rsidR="00E3458F" w:rsidRPr="00992E56" w:rsidTr="007822BE">
        <w:trPr>
          <w:trHeight w:val="20"/>
        </w:trPr>
        <w:tc>
          <w:tcPr>
            <w:tcW w:w="5000" w:type="pct"/>
            <w:gridSpan w:val="17"/>
            <w:shd w:val="clear" w:color="000000" w:fill="BFBFBF"/>
            <w:vAlign w:val="bottom"/>
            <w:hideMark/>
          </w:tcPr>
          <w:p w:rsidR="00E3458F" w:rsidRPr="00992E56" w:rsidRDefault="00E3458F"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E3458F" w:rsidRPr="0067360A" w:rsidTr="007822BE">
        <w:trPr>
          <w:trHeight w:val="20"/>
        </w:trPr>
        <w:tc>
          <w:tcPr>
            <w:tcW w:w="2506" w:type="pct"/>
            <w:gridSpan w:val="8"/>
            <w:shd w:val="clear" w:color="000000" w:fill="D8D8D8"/>
            <w:noWrap/>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458F" w:rsidRPr="0067360A" w:rsidTr="007822BE">
        <w:trPr>
          <w:trHeight w:val="20"/>
        </w:trPr>
        <w:tc>
          <w:tcPr>
            <w:tcW w:w="1071" w:type="pct"/>
            <w:gridSpan w:val="2"/>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E3458F" w:rsidRPr="0067360A" w:rsidRDefault="00E3458F" w:rsidP="002A1E95">
            <w:pPr>
              <w:spacing w:before="45" w:after="45"/>
              <w:jc w:val="center"/>
              <w:rPr>
                <w:rFonts w:eastAsia="Times New Roman"/>
                <w:color w:val="000000"/>
                <w:szCs w:val="20"/>
              </w:rPr>
            </w:pPr>
            <w:r>
              <w:rPr>
                <w:rFonts w:eastAsia="Times New Roman"/>
                <w:color w:val="000000"/>
                <w:szCs w:val="20"/>
              </w:rPr>
              <w:t>Valor Liquidado</w:t>
            </w:r>
          </w:p>
        </w:tc>
        <w:tc>
          <w:tcPr>
            <w:tcW w:w="622" w:type="pct"/>
            <w:gridSpan w:val="3"/>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7" w:type="pct"/>
            <w:gridSpan w:val="5"/>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35" w:type="pct"/>
            <w:gridSpan w:val="3"/>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12" w:type="pct"/>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Realizada</w:t>
            </w:r>
          </w:p>
        </w:tc>
      </w:tr>
      <w:tr w:rsidR="00E3458F" w:rsidRPr="00B52E18" w:rsidTr="007822BE">
        <w:trPr>
          <w:trHeight w:val="20"/>
        </w:trPr>
        <w:tc>
          <w:tcPr>
            <w:tcW w:w="1071" w:type="pct"/>
            <w:gridSpan w:val="2"/>
            <w:shd w:val="clear" w:color="auto" w:fill="auto"/>
          </w:tcPr>
          <w:p w:rsidR="00E3458F" w:rsidRPr="00B52E18"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B52E18"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B52E18"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B52E18" w:rsidRDefault="00E3458F" w:rsidP="002A1E95">
            <w:pPr>
              <w:spacing w:before="45" w:after="45"/>
              <w:jc w:val="center"/>
              <w:rPr>
                <w:rFonts w:eastAsia="Times New Roman"/>
                <w:bCs/>
                <w:szCs w:val="20"/>
              </w:rPr>
            </w:pPr>
          </w:p>
        </w:tc>
        <w:tc>
          <w:tcPr>
            <w:tcW w:w="1035" w:type="pct"/>
            <w:gridSpan w:val="3"/>
            <w:shd w:val="clear" w:color="auto" w:fill="auto"/>
          </w:tcPr>
          <w:p w:rsidR="00E3458F" w:rsidRPr="00B52E18" w:rsidRDefault="00E3458F" w:rsidP="002A1E95">
            <w:pPr>
              <w:spacing w:before="45" w:after="45"/>
              <w:jc w:val="center"/>
              <w:rPr>
                <w:rFonts w:eastAsia="Times New Roman"/>
                <w:bCs/>
                <w:szCs w:val="20"/>
              </w:rPr>
            </w:pPr>
          </w:p>
        </w:tc>
        <w:tc>
          <w:tcPr>
            <w:tcW w:w="412" w:type="pct"/>
            <w:shd w:val="clear" w:color="auto" w:fill="auto"/>
          </w:tcPr>
          <w:p w:rsidR="00E3458F" w:rsidRPr="00B52E18"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totalmente liquidado e pago no exercício, não restando Restos a pagar para 2015.</w:t>
      </w:r>
    </w:p>
    <w:p w:rsidR="00D6748C" w:rsidRDefault="00D6748C" w:rsidP="00D6748C">
      <w:pPr>
        <w:pStyle w:val="Legenda"/>
        <w:keepNext/>
      </w:pPr>
      <w:r>
        <w:t xml:space="preserve">Tabela </w:t>
      </w:r>
      <w:r w:rsidR="007822BE">
        <w:t xml:space="preserve">20 </w:t>
      </w:r>
      <w:r w:rsidR="007822BE" w:rsidRPr="007A0F2B">
        <w:t>Quadros</w:t>
      </w:r>
      <w:r w:rsidRPr="007A0F2B">
        <w:t xml:space="preserve"> 5.2.3.3.1 – Ações não previstas LOA 2014 – Código 01H10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5"/>
        <w:gridCol w:w="1143"/>
        <w:gridCol w:w="1496"/>
        <w:gridCol w:w="2583"/>
        <w:gridCol w:w="21"/>
        <w:gridCol w:w="210"/>
        <w:gridCol w:w="1022"/>
        <w:gridCol w:w="422"/>
        <w:gridCol w:w="975"/>
      </w:tblGrid>
      <w:tr w:rsidR="00D6748C" w:rsidRPr="00824ED5" w:rsidTr="007822BE">
        <w:trPr>
          <w:trHeight w:val="20"/>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7822BE">
        <w:trPr>
          <w:trHeight w:val="20"/>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7822BE">
        <w:trPr>
          <w:trHeight w:val="20"/>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7822BE">
        <w:trPr>
          <w:trHeight w:val="20"/>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7822BE">
        <w:trPr>
          <w:trHeight w:val="20"/>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CD6FE2">
      <w:pPr>
        <w:pStyle w:val="Legenda"/>
        <w:keepNext/>
      </w:pPr>
      <w:r>
        <w:t xml:space="preserve">Tabela </w:t>
      </w:r>
      <w:r w:rsidR="00B44AA5">
        <w:t xml:space="preserve">21 </w:t>
      </w:r>
      <w:r w:rsidR="00B44AA5" w:rsidRPr="00C77922">
        <w:t>Quadros</w:t>
      </w:r>
      <w:r w:rsidRPr="00C77922">
        <w:t xml:space="preserve"> 5.2.3.3.2 – Ações não previstas LOA 2014 – Código 2992</w:t>
      </w:r>
    </w:p>
    <w:tbl>
      <w:tblPr>
        <w:tblW w:w="485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CD6FE2" w:rsidRPr="00824ED5" w:rsidTr="0067156B">
        <w:trPr>
          <w:trHeight w:val="20"/>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67156B">
        <w:trPr>
          <w:trHeight w:val="20"/>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67156B">
        <w:trPr>
          <w:trHeight w:val="20"/>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67156B">
        <w:trPr>
          <w:trHeight w:val="20"/>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67156B">
        <w:trPr>
          <w:trHeight w:val="20"/>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67156B">
        <w:trPr>
          <w:trHeight w:val="20"/>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67156B">
        <w:trPr>
          <w:trHeight w:val="20"/>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0F6346">
      <w:pPr>
        <w:pStyle w:val="Legenda"/>
        <w:keepNext/>
        <w:spacing w:after="0"/>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0E01E9" w:rsidRPr="00824ED5" w:rsidTr="0067156B">
        <w:trPr>
          <w:trHeight w:val="20"/>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67156B">
        <w:trPr>
          <w:trHeight w:val="20"/>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67156B">
        <w:trPr>
          <w:trHeight w:val="20"/>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67156B">
        <w:trPr>
          <w:trHeight w:val="20"/>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67156B">
        <w:trPr>
          <w:trHeight w:val="20"/>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8B0412" w:rsidRPr="00BD16FC" w:rsidRDefault="008B0412" w:rsidP="000F6346">
      <w:pPr>
        <w:spacing w:after="0"/>
        <w:rPr>
          <w:rFonts w:eastAsia="Times New Roman"/>
          <w:bCs/>
          <w:iCs/>
          <w:sz w:val="24"/>
          <w:szCs w:val="24"/>
        </w:rPr>
      </w:pPr>
      <w:r w:rsidRPr="00BD16FC">
        <w:rPr>
          <w:rFonts w:eastAsia="Times New Roman"/>
          <w:bCs/>
          <w:iCs/>
          <w:sz w:val="24"/>
          <w:szCs w:val="24"/>
        </w:rPr>
        <w:lastRenderedPageBreak/>
        <w:t>5.2.3.4 Ações – Orçamento de Investimento – OI</w:t>
      </w:r>
    </w:p>
    <w:p w:rsidR="00DC0DC9" w:rsidRPr="00BD16FC" w:rsidRDefault="00DC0DC9" w:rsidP="000F6346">
      <w:pPr>
        <w:spacing w:after="0" w:line="248" w:lineRule="auto"/>
        <w:jc w:val="both"/>
        <w:rPr>
          <w:sz w:val="24"/>
          <w:szCs w:val="24"/>
        </w:rPr>
      </w:pPr>
      <w:r w:rsidRPr="00BD16FC">
        <w:rPr>
          <w:sz w:val="24"/>
          <w:szCs w:val="24"/>
        </w:rPr>
        <w:t>As informações referentes à ação integrantes do OI deverão ser consignadas no relatório de gestão com base no quadro A.5.2.3.4, o qual dispõe sobre as dimensões física e financeira da execução.</w:t>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5.2.3.3.4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3"/>
        <w:gridCol w:w="1145"/>
        <w:gridCol w:w="1496"/>
        <w:gridCol w:w="2581"/>
        <w:gridCol w:w="23"/>
        <w:gridCol w:w="210"/>
        <w:gridCol w:w="1022"/>
        <w:gridCol w:w="422"/>
        <w:gridCol w:w="975"/>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Adequação das entidades da rede federal de educação profissional e tecnológica, por meio de ampliação, reforma e aquisição de equipamentos, de acordo com as diretrizes estabelecidas no Decreto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E15C56" w:rsidRPr="00BD16FC" w:rsidRDefault="00E15C56" w:rsidP="000F6346">
      <w:pPr>
        <w:spacing w:after="0"/>
        <w:rPr>
          <w:rFonts w:eastAsia="Times New Roman"/>
          <w:bCs/>
          <w:iCs/>
          <w:sz w:val="24"/>
          <w:szCs w:val="24"/>
        </w:rPr>
      </w:pPr>
      <w:r w:rsidRPr="00BD16FC">
        <w:rPr>
          <w:rFonts w:eastAsia="Times New Roman"/>
          <w:bCs/>
          <w:iCs/>
          <w:sz w:val="24"/>
          <w:szCs w:val="24"/>
        </w:rPr>
        <w:t>5.2.3.4 Análise Situacional</w:t>
      </w:r>
    </w:p>
    <w:p w:rsidR="00E15C56" w:rsidRPr="00BD16FC" w:rsidRDefault="00E15C56" w:rsidP="000F6346">
      <w:pPr>
        <w:tabs>
          <w:tab w:val="left" w:pos="3119"/>
        </w:tabs>
        <w:spacing w:after="0"/>
        <w:jc w:val="both"/>
        <w:rPr>
          <w:sz w:val="24"/>
          <w:szCs w:val="24"/>
        </w:rPr>
      </w:pPr>
      <w:r w:rsidRPr="00BD16FC">
        <w:rPr>
          <w:sz w:val="24"/>
          <w:szCs w:val="24"/>
        </w:rPr>
        <w:t xml:space="preserve">A unidade jurisdicionada deverá 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E15C56" w:rsidRPr="00BD16FC" w:rsidRDefault="00E15C56" w:rsidP="000F6346">
      <w:pPr>
        <w:tabs>
          <w:tab w:val="left" w:pos="3119"/>
        </w:tabs>
        <w:spacing w:after="0"/>
        <w:jc w:val="both"/>
        <w:rPr>
          <w:sz w:val="24"/>
          <w:szCs w:val="24"/>
        </w:rPr>
      </w:pPr>
      <w:r w:rsidRPr="00BD16FC">
        <w:rPr>
          <w:sz w:val="24"/>
          <w:szCs w:val="24"/>
        </w:rPr>
        <w:t>Pode ser adotado também um modelo misto, as ações mais relevantes, estratégica ou materialmente, serem consideradas de forma individualizada e as demais em conjunto.</w:t>
      </w:r>
    </w:p>
    <w:p w:rsidR="00E15C56" w:rsidRPr="00BD16FC" w:rsidRDefault="00E15C56" w:rsidP="000F6346">
      <w:pPr>
        <w:tabs>
          <w:tab w:val="left" w:pos="3119"/>
        </w:tabs>
        <w:spacing w:after="0"/>
        <w:jc w:val="both"/>
        <w:rPr>
          <w:sz w:val="24"/>
          <w:szCs w:val="24"/>
        </w:rPr>
      </w:pPr>
      <w:r w:rsidRPr="00BD16FC">
        <w:rPr>
          <w:sz w:val="24"/>
          <w:szCs w:val="24"/>
        </w:rPr>
        <w:t>A análise deve realçar, quando possível, questões relativas à regionalização do gasto, registrada mediante subtítulo ou observada quando da execução da ação, e contemplar os seguintes aspectos, quando pertinentes:</w:t>
      </w:r>
    </w:p>
    <w:p w:rsidR="00E15C56" w:rsidRPr="00BD16FC" w:rsidRDefault="00E15C56" w:rsidP="00106A72">
      <w:pPr>
        <w:pStyle w:val="PargrafodaLista"/>
        <w:numPr>
          <w:ilvl w:val="0"/>
          <w:numId w:val="8"/>
        </w:numPr>
        <w:tabs>
          <w:tab w:val="left" w:pos="709"/>
        </w:tabs>
        <w:spacing w:after="0"/>
        <w:jc w:val="both"/>
        <w:rPr>
          <w:sz w:val="24"/>
          <w:szCs w:val="24"/>
        </w:rPr>
      </w:pPr>
      <w:r w:rsidRPr="00BD16FC">
        <w:rPr>
          <w:sz w:val="24"/>
          <w:szCs w:val="24"/>
        </w:rPr>
        <w:lastRenderedPageBreak/>
        <w:t>Execução das metas: Análise da execução das metas físicas das ações frente à sua execução financeira, contextualizando, sempre que possível, as regiões/estados beneficiados com a aplicação dos recursos, possíveis efeitos da sua realização em 2014 na área na qual a ação está inserida, bem como a sua representatividade frente às demandas internas ou externas da unidade.</w:t>
      </w:r>
    </w:p>
    <w:p w:rsidR="00E15C56" w:rsidRPr="00BD16FC" w:rsidRDefault="00E15C56" w:rsidP="000F6346">
      <w:pPr>
        <w:spacing w:after="0"/>
        <w:ind w:left="709"/>
        <w:jc w:val="both"/>
        <w:rPr>
          <w:sz w:val="24"/>
          <w:szCs w:val="24"/>
        </w:rPr>
      </w:pPr>
      <w:r w:rsidRPr="00BD16FC">
        <w:rPr>
          <w:sz w:val="24"/>
          <w:szCs w:val="24"/>
        </w:rPr>
        <w:t>Devem ser dispostos também neste item razões para eventuais créditos adicionais solicitados ou cancelamentos efetivados nas dotações originalmente consignadas à ação;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Fatores intervenientes: Evidenciação de eventos que tenham prejudicado o desenvolvimento das ações, tais como: dotação insuficiente, contingenciamento, não obtenção de licença ambiental, liberação de recursos orçamentários e financeiros fora dos prazos previstos, falta de estrutura, problemas na licitação, etc.;</w:t>
      </w:r>
    </w:p>
    <w:p w:rsidR="00E15C56" w:rsidRPr="00BD16FC" w:rsidRDefault="00E15C56" w:rsidP="000F6346">
      <w:pPr>
        <w:spacing w:after="0"/>
        <w:ind w:left="709"/>
        <w:jc w:val="both"/>
        <w:rPr>
          <w:sz w:val="24"/>
          <w:szCs w:val="24"/>
        </w:rPr>
      </w:pPr>
      <w:r w:rsidRPr="00BD16FC">
        <w:rPr>
          <w:sz w:val="24"/>
          <w:szCs w:val="24"/>
        </w:rPr>
        <w:t>Caso o contingenciamento tenha constituído um fator interveniente, devem ser realçadas as razões que motivaram as escolhas sobre quais ações esse recairia, uma vez que as restrições orçamentárias e financeiras são estabelecidas para o órgão.</w:t>
      </w:r>
    </w:p>
    <w:p w:rsidR="00E15C56" w:rsidRPr="00BD16FC" w:rsidRDefault="00E15C56" w:rsidP="000F6346">
      <w:pPr>
        <w:spacing w:after="0"/>
        <w:ind w:left="709"/>
        <w:jc w:val="both"/>
        <w:rPr>
          <w:sz w:val="24"/>
          <w:szCs w:val="24"/>
        </w:rPr>
      </w:pPr>
      <w:r w:rsidRPr="00BD16FC">
        <w:rPr>
          <w:sz w:val="24"/>
          <w:szCs w:val="24"/>
        </w:rPr>
        <w:t>Devem ser realçados também neste item os fatores que contribuíram para a superação dos resultados esperados no exercício e/ou mitigação dos fatores negativos, notadamente as estratégias empreendidas pela gestão nesse sentido.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 xml:space="preserve">Restos a pagar: Possíveis razões para inscrição de valores em restos a pagar, caso o montante seja significativo em relação à dotação da ação em 2014. Análise da adequação da inscrição ao que dispõe a Lei 4320/1964 e o Decreto 93.872/1986 e demais normativos que regem a matéria, notadamente no que se refere à existência de obrigação de pagamento para o ente, pendente ou não de implemento de condição, consoante os termos do Acórdão 2659/2009-Plenário- TCU. </w:t>
      </w:r>
    </w:p>
    <w:p w:rsidR="00E15C56" w:rsidRPr="00BD16FC" w:rsidRDefault="00E15C56" w:rsidP="000F6346">
      <w:pPr>
        <w:spacing w:after="0"/>
        <w:ind w:left="709"/>
        <w:jc w:val="both"/>
        <w:rPr>
          <w:sz w:val="24"/>
          <w:szCs w:val="24"/>
        </w:rPr>
      </w:pPr>
      <w:r w:rsidRPr="00BD16FC">
        <w:rPr>
          <w:sz w:val="24"/>
          <w:szCs w:val="24"/>
        </w:rPr>
        <w:t>Possíveis impactos do volume de recursos inscritos em restos a pagar em exercícios anteriores, vigentes em 2014, para execução da ação com base no orçamento 2014.</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Ações Prioritárias na LDO: Avaliar a execução das ações prioritárias definidas pela LDO, explicitando as razões para eventual baixa execução, empenho menor que 50% da dotação, ou as providências adotadas para que sua execução fosse priorizada no decorrer do exercício.</w:t>
      </w:r>
    </w:p>
    <w:p w:rsidR="00E15C56" w:rsidRPr="00BD16FC" w:rsidRDefault="00E15C56" w:rsidP="000F6346">
      <w:pPr>
        <w:tabs>
          <w:tab w:val="left" w:pos="709"/>
        </w:tabs>
        <w:spacing w:after="0"/>
        <w:jc w:val="both"/>
        <w:rPr>
          <w:sz w:val="24"/>
          <w:szCs w:val="24"/>
        </w:rPr>
      </w:pPr>
      <w:r w:rsidRPr="00BD16FC">
        <w:rPr>
          <w:sz w:val="24"/>
          <w:szCs w:val="24"/>
        </w:rPr>
        <w:t xml:space="preserve">Além dessas questões o gestor poderá 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E15C56" w:rsidRPr="00BD16FC" w:rsidRDefault="00E15C56" w:rsidP="000F6346">
      <w:pPr>
        <w:spacing w:after="0"/>
        <w:rPr>
          <w:rFonts w:eastAsia="Times New Roman"/>
          <w:bCs/>
          <w:iCs/>
          <w:sz w:val="24"/>
          <w:szCs w:val="24"/>
        </w:rPr>
      </w:pPr>
    </w:p>
    <w:p w:rsidR="001375DA" w:rsidRPr="00BD16FC" w:rsidRDefault="001375DA" w:rsidP="000F6346">
      <w:pPr>
        <w:spacing w:after="0" w:line="240" w:lineRule="auto"/>
        <w:ind w:left="360"/>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E76E06" w:rsidRPr="00BD16FC" w:rsidRDefault="00E76E06" w:rsidP="000F6346">
      <w:pPr>
        <w:pStyle w:val="Ttulo2"/>
        <w:spacing w:before="0" w:after="0"/>
        <w:rPr>
          <w:rFonts w:ascii="Times New Roman" w:hAnsi="Times New Roman"/>
          <w:b w:val="0"/>
          <w:i w:val="0"/>
          <w:sz w:val="24"/>
          <w:szCs w:val="24"/>
        </w:rPr>
      </w:pPr>
      <w:bookmarkStart w:id="184" w:name="_Toc413855750"/>
      <w:r w:rsidRPr="00BD16FC">
        <w:rPr>
          <w:rFonts w:ascii="Times New Roman" w:hAnsi="Times New Roman"/>
          <w:b w:val="0"/>
          <w:i w:val="0"/>
          <w:sz w:val="24"/>
          <w:szCs w:val="24"/>
        </w:rPr>
        <w:lastRenderedPageBreak/>
        <w:t xml:space="preserve">5.3 Informações sobre outros resultados </w:t>
      </w:r>
      <w:r w:rsidR="00FA5A2C">
        <w:rPr>
          <w:rFonts w:ascii="Times New Roman" w:hAnsi="Times New Roman"/>
          <w:b w:val="0"/>
          <w:i w:val="0"/>
          <w:sz w:val="24"/>
          <w:szCs w:val="24"/>
        </w:rPr>
        <w:t>da Gestão</w:t>
      </w:r>
      <w:r w:rsidRPr="00BD16FC">
        <w:rPr>
          <w:rFonts w:ascii="Times New Roman" w:hAnsi="Times New Roman"/>
          <w:b w:val="0"/>
          <w:i w:val="0"/>
          <w:sz w:val="24"/>
          <w:szCs w:val="24"/>
        </w:rPr>
        <w:t>.</w:t>
      </w:r>
      <w:bookmarkEnd w:id="184"/>
      <w:r w:rsidRPr="00BD16FC">
        <w:rPr>
          <w:rFonts w:ascii="Times New Roman" w:hAnsi="Times New Roman"/>
          <w:b w:val="0"/>
          <w:i w:val="0"/>
          <w:sz w:val="24"/>
          <w:szCs w:val="24"/>
        </w:rPr>
        <w:t xml:space="preserve"> </w:t>
      </w:r>
    </w:p>
    <w:p w:rsidR="00EE1F0D" w:rsidRDefault="00EE1F0D" w:rsidP="000F6346">
      <w:pPr>
        <w:spacing w:after="0"/>
        <w:ind w:right="72"/>
        <w:jc w:val="both"/>
        <w:rPr>
          <w:rFonts w:ascii="Bookman Old Style" w:hAnsi="Bookman Old Style"/>
        </w:rPr>
      </w:pPr>
    </w:p>
    <w:p w:rsidR="007043EA" w:rsidRDefault="007043EA" w:rsidP="00735002">
      <w:pPr>
        <w:pStyle w:val="western"/>
        <w:spacing w:before="0" w:after="0"/>
        <w:ind w:firstLine="709"/>
        <w:jc w:val="both"/>
        <w:rPr>
          <w:rFonts w:eastAsia="Calibri"/>
          <w:kern w:val="0"/>
          <w:lang w:eastAsia="en-US"/>
        </w:rPr>
      </w:pPr>
    </w:p>
    <w:p w:rsidR="007043EA" w:rsidRPr="007043EA" w:rsidRDefault="007043EA" w:rsidP="007043EA">
      <w:pPr>
        <w:rPr>
          <w:b/>
          <w:sz w:val="24"/>
          <w:szCs w:val="24"/>
        </w:rPr>
      </w:pPr>
      <w:r w:rsidRPr="007043EA">
        <w:rPr>
          <w:b/>
          <w:sz w:val="24"/>
          <w:szCs w:val="24"/>
        </w:rPr>
        <w:t>INFORMAÇÕES SOBRE OUTROS RESULTADOS DA GESTÃO DA PROEX</w:t>
      </w:r>
    </w:p>
    <w:p w:rsidR="007043EA" w:rsidRPr="007043EA" w:rsidRDefault="007043EA" w:rsidP="007043EA">
      <w:pPr>
        <w:tabs>
          <w:tab w:val="left" w:pos="284"/>
        </w:tabs>
        <w:rPr>
          <w:sz w:val="24"/>
          <w:szCs w:val="24"/>
        </w:rPr>
      </w:pPr>
    </w:p>
    <w:p w:rsidR="007043EA" w:rsidRPr="007043EA" w:rsidRDefault="007043EA" w:rsidP="007043EA">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7043EA" w:rsidRPr="007043EA" w:rsidRDefault="007043EA" w:rsidP="007043EA">
      <w:pPr>
        <w:jc w:val="both"/>
        <w:rPr>
          <w:b/>
          <w:sz w:val="24"/>
          <w:szCs w:val="24"/>
        </w:rPr>
      </w:pPr>
    </w:p>
    <w:p w:rsidR="007043EA" w:rsidRPr="007043EA" w:rsidRDefault="007043EA" w:rsidP="007043EA">
      <w:pPr>
        <w:jc w:val="both"/>
        <w:rPr>
          <w:b/>
          <w:sz w:val="24"/>
          <w:szCs w:val="24"/>
        </w:rPr>
      </w:pPr>
      <w:r w:rsidRPr="007043EA">
        <w:rPr>
          <w:b/>
          <w:sz w:val="24"/>
          <w:szCs w:val="24"/>
        </w:rPr>
        <w:t>I. Visitas técnicas aos campi</w:t>
      </w:r>
    </w:p>
    <w:p w:rsidR="007043EA" w:rsidRPr="007043EA" w:rsidRDefault="007043EA" w:rsidP="007043EA">
      <w:pPr>
        <w:tabs>
          <w:tab w:val="left" w:pos="284"/>
        </w:tabs>
        <w:jc w:val="both"/>
        <w:rPr>
          <w:sz w:val="24"/>
          <w:szCs w:val="24"/>
        </w:rPr>
      </w:pP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a administração do campus para informar do propósito da visita, e comunicar sobre a programação a ser cumprida no campus;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docentes e servidores administrativos para informar sobre os projetos e programas sistêmicos de Extensão, e sobre a política de Extensão do IFAM;</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os alunos para comunicar sobre os projetos e programas de extensão e motivá-los a participar dos mesmos;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7043EA" w:rsidRPr="007043EA" w:rsidRDefault="007043EA" w:rsidP="00106A72">
      <w:pPr>
        <w:numPr>
          <w:ilvl w:val="0"/>
          <w:numId w:val="76"/>
        </w:numPr>
        <w:tabs>
          <w:tab w:val="left" w:pos="284"/>
          <w:tab w:val="left" w:pos="1134"/>
        </w:tabs>
        <w:suppressAutoHyphens/>
        <w:spacing w:after="0"/>
        <w:ind w:left="0" w:firstLine="709"/>
        <w:jc w:val="both"/>
        <w:rPr>
          <w:b/>
          <w:sz w:val="24"/>
          <w:szCs w:val="24"/>
        </w:rPr>
      </w:pPr>
      <w:r w:rsidRPr="007043EA">
        <w:rPr>
          <w:sz w:val="24"/>
          <w:szCs w:val="24"/>
        </w:rPr>
        <w:t>Reunião com o Grupo Gestor Local do PRONATEC para supervisionar o projeto e seu desenvolvimento, propor melhorias.</w:t>
      </w:r>
    </w:p>
    <w:p w:rsidR="007043EA" w:rsidRPr="00591CE6"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66"/>
        <w:gridCol w:w="3797"/>
        <w:gridCol w:w="2443"/>
      </w:tblGrid>
      <w:tr w:rsidR="007043EA" w:rsidRPr="00673113" w:rsidTr="00FD03C4">
        <w:trPr>
          <w:trHeight w:val="87"/>
        </w:trPr>
        <w:tc>
          <w:tcPr>
            <w:tcW w:w="5000" w:type="pct"/>
            <w:gridSpan w:val="4"/>
            <w:shd w:val="clear" w:color="auto" w:fill="auto"/>
          </w:tcPr>
          <w:p w:rsidR="007043EA" w:rsidRPr="00673113" w:rsidRDefault="007043EA" w:rsidP="00FD03C4">
            <w:pPr>
              <w:rPr>
                <w:b/>
              </w:rPr>
            </w:pPr>
            <w:r w:rsidRPr="00673113">
              <w:rPr>
                <w:b/>
              </w:rPr>
              <w:t>1-Visitas Técnicas Realizadas</w:t>
            </w:r>
            <w:r>
              <w:rPr>
                <w:b/>
              </w:rPr>
              <w:t xml:space="preserve"> nos Campi</w:t>
            </w:r>
          </w:p>
        </w:tc>
      </w:tr>
      <w:tr w:rsidR="007043EA" w:rsidRPr="00591CE6" w:rsidTr="00FD03C4">
        <w:trPr>
          <w:trHeight w:val="87"/>
        </w:trPr>
        <w:tc>
          <w:tcPr>
            <w:tcW w:w="990" w:type="pct"/>
            <w:shd w:val="clear" w:color="auto" w:fill="auto"/>
          </w:tcPr>
          <w:p w:rsidR="007043EA" w:rsidRPr="00673113" w:rsidRDefault="007043EA" w:rsidP="00FD03C4">
            <w:pPr>
              <w:jc w:val="center"/>
              <w:rPr>
                <w:b/>
                <w:sz w:val="22"/>
              </w:rPr>
            </w:pPr>
            <w:r w:rsidRPr="00673113">
              <w:rPr>
                <w:b/>
                <w:sz w:val="22"/>
              </w:rPr>
              <w:t>Local</w:t>
            </w:r>
          </w:p>
        </w:tc>
        <w:tc>
          <w:tcPr>
            <w:tcW w:w="845" w:type="pct"/>
            <w:shd w:val="clear" w:color="auto" w:fill="auto"/>
          </w:tcPr>
          <w:p w:rsidR="007043EA" w:rsidRPr="00673113" w:rsidRDefault="007043EA" w:rsidP="00FD03C4">
            <w:pPr>
              <w:jc w:val="center"/>
              <w:rPr>
                <w:b/>
                <w:sz w:val="22"/>
              </w:rPr>
            </w:pPr>
            <w:r w:rsidRPr="00673113">
              <w:rPr>
                <w:b/>
                <w:sz w:val="22"/>
              </w:rPr>
              <w:t>Data/Período</w:t>
            </w:r>
          </w:p>
        </w:tc>
        <w:tc>
          <w:tcPr>
            <w:tcW w:w="1926" w:type="pct"/>
            <w:shd w:val="clear" w:color="auto" w:fill="auto"/>
          </w:tcPr>
          <w:p w:rsidR="007043EA" w:rsidRPr="00673113" w:rsidRDefault="007043EA" w:rsidP="00FD03C4">
            <w:pPr>
              <w:jc w:val="center"/>
              <w:rPr>
                <w:b/>
                <w:sz w:val="22"/>
              </w:rPr>
            </w:pPr>
            <w:r w:rsidRPr="00673113">
              <w:rPr>
                <w:b/>
                <w:sz w:val="22"/>
              </w:rPr>
              <w:t>Objetivos</w:t>
            </w:r>
          </w:p>
        </w:tc>
        <w:tc>
          <w:tcPr>
            <w:tcW w:w="1240" w:type="pct"/>
            <w:shd w:val="clear" w:color="auto" w:fill="auto"/>
          </w:tcPr>
          <w:p w:rsidR="007043EA" w:rsidRPr="00673113" w:rsidRDefault="007043EA" w:rsidP="00FD03C4">
            <w:pPr>
              <w:jc w:val="center"/>
              <w:rPr>
                <w:b/>
                <w:sz w:val="22"/>
              </w:rPr>
            </w:pPr>
            <w:r w:rsidRPr="00673113">
              <w:rPr>
                <w:b/>
                <w:sz w:val="22"/>
              </w:rPr>
              <w:t>Atividade</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 xml:space="preserve">Campus Manaus </w:t>
            </w:r>
            <w:r w:rsidRPr="00673113">
              <w:rPr>
                <w:sz w:val="22"/>
              </w:rPr>
              <w:lastRenderedPageBreak/>
              <w:t>Zona Leste</w:t>
            </w:r>
          </w:p>
        </w:tc>
        <w:tc>
          <w:tcPr>
            <w:tcW w:w="845" w:type="pct"/>
            <w:shd w:val="clear" w:color="auto" w:fill="auto"/>
          </w:tcPr>
          <w:p w:rsidR="007043EA" w:rsidRPr="00673113" w:rsidRDefault="007043EA" w:rsidP="00FD03C4">
            <w:pPr>
              <w:jc w:val="center"/>
              <w:rPr>
                <w:sz w:val="22"/>
              </w:rPr>
            </w:pPr>
            <w:r w:rsidRPr="00673113">
              <w:rPr>
                <w:sz w:val="22"/>
              </w:rPr>
              <w:lastRenderedPageBreak/>
              <w:t>04.02.2014</w:t>
            </w:r>
          </w:p>
          <w:p w:rsidR="007043EA" w:rsidRPr="00673113" w:rsidRDefault="007043EA" w:rsidP="00FD03C4">
            <w:pPr>
              <w:jc w:val="center"/>
              <w:rPr>
                <w:sz w:val="22"/>
              </w:rPr>
            </w:pPr>
          </w:p>
        </w:tc>
        <w:tc>
          <w:tcPr>
            <w:tcW w:w="1926" w:type="pct"/>
            <w:shd w:val="clear" w:color="auto" w:fill="auto"/>
          </w:tcPr>
          <w:p w:rsidR="007043EA" w:rsidRPr="00673113" w:rsidRDefault="007043EA" w:rsidP="00FD03C4">
            <w:pPr>
              <w:rPr>
                <w:sz w:val="22"/>
              </w:rPr>
            </w:pPr>
            <w:r w:rsidRPr="00673113">
              <w:rPr>
                <w:sz w:val="22"/>
              </w:rPr>
              <w:lastRenderedPageBreak/>
              <w:t xml:space="preserve">Discutir com a Direção do Campus os Projetos de Extensão: Centro de </w:t>
            </w:r>
            <w:r w:rsidRPr="00673113">
              <w:rPr>
                <w:sz w:val="22"/>
              </w:rPr>
              <w:lastRenderedPageBreak/>
              <w:t>Idiomas, Incubadora e PRONATEC</w:t>
            </w:r>
          </w:p>
        </w:tc>
        <w:tc>
          <w:tcPr>
            <w:tcW w:w="1240" w:type="pct"/>
            <w:shd w:val="clear" w:color="auto" w:fill="auto"/>
          </w:tcPr>
          <w:p w:rsidR="007043EA" w:rsidRPr="00673113" w:rsidRDefault="007043EA" w:rsidP="00FD03C4">
            <w:pPr>
              <w:rPr>
                <w:sz w:val="22"/>
              </w:rPr>
            </w:pPr>
            <w:r w:rsidRPr="00673113">
              <w:rPr>
                <w:sz w:val="22"/>
              </w:rPr>
              <w:lastRenderedPageBreak/>
              <w:t>Reunião administrativa</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lastRenderedPageBreak/>
              <w:t>Campus Tabatinga</w:t>
            </w:r>
          </w:p>
        </w:tc>
        <w:tc>
          <w:tcPr>
            <w:tcW w:w="845" w:type="pct"/>
            <w:shd w:val="clear" w:color="auto" w:fill="auto"/>
          </w:tcPr>
          <w:p w:rsidR="007043EA" w:rsidRPr="00673113" w:rsidRDefault="007043EA" w:rsidP="00FD03C4">
            <w:pPr>
              <w:jc w:val="center"/>
              <w:rPr>
                <w:sz w:val="22"/>
              </w:rPr>
            </w:pPr>
            <w:r w:rsidRPr="00673113">
              <w:rPr>
                <w:sz w:val="22"/>
              </w:rPr>
              <w:t>24 a 26.08.2014</w:t>
            </w:r>
          </w:p>
          <w:p w:rsidR="007043EA" w:rsidRPr="00673113" w:rsidRDefault="007043EA" w:rsidP="00FD03C4">
            <w:pPr>
              <w:jc w:val="center"/>
              <w:rPr>
                <w:sz w:val="22"/>
              </w:rPr>
            </w:pPr>
          </w:p>
        </w:tc>
        <w:tc>
          <w:tcPr>
            <w:tcW w:w="1926" w:type="pct"/>
            <w:shd w:val="clear" w:color="auto" w:fill="auto"/>
          </w:tcPr>
          <w:p w:rsidR="007043EA" w:rsidRPr="00673113" w:rsidRDefault="007043EA" w:rsidP="00FD03C4">
            <w:pPr>
              <w:rPr>
                <w:sz w:val="22"/>
              </w:rPr>
            </w:pPr>
            <w:r w:rsidRPr="00673113">
              <w:rPr>
                <w:sz w:val="22"/>
              </w:rPr>
              <w:t>Palestrar na abertura da IV Semana de Extensão do Campus Tabatinga: “Diálogos da Extensão: Ações e Perspectivas no Alto Solimões”. Orientar alunos, servidores,  e comunidade sobre as atividades de extensão além de  conversar com os egressos.</w:t>
            </w:r>
          </w:p>
          <w:p w:rsidR="007043EA" w:rsidRPr="00673113" w:rsidRDefault="007043EA" w:rsidP="00FD03C4">
            <w:pPr>
              <w:rPr>
                <w:sz w:val="22"/>
              </w:rPr>
            </w:pPr>
          </w:p>
        </w:tc>
        <w:tc>
          <w:tcPr>
            <w:tcW w:w="1240" w:type="pct"/>
            <w:shd w:val="clear" w:color="auto" w:fill="auto"/>
          </w:tcPr>
          <w:p w:rsidR="007043EA" w:rsidRPr="00673113" w:rsidRDefault="007043EA" w:rsidP="00FD03C4">
            <w:pPr>
              <w:rPr>
                <w:sz w:val="22"/>
              </w:rPr>
            </w:pPr>
            <w:r w:rsidRPr="00673113">
              <w:rPr>
                <w:sz w:val="22"/>
              </w:rPr>
              <w:t>Palestra de abertura da Semana: Diálogos da Extensão: Ações e Perspectivas no Alto Solimões</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Presidente Figueiredo</w:t>
            </w:r>
          </w:p>
        </w:tc>
        <w:tc>
          <w:tcPr>
            <w:tcW w:w="845" w:type="pct"/>
            <w:shd w:val="clear" w:color="auto" w:fill="auto"/>
          </w:tcPr>
          <w:p w:rsidR="007043EA" w:rsidRPr="00673113" w:rsidRDefault="007043EA" w:rsidP="00FD03C4">
            <w:pPr>
              <w:rPr>
                <w:sz w:val="22"/>
              </w:rPr>
            </w:pPr>
            <w:r w:rsidRPr="00673113">
              <w:rPr>
                <w:sz w:val="22"/>
              </w:rPr>
              <w:t>05/06/2014</w:t>
            </w:r>
          </w:p>
        </w:tc>
        <w:tc>
          <w:tcPr>
            <w:tcW w:w="1926" w:type="pct"/>
            <w:shd w:val="clear" w:color="auto" w:fill="auto"/>
          </w:tcPr>
          <w:p w:rsidR="007043EA" w:rsidRPr="00673113" w:rsidRDefault="007043EA" w:rsidP="00FD03C4">
            <w:pPr>
              <w:rPr>
                <w:sz w:val="22"/>
              </w:rPr>
            </w:pPr>
            <w:r w:rsidRPr="00673113">
              <w:rPr>
                <w:sz w:val="22"/>
              </w:rPr>
              <w:t xml:space="preserve">Inauguração da Incubadora </w:t>
            </w:r>
          </w:p>
          <w:p w:rsidR="007043EA" w:rsidRPr="00673113" w:rsidRDefault="007043EA" w:rsidP="00FD03C4">
            <w:pPr>
              <w:rPr>
                <w:sz w:val="22"/>
              </w:rPr>
            </w:pPr>
            <w:r w:rsidRPr="00673113">
              <w:rPr>
                <w:sz w:val="22"/>
              </w:rPr>
              <w:t>AYTY PF</w:t>
            </w:r>
          </w:p>
        </w:tc>
        <w:tc>
          <w:tcPr>
            <w:tcW w:w="1240" w:type="pct"/>
            <w:shd w:val="clear" w:color="auto" w:fill="auto"/>
          </w:tcPr>
          <w:p w:rsidR="007043EA" w:rsidRPr="00673113" w:rsidRDefault="007043EA" w:rsidP="00FD03C4">
            <w:pPr>
              <w:rPr>
                <w:sz w:val="22"/>
              </w:rPr>
            </w:pPr>
            <w:r w:rsidRPr="00673113">
              <w:rPr>
                <w:sz w:val="22"/>
              </w:rPr>
              <w:t>Evento de implantação a AYTY PF</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Campus Manaus Centro</w:t>
            </w:r>
          </w:p>
        </w:tc>
        <w:tc>
          <w:tcPr>
            <w:tcW w:w="845" w:type="pct"/>
            <w:shd w:val="clear" w:color="auto" w:fill="auto"/>
          </w:tcPr>
          <w:p w:rsidR="007043EA" w:rsidRPr="00673113" w:rsidRDefault="007043EA" w:rsidP="00FD03C4">
            <w:pPr>
              <w:rPr>
                <w:sz w:val="22"/>
              </w:rPr>
            </w:pPr>
            <w:r w:rsidRPr="00673113">
              <w:rPr>
                <w:sz w:val="22"/>
              </w:rPr>
              <w:t>16/01/2014</w:t>
            </w:r>
          </w:p>
        </w:tc>
        <w:tc>
          <w:tcPr>
            <w:tcW w:w="1926" w:type="pct"/>
            <w:shd w:val="clear" w:color="auto" w:fill="auto"/>
          </w:tcPr>
          <w:p w:rsidR="007043EA" w:rsidRPr="00673113" w:rsidRDefault="007043EA" w:rsidP="00FD03C4">
            <w:pPr>
              <w:rPr>
                <w:sz w:val="22"/>
              </w:rPr>
            </w:pPr>
            <w:r w:rsidRPr="00673113">
              <w:rPr>
                <w:sz w:val="22"/>
              </w:rPr>
              <w:t>Discutir com a Direção Geral o Projeto do Centro de Idiomas e visitar espaço para estruturar o mesmo</w:t>
            </w:r>
          </w:p>
        </w:tc>
        <w:tc>
          <w:tcPr>
            <w:tcW w:w="1240" w:type="pct"/>
            <w:shd w:val="clear" w:color="auto" w:fill="auto"/>
          </w:tcPr>
          <w:p w:rsidR="007043EA" w:rsidRPr="00673113" w:rsidRDefault="007043EA" w:rsidP="00FD03C4">
            <w:pPr>
              <w:rPr>
                <w:sz w:val="22"/>
              </w:rPr>
            </w:pPr>
            <w:r w:rsidRPr="00673113">
              <w:rPr>
                <w:sz w:val="22"/>
              </w:rPr>
              <w:t>Reunião</w:t>
            </w:r>
          </w:p>
        </w:tc>
      </w:tr>
    </w:tbl>
    <w:p w:rsidR="007043EA" w:rsidRDefault="007043EA" w:rsidP="007043EA"/>
    <w:p w:rsidR="007043EA" w:rsidRDefault="007043EA" w:rsidP="007043EA"/>
    <w:p w:rsidR="007043EA" w:rsidRDefault="007043EA" w:rsidP="007043EA"/>
    <w:p w:rsidR="007043EA"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796"/>
        <w:gridCol w:w="4235"/>
        <w:gridCol w:w="2007"/>
      </w:tblGrid>
      <w:tr w:rsidR="007043EA" w:rsidRPr="00591CE6" w:rsidTr="00FD03C4">
        <w:tc>
          <w:tcPr>
            <w:tcW w:w="5000" w:type="pct"/>
            <w:gridSpan w:val="4"/>
            <w:shd w:val="clear" w:color="auto" w:fill="auto"/>
            <w:vAlign w:val="center"/>
          </w:tcPr>
          <w:p w:rsidR="007043EA" w:rsidRPr="00591CE6" w:rsidRDefault="007043EA" w:rsidP="00FD03C4">
            <w:pPr>
              <w:rPr>
                <w:b/>
              </w:rPr>
            </w:pPr>
            <w:r w:rsidRPr="000E2247">
              <w:rPr>
                <w:b/>
              </w:rPr>
              <w:t>2</w:t>
            </w:r>
            <w:r>
              <w:rPr>
                <w:b/>
              </w:rPr>
              <w:t xml:space="preserve"> - </w:t>
            </w:r>
            <w:r w:rsidRPr="000E2247">
              <w:rPr>
                <w:b/>
              </w:rPr>
              <w:t>Missão Inte</w:t>
            </w:r>
            <w:r>
              <w:rPr>
                <w:b/>
              </w:rPr>
              <w:t>rnacional dentro e fora do País</w:t>
            </w:r>
          </w:p>
        </w:tc>
      </w:tr>
      <w:tr w:rsidR="007043EA" w:rsidRPr="00591CE6" w:rsidTr="00FD03C4">
        <w:tc>
          <w:tcPr>
            <w:tcW w:w="923" w:type="pct"/>
            <w:shd w:val="clear" w:color="auto" w:fill="auto"/>
            <w:vAlign w:val="center"/>
          </w:tcPr>
          <w:p w:rsidR="007043EA" w:rsidRPr="00591CE6" w:rsidRDefault="007043EA" w:rsidP="00FD03C4">
            <w:pPr>
              <w:jc w:val="center"/>
              <w:rPr>
                <w:b/>
              </w:rPr>
            </w:pPr>
            <w:r>
              <w:rPr>
                <w:b/>
              </w:rPr>
              <w:t>Nome do Evento</w:t>
            </w:r>
          </w:p>
        </w:tc>
        <w:tc>
          <w:tcPr>
            <w:tcW w:w="911" w:type="pct"/>
            <w:shd w:val="clear" w:color="auto" w:fill="auto"/>
            <w:vAlign w:val="center"/>
          </w:tcPr>
          <w:p w:rsidR="007043EA" w:rsidRPr="00591CE6" w:rsidRDefault="007043EA" w:rsidP="00FD03C4">
            <w:pPr>
              <w:jc w:val="center"/>
              <w:rPr>
                <w:b/>
              </w:rPr>
            </w:pPr>
            <w:r w:rsidRPr="00591CE6">
              <w:rPr>
                <w:b/>
              </w:rPr>
              <w:t>Período</w:t>
            </w:r>
          </w:p>
        </w:tc>
        <w:tc>
          <w:tcPr>
            <w:tcW w:w="2148" w:type="pct"/>
            <w:shd w:val="clear" w:color="auto" w:fill="auto"/>
            <w:vAlign w:val="center"/>
          </w:tcPr>
          <w:p w:rsidR="007043EA" w:rsidRPr="00591CE6" w:rsidRDefault="007043EA" w:rsidP="00FD03C4">
            <w:pPr>
              <w:jc w:val="center"/>
              <w:rPr>
                <w:b/>
              </w:rPr>
            </w:pPr>
            <w:r>
              <w:rPr>
                <w:b/>
              </w:rPr>
              <w:t>Objetivo</w:t>
            </w:r>
          </w:p>
        </w:tc>
        <w:tc>
          <w:tcPr>
            <w:tcW w:w="1018"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7043EA" w:rsidRPr="000E2247" w:rsidRDefault="007043EA" w:rsidP="00FD03C4">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7043EA" w:rsidRPr="000E2247" w:rsidRDefault="007043EA" w:rsidP="00FD03C4">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7043EA" w:rsidRPr="000E2247" w:rsidRDefault="007043EA" w:rsidP="00FD03C4">
            <w:pPr>
              <w:rPr>
                <w:sz w:val="22"/>
              </w:rPr>
            </w:pPr>
            <w:r w:rsidRPr="000E2247">
              <w:rPr>
                <w:sz w:val="22"/>
              </w:rPr>
              <w:t>Auditório do</w:t>
            </w:r>
            <w:r>
              <w:rPr>
                <w:sz w:val="22"/>
              </w:rPr>
              <w:t xml:space="preserve"> SEBRAE em Manaus</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WFCP-WORLD CONGRESS 2014</w:t>
            </w:r>
          </w:p>
        </w:tc>
        <w:tc>
          <w:tcPr>
            <w:tcW w:w="911" w:type="pct"/>
            <w:shd w:val="clear" w:color="auto" w:fill="auto"/>
          </w:tcPr>
          <w:p w:rsidR="007043EA" w:rsidRPr="000E2247" w:rsidRDefault="007043EA" w:rsidP="00FD03C4">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7043EA" w:rsidRPr="000E2247" w:rsidRDefault="007043EA" w:rsidP="00FD03C4">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 xml:space="preserve">October 24-26, 2014, China National Convention Center, Beijing. (Conferência Anual da China para a Educação Internacional 2014, realizada no período de 24 a 26 de outubro </w:t>
            </w:r>
            <w:r w:rsidRPr="000E2247">
              <w:rPr>
                <w:sz w:val="22"/>
              </w:rPr>
              <w:lastRenderedPageBreak/>
              <w:t>de 2014 no Centro de Convenção Nacional da China – Beijing).</w:t>
            </w:r>
          </w:p>
          <w:p w:rsidR="007043EA" w:rsidRPr="000E2247" w:rsidRDefault="007043EA" w:rsidP="00FD03C4">
            <w:pPr>
              <w:rPr>
                <w:sz w:val="22"/>
              </w:rPr>
            </w:pPr>
            <w:r w:rsidRPr="000E2247">
              <w:rPr>
                <w:sz w:val="22"/>
              </w:rPr>
              <w:t>Conhecer o sistema de Educação Profissional Chinês</w:t>
            </w:r>
          </w:p>
          <w:p w:rsidR="007043EA" w:rsidRPr="000E2247" w:rsidRDefault="007043EA" w:rsidP="00FD03C4">
            <w:pPr>
              <w:rPr>
                <w:sz w:val="22"/>
              </w:rPr>
            </w:pPr>
            <w:r w:rsidRPr="000E2247">
              <w:rPr>
                <w:sz w:val="22"/>
              </w:rPr>
              <w:t>Pros</w:t>
            </w:r>
            <w:r>
              <w:rPr>
                <w:sz w:val="22"/>
              </w:rPr>
              <w:t>pectar parcerias internacionais</w:t>
            </w:r>
          </w:p>
        </w:tc>
        <w:tc>
          <w:tcPr>
            <w:tcW w:w="1018" w:type="pct"/>
            <w:shd w:val="clear" w:color="auto" w:fill="auto"/>
          </w:tcPr>
          <w:p w:rsidR="007043EA" w:rsidRPr="000E2247" w:rsidRDefault="007043EA" w:rsidP="00FD03C4">
            <w:pPr>
              <w:rPr>
                <w:sz w:val="22"/>
              </w:rPr>
            </w:pPr>
            <w:r w:rsidRPr="000E2247">
              <w:rPr>
                <w:sz w:val="22"/>
              </w:rPr>
              <w:lastRenderedPageBreak/>
              <w:t>China - Centro de Convenção Nacional da China em Beijin.</w:t>
            </w:r>
          </w:p>
        </w:tc>
      </w:tr>
    </w:tbl>
    <w:p w:rsidR="007043EA" w:rsidRPr="00591CE6" w:rsidRDefault="007043EA" w:rsidP="007043E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861"/>
        <w:gridCol w:w="4047"/>
        <w:gridCol w:w="1965"/>
      </w:tblGrid>
      <w:tr w:rsidR="007043EA" w:rsidRPr="00591CE6" w:rsidTr="00FD03C4">
        <w:trPr>
          <w:trHeight w:val="324"/>
        </w:trPr>
        <w:tc>
          <w:tcPr>
            <w:tcW w:w="5000" w:type="pct"/>
            <w:gridSpan w:val="4"/>
            <w:shd w:val="clear" w:color="auto" w:fill="auto"/>
            <w:vAlign w:val="center"/>
          </w:tcPr>
          <w:p w:rsidR="007043EA" w:rsidRPr="00591CE6" w:rsidRDefault="007043EA" w:rsidP="00FD03C4">
            <w:pPr>
              <w:rPr>
                <w:b/>
              </w:rPr>
            </w:pPr>
            <w:r w:rsidRPr="00591CE6">
              <w:rPr>
                <w:b/>
                <w:sz w:val="28"/>
                <w:szCs w:val="28"/>
              </w:rPr>
              <w:t>3-Participação em eventos</w:t>
            </w:r>
          </w:p>
        </w:tc>
      </w:tr>
      <w:tr w:rsidR="007043EA" w:rsidRPr="00591CE6" w:rsidTr="00FD03C4">
        <w:trPr>
          <w:trHeight w:val="324"/>
        </w:trPr>
        <w:tc>
          <w:tcPr>
            <w:tcW w:w="1006" w:type="pct"/>
            <w:shd w:val="clear" w:color="auto" w:fill="auto"/>
            <w:vAlign w:val="center"/>
          </w:tcPr>
          <w:p w:rsidR="007043EA" w:rsidRPr="00591CE6" w:rsidRDefault="007043EA" w:rsidP="00FD03C4">
            <w:pPr>
              <w:jc w:val="center"/>
              <w:rPr>
                <w:b/>
              </w:rPr>
            </w:pPr>
            <w:r>
              <w:rPr>
                <w:b/>
              </w:rPr>
              <w:t>Evento</w:t>
            </w:r>
          </w:p>
        </w:tc>
        <w:tc>
          <w:tcPr>
            <w:tcW w:w="944" w:type="pct"/>
            <w:shd w:val="clear" w:color="auto" w:fill="auto"/>
            <w:vAlign w:val="center"/>
          </w:tcPr>
          <w:p w:rsidR="007043EA" w:rsidRPr="00591CE6" w:rsidRDefault="007043EA" w:rsidP="00FD03C4">
            <w:pPr>
              <w:jc w:val="center"/>
              <w:rPr>
                <w:b/>
              </w:rPr>
            </w:pPr>
            <w:r>
              <w:rPr>
                <w:b/>
              </w:rPr>
              <w:t>Data/</w:t>
            </w:r>
            <w:r w:rsidRPr="00591CE6">
              <w:rPr>
                <w:b/>
              </w:rPr>
              <w:t>Período</w:t>
            </w:r>
          </w:p>
        </w:tc>
        <w:tc>
          <w:tcPr>
            <w:tcW w:w="2053" w:type="pct"/>
            <w:shd w:val="clear" w:color="auto" w:fill="auto"/>
            <w:vAlign w:val="center"/>
          </w:tcPr>
          <w:p w:rsidR="007043EA" w:rsidRPr="00591CE6" w:rsidRDefault="007043EA" w:rsidP="00FD03C4">
            <w:pPr>
              <w:jc w:val="center"/>
              <w:rPr>
                <w:b/>
              </w:rPr>
            </w:pPr>
            <w:r>
              <w:rPr>
                <w:b/>
              </w:rPr>
              <w:t>Objetivo</w:t>
            </w:r>
          </w:p>
        </w:tc>
        <w:tc>
          <w:tcPr>
            <w:tcW w:w="997"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rPr>
          <w:trHeight w:val="324"/>
        </w:trPr>
        <w:tc>
          <w:tcPr>
            <w:tcW w:w="1006" w:type="pct"/>
            <w:shd w:val="clear" w:color="auto" w:fill="auto"/>
            <w:vAlign w:val="center"/>
          </w:tcPr>
          <w:p w:rsidR="007043EA" w:rsidRPr="00591CE6" w:rsidRDefault="007043EA" w:rsidP="00FD03C4">
            <w:r>
              <w:t>I Encontro Pedagógico do IFAM</w:t>
            </w:r>
          </w:p>
        </w:tc>
        <w:tc>
          <w:tcPr>
            <w:tcW w:w="944" w:type="pct"/>
            <w:shd w:val="clear" w:color="auto" w:fill="auto"/>
            <w:vAlign w:val="center"/>
          </w:tcPr>
          <w:p w:rsidR="007043EA" w:rsidRPr="00591CE6" w:rsidRDefault="007043EA" w:rsidP="00FD03C4">
            <w:r>
              <w:t>14 a 16/04/2014</w:t>
            </w:r>
          </w:p>
        </w:tc>
        <w:tc>
          <w:tcPr>
            <w:tcW w:w="2053" w:type="pct"/>
            <w:shd w:val="clear" w:color="auto" w:fill="auto"/>
            <w:vAlign w:val="center"/>
          </w:tcPr>
          <w:p w:rsidR="007043EA" w:rsidRPr="00FC7EDF" w:rsidRDefault="007043EA" w:rsidP="00FD03C4">
            <w:r>
              <w:t>Participar na abertura - Articulação</w:t>
            </w:r>
            <w:r w:rsidRPr="00EE0A03">
              <w:t xml:space="preserve"> </w:t>
            </w:r>
            <w:r>
              <w:t xml:space="preserve">de </w:t>
            </w:r>
            <w:r w:rsidRPr="00EE0A03">
              <w:t>novos processos e projetos sistêmicos, resguardando o caráter singular das práticas cotidianas dos Campi do IFAM</w:t>
            </w:r>
          </w:p>
        </w:tc>
        <w:tc>
          <w:tcPr>
            <w:tcW w:w="997" w:type="pct"/>
            <w:shd w:val="clear" w:color="auto" w:fill="auto"/>
            <w:vAlign w:val="center"/>
          </w:tcPr>
          <w:p w:rsidR="007043EA" w:rsidRPr="00FC7EDF" w:rsidRDefault="007043EA" w:rsidP="00FD03C4">
            <w:r w:rsidRPr="00FC7EDF">
              <w:t>Campus Manaus Centro</w:t>
            </w:r>
          </w:p>
        </w:tc>
      </w:tr>
      <w:tr w:rsidR="007043EA" w:rsidRPr="00591CE6" w:rsidTr="00FD03C4">
        <w:trPr>
          <w:trHeight w:val="324"/>
        </w:trPr>
        <w:tc>
          <w:tcPr>
            <w:tcW w:w="1006" w:type="pct"/>
            <w:shd w:val="clear" w:color="auto" w:fill="auto"/>
            <w:vAlign w:val="center"/>
          </w:tcPr>
          <w:p w:rsidR="007043EA" w:rsidRPr="00E93E7D" w:rsidRDefault="007043EA" w:rsidP="00FD03C4">
            <w:r>
              <w:t xml:space="preserve">Reunião do </w:t>
            </w:r>
            <w:r w:rsidRPr="00591CE6">
              <w:t>CONIF</w:t>
            </w:r>
            <w:r>
              <w:t>/R</w:t>
            </w:r>
            <w:r w:rsidRPr="00591CE6">
              <w:t>eitores e Pró-Rei</w:t>
            </w:r>
            <w:r>
              <w:t>tores dos IF’s de todo Brasil</w:t>
            </w:r>
          </w:p>
        </w:tc>
        <w:tc>
          <w:tcPr>
            <w:tcW w:w="944" w:type="pct"/>
            <w:shd w:val="clear" w:color="auto" w:fill="auto"/>
            <w:vAlign w:val="center"/>
          </w:tcPr>
          <w:p w:rsidR="007043EA" w:rsidRPr="00591CE6" w:rsidRDefault="007043EA" w:rsidP="00FD03C4">
            <w:r w:rsidRPr="00591CE6">
              <w:t>06</w:t>
            </w:r>
            <w:r>
              <w:t xml:space="preserve">/05/2014 </w:t>
            </w:r>
          </w:p>
        </w:tc>
        <w:tc>
          <w:tcPr>
            <w:tcW w:w="2053" w:type="pct"/>
            <w:shd w:val="clear" w:color="auto" w:fill="auto"/>
            <w:vAlign w:val="center"/>
          </w:tcPr>
          <w:p w:rsidR="007043EA" w:rsidRPr="00E31079" w:rsidRDefault="007043EA" w:rsidP="00FD03C4">
            <w:r>
              <w:t xml:space="preserve">Participar da abertura da Reunião do Conselho de Nacional da Rede Federal de Educação Ciência e Tecnologia </w:t>
            </w:r>
          </w:p>
        </w:tc>
        <w:tc>
          <w:tcPr>
            <w:tcW w:w="997" w:type="pct"/>
            <w:shd w:val="clear" w:color="auto" w:fill="auto"/>
            <w:vAlign w:val="center"/>
          </w:tcPr>
          <w:p w:rsidR="007043EA" w:rsidRPr="00591CE6" w:rsidRDefault="007043EA" w:rsidP="00FD03C4">
            <w:r w:rsidRPr="00591CE6">
              <w:t>Tropical Hotel</w:t>
            </w:r>
          </w:p>
        </w:tc>
      </w:tr>
      <w:tr w:rsidR="007043EA" w:rsidRPr="00591CE6" w:rsidTr="00FD03C4">
        <w:trPr>
          <w:trHeight w:val="324"/>
        </w:trPr>
        <w:tc>
          <w:tcPr>
            <w:tcW w:w="1006" w:type="pct"/>
            <w:shd w:val="clear" w:color="auto" w:fill="auto"/>
            <w:vAlign w:val="center"/>
          </w:tcPr>
          <w:p w:rsidR="007043EA" w:rsidRPr="00591CE6" w:rsidRDefault="007043EA" w:rsidP="00FD03C4">
            <w:r>
              <w:t>Lançamento do Núcleo de Inovação do SENAI (NAGI)</w:t>
            </w:r>
          </w:p>
        </w:tc>
        <w:tc>
          <w:tcPr>
            <w:tcW w:w="944" w:type="pct"/>
            <w:shd w:val="clear" w:color="auto" w:fill="auto"/>
            <w:vAlign w:val="center"/>
          </w:tcPr>
          <w:p w:rsidR="007043EA" w:rsidRDefault="007043EA" w:rsidP="00FD03C4"/>
          <w:p w:rsidR="007043EA" w:rsidRPr="00591CE6" w:rsidRDefault="007043EA" w:rsidP="00FD03C4">
            <w:r>
              <w:t>08/05/2014</w:t>
            </w:r>
          </w:p>
        </w:tc>
        <w:tc>
          <w:tcPr>
            <w:tcW w:w="2053" w:type="pct"/>
            <w:shd w:val="clear" w:color="auto" w:fill="auto"/>
            <w:vAlign w:val="center"/>
          </w:tcPr>
          <w:p w:rsidR="007043EA" w:rsidRDefault="007043EA" w:rsidP="00FD03C4">
            <w:r>
              <w:t>Participar da cerimônia de Implantação do Núcleo de Inovação do SENAI/ AM</w:t>
            </w:r>
          </w:p>
        </w:tc>
        <w:tc>
          <w:tcPr>
            <w:tcW w:w="997" w:type="pct"/>
            <w:shd w:val="clear" w:color="auto" w:fill="auto"/>
            <w:vAlign w:val="center"/>
          </w:tcPr>
          <w:p w:rsidR="007043EA" w:rsidRPr="00591CE6" w:rsidRDefault="007043EA" w:rsidP="00FD03C4">
            <w:r>
              <w:t>Auditório de SENAI/AM</w:t>
            </w:r>
          </w:p>
        </w:tc>
      </w:tr>
      <w:tr w:rsidR="007043EA" w:rsidRPr="00591CE6" w:rsidTr="00FD03C4">
        <w:trPr>
          <w:trHeight w:val="324"/>
        </w:trPr>
        <w:tc>
          <w:tcPr>
            <w:tcW w:w="1006" w:type="pct"/>
            <w:shd w:val="clear" w:color="auto" w:fill="auto"/>
            <w:vAlign w:val="center"/>
          </w:tcPr>
          <w:p w:rsidR="007043EA" w:rsidRDefault="007043EA" w:rsidP="00FD03C4">
            <w:r>
              <w:t>Congresso Brasileiro de Extensão Universitária - CBEU</w:t>
            </w:r>
          </w:p>
        </w:tc>
        <w:tc>
          <w:tcPr>
            <w:tcW w:w="944" w:type="pct"/>
            <w:shd w:val="clear" w:color="auto" w:fill="auto"/>
            <w:vAlign w:val="center"/>
          </w:tcPr>
          <w:p w:rsidR="007043EA" w:rsidRDefault="007043EA" w:rsidP="00FD03C4">
            <w:r>
              <w:t>19 a 22/05/2014</w:t>
            </w:r>
          </w:p>
        </w:tc>
        <w:tc>
          <w:tcPr>
            <w:tcW w:w="2053" w:type="pct"/>
            <w:shd w:val="clear" w:color="auto" w:fill="auto"/>
            <w:vAlign w:val="center"/>
          </w:tcPr>
          <w:p w:rsidR="007043EA" w:rsidRDefault="007043EA" w:rsidP="00FD03C4">
            <w:r>
              <w:t>Participar da Mesa redonda: A extensão Tecnológica e os Arranjos Produtivos Locais: Desafios e Perspectivas</w:t>
            </w:r>
          </w:p>
        </w:tc>
        <w:tc>
          <w:tcPr>
            <w:tcW w:w="997" w:type="pct"/>
            <w:shd w:val="clear" w:color="auto" w:fill="auto"/>
            <w:vAlign w:val="center"/>
          </w:tcPr>
          <w:p w:rsidR="007043EA" w:rsidRDefault="007043EA" w:rsidP="00FD03C4">
            <w:r>
              <w:t>Belém na Universidade Federal do Pará</w:t>
            </w:r>
          </w:p>
        </w:tc>
      </w:tr>
      <w:tr w:rsidR="007043EA" w:rsidRPr="00591CE6" w:rsidTr="00FD03C4">
        <w:trPr>
          <w:trHeight w:val="324"/>
        </w:trPr>
        <w:tc>
          <w:tcPr>
            <w:tcW w:w="1006" w:type="pct"/>
            <w:shd w:val="clear" w:color="auto" w:fill="auto"/>
            <w:vAlign w:val="center"/>
          </w:tcPr>
          <w:p w:rsidR="007043EA" w:rsidRPr="00591CE6" w:rsidRDefault="007043EA" w:rsidP="00FD03C4">
            <w:r w:rsidRPr="00591CE6">
              <w:t xml:space="preserve">III Encontro </w:t>
            </w:r>
            <w:r>
              <w:t>de Gestores da Extensão do IFAM</w:t>
            </w:r>
          </w:p>
        </w:tc>
        <w:tc>
          <w:tcPr>
            <w:tcW w:w="944" w:type="pct"/>
            <w:shd w:val="clear" w:color="auto" w:fill="auto"/>
            <w:vAlign w:val="center"/>
          </w:tcPr>
          <w:p w:rsidR="007043EA" w:rsidRPr="00591CE6" w:rsidRDefault="007043EA" w:rsidP="00FD03C4">
            <w:r>
              <w:t>De 27 a 29/05/</w:t>
            </w:r>
            <w:r w:rsidRPr="00591CE6">
              <w:t>2014</w:t>
            </w:r>
          </w:p>
        </w:tc>
        <w:tc>
          <w:tcPr>
            <w:tcW w:w="2053" w:type="pct"/>
            <w:shd w:val="clear" w:color="auto" w:fill="auto"/>
            <w:vAlign w:val="center"/>
          </w:tcPr>
          <w:p w:rsidR="007043EA" w:rsidRPr="00591CE6" w:rsidRDefault="007043EA" w:rsidP="00FD03C4">
            <w:r w:rsidRPr="00591CE6">
              <w:t>Interagir com todos os campi do IFAM,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7043EA" w:rsidRPr="00591CE6" w:rsidRDefault="007043EA" w:rsidP="00FD03C4">
            <w:r w:rsidRPr="00591CE6">
              <w:t>Mini Auditório III do 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I Mostra de Extensão do CMC</w:t>
            </w:r>
          </w:p>
        </w:tc>
        <w:tc>
          <w:tcPr>
            <w:tcW w:w="944" w:type="pct"/>
            <w:shd w:val="clear" w:color="auto" w:fill="auto"/>
          </w:tcPr>
          <w:p w:rsidR="007043EA" w:rsidRPr="00591CE6" w:rsidRDefault="007043EA" w:rsidP="00FD03C4">
            <w:r>
              <w:t>De 29 e 30/05/</w:t>
            </w:r>
            <w:r w:rsidRPr="00591CE6">
              <w:t>2014</w:t>
            </w:r>
          </w:p>
        </w:tc>
        <w:tc>
          <w:tcPr>
            <w:tcW w:w="2053" w:type="pct"/>
            <w:shd w:val="clear" w:color="auto" w:fill="auto"/>
          </w:tcPr>
          <w:p w:rsidR="007043EA" w:rsidRDefault="007043EA" w:rsidP="00FD03C4">
            <w:r>
              <w:t>Participar do Encontro de Extensão do Campus Manaus Centro</w:t>
            </w:r>
          </w:p>
          <w:p w:rsidR="007043EA" w:rsidRPr="00591CE6" w:rsidRDefault="007043EA" w:rsidP="00FD03C4">
            <w:r>
              <w:t>Conhecer os projetos de Extensão do Campus</w:t>
            </w:r>
          </w:p>
        </w:tc>
        <w:tc>
          <w:tcPr>
            <w:tcW w:w="997" w:type="pct"/>
            <w:shd w:val="clear" w:color="auto" w:fill="auto"/>
          </w:tcPr>
          <w:p w:rsidR="007043EA" w:rsidRPr="00591CE6" w:rsidRDefault="007043EA" w:rsidP="00FD03C4">
            <w:r w:rsidRPr="00591CE6">
              <w:t>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 xml:space="preserve">Inauguração da AYTY no Campus </w:t>
            </w:r>
            <w:r w:rsidRPr="00591CE6">
              <w:lastRenderedPageBreak/>
              <w:t>Presidente Figueiredo</w:t>
            </w:r>
          </w:p>
        </w:tc>
        <w:tc>
          <w:tcPr>
            <w:tcW w:w="944" w:type="pct"/>
            <w:shd w:val="clear" w:color="auto" w:fill="auto"/>
          </w:tcPr>
          <w:p w:rsidR="007043EA" w:rsidRPr="00591CE6" w:rsidRDefault="007043EA" w:rsidP="00FD03C4">
            <w:r>
              <w:lastRenderedPageBreak/>
              <w:t>05/06/</w:t>
            </w:r>
            <w:r w:rsidRPr="00591CE6">
              <w:t>2014</w:t>
            </w:r>
          </w:p>
        </w:tc>
        <w:tc>
          <w:tcPr>
            <w:tcW w:w="2053" w:type="pct"/>
            <w:shd w:val="clear" w:color="auto" w:fill="auto"/>
          </w:tcPr>
          <w:p w:rsidR="007043EA" w:rsidRDefault="007043EA" w:rsidP="00FD03C4">
            <w:r w:rsidRPr="00591CE6">
              <w:t>Solenidade de inauguração da incubadora no Campus Presidente Figueiredo</w:t>
            </w:r>
          </w:p>
          <w:p w:rsidR="007043EA" w:rsidRPr="00591CE6" w:rsidRDefault="007043EA" w:rsidP="00FD03C4"/>
        </w:tc>
        <w:tc>
          <w:tcPr>
            <w:tcW w:w="997" w:type="pct"/>
            <w:shd w:val="clear" w:color="auto" w:fill="auto"/>
          </w:tcPr>
          <w:p w:rsidR="007043EA" w:rsidRPr="00591CE6" w:rsidRDefault="007043EA" w:rsidP="00FD03C4">
            <w:r w:rsidRPr="00591CE6">
              <w:lastRenderedPageBreak/>
              <w:t xml:space="preserve">Solenidade de inauguração da incubadora no </w:t>
            </w:r>
            <w:r w:rsidRPr="00591CE6">
              <w:lastRenderedPageBreak/>
              <w:t>Campus Presidente Figueiredo</w:t>
            </w:r>
          </w:p>
        </w:tc>
      </w:tr>
      <w:tr w:rsidR="007043EA" w:rsidRPr="00591CE6" w:rsidTr="00FD03C4">
        <w:trPr>
          <w:trHeight w:val="324"/>
        </w:trPr>
        <w:tc>
          <w:tcPr>
            <w:tcW w:w="1006" w:type="pct"/>
            <w:shd w:val="clear" w:color="auto" w:fill="auto"/>
          </w:tcPr>
          <w:p w:rsidR="007043EA" w:rsidRPr="00591CE6" w:rsidRDefault="007043EA" w:rsidP="00FD03C4">
            <w:r>
              <w:lastRenderedPageBreak/>
              <w:t>II Seminário Estadual de APL’s do Amazonas</w:t>
            </w:r>
          </w:p>
        </w:tc>
        <w:tc>
          <w:tcPr>
            <w:tcW w:w="944" w:type="pct"/>
            <w:shd w:val="clear" w:color="auto" w:fill="auto"/>
          </w:tcPr>
          <w:p w:rsidR="007043EA" w:rsidRDefault="007043EA" w:rsidP="00FD03C4">
            <w:r>
              <w:t>09/06/2015</w:t>
            </w:r>
          </w:p>
        </w:tc>
        <w:tc>
          <w:tcPr>
            <w:tcW w:w="2053" w:type="pct"/>
            <w:shd w:val="clear" w:color="auto" w:fill="auto"/>
          </w:tcPr>
          <w:p w:rsidR="007043EA" w:rsidRDefault="007043EA" w:rsidP="00FD03C4">
            <w:r>
              <w:t>Participar da Reunião sobre os Arranjos produtivos locais e modelo de desenvolvimento do Amazonas</w:t>
            </w:r>
          </w:p>
          <w:p w:rsidR="007043EA" w:rsidRPr="00591CE6" w:rsidRDefault="007043EA" w:rsidP="00FD03C4"/>
        </w:tc>
        <w:tc>
          <w:tcPr>
            <w:tcW w:w="997" w:type="pct"/>
            <w:shd w:val="clear" w:color="auto" w:fill="auto"/>
          </w:tcPr>
          <w:p w:rsidR="007043EA" w:rsidRPr="00591CE6" w:rsidRDefault="007043EA" w:rsidP="00FD03C4">
            <w:r>
              <w:t>Auditório do Sebrae-AM</w:t>
            </w:r>
          </w:p>
        </w:tc>
      </w:tr>
      <w:tr w:rsidR="007043EA" w:rsidRPr="00591CE6" w:rsidTr="00FD03C4">
        <w:trPr>
          <w:trHeight w:val="324"/>
        </w:trPr>
        <w:tc>
          <w:tcPr>
            <w:tcW w:w="1006" w:type="pct"/>
            <w:shd w:val="clear" w:color="auto" w:fill="auto"/>
          </w:tcPr>
          <w:p w:rsidR="007043EA" w:rsidRPr="00372D66" w:rsidRDefault="007043EA" w:rsidP="00FD03C4">
            <w:pPr>
              <w:tabs>
                <w:tab w:val="left" w:pos="7433"/>
              </w:tabs>
            </w:pPr>
            <w:r w:rsidRPr="00591CE6">
              <w:t>Reunião do Fórum Mundial de Edu</w:t>
            </w:r>
            <w:r>
              <w:t>cação Profissional e Tecnologia</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r>
              <w:t>Participar na reunião como membro da Comissão de Mobilidade/III FMEPT, pelo IFAM</w:t>
            </w:r>
          </w:p>
        </w:tc>
        <w:tc>
          <w:tcPr>
            <w:tcW w:w="997" w:type="pct"/>
            <w:shd w:val="clear" w:color="auto" w:fill="auto"/>
          </w:tcPr>
          <w:p w:rsidR="007043EA" w:rsidRPr="00591CE6" w:rsidRDefault="007043EA" w:rsidP="00FD03C4">
            <w:r w:rsidRPr="00591CE6">
              <w:t xml:space="preserve">Colégio Santa Tereza, </w:t>
            </w:r>
            <w:r>
              <w:t xml:space="preserve">em </w:t>
            </w:r>
            <w:r w:rsidRPr="00591CE6">
              <w:t>Recife</w:t>
            </w:r>
            <w:r>
              <w:t>/PE</w:t>
            </w:r>
          </w:p>
        </w:tc>
      </w:tr>
      <w:tr w:rsidR="007043EA" w:rsidRPr="00591CE6" w:rsidTr="00FD03C4">
        <w:trPr>
          <w:trHeight w:val="324"/>
        </w:trPr>
        <w:tc>
          <w:tcPr>
            <w:tcW w:w="1006" w:type="pct"/>
            <w:shd w:val="clear" w:color="auto" w:fill="auto"/>
          </w:tcPr>
          <w:p w:rsidR="007043EA" w:rsidRPr="00162103" w:rsidRDefault="007043EA" w:rsidP="00FD03C4">
            <w:pPr>
              <w:tabs>
                <w:tab w:val="left" w:pos="7433"/>
              </w:tabs>
            </w:pPr>
            <w:r w:rsidRPr="00591CE6">
              <w:t>Reunião do FORPROEXT (Fórum de Pró-Reitores de Extensão</w:t>
            </w:r>
            <w:r>
              <w:t>...)</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pPr>
              <w:tabs>
                <w:tab w:val="left" w:pos="7433"/>
              </w:tabs>
            </w:pPr>
            <w:r w:rsidRPr="00591CE6">
              <w:t xml:space="preserve">Participar da IX </w:t>
            </w:r>
            <w:r>
              <w:t>Reunião Ordinária do FORPROEXT</w:t>
            </w:r>
          </w:p>
        </w:tc>
        <w:tc>
          <w:tcPr>
            <w:tcW w:w="997" w:type="pct"/>
            <w:shd w:val="clear" w:color="auto" w:fill="auto"/>
          </w:tcPr>
          <w:p w:rsidR="007043EA" w:rsidRPr="00591CE6" w:rsidRDefault="007043EA" w:rsidP="00FD03C4">
            <w:r w:rsidRPr="00591CE6">
              <w:t>Instituto Federal de Brasília</w:t>
            </w:r>
            <w:r>
              <w:t>/DF</w:t>
            </w:r>
          </w:p>
        </w:tc>
      </w:tr>
      <w:tr w:rsidR="007043EA" w:rsidRPr="00591CE6" w:rsidTr="00FD03C4">
        <w:trPr>
          <w:trHeight w:val="324"/>
        </w:trPr>
        <w:tc>
          <w:tcPr>
            <w:tcW w:w="1006" w:type="pct"/>
            <w:shd w:val="clear" w:color="auto" w:fill="auto"/>
          </w:tcPr>
          <w:p w:rsidR="007043EA" w:rsidRPr="00591CE6" w:rsidRDefault="007043EA" w:rsidP="00FD03C4">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7043EA" w:rsidRPr="00591CE6" w:rsidRDefault="007043EA" w:rsidP="00FD03C4">
            <w:r>
              <w:t>22/</w:t>
            </w:r>
            <w:r w:rsidRPr="00591CE6">
              <w:t>10</w:t>
            </w:r>
            <w:r>
              <w:t>/</w:t>
            </w:r>
            <w:r w:rsidRPr="00591CE6">
              <w:t>2014</w:t>
            </w:r>
          </w:p>
        </w:tc>
        <w:tc>
          <w:tcPr>
            <w:tcW w:w="2053" w:type="pct"/>
            <w:shd w:val="clear" w:color="auto" w:fill="auto"/>
          </w:tcPr>
          <w:p w:rsidR="007043EA" w:rsidRPr="00591CE6" w:rsidRDefault="007043EA" w:rsidP="00FD03C4">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7043EA" w:rsidRPr="00591CE6" w:rsidRDefault="007043EA" w:rsidP="00FD03C4">
            <w:r w:rsidRPr="00591CE6">
              <w:t>Estação Naval do Rio Negro</w:t>
            </w:r>
          </w:p>
        </w:tc>
      </w:tr>
      <w:tr w:rsidR="007043EA" w:rsidRPr="00591CE6" w:rsidTr="00FD03C4">
        <w:trPr>
          <w:trHeight w:val="324"/>
        </w:trPr>
        <w:tc>
          <w:tcPr>
            <w:tcW w:w="1006" w:type="pct"/>
            <w:shd w:val="clear" w:color="auto" w:fill="auto"/>
          </w:tcPr>
          <w:p w:rsidR="007043EA" w:rsidRPr="00591CE6" w:rsidRDefault="007043EA" w:rsidP="00FD03C4">
            <w:r w:rsidRPr="00591CE6">
              <w:t xml:space="preserve">VI </w:t>
            </w:r>
            <w:r>
              <w:t>ENUPA</w:t>
            </w:r>
          </w:p>
        </w:tc>
        <w:tc>
          <w:tcPr>
            <w:tcW w:w="944" w:type="pct"/>
            <w:shd w:val="clear" w:color="auto" w:fill="auto"/>
          </w:tcPr>
          <w:p w:rsidR="007043EA" w:rsidRPr="00591CE6" w:rsidRDefault="007043EA" w:rsidP="00FD03C4">
            <w:r>
              <w:t>03/</w:t>
            </w:r>
            <w:r w:rsidRPr="00591CE6">
              <w:t>11</w:t>
            </w:r>
            <w:r>
              <w:t>/</w:t>
            </w:r>
            <w:r w:rsidRPr="00591CE6">
              <w:t>2014</w:t>
            </w:r>
          </w:p>
        </w:tc>
        <w:tc>
          <w:tcPr>
            <w:tcW w:w="2053" w:type="pct"/>
            <w:shd w:val="clear" w:color="auto" w:fill="auto"/>
          </w:tcPr>
          <w:p w:rsidR="007043EA" w:rsidRPr="00591CE6" w:rsidRDefault="007043EA" w:rsidP="00FD03C4">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7043EA" w:rsidRPr="00591CE6" w:rsidRDefault="007043EA" w:rsidP="00FD03C4">
            <w:r w:rsidRPr="00591CE6">
              <w:t>Campus Presidente Figueiredo</w:t>
            </w:r>
          </w:p>
        </w:tc>
      </w:tr>
      <w:tr w:rsidR="007043EA" w:rsidRPr="00591CE6" w:rsidTr="00FD03C4">
        <w:trPr>
          <w:trHeight w:val="324"/>
        </w:trPr>
        <w:tc>
          <w:tcPr>
            <w:tcW w:w="1006" w:type="pct"/>
            <w:shd w:val="clear" w:color="auto" w:fill="auto"/>
          </w:tcPr>
          <w:p w:rsidR="007043EA" w:rsidRPr="00591CE6" w:rsidRDefault="007043EA" w:rsidP="00FD03C4">
            <w:r w:rsidRPr="00591CE6">
              <w:t>IV Mostra de Extensão e IV Semana de Cult</w:t>
            </w:r>
            <w:r>
              <w:t>ura do IFAM/CMZL</w:t>
            </w:r>
          </w:p>
        </w:tc>
        <w:tc>
          <w:tcPr>
            <w:tcW w:w="944" w:type="pct"/>
            <w:shd w:val="clear" w:color="auto" w:fill="auto"/>
          </w:tcPr>
          <w:p w:rsidR="007043EA" w:rsidRPr="00591CE6" w:rsidRDefault="007043EA" w:rsidP="00FD03C4">
            <w:r w:rsidRPr="00591CE6">
              <w:t>05 a 07</w:t>
            </w:r>
            <w:r>
              <w:t>/</w:t>
            </w:r>
            <w:r w:rsidRPr="00591CE6">
              <w:t>11</w:t>
            </w:r>
            <w:r>
              <w:t>/</w:t>
            </w:r>
            <w:r w:rsidRPr="00591CE6">
              <w:t>2014</w:t>
            </w:r>
          </w:p>
        </w:tc>
        <w:tc>
          <w:tcPr>
            <w:tcW w:w="2053" w:type="pct"/>
            <w:shd w:val="clear" w:color="auto" w:fill="auto"/>
          </w:tcPr>
          <w:p w:rsidR="007043EA" w:rsidRPr="00591CE6" w:rsidRDefault="007043EA" w:rsidP="00FD03C4">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7043EA" w:rsidRPr="00591CE6" w:rsidRDefault="007043EA" w:rsidP="00FD03C4">
            <w:r w:rsidRPr="00591CE6">
              <w:t>Campus Manaus Zona Leste</w:t>
            </w:r>
          </w:p>
        </w:tc>
      </w:tr>
      <w:tr w:rsidR="007043EA" w:rsidRPr="00591CE6" w:rsidTr="00FD03C4">
        <w:trPr>
          <w:trHeight w:val="324"/>
        </w:trPr>
        <w:tc>
          <w:tcPr>
            <w:tcW w:w="1006" w:type="pct"/>
            <w:shd w:val="clear" w:color="auto" w:fill="auto"/>
          </w:tcPr>
          <w:p w:rsidR="007043EA" w:rsidRPr="00591CE6" w:rsidRDefault="007043EA" w:rsidP="00FD03C4">
            <w:pPr>
              <w:jc w:val="both"/>
            </w:pPr>
            <w:r>
              <w:t xml:space="preserve">II </w:t>
            </w:r>
            <w:r w:rsidRPr="00591CE6">
              <w:t>Encontro</w:t>
            </w:r>
            <w:r>
              <w:t xml:space="preserve"> </w:t>
            </w:r>
            <w:r w:rsidRPr="00591CE6">
              <w:t>Pedagógico d</w:t>
            </w:r>
            <w:r>
              <w:t>o IFAM - ENPED</w:t>
            </w:r>
          </w:p>
        </w:tc>
        <w:tc>
          <w:tcPr>
            <w:tcW w:w="944" w:type="pct"/>
            <w:shd w:val="clear" w:color="auto" w:fill="auto"/>
          </w:tcPr>
          <w:p w:rsidR="007043EA" w:rsidRPr="00591CE6" w:rsidRDefault="007043EA" w:rsidP="00FD03C4">
            <w:r w:rsidRPr="00591CE6">
              <w:t>18 a 21</w:t>
            </w:r>
            <w:r>
              <w:t>/</w:t>
            </w:r>
            <w:r w:rsidRPr="00591CE6">
              <w:t>11</w:t>
            </w:r>
            <w:r>
              <w:t>/</w:t>
            </w:r>
            <w:r w:rsidRPr="00591CE6">
              <w:t>2014</w:t>
            </w:r>
          </w:p>
        </w:tc>
        <w:tc>
          <w:tcPr>
            <w:tcW w:w="2053" w:type="pct"/>
            <w:shd w:val="clear" w:color="auto" w:fill="auto"/>
          </w:tcPr>
          <w:p w:rsidR="007043EA" w:rsidRPr="00591CE6" w:rsidRDefault="007043EA" w:rsidP="00FD03C4">
            <w:pPr>
              <w:jc w:val="both"/>
            </w:pPr>
            <w:r>
              <w:t>Participar da mesa redonda: - O perfil do Egresso do IFAM e suas contribuições para o desenvolvimento local.</w:t>
            </w:r>
          </w:p>
        </w:tc>
        <w:tc>
          <w:tcPr>
            <w:tcW w:w="997" w:type="pct"/>
            <w:shd w:val="clear" w:color="auto" w:fill="auto"/>
          </w:tcPr>
          <w:p w:rsidR="007043EA" w:rsidRPr="00591CE6" w:rsidRDefault="007043EA" w:rsidP="00FD03C4">
            <w:r w:rsidRPr="00591CE6">
              <w:t>Auditório do Campus Manaus Zona Leste</w:t>
            </w:r>
          </w:p>
        </w:tc>
      </w:tr>
      <w:tr w:rsidR="007043EA" w:rsidRPr="00591CE6" w:rsidTr="00FD03C4">
        <w:trPr>
          <w:trHeight w:val="324"/>
        </w:trPr>
        <w:tc>
          <w:tcPr>
            <w:tcW w:w="1006" w:type="pct"/>
            <w:shd w:val="clear" w:color="auto" w:fill="auto"/>
          </w:tcPr>
          <w:p w:rsidR="007043EA" w:rsidRPr="00591CE6" w:rsidRDefault="007043EA" w:rsidP="00FD03C4">
            <w:r>
              <w:t>I Encontro de Educação Profissional e Tecnológica do Campo IFAM</w:t>
            </w:r>
          </w:p>
        </w:tc>
        <w:tc>
          <w:tcPr>
            <w:tcW w:w="944" w:type="pct"/>
            <w:shd w:val="clear" w:color="auto" w:fill="auto"/>
          </w:tcPr>
          <w:p w:rsidR="007043EA" w:rsidRPr="00591CE6" w:rsidRDefault="007043EA" w:rsidP="00FD03C4">
            <w:r>
              <w:t>24 e 25/11/2014</w:t>
            </w:r>
          </w:p>
        </w:tc>
        <w:tc>
          <w:tcPr>
            <w:tcW w:w="2053" w:type="pct"/>
            <w:shd w:val="clear" w:color="auto" w:fill="auto"/>
          </w:tcPr>
          <w:p w:rsidR="007043EA" w:rsidRPr="00591CE6" w:rsidRDefault="007043EA" w:rsidP="00FD03C4">
            <w:r>
              <w:t>Participar do evento e discutir  as ações do PRONATEC na Educação do Campo.</w:t>
            </w:r>
          </w:p>
        </w:tc>
        <w:tc>
          <w:tcPr>
            <w:tcW w:w="997" w:type="pct"/>
            <w:shd w:val="clear" w:color="auto" w:fill="auto"/>
          </w:tcPr>
          <w:p w:rsidR="007043EA" w:rsidRPr="00591CE6" w:rsidRDefault="007043EA" w:rsidP="00FD03C4">
            <w:r>
              <w:t>Campus Manaus Zona Leste</w:t>
            </w:r>
          </w:p>
        </w:tc>
      </w:tr>
      <w:tr w:rsidR="007043EA" w:rsidRPr="00591CE6" w:rsidTr="00FD03C4">
        <w:trPr>
          <w:trHeight w:val="324"/>
        </w:trPr>
        <w:tc>
          <w:tcPr>
            <w:tcW w:w="1006" w:type="pct"/>
            <w:shd w:val="clear" w:color="auto" w:fill="auto"/>
          </w:tcPr>
          <w:p w:rsidR="007043EA" w:rsidRDefault="007043EA" w:rsidP="00FD03C4">
            <w:r>
              <w:t xml:space="preserve">Aula Inaugural do </w:t>
            </w:r>
            <w:r>
              <w:lastRenderedPageBreak/>
              <w:t>PRONATEC Mulheres Mil/Manacapuru</w:t>
            </w:r>
          </w:p>
        </w:tc>
        <w:tc>
          <w:tcPr>
            <w:tcW w:w="944" w:type="pct"/>
            <w:shd w:val="clear" w:color="auto" w:fill="auto"/>
          </w:tcPr>
          <w:p w:rsidR="007043EA" w:rsidRDefault="007043EA" w:rsidP="00FD03C4">
            <w:r>
              <w:lastRenderedPageBreak/>
              <w:t>27/11/2014</w:t>
            </w:r>
          </w:p>
        </w:tc>
        <w:tc>
          <w:tcPr>
            <w:tcW w:w="2053" w:type="pct"/>
            <w:shd w:val="clear" w:color="auto" w:fill="auto"/>
          </w:tcPr>
          <w:p w:rsidR="007043EA" w:rsidRDefault="007043EA" w:rsidP="00FD03C4">
            <w:r>
              <w:t xml:space="preserve">Participar da Aula inaugural do Programa </w:t>
            </w:r>
            <w:r>
              <w:lastRenderedPageBreak/>
              <w:t>Mulheres Mil na cidade de Manacapuru</w:t>
            </w:r>
          </w:p>
        </w:tc>
        <w:tc>
          <w:tcPr>
            <w:tcW w:w="997" w:type="pct"/>
            <w:shd w:val="clear" w:color="auto" w:fill="auto"/>
          </w:tcPr>
          <w:p w:rsidR="007043EA" w:rsidRDefault="007043EA" w:rsidP="00FD03C4">
            <w:r>
              <w:lastRenderedPageBreak/>
              <w:t xml:space="preserve">Campus Avançado </w:t>
            </w:r>
            <w:r>
              <w:lastRenderedPageBreak/>
              <w:t>de Manacapuru</w:t>
            </w:r>
          </w:p>
        </w:tc>
      </w:tr>
      <w:tr w:rsidR="007043EA" w:rsidRPr="00591CE6" w:rsidTr="00FD03C4">
        <w:trPr>
          <w:trHeight w:val="324"/>
        </w:trPr>
        <w:tc>
          <w:tcPr>
            <w:tcW w:w="1006" w:type="pct"/>
            <w:shd w:val="clear" w:color="auto" w:fill="auto"/>
          </w:tcPr>
          <w:p w:rsidR="007043EA" w:rsidRPr="00591CE6" w:rsidRDefault="007043EA" w:rsidP="00FD03C4">
            <w:r w:rsidRPr="00591CE6">
              <w:lastRenderedPageBreak/>
              <w:t>Aula Inaugural do Curso de Pintura e Textu</w:t>
            </w:r>
            <w:r>
              <w:t>rização de Paredes FIC/PRONATEC</w:t>
            </w:r>
          </w:p>
        </w:tc>
        <w:tc>
          <w:tcPr>
            <w:tcW w:w="944" w:type="pct"/>
            <w:shd w:val="clear" w:color="auto" w:fill="auto"/>
          </w:tcPr>
          <w:p w:rsidR="007043EA" w:rsidRPr="00591CE6" w:rsidRDefault="007043EA" w:rsidP="00FD03C4">
            <w:r w:rsidRPr="00591CE6">
              <w:t>01.12.2014</w:t>
            </w:r>
          </w:p>
        </w:tc>
        <w:tc>
          <w:tcPr>
            <w:tcW w:w="2053" w:type="pct"/>
            <w:shd w:val="clear" w:color="auto" w:fill="auto"/>
          </w:tcPr>
          <w:p w:rsidR="007043EA" w:rsidRPr="00591CE6" w:rsidRDefault="007043EA" w:rsidP="00FD03C4">
            <w:r w:rsidRPr="00591CE6">
              <w:t>Aula Inaugural do Curso de Qualificação Mulheres na Construção Civil: Pintura e Texturização de Paredes - FIC/PRONATEC</w:t>
            </w:r>
          </w:p>
        </w:tc>
        <w:tc>
          <w:tcPr>
            <w:tcW w:w="997" w:type="pct"/>
            <w:shd w:val="clear" w:color="auto" w:fill="auto"/>
          </w:tcPr>
          <w:p w:rsidR="007043EA" w:rsidRPr="00591CE6" w:rsidRDefault="007043EA" w:rsidP="00FD03C4">
            <w:r>
              <w:t>Campus Manaus Centro</w:t>
            </w:r>
          </w:p>
        </w:tc>
      </w:tr>
      <w:tr w:rsidR="007043EA" w:rsidRPr="00591CE6" w:rsidTr="00FD03C4">
        <w:trPr>
          <w:trHeight w:val="324"/>
        </w:trPr>
        <w:tc>
          <w:tcPr>
            <w:tcW w:w="1006" w:type="pct"/>
            <w:shd w:val="clear" w:color="auto" w:fill="auto"/>
          </w:tcPr>
          <w:p w:rsidR="007043EA" w:rsidRPr="00591CE6" w:rsidRDefault="007043EA" w:rsidP="00FD03C4">
            <w:r>
              <w:t>Palestra do MDIC sobre as demandas para o PRONATEC</w:t>
            </w:r>
          </w:p>
        </w:tc>
        <w:tc>
          <w:tcPr>
            <w:tcW w:w="944" w:type="pct"/>
            <w:shd w:val="clear" w:color="auto" w:fill="auto"/>
          </w:tcPr>
          <w:p w:rsidR="007043EA" w:rsidRPr="00591CE6" w:rsidRDefault="007043EA" w:rsidP="00FD03C4">
            <w:r>
              <w:t>05/12/2014</w:t>
            </w:r>
          </w:p>
        </w:tc>
        <w:tc>
          <w:tcPr>
            <w:tcW w:w="2053" w:type="pct"/>
            <w:shd w:val="clear" w:color="auto" w:fill="auto"/>
          </w:tcPr>
          <w:p w:rsidR="007043EA" w:rsidRPr="00591CE6" w:rsidRDefault="007043EA" w:rsidP="00FD03C4">
            <w:r>
              <w:t>Participar do evento e articular parceria para atender as demandas do Ministério da Indústria e Comércio.</w:t>
            </w:r>
          </w:p>
        </w:tc>
        <w:tc>
          <w:tcPr>
            <w:tcW w:w="997" w:type="pct"/>
            <w:shd w:val="clear" w:color="auto" w:fill="auto"/>
          </w:tcPr>
          <w:p w:rsidR="007043EA" w:rsidRPr="00591CE6" w:rsidRDefault="007043EA" w:rsidP="00FD03C4">
            <w:r>
              <w:t>Auditório da SUFRAMA</w:t>
            </w:r>
          </w:p>
        </w:tc>
      </w:tr>
      <w:tr w:rsidR="007043EA" w:rsidRPr="00591CE6" w:rsidTr="00FD03C4">
        <w:trPr>
          <w:trHeight w:val="324"/>
        </w:trPr>
        <w:tc>
          <w:tcPr>
            <w:tcW w:w="1006" w:type="pct"/>
            <w:shd w:val="clear" w:color="auto" w:fill="auto"/>
          </w:tcPr>
          <w:p w:rsidR="007043EA" w:rsidRPr="00591CE6" w:rsidRDefault="007043EA" w:rsidP="00FD03C4">
            <w:r w:rsidRPr="00591CE6">
              <w:t>Natal Solidário do IFAM “Natal na Aldeia</w:t>
            </w:r>
            <w:r>
              <w:t xml:space="preserve"> Moyray</w:t>
            </w:r>
            <w:r w:rsidRPr="00591CE6">
              <w:t>”</w:t>
            </w:r>
          </w:p>
        </w:tc>
        <w:tc>
          <w:tcPr>
            <w:tcW w:w="944" w:type="pct"/>
            <w:shd w:val="clear" w:color="auto" w:fill="auto"/>
          </w:tcPr>
          <w:p w:rsidR="007043EA" w:rsidRPr="00591CE6" w:rsidRDefault="007043EA" w:rsidP="00FD03C4">
            <w:r>
              <w:t xml:space="preserve"> 18/12/2014</w:t>
            </w:r>
          </w:p>
        </w:tc>
        <w:tc>
          <w:tcPr>
            <w:tcW w:w="2053" w:type="pct"/>
            <w:shd w:val="clear" w:color="auto" w:fill="auto"/>
          </w:tcPr>
          <w:p w:rsidR="007043EA" w:rsidRPr="00591CE6" w:rsidRDefault="007043EA" w:rsidP="00FD03C4">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7043EA" w:rsidRPr="00591CE6" w:rsidRDefault="007043EA" w:rsidP="00FD03C4">
            <w:r>
              <w:t>Reserva Indígena: Aldeia Moyray, próximo a Autazes</w:t>
            </w:r>
          </w:p>
        </w:tc>
      </w:tr>
      <w:tr w:rsidR="007043EA" w:rsidRPr="00591CE6" w:rsidTr="00FD03C4">
        <w:trPr>
          <w:trHeight w:val="324"/>
        </w:trPr>
        <w:tc>
          <w:tcPr>
            <w:tcW w:w="1006" w:type="pct"/>
            <w:shd w:val="clear" w:color="auto" w:fill="auto"/>
          </w:tcPr>
          <w:p w:rsidR="007043EA" w:rsidRPr="00591CE6" w:rsidRDefault="007043EA" w:rsidP="00FD03C4">
            <w:r w:rsidRPr="00591CE6">
              <w:t>Videoconferência da Pró-Reitoria de Extensão</w:t>
            </w:r>
          </w:p>
        </w:tc>
        <w:tc>
          <w:tcPr>
            <w:tcW w:w="944" w:type="pct"/>
            <w:shd w:val="clear" w:color="auto" w:fill="auto"/>
          </w:tcPr>
          <w:p w:rsidR="007043EA" w:rsidRPr="00591CE6" w:rsidRDefault="007043EA" w:rsidP="00FD03C4">
            <w:r w:rsidRPr="00591CE6">
              <w:t>15.12.2014</w:t>
            </w:r>
          </w:p>
          <w:p w:rsidR="007043EA" w:rsidRPr="00591CE6" w:rsidRDefault="007043EA" w:rsidP="00FD03C4"/>
        </w:tc>
        <w:tc>
          <w:tcPr>
            <w:tcW w:w="2053" w:type="pct"/>
            <w:shd w:val="clear" w:color="auto" w:fill="auto"/>
          </w:tcPr>
          <w:p w:rsidR="007043EA" w:rsidRPr="00591CE6" w:rsidRDefault="007043EA" w:rsidP="00FD03C4">
            <w:r>
              <w:t>Informar aos Gestores de Extensão sobre a apresentação do relatório e divulgar atividades de extensão</w:t>
            </w:r>
          </w:p>
        </w:tc>
        <w:tc>
          <w:tcPr>
            <w:tcW w:w="997" w:type="pct"/>
            <w:shd w:val="clear" w:color="auto" w:fill="auto"/>
          </w:tcPr>
          <w:p w:rsidR="007043EA" w:rsidRPr="00591CE6" w:rsidRDefault="007043EA" w:rsidP="00FD03C4">
            <w:r w:rsidRPr="00591CE6">
              <w:t>Laboratório da Tecnologia da Informação</w:t>
            </w:r>
          </w:p>
        </w:tc>
      </w:tr>
    </w:tbl>
    <w:p w:rsidR="007043EA" w:rsidRPr="00D80159" w:rsidRDefault="007043EA"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85" w:name="_Toc413855751"/>
      <w:r w:rsidRPr="00BD16FC">
        <w:rPr>
          <w:rFonts w:ascii="Times New Roman" w:hAnsi="Times New Roman"/>
          <w:b w:val="0"/>
          <w:i w:val="0"/>
          <w:sz w:val="24"/>
          <w:szCs w:val="24"/>
        </w:rPr>
        <w:t>5.4 Informações</w:t>
      </w:r>
      <w:r w:rsidR="00E071DD" w:rsidRPr="00BD16FC">
        <w:rPr>
          <w:rFonts w:ascii="Times New Roman" w:hAnsi="Times New Roman"/>
          <w:b w:val="0"/>
          <w:i w:val="0"/>
          <w:sz w:val="24"/>
          <w:szCs w:val="24"/>
        </w:rPr>
        <w:t xml:space="preserve"> sobre indicadores de desempenho operacional</w:t>
      </w:r>
      <w:bookmarkEnd w:id="185"/>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o 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F6346">
      <w:pPr>
        <w:spacing w:after="0"/>
        <w:rPr>
          <w:sz w:val="24"/>
          <w:szCs w:val="24"/>
        </w:rPr>
      </w:pPr>
      <w:r w:rsidRPr="00BD16FC">
        <w:rPr>
          <w:sz w:val="24"/>
          <w:szCs w:val="24"/>
        </w:rPr>
        <w:t>5.4.1 indicadores de Gestão das IFET nos Termos do Acórdão TCU nº 2.267/2005</w:t>
      </w:r>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826"/>
        <w:gridCol w:w="1273"/>
        <w:gridCol w:w="847"/>
        <w:gridCol w:w="849"/>
        <w:gridCol w:w="849"/>
        <w:gridCol w:w="861"/>
        <w:gridCol w:w="849"/>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lastRenderedPageBreak/>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604A8">
      <w:pPr>
        <w:pStyle w:val="Legenda"/>
        <w:keepNext/>
      </w:pPr>
      <w:r>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00"/>
        <w:gridCol w:w="6498"/>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75pt" o:ole="">
                  <v:imagedata r:id="rId54" o:title=""/>
                </v:shape>
                <o:OLEObject Type="Embed" ProgID="PBrush" ShapeID="_x0000_i1025" DrawAspect="Content" ObjectID="_1488029161" r:id="rId55"/>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56" o:title=""/>
                </v:shape>
                <o:OLEObject Type="Embed" ProgID="PBrush" ShapeID="_x0000_i1026" DrawAspect="Content" ObjectID="_1488029162" r:id="rId57"/>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8pt;height:21.75pt" o:ole="">
                  <v:imagedata r:id="rId58" o:title=""/>
                </v:shape>
                <o:OLEObject Type="Embed" ProgID="PBrush" ShapeID="_x0000_i1027" DrawAspect="Content" ObjectID="_1488029163" r:id="rId59"/>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2pt;height:21.75pt" o:ole="">
                  <v:imagedata r:id="rId60" o:title=""/>
                </v:shape>
                <o:OLEObject Type="Embed" ProgID="PBrush" ShapeID="_x0000_i1028" DrawAspect="Content" ObjectID="_1488029164" r:id="rId61"/>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4pt;height:21.75pt" o:ole="">
                  <v:imagedata r:id="rId62" o:title=""/>
                </v:shape>
                <o:OLEObject Type="Embed" ProgID="PBrush" ShapeID="_x0000_i1029" DrawAspect="Content" ObjectID="_1488029165" r:id="rId63"/>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pt;height:14.25pt" o:ole="">
                  <v:imagedata r:id="rId64" o:title=""/>
                </v:shape>
                <o:OLEObject Type="Embed" ProgID="PBrush" ShapeID="_x0000_i1030" DrawAspect="Content" ObjectID="_1488029166" r:id="rId65"/>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75pt;height:21.75pt" o:ole="">
                  <v:imagedata r:id="rId66" o:title=""/>
                </v:shape>
                <o:OLEObject Type="Embed" ProgID="PBrush" ShapeID="_x0000_i1031" DrawAspect="Content" ObjectID="_1488029167" r:id="rId67"/>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55pt;height:14.3pt" o:ole="">
                  <v:imagedata r:id="rId68" o:title=""/>
                </v:shape>
                <o:OLEObject Type="Embed" ProgID="PBrush" ShapeID="_x0000_i1032" DrawAspect="Content" ObjectID="_1488029168" r:id="rId69"/>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70" o:title=""/>
                </v:shape>
                <o:OLEObject Type="Embed" ProgID="PBrush" ShapeID="_x0000_i1033" DrawAspect="Content" ObjectID="_1488029169" r:id="rId71"/>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72" o:title=""/>
                </v:shape>
                <o:OLEObject Type="Embed" ProgID="PBrush" ShapeID="_x0000_i1034" DrawAspect="Content" ObjectID="_1488029170" r:id="rId73"/>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45pt;height:21.75pt" o:ole="">
                  <v:imagedata r:id="rId74" o:title=""/>
                </v:shape>
                <o:OLEObject Type="Embed" ProgID="PBrush" ShapeID="_x0000_i1035" DrawAspect="Content" ObjectID="_1488029171" r:id="rId75"/>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945144" w:rsidRDefault="00945144" w:rsidP="000F6346">
      <w:pPr>
        <w:spacing w:after="0"/>
        <w:rPr>
          <w:szCs w:val="20"/>
        </w:rPr>
      </w:pPr>
    </w:p>
    <w:p w:rsidR="00BC7EC5" w:rsidRPr="00BD16FC" w:rsidRDefault="004E01FB" w:rsidP="000F6346">
      <w:pPr>
        <w:spacing w:after="0"/>
        <w:rPr>
          <w:sz w:val="24"/>
          <w:szCs w:val="24"/>
        </w:rPr>
      </w:pPr>
      <w:r w:rsidRPr="00BD16FC">
        <w:rPr>
          <w:sz w:val="24"/>
          <w:szCs w:val="24"/>
        </w:rPr>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primeiro indicador quanto à série ora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lastRenderedPageBreak/>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BC7EC5" w:rsidRDefault="00CB75AF" w:rsidP="000F6346">
      <w:pPr>
        <w:spacing w:after="0"/>
      </w:pPr>
      <w:r>
        <w:t>Relatório de Gestão 2014</w:t>
      </w:r>
    </w:p>
    <w:p w:rsidR="00754506" w:rsidRDefault="00754506" w:rsidP="000F6346">
      <w:pPr>
        <w:spacing w:after="0"/>
      </w:pPr>
    </w:p>
    <w:p w:rsidR="00801FA9" w:rsidRDefault="00801FA9" w:rsidP="00801FA9">
      <w:pPr>
        <w:pStyle w:val="Legenda"/>
        <w:keepNext/>
      </w:pPr>
      <w:bookmarkStart w:id="186" w:name="_Toc413855877"/>
      <w:r>
        <w:t xml:space="preserve">Figura </w:t>
      </w:r>
      <w:fldSimple w:instr=" SEQ Figura \* ARABIC ">
        <w:r w:rsidR="00EB6787">
          <w:rPr>
            <w:noProof/>
          </w:rPr>
          <w:t>15</w:t>
        </w:r>
      </w:fldSimple>
      <w:r>
        <w:t xml:space="preserve"> Relação Candidato x Vaga</w:t>
      </w:r>
      <w:bookmarkEnd w:id="186"/>
    </w:p>
    <w:p w:rsidR="00754506" w:rsidRDefault="00754506" w:rsidP="000F6346">
      <w:pPr>
        <w:spacing w:after="0"/>
      </w:pPr>
      <w:r>
        <w:rPr>
          <w:noProof/>
          <w:lang w:eastAsia="pt-BR"/>
        </w:rPr>
        <w:drawing>
          <wp:inline distT="0" distB="0" distL="0" distR="0" wp14:anchorId="189AD721" wp14:editId="073BDDD7">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02360" cy="2762149"/>
                    </a:xfrm>
                    <a:prstGeom prst="rect">
                      <a:avLst/>
                    </a:prstGeom>
                  </pic:spPr>
                </pic:pic>
              </a:graphicData>
            </a:graphic>
          </wp:inline>
        </w:drawing>
      </w:r>
    </w:p>
    <w:p w:rsidR="00801FA9" w:rsidRDefault="00801FA9" w:rsidP="00801FA9">
      <w:pPr>
        <w:pStyle w:val="Legenda"/>
        <w:keepNext/>
      </w:pPr>
      <w:bookmarkStart w:id="187" w:name="_Toc413855878"/>
      <w:r>
        <w:lastRenderedPageBreak/>
        <w:t xml:space="preserve">Figura </w:t>
      </w:r>
      <w:fldSimple w:instr=" SEQ Figura \* ARABIC ">
        <w:r w:rsidR="00EB6787">
          <w:rPr>
            <w:noProof/>
          </w:rPr>
          <w:t>16</w:t>
        </w:r>
      </w:fldSimple>
      <w:r>
        <w:t xml:space="preserve"> Relação Concluinte Aluno</w:t>
      </w:r>
      <w:bookmarkEnd w:id="187"/>
    </w:p>
    <w:p w:rsidR="00801FA9" w:rsidRDefault="00801FA9" w:rsidP="000F6346">
      <w:pPr>
        <w:spacing w:after="0"/>
      </w:pPr>
      <w:r>
        <w:rPr>
          <w:noProof/>
          <w:lang w:eastAsia="pt-BR"/>
        </w:rPr>
        <w:drawing>
          <wp:inline distT="0" distB="0" distL="0" distR="0" wp14:anchorId="1EBA3435" wp14:editId="6871AA72">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51038" cy="2625560"/>
                    </a:xfrm>
                    <a:prstGeom prst="rect">
                      <a:avLst/>
                    </a:prstGeom>
                  </pic:spPr>
                </pic:pic>
              </a:graphicData>
            </a:graphic>
          </wp:inline>
        </w:drawing>
      </w:r>
    </w:p>
    <w:p w:rsidR="00754506" w:rsidRDefault="00801FA9" w:rsidP="000F6346">
      <w:pPr>
        <w:spacing w:after="0"/>
      </w:pPr>
      <w:r>
        <w:t>Fonte: Relatório de Gestão 2014</w:t>
      </w:r>
    </w:p>
    <w:p w:rsidR="00801FA9" w:rsidRDefault="00801FA9" w:rsidP="000F6346">
      <w:pPr>
        <w:spacing w:after="0"/>
      </w:pPr>
    </w:p>
    <w:p w:rsidR="000E7905" w:rsidRDefault="000E7905" w:rsidP="000E7905">
      <w:pPr>
        <w:pStyle w:val="Legenda"/>
        <w:keepNext/>
      </w:pPr>
      <w:bookmarkStart w:id="188" w:name="_Toc413855879"/>
      <w:r>
        <w:t xml:space="preserve">Figura </w:t>
      </w:r>
      <w:fldSimple w:instr=" SEQ Figura \* ARABIC ">
        <w:r w:rsidR="00EB6787">
          <w:rPr>
            <w:noProof/>
          </w:rPr>
          <w:t>17</w:t>
        </w:r>
      </w:fldSimple>
      <w:r>
        <w:t xml:space="preserve"> Índice de Eficiência Acadêmica - Concluintes</w:t>
      </w:r>
      <w:bookmarkEnd w:id="188"/>
    </w:p>
    <w:p w:rsidR="000E7905" w:rsidRDefault="000E7905" w:rsidP="000F6346">
      <w:pPr>
        <w:spacing w:after="0"/>
      </w:pPr>
      <w:r>
        <w:rPr>
          <w:noProof/>
          <w:lang w:eastAsia="pt-BR"/>
        </w:rPr>
        <w:drawing>
          <wp:inline distT="0" distB="0" distL="0" distR="0" wp14:anchorId="6BA4C568" wp14:editId="2B361980">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42364" cy="2596873"/>
                    </a:xfrm>
                    <a:prstGeom prst="rect">
                      <a:avLst/>
                    </a:prstGeom>
                  </pic:spPr>
                </pic:pic>
              </a:graphicData>
            </a:graphic>
          </wp:inline>
        </w:drawing>
      </w:r>
    </w:p>
    <w:p w:rsidR="000E7905" w:rsidRDefault="000E7905" w:rsidP="000E7905">
      <w:pPr>
        <w:spacing w:after="0"/>
      </w:pPr>
      <w:r>
        <w:t>Fonte: Relatório de Gestão 2014</w:t>
      </w:r>
    </w:p>
    <w:p w:rsidR="000E7905" w:rsidRDefault="000E7905" w:rsidP="000F6346">
      <w:pPr>
        <w:spacing w:after="0"/>
      </w:pPr>
    </w:p>
    <w:p w:rsidR="00822FDA" w:rsidRDefault="00822FDA" w:rsidP="000F6346">
      <w:pPr>
        <w:spacing w:after="0"/>
      </w:pPr>
    </w:p>
    <w:p w:rsidR="00822FDA" w:rsidRDefault="00822FDA" w:rsidP="00822FDA">
      <w:pPr>
        <w:pStyle w:val="Legenda"/>
        <w:keepNext/>
      </w:pPr>
      <w:bookmarkStart w:id="189" w:name="_Toc413855880"/>
      <w:r>
        <w:lastRenderedPageBreak/>
        <w:t xml:space="preserve">Figura </w:t>
      </w:r>
      <w:fldSimple w:instr=" SEQ Figura \* ARABIC ">
        <w:r w:rsidR="00EB6787">
          <w:rPr>
            <w:noProof/>
          </w:rPr>
          <w:t>18</w:t>
        </w:r>
      </w:fldSimple>
      <w:r>
        <w:t xml:space="preserve"> Índice de Retenção de Fluxo Escolar</w:t>
      </w:r>
      <w:bookmarkEnd w:id="189"/>
    </w:p>
    <w:p w:rsidR="00822FDA" w:rsidRDefault="00822FDA" w:rsidP="000F6346">
      <w:pPr>
        <w:spacing w:after="0"/>
      </w:pPr>
      <w:r>
        <w:rPr>
          <w:noProof/>
          <w:lang w:eastAsia="pt-BR"/>
        </w:rPr>
        <w:drawing>
          <wp:inline distT="0" distB="0" distL="0" distR="0" wp14:anchorId="557CFA92" wp14:editId="36A5A049">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342" cy="2572615"/>
                    </a:xfrm>
                    <a:prstGeom prst="rect">
                      <a:avLst/>
                    </a:prstGeom>
                  </pic:spPr>
                </pic:pic>
              </a:graphicData>
            </a:graphic>
          </wp:inline>
        </w:drawing>
      </w:r>
    </w:p>
    <w:p w:rsidR="00822FDA" w:rsidRDefault="00822FDA" w:rsidP="00822FDA">
      <w:pPr>
        <w:spacing w:after="0"/>
      </w:pPr>
      <w:r>
        <w:t>Fonte: Relatório de Gestão 2014</w:t>
      </w:r>
    </w:p>
    <w:p w:rsidR="00822FDA" w:rsidRDefault="00822FDA" w:rsidP="000F6346">
      <w:pPr>
        <w:spacing w:after="0"/>
      </w:pPr>
    </w:p>
    <w:p w:rsidR="00822FDA" w:rsidRDefault="00822FDA" w:rsidP="00822FDA">
      <w:pPr>
        <w:pStyle w:val="Legenda"/>
        <w:keepNext/>
      </w:pPr>
      <w:bookmarkStart w:id="190" w:name="_Toc413855881"/>
      <w:r>
        <w:t xml:space="preserve">Figura </w:t>
      </w:r>
      <w:fldSimple w:instr=" SEQ Figura \* ARABIC ">
        <w:r w:rsidR="00EB6787">
          <w:rPr>
            <w:noProof/>
          </w:rPr>
          <w:t>19</w:t>
        </w:r>
      </w:fldSimple>
      <w:r>
        <w:t xml:space="preserve"> Relação de Alunos x Docentes em Tempo Integral</w:t>
      </w:r>
      <w:bookmarkEnd w:id="190"/>
    </w:p>
    <w:p w:rsidR="00822FDA" w:rsidRDefault="00822FDA" w:rsidP="000F6346">
      <w:pPr>
        <w:spacing w:after="0"/>
      </w:pPr>
      <w:r>
        <w:rPr>
          <w:noProof/>
          <w:lang w:eastAsia="pt-BR"/>
        </w:rPr>
        <w:drawing>
          <wp:inline distT="0" distB="0" distL="0" distR="0" wp14:anchorId="0B02E3EB" wp14:editId="08EE6838">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20770" cy="2576069"/>
                    </a:xfrm>
                    <a:prstGeom prst="rect">
                      <a:avLst/>
                    </a:prstGeom>
                  </pic:spPr>
                </pic:pic>
              </a:graphicData>
            </a:graphic>
          </wp:inline>
        </w:drawing>
      </w:r>
    </w:p>
    <w:p w:rsidR="00822FDA" w:rsidRDefault="00822FDA" w:rsidP="00822FDA">
      <w:pPr>
        <w:spacing w:after="0"/>
      </w:pPr>
      <w:r>
        <w:t>Fonte: Relatório de Gestão 2014</w:t>
      </w:r>
    </w:p>
    <w:p w:rsidR="00822FDA" w:rsidRDefault="00822FDA" w:rsidP="000F6346">
      <w:pPr>
        <w:spacing w:after="0"/>
      </w:pP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7B1B6F">
      <w:pPr>
        <w:pStyle w:val="Legenda"/>
        <w:keepNext/>
      </w:pPr>
      <w:bookmarkStart w:id="191" w:name="_Toc413855799"/>
      <w:r>
        <w:t xml:space="preserve">Tabela </w:t>
      </w:r>
      <w:fldSimple w:instr=" SEQ Tabela \* ARABIC ">
        <w:r w:rsidR="00B24CE2">
          <w:rPr>
            <w:noProof/>
          </w:rPr>
          <w:t>21</w:t>
        </w:r>
      </w:fldSimple>
      <w:r>
        <w:t xml:space="preserve"> Relação candidato Vaga</w:t>
      </w:r>
      <w:bookmarkEnd w:id="191"/>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lastRenderedPageBreak/>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BF2002">
      <w:pPr>
        <w:pStyle w:val="Legenda"/>
        <w:keepNext/>
      </w:pPr>
      <w:bookmarkStart w:id="192" w:name="_Toc413855800"/>
      <w:r>
        <w:t xml:space="preserve">Tabela </w:t>
      </w:r>
      <w:fldSimple w:instr=" SEQ Tabela \* ARABIC ">
        <w:r w:rsidR="00B24CE2">
          <w:rPr>
            <w:noProof/>
          </w:rPr>
          <w:t>22</w:t>
        </w:r>
      </w:fldSimple>
      <w:r>
        <w:t xml:space="preserve"> Relação Concluintes x Alunos 2014</w:t>
      </w:r>
      <w:bookmarkEnd w:id="192"/>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17011A">
      <w:pPr>
        <w:pStyle w:val="Legenda"/>
        <w:keepNext/>
      </w:pPr>
      <w:bookmarkStart w:id="193" w:name="_Toc413855801"/>
      <w:r>
        <w:t xml:space="preserve">Tabela </w:t>
      </w:r>
      <w:fldSimple w:instr=" SEQ Tabela \* ARABIC ">
        <w:r w:rsidR="00B24CE2">
          <w:rPr>
            <w:noProof/>
          </w:rPr>
          <w:t>23</w:t>
        </w:r>
      </w:fldSimple>
      <w:r>
        <w:t xml:space="preserve"> Relação Eficiência Acadêmica - </w:t>
      </w:r>
      <w:r w:rsidR="002852A5">
        <w:t>Concluintes</w:t>
      </w:r>
      <w:bookmarkEnd w:id="193"/>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lastRenderedPageBreak/>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both"/>
              <w:rPr>
                <w:rFonts w:eastAsia="Times New Roman"/>
                <w:b/>
                <w:bCs/>
                <w:szCs w:val="20"/>
                <w:lang w:eastAsia="pt-BR"/>
              </w:rPr>
            </w:pPr>
            <w:r w:rsidRPr="0017011A">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1E35BB">
      <w:pPr>
        <w:pStyle w:val="Legenda"/>
        <w:keepNext/>
      </w:pPr>
      <w:bookmarkStart w:id="194" w:name="_Toc413855802"/>
      <w:r>
        <w:t xml:space="preserve">Tabela </w:t>
      </w:r>
      <w:fldSimple w:instr=" SEQ Tabela \* ARABIC ">
        <w:r w:rsidR="00B24CE2">
          <w:rPr>
            <w:noProof/>
          </w:rPr>
          <w:t>24</w:t>
        </w:r>
      </w:fldSimple>
      <w:r>
        <w:t xml:space="preserve"> Retenção do Fluxo Escolar 2014</w:t>
      </w:r>
      <w:bookmarkEnd w:id="194"/>
    </w:p>
    <w:tbl>
      <w:tblPr>
        <w:tblW w:w="8838" w:type="dxa"/>
        <w:tblInd w:w="70" w:type="dxa"/>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1E35BB">
        <w:trPr>
          <w:trHeight w:hRule="exact" w:val="284"/>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1E35BB">
        <w:trPr>
          <w:trHeight w:hRule="exact" w:val="284"/>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B960DF">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B960DF">
        <w:trPr>
          <w:trHeight w:hRule="exact" w:val="284"/>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both"/>
              <w:rPr>
                <w:rFonts w:eastAsia="Times New Roman"/>
                <w:b/>
                <w:bCs/>
                <w:color w:val="000000"/>
                <w:szCs w:val="20"/>
                <w:lang w:eastAsia="pt-BR"/>
              </w:rPr>
            </w:pPr>
            <w:r w:rsidRPr="001E35BB">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B960DF">
        <w:trPr>
          <w:trHeight w:hRule="exact" w:val="284"/>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FF593A">
      <w:pPr>
        <w:pStyle w:val="Legenda"/>
        <w:keepNext/>
      </w:pPr>
      <w:bookmarkStart w:id="195" w:name="_Toc413855803"/>
      <w:r>
        <w:t xml:space="preserve">Tabela </w:t>
      </w:r>
      <w:fldSimple w:instr=" SEQ Tabela \* ARABIC ">
        <w:r w:rsidR="00B24CE2">
          <w:rPr>
            <w:noProof/>
          </w:rPr>
          <w:t>25</w:t>
        </w:r>
      </w:fldSimple>
      <w:r>
        <w:t xml:space="preserve"> Relação Alunos/Docentes em tempo Integral</w:t>
      </w:r>
      <w:bookmarkEnd w:id="195"/>
    </w:p>
    <w:tbl>
      <w:tblPr>
        <w:tblW w:w="8828" w:type="dxa"/>
        <w:tblInd w:w="75" w:type="dxa"/>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830FEA">
        <w:trPr>
          <w:trHeight w:hRule="exact" w:val="284"/>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lastRenderedPageBreak/>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both"/>
              <w:rPr>
                <w:rFonts w:eastAsia="Times New Roman"/>
                <w:b/>
                <w:bCs/>
                <w:color w:val="000000"/>
                <w:szCs w:val="20"/>
                <w:lang w:eastAsia="pt-BR"/>
              </w:rPr>
            </w:pPr>
            <w:r w:rsidRPr="00830FEA">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830FEA">
        <w:trPr>
          <w:trHeight w:hRule="exact" w:val="284"/>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F6439" w:rsidRDefault="006F6439" w:rsidP="006F6439">
      <w:pPr>
        <w:pStyle w:val="Legenda"/>
        <w:keepNext/>
        <w:jc w:val="both"/>
      </w:pPr>
      <w:bookmarkStart w:id="196" w:name="_Toc413855882"/>
      <w:r>
        <w:t xml:space="preserve">Figura </w:t>
      </w:r>
      <w:fldSimple w:instr=" SEQ Figura \* ARABIC ">
        <w:r w:rsidR="00EB6787">
          <w:rPr>
            <w:noProof/>
          </w:rPr>
          <w:t>20</w:t>
        </w:r>
      </w:fldSimple>
      <w:r>
        <w:t xml:space="preserve"> Nº  de Alunos Matriculados</w:t>
      </w:r>
      <w:r>
        <w:rPr>
          <w:noProof/>
        </w:rPr>
        <w:t xml:space="preserve"> por RPC (0-0,5SM)</w:t>
      </w:r>
      <w:bookmarkEnd w:id="196"/>
    </w:p>
    <w:p w:rsidR="006F6439" w:rsidRDefault="006F6439" w:rsidP="00A474D6">
      <w:pPr>
        <w:rPr>
          <w:b/>
          <w:i/>
          <w:sz w:val="24"/>
          <w:szCs w:val="24"/>
        </w:rPr>
      </w:pPr>
      <w:r>
        <w:rPr>
          <w:noProof/>
          <w:lang w:eastAsia="pt-BR"/>
        </w:rPr>
        <w:drawing>
          <wp:inline distT="0" distB="0" distL="0" distR="0" wp14:anchorId="3D20E883" wp14:editId="3284BDF6">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14466" cy="2663494"/>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Pr="006F6439" w:rsidRDefault="006F6439" w:rsidP="006F6439"/>
    <w:p w:rsidR="006F6439" w:rsidRDefault="006F6439" w:rsidP="006F6439">
      <w:pPr>
        <w:pStyle w:val="Legenda"/>
        <w:keepNext/>
      </w:pPr>
      <w:bookmarkStart w:id="197" w:name="_Toc413855883"/>
      <w:r>
        <w:lastRenderedPageBreak/>
        <w:t xml:space="preserve">Figura </w:t>
      </w:r>
      <w:fldSimple w:instr=" SEQ Figura \* ARABIC ">
        <w:r w:rsidR="00EB6787">
          <w:rPr>
            <w:noProof/>
          </w:rPr>
          <w:t>21</w:t>
        </w:r>
      </w:fldSimple>
      <w:r>
        <w:t xml:space="preserve"> </w:t>
      </w:r>
      <w:r w:rsidRPr="0048151C">
        <w:t>Nº  de Alunos Matriculados por RPC (0</w:t>
      </w:r>
      <w:r>
        <w:t>,5</w:t>
      </w:r>
      <w:r w:rsidRPr="0048151C">
        <w:t>-</w:t>
      </w:r>
      <w:r>
        <w:t>1</w:t>
      </w:r>
      <w:r w:rsidRPr="0048151C">
        <w:t>SM)</w:t>
      </w:r>
      <w:bookmarkEnd w:id="197"/>
    </w:p>
    <w:p w:rsidR="006F6439" w:rsidRDefault="006F6439" w:rsidP="006F6439">
      <w:r>
        <w:rPr>
          <w:noProof/>
          <w:lang w:eastAsia="pt-BR"/>
        </w:rPr>
        <w:drawing>
          <wp:inline distT="0" distB="0" distL="0" distR="0" wp14:anchorId="29784E13" wp14:editId="0758023A">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03968" cy="2727200"/>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Default="006F6439" w:rsidP="006F6439"/>
    <w:p w:rsidR="006F6439" w:rsidRDefault="006F6439" w:rsidP="006F6439"/>
    <w:p w:rsidR="006F6439" w:rsidRDefault="006F6439" w:rsidP="006F6439"/>
    <w:p w:rsidR="006F6439" w:rsidRDefault="006F6439" w:rsidP="006F6439">
      <w:pPr>
        <w:pStyle w:val="Legenda"/>
        <w:keepNext/>
      </w:pPr>
      <w:bookmarkStart w:id="198" w:name="_Toc413855884"/>
      <w:r>
        <w:t xml:space="preserve">Figura </w:t>
      </w:r>
      <w:fldSimple w:instr=" SEQ Figura \* ARABIC ">
        <w:r w:rsidR="00EB6787">
          <w:rPr>
            <w:noProof/>
          </w:rPr>
          <w:t>22</w:t>
        </w:r>
      </w:fldSimple>
      <w:r>
        <w:t xml:space="preserve"> </w:t>
      </w:r>
      <w:r w:rsidRPr="00B4772E">
        <w:t>Nº  de Alunos Matriculados por RPC (</w:t>
      </w:r>
      <w:r>
        <w:t>1</w:t>
      </w:r>
      <w:r w:rsidRPr="00B4772E">
        <w:t>-1</w:t>
      </w:r>
      <w:r>
        <w:t>,5</w:t>
      </w:r>
      <w:r w:rsidRPr="00B4772E">
        <w:t>SM)</w:t>
      </w:r>
      <w:bookmarkEnd w:id="198"/>
    </w:p>
    <w:p w:rsidR="006F6439" w:rsidRDefault="006F6439" w:rsidP="006F6439">
      <w:r>
        <w:rPr>
          <w:noProof/>
          <w:lang w:eastAsia="pt-BR"/>
        </w:rPr>
        <w:drawing>
          <wp:inline distT="0" distB="0" distL="0" distR="0" wp14:anchorId="565A1DF2" wp14:editId="5A3BB391">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19211" cy="2879995"/>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Pr="006F6439" w:rsidRDefault="006F6439" w:rsidP="006F6439"/>
    <w:p w:rsidR="006F6439" w:rsidRDefault="006F6439" w:rsidP="006F6439">
      <w:pPr>
        <w:pStyle w:val="Legenda"/>
        <w:keepNext/>
      </w:pPr>
      <w:bookmarkStart w:id="199" w:name="_Toc413855885"/>
      <w:r>
        <w:t xml:space="preserve">Figura </w:t>
      </w:r>
      <w:fldSimple w:instr=" SEQ Figura \* ARABIC ">
        <w:r w:rsidR="00EB6787">
          <w:rPr>
            <w:noProof/>
          </w:rPr>
          <w:t>23</w:t>
        </w:r>
      </w:fldSimple>
      <w:r w:rsidR="000D4B1B">
        <w:t xml:space="preserve"> </w:t>
      </w:r>
      <w:r w:rsidRPr="00073E8E">
        <w:t>Nº de Alunos Matriculados por RPC (1</w:t>
      </w:r>
      <w:r>
        <w:t>,5</w:t>
      </w:r>
      <w:r w:rsidRPr="00073E8E">
        <w:t>-</w:t>
      </w:r>
      <w:r>
        <w:t>2</w:t>
      </w:r>
      <w:r w:rsidRPr="00073E8E">
        <w:t>,5SM)</w:t>
      </w:r>
      <w:bookmarkEnd w:id="199"/>
    </w:p>
    <w:p w:rsidR="006F6439" w:rsidRDefault="006F6439" w:rsidP="006F6439">
      <w:r>
        <w:rPr>
          <w:noProof/>
          <w:lang w:eastAsia="pt-BR"/>
        </w:rPr>
        <w:drawing>
          <wp:inline distT="0" distB="0" distL="0" distR="0" wp14:anchorId="3F6495AC" wp14:editId="10CEB2B7">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94520" cy="2818574"/>
                    </a:xfrm>
                    <a:prstGeom prst="rect">
                      <a:avLst/>
                    </a:prstGeom>
                  </pic:spPr>
                </pic:pic>
              </a:graphicData>
            </a:graphic>
          </wp:inline>
        </w:drawing>
      </w:r>
    </w:p>
    <w:p w:rsidR="006F6439" w:rsidRDefault="006F6439" w:rsidP="006F6439">
      <w:pPr>
        <w:pStyle w:val="Ttulo2"/>
        <w:spacing w:before="0" w:after="0"/>
        <w:jc w:val="both"/>
        <w:rPr>
          <w:rFonts w:ascii="Times New Roman" w:hAnsi="Times New Roman"/>
          <w:b w:val="0"/>
          <w:i w:val="0"/>
          <w:sz w:val="20"/>
          <w:szCs w:val="20"/>
        </w:rPr>
      </w:pPr>
      <w:bookmarkStart w:id="200" w:name="_Toc413855752"/>
      <w:r w:rsidRPr="006F6439">
        <w:rPr>
          <w:rFonts w:ascii="Times New Roman" w:hAnsi="Times New Roman"/>
          <w:b w:val="0"/>
          <w:i w:val="0"/>
          <w:sz w:val="20"/>
          <w:szCs w:val="20"/>
        </w:rPr>
        <w:t>Fonte: PROEN</w:t>
      </w:r>
      <w:bookmarkEnd w:id="200"/>
    </w:p>
    <w:p w:rsidR="006F6439" w:rsidRDefault="006F6439" w:rsidP="006F6439"/>
    <w:p w:rsidR="000D4B1B" w:rsidRDefault="000D4B1B" w:rsidP="006F6439"/>
    <w:p w:rsidR="000D4B1B" w:rsidRDefault="000D4B1B" w:rsidP="000D4B1B">
      <w:pPr>
        <w:pStyle w:val="Legenda"/>
        <w:keepNext/>
      </w:pPr>
      <w:bookmarkStart w:id="201" w:name="_Toc413855886"/>
      <w:r>
        <w:t xml:space="preserve">Figura </w:t>
      </w:r>
      <w:fldSimple w:instr=" SEQ Figura \* ARABIC ">
        <w:r w:rsidR="00EB6787">
          <w:rPr>
            <w:noProof/>
          </w:rPr>
          <w:t>24</w:t>
        </w:r>
      </w:fldSimple>
      <w:r>
        <w:t xml:space="preserve"> </w:t>
      </w:r>
      <w:r w:rsidRPr="0004769D">
        <w:t>Nº de Alunos Matriculados por RPC (</w:t>
      </w:r>
      <w:r>
        <w:t>2</w:t>
      </w:r>
      <w:r w:rsidRPr="0004769D">
        <w:t>,5-</w:t>
      </w:r>
      <w:r>
        <w:t>3</w:t>
      </w:r>
      <w:r w:rsidRPr="0004769D">
        <w:t>SM)</w:t>
      </w:r>
      <w:bookmarkEnd w:id="201"/>
    </w:p>
    <w:p w:rsidR="000D4B1B" w:rsidRDefault="000D4B1B" w:rsidP="006F6439">
      <w:r>
        <w:rPr>
          <w:noProof/>
          <w:lang w:eastAsia="pt-BR"/>
        </w:rPr>
        <w:drawing>
          <wp:inline distT="0" distB="0" distL="0" distR="0" wp14:anchorId="64AAD80A" wp14:editId="092EF55E">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21935" cy="3026192"/>
                    </a:xfrm>
                    <a:prstGeom prst="rect">
                      <a:avLst/>
                    </a:prstGeom>
                  </pic:spPr>
                </pic:pic>
              </a:graphicData>
            </a:graphic>
          </wp:inline>
        </w:drawing>
      </w:r>
    </w:p>
    <w:p w:rsidR="000D4B1B" w:rsidRPr="003062F2" w:rsidRDefault="000D4B1B" w:rsidP="003062F2">
      <w:pPr>
        <w:rPr>
          <w:i/>
          <w:szCs w:val="20"/>
        </w:rPr>
      </w:pPr>
      <w:r w:rsidRPr="003062F2">
        <w:rPr>
          <w:i/>
          <w:szCs w:val="20"/>
        </w:rPr>
        <w:lastRenderedPageBreak/>
        <w:t>Fonte: PROEN</w:t>
      </w:r>
    </w:p>
    <w:p w:rsidR="00DB7177" w:rsidRDefault="00DB7177" w:rsidP="000F6346">
      <w:pPr>
        <w:pStyle w:val="Ttulo2"/>
        <w:spacing w:before="0" w:after="0"/>
        <w:jc w:val="both"/>
        <w:rPr>
          <w:rFonts w:ascii="Times New Roman" w:hAnsi="Times New Roman"/>
          <w:b w:val="0"/>
          <w:i w:val="0"/>
          <w:sz w:val="24"/>
          <w:szCs w:val="24"/>
        </w:rPr>
      </w:pPr>
      <w:bookmarkStart w:id="202" w:name="_Toc413855753"/>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202"/>
      <w:r w:rsidR="008B33EE" w:rsidRPr="00BD16FC">
        <w:rPr>
          <w:rFonts w:ascii="Times New Roman" w:hAnsi="Times New Roman"/>
          <w:b w:val="0"/>
          <w:i w:val="0"/>
          <w:sz w:val="24"/>
          <w:szCs w:val="24"/>
        </w:rPr>
        <w:t xml:space="preserve"> </w:t>
      </w:r>
    </w:p>
    <w:p w:rsidR="003A7FE8" w:rsidRDefault="003A7FE8" w:rsidP="003A7FE8">
      <w:pPr>
        <w:pStyle w:val="Legenda"/>
        <w:keepNext/>
      </w:pPr>
      <w:bookmarkStart w:id="203" w:name="_Toc413855887"/>
      <w:r>
        <w:t xml:space="preserve">Figura </w:t>
      </w:r>
      <w:fldSimple w:instr=" SEQ Figura \* ARABIC ">
        <w:r w:rsidR="00EB6787">
          <w:rPr>
            <w:noProof/>
          </w:rPr>
          <w:t>25</w:t>
        </w:r>
      </w:fldSimple>
      <w:r>
        <w:t xml:space="preserve"> Gastos Correntes por Aluno</w:t>
      </w:r>
      <w:bookmarkEnd w:id="203"/>
    </w:p>
    <w:p w:rsidR="003A7FE8" w:rsidRDefault="003A7FE8" w:rsidP="003A7FE8">
      <w:r>
        <w:rPr>
          <w:noProof/>
          <w:lang w:eastAsia="pt-BR"/>
        </w:rPr>
        <w:drawing>
          <wp:inline distT="0" distB="0" distL="0" distR="0" wp14:anchorId="6987C2AE" wp14:editId="18447B82">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14654" cy="2558798"/>
                    </a:xfrm>
                    <a:prstGeom prst="rect">
                      <a:avLst/>
                    </a:prstGeom>
                  </pic:spPr>
                </pic:pic>
              </a:graphicData>
            </a:graphic>
          </wp:inline>
        </w:drawing>
      </w:r>
    </w:p>
    <w:p w:rsidR="003A7FE8" w:rsidRPr="003062F2" w:rsidRDefault="003A7FE8" w:rsidP="003062F2">
      <w:pPr>
        <w:rPr>
          <w:i/>
          <w:szCs w:val="20"/>
        </w:rPr>
      </w:pPr>
      <w:r w:rsidRPr="003062F2">
        <w:rPr>
          <w:i/>
          <w:szCs w:val="20"/>
        </w:rPr>
        <w:t>Fonte: PROAD</w:t>
      </w:r>
    </w:p>
    <w:p w:rsidR="003A7FE8" w:rsidRPr="003A7FE8" w:rsidRDefault="003A7FE8" w:rsidP="003A7FE8"/>
    <w:p w:rsidR="00C61BAD" w:rsidRDefault="00C61BAD" w:rsidP="00C61BAD">
      <w:pPr>
        <w:pStyle w:val="Legenda"/>
        <w:keepNext/>
      </w:pPr>
      <w:bookmarkStart w:id="204" w:name="_Toc413855888"/>
      <w:r>
        <w:t xml:space="preserve">Figura </w:t>
      </w:r>
      <w:fldSimple w:instr=" SEQ Figura \* ARABIC ">
        <w:r w:rsidR="00EB6787">
          <w:rPr>
            <w:noProof/>
          </w:rPr>
          <w:t>26</w:t>
        </w:r>
      </w:fldSimple>
      <w:r>
        <w:t xml:space="preserve"> Percentual de Gastos com pessoal</w:t>
      </w:r>
      <w:bookmarkEnd w:id="204"/>
    </w:p>
    <w:p w:rsidR="0099063B" w:rsidRDefault="00C61BAD" w:rsidP="000F6346">
      <w:pPr>
        <w:spacing w:after="0"/>
      </w:pPr>
      <w:r>
        <w:rPr>
          <w:noProof/>
          <w:lang w:eastAsia="pt-BR"/>
        </w:rPr>
        <w:drawing>
          <wp:inline distT="0" distB="0" distL="0" distR="0" wp14:anchorId="1642EC17" wp14:editId="2067FB3C">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99662" cy="3102723"/>
                    </a:xfrm>
                    <a:prstGeom prst="rect">
                      <a:avLst/>
                    </a:prstGeom>
                  </pic:spPr>
                </pic:pic>
              </a:graphicData>
            </a:graphic>
          </wp:inline>
        </w:drawing>
      </w:r>
    </w:p>
    <w:p w:rsidR="00C61BAD" w:rsidRDefault="00C61BAD" w:rsidP="000F6346">
      <w:pPr>
        <w:spacing w:after="0"/>
      </w:pPr>
    </w:p>
    <w:p w:rsidR="00C61BAD" w:rsidRPr="003062F2" w:rsidRDefault="00C61BAD" w:rsidP="003062F2">
      <w:pPr>
        <w:rPr>
          <w:i/>
          <w:szCs w:val="20"/>
        </w:rPr>
      </w:pPr>
      <w:r w:rsidRPr="003062F2">
        <w:rPr>
          <w:i/>
          <w:szCs w:val="20"/>
        </w:rPr>
        <w:t>Fonte: PROAD</w:t>
      </w:r>
    </w:p>
    <w:p w:rsidR="00C61BAD" w:rsidRDefault="00C61BAD" w:rsidP="000F6346">
      <w:pPr>
        <w:spacing w:after="0"/>
      </w:pPr>
    </w:p>
    <w:p w:rsidR="00C61BAD" w:rsidRDefault="00C61BAD" w:rsidP="00C61BAD">
      <w:pPr>
        <w:pStyle w:val="Legenda"/>
        <w:keepNext/>
      </w:pPr>
      <w:bookmarkStart w:id="205" w:name="_Toc413855889"/>
      <w:r>
        <w:t xml:space="preserve">Figura </w:t>
      </w:r>
      <w:fldSimple w:instr=" SEQ Figura \* ARABIC ">
        <w:r w:rsidR="00EB6787">
          <w:rPr>
            <w:noProof/>
          </w:rPr>
          <w:t>27</w:t>
        </w:r>
      </w:fldSimple>
      <w:r>
        <w:t xml:space="preserve"> Percentual de Gastos com outros Custeios</w:t>
      </w:r>
      <w:bookmarkEnd w:id="205"/>
    </w:p>
    <w:p w:rsidR="00C61BAD" w:rsidRDefault="00C61BAD" w:rsidP="00C61BAD">
      <w:pPr>
        <w:spacing w:after="160" w:line="259" w:lineRule="auto"/>
        <w:rPr>
          <w:sz w:val="24"/>
          <w:szCs w:val="24"/>
        </w:rPr>
      </w:pPr>
      <w:r>
        <w:rPr>
          <w:noProof/>
          <w:lang w:eastAsia="pt-BR"/>
        </w:rPr>
        <w:drawing>
          <wp:inline distT="0" distB="0" distL="0" distR="0" wp14:anchorId="501DEE35" wp14:editId="2748570C">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38310" cy="3186723"/>
                    </a:xfrm>
                    <a:prstGeom prst="rect">
                      <a:avLst/>
                    </a:prstGeom>
                  </pic:spPr>
                </pic:pic>
              </a:graphicData>
            </a:graphic>
          </wp:inline>
        </w:drawing>
      </w:r>
    </w:p>
    <w:p w:rsidR="0088276E" w:rsidRPr="00915ADE" w:rsidRDefault="0088276E" w:rsidP="00C61BAD">
      <w:pPr>
        <w:spacing w:after="160" w:line="259" w:lineRule="auto"/>
        <w:rPr>
          <w:sz w:val="24"/>
          <w:szCs w:val="24"/>
        </w:rPr>
      </w:pPr>
      <w:r w:rsidRPr="00915ADE">
        <w:rPr>
          <w:i/>
          <w:szCs w:val="20"/>
        </w:rPr>
        <w:t>Fonte: PROAD</w:t>
      </w:r>
    </w:p>
    <w:p w:rsidR="00915ADE" w:rsidRDefault="00915ADE" w:rsidP="00915ADE">
      <w:pPr>
        <w:pStyle w:val="Legenda"/>
        <w:keepNext/>
      </w:pPr>
      <w:bookmarkStart w:id="206" w:name="_Toc413855890"/>
      <w:r>
        <w:lastRenderedPageBreak/>
        <w:t xml:space="preserve">Figura </w:t>
      </w:r>
      <w:fldSimple w:instr=" SEQ Figura \* ARABIC ">
        <w:r w:rsidR="00EB6787">
          <w:rPr>
            <w:noProof/>
          </w:rPr>
          <w:t>28</w:t>
        </w:r>
      </w:fldSimple>
      <w:r>
        <w:t xml:space="preserve"> Percentual de Gastos com Investimento</w:t>
      </w:r>
      <w:bookmarkEnd w:id="206"/>
    </w:p>
    <w:p w:rsidR="00C61BAD" w:rsidRDefault="00915ADE" w:rsidP="00C61BAD">
      <w:pPr>
        <w:spacing w:after="160" w:line="259" w:lineRule="auto"/>
        <w:rPr>
          <w:sz w:val="24"/>
          <w:szCs w:val="24"/>
        </w:rPr>
      </w:pPr>
      <w:r>
        <w:rPr>
          <w:noProof/>
          <w:lang w:eastAsia="pt-BR"/>
        </w:rPr>
        <w:drawing>
          <wp:inline distT="0" distB="0" distL="0" distR="0" wp14:anchorId="1D404180" wp14:editId="451D92AF">
            <wp:extent cx="6122035" cy="4036695"/>
            <wp:effectExtent l="0" t="0" r="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2035" cy="4036695"/>
                    </a:xfrm>
                    <a:prstGeom prst="rect">
                      <a:avLst/>
                    </a:prstGeom>
                  </pic:spPr>
                </pic:pic>
              </a:graphicData>
            </a:graphic>
          </wp:inline>
        </w:drawing>
      </w:r>
    </w:p>
    <w:p w:rsidR="00915ADE" w:rsidRPr="00915ADE" w:rsidRDefault="00915ADE" w:rsidP="00915ADE">
      <w:pPr>
        <w:spacing w:after="160" w:line="259" w:lineRule="auto"/>
        <w:rPr>
          <w:sz w:val="24"/>
          <w:szCs w:val="24"/>
        </w:rPr>
      </w:pPr>
      <w:r w:rsidRPr="00915ADE">
        <w:rPr>
          <w:i/>
          <w:szCs w:val="20"/>
        </w:rPr>
        <w:t>Fonte: PROAD</w:t>
      </w:r>
    </w:p>
    <w:p w:rsidR="00915ADE" w:rsidRDefault="00915ADE" w:rsidP="00C61BAD">
      <w:pPr>
        <w:spacing w:after="160" w:line="259" w:lineRule="auto"/>
        <w:rPr>
          <w:sz w:val="24"/>
          <w:szCs w:val="24"/>
        </w:rPr>
      </w:pPr>
    </w:p>
    <w:p w:rsidR="004A243D" w:rsidRPr="004A243D" w:rsidRDefault="004A243D" w:rsidP="004A243D">
      <w:pPr>
        <w:spacing w:after="160" w:line="259" w:lineRule="auto"/>
        <w:ind w:firstLine="567"/>
        <w:rPr>
          <w:sz w:val="24"/>
          <w:szCs w:val="24"/>
        </w:rPr>
      </w:pPr>
      <w:r w:rsidRPr="004A243D">
        <w:rPr>
          <w:sz w:val="24"/>
          <w:szCs w:val="24"/>
        </w:rPr>
        <w:t>O gasto corrente com alunos aumentou pouco, cerca de 1,44%, esse aumento deu-se devido ao aumento de gastos com pessoal, pois os demais grupos de despesas tiveram decrescimo no que diz respeito ao valor absoluto.</w:t>
      </w:r>
    </w:p>
    <w:p w:rsidR="004A243D" w:rsidRPr="004A243D" w:rsidRDefault="004A243D" w:rsidP="004A243D">
      <w:pPr>
        <w:spacing w:after="160" w:line="259" w:lineRule="auto"/>
        <w:ind w:firstLine="567"/>
        <w:rPr>
          <w:sz w:val="24"/>
          <w:szCs w:val="24"/>
        </w:rPr>
      </w:pPr>
      <w:r w:rsidRPr="004A243D">
        <w:rPr>
          <w:sz w:val="24"/>
          <w:szCs w:val="24"/>
        </w:rPr>
        <w:t>Os gastos com pessoal aumentaram bastante devido a entrada em fucionamento de 4 novos Campi, que apesar de não estarem funcionando em sua plenitude, já possuem docentes e tecnico para atender as demandas administrativas e pedagógicas.</w:t>
      </w:r>
    </w:p>
    <w:p w:rsidR="004A243D" w:rsidRPr="004A243D" w:rsidRDefault="004A243D" w:rsidP="004A243D">
      <w:pPr>
        <w:spacing w:after="160" w:line="259" w:lineRule="auto"/>
        <w:ind w:firstLine="567"/>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ouve um decrescimo de 0,20% em relação ao ano de 2013, tal </w:t>
      </w:r>
      <w:r w:rsidR="006F6439" w:rsidRPr="004A243D">
        <w:rPr>
          <w:sz w:val="24"/>
          <w:szCs w:val="24"/>
        </w:rPr>
        <w:t>decréscimo</w:t>
      </w:r>
      <w:r w:rsidRPr="004A243D">
        <w:rPr>
          <w:sz w:val="24"/>
          <w:szCs w:val="24"/>
        </w:rPr>
        <w:t xml:space="preserve"> se deu devido a não liberação de cota de empenho pelo governo federal nos meses de novembro e dezembro de 2014.</w:t>
      </w:r>
    </w:p>
    <w:p w:rsidR="004A243D" w:rsidRPr="004A243D" w:rsidRDefault="004A243D" w:rsidP="004A243D">
      <w:pPr>
        <w:spacing w:after="160" w:line="259" w:lineRule="auto"/>
        <w:ind w:firstLine="567"/>
        <w:rPr>
          <w:sz w:val="24"/>
          <w:szCs w:val="24"/>
        </w:rPr>
      </w:pPr>
      <w:r w:rsidRPr="004A243D">
        <w:rPr>
          <w:sz w:val="24"/>
          <w:szCs w:val="24"/>
        </w:rPr>
        <w:t>Os gastos com investimento tiveram uma queda brusca na execução no exercicio de 2014, os fatos que mais influenciaram nessa queda foram a paralização de duas obras da expansão III.</w:t>
      </w:r>
    </w:p>
    <w:p w:rsidR="005552D4" w:rsidRPr="00BD16FC" w:rsidRDefault="005772BC" w:rsidP="00BC65CB">
      <w:pPr>
        <w:spacing w:after="160" w:line="259" w:lineRule="auto"/>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106A72">
      <w:pPr>
        <w:pStyle w:val="PargrafodaLista"/>
        <w:numPr>
          <w:ilvl w:val="1"/>
          <w:numId w:val="10"/>
        </w:numPr>
        <w:spacing w:after="0"/>
        <w:ind w:left="426" w:hanging="426"/>
        <w:outlineLvl w:val="1"/>
        <w:rPr>
          <w:rFonts w:eastAsia="Times New Roman"/>
          <w:bCs/>
          <w:iCs/>
          <w:sz w:val="24"/>
          <w:szCs w:val="24"/>
        </w:rPr>
      </w:pPr>
      <w:bookmarkStart w:id="207" w:name="_Toc413855754"/>
      <w:r w:rsidRPr="00BD16FC">
        <w:rPr>
          <w:rFonts w:eastAsia="Times New Roman"/>
          <w:bCs/>
          <w:iCs/>
          <w:sz w:val="24"/>
          <w:szCs w:val="24"/>
        </w:rPr>
        <w:t>Programação e Execução de despesas</w:t>
      </w:r>
      <w:bookmarkEnd w:id="207"/>
    </w:p>
    <w:p w:rsidR="008357D8" w:rsidRDefault="006D6FE1" w:rsidP="00106A72">
      <w:pPr>
        <w:pStyle w:val="PargrafodaLista"/>
        <w:numPr>
          <w:ilvl w:val="2"/>
          <w:numId w:val="10"/>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708"/>
        <w:gridCol w:w="673"/>
        <w:gridCol w:w="37"/>
        <w:gridCol w:w="1133"/>
        <w:gridCol w:w="284"/>
        <w:gridCol w:w="1059"/>
      </w:tblGrid>
      <w:tr w:rsidR="00086D15" w:rsidRPr="00086D15" w:rsidTr="00086D15">
        <w:trPr>
          <w:cantSplit/>
          <w:trHeight w:val="20"/>
        </w:trPr>
        <w:tc>
          <w:tcPr>
            <w:tcW w:w="4111" w:type="dxa"/>
            <w:gridSpan w:val="3"/>
            <w:shd w:val="clear" w:color="000000" w:fill="F2F2F2"/>
            <w:vAlign w:val="bottom"/>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Unidade Orçamentária: 26403</w:t>
            </w:r>
          </w:p>
        </w:tc>
        <w:tc>
          <w:tcPr>
            <w:tcW w:w="3082" w:type="dxa"/>
            <w:gridSpan w:val="3"/>
            <w:shd w:val="clear" w:color="000000" w:fill="F2F2F2"/>
            <w:vAlign w:val="bottom"/>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Código UO: 26403</w:t>
            </w:r>
          </w:p>
        </w:tc>
        <w:tc>
          <w:tcPr>
            <w:tcW w:w="2513" w:type="dxa"/>
            <w:gridSpan w:val="4"/>
            <w:shd w:val="clear" w:color="000000" w:fill="F2F2F2"/>
            <w:noWrap/>
            <w:vAlign w:val="bottom"/>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UGO: 158142</w:t>
            </w:r>
          </w:p>
        </w:tc>
      </w:tr>
      <w:tr w:rsidR="00086D15" w:rsidRPr="00086D15" w:rsidTr="00086D15">
        <w:trPr>
          <w:cantSplit/>
          <w:trHeight w:val="20"/>
        </w:trPr>
        <w:tc>
          <w:tcPr>
            <w:tcW w:w="4111" w:type="dxa"/>
            <w:gridSpan w:val="3"/>
            <w:vMerge w:val="restart"/>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Origem dos Créditos Orçamentários</w:t>
            </w:r>
          </w:p>
        </w:tc>
        <w:tc>
          <w:tcPr>
            <w:tcW w:w="5595" w:type="dxa"/>
            <w:gridSpan w:val="7"/>
            <w:shd w:val="clear" w:color="000000" w:fill="F2F2F2"/>
            <w:vAlign w:val="bottom"/>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Grupos de Despesa Correntes</w:t>
            </w:r>
          </w:p>
        </w:tc>
      </w:tr>
      <w:tr w:rsidR="00086D15" w:rsidRPr="00086D15" w:rsidTr="00086D15">
        <w:trPr>
          <w:cantSplit/>
          <w:trHeight w:val="20"/>
        </w:trPr>
        <w:tc>
          <w:tcPr>
            <w:tcW w:w="4111" w:type="dxa"/>
            <w:gridSpan w:val="3"/>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2409"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1 – Pessoal e Encargos Sociais</w:t>
            </w:r>
          </w:p>
        </w:tc>
        <w:tc>
          <w:tcPr>
            <w:tcW w:w="1843"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2 – Juros e Encargos da Dívida</w:t>
            </w:r>
          </w:p>
        </w:tc>
        <w:tc>
          <w:tcPr>
            <w:tcW w:w="1343"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3- Outras Despesas Correntes</w:t>
            </w:r>
          </w:p>
        </w:tc>
      </w:tr>
      <w:tr w:rsidR="00086D15" w:rsidRPr="00086D15" w:rsidTr="00086D15">
        <w:trPr>
          <w:cantSplit/>
          <w:trHeight w:val="20"/>
        </w:trPr>
        <w:tc>
          <w:tcPr>
            <w:tcW w:w="4111" w:type="dxa"/>
            <w:gridSpan w:val="3"/>
            <w:shd w:val="clear" w:color="000000" w:fill="F2F2F2"/>
            <w:noWrap/>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DOTAÇÃO INICIAL </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R$ 120.283.940,00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R$ 61.390.292,00</w:t>
            </w:r>
          </w:p>
        </w:tc>
      </w:tr>
      <w:tr w:rsidR="00086D15" w:rsidRPr="00086D15" w:rsidTr="00086D15">
        <w:trPr>
          <w:cantSplit/>
          <w:trHeight w:val="20"/>
        </w:trPr>
        <w:tc>
          <w:tcPr>
            <w:tcW w:w="993" w:type="dxa"/>
            <w:vMerge w:val="restart"/>
            <w:shd w:val="clear" w:color="000000" w:fill="F2F2F2"/>
            <w:textDirection w:val="btLr"/>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CRÉDITOS</w:t>
            </w: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Suplementares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R$ 24.091.653,00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R$ 3.062.800,00</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Especiais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Extraordinários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Créditos Cancelados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R$ 2.840,00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R$ 249.144,00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Outras Operações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2014 (A)</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R$ 144.372.753,00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R$ 64.203.948,00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2013(B)</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xml:space="preserve"> R$ </w:t>
            </w:r>
            <w:r w:rsidRPr="00086D15">
              <w:rPr>
                <w:sz w:val="16"/>
                <w:szCs w:val="16"/>
                <w:lang w:eastAsia="pt-BR"/>
              </w:rPr>
              <w:t>121.104.439,00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w:t>
            </w:r>
            <w:r w:rsidRPr="00086D15">
              <w:rPr>
                <w:sz w:val="16"/>
                <w:szCs w:val="16"/>
                <w:lang w:eastAsia="pt-BR"/>
              </w:rPr>
              <w:t>64.332.311,00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Variação (A/B-</w:t>
            </w:r>
            <w:r w:rsidR="00973FC0" w:rsidRPr="00086D15">
              <w:rPr>
                <w:rFonts w:eastAsia="Times New Roman"/>
                <w:b/>
                <w:bCs/>
                <w:color w:val="000000"/>
                <w:sz w:val="16"/>
                <w:szCs w:val="16"/>
              </w:rPr>
              <w:t>1) *</w:t>
            </w:r>
            <w:r w:rsidRPr="00086D15">
              <w:rPr>
                <w:rFonts w:eastAsia="Times New Roman"/>
                <w:b/>
                <w:bCs/>
                <w:color w:val="000000"/>
                <w:sz w:val="16"/>
                <w:szCs w:val="16"/>
              </w:rPr>
              <w:t>100</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19,21%</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-0,20%</w:t>
            </w:r>
          </w:p>
        </w:tc>
      </w:tr>
      <w:tr w:rsidR="00086D15" w:rsidRPr="00086D15" w:rsidTr="00086D15">
        <w:trPr>
          <w:cantSplit/>
          <w:trHeight w:val="20"/>
        </w:trPr>
        <w:tc>
          <w:tcPr>
            <w:tcW w:w="4111" w:type="dxa"/>
            <w:gridSpan w:val="3"/>
            <w:vMerge w:val="restart"/>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Origem dos Créditos Orçamentários</w:t>
            </w:r>
          </w:p>
        </w:tc>
        <w:tc>
          <w:tcPr>
            <w:tcW w:w="4536" w:type="dxa"/>
            <w:gridSpan w:val="6"/>
            <w:shd w:val="clear" w:color="000000" w:fill="F2F2F2"/>
            <w:vAlign w:val="bottom"/>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Grupos de Despesa Capital</w:t>
            </w:r>
          </w:p>
        </w:tc>
        <w:tc>
          <w:tcPr>
            <w:tcW w:w="1059" w:type="dxa"/>
            <w:vMerge w:val="restart"/>
            <w:shd w:val="clear" w:color="000000" w:fill="F2F2F2"/>
            <w:noWrap/>
            <w:vAlign w:val="center"/>
            <w:hideMark/>
          </w:tcPr>
          <w:p w:rsidR="00086D15" w:rsidRPr="00086D15" w:rsidRDefault="00086D15" w:rsidP="004F36E4">
            <w:pPr>
              <w:spacing w:before="45" w:after="45"/>
              <w:jc w:val="center"/>
              <w:rPr>
                <w:rFonts w:eastAsia="Times New Roman"/>
                <w:color w:val="000000"/>
                <w:sz w:val="16"/>
                <w:szCs w:val="16"/>
              </w:rPr>
            </w:pPr>
            <w:r w:rsidRPr="00086D15">
              <w:rPr>
                <w:rFonts w:eastAsia="Times New Roman"/>
                <w:b/>
                <w:bCs/>
                <w:color w:val="000000"/>
                <w:sz w:val="16"/>
                <w:szCs w:val="16"/>
              </w:rPr>
              <w:t>9 - Reserva de Contingência</w:t>
            </w:r>
          </w:p>
        </w:tc>
      </w:tr>
      <w:tr w:rsidR="00086D15" w:rsidRPr="00086D15" w:rsidTr="00086D15">
        <w:trPr>
          <w:cantSplit/>
          <w:trHeight w:val="20"/>
        </w:trPr>
        <w:tc>
          <w:tcPr>
            <w:tcW w:w="4111" w:type="dxa"/>
            <w:gridSpan w:val="3"/>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701" w:type="dxa"/>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4 – Investimentos</w:t>
            </w:r>
          </w:p>
        </w:tc>
        <w:tc>
          <w:tcPr>
            <w:tcW w:w="1418"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5 – Inversões Financeiras</w:t>
            </w:r>
          </w:p>
        </w:tc>
        <w:tc>
          <w:tcPr>
            <w:tcW w:w="1417"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6- Amortização da Dívida</w:t>
            </w:r>
          </w:p>
        </w:tc>
        <w:tc>
          <w:tcPr>
            <w:tcW w:w="1059" w:type="dxa"/>
            <w:vMerge/>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p>
        </w:tc>
      </w:tr>
      <w:tr w:rsidR="00086D15" w:rsidRPr="00086D15" w:rsidTr="00086D15">
        <w:trPr>
          <w:cantSplit/>
          <w:trHeight w:val="20"/>
        </w:trPr>
        <w:tc>
          <w:tcPr>
            <w:tcW w:w="4111" w:type="dxa"/>
            <w:gridSpan w:val="3"/>
            <w:shd w:val="clear" w:color="000000" w:fill="F2F2F2"/>
            <w:noWrap/>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DOTAÇÃO INICIAL</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R$ 77.391.265,00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restart"/>
            <w:shd w:val="clear" w:color="000000" w:fill="F2F2F2"/>
            <w:textDirection w:val="btLr"/>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CRÉDITOS</w:t>
            </w: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Suplementares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bookmarkStart w:id="208" w:name="OLE_LINK1"/>
            <w:bookmarkStart w:id="209" w:name="OLE_LINK2"/>
            <w:r w:rsidRPr="00086D15">
              <w:rPr>
                <w:rFonts w:eastAsia="Times New Roman"/>
                <w:color w:val="000000"/>
                <w:sz w:val="16"/>
                <w:szCs w:val="16"/>
              </w:rPr>
              <w:t>R$ 10.784.225,00</w:t>
            </w:r>
            <w:bookmarkEnd w:id="208"/>
            <w:bookmarkEnd w:id="209"/>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Especiais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Extraordinários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Créditos Cancelados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Outras Operações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2014 (A)</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R$ 88.175.490,00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2013(B)</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xml:space="preserve"> R$ </w:t>
            </w:r>
            <w:r w:rsidRPr="00086D15">
              <w:rPr>
                <w:sz w:val="16"/>
                <w:szCs w:val="16"/>
                <w:lang w:eastAsia="pt-BR"/>
              </w:rPr>
              <w:t>33.894.815,00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Variação (A/B-</w:t>
            </w:r>
            <w:r w:rsidR="00973FC0" w:rsidRPr="00086D15">
              <w:rPr>
                <w:rFonts w:eastAsia="Times New Roman"/>
                <w:b/>
                <w:bCs/>
                <w:color w:val="000000"/>
                <w:sz w:val="16"/>
                <w:szCs w:val="16"/>
              </w:rPr>
              <w:t>1) *</w:t>
            </w:r>
            <w:r w:rsidRPr="00086D15">
              <w:rPr>
                <w:rFonts w:eastAsia="Times New Roman"/>
                <w:b/>
                <w:bCs/>
                <w:color w:val="000000"/>
                <w:sz w:val="16"/>
                <w:szCs w:val="16"/>
              </w:rPr>
              <w:t>100</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160%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bl>
    <w:p w:rsidR="006D6FE1" w:rsidRPr="00BD16FC" w:rsidRDefault="006D6FE1" w:rsidP="000F6346">
      <w:pPr>
        <w:pStyle w:val="PargrafodaLista"/>
        <w:spacing w:after="0"/>
        <w:ind w:left="360"/>
        <w:jc w:val="both"/>
      </w:pPr>
    </w:p>
    <w:p w:rsidR="006D6FE1" w:rsidRPr="00BD16FC" w:rsidRDefault="00EC6BFD" w:rsidP="00106A72">
      <w:pPr>
        <w:pStyle w:val="PargrafodaLista"/>
        <w:numPr>
          <w:ilvl w:val="3"/>
          <w:numId w:val="10"/>
        </w:numPr>
        <w:spacing w:after="0"/>
        <w:ind w:left="851" w:hanging="851"/>
        <w:rPr>
          <w:rFonts w:eastAsia="Times New Roman"/>
          <w:bCs/>
          <w:iCs/>
          <w:sz w:val="24"/>
          <w:szCs w:val="24"/>
        </w:rPr>
      </w:pPr>
      <w:r w:rsidRPr="00BD16FC">
        <w:rPr>
          <w:rFonts w:eastAsia="Times New Roman"/>
          <w:bCs/>
          <w:iCs/>
          <w:sz w:val="24"/>
          <w:szCs w:val="24"/>
        </w:rPr>
        <w:t>Análise Crítica</w:t>
      </w:r>
    </w:p>
    <w:p w:rsidR="00E768F2" w:rsidRPr="00E768F2" w:rsidRDefault="00E768F2" w:rsidP="00E768F2">
      <w:pPr>
        <w:spacing w:after="0"/>
        <w:ind w:firstLine="567"/>
        <w:jc w:val="both"/>
        <w:rPr>
          <w:sz w:val="24"/>
          <w:szCs w:val="24"/>
        </w:rPr>
      </w:pPr>
      <w:r w:rsidRPr="00E768F2">
        <w:rPr>
          <w:sz w:val="24"/>
          <w:szCs w:val="24"/>
        </w:rPr>
        <w:t xml:space="preserve">Os créditos recebidos de custeio no exercício de 2014 foram suficientes para atender as despesas com manutenção desse instituto, as ações que não eram de manutenção foram prejudicadas </w:t>
      </w:r>
      <w:r w:rsidRPr="00E768F2">
        <w:rPr>
          <w:sz w:val="24"/>
          <w:szCs w:val="24"/>
        </w:rPr>
        <w:lastRenderedPageBreak/>
        <w:t>devido a não liberação de cerca de 16% do orçamento de custeio, quanto aos créditos de capital, a dotação inicial era suficiente para realizar as ações planejadas, todavia a não liberação de cota para empenho prejudicou a execução do orçamento e o atingimento do planejado.</w:t>
      </w:r>
    </w:p>
    <w:p w:rsidR="00E768F2" w:rsidRDefault="00E768F2" w:rsidP="00E768F2">
      <w:pPr>
        <w:tabs>
          <w:tab w:val="left" w:pos="709"/>
        </w:tabs>
        <w:spacing w:after="0"/>
        <w:ind w:firstLine="567"/>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0F6346">
      <w:pPr>
        <w:pStyle w:val="Legenda"/>
        <w:keepNext/>
        <w:spacing w:after="0"/>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
        <w:gridCol w:w="1226"/>
        <w:gridCol w:w="1371"/>
        <w:gridCol w:w="1361"/>
        <w:gridCol w:w="1801"/>
        <w:gridCol w:w="1321"/>
        <w:gridCol w:w="180"/>
        <w:gridCol w:w="670"/>
        <w:gridCol w:w="678"/>
        <w:gridCol w:w="1023"/>
      </w:tblGrid>
      <w:tr w:rsidR="00BB2C55" w:rsidRPr="008E23DF" w:rsidTr="005305ED">
        <w:trPr>
          <w:gridBefore w:val="1"/>
          <w:wBefore w:w="258" w:type="dxa"/>
          <w:trHeight w:val="227"/>
        </w:trPr>
        <w:tc>
          <w:tcPr>
            <w:tcW w:w="9631" w:type="dxa"/>
            <w:gridSpan w:val="9"/>
            <w:tcBorders>
              <w:top w:val="nil"/>
              <w:left w:val="nil"/>
              <w:bottom w:val="single" w:sz="4" w:space="0" w:color="auto"/>
              <w:right w:val="nil"/>
            </w:tcBorders>
            <w:shd w:val="clear" w:color="auto" w:fill="auto"/>
            <w:vAlign w:val="center"/>
          </w:tcPr>
          <w:p w:rsidR="00BB2C55" w:rsidRPr="008E23DF" w:rsidRDefault="00BB2C55" w:rsidP="006A0BB0">
            <w:pPr>
              <w:pStyle w:val="Epgrafe"/>
            </w:pPr>
            <w:r w:rsidRPr="008E23DF">
              <w:t>Movimentação entre Unidades Orçamentárias do mesmo Órgão</w:t>
            </w:r>
          </w:p>
        </w:tc>
      </w:tr>
      <w:tr w:rsidR="00BB2C55" w:rsidRPr="008E23DF" w:rsidTr="005305ED">
        <w:tblPrEx>
          <w:tblCellMar>
            <w:left w:w="70" w:type="dxa"/>
            <w:right w:w="70" w:type="dxa"/>
          </w:tblCellMar>
        </w:tblPrEx>
        <w:trPr>
          <w:trHeight w:hRule="exact" w:val="284"/>
        </w:trPr>
        <w:tc>
          <w:tcPr>
            <w:tcW w:w="1484" w:type="dxa"/>
            <w:gridSpan w:val="2"/>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Origem da Movimentação</w:t>
            </w:r>
          </w:p>
        </w:tc>
        <w:tc>
          <w:tcPr>
            <w:tcW w:w="2732"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 xml:space="preserve">UG </w:t>
            </w:r>
          </w:p>
        </w:tc>
        <w:tc>
          <w:tcPr>
            <w:tcW w:w="1801" w:type="dxa"/>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Classificação da ação</w:t>
            </w:r>
          </w:p>
        </w:tc>
        <w:tc>
          <w:tcPr>
            <w:tcW w:w="3872" w:type="dxa"/>
            <w:gridSpan w:val="5"/>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Despesas Correntes</w:t>
            </w:r>
          </w:p>
        </w:tc>
      </w:tr>
      <w:tr w:rsidR="00BB2C55" w:rsidRPr="008E23DF" w:rsidTr="008E23DF">
        <w:tblPrEx>
          <w:tblCellMar>
            <w:left w:w="70" w:type="dxa"/>
            <w:right w:w="70" w:type="dxa"/>
          </w:tblCellMar>
        </w:tblPrEx>
        <w:trPr>
          <w:trHeight w:hRule="exact" w:val="672"/>
        </w:trPr>
        <w:tc>
          <w:tcPr>
            <w:tcW w:w="1484" w:type="dxa"/>
            <w:gridSpan w:val="2"/>
            <w:vMerge/>
            <w:vAlign w:val="center"/>
            <w:hideMark/>
          </w:tcPr>
          <w:p w:rsidR="00BB2C55" w:rsidRPr="008E23DF" w:rsidRDefault="00BB2C55" w:rsidP="004F36E4">
            <w:pPr>
              <w:jc w:val="both"/>
              <w:rPr>
                <w:rFonts w:eastAsia="Times New Roman"/>
                <w:b/>
                <w:bCs/>
                <w:color w:val="000000"/>
                <w:sz w:val="16"/>
                <w:szCs w:val="16"/>
              </w:rPr>
            </w:pPr>
          </w:p>
        </w:tc>
        <w:tc>
          <w:tcPr>
            <w:tcW w:w="137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Concedente</w:t>
            </w:r>
          </w:p>
        </w:tc>
        <w:tc>
          <w:tcPr>
            <w:tcW w:w="136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Recebedora</w:t>
            </w:r>
          </w:p>
        </w:tc>
        <w:tc>
          <w:tcPr>
            <w:tcW w:w="1801" w:type="dxa"/>
            <w:vMerge/>
            <w:vAlign w:val="center"/>
            <w:hideMark/>
          </w:tcPr>
          <w:p w:rsidR="00BB2C55" w:rsidRPr="008E23DF" w:rsidRDefault="00BB2C55" w:rsidP="004F36E4">
            <w:pPr>
              <w:jc w:val="both"/>
              <w:rPr>
                <w:rFonts w:eastAsia="Times New Roman"/>
                <w:b/>
                <w:bCs/>
                <w:color w:val="000000"/>
                <w:sz w:val="16"/>
                <w:szCs w:val="16"/>
              </w:rPr>
            </w:pPr>
          </w:p>
        </w:tc>
        <w:tc>
          <w:tcPr>
            <w:tcW w:w="132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1 – Pessoal e Encargos Sociais</w:t>
            </w:r>
          </w:p>
        </w:tc>
        <w:tc>
          <w:tcPr>
            <w:tcW w:w="850"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2 – Juros e Encargos da Dívida</w:t>
            </w:r>
          </w:p>
        </w:tc>
        <w:tc>
          <w:tcPr>
            <w:tcW w:w="1701"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3 – Outras Despesas Correntes</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850"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701" w:type="dxa"/>
            <w:gridSpan w:val="2"/>
            <w:shd w:val="clear" w:color="auto" w:fill="auto"/>
            <w:vAlign w:val="bottom"/>
            <w:hideMark/>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R$ 1.017.238,74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850"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701" w:type="dxa"/>
            <w:gridSpan w:val="2"/>
            <w:shd w:val="clear" w:color="auto" w:fill="auto"/>
            <w:vAlign w:val="bottom"/>
            <w:hideMark/>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268.172,87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R$ 3.038.543,04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20RJ</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R$ 240.000,00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R$ 736.849,60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35.000,00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6358</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28.402,00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R$ 3.891.531,94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R$ 806.631,55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R$ 13.107.965,68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R$ 54.597,76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R$ 2.228.446,88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R$ 3.334.578,17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R$ 850.885,62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R$ 2.771.375,69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R$ 429.843,05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R$ 2.287.200,85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R$ 512.331.15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R$ 3.055.251,66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R$ 501.618,39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R$ 3.064.314,21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R$ 469.726,14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R$ 1.874.169,82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R$ 428.912,03</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R$ 2.477.172,98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R$ 599.253,66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lastRenderedPageBreak/>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R$ 45.482,91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R$ 661.886,46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R$ 529,22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6358</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R$ 8.609,19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20RJ</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R$ 0,26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R$ 280.458,34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R$ 9.276,30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R$ 5.829.919,39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47.147,52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R$ 812.636,61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R$ 703,90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R$ 1.153.540,00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R$ 209.210,47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7.750,00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R$ 2.130,00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R$ 19.380,93</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Origem da Movimentação</w:t>
            </w:r>
          </w:p>
        </w:tc>
        <w:tc>
          <w:tcPr>
            <w:tcW w:w="2732" w:type="dxa"/>
            <w:gridSpan w:val="2"/>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UG</w:t>
            </w:r>
          </w:p>
        </w:tc>
        <w:tc>
          <w:tcPr>
            <w:tcW w:w="1801" w:type="dxa"/>
            <w:vMerge w:val="restart"/>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Classificação da ação</w:t>
            </w:r>
          </w:p>
        </w:tc>
        <w:tc>
          <w:tcPr>
            <w:tcW w:w="3872" w:type="dxa"/>
            <w:gridSpan w:val="5"/>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Despesas de Capital</w:t>
            </w:r>
          </w:p>
        </w:tc>
      </w:tr>
      <w:tr w:rsidR="00BB2C55" w:rsidRPr="008E23DF" w:rsidTr="005305ED">
        <w:tblPrEx>
          <w:tblCellMar>
            <w:left w:w="70" w:type="dxa"/>
            <w:right w:w="70" w:type="dxa"/>
          </w:tblCellMar>
        </w:tblPrEx>
        <w:trPr>
          <w:trHeight w:val="20"/>
        </w:trPr>
        <w:tc>
          <w:tcPr>
            <w:tcW w:w="1484" w:type="dxa"/>
            <w:gridSpan w:val="2"/>
            <w:vMerge/>
            <w:vAlign w:val="center"/>
            <w:hideMark/>
          </w:tcPr>
          <w:p w:rsidR="00BB2C55" w:rsidRPr="008E23DF" w:rsidRDefault="00BB2C55" w:rsidP="004F36E4">
            <w:pPr>
              <w:jc w:val="both"/>
              <w:rPr>
                <w:rFonts w:eastAsia="Times New Roman"/>
                <w:b/>
                <w:bCs/>
                <w:color w:val="000000"/>
                <w:sz w:val="16"/>
                <w:szCs w:val="16"/>
              </w:rPr>
            </w:pPr>
          </w:p>
        </w:tc>
        <w:tc>
          <w:tcPr>
            <w:tcW w:w="1371" w:type="dxa"/>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Concedente</w:t>
            </w:r>
          </w:p>
        </w:tc>
        <w:tc>
          <w:tcPr>
            <w:tcW w:w="1361" w:type="dxa"/>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Recebedora</w:t>
            </w:r>
          </w:p>
        </w:tc>
        <w:tc>
          <w:tcPr>
            <w:tcW w:w="1801" w:type="dxa"/>
            <w:vMerge/>
            <w:vAlign w:val="center"/>
            <w:hideMark/>
          </w:tcPr>
          <w:p w:rsidR="00BB2C55" w:rsidRPr="008E23DF" w:rsidRDefault="00BB2C55" w:rsidP="00F37F5C">
            <w:pPr>
              <w:jc w:val="center"/>
              <w:rPr>
                <w:rFonts w:eastAsia="Times New Roman"/>
                <w:b/>
                <w:bCs/>
                <w:color w:val="000000"/>
                <w:sz w:val="16"/>
                <w:szCs w:val="16"/>
              </w:rPr>
            </w:pPr>
          </w:p>
        </w:tc>
        <w:tc>
          <w:tcPr>
            <w:tcW w:w="1501"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4 – Investimentos</w:t>
            </w:r>
          </w:p>
        </w:tc>
        <w:tc>
          <w:tcPr>
            <w:tcW w:w="1348"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5 – Inversões Financeiras</w:t>
            </w:r>
          </w:p>
        </w:tc>
        <w:tc>
          <w:tcPr>
            <w:tcW w:w="1023"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6 – Amortização da Dívida</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R$ 207.500,00 </w:t>
            </w:r>
          </w:p>
        </w:tc>
        <w:tc>
          <w:tcPr>
            <w:tcW w:w="1348"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023"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95.582,00 </w:t>
            </w:r>
          </w:p>
        </w:tc>
        <w:tc>
          <w:tcPr>
            <w:tcW w:w="1348"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023"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R$ 244.082,66</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R$ 981.343,60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R$ 793.368,32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R$ 6.904.565,73</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R$ 5.513.372,31</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6380</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R$ 100.000,00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R$ 359.764,21</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R$ 1.353.891,97</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R$ 99.160,00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R$ 181.157,68</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w:t>
            </w:r>
            <w:r w:rsidR="00973FC0" w:rsidRPr="008E23DF">
              <w:rPr>
                <w:rFonts w:eastAsia="Times New Roman"/>
                <w:color w:val="000000"/>
                <w:sz w:val="16"/>
                <w:szCs w:val="16"/>
              </w:rPr>
              <w:t>$ 4.499</w:t>
            </w:r>
            <w:r w:rsidRPr="008E23DF">
              <w:rPr>
                <w:rFonts w:eastAsia="Times New Roman"/>
                <w:color w:val="000000"/>
                <w:sz w:val="16"/>
                <w:szCs w:val="16"/>
              </w:rPr>
              <w:t xml:space="preserve">,98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xml:space="preserve">R$ 345.639,96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R$ 620.421,25</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R$ 396.268,84</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R$ 159.962,92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xml:space="preserve">R$ 525.330,90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R$ 211.500,00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lastRenderedPageBreak/>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R$ 15.470,82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w:t>
            </w:r>
            <w:r w:rsidR="00973FC0" w:rsidRPr="008E23DF">
              <w:rPr>
                <w:rFonts w:eastAsia="Times New Roman"/>
                <w:color w:val="000000"/>
                <w:sz w:val="16"/>
                <w:szCs w:val="16"/>
              </w:rPr>
              <w:t>$ 2.293</w:t>
            </w:r>
            <w:r w:rsidRPr="008E23DF">
              <w:rPr>
                <w:rFonts w:eastAsia="Times New Roman"/>
                <w:color w:val="000000"/>
                <w:sz w:val="16"/>
                <w:szCs w:val="16"/>
              </w:rPr>
              <w:t>,00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R$ 112.249,14</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movimento de crédito no ano de 2014 deu-se de maneira atípica, pois no início do exercício tentamos enviar a totalidade consignada para os Campi, entretanto, como foi adotada nova sistemática de liberação de cota de empenho pela SPO Orçamento do MEC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 Orçamento do MEC a liberação de cotas para os Campi foi feita de maneira gradual durante o exercício até o limite de 10/12 ou 85%, pois como explanado anteriormente não houve a liberação do restante da cota de orçamento.</w:t>
      </w:r>
    </w:p>
    <w:p w:rsidR="005305ED" w:rsidRDefault="005305ED"/>
    <w:p w:rsidR="008E23DF" w:rsidRDefault="008E23DF" w:rsidP="008E23DF">
      <w:pPr>
        <w:pStyle w:val="Legenda"/>
        <w:keepNext/>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6"/>
        <w:gridCol w:w="1134"/>
        <w:gridCol w:w="1134"/>
        <w:gridCol w:w="1417"/>
        <w:gridCol w:w="1560"/>
        <w:gridCol w:w="1417"/>
        <w:gridCol w:w="1701"/>
      </w:tblGrid>
      <w:tr w:rsidR="005305ED" w:rsidRPr="000917E7" w:rsidTr="000917E7">
        <w:trPr>
          <w:trHeight w:hRule="exact" w:val="284"/>
        </w:trPr>
        <w:tc>
          <w:tcPr>
            <w:tcW w:w="1376" w:type="dxa"/>
            <w:vMerge w:val="restart"/>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Origem da Movimentação</w:t>
            </w:r>
          </w:p>
        </w:tc>
        <w:tc>
          <w:tcPr>
            <w:tcW w:w="2268" w:type="dxa"/>
            <w:gridSpan w:val="2"/>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 xml:space="preserve">UG </w:t>
            </w:r>
          </w:p>
        </w:tc>
        <w:tc>
          <w:tcPr>
            <w:tcW w:w="1417" w:type="dxa"/>
            <w:vMerge w:val="restart"/>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Classificação da ação</w:t>
            </w:r>
          </w:p>
        </w:tc>
        <w:tc>
          <w:tcPr>
            <w:tcW w:w="4678" w:type="dxa"/>
            <w:gridSpan w:val="3"/>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Despesas Correntes</w:t>
            </w:r>
          </w:p>
        </w:tc>
      </w:tr>
      <w:tr w:rsidR="005305ED" w:rsidRPr="000917E7" w:rsidTr="000917E7">
        <w:trPr>
          <w:trHeight w:val="20"/>
        </w:trPr>
        <w:tc>
          <w:tcPr>
            <w:tcW w:w="1376" w:type="dxa"/>
            <w:vMerge/>
            <w:tcBorders>
              <w:bottom w:val="single" w:sz="4" w:space="0" w:color="auto"/>
            </w:tcBorders>
            <w:vAlign w:val="center"/>
            <w:hideMark/>
          </w:tcPr>
          <w:p w:rsidR="005305ED" w:rsidRPr="000917E7" w:rsidRDefault="005305ED" w:rsidP="00906FEC">
            <w:pPr>
              <w:spacing w:before="30" w:after="30"/>
              <w:jc w:val="both"/>
              <w:rPr>
                <w:rFonts w:eastAsia="Times New Roman"/>
                <w:b/>
                <w:bCs/>
                <w:color w:val="000000"/>
                <w:sz w:val="16"/>
                <w:szCs w:val="16"/>
              </w:rPr>
            </w:pPr>
          </w:p>
        </w:tc>
        <w:tc>
          <w:tcPr>
            <w:tcW w:w="1134"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Concedente</w:t>
            </w:r>
          </w:p>
        </w:tc>
        <w:tc>
          <w:tcPr>
            <w:tcW w:w="1134"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Recebedora</w:t>
            </w:r>
          </w:p>
        </w:tc>
        <w:tc>
          <w:tcPr>
            <w:tcW w:w="1417" w:type="dxa"/>
            <w:vMerge/>
            <w:tcBorders>
              <w:bottom w:val="single" w:sz="4" w:space="0" w:color="auto"/>
            </w:tcBorders>
            <w:vAlign w:val="center"/>
            <w:hideMark/>
          </w:tcPr>
          <w:p w:rsidR="005305ED" w:rsidRPr="000917E7" w:rsidRDefault="005305ED" w:rsidP="00906FEC">
            <w:pPr>
              <w:spacing w:before="30" w:after="30"/>
              <w:jc w:val="both"/>
              <w:rPr>
                <w:rFonts w:eastAsia="Times New Roman"/>
                <w:b/>
                <w:bCs/>
                <w:color w:val="000000"/>
                <w:sz w:val="16"/>
                <w:szCs w:val="16"/>
              </w:rPr>
            </w:pPr>
          </w:p>
        </w:tc>
        <w:tc>
          <w:tcPr>
            <w:tcW w:w="1560"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1 – Pessoal e Encargos Sociais</w:t>
            </w:r>
          </w:p>
        </w:tc>
        <w:tc>
          <w:tcPr>
            <w:tcW w:w="1417"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2 – Juros e Encargos da Dívida</w:t>
            </w:r>
          </w:p>
        </w:tc>
        <w:tc>
          <w:tcPr>
            <w:tcW w:w="1701"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3 – Outras Despesas Correntes</w:t>
            </w:r>
          </w:p>
        </w:tc>
      </w:tr>
      <w:tr w:rsidR="005305ED" w:rsidRPr="000917E7" w:rsidTr="000917E7">
        <w:trPr>
          <w:trHeight w:hRule="exact" w:val="284"/>
        </w:trPr>
        <w:tc>
          <w:tcPr>
            <w:tcW w:w="1376"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090032</w:t>
            </w:r>
          </w:p>
        </w:tc>
        <w:tc>
          <w:tcPr>
            <w:tcW w:w="1417"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00G5</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r w:rsidRPr="000917E7">
              <w:rPr>
                <w:rFonts w:eastAsia="Times New Roman"/>
                <w:color w:val="000000"/>
                <w:sz w:val="16"/>
                <w:szCs w:val="16"/>
              </w:rPr>
              <w:t> </w:t>
            </w:r>
          </w:p>
        </w:tc>
        <w:tc>
          <w:tcPr>
            <w:tcW w:w="1701" w:type="dxa"/>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R$ 31.283,00 </w:t>
            </w:r>
          </w:p>
        </w:tc>
      </w:tr>
      <w:tr w:rsidR="005305ED" w:rsidRPr="000917E7" w:rsidTr="000917E7">
        <w:trPr>
          <w:trHeight w:hRule="exact" w:val="284"/>
        </w:trPr>
        <w:tc>
          <w:tcPr>
            <w:tcW w:w="1376" w:type="dxa"/>
            <w:tcBorders>
              <w:bottom w:val="nil"/>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090032</w:t>
            </w:r>
          </w:p>
        </w:tc>
        <w:tc>
          <w:tcPr>
            <w:tcW w:w="1417"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20TP</w:t>
            </w:r>
          </w:p>
        </w:tc>
        <w:tc>
          <w:tcPr>
            <w:tcW w:w="1560" w:type="dxa"/>
            <w:tcBorders>
              <w:bottom w:val="nil"/>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nil"/>
            </w:tcBorders>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r w:rsidRPr="000917E7">
              <w:rPr>
                <w:rFonts w:eastAsia="Times New Roman"/>
                <w:color w:val="000000"/>
                <w:sz w:val="16"/>
                <w:szCs w:val="16"/>
              </w:rPr>
              <w:t> </w:t>
            </w:r>
          </w:p>
        </w:tc>
        <w:tc>
          <w:tcPr>
            <w:tcW w:w="1701" w:type="dxa"/>
            <w:tcBorders>
              <w:bottom w:val="nil"/>
            </w:tcBorders>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R$ 375.196,00 </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153166</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R$ 900.000,00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154039</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R$ 58.951,55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158564</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170009</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R$ 4.992,00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152734</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20RH</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R$ 45.999,91</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bookmarkStart w:id="210" w:name="_Hlk412533169"/>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154003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20RJ</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R$ 526.536,55</w:t>
            </w:r>
          </w:p>
        </w:tc>
      </w:tr>
      <w:bookmarkEnd w:id="210"/>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R$ 4.072.379,48</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8252</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R$ 66.942,32</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8744</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R$ 73.379,53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490002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210W</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 xml:space="preserve">R$ 77.924,15 </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533013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20N9</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R$ 474.955,00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20RH</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b/>
                <w:color w:val="000000"/>
                <w:sz w:val="16"/>
                <w:szCs w:val="16"/>
              </w:rPr>
            </w:pPr>
            <w:r w:rsidRPr="000917E7">
              <w:rPr>
                <w:rFonts w:eastAsia="Times New Roman"/>
                <w:color w:val="000000"/>
                <w:sz w:val="16"/>
                <w:szCs w:val="16"/>
              </w:rPr>
              <w:t>R$ 45.999,91</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210W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R$ 54.656,15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8744</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R$ 73.379,53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R$ 242.216,70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R$ 375.829,64</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158445</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R$ 651.546,66</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158446</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R$ 368.360,00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158447</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R$ 267.037,46</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158560</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R$ 262.705,33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lastRenderedPageBreak/>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158561</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R$ 300.468,18</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158562</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R$ 382.534,75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158563</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R$ 372.753,00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158564</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R$ 627.104,85</w:t>
            </w:r>
          </w:p>
        </w:tc>
      </w:tr>
      <w:tr w:rsidR="005305ED" w:rsidRPr="000917E7" w:rsidTr="000917E7">
        <w:trPr>
          <w:trHeight w:val="20"/>
        </w:trPr>
        <w:tc>
          <w:tcPr>
            <w:tcW w:w="1376" w:type="dxa"/>
            <w:vMerge w:val="restart"/>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Origem da Movimentação</w:t>
            </w:r>
          </w:p>
        </w:tc>
        <w:tc>
          <w:tcPr>
            <w:tcW w:w="2268" w:type="dxa"/>
            <w:gridSpan w:val="2"/>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 xml:space="preserve">UG </w:t>
            </w:r>
          </w:p>
        </w:tc>
        <w:tc>
          <w:tcPr>
            <w:tcW w:w="1417" w:type="dxa"/>
            <w:vMerge w:val="restart"/>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Classificação da ação</w:t>
            </w:r>
          </w:p>
        </w:tc>
        <w:tc>
          <w:tcPr>
            <w:tcW w:w="4678" w:type="dxa"/>
            <w:gridSpan w:val="3"/>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Despesas de Capital</w:t>
            </w:r>
          </w:p>
        </w:tc>
      </w:tr>
      <w:tr w:rsidR="005305ED" w:rsidRPr="000917E7" w:rsidTr="000917E7">
        <w:trPr>
          <w:trHeight w:val="20"/>
        </w:trPr>
        <w:tc>
          <w:tcPr>
            <w:tcW w:w="1376" w:type="dxa"/>
            <w:vMerge/>
            <w:vAlign w:val="center"/>
            <w:hideMark/>
          </w:tcPr>
          <w:p w:rsidR="005305ED" w:rsidRPr="000917E7" w:rsidRDefault="005305ED" w:rsidP="00906FEC">
            <w:pPr>
              <w:spacing w:before="30" w:after="30"/>
              <w:jc w:val="both"/>
              <w:rPr>
                <w:rFonts w:eastAsia="Times New Roman"/>
                <w:b/>
                <w:bCs/>
                <w:color w:val="000000"/>
                <w:sz w:val="16"/>
                <w:szCs w:val="16"/>
              </w:rPr>
            </w:pPr>
          </w:p>
        </w:tc>
        <w:tc>
          <w:tcPr>
            <w:tcW w:w="1134"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Concedente</w:t>
            </w:r>
          </w:p>
        </w:tc>
        <w:tc>
          <w:tcPr>
            <w:tcW w:w="1134"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Recebedora</w:t>
            </w:r>
          </w:p>
        </w:tc>
        <w:tc>
          <w:tcPr>
            <w:tcW w:w="1417" w:type="dxa"/>
            <w:vMerge/>
            <w:vAlign w:val="center"/>
            <w:hideMark/>
          </w:tcPr>
          <w:p w:rsidR="005305ED" w:rsidRPr="000917E7" w:rsidRDefault="005305ED" w:rsidP="00906FEC">
            <w:pPr>
              <w:spacing w:before="30" w:after="30"/>
              <w:jc w:val="both"/>
              <w:rPr>
                <w:rFonts w:eastAsia="Times New Roman"/>
                <w:b/>
                <w:bCs/>
                <w:color w:val="000000"/>
                <w:sz w:val="16"/>
                <w:szCs w:val="16"/>
              </w:rPr>
            </w:pPr>
          </w:p>
        </w:tc>
        <w:tc>
          <w:tcPr>
            <w:tcW w:w="1560"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4 – Investimentos</w:t>
            </w:r>
          </w:p>
        </w:tc>
        <w:tc>
          <w:tcPr>
            <w:tcW w:w="1417"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5 – Inversões Financeiras</w:t>
            </w:r>
          </w:p>
        </w:tc>
        <w:tc>
          <w:tcPr>
            <w:tcW w:w="1701"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6 – Amortização da Dívida</w:t>
            </w:r>
          </w:p>
        </w:tc>
      </w:tr>
      <w:tr w:rsidR="005305ED" w:rsidRPr="000917E7" w:rsidTr="000917E7">
        <w:trPr>
          <w:trHeight w:hRule="exact" w:val="284"/>
        </w:trPr>
        <w:tc>
          <w:tcPr>
            <w:tcW w:w="1376" w:type="dxa"/>
            <w:shd w:val="clear" w:color="000000" w:fill="F2F2F2"/>
            <w:vAlign w:val="center"/>
            <w:hideMark/>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152734</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6380</w:t>
            </w:r>
          </w:p>
        </w:tc>
        <w:tc>
          <w:tcPr>
            <w:tcW w:w="1560" w:type="dxa"/>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R$ 1.598.138,67</w:t>
            </w:r>
          </w:p>
        </w:tc>
        <w:tc>
          <w:tcPr>
            <w:tcW w:w="1417" w:type="dxa"/>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hideMark/>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8252</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R$ 587.017,92</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154003</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20RJ</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R$ 148.000,00</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Concedidos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6380</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R$ 1.598.138,67</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O I</w:t>
      </w:r>
      <w:r w:rsidR="00973FC0">
        <w:rPr>
          <w:sz w:val="24"/>
          <w:szCs w:val="24"/>
        </w:rPr>
        <w:t>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Ifam e a Universidade Federal do Amazonas – </w:t>
      </w:r>
      <w:r w:rsidR="00973FC0" w:rsidRPr="000F75B6">
        <w:rPr>
          <w:sz w:val="24"/>
          <w:szCs w:val="24"/>
        </w:rPr>
        <w:t>Usam</w:t>
      </w:r>
      <w:r w:rsidRPr="000F75B6">
        <w:rPr>
          <w:sz w:val="24"/>
          <w:szCs w:val="24"/>
        </w:rPr>
        <w:t xml:space="preserve"> e Universidade Federal Rural do Rio de Janeiro-UFRRJ, ambos para atender convênios com pós – Graduação stricto sensu de servidores do Ifam.</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0F6346">
      <w:pPr>
        <w:pStyle w:val="Legenda"/>
        <w:keepNext/>
        <w:spacing w:after="0"/>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E7595F">
      <w:pPr>
        <w:spacing w:line="360" w:lineRule="auto"/>
        <w:ind w:firstLine="567"/>
        <w:jc w:val="both"/>
        <w:rPr>
          <w:sz w:val="24"/>
          <w:szCs w:val="24"/>
        </w:rPr>
      </w:pPr>
      <w:r w:rsidRPr="00E7595F">
        <w:rPr>
          <w:sz w:val="24"/>
          <w:szCs w:val="24"/>
        </w:rPr>
        <w:t>Conforme quadro A.6.1.3.1 as aquisições de materiais e serviços mantiveram-se nos mesmos patamares do ano anterior,</w:t>
      </w:r>
      <w:r w:rsidRPr="00E7595F">
        <w:rPr>
          <w:b/>
          <w:sz w:val="24"/>
          <w:szCs w:val="24"/>
          <w:lang w:bidi="en-US"/>
        </w:rPr>
        <w:t xml:space="preserve"> </w:t>
      </w:r>
      <w:r w:rsidRPr="00E7595F">
        <w:rPr>
          <w:sz w:val="24"/>
          <w:szCs w:val="24"/>
        </w:rPr>
        <w:t>sendo que as dispensas não diminuíram devido à celebração de contrato emergencial de limpeza e conservação e de vigilância armada (contrato que findou 28 de dezembro de 2014).</w:t>
      </w:r>
    </w:p>
    <w:p w:rsidR="00E7595F" w:rsidRPr="00E7595F" w:rsidRDefault="00E7595F" w:rsidP="00E7595F">
      <w:pPr>
        <w:spacing w:line="360" w:lineRule="auto"/>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 e não foi empenhada a despesa, sendo postergado o empenho para 2015.</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59068E" w:rsidTr="0059068E">
        <w:trPr>
          <w:trHeight w:hRule="exact" w:val="284"/>
        </w:trPr>
        <w:tc>
          <w:tcPr>
            <w:tcW w:w="8346" w:type="dxa"/>
            <w:gridSpan w:val="5"/>
            <w:shd w:val="clear" w:color="000000" w:fill="F2F2F2"/>
            <w:noWrap/>
            <w:vAlign w:val="bottom"/>
            <w:hideMark/>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Unidade Orçamentária: 26403</w:t>
            </w:r>
          </w:p>
        </w:tc>
        <w:tc>
          <w:tcPr>
            <w:tcW w:w="3065" w:type="dxa"/>
            <w:gridSpan w:val="3"/>
            <w:shd w:val="clear" w:color="000000" w:fill="F2F2F2"/>
            <w:vAlign w:val="bottom"/>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 Código UO: 26403</w:t>
            </w:r>
          </w:p>
        </w:tc>
        <w:tc>
          <w:tcPr>
            <w:tcW w:w="3069" w:type="dxa"/>
            <w:gridSpan w:val="3"/>
            <w:shd w:val="clear" w:color="000000" w:fill="F2F2F2"/>
            <w:vAlign w:val="bottom"/>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UGO:158142</w:t>
            </w:r>
          </w:p>
        </w:tc>
      </w:tr>
      <w:tr w:rsidR="0059068E" w:rsidRPr="0059068E" w:rsidTr="0059068E">
        <w:trPr>
          <w:trHeight w:hRule="exact" w:val="284"/>
        </w:trPr>
        <w:tc>
          <w:tcPr>
            <w:tcW w:w="14480" w:type="dxa"/>
            <w:gridSpan w:val="11"/>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DESPESAS CORRENTES</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Empenhada</w:t>
            </w:r>
          </w:p>
        </w:tc>
        <w:tc>
          <w:tcPr>
            <w:tcW w:w="2632" w:type="dxa"/>
            <w:gridSpan w:val="3"/>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Liquidada</w:t>
            </w:r>
          </w:p>
        </w:tc>
        <w:tc>
          <w:tcPr>
            <w:tcW w:w="2604" w:type="dxa"/>
            <w:gridSpan w:val="3"/>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Valores Pagos</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1. Despesas de Pessoal</w:t>
            </w:r>
          </w:p>
        </w:tc>
        <w:tc>
          <w:tcPr>
            <w:tcW w:w="125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467"/>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01APOSENT.RPPS, </w:t>
            </w:r>
            <w:r w:rsidR="00973FC0" w:rsidRPr="0059068E">
              <w:rPr>
                <w:rFonts w:eastAsia="Times New Roman"/>
                <w:iCs/>
                <w:color w:val="000000"/>
                <w:sz w:val="16"/>
                <w:szCs w:val="16"/>
              </w:rPr>
              <w:t>RESERVA, REMUNER.E</w:t>
            </w:r>
            <w:r w:rsidRPr="0059068E">
              <w:rPr>
                <w:rFonts w:eastAsia="Times New Roman"/>
                <w:iCs/>
                <w:color w:val="000000"/>
                <w:sz w:val="16"/>
                <w:szCs w:val="16"/>
              </w:rPr>
              <w:t xml:space="preserve"> REFOR.MILITAR</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17.557.375,18</w:t>
            </w:r>
          </w:p>
        </w:tc>
        <w:tc>
          <w:tcPr>
            <w:tcW w:w="1379" w:type="dxa"/>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c>
          <w:tcPr>
            <w:tcW w:w="1253" w:type="dxa"/>
            <w:shd w:val="clear" w:color="auto" w:fill="auto"/>
            <w:vAlign w:val="center"/>
            <w:hideMark/>
          </w:tcPr>
          <w:p w:rsidR="0059068E" w:rsidRPr="0059068E" w:rsidRDefault="0059068E" w:rsidP="00906FEC">
            <w:pPr>
              <w:spacing w:before="30" w:after="30"/>
              <w:jc w:val="center"/>
              <w:rPr>
                <w:sz w:val="16"/>
                <w:szCs w:val="16"/>
              </w:rPr>
            </w:pPr>
            <w:r w:rsidRPr="0059068E">
              <w:rPr>
                <w:sz w:val="16"/>
                <w:szCs w:val="16"/>
              </w:rPr>
              <w:t>17.557.375,18</w:t>
            </w:r>
          </w:p>
        </w:tc>
        <w:tc>
          <w:tcPr>
            <w:tcW w:w="1379" w:type="dxa"/>
            <w:gridSpan w:val="2"/>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c>
          <w:tcPr>
            <w:tcW w:w="1164" w:type="dxa"/>
            <w:shd w:val="clear" w:color="auto" w:fill="auto"/>
            <w:vAlign w:val="center"/>
            <w:hideMark/>
          </w:tcPr>
          <w:p w:rsidR="0059068E" w:rsidRPr="0059068E" w:rsidRDefault="0059068E" w:rsidP="00906FEC">
            <w:pPr>
              <w:jc w:val="center"/>
              <w:rPr>
                <w:sz w:val="16"/>
                <w:szCs w:val="16"/>
              </w:rPr>
            </w:pPr>
          </w:p>
        </w:tc>
        <w:tc>
          <w:tcPr>
            <w:tcW w:w="1440" w:type="dxa"/>
            <w:gridSpan w:val="2"/>
            <w:shd w:val="clear" w:color="auto" w:fill="auto"/>
            <w:vAlign w:val="center"/>
            <w:hideMark/>
          </w:tcPr>
          <w:p w:rsidR="0059068E" w:rsidRPr="0059068E" w:rsidRDefault="0059068E" w:rsidP="00906FEC">
            <w:pPr>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17.557.375,18</w:t>
            </w: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03 PENSOES DO RPPS E DO MILITAR</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164" w:type="dxa"/>
            <w:shd w:val="clear" w:color="auto" w:fill="auto"/>
            <w:vAlign w:val="center"/>
            <w:hideMark/>
          </w:tcPr>
          <w:p w:rsidR="0059068E" w:rsidRPr="0059068E" w:rsidRDefault="0059068E" w:rsidP="00906FEC">
            <w:pPr>
              <w:spacing w:before="30" w:after="30"/>
              <w:jc w:val="center"/>
              <w:rPr>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spacing w:before="30" w:after="30"/>
              <w:jc w:val="center"/>
              <w:rPr>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jc w:val="both"/>
              <w:rPr>
                <w:sz w:val="16"/>
                <w:szCs w:val="16"/>
              </w:rPr>
            </w:pPr>
            <w:r w:rsidRPr="0059068E">
              <w:rPr>
                <w:sz w:val="16"/>
                <w:szCs w:val="16"/>
              </w:rPr>
              <w:t>04 CONTRATACAO P/TEMPO DETERMINADO</w:t>
            </w:r>
          </w:p>
          <w:p w:rsidR="0059068E" w:rsidRPr="0059068E"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164" w:type="dxa"/>
            <w:shd w:val="clear" w:color="auto" w:fill="auto"/>
            <w:vAlign w:val="center"/>
            <w:hideMark/>
          </w:tcPr>
          <w:p w:rsidR="0059068E" w:rsidRPr="0059068E" w:rsidRDefault="0059068E" w:rsidP="00906FEC">
            <w:pPr>
              <w:spacing w:before="30" w:after="30"/>
              <w:jc w:val="center"/>
              <w:rPr>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spacing w:before="30" w:after="30"/>
              <w:jc w:val="center"/>
              <w:rPr>
                <w:sz w:val="16"/>
                <w:szCs w:val="16"/>
              </w:rPr>
            </w:pPr>
          </w:p>
        </w:tc>
      </w:tr>
      <w:tr w:rsidR="0059068E" w:rsidRPr="0059068E" w:rsidTr="00FA23C6">
        <w:trPr>
          <w:trHeight w:hRule="exact" w:val="526"/>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jc w:val="center"/>
              <w:rPr>
                <w:sz w:val="16"/>
                <w:szCs w:val="16"/>
              </w:rPr>
            </w:pPr>
          </w:p>
        </w:tc>
        <w:tc>
          <w:tcPr>
            <w:tcW w:w="1379" w:type="dxa"/>
            <w:gridSpan w:val="2"/>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c>
          <w:tcPr>
            <w:tcW w:w="1164" w:type="dxa"/>
            <w:shd w:val="clear" w:color="auto" w:fill="auto"/>
            <w:vAlign w:val="center"/>
            <w:hideMark/>
          </w:tcPr>
          <w:p w:rsidR="0059068E" w:rsidRPr="0059068E" w:rsidRDefault="0059068E" w:rsidP="00906FEC">
            <w:pPr>
              <w:jc w:val="center"/>
              <w:rPr>
                <w:sz w:val="16"/>
                <w:szCs w:val="16"/>
              </w:rPr>
            </w:pPr>
          </w:p>
        </w:tc>
        <w:tc>
          <w:tcPr>
            <w:tcW w:w="1440" w:type="dxa"/>
            <w:gridSpan w:val="2"/>
            <w:shd w:val="clear" w:color="auto" w:fill="auto"/>
            <w:vAlign w:val="center"/>
            <w:hideMark/>
          </w:tcPr>
          <w:p w:rsidR="0059068E" w:rsidRPr="0059068E" w:rsidRDefault="0059068E" w:rsidP="00906FEC">
            <w:pPr>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13 OBRIGACOES PATRONAIS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spacing w:before="30" w:after="30"/>
              <w:jc w:val="center"/>
              <w:rPr>
                <w:sz w:val="16"/>
                <w:szCs w:val="16"/>
              </w:rPr>
            </w:pPr>
          </w:p>
        </w:tc>
        <w:tc>
          <w:tcPr>
            <w:tcW w:w="1379" w:type="dxa"/>
            <w:shd w:val="clear" w:color="000000" w:fill="F2F2F2"/>
            <w:vAlign w:val="center"/>
          </w:tcPr>
          <w:p w:rsidR="0059068E" w:rsidRPr="0059068E" w:rsidRDefault="0059068E" w:rsidP="00906FEC">
            <w:pPr>
              <w:jc w:val="center"/>
              <w:rPr>
                <w:sz w:val="16"/>
                <w:szCs w:val="16"/>
              </w:rPr>
            </w:pPr>
            <w:r w:rsidRPr="0059068E">
              <w:rPr>
                <w:sz w:val="16"/>
                <w:szCs w:val="16"/>
              </w:rPr>
              <w:t>15.819.995,60</w:t>
            </w: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jc w:val="center"/>
              <w:rPr>
                <w:sz w:val="16"/>
                <w:szCs w:val="16"/>
              </w:rPr>
            </w:pPr>
          </w:p>
        </w:tc>
        <w:tc>
          <w:tcPr>
            <w:tcW w:w="1379" w:type="dxa"/>
            <w:gridSpan w:val="2"/>
            <w:shd w:val="clear" w:color="000000" w:fill="F2F2F2"/>
            <w:vAlign w:val="center"/>
          </w:tcPr>
          <w:p w:rsidR="0059068E" w:rsidRPr="0059068E" w:rsidRDefault="0059068E" w:rsidP="00906FEC">
            <w:pPr>
              <w:jc w:val="center"/>
              <w:rPr>
                <w:sz w:val="16"/>
                <w:szCs w:val="16"/>
              </w:rPr>
            </w:pPr>
            <w:r w:rsidRPr="0059068E">
              <w:rPr>
                <w:sz w:val="16"/>
                <w:szCs w:val="16"/>
              </w:rPr>
              <w:t>15.819.995,60</w:t>
            </w:r>
          </w:p>
        </w:tc>
        <w:tc>
          <w:tcPr>
            <w:tcW w:w="1164" w:type="dxa"/>
            <w:shd w:val="clear" w:color="000000" w:fill="F2F2F2"/>
            <w:vAlign w:val="center"/>
          </w:tcPr>
          <w:p w:rsidR="0059068E" w:rsidRPr="0059068E" w:rsidRDefault="0059068E" w:rsidP="00906FEC">
            <w:pPr>
              <w:jc w:val="center"/>
              <w:rPr>
                <w:sz w:val="16"/>
                <w:szCs w:val="16"/>
              </w:rPr>
            </w:pPr>
          </w:p>
        </w:tc>
        <w:tc>
          <w:tcPr>
            <w:tcW w:w="1440" w:type="dxa"/>
            <w:gridSpan w:val="2"/>
            <w:shd w:val="clear" w:color="000000" w:fill="F2F2F2"/>
            <w:vAlign w:val="center"/>
          </w:tcPr>
          <w:p w:rsidR="0059068E" w:rsidRPr="0059068E" w:rsidRDefault="0059068E" w:rsidP="00906FEC">
            <w:pPr>
              <w:jc w:val="center"/>
              <w:rPr>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jc w:val="center"/>
              <w:rPr>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15.819.995,60</w:t>
            </w: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16 OUTRAS DESPESAS VARIAVEIS - PESSOAL CIVIL</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91 SENTENCAS JUDICIAIS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959.651,32</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949.835,42</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jc w:val="center"/>
              <w:rPr>
                <w:sz w:val="16"/>
                <w:szCs w:val="16"/>
              </w:rPr>
            </w:pPr>
            <w:r w:rsidRPr="0059068E">
              <w:rPr>
                <w:sz w:val="16"/>
                <w:szCs w:val="16"/>
              </w:rPr>
              <w:t>9.815,90</w:t>
            </w:r>
          </w:p>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949.835,42</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92 DESPESAS DE EXERCICIOS ANTERIORES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DEMAIS GRUPOS</w:t>
            </w:r>
          </w:p>
        </w:tc>
        <w:tc>
          <w:tcPr>
            <w:tcW w:w="1250" w:type="dxa"/>
            <w:shd w:val="clear" w:color="000000" w:fill="F2F2F2"/>
            <w:vAlign w:val="center"/>
          </w:tcPr>
          <w:p w:rsidR="0059068E" w:rsidRPr="0059068E" w:rsidRDefault="0059068E" w:rsidP="00906FEC">
            <w:pPr>
              <w:jc w:val="center"/>
              <w:rPr>
                <w:sz w:val="16"/>
                <w:szCs w:val="16"/>
              </w:rPr>
            </w:pPr>
          </w:p>
        </w:tc>
        <w:tc>
          <w:tcPr>
            <w:tcW w:w="1379" w:type="dxa"/>
            <w:shd w:val="clear" w:color="000000" w:fill="F2F2F2"/>
            <w:vAlign w:val="center"/>
          </w:tcPr>
          <w:p w:rsidR="0059068E" w:rsidRPr="0059068E" w:rsidRDefault="0059068E" w:rsidP="00906FEC">
            <w:pPr>
              <w:jc w:val="center"/>
              <w:rPr>
                <w:sz w:val="16"/>
                <w:szCs w:val="16"/>
              </w:rPr>
            </w:pPr>
            <w:r w:rsidRPr="0059068E">
              <w:rPr>
                <w:sz w:val="16"/>
                <w:szCs w:val="16"/>
              </w:rPr>
              <w:t>10.863.926,68</w:t>
            </w:r>
          </w:p>
        </w:tc>
        <w:tc>
          <w:tcPr>
            <w:tcW w:w="1253" w:type="dxa"/>
            <w:shd w:val="clear" w:color="000000" w:fill="F2F2F2"/>
            <w:vAlign w:val="center"/>
          </w:tcPr>
          <w:p w:rsidR="0059068E" w:rsidRPr="0059068E" w:rsidRDefault="0059068E" w:rsidP="00906FEC">
            <w:pPr>
              <w:jc w:val="center"/>
              <w:rPr>
                <w:sz w:val="16"/>
                <w:szCs w:val="16"/>
              </w:rPr>
            </w:pPr>
          </w:p>
        </w:tc>
        <w:tc>
          <w:tcPr>
            <w:tcW w:w="1379" w:type="dxa"/>
            <w:gridSpan w:val="2"/>
            <w:shd w:val="clear" w:color="000000" w:fill="F2F2F2"/>
            <w:vAlign w:val="center"/>
          </w:tcPr>
          <w:p w:rsidR="0059068E" w:rsidRPr="0059068E" w:rsidRDefault="0059068E" w:rsidP="00906FEC">
            <w:pPr>
              <w:jc w:val="center"/>
              <w:rPr>
                <w:sz w:val="16"/>
                <w:szCs w:val="16"/>
              </w:rPr>
            </w:pPr>
            <w:r w:rsidRPr="0059068E">
              <w:rPr>
                <w:sz w:val="16"/>
                <w:szCs w:val="16"/>
              </w:rPr>
              <w:t>10.863.926,68</w:t>
            </w:r>
          </w:p>
        </w:tc>
        <w:tc>
          <w:tcPr>
            <w:tcW w:w="1164" w:type="dxa"/>
            <w:shd w:val="clear" w:color="000000" w:fill="F2F2F2"/>
            <w:vAlign w:val="center"/>
          </w:tcPr>
          <w:p w:rsidR="0059068E" w:rsidRPr="0059068E" w:rsidRDefault="0059068E" w:rsidP="00906FEC">
            <w:pPr>
              <w:jc w:val="center"/>
              <w:rPr>
                <w:sz w:val="16"/>
                <w:szCs w:val="16"/>
              </w:rPr>
            </w:pPr>
          </w:p>
        </w:tc>
        <w:tc>
          <w:tcPr>
            <w:tcW w:w="1440" w:type="dxa"/>
            <w:gridSpan w:val="2"/>
            <w:shd w:val="clear" w:color="000000" w:fill="F2F2F2"/>
            <w:vAlign w:val="center"/>
          </w:tcPr>
          <w:p w:rsidR="0059068E" w:rsidRPr="0059068E" w:rsidRDefault="0059068E" w:rsidP="00906FEC">
            <w:pPr>
              <w:jc w:val="center"/>
              <w:rPr>
                <w:sz w:val="16"/>
                <w:szCs w:val="16"/>
              </w:rPr>
            </w:pPr>
          </w:p>
        </w:tc>
        <w:tc>
          <w:tcPr>
            <w:tcW w:w="1250" w:type="dxa"/>
            <w:shd w:val="clear" w:color="000000" w:fill="F2F2F2"/>
            <w:vAlign w:val="center"/>
          </w:tcPr>
          <w:p w:rsidR="0059068E" w:rsidRPr="0059068E" w:rsidRDefault="0059068E" w:rsidP="00906FEC">
            <w:pPr>
              <w:jc w:val="center"/>
              <w:rPr>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10.863.926,68</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2. Juros e Encargos da Dívida</w:t>
            </w: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1º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2º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xml:space="preserve">3º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Demais elementos do grupo</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3. Outras Despesas Correntes</w:t>
            </w: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04 - CONTRATACAO P/TEMPO DETERMINADO</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652.176,20</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652.176,20</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652.176,20</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259.685,73</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259.685,73</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259.685,73</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14 DIARIAS - PESSOAL CIVIL</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2.090.383,88</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2.090.121,52</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262,36</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2.090.101,83</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18 AUXILIO FINANCEIRO A ESTUDANTES</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8.785.927,49</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7.155.251,38</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8.447.179,43</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6.991.580,57</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338.748,06</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163.670,81</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8.343.738,21</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6.988.820,57</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20 AUXÍLIO FINANCEIRO A PESQUISADORES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566.837,66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555.317,66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11.520,00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555.317,66</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30 MATERIAL DE CONSUMO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3.774.385,64</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2.747.537,74</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1.026.847,90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2.739.833,57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6.071,10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5.246,10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825,00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5.246,10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973FC0">
        <w:trPr>
          <w:trHeight w:hRule="exact" w:val="393"/>
        </w:trPr>
        <w:tc>
          <w:tcPr>
            <w:tcW w:w="4112" w:type="dxa"/>
            <w:shd w:val="clear" w:color="000000" w:fill="FFFFFF"/>
            <w:vAlign w:val="bottom"/>
          </w:tcPr>
          <w:p w:rsidR="0059068E" w:rsidRPr="0059068E" w:rsidRDefault="0059068E" w:rsidP="00604E8D">
            <w:pPr>
              <w:spacing w:before="30" w:after="30"/>
              <w:jc w:val="both"/>
              <w:rPr>
                <w:rFonts w:eastAsia="Times New Roman"/>
                <w:iCs/>
                <w:color w:val="000000"/>
                <w:sz w:val="16"/>
                <w:szCs w:val="16"/>
              </w:rPr>
            </w:pPr>
            <w:r w:rsidRPr="0059068E">
              <w:rPr>
                <w:rFonts w:eastAsia="Times New Roman"/>
                <w:iCs/>
                <w:color w:val="000000"/>
                <w:sz w:val="16"/>
                <w:szCs w:val="16"/>
              </w:rPr>
              <w:t>32</w:t>
            </w:r>
            <w:r w:rsidR="00604E8D">
              <w:rPr>
                <w:rFonts w:eastAsia="Times New Roman"/>
                <w:iCs/>
                <w:color w:val="000000"/>
                <w:sz w:val="16"/>
                <w:szCs w:val="16"/>
              </w:rPr>
              <w:t xml:space="preserve"> </w:t>
            </w:r>
            <w:r w:rsidRPr="0059068E">
              <w:rPr>
                <w:rFonts w:eastAsia="Times New Roman"/>
                <w:iCs/>
                <w:color w:val="000000"/>
                <w:sz w:val="16"/>
                <w:szCs w:val="16"/>
              </w:rPr>
              <w:t>MATERIAL, BEM OU SERVICO PARA DIST GRATUITA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22.832,50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15.752,50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7.080,00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15.752,50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33 PASSAGENS E DESPESAS COM LOCOMOCAO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3.065.195,57</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2.149.959,18</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915.236,39</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2.045.154,82</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35 SERVICOS DE CONSULTORIA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16.413,96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8.450,00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7.963,96</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8.450,00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36 OUTROS SERVICOS DE TERCEIROS - PESSOA FISICA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1.049.114,36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955.279,36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93.835,00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894.312,78</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37 LOCACAO DE MAO-DE-OBRA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14.266.997,67</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12.789.399,36</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11.545.628,16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11.750.279,44</w:t>
            </w: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2.721.369,51</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1.039.119,92</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11.146.681,67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11.260.779,47</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39 OUTROS SERVICOS DE TERCEIROS - PJ</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12.822.075,36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12.793.514,27</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9.321.619,81</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9.761.653,49</w:t>
            </w: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3.500.455,55</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3.031.860,78</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9.258.729,67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9.505.532,95</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41 CONTRIBUICOES - FUNDO A FUNDO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46 AUXILIO-ALIMENTACAO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47 OBRIGACOES TRIBUTARIAS E CONTRIBUTIVAS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69.579,19</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48.276,25</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21.302,94</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20.808,25</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48 OUTROS AUXILIOS FINANCEIROS A PESSOAS FISICAS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1.556.590,03</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1.016.202,03</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540.388,00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895.232,03</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49 AUXILIO-TRANSPORTE</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91 SENTENCAS JUDICIAIS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5.800,00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5.231,52</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568,48</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5.231,52</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92 DESPESAS DE EXERCICIOS ANTERIORES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93 INDENIZACOES E RESTITUICOES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2.078.069,73</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2.073.462,44</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4.607,29</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2.073.462,44</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DEMAIS ELEMENTOS</w:t>
            </w: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16.951.193,74</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15.046.451,62</w:t>
            </w: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1.904.742,12</w:t>
            </w: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14.682.498,59</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B70B88">
      <w:pPr>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s a manutenção. Sua variação deu-se principalmente devido a inflação, no caso do orçamento de custeio.</w:t>
      </w:r>
    </w:p>
    <w:p w:rsidR="0059068E" w:rsidRPr="00B70B88" w:rsidRDefault="00B70B88" w:rsidP="00B70B88">
      <w:pPr>
        <w:rPr>
          <w:rFonts w:eastAsia="Times New Roman"/>
          <w:bCs/>
          <w:iCs/>
          <w:sz w:val="24"/>
          <w:szCs w:val="24"/>
        </w:rPr>
        <w:sectPr w:rsidR="0059068E" w:rsidRPr="00B70B88" w:rsidSect="00067DEF">
          <w:pgSz w:w="16838" w:h="11906" w:orient="landscape"/>
          <w:pgMar w:top="1416" w:right="993" w:bottom="1560" w:left="1418" w:header="705" w:footer="708" w:gutter="0"/>
          <w:cols w:space="708"/>
          <w:docGrid w:linePitch="360"/>
        </w:sectPr>
      </w:pPr>
      <w:r w:rsidRPr="00B70B88">
        <w:rPr>
          <w:sz w:val="24"/>
          <w:szCs w:val="24"/>
        </w:rPr>
        <w:tab/>
        <w:t>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Ifam</w:t>
      </w:r>
    </w:p>
    <w:p w:rsidR="006439A1" w:rsidRPr="00BD16FC" w:rsidRDefault="006439A1" w:rsidP="000F6346">
      <w:pPr>
        <w:spacing w:after="0" w:line="259" w:lineRule="auto"/>
        <w:rPr>
          <w:rFonts w:eastAsia="Times New Roman"/>
          <w:bCs/>
          <w:iCs/>
          <w:sz w:val="24"/>
          <w:szCs w:val="24"/>
        </w:rPr>
      </w:pPr>
    </w:p>
    <w:p w:rsidR="006439A1" w:rsidRPr="00BD16FC" w:rsidRDefault="006439A1" w:rsidP="000F6346">
      <w:pPr>
        <w:pStyle w:val="Legenda"/>
        <w:keepNext/>
        <w:spacing w:after="0"/>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0F6346">
      <w:pPr>
        <w:pStyle w:val="Legenda"/>
        <w:keepNext/>
        <w:spacing w:after="0"/>
      </w:pPr>
      <w:r w:rsidRPr="00BD16FC">
        <w:t xml:space="preserve">Tabela </w:t>
      </w:r>
      <w:r w:rsidR="004D6070">
        <w:t>08</w:t>
      </w:r>
      <w:r w:rsidRPr="00BD16FC">
        <w:t xml:space="preserve"> Quadro A.6.1.3.5 – Despesas por Modalidade de Contratação – Créditos de Movimentação</w:t>
      </w:r>
    </w:p>
    <w:tbl>
      <w:tblPr>
        <w:tblW w:w="95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1523"/>
        <w:gridCol w:w="886"/>
      </w:tblGrid>
      <w:tr w:rsidR="00865C68" w:rsidRPr="00865C68" w:rsidTr="00865C68">
        <w:trPr>
          <w:trHeight w:val="20"/>
        </w:trPr>
        <w:tc>
          <w:tcPr>
            <w:tcW w:w="8683" w:type="dxa"/>
            <w:gridSpan w:val="5"/>
            <w:tcBorders>
              <w:top w:val="nil"/>
              <w:left w:val="nil"/>
              <w:right w:val="nil"/>
            </w:tcBorders>
            <w:shd w:val="clear" w:color="auto" w:fill="auto"/>
            <w:noWrap/>
            <w:vAlign w:val="bottom"/>
            <w:hideMark/>
          </w:tcPr>
          <w:p w:rsidR="00865C68" w:rsidRPr="00865C68" w:rsidRDefault="00865C68" w:rsidP="006A0BB0">
            <w:pPr>
              <w:pStyle w:val="Epgrafe"/>
              <w:rPr>
                <w:rFonts w:eastAsia="Times New Roman"/>
              </w:rPr>
            </w:pPr>
            <w:r w:rsidRPr="00865C68">
              <w:t>Quadro A.6.1.3.5 – Despesas por Modalidade de Contratação – Créditos de Movimentação</w:t>
            </w:r>
          </w:p>
        </w:tc>
        <w:tc>
          <w:tcPr>
            <w:tcW w:w="886" w:type="dxa"/>
            <w:tcBorders>
              <w:top w:val="nil"/>
              <w:left w:val="nil"/>
              <w:right w:val="nil"/>
            </w:tcBorders>
            <w:shd w:val="clear" w:color="auto" w:fill="auto"/>
            <w:vAlign w:val="bottom"/>
            <w:hideMark/>
          </w:tcPr>
          <w:p w:rsidR="00865C68" w:rsidRPr="00865C68" w:rsidRDefault="00865C68" w:rsidP="00906FEC">
            <w:pPr>
              <w:jc w:val="center"/>
              <w:rPr>
                <w:rFonts w:eastAsia="Times New Roman"/>
                <w:color w:val="000000"/>
                <w:sz w:val="16"/>
                <w:szCs w:val="16"/>
              </w:rPr>
            </w:pPr>
            <w:r w:rsidRPr="00865C68">
              <w:rPr>
                <w:rFonts w:eastAsia="Times New Roman"/>
                <w:color w:val="000000"/>
                <w:sz w:val="16"/>
                <w:szCs w:val="16"/>
              </w:rPr>
              <w:t>Valores em R$ 1,00</w:t>
            </w:r>
          </w:p>
        </w:tc>
      </w:tr>
      <w:tr w:rsidR="00865C68" w:rsidRPr="00865C68" w:rsidTr="00C64458">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3"/>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C64458">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gridSpan w:val="2"/>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211" w:name="_Toc386651572"/>
            <w:r w:rsidRPr="009A2262">
              <w:t>uadro A.6.1.3.6 – Despesas por Grupo e Elemento de Despesa – Créditos de Movimentação</w:t>
            </w:r>
            <w:bookmarkEnd w:id="211"/>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5552D4" w:rsidRPr="00BD16FC" w:rsidRDefault="004C408F" w:rsidP="00106A72">
      <w:pPr>
        <w:pStyle w:val="PargrafodaLista"/>
        <w:numPr>
          <w:ilvl w:val="1"/>
          <w:numId w:val="10"/>
        </w:numPr>
        <w:spacing w:after="0"/>
        <w:ind w:left="426" w:hanging="426"/>
        <w:jc w:val="both"/>
        <w:outlineLvl w:val="1"/>
        <w:rPr>
          <w:rFonts w:eastAsia="Times New Roman"/>
          <w:bCs/>
          <w:iCs/>
          <w:sz w:val="24"/>
          <w:szCs w:val="24"/>
        </w:rPr>
      </w:pPr>
      <w:bookmarkStart w:id="212" w:name="_Toc413855755"/>
      <w:r w:rsidRPr="00BD16FC">
        <w:rPr>
          <w:rFonts w:eastAsia="Times New Roman"/>
          <w:bCs/>
          <w:iCs/>
          <w:sz w:val="24"/>
          <w:szCs w:val="24"/>
        </w:rPr>
        <w:t>Despesas com ações de publicidade e propaganda</w:t>
      </w:r>
      <w:bookmarkEnd w:id="212"/>
    </w:p>
    <w:p w:rsidR="005552D4" w:rsidRPr="00BD16FC" w:rsidRDefault="005552D4" w:rsidP="00106A72">
      <w:pPr>
        <w:numPr>
          <w:ilvl w:val="0"/>
          <w:numId w:val="7"/>
        </w:numPr>
        <w:tabs>
          <w:tab w:val="left" w:pos="302"/>
        </w:tabs>
        <w:spacing w:after="0" w:line="240" w:lineRule="auto"/>
        <w:jc w:val="both"/>
        <w:rPr>
          <w:sz w:val="24"/>
          <w:szCs w:val="24"/>
        </w:rPr>
      </w:pPr>
      <w:r w:rsidRPr="00BD16FC">
        <w:rPr>
          <w:rFonts w:eastAsia="Times New Roman"/>
          <w:bCs/>
          <w:iCs/>
          <w:sz w:val="24"/>
          <w:szCs w:val="24"/>
        </w:rPr>
        <w:t xml:space="preserve">Classificação em </w:t>
      </w:r>
      <w:r w:rsidRPr="00BD16FC">
        <w:rPr>
          <w:sz w:val="24"/>
          <w:szCs w:val="24"/>
        </w:rPr>
        <w:t>publicidade institucional, legal, mercadológica, de utilidade pública, incluindo os respectivos beneficiários, bem como os respectivos custos;</w:t>
      </w:r>
    </w:p>
    <w:p w:rsidR="005552D4" w:rsidRPr="00BD16FC" w:rsidRDefault="00305526" w:rsidP="00106A72">
      <w:pPr>
        <w:numPr>
          <w:ilvl w:val="0"/>
          <w:numId w:val="7"/>
        </w:numPr>
        <w:tabs>
          <w:tab w:val="left" w:pos="302"/>
        </w:tabs>
        <w:spacing w:after="0" w:line="240" w:lineRule="auto"/>
        <w:jc w:val="both"/>
        <w:rPr>
          <w:rFonts w:eastAsia="Times New Roman"/>
          <w:bCs/>
          <w:iCs/>
          <w:sz w:val="24"/>
          <w:szCs w:val="24"/>
        </w:rPr>
      </w:pPr>
      <w:r w:rsidRPr="00BD16FC">
        <w:rPr>
          <w:rFonts w:eastAsia="Times New Roman"/>
          <w:bCs/>
          <w:iCs/>
          <w:sz w:val="24"/>
          <w:szCs w:val="24"/>
        </w:rPr>
        <w:t>Demonstração</w:t>
      </w:r>
      <w:r w:rsidR="005552D4" w:rsidRPr="00BD16FC">
        <w:rPr>
          <w:rFonts w:eastAsia="Times New Roman"/>
          <w:bCs/>
          <w:iCs/>
          <w:sz w:val="24"/>
          <w:szCs w:val="24"/>
        </w:rPr>
        <w:t xml:space="preserve"> dos principais resultados das ações de publicidade e propaganda para 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r w:rsidRPr="00BD16FC">
        <w:rPr>
          <w:rFonts w:eastAsia="Times New Roman"/>
          <w:bCs/>
          <w:iCs/>
          <w:sz w:val="24"/>
          <w:szCs w:val="24"/>
        </w:rPr>
        <w:t xml:space="preserve">As informações podem ser apresentadas tendo por base o Quadro A.6.2, o qual deve ser complementado com dados referentes a contratos firmados com agências </w:t>
      </w:r>
      <w:r w:rsidR="00973FC0" w:rsidRPr="00BD16FC">
        <w:rPr>
          <w:rFonts w:eastAsia="Times New Roman"/>
          <w:bCs/>
          <w:iCs/>
          <w:sz w:val="24"/>
          <w:szCs w:val="24"/>
        </w:rPr>
        <w:t>prestadoras de</w:t>
      </w:r>
      <w:r w:rsidRPr="00BD16FC">
        <w:rPr>
          <w:rFonts w:eastAsia="Times New Roman"/>
          <w:bCs/>
          <w:iCs/>
          <w:sz w:val="24"/>
          <w:szCs w:val="24"/>
        </w:rPr>
        <w:t xml:space="preserve"> serviços de publicidade e propaganda (número, vigência, valores contratados e desembolsados), bem como de análise circunstanciada sobre os principais resultados das ações de publicidade e propaganda notadamente frente aos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p>
    <w:p w:rsidR="004C408F" w:rsidRPr="00BD16FC" w:rsidRDefault="004C408F" w:rsidP="000F6346">
      <w:pPr>
        <w:pStyle w:val="Legenda"/>
        <w:keepNext/>
        <w:spacing w:after="0"/>
      </w:pPr>
      <w:r w:rsidRPr="00BD16FC">
        <w:t xml:space="preserve">Tabela </w:t>
      </w:r>
      <w:r w:rsidR="004D6070">
        <w:t xml:space="preserve">10 </w:t>
      </w:r>
      <w:r w:rsidRPr="00BD16FC">
        <w:t>Quadro A.6.2 – Despesas com Publicidade</w:t>
      </w:r>
    </w:p>
    <w:tbl>
      <w:tblPr>
        <w:tblStyle w:val="Tabelacomgrade"/>
        <w:tblW w:w="0" w:type="auto"/>
        <w:tblInd w:w="108" w:type="dxa"/>
        <w:tblLook w:val="04A0" w:firstRow="1" w:lastRow="0" w:firstColumn="1" w:lastColumn="0" w:noHBand="0" w:noVBand="1"/>
      </w:tblPr>
      <w:tblGrid>
        <w:gridCol w:w="2017"/>
        <w:gridCol w:w="2937"/>
        <w:gridCol w:w="1925"/>
        <w:gridCol w:w="1792"/>
      </w:tblGrid>
      <w:tr w:rsidR="004C408F" w:rsidRPr="00B9482C" w:rsidTr="004C408F">
        <w:tc>
          <w:tcPr>
            <w:tcW w:w="2017" w:type="dxa"/>
            <w:shd w:val="clear" w:color="auto" w:fill="F2F2F2" w:themeFill="background1" w:themeFillShade="F2"/>
            <w:vAlign w:val="center"/>
          </w:tcPr>
          <w:p w:rsidR="004C408F" w:rsidRPr="00B9482C" w:rsidRDefault="004C408F" w:rsidP="000F6346">
            <w:pPr>
              <w:widowControl w:val="0"/>
              <w:tabs>
                <w:tab w:val="left" w:pos="3119"/>
              </w:tabs>
              <w:suppressAutoHyphens/>
              <w:spacing w:after="0"/>
              <w:jc w:val="center"/>
              <w:rPr>
                <w:bCs/>
              </w:rPr>
            </w:pPr>
            <w:r w:rsidRPr="00B9482C">
              <w:rPr>
                <w:bCs/>
              </w:rPr>
              <w:t>Publicidade</w:t>
            </w:r>
          </w:p>
        </w:tc>
        <w:tc>
          <w:tcPr>
            <w:tcW w:w="2937"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Programa/Ação orçamentária</w:t>
            </w:r>
          </w:p>
        </w:tc>
        <w:tc>
          <w:tcPr>
            <w:tcW w:w="1925"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empenhados</w:t>
            </w:r>
          </w:p>
        </w:tc>
        <w:tc>
          <w:tcPr>
            <w:tcW w:w="1792"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pagos</w:t>
            </w: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Institucional</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Legal</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Mercadológica</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Utilidade pública</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bl>
    <w:p w:rsidR="004C408F" w:rsidRPr="00BD16FC" w:rsidRDefault="004C408F"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Default="002917F8"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Pr="00BD16FC" w:rsidRDefault="004D6070"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4D3D28" w:rsidRDefault="00D54C63" w:rsidP="00106A72">
      <w:pPr>
        <w:pStyle w:val="PargrafodaLista"/>
        <w:numPr>
          <w:ilvl w:val="1"/>
          <w:numId w:val="10"/>
        </w:numPr>
        <w:spacing w:after="0" w:line="240" w:lineRule="auto"/>
        <w:ind w:left="426" w:hanging="426"/>
        <w:jc w:val="both"/>
        <w:outlineLvl w:val="1"/>
        <w:rPr>
          <w:rFonts w:eastAsia="Times New Roman"/>
          <w:bCs/>
          <w:iCs/>
          <w:sz w:val="24"/>
          <w:szCs w:val="24"/>
        </w:rPr>
      </w:pPr>
      <w:bookmarkStart w:id="213" w:name="_Toc413855756"/>
      <w:r w:rsidRPr="00BD16FC">
        <w:rPr>
          <w:rFonts w:eastAsia="Times New Roman"/>
          <w:bCs/>
          <w:iCs/>
          <w:sz w:val="24"/>
          <w:szCs w:val="24"/>
        </w:rPr>
        <w:lastRenderedPageBreak/>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213"/>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O Quadro A.6.4 abaixo contempla o montante de restos a pagar inscritos em exercícios anteriores, vigentes em 2014, os respectivos valores cancelados e pagos no decorrer do exercício de referência do relatório de gestão,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0F6346">
      <w:pPr>
        <w:pStyle w:val="Legenda"/>
        <w:keepNext/>
        <w:spacing w:after="0"/>
      </w:pPr>
      <w:bookmarkStart w:id="214" w:name="_Toc413855804"/>
      <w:r w:rsidRPr="00BD16FC">
        <w:t xml:space="preserve">Tabela </w:t>
      </w:r>
      <w:fldSimple w:instr=" SEQ Tabela \* ARABIC ">
        <w:r w:rsidR="00B24CE2">
          <w:rPr>
            <w:noProof/>
          </w:rPr>
          <w:t>26</w:t>
        </w:r>
      </w:fldSimple>
      <w:r w:rsidRPr="00BD16FC">
        <w:t xml:space="preserve"> Quadro A.6.4 – Restos a Pagar inscritos em Exercícios Anteriores</w:t>
      </w:r>
      <w:bookmarkEnd w:id="214"/>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89"/>
        <w:gridCol w:w="1991"/>
        <w:gridCol w:w="1991"/>
        <w:gridCol w:w="1991"/>
        <w:gridCol w:w="180"/>
        <w:gridCol w:w="1752"/>
        <w:gridCol w:w="16"/>
      </w:tblGrid>
      <w:tr w:rsidR="00200962" w:rsidRPr="00BD16FC" w:rsidTr="00200962">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6F2DE1" w:rsidRPr="00BD16FC" w:rsidRDefault="005E5A6E" w:rsidP="00106A72">
      <w:pPr>
        <w:pStyle w:val="PargrafodaLista"/>
        <w:numPr>
          <w:ilvl w:val="1"/>
          <w:numId w:val="10"/>
        </w:numPr>
        <w:tabs>
          <w:tab w:val="left" w:pos="567"/>
        </w:tabs>
        <w:spacing w:after="0" w:line="240" w:lineRule="auto"/>
        <w:ind w:hanging="502"/>
        <w:jc w:val="both"/>
        <w:outlineLvl w:val="1"/>
        <w:rPr>
          <w:rFonts w:eastAsia="Times New Roman"/>
          <w:bCs/>
          <w:iCs/>
          <w:sz w:val="24"/>
          <w:szCs w:val="24"/>
        </w:rPr>
      </w:pPr>
      <w:bookmarkStart w:id="215" w:name="_Toc413855757"/>
      <w:r w:rsidRPr="00BD16FC">
        <w:rPr>
          <w:rFonts w:eastAsia="Times New Roman"/>
          <w:bCs/>
          <w:iCs/>
          <w:sz w:val="24"/>
          <w:szCs w:val="24"/>
        </w:rPr>
        <w:t>Transferência de Recursos</w:t>
      </w:r>
      <w:r w:rsidR="006F2DE1" w:rsidRPr="00BD16FC">
        <w:rPr>
          <w:rFonts w:eastAsia="Times New Roman"/>
          <w:bCs/>
          <w:iCs/>
          <w:sz w:val="24"/>
          <w:szCs w:val="24"/>
        </w:rPr>
        <w:t>.</w:t>
      </w:r>
      <w:bookmarkEnd w:id="215"/>
    </w:p>
    <w:p w:rsidR="005E5A6E" w:rsidRPr="00BD16FC" w:rsidRDefault="00BC1A43" w:rsidP="00106A72">
      <w:pPr>
        <w:pStyle w:val="PargrafodaLista"/>
        <w:numPr>
          <w:ilvl w:val="2"/>
          <w:numId w:val="10"/>
        </w:numPr>
        <w:tabs>
          <w:tab w:val="left" w:pos="567"/>
        </w:tabs>
        <w:spacing w:after="0" w:line="240" w:lineRule="auto"/>
        <w:jc w:val="both"/>
        <w:rPr>
          <w:rFonts w:eastAsia="Times New Roman"/>
          <w:bCs/>
          <w:iCs/>
          <w:sz w:val="24"/>
          <w:szCs w:val="24"/>
        </w:rPr>
      </w:pPr>
      <w:r w:rsidRPr="00BD16FC">
        <w:rPr>
          <w:rFonts w:eastAsia="Times New Roman"/>
          <w:bCs/>
          <w:iCs/>
          <w:sz w:val="24"/>
          <w:szCs w:val="24"/>
        </w:rPr>
        <w:t>Relação dos Instrumentos de Transferência Vigentes no Exercício</w:t>
      </w:r>
    </w:p>
    <w:p w:rsidR="00305526" w:rsidRPr="00BD16FC" w:rsidRDefault="00BC1A43" w:rsidP="00305526">
      <w:pPr>
        <w:tabs>
          <w:tab w:val="left" w:pos="3119"/>
        </w:tabs>
        <w:spacing w:after="0" w:line="244" w:lineRule="auto"/>
        <w:ind w:left="709"/>
        <w:jc w:val="both"/>
        <w:rPr>
          <w:iCs/>
          <w:sz w:val="24"/>
          <w:szCs w:val="24"/>
          <w:lang w:eastAsia="pt-BR" w:bidi="en-US"/>
        </w:rPr>
      </w:pPr>
      <w:r w:rsidRPr="00BD16FC">
        <w:rPr>
          <w:iCs/>
          <w:sz w:val="24"/>
          <w:szCs w:val="24"/>
          <w:lang w:eastAsia="pt-BR" w:bidi="en-US"/>
        </w:rPr>
        <w:t xml:space="preserve">O Quadro A.6.5.1 contempla os valores das transferências vigentes no exercício de referência do relatório de gestão. </w:t>
      </w: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690"/>
        <w:gridCol w:w="1904"/>
        <w:gridCol w:w="775"/>
        <w:gridCol w:w="281"/>
        <w:gridCol w:w="2114"/>
        <w:gridCol w:w="1477"/>
        <w:gridCol w:w="1693"/>
        <w:gridCol w:w="1373"/>
        <w:gridCol w:w="314"/>
        <w:gridCol w:w="1062"/>
        <w:gridCol w:w="671"/>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Pró-Reitoria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BD16FC"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BD16FC" w:rsidRDefault="00F73D3E" w:rsidP="006A0BB0">
            <w:pPr>
              <w:pStyle w:val="Epgrafe"/>
            </w:pPr>
          </w:p>
        </w:tc>
      </w:tr>
      <w:tr w:rsidR="00F73D3E" w:rsidRPr="00BD16FC"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Unidade Concedente ou Contratante</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250B58" w:rsidRDefault="00250B58" w:rsidP="000F6346">
            <w:pPr>
              <w:spacing w:after="0"/>
              <w:jc w:val="both"/>
              <w:rPr>
                <w:bCs/>
                <w:color w:val="000000"/>
                <w:sz w:val="16"/>
                <w:szCs w:val="16"/>
              </w:rPr>
            </w:pPr>
            <w:r w:rsidRPr="00250B58">
              <w:rPr>
                <w:bCs/>
                <w:color w:val="000000"/>
                <w:sz w:val="16"/>
                <w:szCs w:val="16"/>
              </w:rPr>
              <w:t>Instituto Federal de Educação, Ciência e Tecnologia do Amazonas</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250B58" w:rsidRDefault="00250B58" w:rsidP="000F6346">
            <w:pPr>
              <w:spacing w:after="0"/>
              <w:jc w:val="both"/>
              <w:rPr>
                <w:bCs/>
                <w:color w:val="000000"/>
                <w:sz w:val="16"/>
                <w:szCs w:val="16"/>
              </w:rPr>
            </w:pPr>
            <w:r w:rsidRPr="00250B58">
              <w:rPr>
                <w:bCs/>
                <w:color w:val="000000"/>
                <w:sz w:val="16"/>
                <w:szCs w:val="16"/>
              </w:rPr>
              <w:t>10.792.928/0001-00</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250B58" w:rsidRDefault="00250B58" w:rsidP="000F6346">
            <w:pPr>
              <w:spacing w:after="0"/>
              <w:jc w:val="both"/>
              <w:rPr>
                <w:bCs/>
                <w:color w:val="000000"/>
                <w:sz w:val="16"/>
                <w:szCs w:val="16"/>
              </w:rPr>
            </w:pPr>
            <w:r w:rsidRPr="00250B58">
              <w:rPr>
                <w:bCs/>
                <w:color w:val="000000"/>
                <w:sz w:val="16"/>
                <w:szCs w:val="16"/>
              </w:rPr>
              <w:t>158142/26403</w:t>
            </w:r>
          </w:p>
        </w:tc>
      </w:tr>
      <w:tr w:rsidR="00F73D3E" w:rsidRPr="00BD16FC"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Montantes Repassados em Cada Exercício, Independentemente do ano de Celebração do Instrumento (em R$ 1,00)</w:t>
            </w:r>
          </w:p>
        </w:tc>
      </w:tr>
      <w:tr w:rsidR="00F73D3E" w:rsidRPr="00BD16FC"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BD16FC" w:rsidRDefault="00F73D3E" w:rsidP="000F6346">
            <w:pPr>
              <w:spacing w:after="0"/>
              <w:jc w:val="both"/>
              <w:rPr>
                <w:bCs/>
                <w:color w:val="000000"/>
                <w:sz w:val="16"/>
                <w:szCs w:val="16"/>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2012</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250B58" w:rsidRPr="00BD16FC"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BD16FC" w:rsidRDefault="00250B58" w:rsidP="00250B58">
            <w:pPr>
              <w:spacing w:after="0"/>
              <w:jc w:val="right"/>
              <w:rPr>
                <w:bCs/>
                <w:color w:val="000000"/>
                <w:sz w:val="16"/>
                <w:szCs w:val="16"/>
              </w:rPr>
            </w:pPr>
            <w:r w:rsidRPr="00BD16FC">
              <w:rPr>
                <w:bCs/>
                <w:color w:val="000000"/>
                <w:sz w:val="16"/>
                <w:szCs w:val="16"/>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BD16FC" w:rsidRDefault="00250B58" w:rsidP="00250B58">
            <w:pPr>
              <w:spacing w:after="0"/>
              <w:jc w:val="both"/>
              <w:rPr>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BB15B9">
        <w:trPr>
          <w:trHeight w:val="20"/>
          <w:jc w:val="center"/>
        </w:trPr>
        <w:tc>
          <w:tcPr>
            <w:tcW w:w="10087" w:type="dxa"/>
            <w:gridSpan w:val="7"/>
            <w:tcBorders>
              <w:top w:val="single" w:sz="4" w:space="0" w:color="auto"/>
            </w:tcBorders>
            <w:shd w:val="clear" w:color="auto" w:fill="auto"/>
            <w:noWrap/>
            <w:vAlign w:val="center"/>
          </w:tcPr>
          <w:p w:rsidR="00F73D3E" w:rsidRPr="00055452" w:rsidRDefault="00F73D3E" w:rsidP="000F6346">
            <w:pPr>
              <w:tabs>
                <w:tab w:val="left" w:pos="3119"/>
                <w:tab w:val="left" w:pos="8505"/>
              </w:tabs>
              <w:spacing w:after="0"/>
              <w:jc w:val="both"/>
              <w:rPr>
                <w:kern w:val="32"/>
                <w:sz w:val="16"/>
                <w:szCs w:val="16"/>
              </w:rPr>
            </w:pPr>
            <w:r w:rsidRPr="00BD16FC">
              <w:rPr>
                <w:kern w:val="32"/>
                <w:sz w:val="16"/>
                <w:szCs w:val="16"/>
              </w:rPr>
              <w:t>Fonte:</w:t>
            </w:r>
            <w:r w:rsidR="00055452">
              <w:rPr>
                <w:kern w:val="32"/>
                <w:sz w:val="16"/>
                <w:szCs w:val="16"/>
              </w:rPr>
              <w:t xml:space="preserve"> </w:t>
            </w:r>
            <w:r w:rsidR="00055452" w:rsidRPr="00055452">
              <w:rPr>
                <w:kern w:val="32"/>
                <w:sz w:val="16"/>
                <w:szCs w:val="16"/>
              </w:rPr>
              <w:t>Consulta a PPGI e ao Sistema Integrado de Administração Financeira – SIAFI na transação CONNC que verifica os créditos descentralizados internamente e externamente.</w:t>
            </w:r>
          </w:p>
          <w:p w:rsidR="006F7ABF" w:rsidRPr="00BD16FC" w:rsidRDefault="006F7ABF" w:rsidP="000F6346">
            <w:pPr>
              <w:tabs>
                <w:tab w:val="left" w:pos="3119"/>
                <w:tab w:val="left" w:pos="8505"/>
              </w:tabs>
              <w:spacing w:after="0"/>
              <w:jc w:val="both"/>
              <w:rPr>
                <w:kern w:val="32"/>
                <w:sz w:val="16"/>
                <w:szCs w:val="16"/>
              </w:rPr>
            </w:pPr>
          </w:p>
          <w:p w:rsidR="006F7ABF" w:rsidRPr="00BD16FC" w:rsidRDefault="006F7ABF" w:rsidP="000F6346">
            <w:pPr>
              <w:tabs>
                <w:tab w:val="left" w:pos="3119"/>
                <w:tab w:val="left" w:pos="8505"/>
              </w:tabs>
              <w:spacing w:after="0"/>
              <w:jc w:val="both"/>
              <w:rPr>
                <w:kern w:val="32"/>
                <w:sz w:val="16"/>
                <w:szCs w:val="16"/>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17B5B" w:rsidP="001F0358">
      <w:pPr>
        <w:tabs>
          <w:tab w:val="left" w:pos="3119"/>
        </w:tabs>
        <w:spacing w:before="120" w:after="120"/>
        <w:ind w:firstLine="567"/>
        <w:jc w:val="both"/>
        <w:rPr>
          <w:rFonts w:eastAsia="Times New Roman"/>
          <w:bCs/>
          <w:iCs/>
          <w:sz w:val="24"/>
          <w:szCs w:val="24"/>
        </w:rPr>
      </w:pPr>
      <w:r w:rsidRPr="00717B5B">
        <w:rPr>
          <w:rFonts w:eastAsia="Times New Roman"/>
          <w:bCs/>
          <w:iCs/>
          <w:sz w:val="24"/>
          <w:szCs w:val="24"/>
        </w:rPr>
        <w:t xml:space="preserve">A análise crítica sobre a situação da gestão das transferências vigentes no exercício e seus efeitos no médio e longo prazo é obrigatória e aplicável a todas as UJ. </w:t>
      </w:r>
    </w:p>
    <w:p w:rsidR="00717B5B" w:rsidRPr="00717B5B" w:rsidRDefault="00717B5B" w:rsidP="001F0358">
      <w:pPr>
        <w:tabs>
          <w:tab w:val="left" w:pos="3119"/>
        </w:tabs>
        <w:spacing w:before="120" w:after="120"/>
        <w:jc w:val="both"/>
        <w:rPr>
          <w:rFonts w:eastAsia="Times New Roman"/>
          <w:bCs/>
          <w:iCs/>
          <w:sz w:val="24"/>
          <w:szCs w:val="24"/>
        </w:rPr>
      </w:pPr>
      <w:r w:rsidRPr="00717B5B">
        <w:rPr>
          <w:rFonts w:eastAsia="Times New Roman"/>
          <w:bCs/>
          <w:iCs/>
          <w:sz w:val="24"/>
          <w:szCs w:val="24"/>
        </w:rPr>
        <w:t>Nesse contexto e sem prejuízo de outras abordagens que a UJ considere adequado fazer, importa que a UJ informe sobre:</w:t>
      </w:r>
    </w:p>
    <w:p w:rsidR="00717B5B" w:rsidRPr="00717B5B" w:rsidRDefault="00717B5B" w:rsidP="00717B5B">
      <w:pPr>
        <w:spacing w:before="120" w:after="120"/>
        <w:jc w:val="both"/>
        <w:rPr>
          <w:rFonts w:eastAsia="Times New Roman"/>
          <w:bCs/>
          <w:iCs/>
          <w:sz w:val="24"/>
          <w:szCs w:val="24"/>
        </w:rPr>
      </w:pPr>
      <w:r w:rsidRPr="00717B5B">
        <w:rPr>
          <w:rFonts w:eastAsia="Times New Roman"/>
          <w:bCs/>
          <w:iCs/>
          <w:sz w:val="24"/>
          <w:szCs w:val="24"/>
        </w:rPr>
        <w:t>Medidas adotadas para sanear as transferências na situação de prestação de contas inadimplente;</w:t>
      </w:r>
    </w:p>
    <w:p w:rsidR="00717B5B" w:rsidRPr="00717B5B" w:rsidRDefault="00717B5B" w:rsidP="00717B5B">
      <w:pPr>
        <w:pStyle w:val="PargrafodaLista"/>
        <w:spacing w:before="120" w:after="120"/>
        <w:ind w:left="0"/>
        <w:jc w:val="both"/>
        <w:rPr>
          <w:rFonts w:eastAsia="Times New Roman"/>
          <w:bCs/>
          <w:iCs/>
          <w:sz w:val="24"/>
          <w:szCs w:val="24"/>
        </w:rPr>
      </w:pPr>
      <w:r w:rsidRPr="00717B5B">
        <w:rPr>
          <w:rFonts w:eastAsia="Times New Roman"/>
          <w:bCs/>
          <w:iCs/>
          <w:sz w:val="24"/>
          <w:szCs w:val="24"/>
        </w:rPr>
        <w:t>Resposta:</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fizemos a cobrança da prestação de contas ao Instituto Federal de Educação, Ciência e Tecnologia do Distrito Federal por meio dos Ofícios abaixo relacionados:</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046/ 2014 – PROAD/Reitoria/IFAM Manaus, 28 de fevereiro de 2014;</w:t>
      </w:r>
    </w:p>
    <w:p w:rsidR="00717B5B" w:rsidRPr="00717B5B" w:rsidRDefault="00194BD5" w:rsidP="00194BD5">
      <w:pPr>
        <w:pStyle w:val="PargrafodaLista"/>
        <w:tabs>
          <w:tab w:val="left" w:pos="4111"/>
        </w:tabs>
        <w:spacing w:after="0"/>
        <w:ind w:left="0" w:firstLine="567"/>
        <w:jc w:val="both"/>
        <w:rPr>
          <w:rFonts w:eastAsia="Times New Roman"/>
          <w:bCs/>
          <w:iCs/>
          <w:sz w:val="24"/>
          <w:szCs w:val="24"/>
        </w:rPr>
      </w:pPr>
      <w:r>
        <w:rPr>
          <w:rFonts w:eastAsia="Times New Roman"/>
          <w:bCs/>
          <w:iCs/>
          <w:sz w:val="24"/>
          <w:szCs w:val="24"/>
        </w:rPr>
        <w:t xml:space="preserve">   </w:t>
      </w:r>
      <w:r w:rsidR="00717B5B" w:rsidRPr="00717B5B">
        <w:rPr>
          <w:rFonts w:eastAsia="Times New Roman"/>
          <w:bCs/>
          <w:iCs/>
          <w:sz w:val="24"/>
          <w:szCs w:val="24"/>
        </w:rPr>
        <w:t>OFÍCIO Nº159/ 2014 – PROAD/Reitoria/IFAM, Manaus, 03 de julho de 2014;</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317/ 2014 – PROAD/Reitoria/IFAM,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Em relação aos recursos concedidos à Fundação Universidade do Amazonas, fizemos uma cobrança de prestação de contas parcial, a qual recebemos por meio do Ofício n° 311/2013,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Razões para eventuais oscilações significativas na quantidade e no volume de recursos transferidos nos três últimos exercícios;</w:t>
      </w:r>
    </w:p>
    <w:p w:rsidR="00717B5B" w:rsidRPr="00717B5B" w:rsidRDefault="00717B5B" w:rsidP="00717B5B">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Neste ano de 2014, pactuaram o Termo de Execução Descentralizada entre o Instituto Federal de Educação, Ciência e Tecnologia do Amazonas – Ifam e a Universidade Federal Rural do Rio de Janeiro – UFRRJ que teve como objetivo promover a Qualificação e a Capacitação de Docentes e Técnicos-Administrativos do Ifam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0" w:firstLine="567"/>
        <w:jc w:val="both"/>
        <w:rPr>
          <w:rFonts w:eastAsia="Times New Roman"/>
          <w:bCs/>
          <w:iCs/>
          <w:sz w:val="24"/>
          <w:szCs w:val="24"/>
        </w:rPr>
      </w:pP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do comportamento das prestações de contas frente aos prazos regulamentares no decorrer dos últimos exercícios;</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Nos Termos de Cooperação pactuados no âmbito do Ifam Reitoria não houve cláusulas contendo o prazo para a prestação de contas. Estamos acompanhando a vigência deles com a finalidade de cobrá-las assim que terminar a execução do objeto de acordo com o previsto na Portaria Interministerial n° 507, de 24 de novembro de 2011 em seu Artigo 72:</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O órgão ou entidade que receber recursos na forma estabelecida nesta Portaria estará sujeito a prestar contas de sua regular aplicação, observando-se o seguinte:</w:t>
      </w:r>
    </w:p>
    <w:p w:rsidR="00717B5B" w:rsidRPr="00854B12" w:rsidRDefault="00717B5B" w:rsidP="00854B12">
      <w:pPr>
        <w:spacing w:before="120" w:after="120" w:line="240" w:lineRule="auto"/>
        <w:ind w:firstLine="567"/>
        <w:jc w:val="both"/>
        <w:rPr>
          <w:rFonts w:eastAsia="Times New Roman"/>
          <w:bCs/>
          <w:iCs/>
          <w:sz w:val="24"/>
          <w:szCs w:val="24"/>
        </w:rPr>
      </w:pPr>
      <w:r w:rsidRPr="00854B12">
        <w:rPr>
          <w:rFonts w:eastAsia="Times New Roman"/>
          <w:bCs/>
          <w:iCs/>
          <w:sz w:val="24"/>
          <w:szCs w:val="24"/>
        </w:rPr>
        <w:t>O prazo para apresentação das prestações de contas será de até 60 (sessenta) dias após o encerramento da vigência ou conclusão da execução do objeto, o que ocorrer primeiro.</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854B12" w:rsidRDefault="00717B5B" w:rsidP="00885100">
      <w:pPr>
        <w:spacing w:before="120" w:after="120" w:line="240" w:lineRule="auto"/>
        <w:ind w:firstLine="567"/>
        <w:jc w:val="both"/>
        <w:rPr>
          <w:rFonts w:eastAsia="Times New Roman"/>
          <w:bCs/>
          <w:iCs/>
          <w:sz w:val="24"/>
          <w:szCs w:val="24"/>
        </w:rPr>
      </w:pPr>
      <w:r w:rsidRPr="00854B12">
        <w:rPr>
          <w:rFonts w:eastAsia="Times New Roman"/>
          <w:bCs/>
          <w:iCs/>
          <w:sz w:val="24"/>
          <w:szCs w:val="24"/>
        </w:rPr>
        <w:t>Análise da evolução das análises das prestações de contas referentes às transferências expiradas até 2014, quanto à eficiência e eficácia dos procedimentos adotados, bem como quanto à disponibilidade adequada de recursos humanos e materiais para tanto;</w:t>
      </w:r>
    </w:p>
    <w:p w:rsidR="00717B5B" w:rsidRPr="00717B5B" w:rsidRDefault="00717B5B" w:rsidP="00885100">
      <w:pPr>
        <w:pStyle w:val="PargrafodaLista"/>
        <w:spacing w:before="120" w:after="120"/>
        <w:ind w:left="284" w:firstLine="73"/>
        <w:jc w:val="both"/>
        <w:rPr>
          <w:rFonts w:eastAsia="Times New Roman"/>
          <w:bCs/>
          <w:iCs/>
          <w:sz w:val="24"/>
          <w:szCs w:val="24"/>
        </w:rPr>
      </w:pPr>
      <w:r w:rsidRPr="00717B5B">
        <w:rPr>
          <w:rFonts w:eastAsia="Times New Roman"/>
          <w:bCs/>
          <w:iCs/>
          <w:sz w:val="24"/>
          <w:szCs w:val="24"/>
        </w:rPr>
        <w:t>Resposta:</w:t>
      </w:r>
    </w:p>
    <w:p w:rsidR="00717B5B" w:rsidRPr="00717B5B" w:rsidRDefault="00717B5B" w:rsidP="00885100">
      <w:pPr>
        <w:pStyle w:val="PargrafodaLista"/>
        <w:spacing w:before="120" w:after="120"/>
        <w:ind w:left="284" w:firstLine="73"/>
        <w:jc w:val="both"/>
        <w:rPr>
          <w:rFonts w:eastAsia="Times New Roman"/>
          <w:bCs/>
          <w:iCs/>
          <w:sz w:val="24"/>
          <w:szCs w:val="24"/>
        </w:rPr>
      </w:pP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em relação ao Termo de Execução Descentralizada firmado com o Instituto Federal de Educação, Ciência e Tecnologia do Distrito Federal recebemos como prestação de contas somente a nota de empenho, devolvemos o processo e fizemos 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Em relação aos demais Termo de Execução Descentralizada ainda não finalizaram a conclusão da execução do objeto Informamos que fizemos a cobrança da prestação de contas </w:t>
      </w:r>
      <w:r w:rsidR="00854B12" w:rsidRPr="00717B5B">
        <w:rPr>
          <w:rFonts w:eastAsia="Times New Roman"/>
          <w:bCs/>
          <w:iCs/>
          <w:sz w:val="24"/>
          <w:szCs w:val="24"/>
        </w:rPr>
        <w:t>por meio</w:t>
      </w:r>
      <w:r w:rsidRPr="00717B5B">
        <w:rPr>
          <w:rFonts w:eastAsia="Times New Roman"/>
          <w:bCs/>
          <w:iCs/>
          <w:sz w:val="24"/>
          <w:szCs w:val="24"/>
        </w:rPr>
        <w:t xml:space="preserve"> do Oficio n</w:t>
      </w:r>
      <w:r w:rsidR="00854B12" w:rsidRPr="00717B5B">
        <w:rPr>
          <w:rFonts w:eastAsia="Times New Roman"/>
          <w:bCs/>
          <w:iCs/>
          <w:sz w:val="24"/>
          <w:szCs w:val="24"/>
        </w:rPr>
        <w:t>°.</w:t>
      </w:r>
      <w:r w:rsidRPr="00717B5B">
        <w:rPr>
          <w:rFonts w:eastAsia="Times New Roman"/>
          <w:bCs/>
          <w:iCs/>
          <w:sz w:val="24"/>
          <w:szCs w:val="24"/>
        </w:rPr>
        <w:t xml:space="preserve">  </w:t>
      </w:r>
      <w:r w:rsidR="00EF6D69" w:rsidRPr="00717B5B">
        <w:rPr>
          <w:rFonts w:eastAsia="Times New Roman"/>
          <w:bCs/>
          <w:iCs/>
          <w:sz w:val="24"/>
          <w:szCs w:val="24"/>
        </w:rPr>
        <w:t xml:space="preserve">o </w:t>
      </w:r>
      <w:r w:rsidR="00EF6D69">
        <w:rPr>
          <w:rFonts w:eastAsia="Times New Roman"/>
          <w:bCs/>
          <w:iCs/>
          <w:sz w:val="24"/>
          <w:szCs w:val="24"/>
        </w:rPr>
        <w:t>qual</w:t>
      </w:r>
      <w:r w:rsidRPr="00717B5B">
        <w:rPr>
          <w:rFonts w:eastAsia="Times New Roman"/>
          <w:bCs/>
          <w:iCs/>
          <w:sz w:val="24"/>
          <w:szCs w:val="24"/>
        </w:rPr>
        <w:t xml:space="preserve"> estamos aguardando a prestação de contas final. </w:t>
      </w:r>
    </w:p>
    <w:p w:rsidR="00717B5B" w:rsidRPr="00854B12" w:rsidRDefault="00717B5B" w:rsidP="00885100">
      <w:pPr>
        <w:spacing w:before="120" w:after="120"/>
        <w:ind w:firstLine="567"/>
        <w:jc w:val="both"/>
        <w:rPr>
          <w:rFonts w:eastAsia="Times New Roman"/>
          <w:bCs/>
          <w:iCs/>
          <w:sz w:val="24"/>
          <w:szCs w:val="24"/>
        </w:rPr>
      </w:pPr>
      <w:r w:rsidRPr="00854B12">
        <w:rPr>
          <w:rFonts w:eastAsia="Times New Roman"/>
          <w:bCs/>
          <w:iCs/>
          <w:sz w:val="24"/>
          <w:szCs w:val="24"/>
        </w:rPr>
        <w:t>Estruturas de controle definidas para o gerenciamento das transferências, informando, inclusive, a capacidade de fiscalização in loco da execução dos planos de trabalho contratados;</w:t>
      </w:r>
    </w:p>
    <w:p w:rsidR="00717B5B" w:rsidRPr="00717B5B" w:rsidRDefault="00717B5B" w:rsidP="00885100">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mandaram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termo de cooperação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 a qual informou que houve algumas falhas na execução desse termo de cooperação.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as quais nos informou que irá efetuar as citadas as correções.</w:t>
      </w:r>
    </w:p>
    <w:p w:rsidR="00717B5B" w:rsidRPr="00717B5B" w:rsidRDefault="00717B5B" w:rsidP="00885100">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da efetividade das transferências como instrumento de execução descentralizada das políticas públicas a cargo da UJ.</w:t>
      </w:r>
    </w:p>
    <w:p w:rsidR="00885100" w:rsidRDefault="00885100"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714" w:hanging="357"/>
        <w:rPr>
          <w:rFonts w:eastAsia="Times New Roman"/>
          <w:bCs/>
          <w:iCs/>
          <w:sz w:val="24"/>
          <w:szCs w:val="24"/>
        </w:rPr>
      </w:pPr>
      <w:r w:rsidRPr="00717B5B">
        <w:rPr>
          <w:rFonts w:eastAsia="Times New Roman"/>
          <w:bCs/>
          <w:iCs/>
          <w:sz w:val="24"/>
          <w:szCs w:val="24"/>
        </w:rPr>
        <w:t>Resposta:</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Tal capacitação está prevista também na Lei de Criação dos 11.892, datada de 29/12/2008 que Rede Federal de Educação Profissional, Científica e Tecnológica, cria os Institutos Federais de Educação, Ciência e Tecnologia, e dá outras providências.</w:t>
      </w:r>
    </w:p>
    <w:p w:rsidR="00BD6929" w:rsidRPr="00BD16FC" w:rsidRDefault="00BD6929" w:rsidP="000F6346">
      <w:pPr>
        <w:tabs>
          <w:tab w:val="left" w:pos="567"/>
        </w:tabs>
        <w:spacing w:after="0" w:line="240" w:lineRule="auto"/>
        <w:jc w:val="both"/>
        <w:outlineLvl w:val="1"/>
        <w:rPr>
          <w:rFonts w:eastAsia="Times New Roman"/>
          <w:bCs/>
          <w:iCs/>
          <w:sz w:val="24"/>
          <w:szCs w:val="24"/>
        </w:rPr>
      </w:pP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216" w:name="_Toc413855805"/>
      <w:r>
        <w:t xml:space="preserve">Tabela </w:t>
      </w:r>
      <w:fldSimple w:instr=" SEQ Tabela \* ARABIC ">
        <w:r w:rsidR="00B24CE2">
          <w:rPr>
            <w:noProof/>
          </w:rPr>
          <w:t>27</w:t>
        </w:r>
      </w:fldSimple>
      <w:r>
        <w:t xml:space="preserve"> </w:t>
      </w:r>
      <w:r w:rsidRPr="000C228A">
        <w:t>Quadro B.65.2</w:t>
      </w:r>
      <w:r>
        <w:t xml:space="preserve"> </w:t>
      </w:r>
      <w:r w:rsidRPr="002D78AA">
        <w:t>Relação de Projetos Desenvolvidos pelas Fundações de Apoio</w:t>
      </w:r>
      <w:bookmarkEnd w:id="216"/>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3"/>
        <w:gridCol w:w="3552"/>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Nome: Fundação de Apoio ao Ensino, Pesquisa, Extensão e Interiorização do IFAM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9"/>
        <w:gridCol w:w="2276"/>
        <w:gridCol w:w="2621"/>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632"/>
        <w:gridCol w:w="1268"/>
        <w:gridCol w:w="1971"/>
        <w:gridCol w:w="5872"/>
        <w:gridCol w:w="1133"/>
        <w:gridCol w:w="1143"/>
        <w:gridCol w:w="1240"/>
        <w:gridCol w:w="138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CURUPIRA - Promoção da Acessibilidade e Educação Inclusiva nos Campi do 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12/2013 – IFAM/CMC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4C1998">
        <w:trPr>
          <w:trHeight w:hRule="exact" w:val="45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Implantação na AYTY – Incubadora de Empresas do IFAM,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B94ACD" w:rsidP="00B94ACD">
      <w:pPr>
        <w:rPr>
          <w:sz w:val="18"/>
          <w:szCs w:val="18"/>
        </w:rPr>
      </w:pPr>
    </w:p>
    <w:p w:rsidR="00B94ACD" w:rsidRDefault="00B94ACD" w:rsidP="00B94ACD">
      <w:pPr>
        <w:rPr>
          <w:sz w:val="18"/>
          <w:szCs w:val="18"/>
        </w:rPr>
      </w:pP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2328"/>
        <w:gridCol w:w="537"/>
        <w:gridCol w:w="1435"/>
        <w:gridCol w:w="98"/>
        <w:gridCol w:w="2773"/>
        <w:gridCol w:w="601"/>
        <w:gridCol w:w="1221"/>
        <w:gridCol w:w="460"/>
        <w:gridCol w:w="1356"/>
        <w:gridCol w:w="377"/>
        <w:gridCol w:w="239"/>
        <w:gridCol w:w="110"/>
        <w:gridCol w:w="1395"/>
        <w:gridCol w:w="328"/>
      </w:tblGrid>
      <w:tr w:rsidR="00B94ACD" w:rsidRPr="007925AE" w:rsidTr="00B94ACD">
        <w:trPr>
          <w:trHeight w:hRule="exact" w:val="284"/>
          <w:jc w:val="center"/>
        </w:trPr>
        <w:tc>
          <w:tcPr>
            <w:tcW w:w="5000" w:type="pct"/>
            <w:gridSpan w:val="15"/>
            <w:tcBorders>
              <w:top w:val="single" w:sz="4" w:space="0" w:color="000000"/>
              <w:left w:val="single" w:sz="4" w:space="0" w:color="000000"/>
              <w:bottom w:val="single" w:sz="4" w:space="0" w:color="000000"/>
              <w:right w:val="single" w:sz="4" w:space="0" w:color="000000"/>
            </w:tcBorders>
            <w:shd w:val="pct25" w:color="auto" w:fill="FFFFFF"/>
            <w:vAlign w:val="center"/>
          </w:tcPr>
          <w:p w:rsidR="00B94ACD" w:rsidRPr="007925AE" w:rsidRDefault="00B94ACD" w:rsidP="00B94ACD">
            <w:pPr>
              <w:tabs>
                <w:tab w:val="left" w:pos="3119"/>
              </w:tabs>
              <w:spacing w:line="236" w:lineRule="auto"/>
              <w:jc w:val="center"/>
              <w:rPr>
                <w:sz w:val="18"/>
                <w:szCs w:val="18"/>
              </w:rPr>
            </w:pPr>
            <w:r w:rsidRPr="007925AE">
              <w:rPr>
                <w:b/>
                <w:sz w:val="18"/>
                <w:szCs w:val="18"/>
              </w:rPr>
              <w:t>Recursos Pertencentes às IFES Envolvidos nos Projetos</w:t>
            </w:r>
          </w:p>
        </w:tc>
      </w:tr>
      <w:tr w:rsidR="00B94ACD" w:rsidRPr="007925AE" w:rsidTr="00B94ACD">
        <w:trPr>
          <w:trHeight w:hRule="exact" w:val="284"/>
          <w:jc w:val="center"/>
        </w:trPr>
        <w:tc>
          <w:tcPr>
            <w:tcW w:w="1435" w:type="pct"/>
            <w:gridSpan w:val="2"/>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Projeto</w:t>
            </w:r>
          </w:p>
        </w:tc>
        <w:tc>
          <w:tcPr>
            <w:tcW w:w="3565" w:type="pct"/>
            <w:gridSpan w:val="13"/>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Recursos das IFES</w:t>
            </w:r>
          </w:p>
        </w:tc>
      </w:tr>
      <w:tr w:rsidR="00B94ACD" w:rsidRPr="007925AE" w:rsidTr="00B94ACD">
        <w:trPr>
          <w:trHeight w:hRule="exact" w:val="284"/>
          <w:jc w:val="center"/>
        </w:trPr>
        <w:tc>
          <w:tcPr>
            <w:tcW w:w="677"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Nº</w:t>
            </w:r>
          </w:p>
        </w:tc>
        <w:tc>
          <w:tcPr>
            <w:tcW w:w="759"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Financeiros</w:t>
            </w:r>
          </w:p>
        </w:tc>
        <w:tc>
          <w:tcPr>
            <w:tcW w:w="1680" w:type="pct"/>
            <w:gridSpan w:val="5"/>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Materiais</w:t>
            </w:r>
          </w:p>
        </w:tc>
        <w:tc>
          <w:tcPr>
            <w:tcW w:w="1242" w:type="pct"/>
            <w:gridSpan w:val="6"/>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Humanos</w:t>
            </w:r>
          </w:p>
        </w:tc>
      </w:tr>
      <w:tr w:rsidR="00B94ACD" w:rsidRPr="007925AE" w:rsidTr="00B94ACD">
        <w:trPr>
          <w:trHeight w:hRule="exact" w:val="284"/>
          <w:jc w:val="center"/>
        </w:trPr>
        <w:tc>
          <w:tcPr>
            <w:tcW w:w="677"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759"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936"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744" w:type="pct"/>
            <w:gridSpan w:val="3"/>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679" w:type="pct"/>
            <w:gridSpan w:val="4"/>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Quantidade</w:t>
            </w:r>
          </w:p>
        </w:tc>
        <w:tc>
          <w:tcPr>
            <w:tcW w:w="56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5000" w:type="pct"/>
            <w:gridSpan w:val="15"/>
            <w:shd w:val="clear" w:color="auto" w:fill="FFFFFF"/>
            <w:vAlign w:val="center"/>
          </w:tcPr>
          <w:p w:rsidR="00B94ACD" w:rsidRPr="007925AE" w:rsidRDefault="00B94ACD" w:rsidP="00B94ACD">
            <w:pPr>
              <w:tabs>
                <w:tab w:val="left" w:pos="3119"/>
              </w:tabs>
              <w:spacing w:line="236" w:lineRule="auto"/>
              <w:jc w:val="both"/>
              <w:rPr>
                <w:b/>
                <w:sz w:val="18"/>
                <w:szCs w:val="18"/>
              </w:rPr>
            </w:pPr>
            <w:r w:rsidRPr="007925AE">
              <w:rPr>
                <w:b/>
                <w:sz w:val="18"/>
                <w:szCs w:val="18"/>
              </w:rPr>
              <w:t>Tipo:</w:t>
            </w:r>
          </w:p>
          <w:p w:rsidR="00B94ACD" w:rsidRPr="007925AE" w:rsidRDefault="00B94ACD" w:rsidP="00B94ACD">
            <w:pPr>
              <w:tabs>
                <w:tab w:val="left" w:pos="346"/>
              </w:tabs>
              <w:spacing w:after="0" w:line="240" w:lineRule="auto"/>
              <w:jc w:val="both"/>
              <w:rPr>
                <w:b/>
                <w:sz w:val="18"/>
                <w:szCs w:val="18"/>
              </w:rPr>
            </w:pPr>
            <w:r w:rsidRPr="007925AE">
              <w:rPr>
                <w:b/>
                <w:sz w:val="18"/>
                <w:szCs w:val="18"/>
              </w:rPr>
              <w:t>(1)</w:t>
            </w:r>
            <w:r w:rsidRPr="007925AE">
              <w:rPr>
                <w:b/>
                <w:sz w:val="18"/>
                <w:szCs w:val="18"/>
              </w:rPr>
              <w:tab/>
              <w:t>Ensino</w:t>
            </w:r>
          </w:p>
          <w:p w:rsidR="00B94ACD" w:rsidRPr="007925AE" w:rsidRDefault="00B94ACD" w:rsidP="00B94ACD">
            <w:pPr>
              <w:tabs>
                <w:tab w:val="left" w:pos="346"/>
              </w:tabs>
              <w:spacing w:after="0" w:line="240" w:lineRule="auto"/>
              <w:jc w:val="both"/>
              <w:rPr>
                <w:b/>
                <w:sz w:val="18"/>
                <w:szCs w:val="18"/>
              </w:rPr>
            </w:pPr>
            <w:r w:rsidRPr="007925AE">
              <w:rPr>
                <w:b/>
                <w:sz w:val="18"/>
                <w:szCs w:val="18"/>
              </w:rPr>
              <w:t>(2)</w:t>
            </w:r>
            <w:r w:rsidRPr="007925AE">
              <w:rPr>
                <w:b/>
                <w:sz w:val="18"/>
                <w:szCs w:val="18"/>
              </w:rPr>
              <w:tab/>
              <w:t>Pesquisa e Extensão</w:t>
            </w:r>
          </w:p>
          <w:p w:rsidR="00B94ACD" w:rsidRPr="007925AE" w:rsidRDefault="00B94ACD" w:rsidP="00B94ACD">
            <w:pPr>
              <w:tabs>
                <w:tab w:val="left" w:pos="346"/>
              </w:tabs>
              <w:spacing w:after="0" w:line="240" w:lineRule="auto"/>
              <w:jc w:val="both"/>
              <w:rPr>
                <w:b/>
                <w:sz w:val="18"/>
                <w:szCs w:val="18"/>
              </w:rPr>
            </w:pPr>
            <w:r w:rsidRPr="007925AE">
              <w:rPr>
                <w:b/>
                <w:sz w:val="18"/>
                <w:szCs w:val="18"/>
              </w:rPr>
              <w:t>(3)</w:t>
            </w:r>
            <w:r w:rsidRPr="007925AE">
              <w:rPr>
                <w:b/>
                <w:sz w:val="18"/>
                <w:szCs w:val="18"/>
              </w:rPr>
              <w:tab/>
              <w:t>Desenvolvimento Institucional</w:t>
            </w:r>
          </w:p>
          <w:p w:rsidR="00B94ACD" w:rsidRPr="007925AE" w:rsidRDefault="00B94ACD" w:rsidP="00B94ACD">
            <w:pPr>
              <w:tabs>
                <w:tab w:val="left" w:pos="346"/>
              </w:tabs>
              <w:spacing w:after="0" w:line="240" w:lineRule="auto"/>
              <w:jc w:val="both"/>
              <w:rPr>
                <w:b/>
                <w:sz w:val="18"/>
                <w:szCs w:val="18"/>
              </w:rPr>
            </w:pPr>
            <w:r w:rsidRPr="007925AE">
              <w:rPr>
                <w:b/>
                <w:sz w:val="18"/>
                <w:szCs w:val="18"/>
              </w:rPr>
              <w:t>(4)</w:t>
            </w:r>
            <w:r w:rsidRPr="007925AE">
              <w:rPr>
                <w:b/>
                <w:sz w:val="18"/>
                <w:szCs w:val="18"/>
              </w:rPr>
              <w:tab/>
              <w:t>Desenvolvimento Científico</w:t>
            </w:r>
          </w:p>
          <w:p w:rsidR="00B94ACD" w:rsidRPr="007925AE" w:rsidRDefault="00B94ACD" w:rsidP="00B94ACD">
            <w:pPr>
              <w:tabs>
                <w:tab w:val="left" w:pos="346"/>
              </w:tabs>
              <w:spacing w:after="0" w:line="240" w:lineRule="auto"/>
              <w:jc w:val="both"/>
              <w:rPr>
                <w:sz w:val="18"/>
                <w:szCs w:val="18"/>
              </w:rPr>
            </w:pPr>
            <w:r w:rsidRPr="007925AE">
              <w:rPr>
                <w:b/>
                <w:sz w:val="18"/>
                <w:szCs w:val="18"/>
              </w:rPr>
              <w:t>(5)</w:t>
            </w:r>
            <w:r w:rsidRPr="007925AE">
              <w:rPr>
                <w:b/>
                <w:sz w:val="18"/>
                <w:szCs w:val="18"/>
              </w:rPr>
              <w:tab/>
              <w:t>Desenvolvimento Tecnológico</w:t>
            </w:r>
          </w:p>
          <w:p w:rsidR="00B94ACD" w:rsidRPr="007925AE" w:rsidRDefault="00B94ACD" w:rsidP="00B94ACD">
            <w:pPr>
              <w:tabs>
                <w:tab w:val="left" w:pos="3119"/>
              </w:tabs>
              <w:spacing w:line="236" w:lineRule="auto"/>
              <w:jc w:val="center"/>
              <w:rPr>
                <w:sz w:val="18"/>
                <w:szCs w:val="18"/>
              </w:rPr>
            </w:pPr>
          </w:p>
        </w:tc>
      </w:tr>
      <w:tr w:rsidR="00B94ACD" w:rsidRPr="00A4626A" w:rsidTr="00B94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84"/>
          <w:jc w:val="center"/>
        </w:trPr>
        <w:tc>
          <w:tcPr>
            <w:tcW w:w="1611" w:type="pct"/>
            <w:gridSpan w:val="3"/>
            <w:tcBorders>
              <w:top w:val="single" w:sz="4" w:space="0" w:color="auto"/>
            </w:tcBorders>
            <w:shd w:val="clear" w:color="000000" w:fill="FFFFFF"/>
            <w:vAlign w:val="bottom"/>
            <w:hideMark/>
          </w:tcPr>
          <w:p w:rsidR="00B94ACD" w:rsidRPr="00FC7268" w:rsidRDefault="00B94ACD" w:rsidP="00B94ACD">
            <w:pPr>
              <w:tabs>
                <w:tab w:val="left" w:pos="3119"/>
              </w:tabs>
              <w:spacing w:after="120" w:line="236" w:lineRule="auto"/>
              <w:jc w:val="both"/>
              <w:rPr>
                <w:color w:val="000000"/>
                <w:sz w:val="16"/>
                <w:szCs w:val="16"/>
              </w:rPr>
            </w:pPr>
            <w:r w:rsidRPr="00FC7268">
              <w:rPr>
                <w:color w:val="000000"/>
                <w:sz w:val="16"/>
                <w:szCs w:val="16"/>
              </w:rPr>
              <w:t>Fonte:</w:t>
            </w:r>
            <w:r w:rsidR="00FC7268" w:rsidRPr="00FC7268">
              <w:rPr>
                <w:color w:val="000000"/>
                <w:sz w:val="16"/>
                <w:szCs w:val="16"/>
              </w:rPr>
              <w:t xml:space="preserve"> FAEPI</w:t>
            </w:r>
          </w:p>
        </w:tc>
        <w:tc>
          <w:tcPr>
            <w:tcW w:w="5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1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398" w:type="pct"/>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592"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23"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78"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491" w:type="pct"/>
            <w:gridSpan w:val="2"/>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107"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r>
    </w:tbl>
    <w:p w:rsidR="00B94ACD" w:rsidRDefault="00B94ACD" w:rsidP="00106A72">
      <w:pPr>
        <w:pStyle w:val="PargrafodaLista"/>
        <w:numPr>
          <w:ilvl w:val="1"/>
          <w:numId w:val="10"/>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BA4D4D" w:rsidRDefault="00BA4D4D">
      <w:pPr>
        <w:spacing w:after="160" w:line="259" w:lineRule="auto"/>
        <w:rPr>
          <w:rFonts w:eastAsia="Times New Roman"/>
          <w:bCs/>
          <w:iCs/>
          <w:sz w:val="24"/>
          <w:szCs w:val="24"/>
        </w:rPr>
      </w:pPr>
    </w:p>
    <w:p w:rsidR="00FE2CCF" w:rsidRPr="00BD16FC" w:rsidRDefault="00FE2CCF" w:rsidP="00106A72">
      <w:pPr>
        <w:pStyle w:val="PargrafodaLista"/>
        <w:numPr>
          <w:ilvl w:val="0"/>
          <w:numId w:val="10"/>
        </w:numPr>
        <w:spacing w:after="0" w:line="240" w:lineRule="auto"/>
        <w:ind w:left="284" w:hanging="284"/>
        <w:jc w:val="both"/>
        <w:outlineLvl w:val="0"/>
        <w:rPr>
          <w:rFonts w:eastAsia="Times New Roman"/>
          <w:bCs/>
          <w:iCs/>
          <w:sz w:val="24"/>
          <w:szCs w:val="24"/>
        </w:rPr>
      </w:pPr>
      <w:bookmarkStart w:id="217" w:name="_Toc413855758"/>
      <w:r w:rsidRPr="00BD16FC">
        <w:rPr>
          <w:rFonts w:eastAsia="Times New Roman"/>
          <w:bCs/>
          <w:iCs/>
          <w:sz w:val="24"/>
          <w:szCs w:val="24"/>
        </w:rPr>
        <w:t>GESTÃO DE PESSOAS, TERCEIRIZAÇÃO DE MÁO DE OBRA E CUSTOS RELACIONADOS</w:t>
      </w:r>
      <w:bookmarkEnd w:id="217"/>
    </w:p>
    <w:p w:rsidR="003F0E96" w:rsidRPr="00BD16FC" w:rsidRDefault="00BF6E86" w:rsidP="00106A72">
      <w:pPr>
        <w:pStyle w:val="PargrafodaLista"/>
        <w:numPr>
          <w:ilvl w:val="1"/>
          <w:numId w:val="10"/>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218" w:name="_Toc413855759"/>
      <w:r w:rsidR="00FE2CCF" w:rsidRPr="00BD16FC">
        <w:rPr>
          <w:rFonts w:eastAsia="Times New Roman"/>
          <w:bCs/>
          <w:iCs/>
          <w:sz w:val="24"/>
          <w:szCs w:val="24"/>
        </w:rPr>
        <w:t>Estrutura de pessoal da unidade</w:t>
      </w:r>
      <w:bookmarkEnd w:id="218"/>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 xml:space="preserve">O perfil do quadro de servidores ativos da UJ deve ser demonstrado por meio dos quadros detalhados nos subtópicos a seguir: </w:t>
      </w:r>
    </w:p>
    <w:p w:rsidR="00D93C25" w:rsidRDefault="00D93C25">
      <w:pPr>
        <w:spacing w:after="160" w:line="259" w:lineRule="auto"/>
        <w:rPr>
          <w:rFonts w:eastAsia="Times New Roman"/>
          <w:bCs/>
          <w:iCs/>
          <w:sz w:val="24"/>
          <w:szCs w:val="24"/>
        </w:rPr>
      </w:pPr>
    </w:p>
    <w:p w:rsidR="00FE2CCF" w:rsidRPr="00BD16FC" w:rsidRDefault="003F0E96"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da Unidade Jurisdicionada</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Legenda"/>
        <w:keepNext/>
        <w:spacing w:after="0"/>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30"/>
        <w:gridCol w:w="5262"/>
        <w:gridCol w:w="1088"/>
        <w:gridCol w:w="743"/>
        <w:gridCol w:w="950"/>
        <w:gridCol w:w="899"/>
        <w:gridCol w:w="29"/>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color w:val="000000"/>
                <w:sz w:val="16"/>
                <w:szCs w:val="16"/>
                <w:highlight w:val="yellow"/>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74534" w:rsidRDefault="00174534" w:rsidP="002D129E">
      <w:pPr>
        <w:tabs>
          <w:tab w:val="left" w:pos="3119"/>
        </w:tabs>
        <w:spacing w:after="0"/>
        <w:ind w:firstLine="567"/>
        <w:jc w:val="both"/>
        <w:rPr>
          <w:rFonts w:eastAsia="Times New Roman"/>
          <w:bCs/>
          <w:iCs/>
          <w:sz w:val="24"/>
          <w:szCs w:val="24"/>
        </w:rPr>
      </w:pPr>
      <w:r w:rsidRPr="00BD16FC">
        <w:rPr>
          <w:rFonts w:eastAsia="Times New Roman"/>
          <w:bCs/>
          <w:iCs/>
          <w:sz w:val="24"/>
          <w:szCs w:val="24"/>
        </w:rPr>
        <w:lastRenderedPageBreak/>
        <w:t>O Quadro A.7.1.1.2 busca evidenciar a distribuição da força de trabalho entre área meio e área fim dos servidores de carreira, em contratos temporários e sem vínculo com a administração.</w:t>
      </w:r>
    </w:p>
    <w:p w:rsidR="001F5C88" w:rsidRPr="00BD16FC" w:rsidRDefault="001F5C88"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219" w:name="_Toc413855806"/>
      <w:r>
        <w:t xml:space="preserve">Tabela </w:t>
      </w:r>
      <w:fldSimple w:instr=" SEQ Tabela \* ARABIC ">
        <w:r w:rsidR="00B24CE2">
          <w:rPr>
            <w:noProof/>
          </w:rPr>
          <w:t>28</w:t>
        </w:r>
      </w:fldSimple>
      <w:r>
        <w:t xml:space="preserve"> </w:t>
      </w:r>
      <w:r w:rsidRPr="00D93C25">
        <w:rPr>
          <w:rFonts w:eastAsia="Times New Roman"/>
          <w:bCs/>
          <w:iCs w:val="0"/>
          <w:sz w:val="20"/>
          <w:szCs w:val="20"/>
        </w:rPr>
        <w:t>Quadro A.7.1.1.2</w:t>
      </w:r>
      <w:bookmarkEnd w:id="219"/>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606"/>
        <w:gridCol w:w="1607"/>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220" w:name="_Toc413855807"/>
      <w:r w:rsidRPr="00BD16FC">
        <w:t xml:space="preserve">Tabela </w:t>
      </w:r>
      <w:fldSimple w:instr=" SEQ Tabela \* ARABIC ">
        <w:r w:rsidR="00B24CE2">
          <w:rPr>
            <w:noProof/>
          </w:rPr>
          <w:t>29</w:t>
        </w:r>
      </w:fldSimple>
      <w:r w:rsidRPr="00BD16FC">
        <w:t xml:space="preserve"> Quadro A.7.1.1.3 – Detalhamento da estrutura de cargos da UJ</w:t>
      </w:r>
      <w:bookmarkEnd w:id="220"/>
    </w:p>
    <w:tbl>
      <w:tblPr>
        <w:tblW w:w="5000" w:type="pct"/>
        <w:jc w:val="center"/>
        <w:tblLook w:val="04A0" w:firstRow="1" w:lastRow="0" w:firstColumn="1" w:lastColumn="0" w:noHBand="0" w:noVBand="1"/>
      </w:tblPr>
      <w:tblGrid>
        <w:gridCol w:w="64"/>
        <w:gridCol w:w="5433"/>
        <w:gridCol w:w="1078"/>
        <w:gridCol w:w="734"/>
        <w:gridCol w:w="940"/>
        <w:gridCol w:w="898"/>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O Instituto Federal do Amazonas/IFAM, para as Unidades que o compõem, à exceção da Reitoria, vem trabalhando de acordo com a Lei n.º 11.740/08, onde para o universo de 1.200 (um mil e duzentos) alunos a proporção aluno/professor é de 20 (vinte) para 1(um), </w:t>
      </w:r>
      <w:r w:rsidR="0004345C" w:rsidRPr="00C111AE">
        <w:rPr>
          <w:sz w:val="24"/>
          <w:szCs w:val="24"/>
          <w:lang w:eastAsia="pt-BR"/>
        </w:rPr>
        <w:t>respetivamente</w:t>
      </w:r>
      <w:r w:rsidRPr="00C111AE">
        <w:rPr>
          <w:sz w:val="24"/>
          <w:szCs w:val="24"/>
          <w:lang w:eastAsia="pt-BR"/>
        </w:rPr>
        <w:t xml:space="preserve">; na proporção aluno/técnico de nível superior à média é de 60 (sessenta) para 1(m) e de 40 (quarenta) para (um) quando se trata de técnico de nível médio. No entanto, de </w:t>
      </w:r>
      <w:r w:rsidR="0004345C" w:rsidRPr="00C111AE">
        <w:rPr>
          <w:sz w:val="24"/>
          <w:szCs w:val="24"/>
          <w:lang w:eastAsia="pt-BR"/>
        </w:rPr>
        <w:t>acordo</w:t>
      </w:r>
      <w:r w:rsidRPr="00C111AE">
        <w:rPr>
          <w:sz w:val="24"/>
          <w:szCs w:val="24"/>
          <w:lang w:eastAsia="pt-BR"/>
        </w:rPr>
        <w:t xml:space="preserve"> com os Diretores-Gerais, essa matemática do Governo não atende às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No que se refere a servidores para o quadro da Reitoria temos que o quantitativo existente é bastante reduzido a exemplo de alguns setores tipo coordenações e/ou setores com perfil de departamentos como a Unidade de Correição e a Auditoria que contam somente com três e quatro servidores, respectivamente.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 distribuição da força de trabalho, temos a salientar que o IFAM ainda não concebeu essa cultura de avaliar a distribuição da força de trabalho entre a área meio e a área fim.  No entanto, atualmente o IFAM dispõe de 1.383 (hum mil trezentos e oitenta e três) servidores, sendo. Dentre estes, 587 (quinhentos e oitenta e sete) são servidores técnicos administrativos permanentes, sendo que 531 (quinhentos e vinte e nove) servidores desenvolvem atividades meios e 56 (cinquenta e seis) entre pedagogos e técnicos em assuntos educacionais desenvolvem atividades fins, juntamente com os 655 (seiscentos e cinquenta e cinco) professores permanentes e os 141 (cento e quarenta e um) professores substitutos e temporários.  </w:t>
      </w:r>
    </w:p>
    <w:p w:rsidR="00C111AE" w:rsidRPr="00C111AE"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 Porém, dos 655 (seiscentos e cinquenta e cinco) docentes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 Quanto aos ocupantes de cargos de direção, temos a salientar que 93 (noventa e três) servidores entre técnicos-administrativos e docentes do quadro permanente ocupam esses cargos. Em linhas gerais, esse quantitativo corresponde a somente 7,51% (sete</w:t>
      </w:r>
      <w:r w:rsidR="00A12D29">
        <w:rPr>
          <w:sz w:val="24"/>
          <w:szCs w:val="24"/>
        </w:rPr>
        <w:t xml:space="preserve"> </w:t>
      </w:r>
      <w:r w:rsidRPr="00C111AE">
        <w:rPr>
          <w:sz w:val="24"/>
          <w:szCs w:val="24"/>
        </w:rPr>
        <w:t xml:space="preserve">vírgula cinquenta e um por cento) da força de trabalho do IFAM retirando professores substitutos/temporários, o que não é muito comprometedor se consideramos que todos os professores ocupantes de cargos de direção têm que ministrar um determinado quantitativo de aulas.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IFAM entre permanentes e temporários estão na faixa etária acima de 50 (cinquenta) anos, o que corresponde a 23,57% (vinte e seis vírgula cinquenta e sete por cento) de sua força de trabalho. No entanto, mesmo com os </w:t>
      </w:r>
      <w:r w:rsidRPr="00C111AE">
        <w:rPr>
          <w:sz w:val="24"/>
          <w:szCs w:val="24"/>
        </w:rPr>
        <w:lastRenderedPageBreak/>
        <w:t xml:space="preserve">benefícios oferecidos pelo Governo tipo: abono de permanência, o Reconhecimento de Saberes e Competências, a manutenção do auxílio alimentação e do transporte, treze servidores se aposentaram no decorrer do exercício de 2014, fato este que é considerado alto.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sem dúvida nenhuma, é a concessão prevista no Inciso I do Artigo 30 da Lei n.º 12.772/12, onde prevê que o professor poderá se afastar para </w:t>
      </w:r>
      <w:r w:rsidRPr="00C111AE">
        <w:rPr>
          <w:rFonts w:eastAsia="Times New Roman"/>
          <w:sz w:val="24"/>
          <w:szCs w:val="24"/>
          <w:lang w:eastAsia="pt-BR"/>
        </w:rPr>
        <w:t>participar de programa de pós-graduação stricto sensu, independentemente do tempo ocupado no cargo ou na instituição. Atualmente, o IFAM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que devemos citar, são as remoções temporárias concedidas pelo </w:t>
      </w:r>
      <w:r w:rsidRPr="00C111AE">
        <w:rPr>
          <w:sz w:val="24"/>
          <w:szCs w:val="24"/>
        </w:rPr>
        <w:t>Subsistema Integrado de Atenção à Saúde do Servidor Público Federal -  </w:t>
      </w:r>
      <w:r w:rsidRPr="00C111AE">
        <w:rPr>
          <w:sz w:val="24"/>
          <w:szCs w:val="24"/>
          <w:lang w:val="pt-PT"/>
        </w:rPr>
        <w:t>SIASS, criado pelo Decreto n.º 6.833/09, cujo objetivo é coordenar e integrar ações e programas nas áreas de assistência à saúde, perícia oficial, promoção, prevenção e acompanhamento da saúde dos servidores da administração federal direta, autárquica e fundacional, de acordo com a política de atenção à saúde e segurança do trabalho do servidor público federal, estabelecida pelo Governo.</w:t>
      </w:r>
    </w:p>
    <w:p w:rsidR="00C111AE" w:rsidRPr="00C111AE" w:rsidRDefault="00C111AE" w:rsidP="00A14AA9">
      <w:pPr>
        <w:spacing w:after="0"/>
        <w:ind w:firstLine="567"/>
        <w:jc w:val="both"/>
        <w:rPr>
          <w:rFonts w:eastAsia="Times New Roman"/>
          <w:sz w:val="24"/>
          <w:szCs w:val="24"/>
          <w:lang w:eastAsia="pt-BR"/>
        </w:rPr>
      </w:pPr>
      <w:r w:rsidRPr="00C111AE">
        <w:rPr>
          <w:sz w:val="24"/>
          <w:szCs w:val="24"/>
          <w:lang w:val="pt-PT"/>
        </w:rPr>
        <w:t xml:space="preserve">Esse tipo de remoção, em nosso entendimento, </w:t>
      </w:r>
      <w:r w:rsidRPr="00C111AE">
        <w:rPr>
          <w:rFonts w:eastAsia="Times New Roman"/>
          <w:sz w:val="24"/>
          <w:szCs w:val="24"/>
          <w:lang w:eastAsia="pt-BR"/>
        </w:rPr>
        <w:t xml:space="preserve">não dá direito ao campus de origem do servidor contratar outro professor para substituí-lo, pelo fato desse mesmo servidor, removido temporariamente, passar a desenvolver suas atividades em outra Unidade. Esse fato, acaba prejudicando tanto o campus de origem, quanto o campus de destino onde esse servidor é lotado provisoriamente – geralmente em um dos Campus desta Cidade de Manaus – ocasionando-lhes superlotação. </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 xml:space="preserve">Nas duas situações acima citadas, não temos como indeferir ou brecar as concessões tendo em vista estarem embasadas na legislação pertinentes e em laudo médico pericial. </w:t>
      </w:r>
    </w:p>
    <w:p w:rsidR="00C111AE" w:rsidRPr="00C111AE" w:rsidRDefault="00C111AE" w:rsidP="00A14AA9">
      <w:pPr>
        <w:spacing w:after="0"/>
        <w:ind w:firstLine="567"/>
        <w:jc w:val="both"/>
        <w:rPr>
          <w:sz w:val="24"/>
          <w:szCs w:val="24"/>
        </w:rPr>
      </w:pPr>
      <w:r w:rsidRPr="00C111AE">
        <w:rPr>
          <w:rFonts w:eastAsia="Times New Roman"/>
          <w:sz w:val="24"/>
          <w:szCs w:val="24"/>
          <w:lang w:eastAsia="pt-BR"/>
        </w:rPr>
        <w:t xml:space="preserve">Por outro lado, temos que alguns Diretores-Gerais, vinham concedendo remoção a pedido, a critério da Administração, para servidores em estágio probatório sem consultar esta Diretoria de Gestão de Pessoas/DGP. Porém, o Conselho Superior deste IFAM após analisar minuta de regulamentação apresentada por esta DGP aprovou a </w:t>
      </w:r>
      <w:r w:rsidRPr="00C111AE">
        <w:rPr>
          <w:sz w:val="24"/>
          <w:szCs w:val="24"/>
        </w:rPr>
        <w:t>RESOLUÇÃO N.º 05/CONSUP/IFAM, 20.05.2014, que regulamenta a questão da mobilidade do servidor no âmbito deste IFAM.</w:t>
      </w:r>
    </w:p>
    <w:p w:rsidR="00C111AE" w:rsidRPr="00C111AE" w:rsidRDefault="00C111AE" w:rsidP="00A14AA9">
      <w:pPr>
        <w:spacing w:after="0"/>
        <w:ind w:firstLine="567"/>
        <w:jc w:val="both"/>
        <w:rPr>
          <w:sz w:val="24"/>
          <w:szCs w:val="24"/>
        </w:rPr>
      </w:pPr>
      <w:r w:rsidRPr="00C111AE">
        <w:rPr>
          <w:sz w:val="24"/>
          <w:szCs w:val="24"/>
        </w:rPr>
        <w:t xml:space="preserve">Outro fator que nos deixa apreensivo é a grande demanda de servidores que pedem exoneração ou vacância por terem sido aprovados em outros concursos do Poder Legislativo ou do Poder Judiciário. Dentre estes, podemos contabilizar 20 (vinte) exonerações e 15 (quinze) vacâncias, o que contabiliza a perca de 35 (trinta e cinco) servidores. Contabilizamos também 3 (três) servidores que foram demitidos e 3 (três) 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lastRenderedPageBreak/>
        <w:t>Tentando sanar essas dificuldades, no decorrer do ano de 2014</w:t>
      </w:r>
      <w:r w:rsidRPr="00C111AE">
        <w:rPr>
          <w:rFonts w:eastAsia="Times New Roman"/>
          <w:sz w:val="24"/>
          <w:szCs w:val="24"/>
          <w:lang w:eastAsia="pt-BR"/>
        </w:rPr>
        <w:t>, este Instituto Federal de Educação do Amazonas abriu concurso público para o provimento de 180 (cento e oitenta) cargos docentes e 280 (duzentos e oitenta) cargos técnicos administrativos. Porém, se não houver a tão sonhada isonomia salarial entre os três poderes, fica difícil, senão impossível, manter os candidatos aprovados em concurso público para os órgãos do Poder Executivo.</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106A72">
      <w:pPr>
        <w:pStyle w:val="PargrafodaLista"/>
        <w:numPr>
          <w:ilvl w:val="2"/>
          <w:numId w:val="10"/>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O IFAM trabalha a questão da qualificação e da capacitação da força de trabalho como uma das diretrizes prioritárias dentro do instituto. Atualmente, contamos com 271 (duzentos e setenta e um) mestres e 74 (setenta e quatro) doutores e estamos com mais 50 (cinquenta) servidores afastados para cursar pós-graduação em nível de mestrado e 22 (vinte e dois) em nível de doutorado, conforme quadro abaixo.</w:t>
      </w:r>
    </w:p>
    <w:p w:rsidR="00982A4E" w:rsidRDefault="00982A4E" w:rsidP="00371C7C">
      <w:pPr>
        <w:pStyle w:val="Legenda"/>
        <w:keepNext/>
      </w:pPr>
    </w:p>
    <w:p w:rsidR="00371C7C" w:rsidRDefault="00371C7C" w:rsidP="00371C7C">
      <w:pPr>
        <w:pStyle w:val="Legenda"/>
        <w:keepNext/>
      </w:pPr>
      <w:bookmarkStart w:id="221" w:name="_Toc413855808"/>
      <w:r>
        <w:t xml:space="preserve">Tabela </w:t>
      </w:r>
      <w:fldSimple w:instr=" SEQ Tabela \* ARABIC ">
        <w:r w:rsidR="00B24CE2">
          <w:rPr>
            <w:noProof/>
          </w:rPr>
          <w:t>30</w:t>
        </w:r>
      </w:fldSimple>
      <w:r>
        <w:t xml:space="preserve"> Quadro de Doutores e Mestres</w:t>
      </w:r>
      <w:bookmarkEnd w:id="221"/>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No tocante a educação continuada ou educação formal, este Instituto Federal do Amazonas mantém convênio com as universidades UNINORTE, UNISUL, SBF, UFRRJ, UFPE, UEA, USP/SP, UNESP e ACPES/CNPQ, viabilizando aos servidores oportunidade de prosseguir seus estudos no nível de graduação e pós- 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estamos obtendo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3568C2">
      <w:pPr>
        <w:pStyle w:val="Legenda"/>
        <w:keepNext/>
      </w:pPr>
      <w:bookmarkStart w:id="222" w:name="_Toc413855809"/>
      <w:r>
        <w:lastRenderedPageBreak/>
        <w:t xml:space="preserve">Tabela </w:t>
      </w:r>
      <w:fldSimple w:instr=" SEQ Tabela \* ARABIC ">
        <w:r w:rsidR="00B24CE2">
          <w:rPr>
            <w:noProof/>
          </w:rPr>
          <w:t>31</w:t>
        </w:r>
      </w:fldSimple>
      <w:r>
        <w:t xml:space="preserve"> Qualificação da Força de Trabalho</w:t>
      </w:r>
      <w:bookmarkEnd w:id="222"/>
    </w:p>
    <w:tbl>
      <w:tblPr>
        <w:tblStyle w:val="Tabelacomgrade"/>
        <w:tblW w:w="5000" w:type="pct"/>
        <w:tblLook w:val="04A0" w:firstRow="1" w:lastRow="0" w:firstColumn="1" w:lastColumn="0" w:noHBand="0" w:noVBand="1"/>
      </w:tblPr>
      <w:tblGrid>
        <w:gridCol w:w="4749"/>
        <w:gridCol w:w="1793"/>
        <w:gridCol w:w="1235"/>
        <w:gridCol w:w="1370"/>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GRADUAÇÃO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APERFEIÇOAMENTO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6B4F27" w:rsidP="00FC407A">
            <w:pPr>
              <w:jc w:val="center"/>
              <w:rPr>
                <w:sz w:val="16"/>
                <w:szCs w:val="16"/>
              </w:rPr>
            </w:pPr>
            <w:r w:rsidRPr="006B4F27">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31"/>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BRASILEIRA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FC407A">
            <w:pPr>
              <w:rPr>
                <w:sz w:val="16"/>
                <w:szCs w:val="16"/>
              </w:rPr>
            </w:pPr>
            <w:r w:rsidRPr="006B4F27">
              <w:rPr>
                <w:sz w:val="16"/>
                <w:szCs w:val="16"/>
              </w:rPr>
              <w:t xml:space="preserve">TOTAL </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3568C2">
      <w:pPr>
        <w:pStyle w:val="Legenda"/>
        <w:keepNext/>
      </w:pPr>
      <w:bookmarkStart w:id="223" w:name="_Toc413855810"/>
      <w:r>
        <w:t xml:space="preserve">Tabela </w:t>
      </w:r>
      <w:fldSimple w:instr=" SEQ Tabela \* ARABIC ">
        <w:r w:rsidR="00B24CE2">
          <w:rPr>
            <w:noProof/>
          </w:rPr>
          <w:t>32</w:t>
        </w:r>
      </w:fldSimple>
      <w:r>
        <w:t xml:space="preserve"> Plano Anual de Capacitação 2014</w:t>
      </w:r>
      <w:bookmarkEnd w:id="223"/>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PEDAGÓGICO DO 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BRASILEIRO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ALTOQI LUMINE V4 -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BRASILEIRO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BRASILEIRA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LEGISLAÇÃO DE PESSOAL - LEI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XI WORKSHOP INCT -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BRASILEIRO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CONCESSÃO DE DIÁRIAS E PASSAGENS -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BRASILEIRO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CONFORMIDAD” DEL PROYECTO </w:t>
            </w:r>
            <w:r w:rsidRPr="00371C7C">
              <w:rPr>
                <w:sz w:val="16"/>
                <w:szCs w:val="16"/>
                <w:lang w:val="es-ES"/>
              </w:rPr>
              <w:lastRenderedPageBreak/>
              <w:t>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LUSO-BRASILEIRODE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 xml:space="preserve">Dentre os desafios a serem superados podemos destacar a implantação da Gestão por Competências, instituído pelo </w:t>
      </w:r>
      <w:hyperlink r:id="rId90" w:history="1">
        <w:r w:rsidRPr="00945263">
          <w:rPr>
            <w:rFonts w:eastAsia="Times New Roman"/>
            <w:bCs/>
            <w:iCs/>
            <w:sz w:val="24"/>
            <w:szCs w:val="24"/>
          </w:rPr>
          <w:t>Decreto Nº 5.707, de 23 de Fevereiro de 2006</w:t>
        </w:r>
      </w:hyperlink>
      <w:r w:rsidRPr="00945263">
        <w:rPr>
          <w:rFonts w:eastAsia="Times New Roman"/>
          <w:bCs/>
          <w:iCs/>
          <w:sz w:val="24"/>
          <w:szCs w:val="24"/>
        </w:rPr>
        <w:t>, em que pese algumas tentativas frustradas. Ainda assim, o instituo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224" w:name="_Toc413855811"/>
      <w:r>
        <w:t xml:space="preserve">Tabela </w:t>
      </w:r>
      <w:fldSimple w:instr=" SEQ Tabela \* ARABIC ">
        <w:r w:rsidR="00B24CE2">
          <w:rPr>
            <w:noProof/>
          </w:rPr>
          <w:t>33</w:t>
        </w:r>
      </w:fldSimple>
      <w:r>
        <w:t xml:space="preserve"> </w:t>
      </w:r>
      <w:r w:rsidRPr="00B25D57">
        <w:t>Quadro A.7.1.3 – Custos do pessoal</w:t>
      </w:r>
      <w:bookmarkEnd w:id="224"/>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 xml:space="preserve">A remoção de servidores entre os Campus que compõem o Instituto Federal do Amazonas sem o aval da Diretoria de Gestão de Pessoas e, consequentemente da Reitoria, pode ser considerada como uma irregularidade. No entanto, o Conselho Superior através da RESOLUÇÃO N.º 05-CONSUP/IFAM,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D1280B" w:rsidRPr="00D1280B" w:rsidRDefault="00D1280B" w:rsidP="00D1280B">
      <w:pPr>
        <w:spacing w:before="120" w:after="120"/>
        <w:ind w:firstLine="567"/>
        <w:jc w:val="both"/>
        <w:rPr>
          <w:rFonts w:eastAsia="Times New Roman"/>
          <w:bCs/>
          <w:iCs/>
          <w:sz w:val="24"/>
          <w:szCs w:val="24"/>
        </w:rPr>
      </w:pPr>
      <w:r w:rsidRPr="00D1280B">
        <w:rPr>
          <w:rFonts w:eastAsia="Times New Roman"/>
          <w:bCs/>
          <w:iCs/>
          <w:sz w:val="24"/>
          <w:szCs w:val="24"/>
        </w:rPr>
        <w:t xml:space="preserve">O acúmulo indevido de cargos, empregos e funções públicas é vedado pela Constituição Federal, bem como pela Lei n.º 8.112/90. Até o ano de 2010, as questões relacionadas a esse tema eram resolvidos por comissões designadas para esse fim. No entanto, a partir de 2011, através da PORTARIA N.º 812-GR/IFAM, de 10.08.2011, foi criada a Coordenação-Geral da Unidade de Correição/UNICOR que tem como uma de suas responsabilidades apurar eventuais ocorrências de acúmulo indevido de cargos e executar os procedimentos necessários para a resolução das situações que, por ventura, ser comprovadas de acumulação indevida. Hodiernamente, a UNICOR atua mediante denúncias, de relatórios da CGU, bem como dos acórdãos emitidos pelo TCU. Não obstante a criação da UNICOR, a Diretoria de Gestão de Pessoas deste IFAM, faz um controle prévio das acumulações de cargos empregos e funções no ato da posse do servidor, momento em que se exige dos mesmos a assinatura da Declaração de Acúmulo/Não Acúmulo de Cargos ou a Declaração de Bens e Renda. Saliente-se que só é dado posse quando o candidato declara não ter qualquer acúmulo indevido de cargo, função ou emprego. Por outro lado, e considerando que atualmente somente três servidores estão lotados na UNICOR e a demanda de processos de toda natureza é muito grande, temos a acrescentar que no decorrer do ano de 2013, foram capacitados 35 servidores em processo administrativo disciplinar com a finalidade de dar apoio a esse setor no que se refere à formação de comissões. </w:t>
      </w:r>
    </w:p>
    <w:p w:rsidR="00E976AA" w:rsidRPr="00BD16FC" w:rsidRDefault="00E976AA" w:rsidP="000F6346">
      <w:pPr>
        <w:widowControl w:val="0"/>
        <w:tabs>
          <w:tab w:val="left" w:pos="3119"/>
        </w:tabs>
        <w:suppressAutoHyphens/>
        <w:spacing w:after="0"/>
        <w:ind w:left="851"/>
        <w:jc w:val="both"/>
        <w:rPr>
          <w:rFonts w:eastAsia="Times New Roman"/>
          <w:bCs/>
          <w:iCs/>
          <w:sz w:val="24"/>
          <w:szCs w:val="24"/>
        </w:rPr>
      </w:pPr>
    </w:p>
    <w:p w:rsidR="001B62C9" w:rsidRDefault="000147F2" w:rsidP="00F144CA">
      <w:pPr>
        <w:spacing w:after="0"/>
        <w:jc w:val="both"/>
        <w:rPr>
          <w:sz w:val="24"/>
          <w:szCs w:val="24"/>
        </w:rPr>
      </w:pPr>
      <w:r w:rsidRPr="00BD16FC">
        <w:rPr>
          <w:sz w:val="24"/>
          <w:szCs w:val="24"/>
        </w:rPr>
        <w:t>7.1.4.2 Terceirização Irregular de Cargos</w:t>
      </w:r>
    </w:p>
    <w:p w:rsidR="00926DBE" w:rsidRPr="00BD16FC" w:rsidRDefault="00926DBE" w:rsidP="00F144CA">
      <w:pPr>
        <w:spacing w:after="0"/>
        <w:jc w:val="both"/>
        <w:rPr>
          <w:sz w:val="24"/>
          <w:szCs w:val="24"/>
        </w:rPr>
      </w:pPr>
    </w:p>
    <w:tbl>
      <w:tblPr>
        <w:tblW w:w="4915" w:type="pct"/>
        <w:tblLayout w:type="fixed"/>
        <w:tblCellMar>
          <w:left w:w="70" w:type="dxa"/>
          <w:right w:w="70" w:type="dxa"/>
        </w:tblCellMar>
        <w:tblLook w:val="04A0" w:firstRow="1" w:lastRow="0" w:firstColumn="1" w:lastColumn="0" w:noHBand="0" w:noVBand="1"/>
      </w:tblPr>
      <w:tblGrid>
        <w:gridCol w:w="8917"/>
      </w:tblGrid>
      <w:tr w:rsidR="00926DBE" w:rsidRPr="00CD3B53" w:rsidTr="00926DBE">
        <w:trPr>
          <w:trHeight w:hRule="exact" w:val="227"/>
        </w:trPr>
        <w:tc>
          <w:tcPr>
            <w:tcW w:w="498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6DBE" w:rsidRPr="00CD3B53" w:rsidRDefault="00926DBE" w:rsidP="00D36F9D">
            <w:pPr>
              <w:jc w:val="center"/>
              <w:rPr>
                <w:rFonts w:eastAsia="Times New Roman"/>
                <w:b/>
                <w:bCs/>
                <w:color w:val="000000"/>
                <w:szCs w:val="20"/>
              </w:rPr>
            </w:pPr>
            <w:r w:rsidRPr="00CD3B53">
              <w:rPr>
                <w:rFonts w:eastAsia="Times New Roman"/>
                <w:b/>
                <w:bCs/>
                <w:color w:val="000000"/>
                <w:szCs w:val="20"/>
              </w:rPr>
              <w:t>Análise Crítica da Situação da Terceirização no Órgão</w:t>
            </w:r>
          </w:p>
        </w:tc>
      </w:tr>
      <w:tr w:rsidR="00926DBE" w:rsidRPr="00CD3B53" w:rsidTr="00D36F9D">
        <w:trPr>
          <w:trHeight w:val="464"/>
        </w:trPr>
        <w:tc>
          <w:tcPr>
            <w:tcW w:w="4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DBE" w:rsidRPr="00926DBE" w:rsidRDefault="00926DBE" w:rsidP="00926DBE">
            <w:pPr>
              <w:spacing w:after="0" w:line="360" w:lineRule="auto"/>
              <w:jc w:val="both"/>
              <w:rPr>
                <w:bCs/>
              </w:rPr>
            </w:pPr>
            <w:r w:rsidRPr="00CD3B53">
              <w:rPr>
                <w:rFonts w:eastAsia="Times New Roman"/>
                <w:color w:val="000000"/>
                <w:szCs w:val="20"/>
              </w:rPr>
              <w:t> </w:t>
            </w:r>
            <w:r w:rsidRPr="007524A9">
              <w:rPr>
                <w:bCs/>
              </w:rPr>
              <w:t>Não há no âmbito do Instituto Federal do Amazonas a ocorrência de serviços terceirizados em cargos e atividades dos Planos de Cargos instituídos pela Lei n. 11.091/05. Do exposto, não há informações a ser</w:t>
            </w:r>
            <w:r>
              <w:rPr>
                <w:bCs/>
              </w:rPr>
              <w:t>em prestadas para essa demanda.</w:t>
            </w:r>
          </w:p>
        </w:tc>
      </w:tr>
      <w:tr w:rsidR="00926DBE" w:rsidRPr="00CD3B53" w:rsidTr="00D36F9D">
        <w:trPr>
          <w:trHeight w:val="470"/>
        </w:trPr>
        <w:tc>
          <w:tcPr>
            <w:tcW w:w="4981" w:type="pct"/>
            <w:vMerge/>
            <w:tcBorders>
              <w:top w:val="single" w:sz="4" w:space="0" w:color="auto"/>
              <w:left w:val="single" w:sz="4" w:space="0" w:color="auto"/>
              <w:bottom w:val="single" w:sz="4" w:space="0" w:color="auto"/>
              <w:right w:val="single" w:sz="4" w:space="0" w:color="auto"/>
            </w:tcBorders>
            <w:vAlign w:val="center"/>
            <w:hideMark/>
          </w:tcPr>
          <w:p w:rsidR="00926DBE" w:rsidRPr="00CD3B53" w:rsidRDefault="00926DBE" w:rsidP="00D36F9D">
            <w:pPr>
              <w:jc w:val="both"/>
              <w:rPr>
                <w:rFonts w:eastAsia="Times New Roman"/>
                <w:color w:val="000000"/>
                <w:szCs w:val="20"/>
              </w:rPr>
            </w:pPr>
          </w:p>
        </w:tc>
      </w:tr>
    </w:tbl>
    <w:p w:rsidR="000147F2" w:rsidRPr="00BD16FC" w:rsidRDefault="000147F2" w:rsidP="000F6346">
      <w:pPr>
        <w:tabs>
          <w:tab w:val="left" w:pos="240"/>
          <w:tab w:val="left" w:pos="3119"/>
        </w:tabs>
        <w:spacing w:after="0"/>
        <w:ind w:left="851"/>
        <w:jc w:val="both"/>
        <w:rPr>
          <w:sz w:val="24"/>
          <w:szCs w:val="24"/>
        </w:rPr>
      </w:pPr>
    </w:p>
    <w:p w:rsidR="003500EC" w:rsidRDefault="003500EC">
      <w:pPr>
        <w:spacing w:after="160" w:line="259" w:lineRule="auto"/>
        <w:rPr>
          <w:rFonts w:eastAsia="Times New Roman"/>
          <w:bCs/>
          <w:iCs/>
          <w:sz w:val="24"/>
          <w:szCs w:val="24"/>
        </w:rPr>
      </w:pPr>
      <w:r>
        <w:rPr>
          <w:rFonts w:eastAsia="Times New Roman"/>
          <w:bCs/>
          <w:iCs/>
          <w:sz w:val="24"/>
          <w:szCs w:val="24"/>
        </w:rPr>
        <w:br w:type="page"/>
      </w:r>
    </w:p>
    <w:p w:rsidR="005A2B4D" w:rsidRPr="00BD16FC" w:rsidRDefault="00E9064E"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Riscos identificados na gestão de pessoas </w:t>
      </w:r>
    </w:p>
    <w:p w:rsidR="00F607F1" w:rsidRPr="00F607F1" w:rsidRDefault="00F607F1" w:rsidP="00246F35">
      <w:pPr>
        <w:spacing w:after="0"/>
        <w:ind w:firstLine="567"/>
        <w:jc w:val="both"/>
        <w:rPr>
          <w:rFonts w:eastAsia="Times New Roman"/>
          <w:bCs/>
          <w:iCs/>
          <w:sz w:val="24"/>
          <w:szCs w:val="24"/>
        </w:rPr>
      </w:pPr>
      <w:r w:rsidRPr="00F607F1">
        <w:rPr>
          <w:rFonts w:eastAsia="Times New Roman"/>
          <w:bCs/>
          <w:iCs/>
          <w:sz w:val="24"/>
          <w:szCs w:val="24"/>
        </w:rPr>
        <w:t xml:space="preserve">Conforme exposto na análise crítica, estamos perdendo servidores para as empresas privadas e principalmente, para os órgãos do poder Legislativo e Judiciário tendo em vista a diferença de remuneração entre esses poderes e o poder Executivo. Portanto repetimos: “se não houver a tão sonhada isonomia salarial entre os três poderes, fica difícil, senão impossível, manter os candidatos aprovados em concurso público para os órgãos do Poder Executivo.” </w:t>
      </w:r>
    </w:p>
    <w:p w:rsidR="00E9064E" w:rsidRPr="00BD16FC" w:rsidRDefault="00E9064E" w:rsidP="000F6346">
      <w:pPr>
        <w:pStyle w:val="PargrafodaLista"/>
        <w:tabs>
          <w:tab w:val="left" w:pos="302"/>
        </w:tabs>
        <w:spacing w:after="0"/>
        <w:ind w:left="1224"/>
        <w:jc w:val="both"/>
        <w:outlineLvl w:val="1"/>
        <w:rPr>
          <w:rFonts w:eastAsia="Times New Roman"/>
          <w:bCs/>
          <w:iCs/>
          <w:sz w:val="24"/>
          <w:szCs w:val="24"/>
        </w:rPr>
      </w:pPr>
    </w:p>
    <w:p w:rsidR="005A2B4D" w:rsidRPr="00BD16FC" w:rsidRDefault="002E0101"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DC261C" w:rsidRDefault="00DC261C" w:rsidP="00DC261C">
      <w:pPr>
        <w:tabs>
          <w:tab w:val="left" w:pos="3119"/>
        </w:tabs>
        <w:spacing w:before="120" w:after="120"/>
        <w:jc w:val="both"/>
        <w:rPr>
          <w:color w:val="000000"/>
        </w:rPr>
      </w:pPr>
      <w:r w:rsidRPr="00DC261C">
        <w:rPr>
          <w:color w:val="000000"/>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No que se refere à capacitação e qualificação dos servidores do IFAM, temos a informar que o Plano de Desenvolvimento Anual/PDA, que embora não esteja dentro dos rigores dos padrões da gestão por competência, que tinha como objetivo aumentar o índice de desenvolvimento de pessoas, capacitando ao menos 10% dos servidores docentes e técnicos administrativos, lançamos mão da fórmula:</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 xml:space="preserve">Analisando os cursos/treinamentos ofertados e os resultados obtidos, chega-se à conclusão de que o objetivo foi atingido e ultrapassado em 16,61% (dezesseis vírgula sessenta e um por cento), demonstrando o compromisso deste Instituto Federal do Amazonas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49507C" w:rsidRDefault="0049507C" w:rsidP="00106A72">
      <w:pPr>
        <w:pStyle w:val="PargrafodaLista"/>
        <w:numPr>
          <w:ilvl w:val="1"/>
          <w:numId w:val="10"/>
        </w:numPr>
        <w:spacing w:after="0" w:line="360" w:lineRule="auto"/>
        <w:ind w:left="0" w:firstLine="0"/>
        <w:jc w:val="both"/>
        <w:outlineLvl w:val="1"/>
        <w:rPr>
          <w:rFonts w:eastAsia="Times New Roman"/>
          <w:bCs/>
          <w:iCs/>
          <w:sz w:val="24"/>
          <w:szCs w:val="24"/>
        </w:rPr>
        <w:sectPr w:rsidR="0049507C" w:rsidSect="00CA0FF3">
          <w:pgSz w:w="11906" w:h="16838"/>
          <w:pgMar w:top="993" w:right="1701" w:bottom="568" w:left="1274" w:header="705" w:footer="708" w:gutter="0"/>
          <w:cols w:space="708"/>
          <w:docGrid w:linePitch="360"/>
        </w:sectPr>
      </w:pPr>
    </w:p>
    <w:p w:rsidR="00786E32" w:rsidRPr="00BD16FC" w:rsidRDefault="00700CE0" w:rsidP="00106A72">
      <w:pPr>
        <w:pStyle w:val="PargrafodaLista"/>
        <w:numPr>
          <w:ilvl w:val="1"/>
          <w:numId w:val="10"/>
        </w:numPr>
        <w:spacing w:after="0" w:line="360" w:lineRule="auto"/>
        <w:ind w:left="0" w:firstLine="0"/>
        <w:jc w:val="both"/>
        <w:outlineLvl w:val="1"/>
        <w:rPr>
          <w:rFonts w:eastAsia="Times New Roman"/>
          <w:bCs/>
          <w:iCs/>
          <w:sz w:val="24"/>
          <w:szCs w:val="24"/>
        </w:rPr>
      </w:pPr>
      <w:bookmarkStart w:id="225" w:name="_Toc413855760"/>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225"/>
    </w:p>
    <w:p w:rsidR="00B6436C" w:rsidRDefault="00B6436C" w:rsidP="00B6436C">
      <w:pPr>
        <w:pStyle w:val="Legenda"/>
        <w:keepNext/>
      </w:pPr>
      <w:bookmarkStart w:id="226" w:name="_Toc413855812"/>
      <w:r>
        <w:t xml:space="preserve">Tabela </w:t>
      </w:r>
      <w:fldSimple w:instr=" SEQ Tabela \* ARABIC ">
        <w:r w:rsidR="00B24CE2">
          <w:rPr>
            <w:noProof/>
          </w:rPr>
          <w:t>34</w:t>
        </w:r>
      </w:fldSimple>
      <w:r>
        <w:t xml:space="preserve"> </w:t>
      </w:r>
      <w:r w:rsidRPr="0061439C">
        <w:t xml:space="preserve">A.7.2.1 – Contratos de prestação de serviços de limpeza e higiene e vigilância ostensiva </w:t>
      </w:r>
      <w:r>
        <w:t>Reitoria</w:t>
      </w:r>
      <w:bookmarkEnd w:id="226"/>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8F4F3A">
      <w:pPr>
        <w:pStyle w:val="Legenda"/>
        <w:keepNext/>
      </w:pPr>
      <w:bookmarkStart w:id="227" w:name="_Toc413855813"/>
      <w:r>
        <w:lastRenderedPageBreak/>
        <w:t xml:space="preserve">Tabela </w:t>
      </w:r>
      <w:fldSimple w:instr=" SEQ Tabela \* ARABIC ">
        <w:r w:rsidR="00B24CE2">
          <w:rPr>
            <w:noProof/>
          </w:rPr>
          <w:t>35</w:t>
        </w:r>
      </w:fldSimple>
      <w:r>
        <w:t xml:space="preserve"> </w:t>
      </w:r>
      <w:r w:rsidRPr="00D14F67">
        <w:t>A.7.2.1 – Contratos de prestação de serviços de limpeza e higiene e vigilância</w:t>
      </w:r>
      <w:r>
        <w:t xml:space="preserve"> CMC</w:t>
      </w:r>
      <w:bookmarkEnd w:id="227"/>
    </w:p>
    <w:tbl>
      <w:tblPr>
        <w:tblW w:w="4627" w:type="pct"/>
        <w:tblInd w:w="30" w:type="dxa"/>
        <w:tblLayout w:type="fixed"/>
        <w:tblCellMar>
          <w:left w:w="70" w:type="dxa"/>
          <w:right w:w="70" w:type="dxa"/>
        </w:tblCellMar>
        <w:tblLook w:val="04A0" w:firstRow="1" w:lastRow="0" w:firstColumn="1" w:lastColumn="0" w:noHBand="0" w:noVBand="1"/>
      </w:tblPr>
      <w:tblGrid>
        <w:gridCol w:w="893"/>
        <w:gridCol w:w="849"/>
        <w:gridCol w:w="992"/>
        <w:gridCol w:w="1133"/>
        <w:gridCol w:w="2668"/>
        <w:gridCol w:w="166"/>
        <w:gridCol w:w="1085"/>
        <w:gridCol w:w="1088"/>
        <w:gridCol w:w="410"/>
        <w:gridCol w:w="407"/>
        <w:gridCol w:w="545"/>
        <w:gridCol w:w="545"/>
        <w:gridCol w:w="683"/>
        <w:gridCol w:w="543"/>
        <w:gridCol w:w="555"/>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228" w:name="_Toc413855814"/>
      <w:r>
        <w:lastRenderedPageBreak/>
        <w:t xml:space="preserve">Tabela </w:t>
      </w:r>
      <w:fldSimple w:instr=" SEQ Tabela \* ARABIC ">
        <w:r w:rsidR="00B24CE2">
          <w:rPr>
            <w:noProof/>
          </w:rPr>
          <w:t>36</w:t>
        </w:r>
      </w:fldSimple>
      <w:r>
        <w:t xml:space="preserve"> </w:t>
      </w:r>
      <w:r w:rsidRPr="000F740D">
        <w:t>A.7.2.1 – Contratos de prestação de serviços de limpeza e higiene e vigilância ostensiva</w:t>
      </w:r>
      <w:r w:rsidR="00865CBA">
        <w:t xml:space="preserve"> CMDI</w:t>
      </w:r>
      <w:bookmarkEnd w:id="228"/>
    </w:p>
    <w:tbl>
      <w:tblPr>
        <w:tblW w:w="4701" w:type="pct"/>
        <w:tblLayout w:type="fixed"/>
        <w:tblCellMar>
          <w:left w:w="70" w:type="dxa"/>
          <w:right w:w="70" w:type="dxa"/>
        </w:tblCellMar>
        <w:tblLook w:val="04A0" w:firstRow="1" w:lastRow="0" w:firstColumn="1" w:lastColumn="0" w:noHBand="0" w:noVBand="1"/>
      </w:tblPr>
      <w:tblGrid>
        <w:gridCol w:w="55"/>
        <w:gridCol w:w="1106"/>
        <w:gridCol w:w="832"/>
        <w:gridCol w:w="1223"/>
        <w:gridCol w:w="1766"/>
        <w:gridCol w:w="1595"/>
        <w:gridCol w:w="174"/>
        <w:gridCol w:w="1087"/>
        <w:gridCol w:w="1230"/>
        <w:gridCol w:w="406"/>
        <w:gridCol w:w="411"/>
        <w:gridCol w:w="546"/>
        <w:gridCol w:w="549"/>
        <w:gridCol w:w="689"/>
        <w:gridCol w:w="334"/>
        <w:gridCol w:w="217"/>
        <w:gridCol w:w="66"/>
        <w:gridCol w:w="477"/>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229" w:name="_Toc413855815"/>
      <w:r>
        <w:lastRenderedPageBreak/>
        <w:t xml:space="preserve">Tabela </w:t>
      </w:r>
      <w:fldSimple w:instr=" SEQ Tabela \* ARABIC ">
        <w:r w:rsidR="00B24CE2">
          <w:rPr>
            <w:noProof/>
          </w:rPr>
          <w:t>37</w:t>
        </w:r>
      </w:fldSimple>
      <w:r w:rsidR="007C608A">
        <w:t xml:space="preserve"> </w:t>
      </w:r>
      <w:r w:rsidRPr="0014249D">
        <w:t>A.7.2.1 – Contratos de prestação de serviços de limpeza e higiene e vigilância ostensiva</w:t>
      </w:r>
      <w:r>
        <w:t xml:space="preserve"> CMZL</w:t>
      </w:r>
      <w:bookmarkEnd w:id="229"/>
    </w:p>
    <w:tbl>
      <w:tblPr>
        <w:tblW w:w="4689" w:type="pct"/>
        <w:tblInd w:w="69" w:type="dxa"/>
        <w:tblLayout w:type="fixed"/>
        <w:tblCellMar>
          <w:left w:w="70" w:type="dxa"/>
          <w:right w:w="70" w:type="dxa"/>
        </w:tblCellMar>
        <w:tblLook w:val="04A0" w:firstRow="1" w:lastRow="0" w:firstColumn="1" w:lastColumn="0" w:noHBand="0" w:noVBand="1"/>
      </w:tblPr>
      <w:tblGrid>
        <w:gridCol w:w="977"/>
        <w:gridCol w:w="769"/>
        <w:gridCol w:w="1123"/>
        <w:gridCol w:w="1622"/>
        <w:gridCol w:w="1451"/>
        <w:gridCol w:w="171"/>
        <w:gridCol w:w="871"/>
        <w:gridCol w:w="1123"/>
        <w:gridCol w:w="374"/>
        <w:gridCol w:w="377"/>
        <w:gridCol w:w="502"/>
        <w:gridCol w:w="497"/>
        <w:gridCol w:w="626"/>
        <w:gridCol w:w="499"/>
        <w:gridCol w:w="1749"/>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230" w:name="_Toc413855816"/>
      <w:r>
        <w:lastRenderedPageBreak/>
        <w:t xml:space="preserve">Tabela </w:t>
      </w:r>
      <w:fldSimple w:instr=" SEQ Tabela \* ARABIC ">
        <w:r w:rsidR="00B24CE2">
          <w:rPr>
            <w:noProof/>
          </w:rPr>
          <w:t>38</w:t>
        </w:r>
      </w:fldSimple>
      <w:r w:rsidR="00354AA1">
        <w:t xml:space="preserve"> </w:t>
      </w:r>
      <w:r w:rsidRPr="00F86457">
        <w:t>A.7.2.1 – Contratos de prestação de serviços de limpeza e hig</w:t>
      </w:r>
      <w:r>
        <w:t>iene e vigilância ostensiva CPRF</w:t>
      </w:r>
      <w:bookmarkEnd w:id="230"/>
    </w:p>
    <w:tbl>
      <w:tblPr>
        <w:tblW w:w="4690" w:type="pct"/>
        <w:tblInd w:w="85" w:type="dxa"/>
        <w:tblLayout w:type="fixed"/>
        <w:tblCellMar>
          <w:left w:w="70" w:type="dxa"/>
          <w:right w:w="70" w:type="dxa"/>
        </w:tblCellMar>
        <w:tblLook w:val="04A0" w:firstRow="1" w:lastRow="0" w:firstColumn="1" w:lastColumn="0" w:noHBand="0" w:noVBand="1"/>
      </w:tblPr>
      <w:tblGrid>
        <w:gridCol w:w="1017"/>
        <w:gridCol w:w="762"/>
        <w:gridCol w:w="1113"/>
        <w:gridCol w:w="1620"/>
        <w:gridCol w:w="1441"/>
        <w:gridCol w:w="186"/>
        <w:gridCol w:w="873"/>
        <w:gridCol w:w="1128"/>
        <w:gridCol w:w="374"/>
        <w:gridCol w:w="382"/>
        <w:gridCol w:w="502"/>
        <w:gridCol w:w="502"/>
        <w:gridCol w:w="629"/>
        <w:gridCol w:w="514"/>
        <w:gridCol w:w="1665"/>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231" w:name="_Toc413855817"/>
      <w:r>
        <w:lastRenderedPageBreak/>
        <w:t xml:space="preserve">Tabela </w:t>
      </w:r>
      <w:fldSimple w:instr=" SEQ Tabela \* ARABIC ">
        <w:r w:rsidR="00B24CE2">
          <w:rPr>
            <w:noProof/>
          </w:rPr>
          <w:t>39</w:t>
        </w:r>
      </w:fldSimple>
      <w:r>
        <w:t xml:space="preserve"> </w:t>
      </w:r>
      <w:r w:rsidRPr="004B1FFA">
        <w:t>A.7.2.1 – Contratos de prestação de serviços de limpeza e higiene e vigilância ostensiva</w:t>
      </w:r>
      <w:r>
        <w:t xml:space="preserve"> CPIN</w:t>
      </w:r>
      <w:bookmarkEnd w:id="231"/>
    </w:p>
    <w:tbl>
      <w:tblPr>
        <w:tblW w:w="4694" w:type="pct"/>
        <w:tblInd w:w="53" w:type="dxa"/>
        <w:tblLayout w:type="fixed"/>
        <w:tblCellMar>
          <w:left w:w="70" w:type="dxa"/>
          <w:right w:w="70" w:type="dxa"/>
        </w:tblCellMar>
        <w:tblLook w:val="04A0" w:firstRow="1" w:lastRow="0" w:firstColumn="1" w:lastColumn="0" w:noHBand="0" w:noVBand="1"/>
      </w:tblPr>
      <w:tblGrid>
        <w:gridCol w:w="16"/>
        <w:gridCol w:w="1060"/>
        <w:gridCol w:w="13"/>
        <w:gridCol w:w="833"/>
        <w:gridCol w:w="15"/>
        <w:gridCol w:w="1229"/>
        <w:gridCol w:w="15"/>
        <w:gridCol w:w="1779"/>
        <w:gridCol w:w="18"/>
        <w:gridCol w:w="989"/>
        <w:gridCol w:w="793"/>
        <w:gridCol w:w="15"/>
        <w:gridCol w:w="1111"/>
        <w:gridCol w:w="1091"/>
        <w:gridCol w:w="15"/>
        <w:gridCol w:w="418"/>
        <w:gridCol w:w="415"/>
        <w:gridCol w:w="556"/>
        <w:gridCol w:w="553"/>
        <w:gridCol w:w="693"/>
        <w:gridCol w:w="334"/>
        <w:gridCol w:w="227"/>
        <w:gridCol w:w="556"/>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232" w:name="_Toc413855818"/>
      <w:r>
        <w:t xml:space="preserve">Tabela </w:t>
      </w:r>
      <w:fldSimple w:instr=" SEQ Tabela \* ARABIC ">
        <w:r w:rsidR="00B24CE2">
          <w:rPr>
            <w:noProof/>
          </w:rPr>
          <w:t>40</w:t>
        </w:r>
      </w:fldSimple>
      <w:r>
        <w:t xml:space="preserve"> </w:t>
      </w:r>
      <w:r w:rsidRPr="005109BC">
        <w:t xml:space="preserve">A.7.2.1 – Contratos de prestação de serviços de limpeza e higiene e vigilância </w:t>
      </w:r>
      <w:r>
        <w:t>CSGC</w:t>
      </w:r>
      <w:bookmarkEnd w:id="232"/>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233" w:name="_Toc413855819"/>
      <w:r w:rsidR="00D82C0D">
        <w:lastRenderedPageBreak/>
        <w:t xml:space="preserve">Tabela </w:t>
      </w:r>
      <w:fldSimple w:instr=" SEQ Tabela \* ARABIC ">
        <w:r w:rsidR="00B24CE2">
          <w:rPr>
            <w:noProof/>
          </w:rPr>
          <w:t>41</w:t>
        </w:r>
      </w:fldSimple>
      <w:r w:rsidR="00D82C0D">
        <w:t xml:space="preserve"> </w:t>
      </w:r>
      <w:r w:rsidR="00D82C0D" w:rsidRPr="00FC4ACE">
        <w:t xml:space="preserve">A.7.2.1 – Contratos de prestação de serviços de limpeza e higiene e vigilância </w:t>
      </w:r>
      <w:r w:rsidR="00D82C0D">
        <w:t>CHUM</w:t>
      </w:r>
      <w:bookmarkEnd w:id="233"/>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234" w:name="_Toc413855820"/>
      <w:r>
        <w:lastRenderedPageBreak/>
        <w:t xml:space="preserve">Tabela </w:t>
      </w:r>
      <w:fldSimple w:instr=" SEQ Tabela \* ARABIC ">
        <w:r w:rsidR="00B24CE2">
          <w:rPr>
            <w:noProof/>
          </w:rPr>
          <w:t>42</w:t>
        </w:r>
      </w:fldSimple>
      <w:r>
        <w:t xml:space="preserve"> </w:t>
      </w:r>
      <w:r w:rsidRPr="003C36E1">
        <w:t xml:space="preserve">A.7.2.1 – Contratos de prestação de serviços de limpeza e higiene e </w:t>
      </w:r>
      <w:r w:rsidRPr="00FC4ACE">
        <w:t>vigilância</w:t>
      </w:r>
      <w:r>
        <w:t xml:space="preserve"> CLAB</w:t>
      </w:r>
      <w:bookmarkEnd w:id="234"/>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235" w:name="_Toc413855821"/>
      <w:r>
        <w:lastRenderedPageBreak/>
        <w:t xml:space="preserve">Tabela </w:t>
      </w:r>
      <w:fldSimple w:instr=" SEQ Tabela \* ARABIC ">
        <w:r w:rsidR="00B24CE2">
          <w:rPr>
            <w:noProof/>
          </w:rPr>
          <w:t>43</w:t>
        </w:r>
      </w:fldSimple>
      <w:r>
        <w:t xml:space="preserve"> </w:t>
      </w:r>
      <w:r w:rsidRPr="00862EA1">
        <w:t>A.7.2.1 – Contratos de prestação de serviços de limpeza e higiene e vigilância</w:t>
      </w:r>
      <w:r>
        <w:t xml:space="preserve"> CMA</w:t>
      </w:r>
      <w:bookmarkEnd w:id="235"/>
    </w:p>
    <w:tbl>
      <w:tblPr>
        <w:tblW w:w="4719" w:type="pct"/>
        <w:tblInd w:w="29" w:type="dxa"/>
        <w:tblLayout w:type="fixed"/>
        <w:tblCellMar>
          <w:left w:w="70" w:type="dxa"/>
          <w:right w:w="70" w:type="dxa"/>
        </w:tblCellMar>
        <w:tblLook w:val="04A0" w:firstRow="1" w:lastRow="0" w:firstColumn="1" w:lastColumn="0" w:noHBand="0" w:noVBand="1"/>
      </w:tblPr>
      <w:tblGrid>
        <w:gridCol w:w="1121"/>
        <w:gridCol w:w="842"/>
        <w:gridCol w:w="1233"/>
        <w:gridCol w:w="1781"/>
        <w:gridCol w:w="1607"/>
        <w:gridCol w:w="174"/>
        <w:gridCol w:w="1112"/>
        <w:gridCol w:w="1235"/>
        <w:gridCol w:w="413"/>
        <w:gridCol w:w="410"/>
        <w:gridCol w:w="551"/>
        <w:gridCol w:w="546"/>
        <w:gridCol w:w="687"/>
        <w:gridCol w:w="336"/>
        <w:gridCol w:w="213"/>
        <w:gridCol w:w="551"/>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236" w:name="_Toc413855822"/>
      <w:r>
        <w:lastRenderedPageBreak/>
        <w:t xml:space="preserve">Tabela </w:t>
      </w:r>
      <w:fldSimple w:instr=" SEQ Tabela \* ARABIC ">
        <w:r w:rsidR="00B24CE2">
          <w:rPr>
            <w:noProof/>
          </w:rPr>
          <w:t>44</w:t>
        </w:r>
      </w:fldSimple>
      <w:r>
        <w:t xml:space="preserve"> </w:t>
      </w:r>
      <w:r w:rsidRPr="00FB3206">
        <w:t xml:space="preserve">A.7.2.1 – Contratos de prestação de serviços de limpeza e higiene e vigilância </w:t>
      </w:r>
      <w:r>
        <w:t>CTAB</w:t>
      </w:r>
      <w:bookmarkEnd w:id="236"/>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237" w:name="_Toc386651605"/>
    </w:p>
    <w:p w:rsidR="00FE192E" w:rsidRDefault="00FE192E" w:rsidP="00FE192E">
      <w:pPr>
        <w:pStyle w:val="Legenda"/>
        <w:keepNext/>
      </w:pPr>
      <w:bookmarkStart w:id="238" w:name="_Toc413855823"/>
      <w:r>
        <w:t xml:space="preserve">Tabela </w:t>
      </w:r>
      <w:fldSimple w:instr=" SEQ Tabela \* ARABIC ">
        <w:r w:rsidR="00B24CE2">
          <w:rPr>
            <w:noProof/>
          </w:rPr>
          <w:t>45</w:t>
        </w:r>
      </w:fldSimple>
      <w:r>
        <w:t xml:space="preserve"> </w:t>
      </w:r>
      <w:r w:rsidRPr="00291181">
        <w:t>Quadro A.7.2.2 – Contratos de prestação de serviços com locação de mão de obra</w:t>
      </w:r>
      <w:r>
        <w:t xml:space="preserve"> Reitoria</w:t>
      </w:r>
      <w:bookmarkEnd w:id="238"/>
    </w:p>
    <w:tbl>
      <w:tblPr>
        <w:tblW w:w="4909" w:type="pct"/>
        <w:tblInd w:w="69" w:type="dxa"/>
        <w:tblLayout w:type="fixed"/>
        <w:tblCellMar>
          <w:left w:w="70" w:type="dxa"/>
          <w:right w:w="70" w:type="dxa"/>
        </w:tblCellMar>
        <w:tblLook w:val="04A0" w:firstRow="1" w:lastRow="0" w:firstColumn="1" w:lastColumn="0" w:noHBand="0" w:noVBand="1"/>
      </w:tblPr>
      <w:tblGrid>
        <w:gridCol w:w="1065"/>
        <w:gridCol w:w="1189"/>
        <w:gridCol w:w="1181"/>
        <w:gridCol w:w="1581"/>
        <w:gridCol w:w="880"/>
        <w:gridCol w:w="568"/>
        <w:gridCol w:w="205"/>
        <w:gridCol w:w="1226"/>
        <w:gridCol w:w="1088"/>
        <w:gridCol w:w="680"/>
        <w:gridCol w:w="549"/>
        <w:gridCol w:w="544"/>
        <w:gridCol w:w="682"/>
        <w:gridCol w:w="544"/>
        <w:gridCol w:w="552"/>
        <w:gridCol w:w="794"/>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239" w:name="_Toc413855824"/>
      <w:r>
        <w:lastRenderedPageBreak/>
        <w:t xml:space="preserve">Tabela </w:t>
      </w:r>
      <w:fldSimple w:instr=" SEQ Tabela \* ARABIC ">
        <w:r w:rsidR="00B24CE2">
          <w:rPr>
            <w:noProof/>
          </w:rPr>
          <w:t>46</w:t>
        </w:r>
      </w:fldSimple>
      <w:r>
        <w:t xml:space="preserve"> </w:t>
      </w:r>
      <w:r w:rsidRPr="00F33575">
        <w:t>Quadro A.7.2.2 – Contratos de prestação de serviços com locação de mão de obra</w:t>
      </w:r>
      <w:r>
        <w:t xml:space="preserve"> CMC</w:t>
      </w:r>
      <w:bookmarkEnd w:id="239"/>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462"/>
        <w:gridCol w:w="1571"/>
        <w:gridCol w:w="1058"/>
        <w:gridCol w:w="874"/>
        <w:gridCol w:w="660"/>
        <w:gridCol w:w="660"/>
        <w:gridCol w:w="657"/>
        <w:gridCol w:w="660"/>
        <w:gridCol w:w="657"/>
        <w:gridCol w:w="660"/>
        <w:gridCol w:w="957"/>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240" w:name="_Toc413855825"/>
      <w:r>
        <w:lastRenderedPageBreak/>
        <w:t xml:space="preserve">Tabela </w:t>
      </w:r>
      <w:fldSimple w:instr=" SEQ Tabela \* ARABIC ">
        <w:r w:rsidR="00B24CE2">
          <w:rPr>
            <w:noProof/>
          </w:rPr>
          <w:t>47</w:t>
        </w:r>
      </w:fldSimple>
      <w:r>
        <w:t xml:space="preserve"> </w:t>
      </w:r>
      <w:r w:rsidRPr="00C00111">
        <w:t>Quadro A.7.2.2 – Contratos de prestação de serviços com locação de mão de obra</w:t>
      </w:r>
      <w:r>
        <w:t xml:space="preserve"> CMDI</w:t>
      </w:r>
      <w:bookmarkEnd w:id="240"/>
    </w:p>
    <w:tbl>
      <w:tblPr>
        <w:tblW w:w="4968" w:type="pct"/>
        <w:tblInd w:w="29" w:type="dxa"/>
        <w:tblLayout w:type="fixed"/>
        <w:tblCellMar>
          <w:left w:w="70" w:type="dxa"/>
          <w:right w:w="70" w:type="dxa"/>
        </w:tblCellMar>
        <w:tblLook w:val="04A0" w:firstRow="1" w:lastRow="0" w:firstColumn="1" w:lastColumn="0" w:noHBand="0" w:noVBand="1"/>
      </w:tblPr>
      <w:tblGrid>
        <w:gridCol w:w="1105"/>
        <w:gridCol w:w="1178"/>
        <w:gridCol w:w="1173"/>
        <w:gridCol w:w="1209"/>
        <w:gridCol w:w="1767"/>
        <w:gridCol w:w="1047"/>
        <w:gridCol w:w="1133"/>
        <w:gridCol w:w="656"/>
        <w:gridCol w:w="658"/>
        <w:gridCol w:w="653"/>
        <w:gridCol w:w="656"/>
        <w:gridCol w:w="653"/>
        <w:gridCol w:w="664"/>
        <w:gridCol w:w="93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237"/>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241" w:name="_Toc413855826"/>
      <w:r>
        <w:lastRenderedPageBreak/>
        <w:t xml:space="preserve">Tabela </w:t>
      </w:r>
      <w:fldSimple w:instr=" SEQ Tabela \* ARABIC ">
        <w:r w:rsidR="00B24CE2">
          <w:rPr>
            <w:noProof/>
          </w:rPr>
          <w:t>48</w:t>
        </w:r>
      </w:fldSimple>
      <w:r>
        <w:t xml:space="preserve"> </w:t>
      </w:r>
      <w:r w:rsidRPr="00F444AF">
        <w:t>Quadro A.7.2.2 – Contratos de prestação de serviços com locação de mão de obra</w:t>
      </w:r>
      <w:r>
        <w:t xml:space="preserve"> CMZL</w:t>
      </w:r>
      <w:bookmarkEnd w:id="241"/>
    </w:p>
    <w:tbl>
      <w:tblPr>
        <w:tblW w:w="4923" w:type="pct"/>
        <w:tblInd w:w="21" w:type="dxa"/>
        <w:tblLayout w:type="fixed"/>
        <w:tblCellMar>
          <w:left w:w="70" w:type="dxa"/>
          <w:right w:w="70" w:type="dxa"/>
        </w:tblCellMar>
        <w:tblLook w:val="04A0" w:firstRow="1" w:lastRow="0" w:firstColumn="1" w:lastColumn="0" w:noHBand="0" w:noVBand="1"/>
      </w:tblPr>
      <w:tblGrid>
        <w:gridCol w:w="1115"/>
        <w:gridCol w:w="775"/>
        <w:gridCol w:w="853"/>
        <w:gridCol w:w="1131"/>
        <w:gridCol w:w="2646"/>
        <w:gridCol w:w="1059"/>
        <w:gridCol w:w="874"/>
        <w:gridCol w:w="660"/>
        <w:gridCol w:w="660"/>
        <w:gridCol w:w="658"/>
        <w:gridCol w:w="660"/>
        <w:gridCol w:w="658"/>
        <w:gridCol w:w="660"/>
        <w:gridCol w:w="957"/>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242" w:name="_Toc413855827"/>
      <w:r>
        <w:lastRenderedPageBreak/>
        <w:t xml:space="preserve">Tabela </w:t>
      </w:r>
      <w:fldSimple w:instr=" SEQ Tabela \* ARABIC ">
        <w:r w:rsidR="00B24CE2">
          <w:rPr>
            <w:noProof/>
          </w:rPr>
          <w:t>49</w:t>
        </w:r>
      </w:fldSimple>
      <w:r>
        <w:t xml:space="preserve"> </w:t>
      </w:r>
      <w:r w:rsidRPr="00EE21C1">
        <w:t>Quadro A.7.2.2 – Contratos de prestação de serviços com locação de mão de obra</w:t>
      </w:r>
      <w:r>
        <w:t xml:space="preserve"> CPRF</w:t>
      </w:r>
      <w:bookmarkEnd w:id="242"/>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243" w:name="_Toc413855828"/>
      <w:r>
        <w:lastRenderedPageBreak/>
        <w:t xml:space="preserve">Tabela </w:t>
      </w:r>
      <w:fldSimple w:instr=" SEQ Tabela \* ARABIC ">
        <w:r w:rsidR="00B24CE2">
          <w:rPr>
            <w:noProof/>
          </w:rPr>
          <w:t>50</w:t>
        </w:r>
      </w:fldSimple>
      <w:r>
        <w:t xml:space="preserve"> </w:t>
      </w:r>
      <w:r w:rsidRPr="006B3780">
        <w:t>Quadro A.7.2.2 – Contratos de prestação de serviços com locação de mão de obra</w:t>
      </w:r>
      <w:r>
        <w:t xml:space="preserve"> CPIN</w:t>
      </w:r>
      <w:bookmarkEnd w:id="243"/>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580"/>
        <w:gridCol w:w="1451"/>
        <w:gridCol w:w="1058"/>
        <w:gridCol w:w="874"/>
        <w:gridCol w:w="660"/>
        <w:gridCol w:w="660"/>
        <w:gridCol w:w="657"/>
        <w:gridCol w:w="660"/>
        <w:gridCol w:w="657"/>
        <w:gridCol w:w="660"/>
        <w:gridCol w:w="95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244" w:name="_Toc413855829"/>
      <w:r>
        <w:lastRenderedPageBreak/>
        <w:t xml:space="preserve">Tabela </w:t>
      </w:r>
      <w:fldSimple w:instr=" SEQ Tabela \* ARABIC ">
        <w:r w:rsidR="00B24CE2">
          <w:rPr>
            <w:noProof/>
          </w:rPr>
          <w:t>51</w:t>
        </w:r>
      </w:fldSimple>
      <w:r>
        <w:t xml:space="preserve"> </w:t>
      </w:r>
      <w:r w:rsidRPr="00E70803">
        <w:t xml:space="preserve">Quadro A.7.2.2 – Contratos de prestação de serviços com locação de mão de </w:t>
      </w:r>
      <w:r w:rsidR="00EF6D69" w:rsidRPr="00E70803">
        <w:t xml:space="preserve">obra </w:t>
      </w:r>
      <w:r w:rsidR="00EF6D69">
        <w:t>CSGC</w:t>
      </w:r>
      <w:bookmarkEnd w:id="244"/>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009"/>
        <w:gridCol w:w="1494"/>
        <w:gridCol w:w="1710"/>
        <w:gridCol w:w="1058"/>
        <w:gridCol w:w="1179"/>
        <w:gridCol w:w="545"/>
        <w:gridCol w:w="470"/>
        <w:gridCol w:w="657"/>
        <w:gridCol w:w="660"/>
        <w:gridCol w:w="657"/>
        <w:gridCol w:w="660"/>
        <w:gridCol w:w="95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45" w:name="_Toc413855830"/>
      <w:r>
        <w:lastRenderedPageBreak/>
        <w:t xml:space="preserve">Tabela </w:t>
      </w:r>
      <w:fldSimple w:instr=" SEQ Tabela \* ARABIC ">
        <w:r w:rsidR="00B24CE2">
          <w:rPr>
            <w:noProof/>
          </w:rPr>
          <w:t>52</w:t>
        </w:r>
      </w:fldSimple>
      <w:r>
        <w:t xml:space="preserve"> </w:t>
      </w:r>
      <w:r w:rsidRPr="0071685C">
        <w:t>Quadro A.7.2.2 – Contratos de prestação de serviços com locação de mão de obra</w:t>
      </w:r>
      <w:r>
        <w:t xml:space="preserve"> CHUM</w:t>
      </w:r>
      <w:bookmarkEnd w:id="245"/>
    </w:p>
    <w:tbl>
      <w:tblPr>
        <w:tblW w:w="4922" w:type="pct"/>
        <w:tblInd w:w="22" w:type="dxa"/>
        <w:tblLayout w:type="fixed"/>
        <w:tblCellMar>
          <w:left w:w="70" w:type="dxa"/>
          <w:right w:w="70" w:type="dxa"/>
        </w:tblCellMar>
        <w:tblLook w:val="04A0" w:firstRow="1" w:lastRow="0" w:firstColumn="1" w:lastColumn="0" w:noHBand="0" w:noVBand="1"/>
      </w:tblPr>
      <w:tblGrid>
        <w:gridCol w:w="1114"/>
        <w:gridCol w:w="1189"/>
        <w:gridCol w:w="1181"/>
        <w:gridCol w:w="1580"/>
        <w:gridCol w:w="1446"/>
        <w:gridCol w:w="206"/>
        <w:gridCol w:w="1224"/>
        <w:gridCol w:w="1088"/>
        <w:gridCol w:w="679"/>
        <w:gridCol w:w="545"/>
        <w:gridCol w:w="545"/>
        <w:gridCol w:w="679"/>
        <w:gridCol w:w="545"/>
        <w:gridCol w:w="551"/>
        <w:gridCol w:w="791"/>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46" w:name="_Toc413855831"/>
      <w:r>
        <w:t xml:space="preserve">Tabela </w:t>
      </w:r>
      <w:fldSimple w:instr=" SEQ Tabela \* ARABIC ">
        <w:r w:rsidR="00B24CE2">
          <w:rPr>
            <w:noProof/>
          </w:rPr>
          <w:t>53</w:t>
        </w:r>
      </w:fldSimple>
      <w:r>
        <w:t xml:space="preserve"> </w:t>
      </w:r>
      <w:r w:rsidRPr="00FA25CD">
        <w:t>Quadro A.7.2.2 – Contratos de prestação de serviços com locação de mão de obra</w:t>
      </w:r>
      <w:r>
        <w:t xml:space="preserve"> CLAB</w:t>
      </w:r>
      <w:bookmarkEnd w:id="246"/>
    </w:p>
    <w:tbl>
      <w:tblPr>
        <w:tblW w:w="5006" w:type="pct"/>
        <w:tblInd w:w="22" w:type="dxa"/>
        <w:tblLayout w:type="fixed"/>
        <w:tblCellMar>
          <w:left w:w="70" w:type="dxa"/>
          <w:right w:w="70" w:type="dxa"/>
        </w:tblCellMar>
        <w:tblLook w:val="04A0" w:firstRow="1" w:lastRow="0" w:firstColumn="1" w:lastColumn="0" w:noHBand="0" w:noVBand="1"/>
      </w:tblPr>
      <w:tblGrid>
        <w:gridCol w:w="860"/>
        <w:gridCol w:w="2177"/>
        <w:gridCol w:w="1090"/>
        <w:gridCol w:w="1087"/>
        <w:gridCol w:w="1604"/>
        <w:gridCol w:w="1052"/>
        <w:gridCol w:w="1038"/>
        <w:gridCol w:w="484"/>
        <w:gridCol w:w="655"/>
        <w:gridCol w:w="652"/>
        <w:gridCol w:w="655"/>
        <w:gridCol w:w="652"/>
        <w:gridCol w:w="658"/>
        <w:gridCol w:w="92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47" w:name="_Toc413855832"/>
      <w:r>
        <w:lastRenderedPageBreak/>
        <w:t xml:space="preserve">Tabela </w:t>
      </w:r>
      <w:fldSimple w:instr=" SEQ Tabela \* ARABIC ">
        <w:r w:rsidR="00B24CE2">
          <w:rPr>
            <w:noProof/>
          </w:rPr>
          <w:t>54</w:t>
        </w:r>
      </w:fldSimple>
      <w:r>
        <w:t xml:space="preserve"> </w:t>
      </w:r>
      <w:r w:rsidRPr="00DE4673">
        <w:t xml:space="preserve">Quadro A.7.2.2 – Contratos de prestação de serviços com locação de mão de obra </w:t>
      </w:r>
      <w:r>
        <w:t>CMA</w:t>
      </w:r>
      <w:bookmarkEnd w:id="247"/>
    </w:p>
    <w:tbl>
      <w:tblPr>
        <w:tblW w:w="5062" w:type="pct"/>
        <w:tblInd w:w="19" w:type="dxa"/>
        <w:tblLayout w:type="fixed"/>
        <w:tblCellMar>
          <w:left w:w="70" w:type="dxa"/>
          <w:right w:w="70" w:type="dxa"/>
        </w:tblCellMar>
        <w:tblLook w:val="04A0" w:firstRow="1" w:lastRow="0" w:firstColumn="1" w:lastColumn="0" w:noHBand="0" w:noVBand="1"/>
      </w:tblPr>
      <w:tblGrid>
        <w:gridCol w:w="1292"/>
        <w:gridCol w:w="1053"/>
        <w:gridCol w:w="973"/>
        <w:gridCol w:w="1498"/>
        <w:gridCol w:w="1814"/>
        <w:gridCol w:w="1075"/>
        <w:gridCol w:w="1077"/>
        <w:gridCol w:w="638"/>
        <w:gridCol w:w="673"/>
        <w:gridCol w:w="668"/>
        <w:gridCol w:w="673"/>
        <w:gridCol w:w="668"/>
        <w:gridCol w:w="676"/>
        <w:gridCol w:w="965"/>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29797E" w:rsidP="000942B3">
      <w:pPr>
        <w:tabs>
          <w:tab w:val="left" w:pos="3119"/>
        </w:tabs>
        <w:spacing w:after="0"/>
        <w:ind w:firstLine="567"/>
        <w:jc w:val="both"/>
        <w:rPr>
          <w:sz w:val="24"/>
          <w:szCs w:val="24"/>
        </w:rPr>
      </w:pPr>
      <w:r w:rsidRPr="00BD16FC">
        <w:rPr>
          <w:sz w:val="24"/>
          <w:szCs w:val="24"/>
        </w:rPr>
        <w:t>O Quadro A.7.2.4 abaixo visa a demonstrar a composição do quadro de estagiários da UJ e somente deverá ser preenchido pelas UJ que detenham entre as suas unidades administrativas aquela responsável pela gestão do cadastro de estagiários. O Quadro A.7.2.4 abaixo contempla os quantitativos trimestrais de contratos de estágio vigentes, discriminando-os de acordo com o nível de escolaridade exigido e com a alocação dos estagiários na estrutura da UJ (na área fim ou na área meio).</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48" w:name="_Toc413855833"/>
      <w:r w:rsidRPr="00BD16FC">
        <w:t xml:space="preserve">Tabela </w:t>
      </w:r>
      <w:fldSimple w:instr=" SEQ Tabela \* ARABIC ">
        <w:r w:rsidR="00B24CE2">
          <w:rPr>
            <w:noProof/>
          </w:rPr>
          <w:t>55</w:t>
        </w:r>
      </w:fldSimple>
      <w:r w:rsidRPr="00BD16FC">
        <w:t xml:space="preserve"> Quadro A.7.2.4 – Composição do Quadro de Estagiários</w:t>
      </w:r>
      <w:bookmarkEnd w:id="248"/>
    </w:p>
    <w:tbl>
      <w:tblPr>
        <w:tblW w:w="4910" w:type="pct"/>
        <w:jc w:val="center"/>
        <w:tblLook w:val="04A0" w:firstRow="1" w:lastRow="0" w:firstColumn="1" w:lastColumn="0" w:noHBand="0" w:noVBand="1"/>
      </w:tblPr>
      <w:tblGrid>
        <w:gridCol w:w="23"/>
        <w:gridCol w:w="1902"/>
        <w:gridCol w:w="1197"/>
        <w:gridCol w:w="1197"/>
        <w:gridCol w:w="1197"/>
        <w:gridCol w:w="1198"/>
        <w:gridCol w:w="1845"/>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49" w:name="RANGE!A4"/>
            <w:r w:rsidRPr="00E307F4">
              <w:rPr>
                <w:rFonts w:eastAsia="Times New Roman"/>
                <w:bCs/>
                <w:color w:val="000000"/>
                <w:szCs w:val="20"/>
              </w:rPr>
              <w:t>1.      Nível superior</w:t>
            </w:r>
            <w:bookmarkEnd w:id="24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50" w:name="RANGE!A5"/>
            <w:r w:rsidRPr="00E307F4">
              <w:rPr>
                <w:rFonts w:eastAsia="Times New Roman"/>
                <w:color w:val="000000"/>
                <w:szCs w:val="20"/>
              </w:rPr>
              <w:t>1.1    Área Fim</w:t>
            </w:r>
            <w:bookmarkEnd w:id="250"/>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51" w:name="RANGE!A6"/>
            <w:r w:rsidRPr="00E307F4">
              <w:rPr>
                <w:rFonts w:eastAsia="Times New Roman"/>
                <w:color w:val="000000"/>
                <w:szCs w:val="20"/>
              </w:rPr>
              <w:t>1.2    Área Meio</w:t>
            </w:r>
            <w:bookmarkEnd w:id="251"/>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52" w:name="RANGE!A7"/>
            <w:r w:rsidRPr="00E307F4">
              <w:rPr>
                <w:rFonts w:eastAsia="Times New Roman"/>
                <w:bCs/>
                <w:color w:val="000000"/>
                <w:szCs w:val="20"/>
              </w:rPr>
              <w:t>2.      Nível Médio</w:t>
            </w:r>
            <w:bookmarkEnd w:id="252"/>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53" w:name="RANGE!A10"/>
            <w:r w:rsidRPr="00E307F4">
              <w:rPr>
                <w:rFonts w:eastAsia="Times New Roman"/>
                <w:bCs/>
                <w:color w:val="000000"/>
                <w:szCs w:val="20"/>
              </w:rPr>
              <w:t>3.      Total (1+2)</w:t>
            </w:r>
            <w:bookmarkEnd w:id="253"/>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Assim como na iniciativa privada, a Administração Pública pode contratar estagiários. A nova Lei do Estágio prevê, no artigo 9º, que os órgãos da administração pública direta, autárquica e fundacional de qualquer dos Poderes da União, dos Estados, do DF e dos Municípios podem oferecer estágios. Logo, há aplicação da Lei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106A72">
      <w:pPr>
        <w:pStyle w:val="PargrafodaLista"/>
        <w:numPr>
          <w:ilvl w:val="0"/>
          <w:numId w:val="10"/>
        </w:numPr>
        <w:spacing w:after="0" w:line="360" w:lineRule="auto"/>
        <w:ind w:left="284" w:hanging="284"/>
        <w:jc w:val="both"/>
        <w:outlineLvl w:val="0"/>
        <w:rPr>
          <w:rFonts w:eastAsia="Times New Roman"/>
          <w:bCs/>
          <w:iCs/>
          <w:sz w:val="24"/>
          <w:szCs w:val="24"/>
        </w:rPr>
      </w:pPr>
      <w:bookmarkStart w:id="254" w:name="_Toc413855761"/>
      <w:r w:rsidRPr="00BD16FC">
        <w:rPr>
          <w:rFonts w:eastAsia="Times New Roman"/>
          <w:bCs/>
          <w:iCs/>
          <w:sz w:val="24"/>
          <w:szCs w:val="24"/>
        </w:rPr>
        <w:lastRenderedPageBreak/>
        <w:t>GESTÃO DO PATRIMÔNIO MOBILIÁRIO E IMOBILIÁRIO</w:t>
      </w:r>
      <w:bookmarkEnd w:id="254"/>
    </w:p>
    <w:p w:rsidR="00786E32" w:rsidRPr="00BD16FC" w:rsidRDefault="00786E32" w:rsidP="00106A72">
      <w:pPr>
        <w:pStyle w:val="PargrafodaLista"/>
        <w:numPr>
          <w:ilvl w:val="1"/>
          <w:numId w:val="10"/>
        </w:numPr>
        <w:tabs>
          <w:tab w:val="left" w:pos="302"/>
        </w:tabs>
        <w:spacing w:after="0" w:line="240" w:lineRule="auto"/>
        <w:jc w:val="both"/>
        <w:outlineLvl w:val="1"/>
        <w:rPr>
          <w:rFonts w:eastAsia="Times New Roman"/>
          <w:bCs/>
          <w:iCs/>
          <w:sz w:val="24"/>
          <w:szCs w:val="24"/>
        </w:rPr>
      </w:pPr>
      <w:bookmarkStart w:id="255" w:name="_Toc413855762"/>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55"/>
    </w:p>
    <w:p w:rsidR="005B35AD" w:rsidRPr="00BD16FC" w:rsidRDefault="005B35AD" w:rsidP="000F6346">
      <w:pPr>
        <w:spacing w:after="0"/>
        <w:ind w:left="426"/>
        <w:jc w:val="both"/>
        <w:rPr>
          <w:sz w:val="24"/>
          <w:szCs w:val="24"/>
        </w:rPr>
      </w:pPr>
      <w:r w:rsidRPr="00BD16FC">
        <w:rPr>
          <w:sz w:val="24"/>
          <w:szCs w:val="24"/>
        </w:rPr>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5B35AD" w:rsidRPr="006F5BFB" w:rsidRDefault="005B35AD" w:rsidP="00106A72">
      <w:pPr>
        <w:pStyle w:val="PargrafodaLista"/>
        <w:numPr>
          <w:ilvl w:val="0"/>
          <w:numId w:val="57"/>
        </w:numPr>
        <w:spacing w:after="0"/>
        <w:jc w:val="both"/>
        <w:rPr>
          <w:sz w:val="24"/>
          <w:szCs w:val="24"/>
        </w:rPr>
      </w:pPr>
      <w:r w:rsidRPr="006F5BFB">
        <w:rPr>
          <w:sz w:val="24"/>
          <w:szCs w:val="24"/>
        </w:rPr>
        <w:t>Legislação que regula a constituição e a forma de utilização da frota de veículos;</w:t>
      </w:r>
    </w:p>
    <w:p w:rsidR="006F5BFB" w:rsidRPr="006F5BFB" w:rsidRDefault="006F5BFB" w:rsidP="006F5BFB">
      <w:pPr>
        <w:pStyle w:val="PargrafodaLista"/>
        <w:spacing w:after="0"/>
        <w:ind w:left="768"/>
        <w:jc w:val="both"/>
        <w:rPr>
          <w:sz w:val="24"/>
          <w:szCs w:val="24"/>
        </w:rPr>
      </w:pPr>
      <w:r w:rsidRPr="00280856">
        <w:rPr>
          <w:sz w:val="24"/>
          <w:szCs w:val="24"/>
        </w:rPr>
        <w:t>RESOLUÇÃO Nº 09-CONSUP/IFAM, 2 de junho de 2014</w:t>
      </w:r>
      <w:r w:rsidR="00280856">
        <w:rPr>
          <w:sz w:val="24"/>
          <w:szCs w:val="24"/>
        </w:rPr>
        <w:t xml:space="preserve"> para a Reitoria e todos os campi do IFAM</w:t>
      </w:r>
    </w:p>
    <w:p w:rsidR="005B35AD" w:rsidRPr="00953178" w:rsidRDefault="005B35AD" w:rsidP="00106A72">
      <w:pPr>
        <w:pStyle w:val="PargrafodaLista"/>
        <w:numPr>
          <w:ilvl w:val="0"/>
          <w:numId w:val="57"/>
        </w:numPr>
        <w:spacing w:after="0"/>
        <w:jc w:val="both"/>
        <w:rPr>
          <w:sz w:val="24"/>
          <w:szCs w:val="24"/>
        </w:rPr>
      </w:pPr>
      <w:r w:rsidRPr="00953178">
        <w:rPr>
          <w:sz w:val="24"/>
          <w:szCs w:val="24"/>
        </w:rPr>
        <w:t>Importância e impacto da frota de veículos sobre as atividades da UJ;</w:t>
      </w:r>
    </w:p>
    <w:p w:rsidR="00953178" w:rsidRDefault="00581881" w:rsidP="00953178">
      <w:pPr>
        <w:pStyle w:val="PargrafodaLista"/>
        <w:spacing w:after="0"/>
        <w:ind w:left="768"/>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tende as necessidades do corpo discente nos deslocamentos a visitas técnicas</w:t>
      </w:r>
      <w:r w:rsidR="00CA1BA1">
        <w:rPr>
          <w:sz w:val="24"/>
          <w:szCs w:val="24"/>
        </w:rPr>
        <w:t xml:space="preserve"> bem como ao translado entre terminal de ônibus e a Instituição </w:t>
      </w:r>
      <w:r w:rsidRPr="00581881">
        <w:rPr>
          <w:sz w:val="24"/>
          <w:szCs w:val="24"/>
        </w:rPr>
        <w:t>facilitando o deslocamento dos alunos.</w:t>
      </w:r>
    </w:p>
    <w:p w:rsidR="004824BD" w:rsidRPr="00953178" w:rsidRDefault="004824BD" w:rsidP="00953178">
      <w:pPr>
        <w:pStyle w:val="PargrafodaLista"/>
        <w:spacing w:after="0"/>
        <w:ind w:left="768"/>
        <w:jc w:val="both"/>
        <w:rPr>
          <w:sz w:val="24"/>
          <w:szCs w:val="24"/>
        </w:rPr>
      </w:pPr>
    </w:p>
    <w:p w:rsidR="005B35AD" w:rsidRDefault="005B35AD" w:rsidP="00106A72">
      <w:pPr>
        <w:pStyle w:val="PargrafodaLista"/>
        <w:numPr>
          <w:ilvl w:val="0"/>
          <w:numId w:val="57"/>
        </w:numPr>
        <w:spacing w:after="0"/>
        <w:jc w:val="both"/>
        <w:rPr>
          <w:sz w:val="24"/>
          <w:szCs w:val="24"/>
        </w:rPr>
      </w:pPr>
      <w:r w:rsidRPr="00053EEF">
        <w:rPr>
          <w:sz w:val="24"/>
          <w:szCs w:val="24"/>
        </w:rPr>
        <w:t>Quantidade de veículos em uso ou na responsabilidade da UJ, discriminados por grupos, segundo a classificação que lhes seja dada pela UJ (por exemplo, veículos de representação, veículos de transporte institucional etc.), bem como sua totalização por grupo e geral;</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5"/>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Default="00542B2A" w:rsidP="000F6346">
      <w:pPr>
        <w:spacing w:after="0"/>
        <w:ind w:left="765" w:hanging="357"/>
        <w:jc w:val="both"/>
        <w:rPr>
          <w:sz w:val="24"/>
          <w:szCs w:val="24"/>
        </w:rPr>
      </w:pP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lastRenderedPageBreak/>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lastRenderedPageBreak/>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5B35AD" w:rsidP="00106A72">
      <w:pPr>
        <w:pStyle w:val="PargrafodaLista"/>
        <w:numPr>
          <w:ilvl w:val="0"/>
          <w:numId w:val="57"/>
        </w:numPr>
        <w:spacing w:after="0"/>
        <w:jc w:val="both"/>
        <w:rPr>
          <w:sz w:val="24"/>
          <w:szCs w:val="24"/>
        </w:rPr>
      </w:pPr>
      <w:r w:rsidRPr="00154F3F">
        <w:rPr>
          <w:sz w:val="24"/>
          <w:szCs w:val="24"/>
        </w:rPr>
        <w:t>Média anual de quilômetros rodados, por grupo de veículos, segundo a classificação contida na letra “c” supra;</w:t>
      </w:r>
    </w:p>
    <w:tbl>
      <w:tblPr>
        <w:tblStyle w:val="Tabelacomgrade"/>
        <w:tblW w:w="0" w:type="auto"/>
        <w:tblInd w:w="768" w:type="dxa"/>
        <w:tblLook w:val="04A0" w:firstRow="1" w:lastRow="0" w:firstColumn="1" w:lastColumn="0" w:noHBand="0" w:noVBand="1"/>
      </w:tblPr>
      <w:tblGrid>
        <w:gridCol w:w="5464"/>
        <w:gridCol w:w="2262"/>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154F3F" w:rsidRDefault="00154F3F" w:rsidP="00154F3F">
      <w:pPr>
        <w:spacing w:after="0"/>
        <w:jc w:val="both"/>
        <w:rPr>
          <w:sz w:val="24"/>
          <w:szCs w:val="24"/>
        </w:rPr>
      </w:pPr>
    </w:p>
    <w:p w:rsidR="005A11AB" w:rsidRDefault="005A11AB" w:rsidP="00154F3F">
      <w:pPr>
        <w:spacing w:after="0"/>
        <w:jc w:val="both"/>
        <w:rPr>
          <w:sz w:val="24"/>
          <w:szCs w:val="24"/>
        </w:rPr>
      </w:pPr>
    </w:p>
    <w:p w:rsidR="005A11AB" w:rsidRDefault="005A11AB" w:rsidP="00154F3F">
      <w:pPr>
        <w:spacing w:after="0"/>
        <w:jc w:val="both"/>
        <w:rPr>
          <w:sz w:val="24"/>
          <w:szCs w:val="24"/>
        </w:rPr>
      </w:pPr>
    </w:p>
    <w:p w:rsidR="00637A23" w:rsidRDefault="00637A23" w:rsidP="00154F3F">
      <w:pPr>
        <w:spacing w:after="0"/>
        <w:jc w:val="both"/>
        <w:rPr>
          <w:sz w:val="24"/>
          <w:szCs w:val="24"/>
        </w:rPr>
      </w:pPr>
    </w:p>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lastRenderedPageBreak/>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lastRenderedPageBreak/>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37792">
            <w:pPr>
              <w:pStyle w:val="PargrafodaLista"/>
              <w:spacing w:after="0"/>
              <w:ind w:left="0"/>
              <w:jc w:val="center"/>
            </w:pPr>
            <w:r w:rsidRPr="00561614">
              <w:t>2.572</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lastRenderedPageBreak/>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8B069B">
              <w:t xml:space="preserve"> </w:t>
            </w: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BE6ADF" w:rsidP="00BE6ADF">
            <w:pPr>
              <w:pStyle w:val="PargrafodaLista"/>
              <w:spacing w:after="0"/>
              <w:ind w:left="0"/>
              <w:jc w:val="center"/>
            </w:pPr>
            <w:r>
              <w:t>-</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4"/>
        <w:gridCol w:w="2262"/>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740193" w:rsidP="00740193">
            <w:pPr>
              <w:pStyle w:val="PargrafodaLista"/>
              <w:spacing w:after="0"/>
              <w:ind w:left="0"/>
              <w:jc w:val="center"/>
            </w:pPr>
          </w:p>
        </w:tc>
      </w:tr>
    </w:tbl>
    <w:p w:rsidR="00771290" w:rsidRDefault="00771290" w:rsidP="00154F3F">
      <w:pPr>
        <w:spacing w:after="0"/>
        <w:jc w:val="both"/>
        <w:rPr>
          <w:sz w:val="24"/>
          <w:szCs w:val="24"/>
        </w:rPr>
      </w:pPr>
    </w:p>
    <w:p w:rsidR="005B35AD" w:rsidRPr="00D32510" w:rsidRDefault="005B35AD" w:rsidP="00106A72">
      <w:pPr>
        <w:pStyle w:val="PargrafodaLista"/>
        <w:numPr>
          <w:ilvl w:val="0"/>
          <w:numId w:val="57"/>
        </w:numPr>
        <w:spacing w:after="0"/>
        <w:jc w:val="both"/>
        <w:rPr>
          <w:sz w:val="24"/>
          <w:szCs w:val="24"/>
        </w:rPr>
      </w:pPr>
      <w:r w:rsidRPr="00D32510">
        <w:rPr>
          <w:sz w:val="24"/>
          <w:szCs w:val="24"/>
        </w:rPr>
        <w:t>Idade média da frota, por grupo de veículos;</w:t>
      </w: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106A72">
            <w:pPr>
              <w:pStyle w:val="PargrafodaLista"/>
              <w:numPr>
                <w:ilvl w:val="0"/>
                <w:numId w:val="57"/>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B608F3"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Tríton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p w:rsidR="007376F8" w:rsidRDefault="007376F8">
      <w:pPr>
        <w:spacing w:after="160" w:line="259" w:lineRule="auto"/>
      </w:pPr>
      <w:r>
        <w:br w:type="page"/>
      </w: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767349" w:rsidRDefault="005B35AD" w:rsidP="00106A72">
      <w:pPr>
        <w:pStyle w:val="PargrafodaLista"/>
        <w:numPr>
          <w:ilvl w:val="0"/>
          <w:numId w:val="57"/>
        </w:numPr>
        <w:spacing w:after="0"/>
        <w:jc w:val="both"/>
        <w:rPr>
          <w:sz w:val="24"/>
          <w:szCs w:val="24"/>
        </w:rPr>
      </w:pPr>
      <w:r w:rsidRPr="00767349">
        <w:rPr>
          <w:sz w:val="24"/>
          <w:szCs w:val="24"/>
        </w:rPr>
        <w:t>Custos associados à manutenção da frota (Por exemplo, gastos com combustíveis e lubrificantes, revisões periódicas, seguros obrigatórios, pessoal responsável pela administração da frota, entre outros);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r w:rsidRPr="00767349">
        <w:rPr>
          <w:sz w:val="24"/>
          <w:szCs w:val="24"/>
        </w:rPr>
        <w:t>REITORIA</w:t>
      </w:r>
    </w:p>
    <w:p w:rsidR="00767349" w:rsidRPr="00767349" w:rsidRDefault="00767349" w:rsidP="00767349">
      <w:pPr>
        <w:spacing w:after="0"/>
        <w:ind w:left="408"/>
        <w:jc w:val="both"/>
        <w:rPr>
          <w:sz w:val="24"/>
          <w:szCs w:val="24"/>
        </w:rPr>
      </w:pPr>
      <w:r w:rsidRPr="00767349">
        <w:rPr>
          <w:sz w:val="24"/>
          <w:szCs w:val="24"/>
        </w:rPr>
        <w:t>Até a presente data os veículos estão com as despesas realizadas dentro da garantia das concessionárias.</w:t>
      </w: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TEFÉ</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P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ITACOATIARA</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CE3C84">
      <w:pPr>
        <w:spacing w:after="0"/>
        <w:ind w:left="408"/>
        <w:jc w:val="both"/>
        <w:rPr>
          <w:sz w:val="24"/>
          <w:szCs w:val="24"/>
        </w:rPr>
      </w:pPr>
    </w:p>
    <w:p w:rsidR="00D72116" w:rsidRDefault="00D72116" w:rsidP="00CE3C84">
      <w:pPr>
        <w:spacing w:after="0"/>
        <w:ind w:left="408"/>
        <w:jc w:val="both"/>
        <w:rPr>
          <w:sz w:val="24"/>
          <w:szCs w:val="24"/>
        </w:rPr>
      </w:pPr>
    </w:p>
    <w:p w:rsidR="00D72116" w:rsidRPr="00CE3C84"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A343C8" w:rsidP="00D72116">
      <w:pPr>
        <w:spacing w:after="0"/>
        <w:ind w:left="408"/>
        <w:jc w:val="both"/>
        <w:rPr>
          <w:sz w:val="24"/>
          <w:szCs w:val="24"/>
        </w:rPr>
      </w:pPr>
      <w:r>
        <w:rPr>
          <w:sz w:val="24"/>
          <w:szCs w:val="24"/>
        </w:rPr>
        <w:t>Não havia veículo em 2014.</w:t>
      </w:r>
    </w:p>
    <w:p w:rsidR="00D72116"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EIRUNEPÉ</w:t>
      </w:r>
    </w:p>
    <w:p w:rsidR="00D72116" w:rsidRPr="00CE3C84" w:rsidRDefault="00D72116" w:rsidP="00D72116">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00F5F" w:rsidRPr="002F3064" w:rsidTr="00BF08C8">
        <w:trPr>
          <w:trHeight w:hRule="exact" w:val="1052"/>
        </w:trPr>
        <w:tc>
          <w:tcPr>
            <w:tcW w:w="7726" w:type="dxa"/>
            <w:gridSpan w:val="2"/>
            <w:shd w:val="clear" w:color="auto" w:fill="BFBFBF" w:themeFill="background1" w:themeFillShade="BF"/>
          </w:tcPr>
          <w:p w:rsidR="00BF08C8" w:rsidRPr="00561614" w:rsidRDefault="00866305" w:rsidP="00BF08C8">
            <w:pPr>
              <w:spacing w:before="60" w:after="60" w:line="360" w:lineRule="auto"/>
            </w:pPr>
            <w:r w:rsidRPr="002F3064">
              <w:t>Unidade:</w:t>
            </w:r>
            <w:r w:rsidR="00700F5F" w:rsidRPr="002F3064">
              <w:t xml:space="preserve"> Campus </w:t>
            </w:r>
            <w:r w:rsidR="00700F5F">
              <w:t>Parintins</w:t>
            </w:r>
            <w:r w:rsidR="00BF08C8">
              <w:t xml:space="preserve"> - </w:t>
            </w:r>
            <w:r w:rsidR="00BF08C8" w:rsidRPr="00561614">
              <w:t>Os custos associados a manutenção da frota de veículos para este campus representam gastos com combustíveis, revisões periódicas e manutenção de veículos, seguros obrigatórios e motorista.</w:t>
            </w:r>
          </w:p>
          <w:p w:rsidR="00700F5F" w:rsidRPr="002F3064" w:rsidRDefault="00700F5F" w:rsidP="00700F5F">
            <w:pPr>
              <w:pStyle w:val="PargrafodaLista"/>
              <w:spacing w:after="0"/>
              <w:ind w:left="0"/>
              <w:jc w:val="both"/>
            </w:pP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344E62" w:rsidP="007222DA">
            <w:pPr>
              <w:spacing w:before="60" w:after="60" w:line="360" w:lineRule="auto"/>
            </w:pPr>
            <w:r w:rsidRPr="00561614">
              <w:rPr>
                <w:lang w:eastAsia="en-US"/>
              </w:rPr>
              <w:t xml:space="preserve">Combustível </w:t>
            </w:r>
            <w:r>
              <w:rPr>
                <w:lang w:eastAsia="en-US"/>
              </w:rPr>
              <w:t xml:space="preserve"> </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2F3064" w:rsidRDefault="00344E62" w:rsidP="007222DA">
            <w:pPr>
              <w:pStyle w:val="PargrafodaLista"/>
              <w:spacing w:after="0"/>
              <w:ind w:left="0"/>
              <w:jc w:val="both"/>
            </w:pPr>
            <w:r w:rsidRPr="00561614">
              <w:t>Manutenção e conservação de veículos</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rsidRPr="00561614">
              <w:t xml:space="preserve">Licenciamento de Veículos </w:t>
            </w:r>
          </w:p>
          <w:p w:rsidR="00344E62" w:rsidRPr="002F3064" w:rsidRDefault="00344E62" w:rsidP="007222DA">
            <w:pPr>
              <w:spacing w:before="60" w:after="60" w:line="360" w:lineRule="auto"/>
            </w:pP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344E62" w:rsidP="007222DA">
            <w:pPr>
              <w:pStyle w:val="PargrafodaLista"/>
              <w:spacing w:after="0"/>
              <w:ind w:left="0"/>
              <w:jc w:val="right"/>
            </w:pP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251377" w:rsidRDefault="005B35AD" w:rsidP="00106A72">
      <w:pPr>
        <w:pStyle w:val="PargrafodaLista"/>
        <w:numPr>
          <w:ilvl w:val="0"/>
          <w:numId w:val="57"/>
        </w:numPr>
        <w:spacing w:after="0"/>
        <w:ind w:left="567" w:hanging="141"/>
        <w:jc w:val="both"/>
        <w:rPr>
          <w:sz w:val="24"/>
          <w:szCs w:val="24"/>
        </w:rPr>
      </w:pPr>
      <w:r w:rsidRPr="00251377">
        <w:rPr>
          <w:sz w:val="24"/>
          <w:szCs w:val="24"/>
        </w:rPr>
        <w:t>Plano de substituição da frota;</w:t>
      </w:r>
    </w:p>
    <w:p w:rsidR="00251377" w:rsidRPr="00251377" w:rsidRDefault="00251377" w:rsidP="00251377">
      <w:pPr>
        <w:pStyle w:val="PargrafodaLista"/>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h)</w:t>
      </w:r>
      <w:r w:rsidRPr="00BD16FC">
        <w:rPr>
          <w:sz w:val="24"/>
          <w:szCs w:val="24"/>
        </w:rPr>
        <w:tab/>
        <w:t xml:space="preserve">Razões de escolha da aquisição em detrimento da locação; </w:t>
      </w:r>
    </w:p>
    <w:p w:rsidR="00251377" w:rsidRPr="00BD16FC" w:rsidRDefault="00251377" w:rsidP="00251377">
      <w:pPr>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i)</w:t>
      </w:r>
      <w:r w:rsidRPr="00BD16FC">
        <w:rPr>
          <w:sz w:val="24"/>
          <w:szCs w:val="24"/>
        </w:rPr>
        <w:tab/>
        <w:t xml:space="preserve">Estrutura de controles de que a UJ dispõe para assegurar uma prestação eficiente </w:t>
      </w:r>
      <w:r w:rsidR="00C757BD">
        <w:rPr>
          <w:sz w:val="24"/>
          <w:szCs w:val="24"/>
        </w:rPr>
        <w:t xml:space="preserve">  </w:t>
      </w:r>
      <w:r w:rsidRPr="00BD16FC">
        <w:rPr>
          <w:sz w:val="24"/>
          <w:szCs w:val="24"/>
        </w:rPr>
        <w:t>e econômica do serviço de transporte.</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lastRenderedPageBreak/>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A Coordenação de controle e manutenção de transporte do IFAM/CPIN, essa subordinada ao departamento de administração e planejamento, 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8E1B82" w:rsidP="00251377">
      <w:pPr>
        <w:spacing w:after="0"/>
        <w:ind w:firstLine="567"/>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solicitação de veículos através de uma.</w:t>
      </w:r>
    </w:p>
    <w:p w:rsidR="008E1B82" w:rsidRPr="008E1B82" w:rsidRDefault="008E1B82" w:rsidP="00251377">
      <w:pPr>
        <w:spacing w:after="0"/>
        <w:ind w:firstLine="567"/>
        <w:jc w:val="both"/>
        <w:rPr>
          <w:sz w:val="24"/>
          <w:szCs w:val="24"/>
        </w:rPr>
      </w:pPr>
      <w:r w:rsidRPr="008E1B82">
        <w:rPr>
          <w:sz w:val="24"/>
          <w:szCs w:val="24"/>
        </w:rPr>
        <w:lastRenderedPageBreak/>
        <w:t>Proposta de solicitação de veículos oficiais, o qual nada mais é do que uma requisição de veículos ao qual os servidores são submetidos para que então possuam uma liberação de algum veículo oficial. Nesta requisição o solicitante deve preencher com seus dados, objetivo da viagem, endereço, horário da viagem dentre outros dados. Somente pessoas devidamente autorizadas através de Portarias emitida pela Direção-Geral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E1B82" w:rsidP="008E1B82">
      <w:pPr>
        <w:spacing w:after="0"/>
        <w:ind w:left="408"/>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8E1B82" w:rsidRPr="008E1B82" w:rsidRDefault="008E1B82" w:rsidP="00251377">
      <w:pPr>
        <w:spacing w:after="0"/>
        <w:ind w:firstLine="567"/>
        <w:jc w:val="both"/>
        <w:rPr>
          <w:sz w:val="24"/>
          <w:szCs w:val="24"/>
        </w:rPr>
      </w:pPr>
      <w:r w:rsidRPr="008E1B82">
        <w:rPr>
          <w:sz w:val="24"/>
          <w:szCs w:val="24"/>
        </w:rPr>
        <w:t>Existem 02 motoristas a serviço desta UJ. Assim como há contrato com uma empresa local para a lavagem e lubrificação dos veículos. A fiscalização do contrato com os motoristas e o contrato de lavagem e lubrificação fica a cargo do coordenador de administração da frota para atendimento das atividades comuns e programada de ensino, pesquisa, extensão e administrativa.</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8E1B82" w:rsidRPr="008E1B82" w:rsidRDefault="008E1B82" w:rsidP="00251377">
      <w:pPr>
        <w:spacing w:after="0"/>
        <w:ind w:firstLine="567"/>
        <w:jc w:val="both"/>
        <w:rPr>
          <w:sz w:val="24"/>
          <w:szCs w:val="24"/>
        </w:rPr>
      </w:pPr>
      <w:r w:rsidRPr="008E1B82">
        <w:rPr>
          <w:sz w:val="24"/>
          <w:szCs w:val="24"/>
        </w:rPr>
        <w:t xml:space="preserve">Como já foi informado, o Campus Humaitá, pertence a expansão fase III estando </w:t>
      </w:r>
      <w:r w:rsidR="00251377" w:rsidRPr="008E1B82">
        <w:rPr>
          <w:sz w:val="24"/>
          <w:szCs w:val="24"/>
        </w:rPr>
        <w:t>em implantação</w:t>
      </w:r>
      <w:r w:rsidRPr="008E1B82">
        <w:rPr>
          <w:sz w:val="24"/>
          <w:szCs w:val="24"/>
        </w:rPr>
        <w:t xml:space="preserve"> </w:t>
      </w:r>
      <w:r w:rsidR="00251377" w:rsidRPr="008E1B82">
        <w:rPr>
          <w:sz w:val="24"/>
          <w:szCs w:val="24"/>
        </w:rPr>
        <w:t>com as</w:t>
      </w:r>
      <w:r w:rsidRPr="008E1B82">
        <w:rPr>
          <w:sz w:val="24"/>
          <w:szCs w:val="24"/>
        </w:rPr>
        <w:t xml:space="preserve"> </w:t>
      </w:r>
      <w:r w:rsidR="00251377" w:rsidRPr="008E1B82">
        <w:rPr>
          <w:sz w:val="24"/>
          <w:szCs w:val="24"/>
        </w:rPr>
        <w:t>obras em</w:t>
      </w:r>
      <w:r w:rsidRPr="008E1B82">
        <w:rPr>
          <w:sz w:val="24"/>
          <w:szCs w:val="24"/>
        </w:rPr>
        <w:t xml:space="preserve"> andamento, os departamentos e as </w:t>
      </w:r>
      <w:r w:rsidR="00251377" w:rsidRPr="008E1B82">
        <w:rPr>
          <w:sz w:val="24"/>
          <w:szCs w:val="24"/>
        </w:rPr>
        <w:t>coordenações estão</w:t>
      </w:r>
      <w:r w:rsidRPr="008E1B82">
        <w:rPr>
          <w:sz w:val="24"/>
          <w:szCs w:val="24"/>
        </w:rPr>
        <w:t xml:space="preserve"> se estruturando e o quadro de pessoal está em </w:t>
      </w:r>
      <w:r w:rsidR="00251377" w:rsidRPr="008E1B82">
        <w:rPr>
          <w:sz w:val="24"/>
          <w:szCs w:val="24"/>
        </w:rPr>
        <w:t>início</w:t>
      </w:r>
      <w:r w:rsidRPr="008E1B82">
        <w:rPr>
          <w:sz w:val="24"/>
          <w:szCs w:val="24"/>
        </w:rPr>
        <w:t xml:space="preserve"> de composição aguardando a nomeação do </w:t>
      </w:r>
      <w:r w:rsidR="00251377" w:rsidRPr="008E1B82">
        <w:rPr>
          <w:sz w:val="24"/>
          <w:szCs w:val="24"/>
        </w:rPr>
        <w:t>último</w:t>
      </w:r>
      <w:r w:rsidRPr="008E1B82">
        <w:rPr>
          <w:sz w:val="24"/>
          <w:szCs w:val="24"/>
        </w:rPr>
        <w:t xml:space="preserve"> concurso. Porém o atendimento básico para atender a finalidade da instituição e assegurar a prestação do serviço de transporte, </w:t>
      </w:r>
      <w:r w:rsidR="00251377" w:rsidRPr="008E1B82">
        <w:rPr>
          <w:sz w:val="24"/>
          <w:szCs w:val="24"/>
        </w:rPr>
        <w:t>está</w:t>
      </w:r>
      <w:r w:rsidRPr="008E1B82">
        <w:rPr>
          <w:sz w:val="24"/>
          <w:szCs w:val="24"/>
        </w:rPr>
        <w:t xml:space="preserve"> sendo fornecida de forma a garantir o bom funcionamento das atividades. </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8E1B82" w:rsidRPr="008E1B82" w:rsidRDefault="008E1B82" w:rsidP="00251377">
      <w:pPr>
        <w:spacing w:after="0"/>
        <w:ind w:firstLine="567"/>
        <w:jc w:val="both"/>
        <w:rPr>
          <w:sz w:val="24"/>
          <w:szCs w:val="24"/>
        </w:rPr>
      </w:pPr>
      <w:r w:rsidRPr="008E1B82">
        <w:rPr>
          <w:sz w:val="24"/>
          <w:szCs w:val="24"/>
        </w:rPr>
        <w:t>Há na unidade a Coordenação de Materiais, Manutenção, Patrimônios e Logística que está incumbida de zelar pelo bom funcionamento e eficiência da frota de veículos de acordo a legislação vigente. Sendo que tal trabalho é realizado pela coordenação com total dedicação e empenho para a preservação da frota.</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MAUÉS</w:t>
      </w:r>
    </w:p>
    <w:p w:rsidR="008E1B82" w:rsidRPr="008E1B82" w:rsidRDefault="008E1B82" w:rsidP="008E1B82">
      <w:pPr>
        <w:spacing w:after="0"/>
        <w:ind w:left="408"/>
        <w:jc w:val="both"/>
        <w:rPr>
          <w:sz w:val="24"/>
          <w:szCs w:val="24"/>
        </w:rPr>
      </w:pPr>
      <w:r w:rsidRPr="008E1B82">
        <w:rPr>
          <w:sz w:val="24"/>
          <w:szCs w:val="24"/>
        </w:rPr>
        <w:t>Controle de saída de veículos onde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lastRenderedPageBreak/>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537C2B" w:rsidRDefault="00537C2B" w:rsidP="000F6346">
      <w:pPr>
        <w:spacing w:after="0"/>
        <w:ind w:left="765" w:hanging="357"/>
        <w:jc w:val="both"/>
        <w:rPr>
          <w:sz w:val="24"/>
          <w:szCs w:val="24"/>
        </w:rPr>
      </w:pPr>
    </w:p>
    <w:p w:rsidR="008E1B82" w:rsidRDefault="008E1B82" w:rsidP="000F6346">
      <w:pPr>
        <w:spacing w:after="0"/>
        <w:ind w:left="765" w:hanging="357"/>
        <w:jc w:val="both"/>
        <w:rPr>
          <w:sz w:val="24"/>
          <w:szCs w:val="24"/>
        </w:rPr>
      </w:pPr>
    </w:p>
    <w:p w:rsidR="00EB2438" w:rsidRPr="00C204BE" w:rsidRDefault="00EB2438" w:rsidP="000F6346">
      <w:pPr>
        <w:spacing w:after="0"/>
        <w:jc w:val="both"/>
        <w:rPr>
          <w:b/>
          <w:sz w:val="24"/>
          <w:szCs w:val="24"/>
        </w:rPr>
      </w:pPr>
      <w:r w:rsidRPr="00C204BE">
        <w:rPr>
          <w:b/>
          <w:sz w:val="24"/>
          <w:szCs w:val="24"/>
        </w:rPr>
        <w:t>Frota de Veículos Automotores a Serviço da UJ, mas contratada de terceiros</w:t>
      </w:r>
    </w:p>
    <w:p w:rsidR="006D5BF3" w:rsidRPr="00C204BE" w:rsidRDefault="006D5BF3" w:rsidP="000F6346">
      <w:pPr>
        <w:spacing w:after="0"/>
        <w:jc w:val="both"/>
        <w:rPr>
          <w:b/>
          <w:sz w:val="24"/>
          <w:szCs w:val="24"/>
        </w:rPr>
      </w:pPr>
    </w:p>
    <w:p w:rsidR="00207AF9" w:rsidRDefault="007E0ED4" w:rsidP="00207AF9">
      <w:pPr>
        <w:spacing w:after="0"/>
        <w:jc w:val="both"/>
        <w:rPr>
          <w:sz w:val="24"/>
          <w:szCs w:val="24"/>
        </w:rPr>
      </w:pPr>
      <w:r>
        <w:rPr>
          <w:sz w:val="24"/>
          <w:szCs w:val="24"/>
        </w:rPr>
        <w:t>O IFAM não tem veículos contratados de terceiros</w:t>
      </w:r>
    </w:p>
    <w:p w:rsidR="00207AF9" w:rsidRPr="00207AF9" w:rsidRDefault="00207AF9" w:rsidP="00207AF9">
      <w:pPr>
        <w:spacing w:after="0"/>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56" w:name="_Toc413855763"/>
      <w:r w:rsidRPr="00765D2D">
        <w:rPr>
          <w:rFonts w:ascii="Times New Roman" w:hAnsi="Times New Roman"/>
          <w:b w:val="0"/>
          <w:i w:val="0"/>
          <w:sz w:val="24"/>
          <w:szCs w:val="24"/>
        </w:rPr>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56"/>
    </w:p>
    <w:p w:rsidR="00AC3671" w:rsidRPr="00AC3671" w:rsidRDefault="00AC3671" w:rsidP="00AC3671">
      <w:pPr>
        <w:spacing w:before="120" w:after="120"/>
        <w:jc w:val="both"/>
        <w:rPr>
          <w:b/>
          <w:sz w:val="24"/>
          <w:szCs w:val="24"/>
          <w:highlight w:val="yellow"/>
        </w:rPr>
      </w:pPr>
      <w:r w:rsidRPr="00AC3671">
        <w:rPr>
          <w:b/>
          <w:sz w:val="24"/>
          <w:szCs w:val="24"/>
        </w:rPr>
        <w:t xml:space="preserve">Objetivo Específico: </w:t>
      </w:r>
      <w:r w:rsidRPr="00AC3671">
        <w:rPr>
          <w:sz w:val="24"/>
          <w:szCs w:val="24"/>
        </w:rPr>
        <w:t>Analisar a gestão dos bens imóveis sob a responsabilidade da UJ classificados como “Bens de Uso Especial”, de propriedade da União ou locados de terceiros.</w:t>
      </w:r>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ind w:firstLine="567"/>
        <w:jc w:val="both"/>
        <w:rPr>
          <w:sz w:val="24"/>
          <w:szCs w:val="24"/>
        </w:rPr>
      </w:pPr>
      <w:r w:rsidRPr="00FD5292">
        <w:rPr>
          <w:sz w:val="24"/>
          <w:szCs w:val="24"/>
        </w:rPr>
        <w:t xml:space="preserve">O Quadro A 8.2.1 a seguir, denominado Distribuição Espacial dos Bens Imóveis de Uso Especial de propriedade da União, está organizado de modo a permitir a identificação do quantitativo de Imóveis </w:t>
      </w:r>
      <w:r w:rsidR="00866305" w:rsidRPr="00FD5292">
        <w:rPr>
          <w:sz w:val="24"/>
          <w:szCs w:val="24"/>
        </w:rPr>
        <w:t>de Propriedade</w:t>
      </w:r>
      <w:r w:rsidRPr="00FD5292">
        <w:rPr>
          <w:sz w:val="24"/>
          <w:szCs w:val="24"/>
        </w:rPr>
        <w:t xml:space="preserve"> da União que estavam sob a responsabilidade da UJ no final dos exercícios de 2014 e 2013, contemplando a localização geográfica dos bens locados no Brasil </w:t>
      </w: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Pr="00FD5292" w:rsidRDefault="00637A23" w:rsidP="00FD5292">
      <w:pPr>
        <w:ind w:firstLine="567"/>
        <w:jc w:val="both"/>
        <w:rPr>
          <w:sz w:val="24"/>
          <w:szCs w:val="24"/>
        </w:rPr>
      </w:pPr>
    </w:p>
    <w:p w:rsidR="00FD5292" w:rsidRDefault="00FD5292" w:rsidP="00FD5292">
      <w:pPr>
        <w:pStyle w:val="Legenda"/>
        <w:keepNext/>
      </w:pPr>
      <w:bookmarkStart w:id="257" w:name="_Toc413855834"/>
      <w:r>
        <w:lastRenderedPageBreak/>
        <w:t xml:space="preserve">Tabela </w:t>
      </w:r>
      <w:fldSimple w:instr=" SEQ Tabela \* ARABIC ">
        <w:r w:rsidR="00B24CE2">
          <w:rPr>
            <w:noProof/>
          </w:rPr>
          <w:t>56</w:t>
        </w:r>
      </w:fldSimple>
      <w:r>
        <w:t xml:space="preserve"> </w:t>
      </w:r>
      <w:r w:rsidRPr="008C43D2">
        <w:t>A.8.2.1 Distribuição Espacial dos Bens Imóveis de Uso Especial</w:t>
      </w:r>
      <w:bookmarkEnd w:id="257"/>
    </w:p>
    <w:tbl>
      <w:tblPr>
        <w:tblW w:w="0" w:type="auto"/>
        <w:tblInd w:w="-5" w:type="dxa"/>
        <w:tblCellMar>
          <w:left w:w="70" w:type="dxa"/>
          <w:right w:w="70" w:type="dxa"/>
        </w:tblCellMar>
        <w:tblLook w:val="04A0" w:firstRow="1" w:lastRow="0" w:firstColumn="1" w:lastColumn="0" w:noHBand="0" w:noVBand="1"/>
      </w:tblPr>
      <w:tblGrid>
        <w:gridCol w:w="1117"/>
        <w:gridCol w:w="3262"/>
        <w:gridCol w:w="2133"/>
        <w:gridCol w:w="2133"/>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FD5292" w:rsidP="003D3C77">
            <w:pPr>
              <w:jc w:val="center"/>
              <w:rPr>
                <w:b/>
                <w:bCs/>
                <w:color w:val="000000"/>
                <w:szCs w:val="20"/>
              </w:rPr>
            </w:pPr>
            <w:r w:rsidRPr="00357CFB">
              <w:rPr>
                <w:b/>
                <w:bCs/>
                <w:color w:val="000000"/>
                <w:szCs w:val="20"/>
              </w:rPr>
              <w:t>16</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58" w:name="_Toc413855835"/>
      <w:r w:rsidRPr="00BD16FC">
        <w:t xml:space="preserve">Tabela </w:t>
      </w:r>
      <w:fldSimple w:instr=" SEQ Tabela \* ARABIC ">
        <w:r w:rsidR="00B24CE2">
          <w:rPr>
            <w:noProof/>
          </w:rPr>
          <w:t>57</w:t>
        </w:r>
      </w:fldSimple>
      <w:r w:rsidRPr="00BD16FC">
        <w:t xml:space="preserve"> Quadro A.8.2.2.1 – Imóveis de Propriedade da União sob responsabilidade da UJ</w:t>
      </w:r>
      <w:bookmarkEnd w:id="258"/>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Os imóveis que se encontram sem o RIP e UG, estão em processo de cadastramento junto ao órgão Responsável pelo processo de cadastramento, informamos ainda que não ouve reavaliação dos Imóveis no ano de 2014. E que o Instituto não possui nenhum bem de uso especial locado de terceiros.</w:t>
      </w:r>
    </w:p>
    <w:p w:rsidR="0025624B" w:rsidRDefault="0025624B" w:rsidP="00106A72">
      <w:pPr>
        <w:pStyle w:val="PargrafodaLista"/>
        <w:numPr>
          <w:ilvl w:val="0"/>
          <w:numId w:val="12"/>
        </w:numPr>
        <w:spacing w:after="0" w:line="360" w:lineRule="auto"/>
        <w:ind w:left="284" w:hanging="284"/>
        <w:jc w:val="both"/>
        <w:outlineLvl w:val="0"/>
        <w:rPr>
          <w:rFonts w:eastAsia="Times New Roman"/>
          <w:bCs/>
          <w:iCs/>
          <w:sz w:val="24"/>
          <w:szCs w:val="24"/>
        </w:rPr>
      </w:pPr>
      <w:bookmarkStart w:id="259" w:name="_Toc413855764"/>
      <w:r w:rsidRPr="00BD16FC">
        <w:rPr>
          <w:rFonts w:eastAsia="Times New Roman"/>
          <w:bCs/>
          <w:iCs/>
          <w:sz w:val="24"/>
          <w:szCs w:val="24"/>
        </w:rPr>
        <w:t>GESTÃO DA TECNOLOGIA DA INFORMAÇÃO</w:t>
      </w:r>
      <w:bookmarkEnd w:id="259"/>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IFAM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106A72">
      <w:pPr>
        <w:pStyle w:val="PargrafodaLista"/>
        <w:numPr>
          <w:ilvl w:val="1"/>
          <w:numId w:val="12"/>
        </w:numPr>
        <w:spacing w:after="0"/>
        <w:ind w:left="567" w:hanging="567"/>
        <w:jc w:val="both"/>
        <w:outlineLvl w:val="1"/>
        <w:rPr>
          <w:rFonts w:eastAsia="Times New Roman"/>
          <w:bCs/>
          <w:iCs/>
          <w:sz w:val="24"/>
          <w:szCs w:val="24"/>
        </w:rPr>
      </w:pPr>
      <w:bookmarkStart w:id="260" w:name="_Toc413855765"/>
      <w:r>
        <w:rPr>
          <w:rFonts w:eastAsia="Times New Roman"/>
          <w:bCs/>
          <w:iCs/>
          <w:sz w:val="24"/>
          <w:szCs w:val="24"/>
        </w:rPr>
        <w:t>Gestão da Tecnologia da Informação (TI)</w:t>
      </w:r>
      <w:bookmarkEnd w:id="260"/>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O IFAM possui atualmente oito sistemas implantados que atendem a determinadas áreas da Instituição. O IFAM possui planejamento para informatizar todas as suas áreas até o final de 2017. Para realizar essa ação o IFAM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106A72">
      <w:pPr>
        <w:pStyle w:val="PargrafodaLista"/>
        <w:numPr>
          <w:ilvl w:val="2"/>
          <w:numId w:val="12"/>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61" w:name="_Toc413855836"/>
      <w:r>
        <w:t xml:space="preserve">Tabela </w:t>
      </w:r>
      <w:fldSimple w:instr=" SEQ Tabela \* ARABIC ">
        <w:r w:rsidR="00B24CE2">
          <w:rPr>
            <w:noProof/>
          </w:rPr>
          <w:t>58</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Tabela de Sistemas atualmente utilizados no IFAM</w:t>
      </w:r>
      <w:bookmarkEnd w:id="261"/>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Gestão da área acadêmica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informatização </w:t>
            </w:r>
            <w:r w:rsidRPr="00B7505F">
              <w:rPr>
                <w:color w:val="303030"/>
                <w:sz w:val="20"/>
                <w:szCs w:val="20"/>
              </w:rPr>
              <w:lastRenderedPageBreak/>
              <w:t>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 xml:space="preserve">Docente, Discente e Técnicos </w:t>
            </w:r>
            <w:r w:rsidRPr="00B7505F">
              <w:rPr>
                <w:color w:val="303030"/>
                <w:sz w:val="20"/>
                <w:szCs w:val="20"/>
              </w:rPr>
              <w:lastRenderedPageBreak/>
              <w:t>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Portal 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62" w:name="_Toc413855837"/>
      <w:r>
        <w:t xml:space="preserve">Tabela </w:t>
      </w:r>
      <w:fldSimple w:instr=" SEQ Tabela \* ARABIC ">
        <w:r w:rsidR="00B24CE2">
          <w:rPr>
            <w:noProof/>
          </w:rPr>
          <w:t>59</w:t>
        </w:r>
      </w:fldSimple>
      <w:r>
        <w:t xml:space="preserve"> - </w:t>
      </w:r>
      <w:r w:rsidRPr="00C30D4D">
        <w:t>Tabela de Necessidade de Novos Sistemas</w:t>
      </w:r>
      <w:bookmarkEnd w:id="262"/>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Informatização da Gestão da </w:t>
            </w:r>
            <w:r w:rsidRPr="008A0803">
              <w:rPr>
                <w:color w:val="303030"/>
                <w:sz w:val="20"/>
                <w:szCs w:val="20"/>
              </w:rPr>
              <w:lastRenderedPageBreak/>
              <w:t>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lastRenderedPageBreak/>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63" w:name="_Toc413855838"/>
      <w:r>
        <w:t xml:space="preserve">Tabela </w:t>
      </w:r>
      <w:fldSimple w:instr=" SEQ Tabela \* ARABIC ">
        <w:r w:rsidR="00B24CE2">
          <w:rPr>
            <w:noProof/>
          </w:rPr>
          <w:t>60</w:t>
        </w:r>
      </w:fldSimple>
      <w:r>
        <w:t xml:space="preserve"> - </w:t>
      </w:r>
      <w:r w:rsidRPr="00FA32AC">
        <w:t>Tabela de Contratos</w:t>
      </w:r>
      <w:bookmarkEnd w:id="263"/>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rasileira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Campus 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Manutenção </w:t>
            </w:r>
            <w:r w:rsidRPr="00392F72">
              <w:rPr>
                <w:color w:val="303030"/>
                <w:sz w:val="20"/>
                <w:szCs w:val="20"/>
              </w:rPr>
              <w:lastRenderedPageBreak/>
              <w:t>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 xml:space="preserve">C Galatti </w:t>
            </w:r>
            <w:r w:rsidRPr="00392F72">
              <w:rPr>
                <w:color w:val="303030"/>
                <w:sz w:val="20"/>
                <w:szCs w:val="20"/>
              </w:rPr>
              <w:lastRenderedPageBreak/>
              <w:t>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106A72">
      <w:pPr>
        <w:pStyle w:val="PargrafodaLista"/>
        <w:numPr>
          <w:ilvl w:val="0"/>
          <w:numId w:val="12"/>
        </w:numPr>
        <w:tabs>
          <w:tab w:val="left" w:pos="302"/>
        </w:tabs>
        <w:spacing w:after="0" w:line="360" w:lineRule="auto"/>
        <w:ind w:hanging="720"/>
        <w:jc w:val="both"/>
        <w:outlineLvl w:val="0"/>
        <w:rPr>
          <w:rFonts w:eastAsia="Times New Roman"/>
          <w:bCs/>
          <w:iCs/>
          <w:sz w:val="24"/>
          <w:szCs w:val="24"/>
        </w:rPr>
      </w:pPr>
      <w:bookmarkStart w:id="264" w:name="_Toc413855766"/>
      <w:r w:rsidRPr="00BD16FC">
        <w:rPr>
          <w:rFonts w:eastAsia="Times New Roman"/>
          <w:bCs/>
          <w:iCs/>
          <w:sz w:val="24"/>
          <w:szCs w:val="24"/>
        </w:rPr>
        <w:lastRenderedPageBreak/>
        <w:t>GESTÃO DO USO DOS RECURSOS RENOVÁVEIS E SUSTENTABILIDADE AMBIENTAL</w:t>
      </w:r>
      <w:bookmarkEnd w:id="264"/>
    </w:p>
    <w:p w:rsidR="0015741B" w:rsidRPr="00BD16FC" w:rsidRDefault="007E1572"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65" w:name="_Toc413855767"/>
      <w:r>
        <w:rPr>
          <w:rFonts w:eastAsia="Times New Roman"/>
          <w:bCs/>
          <w:iCs/>
          <w:sz w:val="24"/>
          <w:szCs w:val="24"/>
        </w:rPr>
        <w:t>Gestão do Uso de Recursos Renováveis e Sustentabilidade Ambiental</w:t>
      </w:r>
      <w:bookmarkEnd w:id="265"/>
    </w:p>
    <w:p w:rsidR="008E6C1D" w:rsidRDefault="008E6C1D" w:rsidP="008E6C1D">
      <w:pPr>
        <w:pStyle w:val="Legenda"/>
        <w:keepNext/>
      </w:pPr>
      <w:bookmarkStart w:id="266" w:name="_Toc413855839"/>
      <w:r>
        <w:t xml:space="preserve">Tabela </w:t>
      </w:r>
      <w:fldSimple w:instr=" SEQ Tabela \* ARABIC ">
        <w:r w:rsidR="00B24CE2">
          <w:rPr>
            <w:noProof/>
          </w:rPr>
          <w:t>61</w:t>
        </w:r>
      </w:fldSimple>
      <w:r>
        <w:t xml:space="preserve"> </w:t>
      </w:r>
      <w:r w:rsidRPr="001D2D4D">
        <w:t>Quadro A.10.1 – Aspectos da Gestão Ambiental</w:t>
      </w:r>
      <w:bookmarkEnd w:id="266"/>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97"/>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Na unidade ocorre separação dos resíduos recicláveis descartados, bem como sua destinação a associações e cooperativas de catadores, conforme dispõe o Decreto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Decreto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Decreto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BD16FC" w:rsidRDefault="00566ED3" w:rsidP="000F6346">
            <w:pPr>
              <w:pStyle w:val="PargrafodaLista"/>
              <w:tabs>
                <w:tab w:val="left" w:pos="318"/>
              </w:tabs>
              <w:spacing w:after="0"/>
              <w:ind w:left="34"/>
              <w:rPr>
                <w:szCs w:val="20"/>
              </w:rPr>
            </w:pPr>
            <w:r>
              <w:rPr>
                <w:szCs w:val="20"/>
              </w:rPr>
              <w:t>O IFAM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 xml:space="preserve">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w:t>
      </w:r>
      <w:r w:rsidRPr="00D22D06">
        <w:rPr>
          <w:rFonts w:eastAsia="Times New Roman"/>
          <w:iCs/>
          <w:color w:val="303030"/>
          <w:sz w:val="24"/>
          <w:szCs w:val="24"/>
          <w:lang w:eastAsia="pt-BR"/>
        </w:rPr>
        <w:lastRenderedPageBreak/>
        <w:t>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Além disso, articulou e possibilitou o fomento ao desenvolvimento de projetos na Área de Meio Ambiente e Sustentabilidade junto aos Campi do IFAM.</w:t>
      </w:r>
    </w:p>
    <w:p w:rsidR="001F3152" w:rsidRPr="001F3152" w:rsidRDefault="001F3152" w:rsidP="005A341C">
      <w:pPr>
        <w:spacing w:after="160" w:line="259" w:lineRule="auto"/>
        <w:rPr>
          <w:b/>
          <w:sz w:val="24"/>
          <w:szCs w:val="24"/>
        </w:rPr>
      </w:pPr>
      <w:r w:rsidRPr="001F3152">
        <w:rPr>
          <w:b/>
          <w:sz w:val="24"/>
          <w:szCs w:val="24"/>
        </w:rPr>
        <w:t>Relatório Descritivo das principais ações no IFAM - Campus São Gabriel da Cachoeira, 2014:</w:t>
      </w:r>
    </w:p>
    <w:p w:rsidR="001F3152" w:rsidRPr="001F3152" w:rsidRDefault="001F3152" w:rsidP="00106A72">
      <w:pPr>
        <w:pStyle w:val="PargrafodaLista"/>
        <w:numPr>
          <w:ilvl w:val="0"/>
          <w:numId w:val="69"/>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106A72">
      <w:pPr>
        <w:pStyle w:val="PargrafodaLista"/>
        <w:numPr>
          <w:ilvl w:val="0"/>
          <w:numId w:val="69"/>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(1) Lei Federal Lei nº 9.795, de 27/04/1999; (2) Decreto nº 5.940 de 25/10/2006; (3) Portaria nº 639 – GR-IFAM, de 09/07/2012 e (3) MEMO Circular N. 01-PRODIN/IFAM/2013.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106A72">
      <w:pPr>
        <w:pStyle w:val="PargrafodaLista"/>
        <w:numPr>
          <w:ilvl w:val="0"/>
          <w:numId w:val="68"/>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 xml:space="preserve">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(IFAM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106A72">
      <w:pPr>
        <w:pStyle w:val="PargrafodaLista"/>
        <w:numPr>
          <w:ilvl w:val="0"/>
          <w:numId w:val="68"/>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lastRenderedPageBreak/>
        <w:t>Implantar um sistema de reciclagem, reaproveitamento e destinação dos resíduos gerados no campus IFAM-CSGC, como também o aproveitamento da água da chuva, aproximando a abordagem dos conteúdos curriculares de práticas sustentáveis e 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IFAM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lastRenderedPageBreak/>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IFAM-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está em consonância com as diretrizes estabelecidas pela Agenda 21 (Eco-92) bem como a lei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fldSimple w:instr=" SEQ Figura \* ARABIC ">
        <w:r w:rsidR="00EB6787">
          <w:rPr>
            <w:noProof/>
          </w:rPr>
          <w:t>29</w:t>
        </w:r>
      </w:fldSimple>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1A910C7B" wp14:editId="49989A68">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lang w:eastAsia="pt-BR"/>
        </w:rPr>
        <mc:AlternateContent>
          <mc:Choice Requires="wps">
            <w:drawing>
              <wp:anchor distT="0" distB="0" distL="114300" distR="114300" simplePos="0" relativeHeight="251673088" behindDoc="0" locked="0" layoutInCell="1" allowOverlap="1" wp14:anchorId="7E686BCF" wp14:editId="06FCD0D9">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B24CE2" w:rsidRPr="00BD757A" w:rsidRDefault="00B24CE2" w:rsidP="00A1147F">
                            <w:pPr>
                              <w:pStyle w:val="Legenda"/>
                              <w:rPr>
                                <w:noProof/>
                                <w:sz w:val="20"/>
                                <w:u w:val="single"/>
                              </w:rPr>
                            </w:pPr>
                            <w:r>
                              <w:t xml:space="preserve">Figura </w:t>
                            </w:r>
                            <w:fldSimple w:instr=" SEQ Figura \* ARABIC ">
                              <w:r w:rsidR="00EB6787">
                                <w:rPr>
                                  <w:noProof/>
                                </w:rPr>
                                <w:t>30</w:t>
                              </w:r>
                            </w:fldSimple>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4" o:spid="_x0000_s1027" type="#_x0000_t202" style="position:absolute;left:0;text-align:left;margin-left:69pt;margin-top:15.4pt;width:306.85pt;height:14.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" stroked="f">
                <v:textbox inset="0,0,0,0">
                  <w:txbxContent>
                    <w:p w:rsidR="00B24CE2" w:rsidRPr="00BD757A" w:rsidRDefault="00B24CE2" w:rsidP="00A1147F">
                      <w:pPr>
                        <w:pStyle w:val="Legenda"/>
                        <w:rPr>
                          <w:noProof/>
                          <w:sz w:val="20"/>
                          <w:u w:val="single"/>
                        </w:rPr>
                      </w:pPr>
                      <w:r>
                        <w:t xml:space="preserve">Figura </w:t>
                      </w:r>
                      <w:fldSimple w:instr=" SEQ Figura \* ARABIC ">
                        <w:r w:rsidR="00EB6787">
                          <w:rPr>
                            <w:noProof/>
                          </w:rPr>
                          <w:t>30</w:t>
                        </w:r>
                      </w:fldSimple>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drawing>
          <wp:anchor distT="0" distB="0" distL="114300" distR="114300" simplePos="0" relativeHeight="251652608" behindDoc="0" locked="0" layoutInCell="1" allowOverlap="1" wp14:anchorId="2BE4D6D8" wp14:editId="0512F749">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br w:type="textWrapping" w:clear="all"/>
      </w:r>
    </w:p>
    <w:p w:rsidR="00A1147F" w:rsidRDefault="00A1147F" w:rsidP="00A1147F">
      <w:pPr>
        <w:pStyle w:val="Legenda"/>
        <w:keepNext/>
        <w:jc w:val="center"/>
      </w:pPr>
      <w:r>
        <w:t xml:space="preserve">Figura </w:t>
      </w:r>
      <w:fldSimple w:instr=" SEQ Figura \* ARABIC ">
        <w:r w:rsidR="00EB6787">
          <w:rPr>
            <w:noProof/>
          </w:rPr>
          <w:t>31</w:t>
        </w:r>
      </w:fldSimple>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43A564B1" wp14:editId="3B14A47B">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lastRenderedPageBreak/>
        <w:t xml:space="preserve">Figura </w:t>
      </w:r>
      <w:fldSimple w:instr=" SEQ Figura \* ARABIC ">
        <w:r w:rsidR="00EB6787">
          <w:rPr>
            <w:noProof/>
          </w:rPr>
          <w:t>32</w:t>
        </w:r>
      </w:fldSimple>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21F6D5C8" wp14:editId="15741DFE">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t xml:space="preserve">Figura </w:t>
      </w:r>
      <w:fldSimple w:instr=" SEQ Figura \* ARABIC ">
        <w:r w:rsidR="00EB6787">
          <w:rPr>
            <w:noProof/>
          </w:rPr>
          <w:t>33</w:t>
        </w:r>
      </w:fldSimple>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22AF65ED" wp14:editId="3DE607F8">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61824" behindDoc="0" locked="0" layoutInCell="1" allowOverlap="1" wp14:anchorId="3CCC8AE3" wp14:editId="0DF8FF7C">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B24CE2" w:rsidRPr="00A87772" w:rsidRDefault="00B24CE2"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2A7267" id="Caixa de texto 23" o:spid="_x0000_s1029" type="#_x0000_t202" style="position:absolute;left:0;text-align:left;margin-left:-8.05pt;margin-top:-27.95pt;width:456.15pt;height:2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gLwIAADYEAAAOAAAAZHJzL2Uyb0RvYy54bWysU9tu2zAMfR+wfxD0vti5tjHiFF26DAO6&#10;C9DtAxhZjoXJoiYpsbOvLyWnW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" stroked="f">
                      <v:textbox>
                        <w:txbxContent>
                          <w:p w:rsidR="00B24CE2" w:rsidRPr="00A87772" w:rsidRDefault="00B24CE2"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246DE36F" wp14:editId="26BAD352">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849BAE4" wp14:editId="6F93AF51">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FB9A53F" wp14:editId="60052E3D">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1CBB785" wp14:editId="3F4C4F98">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D9651BC" wp14:editId="3ACA7921">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495CD1F" wp14:editId="01EAC17B">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60D4D66" wp14:editId="675F00FF">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2B6174B" wp14:editId="5EA87E39">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0FF32B8" wp14:editId="5949606F">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F0566E0" wp14:editId="3D48A1E7">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7" w:name="_Toc413855891"/>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EB6787">
              <w:rPr>
                <w:rFonts w:ascii="Myriad Pro" w:hAnsi="Myriad Pro"/>
                <w:noProof/>
                <w:color w:val="002060"/>
                <w:sz w:val="14"/>
                <w:szCs w:val="14"/>
              </w:rPr>
              <w:t>34</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67"/>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677DE6E" wp14:editId="5F9CEEB0">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8" w:name="_Toc413855892"/>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EB6787">
              <w:rPr>
                <w:rFonts w:ascii="Myriad Pro" w:hAnsi="Myriad Pro"/>
                <w:noProof/>
                <w:color w:val="002060"/>
                <w:sz w:val="14"/>
                <w:szCs w:val="14"/>
              </w:rPr>
              <w:t>35</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68"/>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27DAFC7" wp14:editId="4ACD36F7">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9" w:name="_Toc413855893"/>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EB6787">
              <w:rPr>
                <w:rFonts w:ascii="Myriad Pro" w:hAnsi="Myriad Pro"/>
                <w:noProof/>
                <w:color w:val="002060"/>
                <w:sz w:val="14"/>
                <w:szCs w:val="14"/>
              </w:rPr>
              <w:t>36</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69"/>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3DC27B1F" wp14:editId="68FA227C">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70" w:name="_Toc413855894"/>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EB6787">
              <w:rPr>
                <w:rFonts w:ascii="Myriad Pro" w:hAnsi="Myriad Pro"/>
                <w:noProof/>
                <w:color w:val="002060"/>
                <w:sz w:val="14"/>
                <w:szCs w:val="14"/>
              </w:rPr>
              <w:t>37</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70"/>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F09E129" wp14:editId="190FD43D">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71" w:name="_Toc413855895"/>
            <w:r w:rsidRPr="00220263">
              <w:rPr>
                <w:rFonts w:ascii="Myriad Pro" w:hAnsi="Myriad Pro"/>
                <w:color w:val="002060"/>
                <w:sz w:val="14"/>
                <w:szCs w:val="14"/>
              </w:rPr>
              <w:t xml:space="preserve">Figura </w:t>
            </w:r>
            <w:r w:rsidRPr="00220263">
              <w:rPr>
                <w:rFonts w:ascii="Myriad Pro" w:hAnsi="Myriad Pro"/>
                <w:color w:val="002060"/>
                <w:sz w:val="14"/>
                <w:szCs w:val="14"/>
              </w:rPr>
              <w:fldChar w:fldCharType="begin"/>
            </w:r>
            <w:r w:rsidRPr="00220263">
              <w:rPr>
                <w:rFonts w:ascii="Myriad Pro" w:hAnsi="Myriad Pro"/>
                <w:color w:val="002060"/>
                <w:sz w:val="14"/>
                <w:szCs w:val="14"/>
              </w:rPr>
              <w:instrText xml:space="preserve"> SEQ Figura \* ARABIC </w:instrText>
            </w:r>
            <w:r w:rsidRPr="00220263">
              <w:rPr>
                <w:rFonts w:ascii="Myriad Pro" w:hAnsi="Myriad Pro"/>
                <w:color w:val="002060"/>
                <w:sz w:val="14"/>
                <w:szCs w:val="14"/>
              </w:rPr>
              <w:fldChar w:fldCharType="separate"/>
            </w:r>
            <w:r w:rsidR="00EB6787">
              <w:rPr>
                <w:rFonts w:ascii="Myriad Pro" w:hAnsi="Myriad Pro"/>
                <w:noProof/>
                <w:color w:val="002060"/>
                <w:sz w:val="14"/>
                <w:szCs w:val="14"/>
              </w:rPr>
              <w:t>38</w:t>
            </w:r>
            <w:r w:rsidRPr="00220263">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IFAM apresenta instabilidade no fornecimento, gasto de energia e impactos ambientais</w:t>
            </w:r>
            <w:bookmarkEnd w:id="271"/>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F4DE2AF" wp14:editId="39FE01BB">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72" w:name="_Toc413855896"/>
            <w:r w:rsidRPr="00220263">
              <w:rPr>
                <w:rFonts w:ascii="Myriad Pro" w:hAnsi="Myriad Pro"/>
                <w:color w:val="002060"/>
                <w:sz w:val="13"/>
                <w:szCs w:val="13"/>
              </w:rPr>
              <w:t xml:space="preserve">Figura </w:t>
            </w:r>
            <w:r w:rsidRPr="00220263">
              <w:rPr>
                <w:rFonts w:ascii="Myriad Pro" w:hAnsi="Myriad Pro"/>
                <w:color w:val="002060"/>
                <w:sz w:val="13"/>
                <w:szCs w:val="13"/>
              </w:rPr>
              <w:fldChar w:fldCharType="begin"/>
            </w:r>
            <w:r w:rsidRPr="00220263">
              <w:rPr>
                <w:rFonts w:ascii="Myriad Pro" w:hAnsi="Myriad Pro"/>
                <w:color w:val="002060"/>
                <w:sz w:val="13"/>
                <w:szCs w:val="13"/>
              </w:rPr>
              <w:instrText xml:space="preserve"> SEQ Figura \* ARABIC </w:instrText>
            </w:r>
            <w:r w:rsidRPr="00220263">
              <w:rPr>
                <w:rFonts w:ascii="Myriad Pro" w:hAnsi="Myriad Pro"/>
                <w:color w:val="002060"/>
                <w:sz w:val="13"/>
                <w:szCs w:val="13"/>
              </w:rPr>
              <w:fldChar w:fldCharType="separate"/>
            </w:r>
            <w:r w:rsidR="00EB6787">
              <w:rPr>
                <w:rFonts w:ascii="Myriad Pro" w:hAnsi="Myriad Pro"/>
                <w:noProof/>
                <w:color w:val="002060"/>
                <w:sz w:val="13"/>
                <w:szCs w:val="13"/>
              </w:rPr>
              <w:t>39</w:t>
            </w:r>
            <w:r w:rsidRPr="00220263">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IFAM, o sistema oferece fornecimento contínuo e estável, além da preservação ambiental no controle erosivo</w:t>
            </w:r>
            <w:bookmarkEnd w:id="272"/>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fldSimple w:instr=" SEQ Figura \* ARABIC ">
        <w:r w:rsidR="00EB6787">
          <w:rPr>
            <w:noProof/>
          </w:rPr>
          <w:t>40</w:t>
        </w:r>
      </w:fldSimple>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60953893" wp14:editId="57A850D8">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fldSimple w:instr=" SEQ Figura \* ARABIC ">
        <w:r w:rsidR="00EB6787">
          <w:rPr>
            <w:noProof/>
          </w:rPr>
          <w:t>41</w:t>
        </w:r>
      </w:fldSimple>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6F324874" wp14:editId="7712901C">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Fonte: Campus São Gabriel da Cachoeria</w:t>
      </w:r>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fldSimple w:instr=" SEQ Figura \* ARABIC ">
        <w:r w:rsidR="00EB6787">
          <w:rPr>
            <w:noProof/>
          </w:rPr>
          <w:t>42</w:t>
        </w:r>
      </w:fldSimple>
      <w:r>
        <w:t xml:space="preserve"> Compostagem</w:t>
      </w:r>
    </w:p>
    <w:p w:rsidR="001F3152" w:rsidRDefault="001F3152" w:rsidP="00BA7DA7">
      <w:pPr>
        <w:tabs>
          <w:tab w:val="left" w:pos="4931"/>
        </w:tabs>
        <w:jc w:val="center"/>
      </w:pPr>
      <w:r>
        <w:rPr>
          <w:noProof/>
          <w:lang w:eastAsia="pt-BR"/>
        </w:rPr>
        <w:drawing>
          <wp:inline distT="0" distB="0" distL="0" distR="0" wp14:anchorId="1E2F79AF" wp14:editId="1E5BFDA0">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fldSimple w:instr=" SEQ Figura \* ARABIC ">
        <w:r w:rsidR="00EB6787">
          <w:rPr>
            <w:noProof/>
          </w:rPr>
          <w:t>43</w:t>
        </w:r>
      </w:fldSimple>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4A1DAECD" wp14:editId="6FC7D9D8">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6A3FF7">
      <w:pPr>
        <w:pStyle w:val="PargrafodaLista"/>
        <w:tabs>
          <w:tab w:val="left" w:pos="302"/>
        </w:tabs>
        <w:spacing w:after="0" w:line="360" w:lineRule="auto"/>
        <w:ind w:left="142"/>
        <w:jc w:val="both"/>
        <w:outlineLvl w:val="1"/>
        <w:rPr>
          <w:rFonts w:eastAsia="Times New Roman"/>
          <w:bCs/>
          <w:iCs/>
          <w:szCs w:val="20"/>
        </w:rPr>
      </w:pPr>
      <w:r w:rsidRPr="006A3FF7">
        <w:rPr>
          <w:rFonts w:eastAsia="Times New Roman"/>
          <w:bCs/>
          <w:iCs/>
          <w:szCs w:val="20"/>
        </w:rPr>
        <w:t>Fonte: Campus São Gabriel da Cachoeira</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Em cumprimento ao: (1) ao Decreto Nº 5.940, de 25/10/2006; (2) Portaria N. 693 –GR-IFAM, de 09/07/2012 e (3) Memo. Circular N. 01-PRODIN/IFAM/2013.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brasileiras,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IFAM/CMA/SEMANA, a sensibilização dos</w:t>
      </w:r>
      <w:bookmarkStart w:id="273" w:name="page2"/>
      <w:bookmarkEnd w:id="273"/>
      <w:r w:rsidRPr="004743CD">
        <w:rPr>
          <w:sz w:val="24"/>
          <w:szCs w:val="24"/>
        </w:rPr>
        <w:t xml:space="preserve"> envolvidos diretos. Posteriormente, numa segunda etapa, será utilizado como modelo, o bairro Senador José Esteves, que se localiza próximo as dependências do IFAM/CMA.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tanto, algumas ações já foram implementadas pela Comissão instituída pela Diretora Geral de Ensino do IFAM/CMA, através da Portaria n. 124 – GAB DG/IFAM,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Maués/IFAM.</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74" w:name="page3"/>
      <w:bookmarkEnd w:id="274"/>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75136" behindDoc="0" locked="0" layoutInCell="1" allowOverlap="1" wp14:anchorId="60FD1878" wp14:editId="68A0AE19">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B24CE2" w:rsidRPr="00F23E67" w:rsidRDefault="00B24CE2" w:rsidP="009651B0">
                            <w:pPr>
                              <w:pStyle w:val="Legenda"/>
                              <w:rPr>
                                <w:noProof/>
                                <w:sz w:val="24"/>
                                <w:szCs w:val="24"/>
                              </w:rPr>
                            </w:pPr>
                            <w:r>
                              <w:t xml:space="preserve">Figura </w:t>
                            </w:r>
                            <w:fldSimple w:instr=" SEQ Figura \* ARABIC ">
                              <w:r w:rsidR="00EB6787">
                                <w:rPr>
                                  <w:noProof/>
                                </w:rPr>
                                <w:t>44</w:t>
                              </w:r>
                            </w:fldSimple>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5" o:spid="_x0000_s1029" type="#_x0000_t202" style="position:absolute;margin-left:48.5pt;margin-top:7.35pt;width:352.45pt;height:10.0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B24CE2" w:rsidRPr="00F23E67" w:rsidRDefault="00B24CE2" w:rsidP="009651B0">
                      <w:pPr>
                        <w:pStyle w:val="Legenda"/>
                        <w:rPr>
                          <w:noProof/>
                          <w:sz w:val="24"/>
                          <w:szCs w:val="24"/>
                        </w:rPr>
                      </w:pPr>
                      <w:r>
                        <w:t xml:space="preserve">Figura </w:t>
                      </w:r>
                      <w:fldSimple w:instr=" SEQ Figura \* ARABIC ">
                        <w:r w:rsidR="00EB6787">
                          <w:rPr>
                            <w:noProof/>
                          </w:rPr>
                          <w:t>44</w:t>
                        </w:r>
                      </w:fldSimple>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71040" behindDoc="1" locked="0" layoutInCell="0" allowOverlap="1" wp14:anchorId="7743F49B" wp14:editId="050BE45C">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Sua produção agropecuária é baseada no cultivo de guaraná, mandioca e melancia. A pecuária é representada principalmente por bovinos e suínos, com produção de carne e de leite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106A72">
      <w:pPr>
        <w:widowControl w:val="0"/>
        <w:numPr>
          <w:ilvl w:val="1"/>
          <w:numId w:val="71"/>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106A72">
      <w:pPr>
        <w:widowControl w:val="0"/>
        <w:numPr>
          <w:ilvl w:val="0"/>
          <w:numId w:val="72"/>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Organização da Comissão Local – IFAM/CMA (portaria anexa);</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bookmarkStart w:id="275" w:name="page4"/>
      <w:bookmarkEnd w:id="275"/>
      <w:r w:rsidRPr="004743CD">
        <w:rPr>
          <w:sz w:val="24"/>
          <w:szCs w:val="24"/>
        </w:rPr>
        <w:t xml:space="preserve">Verificação se as lixeiras existentes no IFAM/CMA estão de acordo com as normas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IFAM/CMA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106A72">
      <w:pPr>
        <w:widowControl w:val="0"/>
        <w:numPr>
          <w:ilvl w:val="0"/>
          <w:numId w:val="73"/>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Caracterização do tipo de lixo gerado no IFAM-Maués e Sensibilização da empresa terceirizada e colaboradores;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IFAM-Maués nos diferentes departamentos e cantina – captação das imagens;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106A72">
      <w:pPr>
        <w:pStyle w:val="PargrafodaLista"/>
        <w:numPr>
          <w:ilvl w:val="0"/>
          <w:numId w:val="12"/>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76" w:name="_Toc413855768"/>
      <w:r w:rsidRPr="00BD16FC">
        <w:rPr>
          <w:rFonts w:eastAsia="Times New Roman"/>
          <w:bCs/>
          <w:iCs/>
          <w:sz w:val="24"/>
          <w:szCs w:val="24"/>
        </w:rPr>
        <w:t>ATENDIMENTO DE DEMANDAS DE ÓRGÃOS DE CONTROLE</w:t>
      </w:r>
      <w:bookmarkEnd w:id="276"/>
    </w:p>
    <w:p w:rsidR="003A24DE" w:rsidRPr="00BD16FC" w:rsidRDefault="003A24DE" w:rsidP="000F6346">
      <w:pPr>
        <w:spacing w:after="0"/>
        <w:jc w:val="both"/>
        <w:rPr>
          <w:sz w:val="24"/>
          <w:szCs w:val="24"/>
        </w:rPr>
      </w:pPr>
      <w:r w:rsidRPr="00BD16FC">
        <w:rPr>
          <w:sz w:val="24"/>
          <w:szCs w:val="24"/>
        </w:rPr>
        <w:t xml:space="preserve">Conhecer as providências adotadas pelas UJ para dar cumprimento às deliberações exaradas em acórdãos do TCU, às recomendações feitas pelo órgão de controle interno (OCI), bem como levantar informações sobre o cumprimento das obrigações constantes da Lei nº 8.730/1993 e da LDO 2014, além das medidas administrativas adotadas pela UJ para apuração de </w:t>
      </w:r>
      <w:r w:rsidR="008F3F44" w:rsidRPr="00BD16FC">
        <w:rPr>
          <w:sz w:val="24"/>
          <w:szCs w:val="24"/>
        </w:rPr>
        <w:t>danos</w:t>
      </w:r>
      <w:r w:rsidRPr="00BD16FC">
        <w:rPr>
          <w:sz w:val="24"/>
          <w:szCs w:val="24"/>
        </w:rPr>
        <w:t xml:space="preserve"> ao erário.</w:t>
      </w:r>
    </w:p>
    <w:p w:rsidR="003A24DE" w:rsidRDefault="003A24DE" w:rsidP="000F6346">
      <w:pPr>
        <w:pStyle w:val="PargrafodaLista"/>
        <w:tabs>
          <w:tab w:val="left" w:pos="302"/>
        </w:tabs>
        <w:spacing w:after="0" w:line="360" w:lineRule="auto"/>
        <w:ind w:left="360"/>
        <w:jc w:val="both"/>
        <w:outlineLvl w:val="1"/>
        <w:rPr>
          <w:rFonts w:eastAsia="Times New Roman"/>
          <w:bCs/>
          <w:iCs/>
          <w:sz w:val="24"/>
          <w:szCs w:val="24"/>
        </w:rPr>
      </w:pPr>
    </w:p>
    <w:p w:rsidR="008F3F44"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8F3F44"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8F3F44" w:rsidRPr="00BD16FC"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15741B" w:rsidRPr="00BD16FC" w:rsidRDefault="0015741B"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77" w:name="_Toc413855769"/>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77"/>
    </w:p>
    <w:p w:rsidR="008616E2" w:rsidRPr="00BD16FC" w:rsidRDefault="008616E2" w:rsidP="000F6346">
      <w:pPr>
        <w:spacing w:after="0"/>
        <w:ind w:left="426"/>
        <w:jc w:val="both"/>
        <w:rPr>
          <w:sz w:val="24"/>
          <w:szCs w:val="24"/>
        </w:rPr>
      </w:pPr>
      <w:r w:rsidRPr="00BD16FC">
        <w:rPr>
          <w:sz w:val="24"/>
          <w:szCs w:val="24"/>
        </w:rPr>
        <w:t xml:space="preserve">Objetivo Específico: Conhecer as providências adotadas pelas UJ para dar cumprimento às deliberações exaradas em acórdãos do TCU. </w:t>
      </w:r>
    </w:p>
    <w:p w:rsidR="003A24DE" w:rsidRPr="00BD16FC" w:rsidRDefault="003A24DE" w:rsidP="000F6346">
      <w:pPr>
        <w:spacing w:after="0"/>
        <w:ind w:left="426"/>
        <w:jc w:val="both"/>
        <w:rPr>
          <w:sz w:val="24"/>
          <w:szCs w:val="24"/>
        </w:rPr>
      </w:pPr>
      <w:r w:rsidRPr="00BD16FC">
        <w:rPr>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0F6346">
      <w:pPr>
        <w:tabs>
          <w:tab w:val="left" w:pos="709"/>
        </w:tabs>
        <w:spacing w:after="0"/>
        <w:ind w:left="426"/>
        <w:jc w:val="both"/>
        <w:rPr>
          <w:sz w:val="24"/>
          <w:szCs w:val="24"/>
        </w:rPr>
      </w:pPr>
      <w:r w:rsidRPr="00BD16FC">
        <w:rPr>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sz w:val="24"/>
          <w:szCs w:val="24"/>
        </w:rPr>
      </w:pPr>
    </w:p>
    <w:p w:rsidR="00511AF4" w:rsidRPr="00BD16FC" w:rsidRDefault="00511AF4" w:rsidP="000F6346">
      <w:pPr>
        <w:tabs>
          <w:tab w:val="left" w:pos="709"/>
        </w:tabs>
        <w:spacing w:after="0"/>
        <w:ind w:left="426"/>
        <w:jc w:val="both"/>
        <w:rPr>
          <w:sz w:val="24"/>
          <w:szCs w:val="24"/>
        </w:rPr>
      </w:pPr>
    </w:p>
    <w:p w:rsidR="00511AF4" w:rsidRDefault="00511AF4"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03779B" w:rsidRPr="00BD16FC" w:rsidRDefault="0003779B" w:rsidP="000F6346">
      <w:pPr>
        <w:pStyle w:val="Legenda"/>
        <w:keepNext/>
        <w:spacing w:after="0"/>
      </w:pPr>
      <w:bookmarkStart w:id="278" w:name="_Toc413855840"/>
      <w:r w:rsidRPr="00BD16FC">
        <w:lastRenderedPageBreak/>
        <w:t xml:space="preserve">Tabela </w:t>
      </w:r>
      <w:fldSimple w:instr=" SEQ Tabela \* ARABIC ">
        <w:r w:rsidR="00B24CE2">
          <w:rPr>
            <w:noProof/>
          </w:rPr>
          <w:t>62</w:t>
        </w:r>
      </w:fldSimple>
      <w:r w:rsidRPr="00BD16FC">
        <w:t xml:space="preserve"> Quadro A.11.1.1 – Cumprimento das deliberações do TCU atendidas no exercício</w:t>
      </w:r>
      <w:bookmarkEnd w:id="278"/>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
        <w:gridCol w:w="1608"/>
        <w:gridCol w:w="2155"/>
        <w:gridCol w:w="676"/>
        <w:gridCol w:w="1100"/>
        <w:gridCol w:w="932"/>
        <w:gridCol w:w="1706"/>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color w:val="000000"/>
              </w:rPr>
            </w:pPr>
            <w:r w:rsidRPr="00BD16FC">
              <w:rPr>
                <w:color w:val="00000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color w:val="000000"/>
              </w:rPr>
            </w:pPr>
          </w:p>
        </w:tc>
        <w:tc>
          <w:tcPr>
            <w:tcW w:w="954" w:type="pct"/>
            <w:shd w:val="clear" w:color="auto" w:fill="FFFFFF"/>
            <w:vAlign w:val="center"/>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color w:val="000000"/>
              </w:rPr>
            </w:pPr>
            <w:r w:rsidRPr="00BD16FC">
              <w:rPr>
                <w:color w:val="000000"/>
              </w:rPr>
              <w:t>Ordem</w:t>
            </w:r>
          </w:p>
        </w:tc>
        <w:tc>
          <w:tcPr>
            <w:tcW w:w="899"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Processo</w:t>
            </w:r>
          </w:p>
        </w:tc>
        <w:tc>
          <w:tcPr>
            <w:tcW w:w="120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Acórdão</w:t>
            </w:r>
          </w:p>
        </w:tc>
        <w:tc>
          <w:tcPr>
            <w:tcW w:w="378"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Item</w:t>
            </w:r>
          </w:p>
        </w:tc>
        <w:tc>
          <w:tcPr>
            <w:tcW w:w="61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color w:val="000000"/>
              </w:rPr>
            </w:pPr>
          </w:p>
        </w:tc>
        <w:tc>
          <w:tcPr>
            <w:tcW w:w="899" w:type="pct"/>
            <w:shd w:val="clear" w:color="auto" w:fill="auto"/>
            <w:vAlign w:val="center"/>
          </w:tcPr>
          <w:p w:rsidR="0003779B" w:rsidRPr="00BD16FC" w:rsidRDefault="0003779B" w:rsidP="000F6346">
            <w:pPr>
              <w:tabs>
                <w:tab w:val="left" w:pos="3119"/>
              </w:tabs>
              <w:spacing w:after="0"/>
              <w:jc w:val="center"/>
              <w:rPr>
                <w:color w:val="000000"/>
              </w:rPr>
            </w:pPr>
          </w:p>
        </w:tc>
        <w:tc>
          <w:tcPr>
            <w:tcW w:w="1205" w:type="pct"/>
            <w:shd w:val="clear" w:color="auto" w:fill="auto"/>
            <w:vAlign w:val="center"/>
          </w:tcPr>
          <w:p w:rsidR="0003779B" w:rsidRPr="00BD16FC" w:rsidRDefault="0003779B" w:rsidP="000F6346">
            <w:pPr>
              <w:tabs>
                <w:tab w:val="left" w:pos="3119"/>
              </w:tabs>
              <w:spacing w:after="0"/>
              <w:jc w:val="center"/>
              <w:rPr>
                <w:color w:val="000000"/>
              </w:rPr>
            </w:pPr>
          </w:p>
        </w:tc>
        <w:tc>
          <w:tcPr>
            <w:tcW w:w="378" w:type="pct"/>
            <w:shd w:val="clear" w:color="auto" w:fill="auto"/>
            <w:vAlign w:val="center"/>
          </w:tcPr>
          <w:p w:rsidR="0003779B" w:rsidRPr="00BD16FC" w:rsidRDefault="0003779B" w:rsidP="000F6346">
            <w:pPr>
              <w:tabs>
                <w:tab w:val="left" w:pos="3119"/>
              </w:tabs>
              <w:spacing w:after="0"/>
              <w:jc w:val="center"/>
              <w:rPr>
                <w:color w:val="000000"/>
              </w:rPr>
            </w:pPr>
          </w:p>
        </w:tc>
        <w:tc>
          <w:tcPr>
            <w:tcW w:w="615" w:type="pct"/>
            <w:shd w:val="clear" w:color="auto" w:fill="auto"/>
            <w:vAlign w:val="center"/>
          </w:tcPr>
          <w:p w:rsidR="0003779B" w:rsidRPr="00BD16FC" w:rsidRDefault="0003779B" w:rsidP="000F6346">
            <w:pPr>
              <w:tabs>
                <w:tab w:val="left" w:pos="3119"/>
              </w:tabs>
              <w:spacing w:after="0"/>
              <w:jc w:val="center"/>
              <w:rPr>
                <w:color w:val="000000"/>
              </w:rPr>
            </w:pPr>
          </w:p>
        </w:tc>
        <w:tc>
          <w:tcPr>
            <w:tcW w:w="1476" w:type="pct"/>
            <w:gridSpan w:val="2"/>
            <w:shd w:val="clear" w:color="auto" w:fill="auto"/>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color w:val="000000"/>
              </w:rPr>
            </w:pPr>
            <w:r w:rsidRPr="00BD16FC">
              <w:rPr>
                <w:color w:val="00000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color w:val="000000"/>
              </w:rPr>
            </w:pPr>
          </w:p>
        </w:tc>
        <w:tc>
          <w:tcPr>
            <w:tcW w:w="954" w:type="pct"/>
            <w:shd w:val="clear" w:color="auto" w:fill="FFFFFF"/>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color w:val="000000"/>
              </w:rPr>
            </w:pPr>
            <w:r w:rsidRPr="00BD16FC">
              <w:rPr>
                <w:color w:val="00000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color w:val="000000"/>
              </w:rPr>
            </w:pPr>
          </w:p>
        </w:tc>
        <w:tc>
          <w:tcPr>
            <w:tcW w:w="954" w:type="pct"/>
            <w:shd w:val="clear" w:color="auto" w:fill="auto"/>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bl>
    <w:p w:rsidR="003A24DE" w:rsidRPr="00BD16FC" w:rsidRDefault="003A24DE"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t>11.1.2 Deliberações do TCU Pendentes de Atendimento ao Final do Exercício</w:t>
      </w:r>
    </w:p>
    <w:p w:rsidR="004376D4" w:rsidRPr="00BD16FC" w:rsidRDefault="004376D4" w:rsidP="000F6346">
      <w:pPr>
        <w:spacing w:after="0"/>
        <w:ind w:left="426"/>
        <w:jc w:val="both"/>
        <w:rPr>
          <w:sz w:val="24"/>
          <w:szCs w:val="24"/>
        </w:rPr>
      </w:pPr>
      <w:r w:rsidRPr="00BD16FC">
        <w:rPr>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Default="004376D4" w:rsidP="000F6346">
      <w:pPr>
        <w:spacing w:after="0"/>
        <w:ind w:left="426"/>
        <w:jc w:val="both"/>
        <w:rPr>
          <w:sz w:val="24"/>
          <w:szCs w:val="24"/>
        </w:rPr>
      </w:pPr>
    </w:p>
    <w:p w:rsidR="004024AA" w:rsidRPr="00BD16FC" w:rsidRDefault="004024AA" w:rsidP="000F6346">
      <w:pPr>
        <w:spacing w:after="0"/>
        <w:ind w:left="426"/>
        <w:jc w:val="both"/>
        <w:rPr>
          <w:sz w:val="24"/>
          <w:szCs w:val="24"/>
        </w:rPr>
      </w:pPr>
    </w:p>
    <w:p w:rsidR="004376D4" w:rsidRPr="00BD16FC" w:rsidRDefault="004376D4" w:rsidP="000F6346">
      <w:pPr>
        <w:pStyle w:val="Legenda"/>
        <w:keepNext/>
        <w:spacing w:after="0"/>
      </w:pPr>
      <w:bookmarkStart w:id="279" w:name="_Toc413855841"/>
      <w:r w:rsidRPr="00BD16FC">
        <w:lastRenderedPageBreak/>
        <w:t xml:space="preserve">Tabela </w:t>
      </w:r>
      <w:fldSimple w:instr=" SEQ Tabela \* ARABIC ">
        <w:r w:rsidR="00B24CE2">
          <w:rPr>
            <w:noProof/>
          </w:rPr>
          <w:t>63</w:t>
        </w:r>
      </w:fldSimple>
      <w:r w:rsidRPr="00BD16FC">
        <w:t xml:space="preserve"> Quadro A.11.1.2 – Situação das deliberações do TCU que permanecem pendentes</w:t>
      </w:r>
      <w:bookmarkEnd w:id="279"/>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624"/>
        <w:gridCol w:w="2171"/>
        <w:gridCol w:w="699"/>
        <w:gridCol w:w="1115"/>
        <w:gridCol w:w="945"/>
        <w:gridCol w:w="1668"/>
      </w:tblGrid>
      <w:tr w:rsidR="004376D4" w:rsidRPr="00BD16FC" w:rsidTr="004376D4">
        <w:trPr>
          <w:trHeight w:val="410"/>
        </w:trPr>
        <w:tc>
          <w:tcPr>
            <w:tcW w:w="5000" w:type="pct"/>
            <w:gridSpan w:val="7"/>
            <w:shd w:val="clear" w:color="auto" w:fill="A6A6A6"/>
            <w:noWrap/>
            <w:vAlign w:val="bottom"/>
            <w:hideMark/>
          </w:tcPr>
          <w:p w:rsidR="004376D4" w:rsidRPr="00BD16FC" w:rsidRDefault="004376D4"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4376D4" w:rsidRPr="00BD16FC" w:rsidTr="004376D4">
        <w:trPr>
          <w:trHeight w:val="410"/>
        </w:trPr>
        <w:tc>
          <w:tcPr>
            <w:tcW w:w="4072" w:type="pct"/>
            <w:gridSpan w:val="6"/>
            <w:shd w:val="clear" w:color="auto" w:fill="BFBFBF"/>
            <w:noWrap/>
            <w:vAlign w:val="bottom"/>
            <w:hideMark/>
          </w:tcPr>
          <w:p w:rsidR="004376D4" w:rsidRPr="00BD16FC" w:rsidRDefault="004376D4" w:rsidP="000F6346">
            <w:pPr>
              <w:tabs>
                <w:tab w:val="left" w:pos="3119"/>
              </w:tabs>
              <w:spacing w:after="0"/>
              <w:jc w:val="both"/>
              <w:rPr>
                <w:color w:val="000000"/>
              </w:rPr>
            </w:pPr>
            <w:r w:rsidRPr="00BD16FC">
              <w:rPr>
                <w:color w:val="000000"/>
              </w:rPr>
              <w:t>Denominação Completa</w:t>
            </w:r>
          </w:p>
        </w:tc>
        <w:tc>
          <w:tcPr>
            <w:tcW w:w="928" w:type="pct"/>
            <w:shd w:val="clear" w:color="auto" w:fill="BFBFBF"/>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both"/>
              <w:rPr>
                <w:color w:val="000000"/>
              </w:rPr>
            </w:pPr>
          </w:p>
        </w:tc>
        <w:tc>
          <w:tcPr>
            <w:tcW w:w="928" w:type="pct"/>
            <w:shd w:val="clear" w:color="auto" w:fill="FFFFFF"/>
            <w:vAlign w:val="center"/>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A6A6A6"/>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do TCU</w:t>
            </w:r>
          </w:p>
        </w:tc>
      </w:tr>
      <w:tr w:rsidR="004376D4" w:rsidRPr="00BD16FC" w:rsidTr="004376D4">
        <w:trPr>
          <w:trHeight w:val="410"/>
        </w:trPr>
        <w:tc>
          <w:tcPr>
            <w:tcW w:w="5000" w:type="pct"/>
            <w:gridSpan w:val="7"/>
            <w:shd w:val="clear" w:color="auto" w:fill="BFBFBF"/>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Expedidas pelo TCU</w:t>
            </w:r>
          </w:p>
        </w:tc>
      </w:tr>
      <w:tr w:rsidR="004376D4" w:rsidRPr="00BD16FC" w:rsidTr="004376D4">
        <w:trPr>
          <w:trHeight w:val="410"/>
        </w:trPr>
        <w:tc>
          <w:tcPr>
            <w:tcW w:w="431" w:type="pct"/>
            <w:shd w:val="clear" w:color="auto" w:fill="D9D9D9"/>
            <w:noWrap/>
            <w:vAlign w:val="center"/>
            <w:hideMark/>
          </w:tcPr>
          <w:p w:rsidR="004376D4" w:rsidRPr="00BD16FC" w:rsidRDefault="004376D4" w:rsidP="000F6346">
            <w:pPr>
              <w:tabs>
                <w:tab w:val="left" w:pos="3119"/>
              </w:tabs>
              <w:spacing w:after="0"/>
              <w:jc w:val="center"/>
              <w:rPr>
                <w:color w:val="000000"/>
              </w:rPr>
            </w:pPr>
            <w:r w:rsidRPr="00BD16FC">
              <w:rPr>
                <w:color w:val="000000"/>
              </w:rPr>
              <w:t>Ordem</w:t>
            </w:r>
          </w:p>
        </w:tc>
        <w:tc>
          <w:tcPr>
            <w:tcW w:w="903"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Processo</w:t>
            </w:r>
          </w:p>
        </w:tc>
        <w:tc>
          <w:tcPr>
            <w:tcW w:w="120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Acórdão</w:t>
            </w:r>
          </w:p>
        </w:tc>
        <w:tc>
          <w:tcPr>
            <w:tcW w:w="386"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Item</w:t>
            </w:r>
          </w:p>
        </w:tc>
        <w:tc>
          <w:tcPr>
            <w:tcW w:w="61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Tipo</w:t>
            </w:r>
          </w:p>
        </w:tc>
        <w:tc>
          <w:tcPr>
            <w:tcW w:w="1452" w:type="pct"/>
            <w:gridSpan w:val="2"/>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Comunicação Expedida</w:t>
            </w:r>
          </w:p>
        </w:tc>
      </w:tr>
      <w:tr w:rsidR="004376D4" w:rsidRPr="00BD16FC" w:rsidTr="004376D4">
        <w:trPr>
          <w:trHeight w:val="410"/>
        </w:trPr>
        <w:tc>
          <w:tcPr>
            <w:tcW w:w="431" w:type="pct"/>
            <w:shd w:val="clear" w:color="auto" w:fill="auto"/>
            <w:noWrap/>
            <w:vAlign w:val="center"/>
            <w:hideMark/>
          </w:tcPr>
          <w:p w:rsidR="004376D4" w:rsidRPr="00BD16FC" w:rsidRDefault="004376D4" w:rsidP="000F6346">
            <w:pPr>
              <w:tabs>
                <w:tab w:val="left" w:pos="3119"/>
              </w:tabs>
              <w:spacing w:after="0"/>
              <w:jc w:val="center"/>
              <w:rPr>
                <w:color w:val="000000"/>
              </w:rPr>
            </w:pPr>
          </w:p>
        </w:tc>
        <w:tc>
          <w:tcPr>
            <w:tcW w:w="903" w:type="pct"/>
            <w:shd w:val="clear" w:color="auto" w:fill="auto"/>
            <w:vAlign w:val="center"/>
          </w:tcPr>
          <w:p w:rsidR="004376D4" w:rsidRPr="00BD16FC" w:rsidRDefault="004376D4" w:rsidP="000F6346">
            <w:pPr>
              <w:tabs>
                <w:tab w:val="left" w:pos="3119"/>
              </w:tabs>
              <w:spacing w:after="0"/>
              <w:jc w:val="center"/>
              <w:rPr>
                <w:color w:val="000000"/>
              </w:rPr>
            </w:pPr>
          </w:p>
        </w:tc>
        <w:tc>
          <w:tcPr>
            <w:tcW w:w="1209" w:type="pct"/>
            <w:shd w:val="clear" w:color="auto" w:fill="auto"/>
            <w:vAlign w:val="center"/>
          </w:tcPr>
          <w:p w:rsidR="004376D4" w:rsidRPr="00BD16FC" w:rsidRDefault="004376D4" w:rsidP="000F6346">
            <w:pPr>
              <w:tabs>
                <w:tab w:val="left" w:pos="3119"/>
              </w:tabs>
              <w:spacing w:after="0"/>
              <w:jc w:val="center"/>
              <w:rPr>
                <w:color w:val="000000"/>
              </w:rPr>
            </w:pPr>
          </w:p>
        </w:tc>
        <w:tc>
          <w:tcPr>
            <w:tcW w:w="386" w:type="pct"/>
            <w:shd w:val="clear" w:color="auto" w:fill="auto"/>
            <w:vAlign w:val="center"/>
          </w:tcPr>
          <w:p w:rsidR="004376D4" w:rsidRPr="00BD16FC" w:rsidRDefault="004376D4" w:rsidP="000F6346">
            <w:pPr>
              <w:tabs>
                <w:tab w:val="left" w:pos="3119"/>
              </w:tabs>
              <w:spacing w:after="0"/>
              <w:jc w:val="center"/>
              <w:rPr>
                <w:color w:val="000000"/>
              </w:rPr>
            </w:pPr>
          </w:p>
        </w:tc>
        <w:tc>
          <w:tcPr>
            <w:tcW w:w="619" w:type="pct"/>
            <w:shd w:val="clear" w:color="auto" w:fill="auto"/>
            <w:vAlign w:val="center"/>
          </w:tcPr>
          <w:p w:rsidR="004376D4" w:rsidRPr="00BD16FC" w:rsidRDefault="004376D4" w:rsidP="000F6346">
            <w:pPr>
              <w:tabs>
                <w:tab w:val="left" w:pos="3119"/>
              </w:tabs>
              <w:spacing w:after="0"/>
              <w:jc w:val="center"/>
              <w:rPr>
                <w:color w:val="000000"/>
              </w:rPr>
            </w:pPr>
          </w:p>
        </w:tc>
        <w:tc>
          <w:tcPr>
            <w:tcW w:w="1452" w:type="pct"/>
            <w:gridSpan w:val="2"/>
            <w:shd w:val="clear" w:color="auto" w:fill="auto"/>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4072" w:type="pct"/>
            <w:gridSpan w:val="6"/>
            <w:shd w:val="clear" w:color="auto" w:fill="D9D9D9"/>
            <w:noWrap/>
            <w:vAlign w:val="center"/>
            <w:hideMark/>
          </w:tcPr>
          <w:p w:rsidR="004376D4" w:rsidRPr="00BD16FC" w:rsidRDefault="004376D4" w:rsidP="000F6346">
            <w:pPr>
              <w:tabs>
                <w:tab w:val="left" w:pos="3119"/>
              </w:tabs>
              <w:spacing w:after="0"/>
              <w:jc w:val="both"/>
              <w:rPr>
                <w:color w:val="000000"/>
              </w:rPr>
            </w:pPr>
            <w:r w:rsidRPr="00BD16FC">
              <w:rPr>
                <w:color w:val="000000"/>
              </w:rPr>
              <w:t>Órgão/Entidade Objeto da Determinação e/ou Recomendação</w:t>
            </w:r>
          </w:p>
        </w:tc>
        <w:tc>
          <w:tcPr>
            <w:tcW w:w="928"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center"/>
              <w:rPr>
                <w:color w:val="000000"/>
              </w:rPr>
            </w:pPr>
          </w:p>
        </w:tc>
        <w:tc>
          <w:tcPr>
            <w:tcW w:w="928" w:type="pct"/>
            <w:shd w:val="clear" w:color="auto" w:fill="FFFFFF"/>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Descrição da Deliberação</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BFBFBF"/>
            <w:noWrap/>
            <w:vAlign w:val="bottom"/>
            <w:hideMark/>
          </w:tcPr>
          <w:p w:rsidR="004376D4" w:rsidRPr="00BD16FC" w:rsidRDefault="004376D4" w:rsidP="000F6346">
            <w:pPr>
              <w:tabs>
                <w:tab w:val="left" w:pos="3119"/>
              </w:tabs>
              <w:spacing w:after="0"/>
              <w:jc w:val="center"/>
              <w:rPr>
                <w:color w:val="000000"/>
              </w:rPr>
            </w:pPr>
            <w:r w:rsidRPr="00BD16FC">
              <w:rPr>
                <w:color w:val="000000"/>
              </w:rPr>
              <w:t>Justificativa Apresentada pelo seu não Cumprimento</w:t>
            </w:r>
          </w:p>
        </w:tc>
      </w:tr>
      <w:tr w:rsidR="004376D4" w:rsidRPr="00BD16FC" w:rsidTr="004376D4">
        <w:trPr>
          <w:trHeight w:val="410"/>
        </w:trPr>
        <w:tc>
          <w:tcPr>
            <w:tcW w:w="4072" w:type="pct"/>
            <w:gridSpan w:val="6"/>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Setor Responsável pela Implementação</w:t>
            </w:r>
          </w:p>
        </w:tc>
        <w:tc>
          <w:tcPr>
            <w:tcW w:w="928" w:type="pct"/>
            <w:shd w:val="clear" w:color="auto" w:fill="D9D9D9"/>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2F2F2"/>
            <w:noWrap/>
            <w:vAlign w:val="bottom"/>
            <w:hideMark/>
          </w:tcPr>
          <w:p w:rsidR="004376D4" w:rsidRPr="00BD16FC" w:rsidRDefault="004376D4" w:rsidP="000F6346">
            <w:pPr>
              <w:tabs>
                <w:tab w:val="left" w:pos="3119"/>
              </w:tabs>
              <w:spacing w:after="0"/>
              <w:jc w:val="both"/>
              <w:rPr>
                <w:color w:val="000000"/>
              </w:rPr>
            </w:pPr>
          </w:p>
        </w:tc>
        <w:tc>
          <w:tcPr>
            <w:tcW w:w="928" w:type="pct"/>
            <w:shd w:val="clear" w:color="auto" w:fill="F2F2F2"/>
            <w:vAlign w:val="bottom"/>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 xml:space="preserve">Justificativa para o seu não Cumprimento: </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tcPr>
          <w:p w:rsidR="004376D4" w:rsidRPr="00BD16FC" w:rsidRDefault="004376D4"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4376D4" w:rsidRPr="00BD16FC" w:rsidTr="004376D4">
        <w:trPr>
          <w:trHeight w:val="410"/>
        </w:trPr>
        <w:tc>
          <w:tcPr>
            <w:tcW w:w="5000" w:type="pct"/>
            <w:gridSpan w:val="7"/>
            <w:shd w:val="clear" w:color="auto" w:fill="FFFFFF"/>
            <w:noWrap/>
            <w:vAlign w:val="bottom"/>
          </w:tcPr>
          <w:p w:rsidR="004376D4" w:rsidRPr="00BD16FC" w:rsidRDefault="004376D4" w:rsidP="000F6346">
            <w:pPr>
              <w:tabs>
                <w:tab w:val="left" w:pos="3119"/>
              </w:tabs>
              <w:spacing w:after="0"/>
              <w:jc w:val="both"/>
              <w:rPr>
                <w:color w:val="000000"/>
              </w:rPr>
            </w:pPr>
          </w:p>
        </w:tc>
      </w:tr>
    </w:tbl>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C76E63" w:rsidRPr="00BD16FC" w:rsidRDefault="00C76E63"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80" w:name="_Toc413855770"/>
      <w:r w:rsidRPr="00BD16FC">
        <w:rPr>
          <w:rFonts w:eastAsia="Times New Roman"/>
          <w:bCs/>
          <w:iCs/>
          <w:sz w:val="24"/>
          <w:szCs w:val="24"/>
        </w:rPr>
        <w:t xml:space="preserve">Tratamento de </w:t>
      </w:r>
      <w:r w:rsidR="005E3375">
        <w:rPr>
          <w:rFonts w:eastAsia="Times New Roman"/>
          <w:bCs/>
          <w:iCs/>
          <w:sz w:val="24"/>
          <w:szCs w:val="24"/>
        </w:rPr>
        <w:t>R</w:t>
      </w:r>
      <w:r w:rsidRPr="00BD16FC">
        <w:rPr>
          <w:rFonts w:eastAsia="Times New Roman"/>
          <w:bCs/>
          <w:iCs/>
          <w:sz w:val="24"/>
          <w:szCs w:val="24"/>
        </w:rPr>
        <w:t xml:space="preserve">ecomendações </w:t>
      </w:r>
      <w:r w:rsidR="00B57934" w:rsidRPr="00BD16FC">
        <w:rPr>
          <w:rFonts w:eastAsia="Times New Roman"/>
          <w:bCs/>
          <w:iCs/>
          <w:sz w:val="24"/>
          <w:szCs w:val="24"/>
        </w:rPr>
        <w:t>do Órgão de Controle Interno (OCI)</w:t>
      </w:r>
      <w:r w:rsidRPr="00BD16FC">
        <w:rPr>
          <w:rFonts w:eastAsia="Times New Roman"/>
          <w:bCs/>
          <w:iCs/>
          <w:sz w:val="24"/>
          <w:szCs w:val="24"/>
        </w:rPr>
        <w:t>.</w:t>
      </w:r>
      <w:bookmarkEnd w:id="280"/>
    </w:p>
    <w:p w:rsidR="005E3375" w:rsidRDefault="00B57934" w:rsidP="000F6346">
      <w:pPr>
        <w:spacing w:after="0"/>
        <w:ind w:left="426"/>
        <w:jc w:val="both"/>
        <w:rPr>
          <w:sz w:val="24"/>
          <w:szCs w:val="24"/>
        </w:rPr>
      </w:pPr>
      <w:r w:rsidRPr="00BD16FC">
        <w:rPr>
          <w:sz w:val="24"/>
          <w:szCs w:val="24"/>
        </w:rPr>
        <w:t>Objetivo Específico: Conhecer as providências adotadas pelas UJ para dar tratamento às recomendações feitas pelo órgão de controle interno- OCI a que a unidade jurisdicionada se vincula.</w:t>
      </w:r>
    </w:p>
    <w:p w:rsidR="00B57934" w:rsidRPr="00BD16FC" w:rsidRDefault="00B57934" w:rsidP="000F6346">
      <w:pPr>
        <w:spacing w:after="0"/>
        <w:ind w:left="426"/>
        <w:jc w:val="both"/>
        <w:rPr>
          <w:sz w:val="24"/>
          <w:szCs w:val="24"/>
        </w:rPr>
      </w:pPr>
      <w:r w:rsidRPr="00BD16FC">
        <w:rPr>
          <w:sz w:val="24"/>
          <w:szCs w:val="24"/>
        </w:rPr>
        <w:t xml:space="preserve"> </w:t>
      </w:r>
    </w:p>
    <w:p w:rsidR="00B57934" w:rsidRPr="00BD16FC" w:rsidRDefault="00B57934" w:rsidP="000F6346">
      <w:pPr>
        <w:spacing w:after="0"/>
        <w:ind w:left="426"/>
        <w:jc w:val="both"/>
        <w:rPr>
          <w:sz w:val="24"/>
          <w:szCs w:val="24"/>
        </w:rPr>
      </w:pPr>
      <w:r w:rsidRPr="00BD16FC">
        <w:rPr>
          <w:sz w:val="24"/>
          <w:szCs w:val="24"/>
        </w:rPr>
        <w:t>11.2.1 Recomendações do Órgão de Controle Interno Atendidas no Exercício</w:t>
      </w:r>
    </w:p>
    <w:p w:rsidR="00B57934" w:rsidRPr="00BD16FC" w:rsidRDefault="00B57934" w:rsidP="000F6346">
      <w:pPr>
        <w:spacing w:after="0" w:line="246" w:lineRule="auto"/>
        <w:ind w:left="426"/>
        <w:jc w:val="both"/>
        <w:rPr>
          <w:sz w:val="24"/>
          <w:szCs w:val="24"/>
        </w:rPr>
      </w:pPr>
      <w:r w:rsidRPr="00BD16FC">
        <w:rPr>
          <w:sz w:val="24"/>
          <w:szCs w:val="24"/>
        </w:rPr>
        <w:t xml:space="preserve">O Quadro A.11.2.1 abaixo contém as informações sobre as providências adotadas pelos órgãos e entidades jurisdicionados para atender às recomendações expedidas pelo OCI que as fiscaliza, estando estruturadas em dois (2) blocos de informação: Unidade Jurisdicionada e Recomendações do OCI, dividido o segundo bloco em duas partes </w:t>
      </w:r>
      <w:r w:rsidRPr="00BD16FC">
        <w:rPr>
          <w:sz w:val="24"/>
          <w:szCs w:val="24"/>
        </w:rPr>
        <w:lastRenderedPageBreak/>
        <w:t>complementares, quais sejam: Recomendações Expedidas pelo OCI, que identifica a recomendação expedida pelo OCI, e Providências Adotadas, que apresenta as informações do gestor sobre as providências adotadas para dar cumprimento à recomendação.</w:t>
      </w:r>
    </w:p>
    <w:p w:rsidR="003B0B4C" w:rsidRPr="00BD16FC" w:rsidRDefault="003B0B4C" w:rsidP="000F6346">
      <w:pPr>
        <w:spacing w:after="0" w:line="246" w:lineRule="auto"/>
        <w:ind w:left="426"/>
        <w:jc w:val="both"/>
        <w:rPr>
          <w:sz w:val="24"/>
          <w:szCs w:val="24"/>
        </w:rPr>
      </w:pPr>
    </w:p>
    <w:p w:rsidR="00B57934" w:rsidRPr="00BD16FC" w:rsidRDefault="00B57934" w:rsidP="000F6346">
      <w:pPr>
        <w:pStyle w:val="Legenda"/>
        <w:keepNext/>
        <w:spacing w:after="0"/>
      </w:pPr>
      <w:bookmarkStart w:id="281" w:name="_Toc413855842"/>
      <w:r w:rsidRPr="00BD16FC">
        <w:t xml:space="preserve">Tabela </w:t>
      </w:r>
      <w:fldSimple w:instr=" SEQ Tabela \* ARABIC ">
        <w:r w:rsidR="00B24CE2">
          <w:rPr>
            <w:noProof/>
          </w:rPr>
          <w:t>64</w:t>
        </w:r>
      </w:fldSimple>
      <w:r w:rsidRPr="00BD16FC">
        <w:t xml:space="preserve"> Quadro A.11.2.1 – Relatório de cumprimento das recomendações do órgão de controle interno</w:t>
      </w:r>
      <w:r w:rsidR="00B76D1F">
        <w:t xml:space="preserve"> RA:</w:t>
      </w:r>
      <w:r w:rsidR="00AC3ADF">
        <w:t>6</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O IFAM reencaminha o Parecer n.º 032 – COSE/DE/PRODIN/IFAM/2012,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Pode-se destacar que houve uma contribuição técnica para o IFAM.</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31DE" w:rsidRDefault="00AE31DE" w:rsidP="000F6346">
      <w:pPr>
        <w:spacing w:after="0"/>
        <w:ind w:left="426"/>
        <w:jc w:val="both"/>
        <w:rPr>
          <w:sz w:val="24"/>
          <w:szCs w:val="24"/>
        </w:rPr>
      </w:pPr>
    </w:p>
    <w:p w:rsidR="00AE31DE" w:rsidRDefault="00AE31DE" w:rsidP="000F6346">
      <w:pPr>
        <w:spacing w:after="0"/>
        <w:ind w:left="426"/>
        <w:jc w:val="both"/>
        <w:rPr>
          <w:sz w:val="24"/>
          <w:szCs w:val="24"/>
        </w:rPr>
      </w:pPr>
    </w:p>
    <w:p w:rsidR="004024AA" w:rsidRDefault="004024AA" w:rsidP="000F6346">
      <w:pPr>
        <w:spacing w:after="0"/>
        <w:ind w:left="426"/>
        <w:jc w:val="both"/>
        <w:rPr>
          <w:sz w:val="24"/>
          <w:szCs w:val="24"/>
        </w:rPr>
      </w:pPr>
    </w:p>
    <w:p w:rsidR="00AE31DE" w:rsidRDefault="00AE31DE"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AC3ADF" w:rsidRDefault="00AC3ADF" w:rsidP="00AC3ADF">
      <w:pPr>
        <w:pStyle w:val="Legenda"/>
        <w:keepNext/>
      </w:pPr>
      <w:bookmarkStart w:id="282" w:name="_Toc413855843"/>
      <w:r>
        <w:lastRenderedPageBreak/>
        <w:t xml:space="preserve">Tabela </w:t>
      </w:r>
      <w:fldSimple w:instr=" SEQ Tabela \* ARABIC ">
        <w:r w:rsidR="00B24CE2">
          <w:rPr>
            <w:noProof/>
          </w:rPr>
          <w:t>65</w:t>
        </w:r>
      </w:fldSimple>
      <w:r>
        <w:t xml:space="preserve"> </w:t>
      </w:r>
      <w:r w:rsidRPr="003B5EAE">
        <w:t>Quadro A.11.2.1 – Relatório de cumprimento das recomendações d</w:t>
      </w:r>
      <w:r>
        <w:t>o órgão de controle interno RA:4</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011/AUDIN/IFAM/2014 - (MEMORANDO N° 139/DIPLAN/PRODIN/IFAM/2014)</w:t>
            </w:r>
          </w:p>
          <w:p w:rsidR="00AC3ADF" w:rsidRPr="008A41DB" w:rsidRDefault="00AC3ADF" w:rsidP="00941943">
            <w:pPr>
              <w:spacing w:after="0" w:line="240" w:lineRule="auto"/>
              <w:jc w:val="both"/>
              <w:rPr>
                <w:szCs w:val="20"/>
              </w:rPr>
            </w:pPr>
            <w:r w:rsidRPr="008A41DB">
              <w:rPr>
                <w:szCs w:val="20"/>
              </w:rPr>
              <w:t>O IFAM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O IFAM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Não houve pontos negativos, contudo, destaca-se a contribuição técnica para o IFAM.</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FD32B7">
      <w:pPr>
        <w:pStyle w:val="Legenda"/>
        <w:keepNext/>
      </w:pPr>
      <w:bookmarkStart w:id="283" w:name="_Toc413855844"/>
      <w:r>
        <w:t xml:space="preserve">Tabela </w:t>
      </w:r>
      <w:fldSimple w:instr=" SEQ Tabela \* ARABIC ">
        <w:r w:rsidR="00B24CE2">
          <w:rPr>
            <w:noProof/>
          </w:rPr>
          <w:t>66</w:t>
        </w:r>
      </w:fldSimple>
      <w:r>
        <w:t xml:space="preserve"> </w:t>
      </w:r>
      <w:r w:rsidRPr="00702D51">
        <w:t>Quadro A.11.2.1 – Relatório de cumprimento das recomendações d</w:t>
      </w:r>
      <w:r>
        <w:t>o órgão de controle interno RA:5</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Foi atendida a solicitação da CGU o que representou uma contribuição técnica para o IFAM.</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830B6F" w:rsidRDefault="00830B6F" w:rsidP="00830B6F">
      <w:pPr>
        <w:pStyle w:val="Legenda"/>
        <w:keepNext/>
      </w:pPr>
      <w:bookmarkStart w:id="284" w:name="_Toc413855897"/>
      <w:r>
        <w:lastRenderedPageBreak/>
        <w:t xml:space="preserve">Figura </w:t>
      </w:r>
      <w:fldSimple w:instr=" SEQ Figura \* ARABIC ">
        <w:r w:rsidR="00EB6787">
          <w:rPr>
            <w:noProof/>
          </w:rPr>
          <w:t>45</w:t>
        </w:r>
      </w:fldSimple>
      <w:r>
        <w:t xml:space="preserve"> </w:t>
      </w:r>
      <w:r w:rsidRPr="00E92CAD">
        <w:t>Quadro A.11.2.1 – Relatório de cumprimento das recomendações d</w:t>
      </w:r>
      <w:r>
        <w:t>o órgão de controle interno RA:3 PROAD</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FD03C4" w:rsidRPr="00F0365A" w:rsidTr="00642417">
        <w:trPr>
          <w:trHeight w:hRule="exact" w:val="284"/>
        </w:trPr>
        <w:tc>
          <w:tcPr>
            <w:tcW w:w="5000" w:type="pct"/>
            <w:gridSpan w:val="5"/>
            <w:shd w:val="clear" w:color="auto" w:fill="A6A6A6"/>
            <w:noWrap/>
            <w:vAlign w:val="bottom"/>
            <w:hideMark/>
          </w:tcPr>
          <w:p w:rsidR="00FD03C4" w:rsidRPr="00F0365A" w:rsidRDefault="00FD03C4" w:rsidP="00FD03C4">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D03C4" w:rsidRPr="00F0365A" w:rsidTr="00642417">
        <w:trPr>
          <w:trHeight w:hRule="exact" w:val="284"/>
        </w:trPr>
        <w:tc>
          <w:tcPr>
            <w:tcW w:w="4069" w:type="pct"/>
            <w:gridSpan w:val="4"/>
            <w:shd w:val="clear" w:color="auto" w:fill="BFBFBF"/>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D03C4" w:rsidRPr="00F0365A" w:rsidRDefault="00FD03C4" w:rsidP="00FD03C4">
            <w:pPr>
              <w:tabs>
                <w:tab w:val="left" w:pos="3119"/>
              </w:tabs>
              <w:spacing w:line="246" w:lineRule="auto"/>
              <w:jc w:val="center"/>
              <w:rPr>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D03C4" w:rsidRPr="00F0365A" w:rsidRDefault="00FD03C4" w:rsidP="00FD03C4">
            <w:pPr>
              <w:tabs>
                <w:tab w:val="left" w:pos="3119"/>
              </w:tabs>
              <w:spacing w:line="246" w:lineRule="auto"/>
              <w:jc w:val="both"/>
              <w:rPr>
                <w:color w:val="000000"/>
                <w:szCs w:val="20"/>
              </w:rPr>
            </w:pPr>
            <w:r w:rsidRPr="00F0365A">
              <w:rPr>
                <w:color w:val="000000"/>
                <w:szCs w:val="20"/>
              </w:rPr>
              <w:t>100910</w:t>
            </w:r>
          </w:p>
        </w:tc>
      </w:tr>
      <w:tr w:rsidR="00FD03C4" w:rsidRPr="00F0365A" w:rsidTr="00642417">
        <w:trPr>
          <w:trHeight w:hRule="exact" w:val="284"/>
        </w:trPr>
        <w:tc>
          <w:tcPr>
            <w:tcW w:w="5000" w:type="pct"/>
            <w:gridSpan w:val="5"/>
            <w:shd w:val="clear" w:color="auto" w:fill="A6A6A6"/>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do OCI</w:t>
            </w:r>
          </w:p>
        </w:tc>
      </w:tr>
      <w:tr w:rsidR="00FD03C4" w:rsidRPr="00F0365A" w:rsidTr="00642417">
        <w:trPr>
          <w:trHeight w:hRule="exact" w:val="284"/>
        </w:trPr>
        <w:tc>
          <w:tcPr>
            <w:tcW w:w="5000" w:type="pct"/>
            <w:gridSpan w:val="5"/>
            <w:shd w:val="clear" w:color="auto" w:fill="BFBFBF"/>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Expedidas pelo OCI</w:t>
            </w:r>
          </w:p>
        </w:tc>
      </w:tr>
      <w:tr w:rsidR="00FD03C4" w:rsidRPr="00F0365A" w:rsidTr="00642417">
        <w:trPr>
          <w:trHeight w:hRule="exact" w:val="284"/>
        </w:trPr>
        <w:tc>
          <w:tcPr>
            <w:tcW w:w="428" w:type="pct"/>
            <w:shd w:val="clear" w:color="auto" w:fill="D9D9D9"/>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Comunicação Expedida</w:t>
            </w:r>
          </w:p>
        </w:tc>
      </w:tr>
      <w:tr w:rsidR="00FD03C4" w:rsidRPr="00F0365A" w:rsidTr="00642417">
        <w:trPr>
          <w:trHeight w:hRule="exact" w:val="284"/>
        </w:trPr>
        <w:tc>
          <w:tcPr>
            <w:tcW w:w="428" w:type="pct"/>
            <w:shd w:val="clear" w:color="auto" w:fill="auto"/>
            <w:noWrap/>
            <w:vAlign w:val="center"/>
            <w:hideMark/>
          </w:tcPr>
          <w:p w:rsidR="00FD03C4" w:rsidRPr="00F0365A" w:rsidRDefault="00FD03C4" w:rsidP="00FD03C4">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FD03C4" w:rsidRPr="00F0365A" w:rsidRDefault="00FD03C4" w:rsidP="00FD03C4">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D03C4" w:rsidRPr="00F0365A" w:rsidRDefault="00FD03C4" w:rsidP="00FD03C4">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FD03C4" w:rsidRPr="00F0365A" w:rsidRDefault="00FD03C4" w:rsidP="00FD03C4">
            <w:pPr>
              <w:tabs>
                <w:tab w:val="left" w:pos="3119"/>
              </w:tabs>
              <w:spacing w:line="246" w:lineRule="auto"/>
              <w:jc w:val="center"/>
              <w:rPr>
                <w:color w:val="000000"/>
                <w:szCs w:val="20"/>
              </w:rPr>
            </w:pPr>
            <w:r w:rsidRPr="00F0365A">
              <w:rPr>
                <w:color w:val="000000"/>
                <w:szCs w:val="20"/>
              </w:rPr>
              <w:t>Ofício 30898/2014 – CGU AM</w:t>
            </w:r>
          </w:p>
        </w:tc>
      </w:tr>
      <w:tr w:rsidR="00FD03C4" w:rsidRPr="00F0365A" w:rsidTr="00642417">
        <w:trPr>
          <w:trHeight w:hRule="exact" w:val="284"/>
        </w:trPr>
        <w:tc>
          <w:tcPr>
            <w:tcW w:w="4069" w:type="pct"/>
            <w:gridSpan w:val="4"/>
            <w:shd w:val="clear" w:color="auto" w:fill="D9D9D9"/>
            <w:noWrap/>
            <w:vAlign w:val="center"/>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FD03C4" w:rsidRPr="00F0365A" w:rsidRDefault="00FD03C4" w:rsidP="00FD03C4">
            <w:pPr>
              <w:tabs>
                <w:tab w:val="left" w:pos="3119"/>
              </w:tabs>
              <w:spacing w:line="246" w:lineRule="auto"/>
              <w:jc w:val="center"/>
              <w:rPr>
                <w:b/>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Descrição da Recomendação</w:t>
            </w:r>
          </w:p>
        </w:tc>
      </w:tr>
      <w:tr w:rsidR="00FD03C4" w:rsidRPr="00F0365A" w:rsidTr="00642417">
        <w:trPr>
          <w:trHeight w:hRule="exact" w:val="284"/>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FD03C4" w:rsidRPr="00F0365A" w:rsidTr="00642417">
        <w:trPr>
          <w:trHeight w:hRule="exact" w:val="284"/>
        </w:trPr>
        <w:tc>
          <w:tcPr>
            <w:tcW w:w="5000" w:type="pct"/>
            <w:gridSpan w:val="5"/>
            <w:shd w:val="clear" w:color="auto" w:fill="BFBFBF"/>
            <w:noWrap/>
            <w:vAlign w:val="bottom"/>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Providências Adotadas</w:t>
            </w:r>
          </w:p>
        </w:tc>
      </w:tr>
      <w:tr w:rsidR="00FD03C4" w:rsidRPr="00F0365A" w:rsidTr="00642417">
        <w:trPr>
          <w:trHeight w:hRule="exact" w:val="284"/>
        </w:trPr>
        <w:tc>
          <w:tcPr>
            <w:tcW w:w="4069" w:type="pct"/>
            <w:gridSpan w:val="4"/>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FD03C4" w:rsidRPr="00F0365A" w:rsidRDefault="00FD03C4" w:rsidP="00FD03C4">
            <w:pPr>
              <w:tabs>
                <w:tab w:val="left" w:pos="3119"/>
              </w:tabs>
              <w:spacing w:line="246" w:lineRule="auto"/>
              <w:jc w:val="both"/>
              <w:rPr>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Síntese da Providência Adotada</w:t>
            </w:r>
          </w:p>
        </w:tc>
      </w:tr>
      <w:tr w:rsidR="00FD03C4" w:rsidRPr="00F0365A" w:rsidTr="00FD03C4">
        <w:trPr>
          <w:trHeight w:val="356"/>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GR/IFAM, de 10/12/2014, cópia em anexo, como responsável pelo acompanhamento do quantitativo de servidores ingressos e egressos no âmbito do IFAM.</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Síntese dos Resultados Obtidos</w:t>
            </w:r>
          </w:p>
        </w:tc>
      </w:tr>
      <w:tr w:rsidR="00FD03C4" w:rsidRPr="00F0365A" w:rsidTr="00FD03C4">
        <w:trPr>
          <w:trHeight w:val="356"/>
        </w:trPr>
        <w:tc>
          <w:tcPr>
            <w:tcW w:w="5000" w:type="pct"/>
            <w:gridSpan w:val="5"/>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Aguardando o retorno da Controladoria Geral da União.</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D03C4" w:rsidRPr="00F0365A" w:rsidTr="00FD03C4">
        <w:trPr>
          <w:trHeight w:val="356"/>
        </w:trPr>
        <w:tc>
          <w:tcPr>
            <w:tcW w:w="5000" w:type="pct"/>
            <w:gridSpan w:val="5"/>
            <w:shd w:val="clear" w:color="auto" w:fill="FFFFFF"/>
            <w:noWrap/>
            <w:vAlign w:val="bottom"/>
          </w:tcPr>
          <w:p w:rsidR="00FD03C4" w:rsidRPr="00CD4116" w:rsidRDefault="00FD03C4" w:rsidP="00FD03C4">
            <w:pPr>
              <w:tabs>
                <w:tab w:val="left" w:pos="3119"/>
              </w:tabs>
              <w:spacing w:after="0" w:line="36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FD03C4" w:rsidRDefault="00FD03C4" w:rsidP="00FD03C4">
            <w:pPr>
              <w:spacing w:after="0" w:line="36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FD03C4" w:rsidRPr="00CD4116" w:rsidRDefault="00FD03C4" w:rsidP="00FD03C4">
            <w:pPr>
              <w:spacing w:after="0" w:line="36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o Conselho Superior deste I</w:t>
            </w:r>
            <w:r>
              <w:rPr>
                <w:rFonts w:eastAsia="Times New Roman"/>
                <w:szCs w:val="20"/>
                <w:lang w:eastAsia="pt-BR"/>
              </w:rPr>
              <w:t xml:space="preserve">FAM </w:t>
            </w:r>
            <w:r w:rsidRPr="00CD4116">
              <w:rPr>
                <w:rFonts w:eastAsia="Times New Roman"/>
                <w:szCs w:val="20"/>
                <w:lang w:eastAsia="pt-BR"/>
              </w:rPr>
              <w:t xml:space="preserve">aprovou a </w:t>
            </w:r>
            <w:r w:rsidRPr="00CD4116">
              <w:rPr>
                <w:szCs w:val="20"/>
              </w:rPr>
              <w:t>RESOLUÇÃO N.º 05/CONSUP/IFAM, 20.05.2014, que regulamenta a questão da mobilidade do servidor no âmbito deste IFAM.</w:t>
            </w:r>
          </w:p>
          <w:p w:rsidR="00FD03C4" w:rsidRPr="00CD4116" w:rsidRDefault="00FD03C4" w:rsidP="00FD03C4">
            <w:pPr>
              <w:spacing w:after="0" w:line="36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FD03C4" w:rsidRDefault="00FD03C4" w:rsidP="00FD03C4">
            <w:pPr>
              <w:spacing w:after="0" w:line="36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FD03C4" w:rsidRDefault="00FD03C4" w:rsidP="00FD03C4">
            <w:pPr>
              <w:spacing w:after="0" w:line="360" w:lineRule="auto"/>
              <w:jc w:val="both"/>
              <w:rPr>
                <w:szCs w:val="20"/>
              </w:rPr>
            </w:pPr>
            <w:r w:rsidRPr="0066324A">
              <w:rPr>
                <w:rFonts w:eastAsia="Times New Roman"/>
                <w:b/>
                <w:bCs/>
                <w:szCs w:val="20"/>
                <w:lang w:eastAsia="pt-BR"/>
              </w:rPr>
              <w:lastRenderedPageBreak/>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FD03C4" w:rsidRPr="00F0365A" w:rsidRDefault="00FD03C4" w:rsidP="00FD03C4">
            <w:pPr>
              <w:tabs>
                <w:tab w:val="left" w:pos="3119"/>
              </w:tabs>
              <w:spacing w:line="246"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FD03C4" w:rsidRPr="00796589" w:rsidRDefault="00796589" w:rsidP="00796589">
      <w:pPr>
        <w:spacing w:after="0"/>
        <w:ind w:left="142"/>
        <w:jc w:val="both"/>
        <w:rPr>
          <w:szCs w:val="20"/>
        </w:rPr>
      </w:pPr>
      <w:r w:rsidRPr="00796589">
        <w:rPr>
          <w:szCs w:val="20"/>
        </w:rPr>
        <w:lastRenderedPageBreak/>
        <w:t>Fonte: AUDIN</w:t>
      </w:r>
    </w:p>
    <w:p w:rsidR="0076329B" w:rsidRDefault="0076329B" w:rsidP="000F6346">
      <w:pPr>
        <w:spacing w:after="0"/>
        <w:ind w:left="426"/>
        <w:jc w:val="both"/>
        <w:rPr>
          <w:sz w:val="24"/>
          <w:szCs w:val="24"/>
        </w:rPr>
      </w:pPr>
    </w:p>
    <w:p w:rsidR="0076329B" w:rsidRDefault="0076329B" w:rsidP="00796589">
      <w:pPr>
        <w:pStyle w:val="Legenda"/>
        <w:keepNext/>
        <w:ind w:left="142"/>
      </w:pPr>
      <w:bookmarkStart w:id="285" w:name="_Toc413855898"/>
      <w:r>
        <w:t xml:space="preserve">Figura </w:t>
      </w:r>
      <w:fldSimple w:instr=" SEQ Figura \* ARABIC ">
        <w:r w:rsidR="00EB6787">
          <w:rPr>
            <w:noProof/>
          </w:rPr>
          <w:t>46</w:t>
        </w:r>
      </w:fldSimple>
      <w:r>
        <w:t xml:space="preserve"> </w:t>
      </w:r>
      <w:r w:rsidRPr="00973B77">
        <w:t>Quadro A.11.2.1 – Relatório de cumprimento das recomendações do órgão de controle interno RA:</w:t>
      </w:r>
      <w:r>
        <w:t>4</w:t>
      </w:r>
      <w:r w:rsidRPr="00973B77">
        <w:t xml:space="preserve"> PROAD</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6329B" w:rsidRPr="00F0365A" w:rsidTr="00642417">
        <w:trPr>
          <w:trHeight w:hRule="exact" w:val="284"/>
        </w:trPr>
        <w:tc>
          <w:tcPr>
            <w:tcW w:w="5000" w:type="pct"/>
            <w:gridSpan w:val="5"/>
            <w:shd w:val="clear" w:color="auto" w:fill="A6A6A6"/>
            <w:noWrap/>
            <w:vAlign w:val="bottom"/>
            <w:hideMark/>
          </w:tcPr>
          <w:p w:rsidR="0076329B" w:rsidRPr="00F0365A" w:rsidRDefault="0076329B"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6329B" w:rsidRPr="00F0365A" w:rsidTr="00642417">
        <w:trPr>
          <w:trHeight w:hRule="exact" w:val="284"/>
        </w:trPr>
        <w:tc>
          <w:tcPr>
            <w:tcW w:w="4069" w:type="pct"/>
            <w:gridSpan w:val="4"/>
            <w:shd w:val="clear" w:color="auto" w:fill="BFBFBF"/>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6329B" w:rsidRPr="00F0365A" w:rsidRDefault="0076329B" w:rsidP="00E15290">
            <w:pPr>
              <w:tabs>
                <w:tab w:val="left" w:pos="3119"/>
              </w:tabs>
              <w:spacing w:line="246" w:lineRule="auto"/>
              <w:jc w:val="center"/>
              <w:rPr>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6329B" w:rsidRPr="00F0365A" w:rsidRDefault="0076329B" w:rsidP="00E15290">
            <w:pPr>
              <w:tabs>
                <w:tab w:val="left" w:pos="3119"/>
              </w:tabs>
              <w:spacing w:line="246" w:lineRule="auto"/>
              <w:jc w:val="both"/>
              <w:rPr>
                <w:color w:val="000000"/>
                <w:szCs w:val="20"/>
              </w:rPr>
            </w:pPr>
            <w:r w:rsidRPr="00F0365A">
              <w:rPr>
                <w:color w:val="000000"/>
                <w:szCs w:val="20"/>
              </w:rPr>
              <w:t>100910</w:t>
            </w:r>
          </w:p>
        </w:tc>
      </w:tr>
      <w:tr w:rsidR="0076329B" w:rsidRPr="00F0365A" w:rsidTr="00642417">
        <w:trPr>
          <w:trHeight w:hRule="exact" w:val="284"/>
        </w:trPr>
        <w:tc>
          <w:tcPr>
            <w:tcW w:w="5000" w:type="pct"/>
            <w:gridSpan w:val="5"/>
            <w:shd w:val="clear" w:color="auto" w:fill="A6A6A6"/>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do OCI</w:t>
            </w:r>
          </w:p>
        </w:tc>
      </w:tr>
      <w:tr w:rsidR="0076329B" w:rsidRPr="00F0365A" w:rsidTr="00642417">
        <w:trPr>
          <w:trHeight w:hRule="exact" w:val="284"/>
        </w:trPr>
        <w:tc>
          <w:tcPr>
            <w:tcW w:w="5000" w:type="pct"/>
            <w:gridSpan w:val="5"/>
            <w:shd w:val="clear" w:color="auto" w:fill="BFBFBF"/>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76329B" w:rsidRPr="00F0365A" w:rsidTr="00642417">
        <w:trPr>
          <w:trHeight w:hRule="exact" w:val="284"/>
        </w:trPr>
        <w:tc>
          <w:tcPr>
            <w:tcW w:w="428" w:type="pct"/>
            <w:shd w:val="clear" w:color="auto" w:fill="D9D9D9"/>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Comunicação Expedida</w:t>
            </w:r>
          </w:p>
        </w:tc>
      </w:tr>
      <w:tr w:rsidR="0076329B" w:rsidRPr="00F0365A" w:rsidTr="00642417">
        <w:trPr>
          <w:trHeight w:hRule="exact" w:val="284"/>
        </w:trPr>
        <w:tc>
          <w:tcPr>
            <w:tcW w:w="428" w:type="pct"/>
            <w:shd w:val="clear" w:color="auto" w:fill="auto"/>
            <w:noWrap/>
            <w:vAlign w:val="center"/>
            <w:hideMark/>
          </w:tcPr>
          <w:p w:rsidR="0076329B" w:rsidRPr="00F0365A" w:rsidRDefault="0076329B" w:rsidP="00E1529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6329B" w:rsidRPr="00F0365A" w:rsidRDefault="0076329B"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6329B" w:rsidRPr="00F0365A" w:rsidRDefault="0076329B" w:rsidP="00E1529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6329B" w:rsidRPr="00F0365A" w:rsidRDefault="0076329B" w:rsidP="00E15290">
            <w:pPr>
              <w:tabs>
                <w:tab w:val="left" w:pos="3119"/>
              </w:tabs>
              <w:spacing w:line="246" w:lineRule="auto"/>
              <w:jc w:val="center"/>
              <w:rPr>
                <w:color w:val="000000"/>
                <w:szCs w:val="20"/>
              </w:rPr>
            </w:pPr>
            <w:r w:rsidRPr="00F0365A">
              <w:rPr>
                <w:color w:val="000000"/>
                <w:szCs w:val="20"/>
              </w:rPr>
              <w:t>Ofício 30898/2014 – CGU AM</w:t>
            </w:r>
          </w:p>
        </w:tc>
      </w:tr>
      <w:tr w:rsidR="0076329B" w:rsidRPr="00F0365A" w:rsidTr="00642417">
        <w:trPr>
          <w:trHeight w:hRule="exact" w:val="284"/>
        </w:trPr>
        <w:tc>
          <w:tcPr>
            <w:tcW w:w="4069" w:type="pct"/>
            <w:gridSpan w:val="4"/>
            <w:shd w:val="clear" w:color="auto" w:fill="D9D9D9"/>
            <w:noWrap/>
            <w:vAlign w:val="center"/>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4A4294" w:rsidRDefault="0076329B" w:rsidP="00E15290">
            <w:pPr>
              <w:tabs>
                <w:tab w:val="left" w:pos="3119"/>
              </w:tabs>
              <w:spacing w:line="246" w:lineRule="auto"/>
              <w:rPr>
                <w:color w:val="000000"/>
                <w:szCs w:val="20"/>
              </w:rPr>
            </w:pPr>
            <w:r w:rsidRPr="004A4294">
              <w:rPr>
                <w:color w:val="000000"/>
                <w:szCs w:val="20"/>
              </w:rPr>
              <w:t>Ifam Reitoria</w:t>
            </w:r>
          </w:p>
        </w:tc>
        <w:tc>
          <w:tcPr>
            <w:tcW w:w="931" w:type="pct"/>
            <w:shd w:val="clear" w:color="auto" w:fill="FFFFFF"/>
            <w:vAlign w:val="center"/>
          </w:tcPr>
          <w:p w:rsidR="0076329B" w:rsidRPr="00F0365A" w:rsidRDefault="0076329B" w:rsidP="00E15290">
            <w:pPr>
              <w:tabs>
                <w:tab w:val="left" w:pos="3119"/>
              </w:tabs>
              <w:spacing w:line="246" w:lineRule="auto"/>
              <w:jc w:val="center"/>
              <w:rPr>
                <w:b/>
                <w:color w:val="000000"/>
                <w:szCs w:val="20"/>
              </w:rPr>
            </w:pPr>
          </w:p>
        </w:tc>
      </w:tr>
      <w:tr w:rsidR="0076329B" w:rsidRPr="00F0365A" w:rsidTr="00642417">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Descrição da Recomendação</w:t>
            </w:r>
          </w:p>
        </w:tc>
      </w:tr>
      <w:tr w:rsidR="0076329B" w:rsidRPr="00F0365A" w:rsidTr="00E15290">
        <w:trPr>
          <w:trHeight w:val="356"/>
        </w:trPr>
        <w:tc>
          <w:tcPr>
            <w:tcW w:w="5000" w:type="pct"/>
            <w:gridSpan w:val="5"/>
            <w:shd w:val="clear" w:color="auto" w:fill="auto"/>
            <w:noWrap/>
            <w:vAlign w:val="bottom"/>
            <w:hideMark/>
          </w:tcPr>
          <w:p w:rsidR="0076329B" w:rsidRPr="0058621E" w:rsidRDefault="0076329B" w:rsidP="00E1529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6329B" w:rsidRPr="00F0365A" w:rsidTr="00522579">
        <w:trPr>
          <w:trHeight w:hRule="exact" w:val="284"/>
        </w:trPr>
        <w:tc>
          <w:tcPr>
            <w:tcW w:w="5000" w:type="pct"/>
            <w:gridSpan w:val="5"/>
            <w:shd w:val="clear" w:color="auto" w:fill="BFBFBF"/>
            <w:noWrap/>
            <w:vAlign w:val="bottom"/>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Providências Adotadas</w:t>
            </w:r>
          </w:p>
        </w:tc>
      </w:tr>
      <w:tr w:rsidR="0076329B" w:rsidRPr="00F0365A" w:rsidTr="00522579">
        <w:trPr>
          <w:trHeight w:hRule="exact" w:val="284"/>
        </w:trPr>
        <w:tc>
          <w:tcPr>
            <w:tcW w:w="4069" w:type="pct"/>
            <w:gridSpan w:val="4"/>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522579">
        <w:trPr>
          <w:trHeight w:hRule="exact" w:val="284"/>
        </w:trPr>
        <w:tc>
          <w:tcPr>
            <w:tcW w:w="4069" w:type="pct"/>
            <w:gridSpan w:val="4"/>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6329B" w:rsidRPr="00F0365A" w:rsidRDefault="0076329B" w:rsidP="00E15290">
            <w:pPr>
              <w:tabs>
                <w:tab w:val="left" w:pos="3119"/>
              </w:tabs>
              <w:spacing w:line="246" w:lineRule="auto"/>
              <w:jc w:val="both"/>
              <w:rPr>
                <w:color w:val="000000"/>
                <w:szCs w:val="20"/>
              </w:rPr>
            </w:pPr>
          </w:p>
        </w:tc>
      </w:tr>
      <w:tr w:rsidR="0076329B" w:rsidRPr="00F0365A" w:rsidTr="00522579">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Síntese da Providência Adotada</w:t>
            </w:r>
          </w:p>
        </w:tc>
      </w:tr>
      <w:tr w:rsidR="0076329B" w:rsidRPr="00F0365A" w:rsidTr="00E15290">
        <w:trPr>
          <w:trHeight w:val="356"/>
        </w:trPr>
        <w:tc>
          <w:tcPr>
            <w:tcW w:w="5000" w:type="pct"/>
            <w:gridSpan w:val="5"/>
            <w:shd w:val="clear" w:color="auto" w:fill="auto"/>
            <w:noWrap/>
            <w:vAlign w:val="bottom"/>
            <w:hideMark/>
          </w:tcPr>
          <w:p w:rsidR="0076329B" w:rsidRPr="00933B91" w:rsidRDefault="0076329B" w:rsidP="00E15290">
            <w:pPr>
              <w:tabs>
                <w:tab w:val="left" w:pos="3119"/>
              </w:tabs>
              <w:spacing w:line="246" w:lineRule="auto"/>
              <w:jc w:val="both"/>
              <w:rPr>
                <w:color w:val="000000"/>
                <w:szCs w:val="20"/>
              </w:rPr>
            </w:pPr>
            <w:r w:rsidRPr="00522579">
              <w:rPr>
                <w:color w:val="000000"/>
                <w:szCs w:val="20"/>
              </w:rPr>
              <w:t>Reenviamos o Memorando n 242 DGP/PROAD/GR/IFAM/14, de 02 de setembro de 2014, bem como o seu anexo: Memorando n 178 DGP/PROAD/GR/IFAM/14, de 22 de julho de 2014.</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Síntese dos Resultados Obtidos</w:t>
            </w:r>
          </w:p>
        </w:tc>
      </w:tr>
      <w:tr w:rsidR="0076329B" w:rsidRPr="00F0365A" w:rsidTr="00E15290">
        <w:trPr>
          <w:trHeight w:val="356"/>
        </w:trPr>
        <w:tc>
          <w:tcPr>
            <w:tcW w:w="5000" w:type="pct"/>
            <w:gridSpan w:val="5"/>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6329B" w:rsidRPr="00F0365A" w:rsidTr="00E15290">
        <w:trPr>
          <w:trHeight w:val="356"/>
        </w:trPr>
        <w:tc>
          <w:tcPr>
            <w:tcW w:w="5000" w:type="pct"/>
            <w:gridSpan w:val="5"/>
            <w:shd w:val="clear" w:color="auto" w:fill="FFFFFF"/>
            <w:noWrap/>
            <w:vAlign w:val="bottom"/>
          </w:tcPr>
          <w:p w:rsidR="0076329B" w:rsidRPr="00A36F95" w:rsidRDefault="0076329B" w:rsidP="00324D20">
            <w:pPr>
              <w:tabs>
                <w:tab w:val="left" w:pos="3119"/>
              </w:tabs>
              <w:spacing w:line="240" w:lineRule="auto"/>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Lei n.º 8.112/90. </w:t>
            </w:r>
          </w:p>
          <w:p w:rsidR="0076329B" w:rsidRDefault="0076329B" w:rsidP="00324D20">
            <w:pPr>
              <w:tabs>
                <w:tab w:val="left" w:pos="3119"/>
              </w:tabs>
              <w:spacing w:line="240" w:lineRule="auto"/>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w:t>
            </w:r>
            <w:r>
              <w:rPr>
                <w:color w:val="000000"/>
                <w:szCs w:val="20"/>
              </w:rPr>
              <w:lastRenderedPageBreak/>
              <w:t xml:space="preserve">que será concedido ao servidor o direito da ampla defesa e do contraditório.  Ao final desse processo, a comissão designada fundamentará a decisão sobre o assunto. </w:t>
            </w:r>
          </w:p>
          <w:p w:rsidR="0076329B" w:rsidRPr="00F0365A" w:rsidRDefault="0076329B" w:rsidP="00324D20">
            <w:pPr>
              <w:tabs>
                <w:tab w:val="left" w:pos="3119"/>
              </w:tabs>
              <w:spacing w:line="240" w:lineRule="auto"/>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w:t>
            </w:r>
            <w:r w:rsidR="00324D20">
              <w:rPr>
                <w:color w:val="000000"/>
                <w:szCs w:val="20"/>
              </w:rPr>
              <w:t>compor comissão de sindicância.</w:t>
            </w:r>
          </w:p>
        </w:tc>
      </w:tr>
    </w:tbl>
    <w:p w:rsidR="0076329B" w:rsidRPr="00796589" w:rsidRDefault="00796589" w:rsidP="00796589">
      <w:pPr>
        <w:spacing w:after="0"/>
        <w:ind w:left="142"/>
        <w:jc w:val="both"/>
        <w:rPr>
          <w:szCs w:val="20"/>
        </w:rPr>
      </w:pPr>
      <w:r w:rsidRPr="00796589">
        <w:rPr>
          <w:szCs w:val="20"/>
        </w:rPr>
        <w:lastRenderedPageBreak/>
        <w:t>Fonte: AUDIN</w:t>
      </w:r>
    </w:p>
    <w:p w:rsidR="00FD03C4" w:rsidRDefault="00FD03C4" w:rsidP="000F6346">
      <w:pPr>
        <w:spacing w:after="0"/>
        <w:ind w:left="426"/>
        <w:jc w:val="both"/>
        <w:rPr>
          <w:sz w:val="24"/>
          <w:szCs w:val="24"/>
        </w:rPr>
      </w:pPr>
    </w:p>
    <w:p w:rsidR="00EE5060" w:rsidRDefault="00EE5060" w:rsidP="00EE5060">
      <w:pPr>
        <w:pStyle w:val="Legenda"/>
        <w:keepNext/>
      </w:pPr>
      <w:bookmarkStart w:id="286" w:name="_Toc413855899"/>
      <w:r>
        <w:t xml:space="preserve">Figura </w:t>
      </w:r>
      <w:fldSimple w:instr=" SEQ Figura \* ARABIC ">
        <w:r w:rsidR="00EB6787">
          <w:rPr>
            <w:noProof/>
          </w:rPr>
          <w:t>47</w:t>
        </w:r>
      </w:fldSimple>
      <w:r>
        <w:t xml:space="preserve">- </w:t>
      </w:r>
      <w:r w:rsidRPr="001073B3">
        <w:t>Quadro A.11.2.1 – Relatório de cumprimento das recomendações do órgão de controle interno RA:</w:t>
      </w:r>
      <w:r>
        <w:t>7</w:t>
      </w:r>
      <w:r w:rsidRPr="001073B3">
        <w:t xml:space="preserve"> PROAD</w:t>
      </w:r>
      <w:bookmarkEnd w:id="28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EE5060" w:rsidRPr="00F0365A" w:rsidTr="002D4E44">
        <w:trPr>
          <w:trHeight w:hRule="exact" w:val="284"/>
        </w:trPr>
        <w:tc>
          <w:tcPr>
            <w:tcW w:w="5000" w:type="pct"/>
            <w:gridSpan w:val="5"/>
            <w:shd w:val="clear" w:color="auto" w:fill="A6A6A6"/>
            <w:noWrap/>
            <w:vAlign w:val="bottom"/>
            <w:hideMark/>
          </w:tcPr>
          <w:p w:rsidR="00EE5060" w:rsidRPr="00F0365A" w:rsidRDefault="00EE5060"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EE5060" w:rsidRPr="00F0365A" w:rsidTr="002D4E44">
        <w:trPr>
          <w:trHeight w:hRule="exact" w:val="284"/>
        </w:trPr>
        <w:tc>
          <w:tcPr>
            <w:tcW w:w="4069" w:type="pct"/>
            <w:gridSpan w:val="4"/>
            <w:shd w:val="clear" w:color="auto" w:fill="BFBFBF"/>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EE5060" w:rsidRPr="00F0365A" w:rsidRDefault="00EE5060" w:rsidP="00E15290">
            <w:pPr>
              <w:tabs>
                <w:tab w:val="left" w:pos="3119"/>
              </w:tabs>
              <w:spacing w:line="246" w:lineRule="auto"/>
              <w:jc w:val="center"/>
              <w:rPr>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EE5060" w:rsidRPr="00F0365A" w:rsidRDefault="00EE5060" w:rsidP="00E15290">
            <w:pPr>
              <w:tabs>
                <w:tab w:val="left" w:pos="3119"/>
              </w:tabs>
              <w:spacing w:line="246" w:lineRule="auto"/>
              <w:jc w:val="both"/>
              <w:rPr>
                <w:color w:val="000000"/>
                <w:szCs w:val="20"/>
              </w:rPr>
            </w:pPr>
            <w:r w:rsidRPr="00F0365A">
              <w:rPr>
                <w:color w:val="000000"/>
                <w:szCs w:val="20"/>
              </w:rPr>
              <w:t>100910</w:t>
            </w:r>
          </w:p>
        </w:tc>
      </w:tr>
      <w:tr w:rsidR="00EE5060" w:rsidRPr="00F0365A" w:rsidTr="002D4E44">
        <w:trPr>
          <w:trHeight w:hRule="exact" w:val="284"/>
        </w:trPr>
        <w:tc>
          <w:tcPr>
            <w:tcW w:w="5000" w:type="pct"/>
            <w:gridSpan w:val="5"/>
            <w:shd w:val="clear" w:color="auto" w:fill="A6A6A6"/>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do OCI</w:t>
            </w:r>
          </w:p>
        </w:tc>
      </w:tr>
      <w:tr w:rsidR="00EE5060" w:rsidRPr="00F0365A" w:rsidTr="002D4E44">
        <w:trPr>
          <w:trHeight w:hRule="exact" w:val="284"/>
        </w:trPr>
        <w:tc>
          <w:tcPr>
            <w:tcW w:w="5000" w:type="pct"/>
            <w:gridSpan w:val="5"/>
            <w:shd w:val="clear" w:color="auto" w:fill="BFBFBF"/>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EE5060" w:rsidRPr="00F0365A" w:rsidTr="002D4E44">
        <w:trPr>
          <w:trHeight w:hRule="exact" w:val="284"/>
        </w:trPr>
        <w:tc>
          <w:tcPr>
            <w:tcW w:w="428" w:type="pct"/>
            <w:shd w:val="clear" w:color="auto" w:fill="D9D9D9"/>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Comunicação Expedida</w:t>
            </w:r>
          </w:p>
        </w:tc>
      </w:tr>
      <w:tr w:rsidR="00EE5060" w:rsidRPr="00F0365A" w:rsidTr="002D4E44">
        <w:trPr>
          <w:trHeight w:hRule="exact" w:val="284"/>
        </w:trPr>
        <w:tc>
          <w:tcPr>
            <w:tcW w:w="428" w:type="pct"/>
            <w:shd w:val="clear" w:color="auto" w:fill="auto"/>
            <w:noWrap/>
            <w:vAlign w:val="center"/>
            <w:hideMark/>
          </w:tcPr>
          <w:p w:rsidR="00EE5060" w:rsidRPr="00F0365A" w:rsidRDefault="00EE5060" w:rsidP="00E1529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EE5060" w:rsidRPr="00F0365A" w:rsidRDefault="00EE5060"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EE5060" w:rsidRPr="00F0365A" w:rsidRDefault="00EE5060" w:rsidP="00E1529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EE5060" w:rsidRPr="00F0365A" w:rsidRDefault="00EE5060" w:rsidP="00E15290">
            <w:pPr>
              <w:tabs>
                <w:tab w:val="left" w:pos="3119"/>
              </w:tabs>
              <w:spacing w:line="246" w:lineRule="auto"/>
              <w:jc w:val="center"/>
              <w:rPr>
                <w:color w:val="000000"/>
                <w:szCs w:val="20"/>
              </w:rPr>
            </w:pPr>
            <w:r w:rsidRPr="00F0365A">
              <w:rPr>
                <w:color w:val="000000"/>
                <w:szCs w:val="20"/>
              </w:rPr>
              <w:t>Ofício 30898/2014 – CGU AM</w:t>
            </w:r>
          </w:p>
        </w:tc>
      </w:tr>
      <w:tr w:rsidR="00EE5060" w:rsidRPr="00F0365A" w:rsidTr="002D4E44">
        <w:trPr>
          <w:trHeight w:hRule="exact" w:val="284"/>
        </w:trPr>
        <w:tc>
          <w:tcPr>
            <w:tcW w:w="4069" w:type="pct"/>
            <w:gridSpan w:val="4"/>
            <w:shd w:val="clear" w:color="auto" w:fill="D9D9D9"/>
            <w:noWrap/>
            <w:vAlign w:val="center"/>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65206D" w:rsidRDefault="00EE5060" w:rsidP="00E1529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EE5060" w:rsidRPr="00F0365A" w:rsidRDefault="00EE5060" w:rsidP="00E15290">
            <w:pPr>
              <w:tabs>
                <w:tab w:val="left" w:pos="3119"/>
              </w:tabs>
              <w:spacing w:line="246" w:lineRule="auto"/>
              <w:jc w:val="center"/>
              <w:rPr>
                <w:b/>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Descrição da Recomendação</w:t>
            </w:r>
          </w:p>
        </w:tc>
      </w:tr>
      <w:tr w:rsidR="00EE5060" w:rsidRPr="00975284" w:rsidTr="002D4E44">
        <w:trPr>
          <w:trHeight w:hRule="exact" w:val="284"/>
        </w:trPr>
        <w:tc>
          <w:tcPr>
            <w:tcW w:w="5000" w:type="pct"/>
            <w:gridSpan w:val="5"/>
            <w:shd w:val="clear" w:color="auto" w:fill="auto"/>
            <w:noWrap/>
            <w:vAlign w:val="bottom"/>
            <w:hideMark/>
          </w:tcPr>
          <w:p w:rsidR="00EE5060" w:rsidRPr="00975284" w:rsidRDefault="00EE5060" w:rsidP="00E1529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EE5060" w:rsidRPr="00F0365A" w:rsidTr="002D4E44">
        <w:trPr>
          <w:trHeight w:hRule="exact" w:val="284"/>
        </w:trPr>
        <w:tc>
          <w:tcPr>
            <w:tcW w:w="5000" w:type="pct"/>
            <w:gridSpan w:val="5"/>
            <w:shd w:val="clear" w:color="auto" w:fill="BFBFBF"/>
            <w:noWrap/>
            <w:vAlign w:val="bottom"/>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Providências Adotadas</w:t>
            </w:r>
          </w:p>
        </w:tc>
      </w:tr>
      <w:tr w:rsidR="00EE5060" w:rsidRPr="00F0365A" w:rsidTr="002D4E44">
        <w:trPr>
          <w:trHeight w:hRule="exact" w:val="284"/>
        </w:trPr>
        <w:tc>
          <w:tcPr>
            <w:tcW w:w="4069" w:type="pct"/>
            <w:gridSpan w:val="4"/>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EE5060" w:rsidRPr="00F0365A" w:rsidRDefault="00EE5060" w:rsidP="00E15290">
            <w:pPr>
              <w:tabs>
                <w:tab w:val="left" w:pos="3119"/>
              </w:tabs>
              <w:spacing w:line="246" w:lineRule="auto"/>
              <w:jc w:val="both"/>
              <w:rPr>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Síntese da Providência Adotada</w:t>
            </w:r>
          </w:p>
        </w:tc>
      </w:tr>
      <w:tr w:rsidR="00EE5060" w:rsidRPr="00F0365A" w:rsidTr="00E15290">
        <w:trPr>
          <w:trHeight w:val="356"/>
        </w:trPr>
        <w:tc>
          <w:tcPr>
            <w:tcW w:w="5000" w:type="pct"/>
            <w:gridSpan w:val="5"/>
            <w:shd w:val="clear" w:color="auto" w:fill="auto"/>
            <w:noWrap/>
            <w:vAlign w:val="bottom"/>
          </w:tcPr>
          <w:p w:rsidR="00EE5060" w:rsidRPr="005D6D28" w:rsidRDefault="00EE5060" w:rsidP="00E1529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DDP/DGP/PROAD/IFAM/14)</w:t>
            </w:r>
          </w:p>
        </w:tc>
      </w:tr>
      <w:tr w:rsidR="00EE5060" w:rsidRPr="00F0365A" w:rsidTr="002D4E44">
        <w:trPr>
          <w:trHeight w:hRule="exact" w:val="284"/>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Síntese dos Resultados Obtidos</w:t>
            </w:r>
          </w:p>
        </w:tc>
      </w:tr>
      <w:tr w:rsidR="00EE5060" w:rsidRPr="00F0365A" w:rsidTr="00E15290">
        <w:trPr>
          <w:trHeight w:val="356"/>
        </w:trPr>
        <w:tc>
          <w:tcPr>
            <w:tcW w:w="5000" w:type="pct"/>
            <w:gridSpan w:val="5"/>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EE5060" w:rsidRPr="00F0365A" w:rsidTr="00E15290">
        <w:trPr>
          <w:trHeight w:val="356"/>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EE5060" w:rsidRPr="00F0365A" w:rsidTr="00E15290">
        <w:trPr>
          <w:trHeight w:val="356"/>
        </w:trPr>
        <w:tc>
          <w:tcPr>
            <w:tcW w:w="5000" w:type="pct"/>
            <w:gridSpan w:val="5"/>
            <w:shd w:val="clear" w:color="auto" w:fill="FFFFFF"/>
            <w:noWrap/>
            <w:vAlign w:val="bottom"/>
          </w:tcPr>
          <w:p w:rsidR="00EE5060" w:rsidRDefault="00EE5060" w:rsidP="00E15290">
            <w:pPr>
              <w:tabs>
                <w:tab w:val="left" w:pos="3119"/>
              </w:tabs>
              <w:spacing w:line="246" w:lineRule="auto"/>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EE5060" w:rsidRDefault="00EE5060" w:rsidP="00E15290">
            <w:pPr>
              <w:tabs>
                <w:tab w:val="left" w:pos="3119"/>
              </w:tabs>
              <w:spacing w:line="246" w:lineRule="auto"/>
              <w:jc w:val="both"/>
              <w:rPr>
                <w:color w:val="000000"/>
                <w:szCs w:val="20"/>
              </w:rPr>
            </w:pPr>
            <w:r>
              <w:rPr>
                <w:color w:val="000000"/>
                <w:szCs w:val="20"/>
              </w:rPr>
              <w:t>Só existem duas formas de prover cargos na Administração Pública são elas:</w:t>
            </w:r>
          </w:p>
          <w:p w:rsidR="00EE5060" w:rsidRPr="001D7DC1" w:rsidRDefault="00EE5060" w:rsidP="00EE5060">
            <w:pPr>
              <w:pStyle w:val="PargrafodaLista"/>
              <w:numPr>
                <w:ilvl w:val="0"/>
                <w:numId w:val="77"/>
              </w:numPr>
              <w:tabs>
                <w:tab w:val="left" w:pos="3119"/>
              </w:tabs>
              <w:autoSpaceDE w:val="0"/>
              <w:autoSpaceDN w:val="0"/>
              <w:adjustRightInd w:val="0"/>
              <w:spacing w:before="60" w:after="60" w:line="246" w:lineRule="auto"/>
              <w:jc w:val="both"/>
              <w:rPr>
                <w:b/>
                <w:color w:val="FF0000"/>
                <w:szCs w:val="20"/>
                <w:u w:val="single"/>
              </w:rPr>
            </w:pPr>
            <w:r w:rsidRPr="001D7DC1">
              <w:rPr>
                <w:color w:val="000000"/>
                <w:szCs w:val="20"/>
              </w:rPr>
              <w:t>Processo Seletivo Simplificado</w:t>
            </w:r>
            <w:r>
              <w:rPr>
                <w:color w:val="000000"/>
                <w:szCs w:val="20"/>
              </w:rPr>
              <w:t>;</w:t>
            </w:r>
          </w:p>
          <w:p w:rsidR="00EE5060" w:rsidRPr="001D7DC1" w:rsidRDefault="00EE5060" w:rsidP="00EE5060">
            <w:pPr>
              <w:pStyle w:val="PargrafodaLista"/>
              <w:numPr>
                <w:ilvl w:val="0"/>
                <w:numId w:val="77"/>
              </w:numPr>
              <w:tabs>
                <w:tab w:val="left" w:pos="3119"/>
              </w:tabs>
              <w:autoSpaceDE w:val="0"/>
              <w:autoSpaceDN w:val="0"/>
              <w:adjustRightInd w:val="0"/>
              <w:spacing w:before="60" w:after="60" w:line="246" w:lineRule="auto"/>
              <w:jc w:val="both"/>
              <w:rPr>
                <w:b/>
                <w:color w:val="FF0000"/>
                <w:szCs w:val="20"/>
                <w:u w:val="single"/>
              </w:rPr>
            </w:pPr>
            <w:r w:rsidRPr="001D7DC1">
              <w:rPr>
                <w:color w:val="000000"/>
                <w:szCs w:val="20"/>
              </w:rPr>
              <w:t xml:space="preserve">Concurso Público. </w:t>
            </w:r>
          </w:p>
          <w:p w:rsidR="00EE5060" w:rsidRPr="001D7DC1" w:rsidRDefault="00EE5060" w:rsidP="00E15290">
            <w:pPr>
              <w:tabs>
                <w:tab w:val="left" w:pos="3119"/>
              </w:tabs>
              <w:spacing w:line="246" w:lineRule="auto"/>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EE5060" w:rsidRPr="00F0365A" w:rsidRDefault="00EE5060" w:rsidP="00E15290">
            <w:pPr>
              <w:tabs>
                <w:tab w:val="left" w:pos="3119"/>
              </w:tabs>
              <w:spacing w:line="246" w:lineRule="auto"/>
              <w:jc w:val="both"/>
              <w:rPr>
                <w:color w:val="000000"/>
                <w:szCs w:val="20"/>
              </w:rPr>
            </w:pPr>
            <w:r w:rsidRPr="00F813C8">
              <w:rPr>
                <w:b/>
                <w:bCs/>
                <w:color w:val="000000"/>
                <w:szCs w:val="20"/>
              </w:rPr>
              <w:t xml:space="preserve">Pontos negativos:  </w:t>
            </w:r>
            <w:r>
              <w:rPr>
                <w:color w:val="000000"/>
                <w:szCs w:val="20"/>
              </w:rPr>
              <w:t xml:space="preserve">Realizar concurso toda vez que surgir uma vaga é muito trabalhoso, assim como oneroso. </w:t>
            </w:r>
            <w:r>
              <w:rPr>
                <w:color w:val="000000"/>
                <w:szCs w:val="20"/>
              </w:rPr>
              <w:lastRenderedPageBreak/>
              <w:t>A ideia seria realizar concurso público para o provimento das vagas que surgirem no período de 6 (seis) meses a 1 (um) ano.</w:t>
            </w:r>
          </w:p>
        </w:tc>
      </w:tr>
    </w:tbl>
    <w:p w:rsidR="00EE5060" w:rsidRPr="00EE5060" w:rsidRDefault="00EE5060" w:rsidP="000F6346">
      <w:pPr>
        <w:spacing w:after="0"/>
        <w:ind w:left="426"/>
        <w:jc w:val="both"/>
        <w:rPr>
          <w:szCs w:val="20"/>
        </w:rPr>
      </w:pPr>
      <w:r w:rsidRPr="00EE5060">
        <w:rPr>
          <w:szCs w:val="20"/>
        </w:rPr>
        <w:lastRenderedPageBreak/>
        <w:t>Fonte: PROAD</w:t>
      </w:r>
    </w:p>
    <w:p w:rsidR="00FD03C4" w:rsidRDefault="00FD03C4" w:rsidP="000F6346">
      <w:pPr>
        <w:spacing w:after="0"/>
        <w:ind w:left="426"/>
        <w:jc w:val="both"/>
        <w:rPr>
          <w:sz w:val="24"/>
          <w:szCs w:val="24"/>
        </w:rPr>
      </w:pPr>
    </w:p>
    <w:p w:rsidR="00885511" w:rsidRDefault="00885511" w:rsidP="00885511">
      <w:pPr>
        <w:pStyle w:val="Legenda"/>
        <w:keepNext/>
      </w:pPr>
      <w:bookmarkStart w:id="287" w:name="_Toc413855900"/>
      <w:r>
        <w:t xml:space="preserve">Figura </w:t>
      </w:r>
      <w:fldSimple w:instr=" SEQ Figura \* ARABIC ">
        <w:r w:rsidR="00EB6787">
          <w:rPr>
            <w:noProof/>
          </w:rPr>
          <w:t>48</w:t>
        </w:r>
      </w:fldSimple>
      <w:r>
        <w:t xml:space="preserve"> - </w:t>
      </w:r>
      <w:r w:rsidRPr="00B75C93">
        <w:t>Quadro A.11.2.1 – Relatório de cumprimento das recomendações do órgão de controle interno RA:</w:t>
      </w:r>
      <w:r>
        <w:t>8</w:t>
      </w:r>
      <w:r w:rsidRPr="00B75C93">
        <w:t xml:space="preserve"> PROAD</w:t>
      </w:r>
      <w:bookmarkEnd w:id="28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416"/>
        <w:gridCol w:w="1305"/>
        <w:gridCol w:w="1666"/>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/CSESMT/IFAM/2014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384/DGP/PROAD/IFAM/14</w:t>
            </w:r>
          </w:p>
          <w:p w:rsidR="00885511" w:rsidRPr="002D4E44" w:rsidRDefault="00885511" w:rsidP="00E15290">
            <w:pPr>
              <w:pStyle w:val="PargrafodaLista"/>
              <w:ind w:left="0"/>
              <w:jc w:val="both"/>
              <w:rPr>
                <w:szCs w:val="20"/>
              </w:rPr>
            </w:pPr>
            <w:r w:rsidRPr="002D4E44">
              <w:rPr>
                <w:szCs w:val="20"/>
              </w:rPr>
              <w:t>Foi elaborado Fluxograma explicativo conforme Orientação Normativa Nº 06 MPOG quanto às etapas de concessão dos adicionais, disponível na página oficial do IFAM,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 xml:space="preserve">portaria de localização ou de exercício do servidor e de portaria de concessão do </w:t>
            </w:r>
            <w:r w:rsidRPr="002D4E44">
              <w:rPr>
                <w:b/>
                <w:i/>
                <w:szCs w:val="20"/>
              </w:rPr>
              <w:lastRenderedPageBreak/>
              <w:t>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885511">
      <w:pPr>
        <w:spacing w:after="0"/>
        <w:ind w:left="142"/>
        <w:jc w:val="both"/>
        <w:rPr>
          <w:szCs w:val="20"/>
        </w:rPr>
      </w:pPr>
      <w:r w:rsidRPr="007E4DD2">
        <w:rPr>
          <w:szCs w:val="20"/>
        </w:rPr>
        <w:t>Fonte: PROAD</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CE13F1" w:rsidRDefault="00CE13F1" w:rsidP="00CE13F1">
      <w:pPr>
        <w:pStyle w:val="Legenda"/>
        <w:keepNext/>
      </w:pPr>
      <w:bookmarkStart w:id="288" w:name="_Toc413855901"/>
      <w:r>
        <w:t xml:space="preserve">Figura </w:t>
      </w:r>
      <w:fldSimple w:instr=" SEQ Figura \* ARABIC ">
        <w:r w:rsidR="00EB6787">
          <w:rPr>
            <w:noProof/>
          </w:rPr>
          <w:t>49</w:t>
        </w:r>
      </w:fldSimple>
      <w:r>
        <w:t xml:space="preserve"> - </w:t>
      </w:r>
      <w:r w:rsidRPr="00372A77">
        <w:t>Quadro A.11.2.1 – Relatório de cumprimento das recomendações do órgão de controle interno RA:</w:t>
      </w:r>
      <w:r>
        <w:t>49</w:t>
      </w:r>
      <w:r w:rsidRPr="00372A77">
        <w:t xml:space="preserve"> PROAD</w:t>
      </w:r>
      <w:bookmarkEnd w:id="28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7E4DD2" w:rsidRPr="00D675C2" w:rsidTr="00D675C2">
        <w:trPr>
          <w:trHeight w:hRule="exact" w:val="284"/>
        </w:trPr>
        <w:tc>
          <w:tcPr>
            <w:tcW w:w="5000" w:type="pct"/>
            <w:gridSpan w:val="5"/>
            <w:shd w:val="clear" w:color="auto" w:fill="A6A6A6"/>
            <w:noWrap/>
            <w:vAlign w:val="bottom"/>
            <w:hideMark/>
          </w:tcPr>
          <w:p w:rsidR="007E4DD2" w:rsidRPr="00D675C2" w:rsidRDefault="007E4DD2" w:rsidP="00E1529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E4DD2" w:rsidRPr="00D675C2" w:rsidTr="00D675C2">
        <w:trPr>
          <w:trHeight w:hRule="exact" w:val="284"/>
        </w:trPr>
        <w:tc>
          <w:tcPr>
            <w:tcW w:w="4069" w:type="pct"/>
            <w:gridSpan w:val="4"/>
            <w:shd w:val="clear" w:color="auto" w:fill="BFBFBF"/>
            <w:noWrap/>
            <w:vAlign w:val="bottom"/>
            <w:hideMark/>
          </w:tcPr>
          <w:p w:rsidR="007E4DD2" w:rsidRPr="00D675C2" w:rsidRDefault="007E4DD2" w:rsidP="00E15290">
            <w:pPr>
              <w:tabs>
                <w:tab w:val="left" w:pos="3119"/>
              </w:tabs>
              <w:spacing w:line="246" w:lineRule="auto"/>
              <w:jc w:val="both"/>
              <w:rPr>
                <w:color w:val="000000"/>
                <w:szCs w:val="20"/>
              </w:rPr>
            </w:pPr>
            <w:r w:rsidRPr="00D675C2">
              <w:rPr>
                <w:b/>
                <w:color w:val="000000"/>
                <w:szCs w:val="20"/>
              </w:rPr>
              <w:lastRenderedPageBreak/>
              <w:t>Denominação Completa</w:t>
            </w:r>
          </w:p>
        </w:tc>
        <w:tc>
          <w:tcPr>
            <w:tcW w:w="931" w:type="pct"/>
            <w:shd w:val="clear" w:color="auto" w:fill="BFBFBF"/>
            <w:vAlign w:val="bottom"/>
          </w:tcPr>
          <w:p w:rsidR="007E4DD2" w:rsidRPr="00D675C2" w:rsidRDefault="007E4DD2" w:rsidP="00E15290">
            <w:pPr>
              <w:tabs>
                <w:tab w:val="left" w:pos="3119"/>
              </w:tabs>
              <w:spacing w:line="246" w:lineRule="auto"/>
              <w:jc w:val="center"/>
              <w:rPr>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FFFFFF"/>
            <w:noWrap/>
            <w:vAlign w:val="center"/>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100910</w:t>
            </w:r>
          </w:p>
        </w:tc>
      </w:tr>
      <w:tr w:rsidR="007E4DD2" w:rsidRPr="00D675C2" w:rsidTr="00D675C2">
        <w:trPr>
          <w:trHeight w:hRule="exact" w:val="284"/>
        </w:trPr>
        <w:tc>
          <w:tcPr>
            <w:tcW w:w="5000" w:type="pct"/>
            <w:gridSpan w:val="5"/>
            <w:shd w:val="clear" w:color="auto" w:fill="A6A6A6"/>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Recomendações do OCI</w:t>
            </w:r>
          </w:p>
        </w:tc>
      </w:tr>
      <w:tr w:rsidR="007E4DD2" w:rsidRPr="00D675C2" w:rsidTr="00D675C2">
        <w:trPr>
          <w:trHeight w:hRule="exact" w:val="284"/>
        </w:trPr>
        <w:tc>
          <w:tcPr>
            <w:tcW w:w="5000" w:type="pct"/>
            <w:gridSpan w:val="5"/>
            <w:shd w:val="clear" w:color="auto" w:fill="BFBFBF"/>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Recomendações Expedidas pelo OCI</w:t>
            </w:r>
          </w:p>
        </w:tc>
      </w:tr>
      <w:tr w:rsidR="007E4DD2" w:rsidRPr="00D675C2" w:rsidTr="00D675C2">
        <w:trPr>
          <w:trHeight w:hRule="exact" w:val="284"/>
        </w:trPr>
        <w:tc>
          <w:tcPr>
            <w:tcW w:w="499" w:type="pct"/>
            <w:shd w:val="clear" w:color="auto" w:fill="D9D9D9"/>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Comunicação Expedida</w:t>
            </w:r>
          </w:p>
        </w:tc>
      </w:tr>
      <w:tr w:rsidR="007E4DD2" w:rsidRPr="00D675C2" w:rsidTr="00D675C2">
        <w:trPr>
          <w:trHeight w:hRule="exact" w:val="284"/>
        </w:trPr>
        <w:tc>
          <w:tcPr>
            <w:tcW w:w="499" w:type="pct"/>
            <w:shd w:val="clear" w:color="auto" w:fill="auto"/>
            <w:noWrap/>
            <w:vAlign w:val="center"/>
            <w:hideMark/>
          </w:tcPr>
          <w:p w:rsidR="007E4DD2" w:rsidRPr="00D675C2" w:rsidRDefault="007E4DD2" w:rsidP="00E1529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Ofício 30.898/2014 – CGU AM</w:t>
            </w:r>
          </w:p>
        </w:tc>
      </w:tr>
      <w:tr w:rsidR="007E4DD2" w:rsidRPr="00D675C2" w:rsidTr="00D675C2">
        <w:trPr>
          <w:trHeight w:hRule="exact" w:val="284"/>
        </w:trPr>
        <w:tc>
          <w:tcPr>
            <w:tcW w:w="4069" w:type="pct"/>
            <w:gridSpan w:val="4"/>
            <w:shd w:val="clear" w:color="auto" w:fill="D9D9D9"/>
            <w:noWrap/>
            <w:vAlign w:val="center"/>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FFFFFF"/>
            <w:noWrap/>
            <w:vAlign w:val="center"/>
            <w:hideMark/>
          </w:tcPr>
          <w:p w:rsidR="007E4DD2" w:rsidRPr="00D675C2" w:rsidRDefault="007E4DD2" w:rsidP="00E1529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100910</w:t>
            </w:r>
          </w:p>
        </w:tc>
      </w:tr>
      <w:tr w:rsidR="007E4DD2" w:rsidRPr="00D675C2" w:rsidTr="00D675C2">
        <w:trPr>
          <w:trHeight w:hRule="exact" w:val="284"/>
        </w:trPr>
        <w:tc>
          <w:tcPr>
            <w:tcW w:w="5000" w:type="pct"/>
            <w:gridSpan w:val="5"/>
            <w:shd w:val="clear" w:color="auto" w:fill="D9D9D9"/>
            <w:noWrap/>
            <w:vAlign w:val="bottom"/>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Descrição da Recomendação</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49: Proceder à correção dos proventos no SIAPE.</w:t>
            </w:r>
          </w:p>
        </w:tc>
      </w:tr>
      <w:tr w:rsidR="007E4DD2" w:rsidRPr="00D675C2" w:rsidTr="00D675C2">
        <w:trPr>
          <w:trHeight w:hRule="exact" w:val="284"/>
        </w:trPr>
        <w:tc>
          <w:tcPr>
            <w:tcW w:w="5000" w:type="pct"/>
            <w:gridSpan w:val="5"/>
            <w:shd w:val="clear" w:color="auto" w:fill="BFBFBF"/>
            <w:noWrap/>
            <w:vAlign w:val="bottom"/>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Providências Adotadas</w:t>
            </w:r>
          </w:p>
        </w:tc>
      </w:tr>
      <w:tr w:rsidR="007E4DD2" w:rsidRPr="00D675C2" w:rsidTr="00D675C2">
        <w:trPr>
          <w:trHeight w:hRule="exact" w:val="284"/>
        </w:trPr>
        <w:tc>
          <w:tcPr>
            <w:tcW w:w="4069" w:type="pct"/>
            <w:gridSpan w:val="4"/>
            <w:shd w:val="clear" w:color="auto" w:fill="D9D9D9"/>
            <w:noWrap/>
            <w:vAlign w:val="bottom"/>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E4DD2" w:rsidRPr="00D675C2" w:rsidRDefault="007E4DD2" w:rsidP="00E15290">
            <w:pPr>
              <w:tabs>
                <w:tab w:val="left" w:pos="3119"/>
              </w:tabs>
              <w:spacing w:line="246" w:lineRule="auto"/>
              <w:jc w:val="both"/>
              <w:rPr>
                <w:color w:val="000000"/>
                <w:szCs w:val="20"/>
              </w:rPr>
            </w:pPr>
          </w:p>
        </w:tc>
      </w:tr>
      <w:tr w:rsidR="007E4DD2" w:rsidRPr="00D675C2" w:rsidTr="00D675C2">
        <w:trPr>
          <w:trHeight w:hRule="exact" w:val="284"/>
        </w:trPr>
        <w:tc>
          <w:tcPr>
            <w:tcW w:w="5000" w:type="pct"/>
            <w:gridSpan w:val="5"/>
            <w:shd w:val="clear" w:color="auto" w:fill="D9D9D9"/>
            <w:noWrap/>
            <w:vAlign w:val="bottom"/>
            <w:hideMark/>
          </w:tcPr>
          <w:p w:rsidR="007E4DD2" w:rsidRPr="00D675C2" w:rsidRDefault="007E4DD2" w:rsidP="00E15290">
            <w:pPr>
              <w:tabs>
                <w:tab w:val="left" w:pos="3119"/>
              </w:tabs>
              <w:spacing w:line="246" w:lineRule="auto"/>
              <w:jc w:val="both"/>
              <w:rPr>
                <w:color w:val="000000"/>
                <w:szCs w:val="20"/>
              </w:rPr>
            </w:pPr>
            <w:r w:rsidRPr="00D675C2">
              <w:rPr>
                <w:b/>
                <w:color w:val="000000"/>
                <w:szCs w:val="20"/>
              </w:rPr>
              <w:t>Síntese da Providência Adotada</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060-DGP/IFAM/2014</w:t>
            </w:r>
          </w:p>
        </w:tc>
      </w:tr>
      <w:tr w:rsidR="007E4DD2" w:rsidRPr="00D675C2" w:rsidTr="00D675C2">
        <w:trPr>
          <w:trHeight w:hRule="exact" w:val="284"/>
        </w:trPr>
        <w:tc>
          <w:tcPr>
            <w:tcW w:w="5000" w:type="pct"/>
            <w:gridSpan w:val="5"/>
            <w:shd w:val="clear" w:color="auto" w:fill="D9D9D9"/>
            <w:noWrap/>
            <w:vAlign w:val="bottom"/>
          </w:tcPr>
          <w:p w:rsidR="007E4DD2" w:rsidRPr="00D675C2" w:rsidRDefault="007E4DD2" w:rsidP="00E15290">
            <w:pPr>
              <w:tabs>
                <w:tab w:val="left" w:pos="3119"/>
              </w:tabs>
              <w:spacing w:line="246" w:lineRule="auto"/>
              <w:jc w:val="both"/>
              <w:rPr>
                <w:b/>
                <w:color w:val="000000"/>
                <w:szCs w:val="20"/>
              </w:rPr>
            </w:pPr>
            <w:r w:rsidRPr="00D675C2">
              <w:rPr>
                <w:b/>
                <w:color w:val="000000"/>
                <w:szCs w:val="20"/>
              </w:rPr>
              <w:t>Síntese dos Resultados Obtidos</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Aguardando retorno da CGU.</w:t>
            </w:r>
          </w:p>
        </w:tc>
      </w:tr>
      <w:tr w:rsidR="007E4DD2" w:rsidRPr="00D675C2" w:rsidTr="00E15290">
        <w:trPr>
          <w:trHeight w:val="356"/>
        </w:trPr>
        <w:tc>
          <w:tcPr>
            <w:tcW w:w="5000" w:type="pct"/>
            <w:gridSpan w:val="5"/>
            <w:shd w:val="clear" w:color="auto" w:fill="D9D9D9"/>
            <w:noWrap/>
            <w:vAlign w:val="bottom"/>
          </w:tcPr>
          <w:p w:rsidR="007E4DD2" w:rsidRPr="00D675C2" w:rsidRDefault="007E4DD2" w:rsidP="00E1529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E4DD2" w:rsidRPr="00D675C2" w:rsidTr="00E15290">
        <w:trPr>
          <w:trHeight w:val="356"/>
        </w:trPr>
        <w:tc>
          <w:tcPr>
            <w:tcW w:w="5000" w:type="pct"/>
            <w:gridSpan w:val="5"/>
            <w:shd w:val="clear" w:color="auto" w:fill="FFFFFF"/>
            <w:noWrap/>
            <w:vAlign w:val="bottom"/>
          </w:tcPr>
          <w:p w:rsidR="007E4DD2" w:rsidRPr="00D675C2" w:rsidRDefault="007E4DD2" w:rsidP="007E4DD2">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E4DD2" w:rsidRPr="00D675C2" w:rsidRDefault="007E4DD2" w:rsidP="007E4DD2">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E4DD2" w:rsidRPr="00D675C2" w:rsidRDefault="007E4DD2" w:rsidP="007E4DD2">
            <w:pPr>
              <w:tabs>
                <w:tab w:val="left" w:pos="3119"/>
              </w:tabs>
              <w:spacing w:line="240" w:lineRule="auto"/>
              <w:jc w:val="both"/>
              <w:rPr>
                <w:bCs/>
                <w:szCs w:val="20"/>
              </w:rPr>
            </w:pPr>
            <w:r w:rsidRPr="00D675C2">
              <w:rPr>
                <w:b/>
                <w:szCs w:val="20"/>
              </w:rPr>
              <w:t>Pontos negativos</w:t>
            </w:r>
            <w:r w:rsidRPr="00D675C2">
              <w:rPr>
                <w:bCs/>
                <w:szCs w:val="20"/>
              </w:rPr>
              <w:t xml:space="preserve">: </w:t>
            </w:r>
          </w:p>
          <w:p w:rsidR="007E4DD2" w:rsidRPr="00D675C2" w:rsidRDefault="007E4DD2" w:rsidP="007E4DD2">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E4DD2" w:rsidRPr="00D675C2" w:rsidRDefault="007E4DD2" w:rsidP="007E4DD2">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E4DD2" w:rsidRPr="00CE13F1" w:rsidRDefault="00CE13F1" w:rsidP="00CE13F1">
      <w:pPr>
        <w:spacing w:after="0"/>
        <w:ind w:left="142"/>
        <w:jc w:val="both"/>
        <w:rPr>
          <w:szCs w:val="20"/>
        </w:rPr>
      </w:pPr>
      <w:r w:rsidRPr="00CE13F1">
        <w:rPr>
          <w:szCs w:val="20"/>
        </w:rPr>
        <w:t>Fonte:PROAD</w:t>
      </w: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445F1D" w:rsidRDefault="00445F1D" w:rsidP="00445F1D">
      <w:pPr>
        <w:pStyle w:val="Legenda"/>
        <w:keepNext/>
      </w:pPr>
      <w:bookmarkStart w:id="289" w:name="_Toc413855902"/>
      <w:r>
        <w:t xml:space="preserve">Figura </w:t>
      </w:r>
      <w:fldSimple w:instr=" SEQ Figura \* ARABIC ">
        <w:r w:rsidR="00EB6787">
          <w:rPr>
            <w:noProof/>
          </w:rPr>
          <w:t>50</w:t>
        </w:r>
      </w:fldSimple>
      <w:r>
        <w:t xml:space="preserve"> - </w:t>
      </w:r>
      <w:r w:rsidRPr="00F625C0">
        <w:t>Quadro A.11.2.1 – Relatório de cumprimento das recomendações do órgão de controle interno RA:</w:t>
      </w:r>
      <w:r>
        <w:t>7</w:t>
      </w:r>
      <w:r w:rsidRPr="00F625C0">
        <w:t xml:space="preserve"> </w:t>
      </w:r>
      <w:r>
        <w:t>UNICOR</w:t>
      </w:r>
      <w:bookmarkEnd w:id="28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445F1D" w:rsidRPr="0070364F" w:rsidTr="00123404">
        <w:trPr>
          <w:trHeight w:hRule="exact" w:val="284"/>
        </w:trPr>
        <w:tc>
          <w:tcPr>
            <w:tcW w:w="5000" w:type="pct"/>
            <w:gridSpan w:val="5"/>
            <w:shd w:val="clear" w:color="auto" w:fill="A6A6A6"/>
            <w:noWrap/>
            <w:vAlign w:val="bottom"/>
            <w:hideMark/>
          </w:tcPr>
          <w:p w:rsidR="00445F1D" w:rsidRPr="0070364F" w:rsidRDefault="00445F1D"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445F1D" w:rsidRPr="0070364F" w:rsidTr="00123404">
        <w:trPr>
          <w:trHeight w:hRule="exact" w:val="284"/>
        </w:trPr>
        <w:tc>
          <w:tcPr>
            <w:tcW w:w="4069" w:type="pct"/>
            <w:gridSpan w:val="4"/>
            <w:shd w:val="clear" w:color="auto" w:fill="BFBFBF"/>
            <w:noWrap/>
            <w:vAlign w:val="bottom"/>
            <w:hideMark/>
          </w:tcPr>
          <w:p w:rsidR="00445F1D" w:rsidRPr="0070364F" w:rsidRDefault="00445F1D" w:rsidP="00E1529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445F1D" w:rsidRPr="0070364F" w:rsidRDefault="00445F1D" w:rsidP="00E15290">
            <w:pPr>
              <w:tabs>
                <w:tab w:val="left" w:pos="3119"/>
              </w:tabs>
              <w:spacing w:line="246" w:lineRule="auto"/>
              <w:jc w:val="center"/>
              <w:rPr>
                <w:color w:val="000000"/>
              </w:rPr>
            </w:pPr>
            <w:r w:rsidRPr="0070364F">
              <w:rPr>
                <w:b/>
                <w:color w:val="000000"/>
              </w:rPr>
              <w:t>Código SIORG</w:t>
            </w:r>
          </w:p>
        </w:tc>
      </w:tr>
      <w:tr w:rsidR="00445F1D" w:rsidRPr="0070364F" w:rsidTr="00123404">
        <w:trPr>
          <w:trHeight w:hRule="exact" w:val="284"/>
        </w:trPr>
        <w:tc>
          <w:tcPr>
            <w:tcW w:w="4069" w:type="pct"/>
            <w:gridSpan w:val="4"/>
            <w:shd w:val="clear" w:color="auto" w:fill="FFFFFF"/>
            <w:noWrap/>
            <w:vAlign w:val="center"/>
            <w:hideMark/>
          </w:tcPr>
          <w:p w:rsidR="00445F1D" w:rsidRPr="0070364F" w:rsidRDefault="00445F1D"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445F1D" w:rsidRPr="0070364F" w:rsidRDefault="00445F1D" w:rsidP="00E15290">
            <w:pPr>
              <w:tabs>
                <w:tab w:val="left" w:pos="3119"/>
              </w:tabs>
              <w:spacing w:line="246" w:lineRule="auto"/>
              <w:jc w:val="center"/>
              <w:rPr>
                <w:color w:val="000000"/>
              </w:rPr>
            </w:pPr>
            <w:r>
              <w:rPr>
                <w:color w:val="000000"/>
              </w:rPr>
              <w:t>100910</w:t>
            </w:r>
          </w:p>
        </w:tc>
      </w:tr>
      <w:tr w:rsidR="00445F1D" w:rsidRPr="0070364F" w:rsidTr="00123404">
        <w:trPr>
          <w:trHeight w:hRule="exact" w:val="284"/>
        </w:trPr>
        <w:tc>
          <w:tcPr>
            <w:tcW w:w="5000" w:type="pct"/>
            <w:gridSpan w:val="5"/>
            <w:shd w:val="clear" w:color="auto" w:fill="A6A6A6"/>
            <w:noWrap/>
            <w:vAlign w:val="center"/>
            <w:hideMark/>
          </w:tcPr>
          <w:p w:rsidR="00445F1D" w:rsidRPr="0070364F" w:rsidRDefault="00445F1D" w:rsidP="00E15290">
            <w:pPr>
              <w:tabs>
                <w:tab w:val="left" w:pos="3119"/>
              </w:tabs>
              <w:spacing w:line="246" w:lineRule="auto"/>
              <w:jc w:val="center"/>
              <w:rPr>
                <w:b/>
                <w:color w:val="000000"/>
              </w:rPr>
            </w:pPr>
            <w:r>
              <w:rPr>
                <w:b/>
                <w:color w:val="000000"/>
              </w:rPr>
              <w:lastRenderedPageBreak/>
              <w:t>Recomendações</w:t>
            </w:r>
            <w:r w:rsidRPr="0070364F">
              <w:rPr>
                <w:b/>
                <w:color w:val="000000"/>
              </w:rPr>
              <w:t xml:space="preserve"> do </w:t>
            </w:r>
            <w:r>
              <w:rPr>
                <w:b/>
                <w:color w:val="000000"/>
              </w:rPr>
              <w:t>OCI</w:t>
            </w:r>
          </w:p>
        </w:tc>
      </w:tr>
      <w:tr w:rsidR="00445F1D" w:rsidRPr="0070364F" w:rsidTr="00123404">
        <w:trPr>
          <w:trHeight w:hRule="exact" w:val="284"/>
        </w:trPr>
        <w:tc>
          <w:tcPr>
            <w:tcW w:w="5000" w:type="pct"/>
            <w:gridSpan w:val="5"/>
            <w:shd w:val="clear" w:color="auto" w:fill="BFBFBF"/>
            <w:noWrap/>
            <w:vAlign w:val="center"/>
            <w:hideMark/>
          </w:tcPr>
          <w:p w:rsidR="00445F1D" w:rsidRPr="0070364F" w:rsidRDefault="00445F1D" w:rsidP="00E15290">
            <w:pPr>
              <w:tabs>
                <w:tab w:val="left" w:pos="3119"/>
              </w:tabs>
              <w:spacing w:line="246" w:lineRule="auto"/>
              <w:jc w:val="center"/>
              <w:rPr>
                <w:b/>
                <w:color w:val="000000"/>
              </w:rPr>
            </w:pPr>
            <w:r>
              <w:rPr>
                <w:b/>
                <w:color w:val="000000"/>
              </w:rPr>
              <w:t>Recomendações Expedidas pelo OCI</w:t>
            </w:r>
          </w:p>
        </w:tc>
      </w:tr>
      <w:tr w:rsidR="00445F1D" w:rsidRPr="0070364F" w:rsidTr="00123404">
        <w:trPr>
          <w:trHeight w:hRule="exact" w:val="284"/>
        </w:trPr>
        <w:tc>
          <w:tcPr>
            <w:tcW w:w="499" w:type="pct"/>
            <w:shd w:val="clear" w:color="auto" w:fill="D9D9D9"/>
            <w:noWrap/>
            <w:vAlign w:val="center"/>
            <w:hideMark/>
          </w:tcPr>
          <w:p w:rsidR="00445F1D" w:rsidRPr="0070364F" w:rsidRDefault="00445F1D"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445F1D" w:rsidRPr="0070364F" w:rsidRDefault="00445F1D"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Comunicação Expedida</w:t>
            </w:r>
          </w:p>
        </w:tc>
      </w:tr>
      <w:tr w:rsidR="00445F1D" w:rsidRPr="0070364F" w:rsidTr="00123404">
        <w:trPr>
          <w:trHeight w:hRule="exact" w:val="284"/>
        </w:trPr>
        <w:tc>
          <w:tcPr>
            <w:tcW w:w="499" w:type="pct"/>
            <w:shd w:val="clear" w:color="auto" w:fill="auto"/>
            <w:noWrap/>
            <w:vAlign w:val="center"/>
            <w:hideMark/>
          </w:tcPr>
          <w:p w:rsidR="00445F1D" w:rsidRPr="0070364F" w:rsidRDefault="00445F1D" w:rsidP="00E15290">
            <w:pPr>
              <w:tabs>
                <w:tab w:val="left" w:pos="3119"/>
              </w:tabs>
              <w:spacing w:line="246" w:lineRule="auto"/>
              <w:jc w:val="center"/>
              <w:rPr>
                <w:color w:val="000000"/>
              </w:rPr>
            </w:pPr>
            <w:r>
              <w:rPr>
                <w:color w:val="000000"/>
              </w:rPr>
              <w:t>25.</w:t>
            </w:r>
          </w:p>
        </w:tc>
        <w:tc>
          <w:tcPr>
            <w:tcW w:w="2050" w:type="pct"/>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244003</w:t>
            </w:r>
          </w:p>
        </w:tc>
        <w:tc>
          <w:tcPr>
            <w:tcW w:w="871" w:type="pct"/>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7</w:t>
            </w:r>
          </w:p>
        </w:tc>
        <w:tc>
          <w:tcPr>
            <w:tcW w:w="1579" w:type="pct"/>
            <w:gridSpan w:val="2"/>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Ofício 30.898/2014 – CGU AM</w:t>
            </w:r>
          </w:p>
        </w:tc>
      </w:tr>
      <w:tr w:rsidR="00445F1D" w:rsidRPr="0070364F" w:rsidTr="00123404">
        <w:trPr>
          <w:trHeight w:hRule="exact" w:val="284"/>
        </w:trPr>
        <w:tc>
          <w:tcPr>
            <w:tcW w:w="4069" w:type="pct"/>
            <w:gridSpan w:val="4"/>
            <w:shd w:val="clear" w:color="auto" w:fill="D9D9D9"/>
            <w:noWrap/>
            <w:vAlign w:val="center"/>
            <w:hideMark/>
          </w:tcPr>
          <w:p w:rsidR="00445F1D" w:rsidRPr="0070364F" w:rsidRDefault="00445F1D"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Código SIORG</w:t>
            </w:r>
          </w:p>
        </w:tc>
      </w:tr>
      <w:tr w:rsidR="00445F1D" w:rsidRPr="0070364F" w:rsidTr="00123404">
        <w:trPr>
          <w:trHeight w:hRule="exact" w:val="284"/>
        </w:trPr>
        <w:tc>
          <w:tcPr>
            <w:tcW w:w="4069" w:type="pct"/>
            <w:gridSpan w:val="4"/>
            <w:shd w:val="clear" w:color="auto" w:fill="FFFFFF"/>
            <w:noWrap/>
            <w:vAlign w:val="center"/>
            <w:hideMark/>
          </w:tcPr>
          <w:p w:rsidR="00445F1D" w:rsidRPr="00402177" w:rsidRDefault="00445F1D"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445F1D" w:rsidRPr="00402177" w:rsidRDefault="00445F1D" w:rsidP="00E15290">
            <w:pPr>
              <w:tabs>
                <w:tab w:val="left" w:pos="3119"/>
              </w:tabs>
              <w:spacing w:line="246" w:lineRule="auto"/>
              <w:jc w:val="center"/>
              <w:rPr>
                <w:color w:val="000000"/>
              </w:rPr>
            </w:pPr>
            <w:r w:rsidRPr="00402177">
              <w:rPr>
                <w:color w:val="000000"/>
              </w:rPr>
              <w:t>100910</w:t>
            </w:r>
          </w:p>
        </w:tc>
      </w:tr>
      <w:tr w:rsidR="00445F1D" w:rsidRPr="0070364F" w:rsidTr="00123404">
        <w:trPr>
          <w:trHeight w:hRule="exact" w:val="284"/>
        </w:trPr>
        <w:tc>
          <w:tcPr>
            <w:tcW w:w="5000" w:type="pct"/>
            <w:gridSpan w:val="5"/>
            <w:shd w:val="clear" w:color="auto" w:fill="D9D9D9"/>
            <w:noWrap/>
            <w:vAlign w:val="bottom"/>
            <w:hideMark/>
          </w:tcPr>
          <w:p w:rsidR="00445F1D" w:rsidRPr="0070364F" w:rsidRDefault="00445F1D"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445F1D" w:rsidRPr="0070364F" w:rsidTr="00E15290">
        <w:trPr>
          <w:trHeight w:val="356"/>
        </w:trPr>
        <w:tc>
          <w:tcPr>
            <w:tcW w:w="5000" w:type="pct"/>
            <w:gridSpan w:val="5"/>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445F1D" w:rsidRPr="0070364F" w:rsidTr="00E15290">
        <w:trPr>
          <w:trHeight w:val="356"/>
        </w:trPr>
        <w:tc>
          <w:tcPr>
            <w:tcW w:w="5000" w:type="pct"/>
            <w:gridSpan w:val="5"/>
            <w:shd w:val="clear" w:color="auto" w:fill="BFBFBF"/>
            <w:noWrap/>
            <w:vAlign w:val="bottom"/>
            <w:hideMark/>
          </w:tcPr>
          <w:p w:rsidR="00445F1D" w:rsidRPr="0070364F" w:rsidRDefault="00445F1D" w:rsidP="00E15290">
            <w:pPr>
              <w:tabs>
                <w:tab w:val="left" w:pos="3119"/>
              </w:tabs>
              <w:spacing w:line="246" w:lineRule="auto"/>
              <w:jc w:val="center"/>
              <w:rPr>
                <w:b/>
                <w:color w:val="000000"/>
              </w:rPr>
            </w:pPr>
            <w:r w:rsidRPr="0070364F">
              <w:rPr>
                <w:b/>
                <w:color w:val="000000"/>
              </w:rPr>
              <w:t>Providências Adotadas</w:t>
            </w:r>
          </w:p>
        </w:tc>
      </w:tr>
      <w:tr w:rsidR="00445F1D" w:rsidRPr="0070364F" w:rsidTr="00E15290">
        <w:trPr>
          <w:trHeight w:val="356"/>
        </w:trPr>
        <w:tc>
          <w:tcPr>
            <w:tcW w:w="4069" w:type="pct"/>
            <w:gridSpan w:val="4"/>
            <w:shd w:val="clear" w:color="auto" w:fill="D9D9D9"/>
            <w:noWrap/>
            <w:vAlign w:val="bottom"/>
            <w:hideMark/>
          </w:tcPr>
          <w:p w:rsidR="00445F1D" w:rsidRPr="0070364F" w:rsidRDefault="00445F1D"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445F1D" w:rsidRPr="0070364F" w:rsidRDefault="00445F1D" w:rsidP="00E15290">
            <w:pPr>
              <w:tabs>
                <w:tab w:val="left" w:pos="3119"/>
              </w:tabs>
              <w:spacing w:line="246" w:lineRule="auto"/>
              <w:jc w:val="center"/>
              <w:rPr>
                <w:b/>
                <w:color w:val="000000"/>
              </w:rPr>
            </w:pPr>
            <w:r w:rsidRPr="0070364F">
              <w:rPr>
                <w:b/>
                <w:color w:val="000000"/>
              </w:rPr>
              <w:t>Código SIORG</w:t>
            </w:r>
          </w:p>
        </w:tc>
      </w:tr>
      <w:tr w:rsidR="00445F1D" w:rsidRPr="0070364F" w:rsidTr="00E15290">
        <w:trPr>
          <w:trHeight w:val="356"/>
        </w:trPr>
        <w:tc>
          <w:tcPr>
            <w:tcW w:w="4069" w:type="pct"/>
            <w:gridSpan w:val="4"/>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445F1D" w:rsidRPr="0070364F" w:rsidRDefault="00445F1D" w:rsidP="00E15290">
            <w:pPr>
              <w:tabs>
                <w:tab w:val="left" w:pos="3119"/>
              </w:tabs>
              <w:spacing w:line="246" w:lineRule="auto"/>
              <w:jc w:val="both"/>
              <w:rPr>
                <w:color w:val="000000"/>
              </w:rPr>
            </w:pPr>
          </w:p>
        </w:tc>
      </w:tr>
      <w:tr w:rsidR="00445F1D" w:rsidRPr="0070364F" w:rsidTr="00E15290">
        <w:trPr>
          <w:trHeight w:val="356"/>
        </w:trPr>
        <w:tc>
          <w:tcPr>
            <w:tcW w:w="5000" w:type="pct"/>
            <w:gridSpan w:val="5"/>
            <w:shd w:val="clear" w:color="auto" w:fill="D9D9D9"/>
            <w:noWrap/>
            <w:vAlign w:val="bottom"/>
            <w:hideMark/>
          </w:tcPr>
          <w:p w:rsidR="00445F1D" w:rsidRPr="0070364F" w:rsidRDefault="00445F1D"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445F1D" w:rsidRPr="0070364F" w:rsidTr="00E15290">
        <w:trPr>
          <w:trHeight w:val="356"/>
        </w:trPr>
        <w:tc>
          <w:tcPr>
            <w:tcW w:w="5000" w:type="pct"/>
            <w:gridSpan w:val="5"/>
            <w:shd w:val="clear" w:color="auto" w:fill="auto"/>
            <w:noWrap/>
            <w:vAlign w:val="bottom"/>
            <w:hideMark/>
          </w:tcPr>
          <w:p w:rsidR="00445F1D" w:rsidRPr="00754B09" w:rsidRDefault="00445F1D" w:rsidP="00E15290">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445F1D" w:rsidRPr="00754B09" w:rsidRDefault="00445F1D" w:rsidP="00E15290">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445F1D" w:rsidRPr="00754B09" w:rsidRDefault="00445F1D" w:rsidP="00E15290">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445F1D" w:rsidRPr="00754B09" w:rsidRDefault="00445F1D" w:rsidP="00E15290">
            <w:pPr>
              <w:tabs>
                <w:tab w:val="left" w:pos="1276"/>
              </w:tabs>
              <w:spacing w:after="0"/>
              <w:jc w:val="both"/>
              <w:rPr>
                <w:rFonts w:cs="Arial"/>
                <w:b/>
                <w:szCs w:val="20"/>
              </w:rPr>
            </w:pPr>
            <w:r w:rsidRPr="00754B09">
              <w:rPr>
                <w:rFonts w:cs="Arial"/>
                <w:szCs w:val="20"/>
              </w:rPr>
              <w:t>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IFAM Campus Manaus Centro, já foram até efetuados reparos em virtude de danos decorrentes de mau uso e depredações; bem como substituídos componentes como tampas de vasos sanitários, luminárias, torneiras, pias, etc.</w:t>
            </w:r>
          </w:p>
          <w:p w:rsidR="00445F1D" w:rsidRPr="00754B09" w:rsidRDefault="00445F1D" w:rsidP="00E15290">
            <w:pPr>
              <w:tabs>
                <w:tab w:val="left" w:pos="1276"/>
              </w:tabs>
              <w:spacing w:after="0"/>
              <w:jc w:val="both"/>
              <w:rPr>
                <w:rFonts w:cs="Arial"/>
                <w:b/>
                <w:szCs w:val="20"/>
              </w:rPr>
            </w:pPr>
            <w:r w:rsidRPr="00754B09">
              <w:rPr>
                <w:rFonts w:cs="Arial"/>
                <w:szCs w:val="20"/>
              </w:rPr>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445F1D" w:rsidRPr="0070364F" w:rsidRDefault="00445F1D" w:rsidP="00E15290">
            <w:pPr>
              <w:tabs>
                <w:tab w:val="left" w:pos="3119"/>
              </w:tabs>
              <w:spacing w:line="246" w:lineRule="auto"/>
              <w:jc w:val="both"/>
              <w:rPr>
                <w:color w:val="000000"/>
              </w:rPr>
            </w:pPr>
            <w:r w:rsidRPr="00754B09">
              <w:rPr>
                <w:rFonts w:cs="Arial"/>
                <w:szCs w:val="20"/>
              </w:rPr>
              <w:t xml:space="preserve">Em vista disso, como a vigência do mandato da Comissão expirou e não foi possível reconduzi-la, em virtude </w:t>
            </w:r>
            <w:r w:rsidRPr="00754B09">
              <w:rPr>
                <w:rFonts w:cs="Arial"/>
                <w:szCs w:val="20"/>
              </w:rPr>
              <w:lastRenderedPageBreak/>
              <w:t>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445F1D" w:rsidRPr="0070364F" w:rsidTr="00123404">
        <w:trPr>
          <w:trHeight w:hRule="exact" w:val="284"/>
        </w:trPr>
        <w:tc>
          <w:tcPr>
            <w:tcW w:w="5000" w:type="pct"/>
            <w:gridSpan w:val="5"/>
            <w:shd w:val="clear" w:color="auto" w:fill="D9D9D9"/>
            <w:noWrap/>
            <w:vAlign w:val="bottom"/>
          </w:tcPr>
          <w:p w:rsidR="00445F1D" w:rsidRPr="0070364F" w:rsidRDefault="00445F1D" w:rsidP="00E15290">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445F1D" w:rsidRPr="0070364F" w:rsidTr="00123404">
        <w:trPr>
          <w:trHeight w:hRule="exact" w:val="284"/>
        </w:trPr>
        <w:tc>
          <w:tcPr>
            <w:tcW w:w="5000" w:type="pct"/>
            <w:gridSpan w:val="5"/>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Aguardando retorno da CGU.</w:t>
            </w:r>
          </w:p>
        </w:tc>
      </w:tr>
      <w:tr w:rsidR="00445F1D" w:rsidRPr="0070364F" w:rsidTr="00E15290">
        <w:trPr>
          <w:trHeight w:val="356"/>
        </w:trPr>
        <w:tc>
          <w:tcPr>
            <w:tcW w:w="5000" w:type="pct"/>
            <w:gridSpan w:val="5"/>
            <w:shd w:val="clear" w:color="auto" w:fill="D9D9D9"/>
            <w:noWrap/>
            <w:vAlign w:val="bottom"/>
          </w:tcPr>
          <w:p w:rsidR="00445F1D" w:rsidRPr="0070364F" w:rsidRDefault="00445F1D" w:rsidP="00E1529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445F1D" w:rsidRPr="0070364F" w:rsidTr="00E15290">
        <w:trPr>
          <w:trHeight w:val="356"/>
        </w:trPr>
        <w:tc>
          <w:tcPr>
            <w:tcW w:w="5000" w:type="pct"/>
            <w:gridSpan w:val="5"/>
            <w:shd w:val="clear" w:color="auto" w:fill="FFFFFF"/>
            <w:noWrap/>
            <w:vAlign w:val="bottom"/>
          </w:tcPr>
          <w:p w:rsidR="00445F1D" w:rsidRPr="0070364F" w:rsidRDefault="00445F1D" w:rsidP="00E15290">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445F1D" w:rsidRPr="00445F1D" w:rsidRDefault="00445F1D" w:rsidP="00445F1D">
      <w:pPr>
        <w:spacing w:after="0"/>
        <w:ind w:left="142"/>
        <w:jc w:val="both"/>
        <w:rPr>
          <w:szCs w:val="24"/>
        </w:rPr>
      </w:pPr>
      <w:r w:rsidRPr="00445F1D">
        <w:rPr>
          <w:szCs w:val="24"/>
        </w:rPr>
        <w:t>Fonte: AUDIN</w:t>
      </w: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FB4C6A" w:rsidRDefault="00FB4C6A" w:rsidP="00FB4C6A">
      <w:pPr>
        <w:pStyle w:val="Legenda"/>
        <w:keepNext/>
      </w:pPr>
      <w:bookmarkStart w:id="290" w:name="_Toc413855903"/>
      <w:r>
        <w:t xml:space="preserve">Figura </w:t>
      </w:r>
      <w:fldSimple w:instr=" SEQ Figura \* ARABIC ">
        <w:r w:rsidR="00EB6787">
          <w:rPr>
            <w:noProof/>
          </w:rPr>
          <w:t>51</w:t>
        </w:r>
      </w:fldSimple>
      <w:r>
        <w:t xml:space="preserve"> - </w:t>
      </w:r>
      <w:r w:rsidRPr="004D3A68">
        <w:t>Quadro A.11.2.1 – Relatório de cumprimento das recomendações do órgão de controle interno RA:</w:t>
      </w:r>
      <w:r>
        <w:t>14</w:t>
      </w:r>
      <w:r w:rsidRPr="004D3A68">
        <w:t xml:space="preserve"> UNICOR</w:t>
      </w:r>
      <w:bookmarkEnd w:id="29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FB4C6A" w:rsidRPr="00F0365A" w:rsidTr="00123404">
        <w:trPr>
          <w:trHeight w:hRule="exact" w:val="284"/>
        </w:trPr>
        <w:tc>
          <w:tcPr>
            <w:tcW w:w="5000" w:type="pct"/>
            <w:gridSpan w:val="5"/>
            <w:shd w:val="clear" w:color="auto" w:fill="A6A6A6"/>
            <w:noWrap/>
            <w:vAlign w:val="bottom"/>
            <w:hideMark/>
          </w:tcPr>
          <w:p w:rsidR="00FB4C6A" w:rsidRPr="00F0365A" w:rsidRDefault="00FB4C6A"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B4C6A" w:rsidRPr="00F0365A" w:rsidTr="00123404">
        <w:trPr>
          <w:trHeight w:hRule="exact" w:val="284"/>
        </w:trPr>
        <w:tc>
          <w:tcPr>
            <w:tcW w:w="4069" w:type="pct"/>
            <w:gridSpan w:val="4"/>
            <w:shd w:val="clear" w:color="auto" w:fill="BFBFBF"/>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B4C6A" w:rsidRPr="00F0365A" w:rsidRDefault="00FB4C6A" w:rsidP="00E15290">
            <w:pPr>
              <w:tabs>
                <w:tab w:val="left" w:pos="3119"/>
              </w:tabs>
              <w:spacing w:line="246" w:lineRule="auto"/>
              <w:jc w:val="center"/>
              <w:rPr>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B4C6A" w:rsidRPr="00F0365A" w:rsidRDefault="00FB4C6A" w:rsidP="00E15290">
            <w:pPr>
              <w:tabs>
                <w:tab w:val="left" w:pos="3119"/>
              </w:tabs>
              <w:spacing w:line="246" w:lineRule="auto"/>
              <w:jc w:val="both"/>
              <w:rPr>
                <w:color w:val="000000"/>
                <w:szCs w:val="20"/>
              </w:rPr>
            </w:pPr>
            <w:r w:rsidRPr="00F0365A">
              <w:rPr>
                <w:color w:val="000000"/>
                <w:szCs w:val="20"/>
              </w:rPr>
              <w:t>100910</w:t>
            </w:r>
          </w:p>
        </w:tc>
      </w:tr>
      <w:tr w:rsidR="00FB4C6A" w:rsidRPr="00F0365A" w:rsidTr="00123404">
        <w:trPr>
          <w:trHeight w:hRule="exact" w:val="284"/>
        </w:trPr>
        <w:tc>
          <w:tcPr>
            <w:tcW w:w="5000" w:type="pct"/>
            <w:gridSpan w:val="5"/>
            <w:shd w:val="clear" w:color="auto" w:fill="A6A6A6"/>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lastRenderedPageBreak/>
              <w:t>Recomendações do OCI</w:t>
            </w:r>
          </w:p>
        </w:tc>
      </w:tr>
      <w:tr w:rsidR="00FB4C6A" w:rsidRPr="00F0365A" w:rsidTr="00123404">
        <w:trPr>
          <w:trHeight w:hRule="exact" w:val="284"/>
        </w:trPr>
        <w:tc>
          <w:tcPr>
            <w:tcW w:w="5000" w:type="pct"/>
            <w:gridSpan w:val="5"/>
            <w:shd w:val="clear" w:color="auto" w:fill="BFBFBF"/>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FB4C6A" w:rsidRPr="00F0365A" w:rsidTr="00123404">
        <w:trPr>
          <w:trHeight w:hRule="exact" w:val="284"/>
        </w:trPr>
        <w:tc>
          <w:tcPr>
            <w:tcW w:w="428" w:type="pct"/>
            <w:shd w:val="clear" w:color="auto" w:fill="D9D9D9"/>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Comunicação Expedida</w:t>
            </w:r>
          </w:p>
        </w:tc>
      </w:tr>
      <w:tr w:rsidR="00FB4C6A" w:rsidRPr="00F0365A" w:rsidTr="00123404">
        <w:trPr>
          <w:trHeight w:hRule="exact" w:val="284"/>
        </w:trPr>
        <w:tc>
          <w:tcPr>
            <w:tcW w:w="428" w:type="pct"/>
            <w:shd w:val="clear" w:color="auto" w:fill="auto"/>
            <w:noWrap/>
            <w:vAlign w:val="center"/>
            <w:hideMark/>
          </w:tcPr>
          <w:p w:rsidR="00FB4C6A" w:rsidRPr="00F0365A" w:rsidRDefault="00FB4C6A" w:rsidP="00E1529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FB4C6A" w:rsidRPr="00F0365A" w:rsidRDefault="00FB4C6A" w:rsidP="00E1529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B4C6A" w:rsidRPr="00F0365A" w:rsidRDefault="00FB4C6A" w:rsidP="00E1529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FB4C6A" w:rsidRPr="00F0365A" w:rsidRDefault="00FB4C6A" w:rsidP="00E15290">
            <w:pPr>
              <w:tabs>
                <w:tab w:val="left" w:pos="3119"/>
              </w:tabs>
              <w:spacing w:line="246" w:lineRule="auto"/>
              <w:jc w:val="center"/>
              <w:rPr>
                <w:color w:val="000000"/>
                <w:szCs w:val="20"/>
              </w:rPr>
            </w:pPr>
            <w:r w:rsidRPr="00F0365A">
              <w:rPr>
                <w:color w:val="000000"/>
                <w:szCs w:val="20"/>
              </w:rPr>
              <w:t>Ofício 30898/2014 – CGU AM</w:t>
            </w:r>
          </w:p>
        </w:tc>
      </w:tr>
      <w:tr w:rsidR="00FB4C6A" w:rsidRPr="00F0365A" w:rsidTr="00123404">
        <w:trPr>
          <w:trHeight w:hRule="exact" w:val="284"/>
        </w:trPr>
        <w:tc>
          <w:tcPr>
            <w:tcW w:w="4069" w:type="pct"/>
            <w:gridSpan w:val="4"/>
            <w:shd w:val="clear" w:color="auto" w:fill="D9D9D9"/>
            <w:noWrap/>
            <w:vAlign w:val="center"/>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center"/>
              <w:rPr>
                <w:b/>
                <w:color w:val="000000"/>
                <w:szCs w:val="20"/>
              </w:rPr>
            </w:pPr>
          </w:p>
        </w:tc>
        <w:tc>
          <w:tcPr>
            <w:tcW w:w="931" w:type="pct"/>
            <w:shd w:val="clear" w:color="auto" w:fill="FFFFFF"/>
            <w:vAlign w:val="center"/>
          </w:tcPr>
          <w:p w:rsidR="00FB4C6A" w:rsidRPr="00F0365A" w:rsidRDefault="00FB4C6A" w:rsidP="00E15290">
            <w:pPr>
              <w:tabs>
                <w:tab w:val="left" w:pos="3119"/>
              </w:tabs>
              <w:spacing w:line="246" w:lineRule="auto"/>
              <w:jc w:val="center"/>
              <w:rPr>
                <w:b/>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Descrição da Recomendação</w:t>
            </w:r>
          </w:p>
        </w:tc>
      </w:tr>
      <w:tr w:rsidR="00FB4C6A" w:rsidRPr="00975284" w:rsidTr="00E15290">
        <w:trPr>
          <w:trHeight w:val="356"/>
        </w:trPr>
        <w:tc>
          <w:tcPr>
            <w:tcW w:w="5000" w:type="pct"/>
            <w:gridSpan w:val="5"/>
            <w:shd w:val="clear" w:color="auto" w:fill="auto"/>
            <w:noWrap/>
            <w:vAlign w:val="bottom"/>
            <w:hideMark/>
          </w:tcPr>
          <w:p w:rsidR="00FB4C6A" w:rsidRPr="007A049A" w:rsidRDefault="00FB4C6A" w:rsidP="00E15290">
            <w:pPr>
              <w:tabs>
                <w:tab w:val="left" w:pos="3119"/>
              </w:tabs>
              <w:spacing w:line="246" w:lineRule="auto"/>
              <w:jc w:val="both"/>
              <w:rPr>
                <w:color w:val="000000"/>
                <w:szCs w:val="20"/>
              </w:rPr>
            </w:pPr>
            <w:r w:rsidRPr="007A049A">
              <w:rPr>
                <w:color w:val="000000"/>
                <w:szCs w:val="20"/>
              </w:rPr>
              <w:t>Promover a adequada estruturação (recursos humanos e materiais) e funcionamento da unidade de correição do Ifam.</w:t>
            </w:r>
          </w:p>
        </w:tc>
      </w:tr>
      <w:tr w:rsidR="00FB4C6A" w:rsidRPr="00F0365A" w:rsidTr="00123404">
        <w:trPr>
          <w:trHeight w:hRule="exact" w:val="284"/>
        </w:trPr>
        <w:tc>
          <w:tcPr>
            <w:tcW w:w="5000" w:type="pct"/>
            <w:gridSpan w:val="5"/>
            <w:shd w:val="clear" w:color="auto" w:fill="BFBFBF"/>
            <w:noWrap/>
            <w:vAlign w:val="bottom"/>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Providências Adotadas</w:t>
            </w:r>
          </w:p>
        </w:tc>
      </w:tr>
      <w:tr w:rsidR="00FB4C6A" w:rsidRPr="00F0365A" w:rsidTr="00123404">
        <w:trPr>
          <w:trHeight w:hRule="exact" w:val="284"/>
        </w:trPr>
        <w:tc>
          <w:tcPr>
            <w:tcW w:w="4069" w:type="pct"/>
            <w:gridSpan w:val="4"/>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FB4C6A" w:rsidRPr="00F0365A" w:rsidRDefault="00FB4C6A" w:rsidP="00E15290">
            <w:pPr>
              <w:tabs>
                <w:tab w:val="left" w:pos="3119"/>
              </w:tabs>
              <w:spacing w:line="246" w:lineRule="auto"/>
              <w:jc w:val="both"/>
              <w:rPr>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Síntese da Providência Adotada</w:t>
            </w:r>
          </w:p>
        </w:tc>
      </w:tr>
      <w:tr w:rsidR="00FB4C6A" w:rsidRPr="00F0365A" w:rsidTr="00E15290">
        <w:trPr>
          <w:trHeight w:val="356"/>
        </w:trPr>
        <w:tc>
          <w:tcPr>
            <w:tcW w:w="5000" w:type="pct"/>
            <w:gridSpan w:val="5"/>
            <w:shd w:val="clear" w:color="auto" w:fill="auto"/>
            <w:noWrap/>
            <w:vAlign w:val="bottom"/>
          </w:tcPr>
          <w:p w:rsidR="00FB4C6A" w:rsidRPr="007A049A" w:rsidRDefault="00FB4C6A" w:rsidP="00E15290">
            <w:pPr>
              <w:spacing w:after="0"/>
              <w:jc w:val="both"/>
              <w:rPr>
                <w:szCs w:val="20"/>
              </w:rPr>
            </w:pPr>
            <w:r w:rsidRPr="007A049A">
              <w:rPr>
                <w:szCs w:val="20"/>
              </w:rPr>
              <w:t>Memorando n 483-GR/IFAM/2014</w:t>
            </w:r>
          </w:p>
          <w:p w:rsidR="00FB4C6A" w:rsidRPr="007A049A" w:rsidRDefault="00FB4C6A" w:rsidP="00E1529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FB4C6A" w:rsidRPr="007A049A" w:rsidRDefault="00FB4C6A" w:rsidP="00E15290">
            <w:pPr>
              <w:spacing w:after="0"/>
              <w:jc w:val="both"/>
              <w:rPr>
                <w:szCs w:val="20"/>
              </w:rPr>
            </w:pPr>
            <w:r w:rsidRPr="007A049A">
              <w:rPr>
                <w:szCs w:val="20"/>
              </w:rPr>
              <w:t>Concernente à solicitação de força tarefa constituída por servidores dos Campi do IFAM no último mês do ano, face ao não planejamento da UNICOR no ano de 2014, solicitamos reprogramação para o exercício de 2015.</w:t>
            </w:r>
          </w:p>
          <w:p w:rsidR="00FB4C6A" w:rsidRPr="005D6D28" w:rsidRDefault="00FB4C6A" w:rsidP="00E1529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FB4C6A" w:rsidRPr="00F0365A" w:rsidTr="00123404">
        <w:trPr>
          <w:trHeight w:hRule="exact" w:val="284"/>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Síntese dos Resultados Obtidos</w:t>
            </w:r>
          </w:p>
        </w:tc>
      </w:tr>
      <w:tr w:rsidR="00FB4C6A" w:rsidRPr="00F0365A" w:rsidTr="00123404">
        <w:trPr>
          <w:trHeight w:hRule="exact" w:val="284"/>
        </w:trPr>
        <w:tc>
          <w:tcPr>
            <w:tcW w:w="5000" w:type="pct"/>
            <w:gridSpan w:val="5"/>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FB4C6A" w:rsidRPr="00F0365A" w:rsidTr="00E15290">
        <w:trPr>
          <w:trHeight w:val="356"/>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B4C6A" w:rsidRPr="00F0365A" w:rsidTr="00E15290">
        <w:trPr>
          <w:trHeight w:val="356"/>
        </w:trPr>
        <w:tc>
          <w:tcPr>
            <w:tcW w:w="5000" w:type="pct"/>
            <w:gridSpan w:val="5"/>
            <w:shd w:val="clear" w:color="auto" w:fill="FFFFFF"/>
            <w:noWrap/>
            <w:vAlign w:val="bottom"/>
          </w:tcPr>
          <w:p w:rsidR="00FB4C6A" w:rsidRPr="00F0365A" w:rsidRDefault="00FB4C6A" w:rsidP="00E1529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FB4C6A" w:rsidRPr="00C16612" w:rsidRDefault="00C16612" w:rsidP="00C16612">
      <w:pPr>
        <w:spacing w:after="0"/>
        <w:ind w:left="142"/>
        <w:jc w:val="both"/>
        <w:rPr>
          <w:szCs w:val="24"/>
        </w:rPr>
      </w:pPr>
      <w:r w:rsidRPr="00C16612">
        <w:rPr>
          <w:szCs w:val="24"/>
        </w:rPr>
        <w:t>Fonte: AUDIN</w:t>
      </w:r>
    </w:p>
    <w:p w:rsidR="00C16612" w:rsidRDefault="00C16612" w:rsidP="000F6346">
      <w:pPr>
        <w:spacing w:after="0"/>
        <w:ind w:left="426"/>
        <w:jc w:val="both"/>
        <w:rPr>
          <w:sz w:val="24"/>
          <w:szCs w:val="24"/>
        </w:rPr>
      </w:pPr>
    </w:p>
    <w:p w:rsidR="00C16612" w:rsidRDefault="00C16612" w:rsidP="00C16612">
      <w:pPr>
        <w:pStyle w:val="Legenda"/>
        <w:keepNext/>
      </w:pPr>
      <w:bookmarkStart w:id="291" w:name="_Toc413855904"/>
      <w:r>
        <w:t xml:space="preserve">Figura </w:t>
      </w:r>
      <w:fldSimple w:instr=" SEQ Figura \* ARABIC ">
        <w:r w:rsidR="00EB6787">
          <w:rPr>
            <w:noProof/>
          </w:rPr>
          <w:t>52</w:t>
        </w:r>
      </w:fldSimple>
      <w:r>
        <w:t xml:space="preserve"> - </w:t>
      </w:r>
      <w:r w:rsidRPr="00C8288B">
        <w:t>Relatório de cumprimento das recomendações do órgão de controle interno RA:</w:t>
      </w:r>
      <w:r w:rsidR="00A52C21">
        <w:t xml:space="preserve"> 4</w:t>
      </w:r>
      <w:r w:rsidRPr="00C8288B">
        <w:t>1 UNICOR</w:t>
      </w:r>
      <w:bookmarkEnd w:id="29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C16612" w:rsidRPr="00F0365A" w:rsidTr="000E02B5">
        <w:trPr>
          <w:trHeight w:hRule="exact" w:val="284"/>
        </w:trPr>
        <w:tc>
          <w:tcPr>
            <w:tcW w:w="5000" w:type="pct"/>
            <w:gridSpan w:val="5"/>
            <w:shd w:val="clear" w:color="auto" w:fill="A6A6A6"/>
            <w:noWrap/>
            <w:vAlign w:val="bottom"/>
            <w:hideMark/>
          </w:tcPr>
          <w:p w:rsidR="00C16612" w:rsidRPr="00F0365A" w:rsidRDefault="00C16612"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C16612" w:rsidRPr="00F0365A" w:rsidTr="000E02B5">
        <w:trPr>
          <w:trHeight w:hRule="exact" w:val="284"/>
        </w:trPr>
        <w:tc>
          <w:tcPr>
            <w:tcW w:w="4069" w:type="pct"/>
            <w:gridSpan w:val="4"/>
            <w:shd w:val="clear" w:color="auto" w:fill="BFBFBF"/>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C16612" w:rsidRPr="00F0365A" w:rsidRDefault="00C16612" w:rsidP="00E15290">
            <w:pPr>
              <w:tabs>
                <w:tab w:val="left" w:pos="3119"/>
              </w:tabs>
              <w:spacing w:line="246" w:lineRule="auto"/>
              <w:jc w:val="center"/>
              <w:rPr>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C16612" w:rsidRPr="00F0365A" w:rsidRDefault="00C16612" w:rsidP="00E15290">
            <w:pPr>
              <w:tabs>
                <w:tab w:val="left" w:pos="3119"/>
              </w:tabs>
              <w:spacing w:line="246" w:lineRule="auto"/>
              <w:jc w:val="both"/>
              <w:rPr>
                <w:color w:val="000000"/>
                <w:szCs w:val="20"/>
              </w:rPr>
            </w:pPr>
            <w:r w:rsidRPr="00F0365A">
              <w:rPr>
                <w:color w:val="000000"/>
                <w:szCs w:val="20"/>
              </w:rPr>
              <w:t>100910</w:t>
            </w:r>
          </w:p>
        </w:tc>
      </w:tr>
      <w:tr w:rsidR="00C16612" w:rsidRPr="00F0365A" w:rsidTr="000E02B5">
        <w:trPr>
          <w:trHeight w:hRule="exact" w:val="284"/>
        </w:trPr>
        <w:tc>
          <w:tcPr>
            <w:tcW w:w="5000" w:type="pct"/>
            <w:gridSpan w:val="5"/>
            <w:shd w:val="clear" w:color="auto" w:fill="A6A6A6"/>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lastRenderedPageBreak/>
              <w:t>Recomendações do OCI</w:t>
            </w:r>
          </w:p>
        </w:tc>
      </w:tr>
      <w:tr w:rsidR="00C16612" w:rsidRPr="00F0365A" w:rsidTr="000E02B5">
        <w:trPr>
          <w:trHeight w:hRule="exact" w:val="284"/>
        </w:trPr>
        <w:tc>
          <w:tcPr>
            <w:tcW w:w="5000" w:type="pct"/>
            <w:gridSpan w:val="5"/>
            <w:shd w:val="clear" w:color="auto" w:fill="BFBFBF"/>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C16612" w:rsidRPr="00F0365A" w:rsidTr="000E02B5">
        <w:trPr>
          <w:trHeight w:hRule="exact" w:val="284"/>
        </w:trPr>
        <w:tc>
          <w:tcPr>
            <w:tcW w:w="428" w:type="pct"/>
            <w:shd w:val="clear" w:color="auto" w:fill="D9D9D9"/>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Comunicação Expedida</w:t>
            </w:r>
          </w:p>
        </w:tc>
      </w:tr>
      <w:tr w:rsidR="00C16612" w:rsidRPr="00F0365A" w:rsidTr="000E02B5">
        <w:trPr>
          <w:trHeight w:hRule="exact" w:val="284"/>
        </w:trPr>
        <w:tc>
          <w:tcPr>
            <w:tcW w:w="428" w:type="pct"/>
            <w:shd w:val="clear" w:color="auto" w:fill="auto"/>
            <w:noWrap/>
            <w:vAlign w:val="center"/>
            <w:hideMark/>
          </w:tcPr>
          <w:p w:rsidR="00C16612" w:rsidRPr="00F0365A" w:rsidRDefault="00C16612" w:rsidP="00E15290">
            <w:pPr>
              <w:tabs>
                <w:tab w:val="left" w:pos="3119"/>
              </w:tabs>
              <w:spacing w:line="246" w:lineRule="auto"/>
              <w:jc w:val="center"/>
              <w:rPr>
                <w:color w:val="000000"/>
                <w:szCs w:val="20"/>
              </w:rPr>
            </w:pPr>
            <w:r w:rsidRPr="00F0365A">
              <w:rPr>
                <w:color w:val="000000"/>
                <w:szCs w:val="20"/>
              </w:rPr>
              <w:t>6</w:t>
            </w:r>
          </w:p>
        </w:tc>
        <w:tc>
          <w:tcPr>
            <w:tcW w:w="212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201108737</w:t>
            </w:r>
          </w:p>
        </w:tc>
        <w:tc>
          <w:tcPr>
            <w:tcW w:w="87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 xml:space="preserve"> 41</w:t>
            </w:r>
          </w:p>
        </w:tc>
        <w:tc>
          <w:tcPr>
            <w:tcW w:w="1579" w:type="pct"/>
            <w:gridSpan w:val="2"/>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Ofício 30898/2014 – CGU AM</w:t>
            </w:r>
          </w:p>
        </w:tc>
      </w:tr>
      <w:tr w:rsidR="00C16612" w:rsidRPr="00F0365A" w:rsidTr="000E02B5">
        <w:trPr>
          <w:trHeight w:hRule="exact" w:val="284"/>
        </w:trPr>
        <w:tc>
          <w:tcPr>
            <w:tcW w:w="4069" w:type="pct"/>
            <w:gridSpan w:val="4"/>
            <w:shd w:val="clear" w:color="auto" w:fill="D9D9D9"/>
            <w:noWrap/>
            <w:vAlign w:val="center"/>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center"/>
              <w:rPr>
                <w:b/>
                <w:color w:val="000000"/>
                <w:szCs w:val="20"/>
              </w:rPr>
            </w:pPr>
          </w:p>
        </w:tc>
        <w:tc>
          <w:tcPr>
            <w:tcW w:w="931" w:type="pct"/>
            <w:shd w:val="clear" w:color="auto" w:fill="FFFFFF"/>
            <w:vAlign w:val="center"/>
          </w:tcPr>
          <w:p w:rsidR="00C16612" w:rsidRPr="00F0365A" w:rsidRDefault="00C16612" w:rsidP="00E15290">
            <w:pPr>
              <w:tabs>
                <w:tab w:val="left" w:pos="3119"/>
              </w:tabs>
              <w:spacing w:line="246" w:lineRule="auto"/>
              <w:jc w:val="center"/>
              <w:rPr>
                <w:b/>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Descrição da Recomendação</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rFonts w:eastAsia="Times New Roman"/>
                <w:color w:val="000000"/>
                <w:szCs w:val="20"/>
                <w:lang w:eastAsia="pt-BR"/>
              </w:rPr>
              <w:t>Em vista do disposto  no  caput,  do  art. 143, da Lei n. 8.112, de 11.12.1990,   promova  a  apuração  de  responsabilidades  pelos  atos irregulares apontados.</w:t>
            </w:r>
          </w:p>
        </w:tc>
      </w:tr>
      <w:tr w:rsidR="00C16612" w:rsidRPr="00F0365A" w:rsidTr="000E02B5">
        <w:trPr>
          <w:trHeight w:hRule="exact" w:val="284"/>
        </w:trPr>
        <w:tc>
          <w:tcPr>
            <w:tcW w:w="5000" w:type="pct"/>
            <w:gridSpan w:val="5"/>
            <w:shd w:val="clear" w:color="auto" w:fill="BFBFBF"/>
            <w:noWrap/>
            <w:vAlign w:val="bottom"/>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Providências Adotadas</w:t>
            </w:r>
          </w:p>
        </w:tc>
      </w:tr>
      <w:tr w:rsidR="00C16612" w:rsidRPr="00F0365A" w:rsidTr="000E02B5">
        <w:trPr>
          <w:trHeight w:hRule="exact" w:val="284"/>
        </w:trPr>
        <w:tc>
          <w:tcPr>
            <w:tcW w:w="4069" w:type="pct"/>
            <w:gridSpan w:val="4"/>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UNICOR</w:t>
            </w:r>
          </w:p>
        </w:tc>
        <w:tc>
          <w:tcPr>
            <w:tcW w:w="931" w:type="pct"/>
            <w:shd w:val="clear" w:color="auto" w:fill="auto"/>
            <w:vAlign w:val="bottom"/>
          </w:tcPr>
          <w:p w:rsidR="00C16612" w:rsidRPr="00F0365A" w:rsidRDefault="00C16612" w:rsidP="00E15290">
            <w:pPr>
              <w:tabs>
                <w:tab w:val="left" w:pos="3119"/>
              </w:tabs>
              <w:spacing w:line="246" w:lineRule="auto"/>
              <w:jc w:val="both"/>
              <w:rPr>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Síntese da Providência Adotada</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1276"/>
              </w:tabs>
              <w:spacing w:after="0"/>
              <w:jc w:val="both"/>
              <w:rPr>
                <w:szCs w:val="20"/>
              </w:rPr>
            </w:pPr>
            <w:r w:rsidRPr="00F0365A">
              <w:rPr>
                <w:szCs w:val="20"/>
              </w:rPr>
              <w:t xml:space="preserve">O </w:t>
            </w:r>
            <w:r>
              <w:rPr>
                <w:szCs w:val="20"/>
              </w:rPr>
              <w:t>PAD nº 23042.000175/2011-97</w:t>
            </w:r>
            <w:r w:rsidRPr="00F0365A">
              <w:rPr>
                <w:szCs w:val="20"/>
              </w:rPr>
              <w:t xml:space="preserve">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C16612" w:rsidRPr="00F0365A" w:rsidRDefault="00C16612" w:rsidP="00E15290">
            <w:pPr>
              <w:tabs>
                <w:tab w:val="left" w:pos="1276"/>
              </w:tabs>
              <w:spacing w:after="0"/>
              <w:jc w:val="both"/>
              <w:rPr>
                <w:szCs w:val="20"/>
              </w:rPr>
            </w:pPr>
            <w:r w:rsidRPr="00F0365A">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F0365A">
              <w:rPr>
                <w:i/>
                <w:szCs w:val="20"/>
                <w:u w:val="single"/>
              </w:rPr>
              <w:t>contratações de serviços de pessoa jurídica sem prévio empenho</w:t>
            </w:r>
            <w:r w:rsidRPr="00F0365A">
              <w:rPr>
                <w:szCs w:val="20"/>
              </w:rPr>
              <w:t xml:space="preserve">; </w:t>
            </w:r>
            <w:r w:rsidRPr="00F0365A">
              <w:rPr>
                <w:i/>
                <w:szCs w:val="20"/>
                <w:u w:val="single"/>
              </w:rPr>
              <w:t>utilização de propostas orçamentárias falsificadas na instrução do processo de dispensa de licitação</w:t>
            </w:r>
            <w:r w:rsidRPr="00F0365A">
              <w:rPr>
                <w:szCs w:val="20"/>
              </w:rPr>
              <w:t xml:space="preserve">; </w:t>
            </w:r>
            <w:r w:rsidRPr="00F0365A">
              <w:rPr>
                <w:i/>
                <w:szCs w:val="20"/>
                <w:u w:val="single"/>
              </w:rPr>
              <w:t>pagamentos feitos mediante processos de dispensa de licitação instruídos com propostas orçamentárias fraudulentas apresentadas pela empresa contratada</w:t>
            </w:r>
            <w:r w:rsidRPr="00F0365A">
              <w:rPr>
                <w:szCs w:val="20"/>
              </w:rPr>
              <w:t xml:space="preserve">; </w:t>
            </w:r>
            <w:r w:rsidRPr="00F0365A">
              <w:rPr>
                <w:i/>
                <w:szCs w:val="20"/>
                <w:u w:val="single"/>
              </w:rPr>
              <w:t>inexistência nos autos de proposta orçamentária do executante dos serviços beneficiado com o pagamento</w:t>
            </w:r>
            <w:r w:rsidRPr="00F0365A">
              <w:rPr>
                <w:szCs w:val="20"/>
              </w:rPr>
              <w:t xml:space="preserve">; </w:t>
            </w:r>
            <w:r w:rsidRPr="00F0365A">
              <w:rPr>
                <w:i/>
                <w:szCs w:val="20"/>
                <w:u w:val="single"/>
              </w:rPr>
              <w:t>falta de zelo do agente público responsável pela instrução dos processos de dispensa, por não ter diligenciado a procedência das propostas apresentadas</w:t>
            </w:r>
            <w:r w:rsidRPr="00F0365A">
              <w:rPr>
                <w:szCs w:val="20"/>
              </w:rPr>
              <w:t xml:space="preserve">; </w:t>
            </w:r>
            <w:r w:rsidRPr="00F0365A">
              <w:rPr>
                <w:i/>
                <w:szCs w:val="20"/>
                <w:u w:val="single"/>
              </w:rPr>
              <w:t>responsabilidade solidária de outros agentes públicos responsáveis pela emissão de empenho e pagamento em favor da executante dos serviços, ante a inexistência de proposta da executante nos autos</w:t>
            </w:r>
            <w:r w:rsidRPr="00F0365A">
              <w:rPr>
                <w:szCs w:val="20"/>
              </w:rPr>
              <w:t>.</w:t>
            </w:r>
          </w:p>
          <w:p w:rsidR="00C16612" w:rsidRPr="00F0365A" w:rsidRDefault="00C16612" w:rsidP="00E15290">
            <w:pPr>
              <w:tabs>
                <w:tab w:val="left" w:pos="1276"/>
              </w:tabs>
              <w:spacing w:after="0"/>
              <w:jc w:val="both"/>
              <w:rPr>
                <w:szCs w:val="20"/>
              </w:rPr>
            </w:pPr>
            <w:r w:rsidRPr="00F0365A">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C16612" w:rsidRPr="00F0365A" w:rsidRDefault="00C16612" w:rsidP="00E15290">
            <w:pPr>
              <w:tabs>
                <w:tab w:val="left" w:pos="3119"/>
              </w:tabs>
              <w:spacing w:line="246" w:lineRule="auto"/>
              <w:jc w:val="both"/>
              <w:rPr>
                <w:color w:val="000000"/>
                <w:szCs w:val="20"/>
              </w:rPr>
            </w:pPr>
            <w:r w:rsidRPr="00F0365A">
              <w:rPr>
                <w:szCs w:val="20"/>
              </w:rPr>
              <w:t>Não obstante os problemas referentes à indisponibilidade de servidores habilitados, o processo foi retomado e se encontra em andamento.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t>Síntese dos Resultados Obtidos</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t xml:space="preserve">Análise Crítica dos Fatores Positivos/Negativos que Facilitaram/Prejudicaram a Adoção de </w:t>
            </w:r>
            <w:r w:rsidRPr="00F0365A">
              <w:rPr>
                <w:b/>
                <w:color w:val="000000"/>
                <w:szCs w:val="20"/>
              </w:rPr>
              <w:lastRenderedPageBreak/>
              <w:t>Providências pelo Gestor</w:t>
            </w:r>
          </w:p>
        </w:tc>
      </w:tr>
      <w:tr w:rsidR="00C16612" w:rsidRPr="00F0365A" w:rsidTr="00E15290">
        <w:trPr>
          <w:trHeight w:val="356"/>
        </w:trPr>
        <w:tc>
          <w:tcPr>
            <w:tcW w:w="5000" w:type="pct"/>
            <w:gridSpan w:val="5"/>
            <w:shd w:val="clear" w:color="auto" w:fill="FFFFFF"/>
            <w:noWrap/>
            <w:vAlign w:val="bottom"/>
          </w:tcPr>
          <w:p w:rsidR="00C16612" w:rsidRPr="00F0365A" w:rsidRDefault="00C16612" w:rsidP="00E15290">
            <w:pPr>
              <w:tabs>
                <w:tab w:val="left" w:pos="3119"/>
              </w:tabs>
              <w:spacing w:line="246" w:lineRule="auto"/>
              <w:jc w:val="both"/>
              <w:rPr>
                <w:color w:val="000000"/>
                <w:szCs w:val="20"/>
              </w:rPr>
            </w:pPr>
            <w:r>
              <w:rPr>
                <w:color w:val="000000"/>
                <w:szCs w:val="20"/>
              </w:rPr>
              <w:lastRenderedPageBreak/>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C16612" w:rsidRPr="00CA4B0E" w:rsidRDefault="00CA4B0E" w:rsidP="00CA4B0E">
      <w:pPr>
        <w:spacing w:after="0"/>
        <w:ind w:left="142"/>
        <w:jc w:val="both"/>
        <w:rPr>
          <w:szCs w:val="24"/>
        </w:rPr>
      </w:pPr>
      <w:r w:rsidRPr="00CA4B0E">
        <w:rPr>
          <w:szCs w:val="24"/>
        </w:rPr>
        <w:t>Fonte: AUDIN</w:t>
      </w:r>
    </w:p>
    <w:p w:rsidR="00C16612" w:rsidRDefault="00C16612"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CA4B0E">
      <w:pPr>
        <w:pStyle w:val="Legenda"/>
        <w:keepNext/>
      </w:pPr>
      <w:bookmarkStart w:id="292" w:name="_Toc413855905"/>
      <w:r>
        <w:t xml:space="preserve">Figura </w:t>
      </w:r>
      <w:fldSimple w:instr=" SEQ Figura \* ARABIC ">
        <w:r w:rsidR="00EB6787">
          <w:rPr>
            <w:noProof/>
          </w:rPr>
          <w:t>53</w:t>
        </w:r>
      </w:fldSimple>
      <w:r>
        <w:t xml:space="preserve"> - </w:t>
      </w:r>
      <w:r w:rsidRPr="00D3196A">
        <w:t>Relatório de cumprimento das recomendações do órgão de controle interno RA: 4</w:t>
      </w:r>
      <w:r>
        <w:t>4</w:t>
      </w:r>
      <w:r w:rsidRPr="00D3196A">
        <w:t xml:space="preserve"> UNICOR</w:t>
      </w:r>
      <w:bookmarkEnd w:id="29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E15290" w:rsidRPr="0070364F" w:rsidTr="000E02B5">
        <w:trPr>
          <w:trHeight w:hRule="exact" w:val="284"/>
        </w:trPr>
        <w:tc>
          <w:tcPr>
            <w:tcW w:w="5000" w:type="pct"/>
            <w:gridSpan w:val="5"/>
            <w:shd w:val="clear" w:color="auto" w:fill="A6A6A6"/>
            <w:noWrap/>
            <w:vAlign w:val="bottom"/>
            <w:hideMark/>
          </w:tcPr>
          <w:p w:rsidR="00E15290" w:rsidRPr="0070364F" w:rsidRDefault="00E15290"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15290" w:rsidRPr="0070364F" w:rsidTr="000E02B5">
        <w:trPr>
          <w:trHeight w:hRule="exact" w:val="284"/>
        </w:trPr>
        <w:tc>
          <w:tcPr>
            <w:tcW w:w="4069" w:type="pct"/>
            <w:gridSpan w:val="4"/>
            <w:shd w:val="clear" w:color="auto" w:fill="BFBFBF"/>
            <w:noWrap/>
            <w:vAlign w:val="bottom"/>
            <w:hideMark/>
          </w:tcPr>
          <w:p w:rsidR="00E15290" w:rsidRPr="0070364F" w:rsidRDefault="00E15290" w:rsidP="00E1529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15290" w:rsidRPr="0070364F" w:rsidRDefault="00E15290" w:rsidP="00E15290">
            <w:pPr>
              <w:tabs>
                <w:tab w:val="left" w:pos="3119"/>
              </w:tabs>
              <w:spacing w:line="246" w:lineRule="auto"/>
              <w:jc w:val="center"/>
              <w:rPr>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70364F" w:rsidRDefault="00E15290"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15290" w:rsidRPr="0070364F" w:rsidRDefault="00E15290" w:rsidP="00E15290">
            <w:pPr>
              <w:tabs>
                <w:tab w:val="left" w:pos="3119"/>
              </w:tabs>
              <w:spacing w:line="246" w:lineRule="auto"/>
              <w:jc w:val="center"/>
              <w:rPr>
                <w:color w:val="000000"/>
              </w:rPr>
            </w:pPr>
            <w:r>
              <w:rPr>
                <w:color w:val="000000"/>
              </w:rPr>
              <w:t>100910</w:t>
            </w:r>
          </w:p>
        </w:tc>
      </w:tr>
      <w:tr w:rsidR="00E15290" w:rsidRPr="0070364F" w:rsidTr="000E02B5">
        <w:trPr>
          <w:trHeight w:hRule="exact" w:val="284"/>
        </w:trPr>
        <w:tc>
          <w:tcPr>
            <w:tcW w:w="5000" w:type="pct"/>
            <w:gridSpan w:val="5"/>
            <w:shd w:val="clear" w:color="auto" w:fill="A6A6A6"/>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15290" w:rsidRPr="0070364F" w:rsidTr="000E02B5">
        <w:trPr>
          <w:trHeight w:hRule="exact" w:val="284"/>
        </w:trPr>
        <w:tc>
          <w:tcPr>
            <w:tcW w:w="5000" w:type="pct"/>
            <w:gridSpan w:val="5"/>
            <w:shd w:val="clear" w:color="auto" w:fill="BFBFBF"/>
            <w:noWrap/>
            <w:vAlign w:val="center"/>
            <w:hideMark/>
          </w:tcPr>
          <w:p w:rsidR="00E15290" w:rsidRPr="0070364F" w:rsidRDefault="00E15290" w:rsidP="00E15290">
            <w:pPr>
              <w:tabs>
                <w:tab w:val="left" w:pos="3119"/>
              </w:tabs>
              <w:spacing w:line="246" w:lineRule="auto"/>
              <w:jc w:val="center"/>
              <w:rPr>
                <w:b/>
                <w:color w:val="000000"/>
              </w:rPr>
            </w:pPr>
            <w:r>
              <w:rPr>
                <w:b/>
                <w:color w:val="000000"/>
              </w:rPr>
              <w:lastRenderedPageBreak/>
              <w:t>Recomendações Expedidas pelo OCI</w:t>
            </w:r>
          </w:p>
        </w:tc>
      </w:tr>
      <w:tr w:rsidR="00E15290" w:rsidRPr="0070364F" w:rsidTr="000E02B5">
        <w:trPr>
          <w:trHeight w:hRule="exact" w:val="284"/>
        </w:trPr>
        <w:tc>
          <w:tcPr>
            <w:tcW w:w="499" w:type="pct"/>
            <w:shd w:val="clear" w:color="auto" w:fill="D9D9D9"/>
            <w:noWrap/>
            <w:vAlign w:val="center"/>
            <w:hideMark/>
          </w:tcPr>
          <w:p w:rsidR="00E15290" w:rsidRPr="0070364F" w:rsidRDefault="00E15290"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15290" w:rsidRPr="0070364F" w:rsidRDefault="00E15290"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Comunicação Expedida</w:t>
            </w:r>
          </w:p>
        </w:tc>
      </w:tr>
      <w:tr w:rsidR="00E15290" w:rsidRPr="0070364F" w:rsidTr="000E02B5">
        <w:trPr>
          <w:trHeight w:hRule="exact" w:val="284"/>
        </w:trPr>
        <w:tc>
          <w:tcPr>
            <w:tcW w:w="499" w:type="pct"/>
            <w:shd w:val="clear" w:color="auto" w:fill="auto"/>
            <w:noWrap/>
            <w:vAlign w:val="center"/>
            <w:hideMark/>
          </w:tcPr>
          <w:p w:rsidR="00E15290" w:rsidRPr="0070364F" w:rsidRDefault="00E15290" w:rsidP="00E15290">
            <w:pPr>
              <w:tabs>
                <w:tab w:val="left" w:pos="3119"/>
              </w:tabs>
              <w:spacing w:line="246" w:lineRule="auto"/>
              <w:jc w:val="center"/>
              <w:rPr>
                <w:color w:val="000000"/>
              </w:rPr>
            </w:pPr>
            <w:r>
              <w:rPr>
                <w:color w:val="000000"/>
              </w:rPr>
              <w:t>12.</w:t>
            </w:r>
          </w:p>
        </w:tc>
        <w:tc>
          <w:tcPr>
            <w:tcW w:w="2050" w:type="pct"/>
            <w:shd w:val="clear" w:color="auto" w:fill="auto"/>
            <w:vAlign w:val="center"/>
          </w:tcPr>
          <w:p w:rsidR="00E15290" w:rsidRPr="0070364F" w:rsidRDefault="00E15290" w:rsidP="00E1529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44</w:t>
            </w:r>
          </w:p>
        </w:tc>
        <w:tc>
          <w:tcPr>
            <w:tcW w:w="1579" w:type="pct"/>
            <w:gridSpan w:val="2"/>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Ofício 30.898/2014 – CGU AM</w:t>
            </w:r>
          </w:p>
        </w:tc>
      </w:tr>
      <w:tr w:rsidR="00E15290" w:rsidRPr="0070364F" w:rsidTr="000E02B5">
        <w:trPr>
          <w:trHeight w:hRule="exact" w:val="284"/>
        </w:trPr>
        <w:tc>
          <w:tcPr>
            <w:tcW w:w="4069" w:type="pct"/>
            <w:gridSpan w:val="4"/>
            <w:shd w:val="clear" w:color="auto" w:fill="D9D9D9"/>
            <w:noWrap/>
            <w:vAlign w:val="center"/>
            <w:hideMark/>
          </w:tcPr>
          <w:p w:rsidR="00E15290" w:rsidRPr="0070364F" w:rsidRDefault="00E15290"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402177" w:rsidRDefault="00E15290"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E15290" w:rsidRPr="00402177" w:rsidRDefault="00E15290" w:rsidP="00E15290">
            <w:pPr>
              <w:tabs>
                <w:tab w:val="left" w:pos="3119"/>
              </w:tabs>
              <w:spacing w:line="246" w:lineRule="auto"/>
              <w:jc w:val="center"/>
              <w:rPr>
                <w:color w:val="000000"/>
              </w:rPr>
            </w:pPr>
            <w:r w:rsidRPr="00402177">
              <w:rPr>
                <w:color w:val="000000"/>
              </w:rPr>
              <w:t>100910</w:t>
            </w: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E15290" w:rsidRPr="0070364F" w:rsidTr="000E02B5">
        <w:trPr>
          <w:trHeight w:hRule="exact" w:val="284"/>
        </w:trPr>
        <w:tc>
          <w:tcPr>
            <w:tcW w:w="5000" w:type="pct"/>
            <w:gridSpan w:val="5"/>
            <w:shd w:val="clear" w:color="auto" w:fill="BFBFBF"/>
            <w:noWrap/>
            <w:vAlign w:val="bottom"/>
            <w:hideMark/>
          </w:tcPr>
          <w:p w:rsidR="00E15290" w:rsidRPr="0070364F" w:rsidRDefault="00E15290" w:rsidP="00E15290">
            <w:pPr>
              <w:tabs>
                <w:tab w:val="left" w:pos="3119"/>
              </w:tabs>
              <w:spacing w:line="246" w:lineRule="auto"/>
              <w:jc w:val="center"/>
              <w:rPr>
                <w:b/>
                <w:color w:val="000000"/>
              </w:rPr>
            </w:pPr>
            <w:r w:rsidRPr="0070364F">
              <w:rPr>
                <w:b/>
                <w:color w:val="000000"/>
              </w:rPr>
              <w:t>Providências Adotadas</w:t>
            </w:r>
          </w:p>
        </w:tc>
      </w:tr>
      <w:tr w:rsidR="00E15290" w:rsidRPr="0070364F" w:rsidTr="000E02B5">
        <w:trPr>
          <w:trHeight w:hRule="exact" w:val="284"/>
        </w:trPr>
        <w:tc>
          <w:tcPr>
            <w:tcW w:w="4069" w:type="pct"/>
            <w:gridSpan w:val="4"/>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E15290" w:rsidRPr="0070364F" w:rsidRDefault="00E15290" w:rsidP="00E15290">
            <w:pPr>
              <w:tabs>
                <w:tab w:val="left" w:pos="3119"/>
              </w:tabs>
              <w:spacing w:line="246" w:lineRule="auto"/>
              <w:jc w:val="both"/>
              <w:rPr>
                <w:color w:val="000000"/>
              </w:rPr>
            </w:pP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15290" w:rsidRPr="0070364F" w:rsidTr="00E15290">
        <w:trPr>
          <w:trHeight w:val="356"/>
        </w:trPr>
        <w:tc>
          <w:tcPr>
            <w:tcW w:w="5000" w:type="pct"/>
            <w:gridSpan w:val="5"/>
            <w:shd w:val="clear" w:color="auto" w:fill="auto"/>
            <w:noWrap/>
            <w:vAlign w:val="bottom"/>
            <w:hideMark/>
          </w:tcPr>
          <w:p w:rsidR="00E15290" w:rsidRPr="0028173E" w:rsidRDefault="00E15290" w:rsidP="00E1529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IFAM Campus Tabatinga; Processo este que foi arquivado por falta de objeto, mediante decisão em reunião de Diretores na Reitoria, tendo em vista a comunicação do Diretor Geral daquele Campus de que o problema já havia sido resolvido.</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Ocorre que o referido Processo foi instaurado por ação da Direção Geral do IFAM Campus Manaus Centro, cujo objetivo era a apuração de suposta irregularidade ocorrida naquele Campus, o qual não foi passou pela UNICOR, razão pela qual o mesmo não se encontra cadastrado no sistema CGU-PAD.</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E15290" w:rsidRPr="0070364F" w:rsidRDefault="00E15290" w:rsidP="00E1529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E15290" w:rsidRPr="0070364F" w:rsidTr="00E15290">
        <w:trPr>
          <w:trHeight w:val="356"/>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Aguardando retorno da CGU.</w:t>
            </w:r>
          </w:p>
        </w:tc>
      </w:tr>
      <w:tr w:rsidR="00E15290" w:rsidRPr="0070364F" w:rsidTr="003B32EC">
        <w:trPr>
          <w:trHeight w:hRule="exact" w:val="567"/>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15290" w:rsidRPr="0070364F" w:rsidTr="00E15290">
        <w:trPr>
          <w:trHeight w:val="356"/>
        </w:trPr>
        <w:tc>
          <w:tcPr>
            <w:tcW w:w="5000" w:type="pct"/>
            <w:gridSpan w:val="5"/>
            <w:shd w:val="clear" w:color="auto" w:fill="FFFFFF"/>
            <w:noWrap/>
            <w:vAlign w:val="bottom"/>
          </w:tcPr>
          <w:p w:rsidR="00E15290" w:rsidRDefault="00E15290" w:rsidP="00E15290">
            <w:pPr>
              <w:tabs>
                <w:tab w:val="left" w:pos="3119"/>
              </w:tabs>
              <w:spacing w:line="246" w:lineRule="auto"/>
              <w:jc w:val="both"/>
              <w:rPr>
                <w:color w:val="000000"/>
              </w:rPr>
            </w:pPr>
            <w:r>
              <w:rPr>
                <w:color w:val="000000"/>
              </w:rPr>
              <w:t xml:space="preserve">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w:t>
            </w:r>
            <w:r>
              <w:rPr>
                <w:color w:val="000000"/>
              </w:rPr>
              <w:lastRenderedPageBreak/>
              <w:t>mais especificamente com relação à disponibilidade das diárias antes do deslocamento do requerente.</w:t>
            </w:r>
          </w:p>
          <w:p w:rsidR="00E15290" w:rsidRDefault="00E15290" w:rsidP="00E1529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E15290" w:rsidRPr="0070364F" w:rsidRDefault="00E15290" w:rsidP="00E1529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Pr="00BD16FC" w:rsidRDefault="00D65E23" w:rsidP="000F6346">
      <w:pPr>
        <w:spacing w:after="0"/>
        <w:ind w:left="426"/>
        <w:jc w:val="both"/>
        <w:rPr>
          <w:sz w:val="24"/>
          <w:szCs w:val="24"/>
        </w:rPr>
      </w:pPr>
      <w:r w:rsidRPr="00BD16FC">
        <w:rPr>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sz w:val="24"/>
          <w:szCs w:val="24"/>
        </w:rPr>
      </w:pPr>
    </w:p>
    <w:p w:rsidR="00D875FC" w:rsidRDefault="00D875FC" w:rsidP="000F6346">
      <w:pPr>
        <w:spacing w:after="0"/>
        <w:ind w:left="426"/>
        <w:jc w:val="both"/>
        <w:rPr>
          <w:sz w:val="24"/>
          <w:szCs w:val="24"/>
        </w:rPr>
      </w:pPr>
    </w:p>
    <w:p w:rsidR="00C16612" w:rsidRPr="00BD16FC" w:rsidRDefault="00C16612" w:rsidP="000F6346">
      <w:pPr>
        <w:spacing w:after="0"/>
        <w:ind w:left="426"/>
        <w:jc w:val="both"/>
        <w:rPr>
          <w:sz w:val="24"/>
          <w:szCs w:val="24"/>
        </w:rPr>
      </w:pPr>
    </w:p>
    <w:p w:rsidR="00D65E23" w:rsidRPr="00BD16FC" w:rsidRDefault="00D65E23" w:rsidP="000F6346">
      <w:pPr>
        <w:pStyle w:val="Legenda"/>
        <w:keepNext/>
        <w:spacing w:after="0"/>
      </w:pPr>
      <w:bookmarkStart w:id="293" w:name="_Toc413855845"/>
      <w:r w:rsidRPr="00BD16FC">
        <w:t xml:space="preserve">Tabela </w:t>
      </w:r>
      <w:fldSimple w:instr=" SEQ Tabela \* ARABIC ">
        <w:r w:rsidR="00B24CE2">
          <w:rPr>
            <w:noProof/>
          </w:rPr>
          <w:t>67</w:t>
        </w:r>
      </w:fldSimple>
      <w:r w:rsidRPr="00BD16FC">
        <w:t xml:space="preserve"> Quadro A.11.2.2 – Situação das recomendações do OCI</w:t>
      </w:r>
      <w:bookmarkEnd w:id="293"/>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3862"/>
        <w:gridCol w:w="1831"/>
        <w:gridCol w:w="964"/>
        <w:gridCol w:w="1546"/>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color w:val="000000"/>
              </w:rPr>
            </w:pPr>
            <w:r w:rsidRPr="00BD16FC">
              <w:rPr>
                <w:color w:val="00000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color w:val="000000"/>
              </w:rPr>
            </w:pPr>
          </w:p>
        </w:tc>
        <w:tc>
          <w:tcPr>
            <w:tcW w:w="858" w:type="pct"/>
            <w:shd w:val="clear" w:color="auto" w:fill="FFFFFF"/>
            <w:vAlign w:val="center"/>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color w:val="000000"/>
              </w:rPr>
            </w:pPr>
            <w:r w:rsidRPr="00BD16FC">
              <w:rPr>
                <w:color w:val="000000"/>
              </w:rPr>
              <w:t>Ordem</w:t>
            </w:r>
          </w:p>
        </w:tc>
        <w:tc>
          <w:tcPr>
            <w:tcW w:w="2150"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color w:val="000000"/>
              </w:rPr>
            </w:pPr>
          </w:p>
        </w:tc>
        <w:tc>
          <w:tcPr>
            <w:tcW w:w="2150" w:type="pct"/>
            <w:shd w:val="clear" w:color="auto" w:fill="auto"/>
            <w:vAlign w:val="center"/>
          </w:tcPr>
          <w:p w:rsidR="00D65E23" w:rsidRPr="00BD16FC" w:rsidRDefault="00D65E23" w:rsidP="000F6346">
            <w:pPr>
              <w:tabs>
                <w:tab w:val="left" w:pos="3119"/>
              </w:tabs>
              <w:spacing w:after="0"/>
              <w:jc w:val="center"/>
              <w:rPr>
                <w:color w:val="000000"/>
              </w:rPr>
            </w:pPr>
          </w:p>
        </w:tc>
        <w:tc>
          <w:tcPr>
            <w:tcW w:w="1017" w:type="pct"/>
            <w:shd w:val="clear" w:color="auto" w:fill="auto"/>
            <w:vAlign w:val="center"/>
          </w:tcPr>
          <w:p w:rsidR="00D65E23" w:rsidRPr="00BD16FC" w:rsidRDefault="00D65E23" w:rsidP="000F6346">
            <w:pPr>
              <w:tabs>
                <w:tab w:val="left" w:pos="3119"/>
              </w:tabs>
              <w:spacing w:after="0"/>
              <w:jc w:val="center"/>
              <w:rPr>
                <w:color w:val="000000"/>
              </w:rPr>
            </w:pPr>
          </w:p>
        </w:tc>
        <w:tc>
          <w:tcPr>
            <w:tcW w:w="1392" w:type="pct"/>
            <w:gridSpan w:val="2"/>
            <w:shd w:val="clear" w:color="auto" w:fill="auto"/>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color w:val="000000"/>
              </w:rPr>
            </w:pPr>
            <w:r w:rsidRPr="00BD16FC">
              <w:rPr>
                <w:color w:val="00000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color w:val="000000"/>
              </w:rPr>
            </w:pPr>
          </w:p>
        </w:tc>
        <w:tc>
          <w:tcPr>
            <w:tcW w:w="858" w:type="pct"/>
            <w:shd w:val="clear" w:color="auto" w:fill="FFFFFF"/>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color w:val="000000"/>
              </w:rPr>
            </w:pPr>
            <w:r w:rsidRPr="00BD16FC">
              <w:rPr>
                <w:color w:val="00000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color w:val="000000"/>
              </w:rPr>
            </w:pPr>
          </w:p>
        </w:tc>
        <w:tc>
          <w:tcPr>
            <w:tcW w:w="858" w:type="pct"/>
            <w:shd w:val="clear" w:color="auto" w:fill="auto"/>
            <w:vAlign w:val="bottom"/>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color w:val="000000"/>
              </w:rPr>
            </w:pPr>
          </w:p>
        </w:tc>
      </w:tr>
    </w:tbl>
    <w:p w:rsidR="00D65E23" w:rsidRPr="00BD16FC" w:rsidRDefault="00D65E23" w:rsidP="000F6346">
      <w:pPr>
        <w:spacing w:after="0"/>
        <w:ind w:left="426"/>
        <w:jc w:val="both"/>
        <w:rPr>
          <w:sz w:val="24"/>
          <w:szCs w:val="24"/>
        </w:rPr>
      </w:pPr>
    </w:p>
    <w:p w:rsidR="00C76E63" w:rsidRPr="00BD16FC" w:rsidRDefault="005E3375"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94" w:name="_Toc413855771"/>
      <w:r>
        <w:rPr>
          <w:rFonts w:eastAsia="Times New Roman"/>
          <w:bCs/>
          <w:iCs/>
          <w:sz w:val="24"/>
          <w:szCs w:val="24"/>
        </w:rPr>
        <w:t>Declaração de Bens e Rendas estabelecida na</w:t>
      </w:r>
      <w:r w:rsidR="00D875FC" w:rsidRPr="00BD16FC">
        <w:rPr>
          <w:rFonts w:eastAsia="Times New Roman"/>
          <w:bCs/>
          <w:iCs/>
          <w:sz w:val="24"/>
          <w:szCs w:val="24"/>
        </w:rPr>
        <w:t xml:space="preserve"> Lei 8.730/93</w:t>
      </w:r>
      <w:r w:rsidR="00C76E63" w:rsidRPr="00BD16FC">
        <w:rPr>
          <w:rFonts w:eastAsia="Times New Roman"/>
          <w:bCs/>
          <w:iCs/>
          <w:sz w:val="24"/>
          <w:szCs w:val="24"/>
        </w:rPr>
        <w:t>.</w:t>
      </w:r>
      <w:bookmarkEnd w:id="294"/>
    </w:p>
    <w:p w:rsidR="00A8613D" w:rsidRDefault="00A8613D" w:rsidP="000F6346">
      <w:pPr>
        <w:spacing w:after="0"/>
        <w:ind w:left="426"/>
        <w:jc w:val="both"/>
        <w:rPr>
          <w:sz w:val="24"/>
          <w:szCs w:val="24"/>
        </w:rPr>
      </w:pPr>
      <w:r w:rsidRPr="00BD16FC">
        <w:rPr>
          <w:sz w:val="24"/>
          <w:szCs w:val="24"/>
        </w:rPr>
        <w:t>Objetivo Específico: Obter informações quantitativas e qualitativas sobre o acompanhamento, pelas unidades jurisdicionadas (UJ), das obrigações referentes à entrega da declaração de bens e rendas (DBR) por autoridades, servidores e empregados públicos relacionados no art. 1° da Lei nº 8.730/93.</w:t>
      </w:r>
    </w:p>
    <w:p w:rsidR="00A600E4" w:rsidRPr="00BD16FC" w:rsidRDefault="00A600E4" w:rsidP="000F6346">
      <w:pPr>
        <w:spacing w:after="0"/>
        <w:ind w:left="426"/>
        <w:jc w:val="both"/>
        <w:rPr>
          <w:sz w:val="24"/>
          <w:szCs w:val="24"/>
        </w:rPr>
      </w:pPr>
    </w:p>
    <w:p w:rsidR="00A8613D" w:rsidRPr="00BD16FC" w:rsidRDefault="00A8613D" w:rsidP="000F6346">
      <w:pPr>
        <w:spacing w:after="0"/>
        <w:ind w:left="426"/>
        <w:jc w:val="both"/>
        <w:rPr>
          <w:sz w:val="24"/>
          <w:szCs w:val="24"/>
        </w:rPr>
      </w:pPr>
      <w:r w:rsidRPr="00BD16FC">
        <w:rPr>
          <w:sz w:val="24"/>
          <w:szCs w:val="24"/>
        </w:rPr>
        <w:t>11.3.1 Situação do Cumprimento das Obrigações Impostas pela Lei 8.730/93</w:t>
      </w:r>
    </w:p>
    <w:p w:rsidR="00A8613D" w:rsidRPr="00BD16FC" w:rsidRDefault="00A8613D" w:rsidP="000F6346">
      <w:pPr>
        <w:spacing w:after="0"/>
        <w:ind w:left="426"/>
        <w:jc w:val="both"/>
        <w:rPr>
          <w:sz w:val="24"/>
          <w:szCs w:val="24"/>
        </w:rPr>
      </w:pPr>
      <w:r w:rsidRPr="00BD16FC">
        <w:rPr>
          <w:sz w:val="24"/>
          <w:szCs w:val="24"/>
        </w:rPr>
        <w:t xml:space="preserve">O Quadro A.11.3 abaixo compreende o conjunto de autoridades, servidores e empregados públicos obrigados pela Lei nº 8.730/93 a entregar a DBR, discriminando, para cada momento em que a obrigação se concretiza, as quantidades de autoridades, </w:t>
      </w:r>
      <w:r w:rsidRPr="00BD16FC">
        <w:rPr>
          <w:sz w:val="24"/>
          <w:szCs w:val="24"/>
        </w:rPr>
        <w:lastRenderedPageBreak/>
        <w:t xml:space="preserve">titulares de cargos e de funções obrigados ao cumprimento da exigência do art. 1º da referida Lei. Os campos devem ser preenchidos de acordo com as descrições a seguir especificadas, devendo-se levar em consideração o cruzamento das colunas relativas ao “Momento da Ocorrência da Obrigação de Entregar a DBR” (Posse ou Início do Exercício da Função ou Cargo, Final do Exercício da Função ou Cargo e </w:t>
      </w:r>
      <w:r w:rsidRPr="00BD16FC">
        <w:rPr>
          <w:rFonts w:eastAsia="Arial Unicode MS"/>
          <w:sz w:val="24"/>
          <w:szCs w:val="24"/>
        </w:rPr>
        <w:t xml:space="preserve">Final do Exercício Financeiro), com as respectivas linhas (Autoridades, Cargos Eletivos, </w:t>
      </w:r>
      <w:r w:rsidRPr="00BD16FC">
        <w:rPr>
          <w:sz w:val="24"/>
          <w:szCs w:val="24"/>
        </w:rPr>
        <w:t xml:space="preserve">Cargo de Confiança, Emprego de Confiança e Função de Confiança ou em comissão). </w:t>
      </w:r>
    </w:p>
    <w:p w:rsidR="00A8613D" w:rsidRDefault="00A8613D" w:rsidP="000F6346">
      <w:pPr>
        <w:spacing w:after="0"/>
        <w:ind w:left="426"/>
        <w:jc w:val="both"/>
        <w:rPr>
          <w:sz w:val="24"/>
          <w:szCs w:val="24"/>
        </w:rPr>
      </w:pPr>
    </w:p>
    <w:p w:rsidR="00A07E20" w:rsidRDefault="00A07E20" w:rsidP="000F6346">
      <w:pPr>
        <w:spacing w:after="0"/>
        <w:ind w:left="426"/>
        <w:jc w:val="both"/>
        <w:rPr>
          <w:sz w:val="24"/>
          <w:szCs w:val="24"/>
        </w:rPr>
      </w:pPr>
    </w:p>
    <w:p w:rsidR="00A07E20" w:rsidRDefault="00A07E20" w:rsidP="000F6346">
      <w:pPr>
        <w:spacing w:after="0"/>
        <w:ind w:left="426"/>
        <w:jc w:val="both"/>
        <w:rPr>
          <w:sz w:val="24"/>
          <w:szCs w:val="24"/>
        </w:rPr>
      </w:pPr>
    </w:p>
    <w:p w:rsidR="00A07E20" w:rsidRPr="00BD16FC" w:rsidRDefault="00A07E20" w:rsidP="000F6346">
      <w:pPr>
        <w:spacing w:after="0"/>
        <w:ind w:left="426"/>
        <w:jc w:val="both"/>
        <w:rPr>
          <w:sz w:val="24"/>
          <w:szCs w:val="24"/>
        </w:rPr>
      </w:pPr>
    </w:p>
    <w:p w:rsidR="00A8613D" w:rsidRPr="00BD16FC" w:rsidRDefault="00A8613D" w:rsidP="000F6346">
      <w:pPr>
        <w:pStyle w:val="Legenda"/>
        <w:keepNext/>
        <w:spacing w:after="0"/>
      </w:pPr>
      <w:bookmarkStart w:id="295" w:name="_Toc413855846"/>
      <w:r w:rsidRPr="00BD16FC">
        <w:t xml:space="preserve">Tabela </w:t>
      </w:r>
      <w:fldSimple w:instr=" SEQ Tabela \* ARABIC ">
        <w:r w:rsidR="00B24CE2">
          <w:rPr>
            <w:noProof/>
          </w:rPr>
          <w:t>68</w:t>
        </w:r>
      </w:fldSimple>
      <w:r w:rsidRPr="00BD16FC">
        <w:t xml:space="preserve"> QUADRO A.11.3 – </w:t>
      </w:r>
      <w:r w:rsidR="0061107E">
        <w:t>D</w:t>
      </w:r>
      <w:r w:rsidR="0061107E" w:rsidRPr="00BD16FC">
        <w:t>emonstrativo do cumprimento, por autoridades e servidores d</w:t>
      </w:r>
      <w:r w:rsidR="0061107E">
        <w:t>a UJ</w:t>
      </w:r>
      <w:bookmarkEnd w:id="295"/>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2448"/>
        <w:gridCol w:w="1495"/>
        <w:gridCol w:w="1360"/>
        <w:gridCol w:w="1047"/>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6A0BB0">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pPr>
            <w:r w:rsidRPr="00BD16FC">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pPr>
            <w:r w:rsidRPr="00BD16FC">
              <w:t>Situação em Relação às Exigências da Lei nº 8.730/93</w:t>
            </w:r>
          </w:p>
        </w:tc>
        <w:tc>
          <w:tcPr>
            <w:tcW w:w="2172" w:type="pct"/>
            <w:gridSpan w:val="3"/>
            <w:shd w:val="clear" w:color="auto" w:fill="F2F2F2"/>
            <w:vAlign w:val="center"/>
          </w:tcPr>
          <w:p w:rsidR="00A8613D" w:rsidRPr="00BD16FC" w:rsidRDefault="00A8613D" w:rsidP="000F6346">
            <w:pPr>
              <w:spacing w:after="0"/>
              <w:jc w:val="center"/>
            </w:pPr>
            <w:r w:rsidRPr="00BD16FC">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pPr>
            <w:r w:rsidRPr="00BD16FC">
              <w:t>Posse ou Início do Exercício de Cargo, 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de Cargo, 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Financeiro</w:t>
            </w:r>
          </w:p>
        </w:tc>
      </w:tr>
      <w:tr w:rsidR="00351655" w:rsidRPr="00BD16FC" w:rsidTr="00B950D5">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rPr>
                <w:rFonts w:eastAsia="Arial Unicode MS"/>
              </w:rPr>
            </w:pPr>
            <w:r w:rsidRPr="00BD16FC">
              <w:rPr>
                <w:rFonts w:eastAsia="Arial Unicode MS"/>
              </w:rPr>
              <w:t>Autoridades</w:t>
            </w:r>
          </w:p>
          <w:p w:rsidR="00351655" w:rsidRPr="00BD16FC" w:rsidRDefault="00351655" w:rsidP="00351655">
            <w:pPr>
              <w:spacing w:after="0"/>
              <w:jc w:val="center"/>
            </w:pPr>
            <w:r w:rsidRPr="00BD16FC">
              <w:rPr>
                <w:rFonts w:eastAsia="Arial Unicode MS"/>
              </w:rPr>
              <w:t>(Incisos I a VI do art. 1º da Lei nº 8.730/93)</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pPr>
            <w:r w:rsidRPr="00BD16FC">
              <w:rPr>
                <w:rFonts w:eastAsia="Arial Unicode MS"/>
              </w:rPr>
              <w:t>Cargos Eletivos</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eastAsia="Arial Unicode MS"/>
              </w:rPr>
            </w:pPr>
            <w:r w:rsidRPr="00BD16FC">
              <w:rPr>
                <w:rFonts w:eastAsia="Arial Unicode MS"/>
              </w:rPr>
              <w:t>Funções Comissionadas</w:t>
            </w:r>
          </w:p>
          <w:p w:rsidR="00A8613D" w:rsidRPr="00BD16FC" w:rsidRDefault="00A8613D" w:rsidP="000F6346">
            <w:pPr>
              <w:spacing w:after="0"/>
              <w:jc w:val="center"/>
              <w:rPr>
                <w:rFonts w:eastAsia="Arial Unicode MS"/>
              </w:rPr>
            </w:pPr>
            <w:r w:rsidRPr="00BD16FC">
              <w:rPr>
                <w:rFonts w:eastAsia="Arial Unicode MS"/>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pPr>
            <w:r w:rsidRPr="00BD16FC">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pPr>
          </w:p>
        </w:tc>
        <w:tc>
          <w:tcPr>
            <w:tcW w:w="757" w:type="pct"/>
            <w:tcBorders>
              <w:top w:val="double" w:sz="4" w:space="0" w:color="auto"/>
            </w:tcBorders>
            <w:shd w:val="clear" w:color="auto" w:fill="FFFFFF"/>
            <w:vAlign w:val="center"/>
          </w:tcPr>
          <w:p w:rsidR="00A8613D" w:rsidRPr="00BD16FC" w:rsidRDefault="00A8613D" w:rsidP="000F6346">
            <w:pPr>
              <w:spacing w:after="0"/>
              <w:jc w:val="both"/>
            </w:pPr>
          </w:p>
        </w:tc>
        <w:tc>
          <w:tcPr>
            <w:tcW w:w="583" w:type="pct"/>
            <w:tcBorders>
              <w:top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shd w:val="clear" w:color="auto" w:fill="F2F2F2"/>
            <w:vAlign w:val="center"/>
          </w:tcPr>
          <w:p w:rsidR="00A8613D" w:rsidRPr="00BD16FC" w:rsidRDefault="00A8613D" w:rsidP="000F6346">
            <w:pPr>
              <w:spacing w:after="0"/>
              <w:jc w:val="both"/>
            </w:pPr>
            <w:r w:rsidRPr="00BD16FC">
              <w:t>Entregaram a DBR</w:t>
            </w:r>
          </w:p>
        </w:tc>
        <w:tc>
          <w:tcPr>
            <w:tcW w:w="832" w:type="pct"/>
            <w:shd w:val="clear" w:color="auto" w:fill="FFFFFF"/>
            <w:vAlign w:val="center"/>
          </w:tcPr>
          <w:p w:rsidR="00A8613D" w:rsidRPr="00BD16FC" w:rsidRDefault="00A8613D" w:rsidP="000F6346">
            <w:pPr>
              <w:spacing w:after="0"/>
              <w:jc w:val="both"/>
            </w:pPr>
          </w:p>
        </w:tc>
        <w:tc>
          <w:tcPr>
            <w:tcW w:w="757" w:type="pct"/>
            <w:shd w:val="clear" w:color="auto" w:fill="FFFFFF"/>
            <w:vAlign w:val="center"/>
          </w:tcPr>
          <w:p w:rsidR="00A8613D" w:rsidRPr="00BD16FC" w:rsidRDefault="00A8613D" w:rsidP="000F6346">
            <w:pPr>
              <w:spacing w:after="0"/>
              <w:jc w:val="both"/>
            </w:pPr>
          </w:p>
        </w:tc>
        <w:tc>
          <w:tcPr>
            <w:tcW w:w="583" w:type="pct"/>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pPr>
            <w:r w:rsidRPr="00BD16FC">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pPr>
          </w:p>
        </w:tc>
        <w:tc>
          <w:tcPr>
            <w:tcW w:w="757" w:type="pct"/>
            <w:tcBorders>
              <w:bottom w:val="double" w:sz="4" w:space="0" w:color="auto"/>
            </w:tcBorders>
            <w:shd w:val="clear" w:color="auto" w:fill="FFFFFF"/>
            <w:vAlign w:val="center"/>
          </w:tcPr>
          <w:p w:rsidR="00A8613D" w:rsidRPr="00BD16FC" w:rsidRDefault="00A8613D" w:rsidP="000F6346">
            <w:pPr>
              <w:spacing w:after="0"/>
              <w:jc w:val="both"/>
            </w:pPr>
          </w:p>
        </w:tc>
        <w:tc>
          <w:tcPr>
            <w:tcW w:w="583" w:type="pct"/>
            <w:tcBorders>
              <w:bottom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pPr>
            <w:r w:rsidRPr="00BD16FC">
              <w:t>Fonte:</w:t>
            </w:r>
            <w:r w:rsidR="003F4BDF">
              <w:t xml:space="preserve"> Diretoria de Gestão de Pessoas</w:t>
            </w:r>
          </w:p>
        </w:tc>
      </w:tr>
    </w:tbl>
    <w:p w:rsidR="00D875FC" w:rsidRPr="00BD16FC" w:rsidRDefault="00752960" w:rsidP="005840CA">
      <w:pPr>
        <w:pStyle w:val="PargrafodaLista"/>
        <w:tabs>
          <w:tab w:val="left" w:pos="302"/>
        </w:tabs>
        <w:spacing w:after="0" w:line="360" w:lineRule="auto"/>
        <w:ind w:left="858"/>
        <w:jc w:val="both"/>
        <w:rPr>
          <w:rFonts w:eastAsia="Times New Roman"/>
          <w:bCs/>
          <w:iCs/>
          <w:sz w:val="24"/>
          <w:szCs w:val="24"/>
        </w:rPr>
      </w:pPr>
      <w:r w:rsidRPr="00BD16FC">
        <w:rPr>
          <w:rFonts w:eastAsia="Times New Roman"/>
          <w:bCs/>
          <w:iCs/>
          <w:sz w:val="24"/>
          <w:szCs w:val="24"/>
        </w:rPr>
        <w:t>11.3.2 Situação do Cumprimento das Obrigações</w:t>
      </w:r>
    </w:p>
    <w:p w:rsidR="00752960" w:rsidRPr="00BD16FC" w:rsidRDefault="00752960" w:rsidP="000F6346">
      <w:pPr>
        <w:tabs>
          <w:tab w:val="left" w:pos="284"/>
        </w:tabs>
        <w:spacing w:after="0"/>
        <w:jc w:val="both"/>
        <w:rPr>
          <w:sz w:val="24"/>
          <w:szCs w:val="24"/>
        </w:rPr>
      </w:pPr>
      <w:r w:rsidRPr="00BD16FC">
        <w:rPr>
          <w:sz w:val="24"/>
          <w:szCs w:val="24"/>
        </w:rPr>
        <w:lastRenderedPageBreak/>
        <w:t>A Unidade Jurisdicionada deve complementar as informações do Quadro A.11.3.1 com a descrição, de forma sintética, de como se desenvolve a atividade de acompanhamento da entrega das DBR pelas pessoas obrigadas pela Lei nº 8.730/93. A título de exemplo, entre outros, podem ser tratados os seguintes conteúdos:</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Providências adotadas pela UJ em relação às pessoas que não cumpriram a obrigação de entregar a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Identificação da unidade interna (departamento, gerência, etc.) incumbida de gerenciar a recepção das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Existência ou não de sistema informatizado para esse gerenciamento;</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eastAsia="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eastAsia="Times New Roman"/>
          <w:bCs/>
          <w:iCs/>
          <w:sz w:val="24"/>
          <w:szCs w:val="24"/>
        </w:rPr>
      </w:pPr>
    </w:p>
    <w:p w:rsidR="00752960" w:rsidRPr="00BD16FC" w:rsidRDefault="000B6C6C" w:rsidP="000F6346">
      <w:pPr>
        <w:spacing w:after="0" w:line="360" w:lineRule="auto"/>
        <w:ind w:left="426"/>
        <w:jc w:val="both"/>
        <w:outlineLvl w:val="1"/>
        <w:rPr>
          <w:rFonts w:eastAsia="Times New Roman"/>
          <w:bCs/>
          <w:iCs/>
          <w:sz w:val="24"/>
          <w:szCs w:val="24"/>
        </w:rPr>
      </w:pPr>
      <w:bookmarkStart w:id="296" w:name="_Toc413855772"/>
      <w:r w:rsidRPr="00BD16FC">
        <w:rPr>
          <w:rFonts w:eastAsia="Times New Roman"/>
          <w:bCs/>
          <w:iCs/>
          <w:sz w:val="24"/>
          <w:szCs w:val="24"/>
        </w:rPr>
        <w:t xml:space="preserve">11.4 </w:t>
      </w:r>
      <w:r w:rsidR="00752960" w:rsidRPr="00BD16FC">
        <w:rPr>
          <w:rFonts w:eastAsia="Times New Roman"/>
          <w:bCs/>
          <w:iCs/>
          <w:sz w:val="24"/>
          <w:szCs w:val="24"/>
        </w:rPr>
        <w:t>Medidas Adotadas em Caso de Dano ao Erário</w:t>
      </w:r>
      <w:bookmarkEnd w:id="296"/>
    </w:p>
    <w:p w:rsidR="00752960" w:rsidRPr="00BD16FC" w:rsidRDefault="00752960" w:rsidP="000F6346">
      <w:pPr>
        <w:spacing w:after="0"/>
        <w:ind w:left="426"/>
        <w:jc w:val="both"/>
        <w:rPr>
          <w:sz w:val="24"/>
          <w:szCs w:val="24"/>
        </w:rPr>
      </w:pPr>
      <w:r w:rsidRPr="00BD16FC">
        <w:rPr>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Default="001A1A6E" w:rsidP="000F6346">
      <w:pPr>
        <w:spacing w:after="0"/>
        <w:ind w:left="426"/>
        <w:jc w:val="both"/>
        <w:rPr>
          <w:sz w:val="24"/>
          <w:szCs w:val="24"/>
        </w:rPr>
      </w:pPr>
    </w:p>
    <w:p w:rsidR="0087355D" w:rsidRDefault="0087355D" w:rsidP="000F6346">
      <w:pPr>
        <w:spacing w:after="0"/>
        <w:ind w:left="426"/>
        <w:jc w:val="both"/>
        <w:rPr>
          <w:sz w:val="24"/>
          <w:szCs w:val="24"/>
        </w:rPr>
      </w:pPr>
    </w:p>
    <w:p w:rsidR="0087355D" w:rsidRDefault="0087355D" w:rsidP="000F6346">
      <w:pPr>
        <w:spacing w:after="0"/>
        <w:ind w:left="426"/>
        <w:jc w:val="both"/>
        <w:rPr>
          <w:sz w:val="24"/>
          <w:szCs w:val="24"/>
        </w:rPr>
      </w:pPr>
    </w:p>
    <w:p w:rsidR="0087355D" w:rsidRPr="00BD16FC" w:rsidRDefault="0087355D" w:rsidP="000F6346">
      <w:pPr>
        <w:spacing w:after="0"/>
        <w:ind w:left="426"/>
        <w:jc w:val="both"/>
        <w:rPr>
          <w:sz w:val="24"/>
          <w:szCs w:val="24"/>
        </w:rPr>
      </w:pPr>
    </w:p>
    <w:p w:rsidR="001A1A6E" w:rsidRPr="00BD16FC" w:rsidRDefault="001A1A6E" w:rsidP="000F6346">
      <w:pPr>
        <w:pStyle w:val="Legenda"/>
        <w:keepNext/>
        <w:spacing w:after="0"/>
      </w:pPr>
      <w:bookmarkStart w:id="297" w:name="_Toc413855847"/>
      <w:r w:rsidRPr="00BD16FC">
        <w:t xml:space="preserve">Tabela </w:t>
      </w:r>
      <w:fldSimple w:instr=" SEQ Tabela \* ARABIC ">
        <w:r w:rsidR="00B24CE2">
          <w:rPr>
            <w:noProof/>
          </w:rPr>
          <w:t>69</w:t>
        </w:r>
      </w:fldSimple>
      <w:r w:rsidRPr="00BD16FC">
        <w:t xml:space="preserve"> Quadro A.11.4 – Medidas Adotadas em Caso de Dano ao Erário em 2014</w:t>
      </w:r>
      <w:bookmarkEnd w:id="297"/>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605"/>
        <w:gridCol w:w="788"/>
        <w:gridCol w:w="1186"/>
        <w:gridCol w:w="1037"/>
        <w:gridCol w:w="1037"/>
        <w:gridCol w:w="1039"/>
        <w:gridCol w:w="1152"/>
        <w:gridCol w:w="869"/>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6A0BB0">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pacing w:val="-6"/>
                <w:szCs w:val="20"/>
              </w:rPr>
            </w:pPr>
            <w:r w:rsidRPr="00BD16FC">
              <w:rPr>
                <w:rFonts w:eastAsia="Times New Roman"/>
                <w:bCs/>
                <w:color w:val="000000"/>
                <w:spacing w:val="-6"/>
                <w:szCs w:val="20"/>
              </w:rPr>
              <w:t>Casos de dano objeto de medidas administrativas internas</w:t>
            </w:r>
          </w:p>
          <w:p w:rsidR="00B90968" w:rsidRPr="00BD16FC" w:rsidRDefault="00B90968" w:rsidP="000F6346">
            <w:pPr>
              <w:spacing w:after="0"/>
              <w:jc w:val="center"/>
              <w:rPr>
                <w:rFonts w:eastAsia="Times New Roman"/>
                <w:bCs/>
                <w:color w:val="00000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eastAsia="Times New Roman"/>
                <w:bCs/>
                <w:color w:val="000000"/>
                <w:szCs w:val="20"/>
              </w:rPr>
            </w:pPr>
            <w:r w:rsidRPr="00BD16FC">
              <w:rPr>
                <w:rFonts w:eastAsia="Times New Roman"/>
                <w:bCs/>
                <w:color w:val="00000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 xml:space="preserve">Débito &lt; R$ </w:t>
            </w:r>
            <w:r w:rsidRPr="00BD16FC">
              <w:rPr>
                <w:rFonts w:eastAsia="Times New Roman"/>
                <w:bCs/>
                <w:color w:val="000000"/>
                <w:sz w:val="16"/>
                <w:szCs w:val="20"/>
              </w:rPr>
              <w:lastRenderedPageBreak/>
              <w:t>75.000</w:t>
            </w:r>
          </w:p>
          <w:p w:rsidR="00B90968" w:rsidRPr="00BD16FC" w:rsidRDefault="00B90968" w:rsidP="000F6346">
            <w:pPr>
              <w:spacing w:after="0"/>
              <w:jc w:val="center"/>
              <w:rPr>
                <w:rFonts w:eastAsia="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lastRenderedPageBreak/>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Outros Casos*</w:t>
            </w:r>
          </w:p>
          <w:p w:rsidR="00B90968" w:rsidRPr="00BD16FC" w:rsidRDefault="00B90968" w:rsidP="000F6346">
            <w:pPr>
              <w:spacing w:after="0"/>
              <w:jc w:val="center"/>
              <w:rPr>
                <w:rFonts w:eastAsia="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 xml:space="preserve">Não enviadas &gt; 180 dias do </w:t>
            </w:r>
            <w:r w:rsidRPr="00BD16FC">
              <w:rPr>
                <w:rFonts w:eastAsia="Times New Roman"/>
                <w:bCs/>
                <w:color w:val="000000"/>
                <w:sz w:val="18"/>
                <w:szCs w:val="20"/>
              </w:rPr>
              <w:lastRenderedPageBreak/>
              <w:t>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lastRenderedPageBreak/>
              <w:t>Remetidas ao TCU</w:t>
            </w:r>
          </w:p>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eastAsia="Times New Roman"/>
                <w:color w:val="00000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eastAsia="Times New Roman"/>
                <w:bCs/>
                <w:color w:val="00000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color w:val="00000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eastAsia="Times New Roman"/>
                <w:color w:val="00000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 xml:space="preserve">Recebimento </w:t>
            </w:r>
            <w:r w:rsidRPr="00BD16FC">
              <w:rPr>
                <w:rFonts w:eastAsia="Times New Roman"/>
                <w:bCs/>
                <w:color w:val="000000"/>
                <w:sz w:val="16"/>
                <w:szCs w:val="19"/>
              </w:rPr>
              <w:lastRenderedPageBreak/>
              <w:t>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lastRenderedPageBreak/>
              <w:t xml:space="preserve">Não </w:t>
            </w:r>
            <w:r w:rsidRPr="00BD16FC">
              <w:rPr>
                <w:rFonts w:eastAsia="Times New Roman"/>
                <w:bCs/>
                <w:color w:val="000000"/>
                <w:sz w:val="16"/>
                <w:szCs w:val="19"/>
              </w:rPr>
              <w:lastRenderedPageBreak/>
              <w:t>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lastRenderedPageBreak/>
              <w:t xml:space="preserve">Débito &lt;  R$ </w:t>
            </w:r>
            <w:r w:rsidRPr="00BD16FC">
              <w:rPr>
                <w:rFonts w:eastAsia="Times New Roman"/>
                <w:bCs/>
                <w:color w:val="000000"/>
                <w:sz w:val="16"/>
                <w:szCs w:val="19"/>
              </w:rPr>
              <w:lastRenderedPageBreak/>
              <w:t>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lastRenderedPageBreak/>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r>
    </w:tbl>
    <w:p w:rsidR="00B90968" w:rsidRPr="00BD16FC" w:rsidRDefault="00B90968" w:rsidP="000F6346">
      <w:pPr>
        <w:spacing w:after="0"/>
        <w:ind w:left="426"/>
        <w:jc w:val="both"/>
        <w:rPr>
          <w:sz w:val="24"/>
          <w:szCs w:val="24"/>
        </w:rPr>
      </w:pPr>
    </w:p>
    <w:p w:rsidR="00752960" w:rsidRPr="00BD16FC" w:rsidRDefault="00752960" w:rsidP="000F6346">
      <w:pPr>
        <w:tabs>
          <w:tab w:val="left" w:pos="302"/>
        </w:tabs>
        <w:spacing w:after="0" w:line="360" w:lineRule="auto"/>
        <w:jc w:val="both"/>
        <w:outlineLvl w:val="1"/>
        <w:rPr>
          <w:rFonts w:eastAsia="Times New Roman"/>
          <w:bCs/>
          <w:iCs/>
          <w:sz w:val="24"/>
          <w:szCs w:val="24"/>
        </w:rPr>
      </w:pPr>
    </w:p>
    <w:p w:rsidR="00BE2FC3" w:rsidRPr="00BD16FC" w:rsidRDefault="00BE2FC3" w:rsidP="000F6346">
      <w:pPr>
        <w:tabs>
          <w:tab w:val="left" w:pos="302"/>
        </w:tabs>
        <w:spacing w:after="0" w:line="360" w:lineRule="auto"/>
        <w:jc w:val="both"/>
        <w:outlineLvl w:val="1"/>
        <w:rPr>
          <w:rFonts w:eastAsia="Times New Roman"/>
          <w:bCs/>
          <w:iCs/>
          <w:sz w:val="24"/>
          <w:szCs w:val="24"/>
        </w:rPr>
      </w:pPr>
    </w:p>
    <w:p w:rsidR="00C76E63" w:rsidRPr="00FC7D8E" w:rsidRDefault="00BE2FC3" w:rsidP="00106A72">
      <w:pPr>
        <w:pStyle w:val="PargrafodaLista"/>
        <w:numPr>
          <w:ilvl w:val="1"/>
          <w:numId w:val="14"/>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298" w:name="_Toc413855773"/>
      <w:r w:rsidR="000B6C6C" w:rsidRPr="00FC7D8E">
        <w:rPr>
          <w:rFonts w:eastAsia="Times New Roman"/>
          <w:bCs/>
          <w:iCs/>
          <w:sz w:val="24"/>
          <w:szCs w:val="24"/>
        </w:rPr>
        <w:t>Alimentação SIASG E SICONV</w:t>
      </w:r>
      <w:bookmarkEnd w:id="298"/>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299" w:name="_Toc413855848"/>
      <w:r w:rsidRPr="00FC7D8E">
        <w:t xml:space="preserve">Tabela </w:t>
      </w:r>
      <w:fldSimple w:instr=" SEQ Tabela \* ARABIC ">
        <w:r w:rsidR="00B24CE2">
          <w:rPr>
            <w:noProof/>
          </w:rPr>
          <w:t>70</w:t>
        </w:r>
      </w:fldSimple>
      <w:r w:rsidRPr="00FC7D8E">
        <w:t xml:space="preserve"> Quadro A.11.5 – Declaração de inserção e atualização de dados no SIASG e SICONV</w:t>
      </w:r>
      <w:bookmarkEnd w:id="29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825.250.802-20, Coordenadora de Contratos e Convênios, exercido na Reitoria do 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300" w:name="_Toc413855774"/>
      <w:r w:rsidRPr="00BD16FC">
        <w:rPr>
          <w:rFonts w:eastAsia="Times New Roman"/>
          <w:bCs/>
          <w:iCs/>
          <w:sz w:val="24"/>
          <w:szCs w:val="24"/>
        </w:rPr>
        <w:t>INFORMAÇÕES CONTÁBEIS</w:t>
      </w:r>
      <w:bookmarkEnd w:id="300"/>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lastRenderedPageBreak/>
        <w:t>O IFAM cumpre a conformidade contábil através de seus profissionais da área de contabilidade que estão presentes nas unidades abaixo relacionadas.</w:t>
      </w:r>
    </w:p>
    <w:p w:rsidR="003570CA" w:rsidRPr="00BD16FC" w:rsidRDefault="00D96707" w:rsidP="00106A72">
      <w:pPr>
        <w:pStyle w:val="PargrafodaLista"/>
        <w:numPr>
          <w:ilvl w:val="1"/>
          <w:numId w:val="15"/>
        </w:numPr>
        <w:spacing w:after="0" w:line="360" w:lineRule="auto"/>
        <w:ind w:left="0" w:firstLine="0"/>
        <w:jc w:val="both"/>
        <w:outlineLvl w:val="1"/>
        <w:rPr>
          <w:rFonts w:eastAsia="Times New Roman"/>
          <w:bCs/>
          <w:iCs/>
          <w:sz w:val="24"/>
          <w:szCs w:val="24"/>
        </w:rPr>
      </w:pPr>
      <w:bookmarkStart w:id="301" w:name="_Toc413855775"/>
      <w:r w:rsidRPr="00BD16FC">
        <w:rPr>
          <w:rFonts w:eastAsia="Times New Roman"/>
          <w:bCs/>
          <w:iCs/>
          <w:sz w:val="24"/>
          <w:szCs w:val="24"/>
        </w:rPr>
        <w:t>Conformidade Contábil</w:t>
      </w:r>
      <w:bookmarkEnd w:id="301"/>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106A72">
      <w:pPr>
        <w:pStyle w:val="PargrafodaLista"/>
        <w:numPr>
          <w:ilvl w:val="0"/>
          <w:numId w:val="45"/>
        </w:numPr>
        <w:jc w:val="both"/>
        <w:rPr>
          <w:b/>
          <w:sz w:val="24"/>
          <w:szCs w:val="24"/>
        </w:rPr>
      </w:pPr>
      <w:r w:rsidRPr="008A2156">
        <w:rPr>
          <w:b/>
          <w:sz w:val="24"/>
          <w:szCs w:val="24"/>
        </w:rPr>
        <w:t>UG 158142 – Reitoria</w:t>
      </w:r>
    </w:p>
    <w:p w:rsidR="00861299" w:rsidRDefault="00861299" w:rsidP="00106A72">
      <w:pPr>
        <w:pStyle w:val="PargrafodaLista"/>
        <w:numPr>
          <w:ilvl w:val="0"/>
          <w:numId w:val="56"/>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106A72">
      <w:pPr>
        <w:pStyle w:val="PargrafodaLista"/>
        <w:numPr>
          <w:ilvl w:val="0"/>
          <w:numId w:val="56"/>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106A72">
      <w:pPr>
        <w:pStyle w:val="PargrafodaLista"/>
        <w:numPr>
          <w:ilvl w:val="0"/>
          <w:numId w:val="45"/>
        </w:numPr>
        <w:jc w:val="both"/>
        <w:rPr>
          <w:b/>
          <w:sz w:val="24"/>
          <w:szCs w:val="24"/>
        </w:rPr>
      </w:pPr>
      <w:r w:rsidRPr="008A2156">
        <w:rPr>
          <w:b/>
          <w:sz w:val="24"/>
          <w:szCs w:val="24"/>
        </w:rPr>
        <w:t xml:space="preserve">  UG 158445 – Manaus Centro</w:t>
      </w:r>
    </w:p>
    <w:p w:rsidR="006D420C" w:rsidRDefault="006D420C" w:rsidP="00106A72">
      <w:pPr>
        <w:pStyle w:val="PargrafodaLista"/>
        <w:numPr>
          <w:ilvl w:val="0"/>
          <w:numId w:val="47"/>
        </w:numPr>
        <w:jc w:val="both"/>
        <w:rPr>
          <w:sz w:val="24"/>
          <w:szCs w:val="24"/>
        </w:rPr>
      </w:pPr>
      <w:r>
        <w:rPr>
          <w:sz w:val="24"/>
          <w:szCs w:val="24"/>
        </w:rPr>
        <w:t>Ausência de conformidade contábil nos meses de Abril e Outubro.</w:t>
      </w:r>
    </w:p>
    <w:p w:rsidR="006D420C" w:rsidRDefault="006D420C" w:rsidP="00106A72">
      <w:pPr>
        <w:pStyle w:val="PargrafodaLista"/>
        <w:numPr>
          <w:ilvl w:val="0"/>
          <w:numId w:val="47"/>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106A72">
      <w:pPr>
        <w:pStyle w:val="PargrafodaLista"/>
        <w:numPr>
          <w:ilvl w:val="0"/>
          <w:numId w:val="47"/>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lastRenderedPageBreak/>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106A72">
      <w:pPr>
        <w:pStyle w:val="PargrafodaLista"/>
        <w:numPr>
          <w:ilvl w:val="0"/>
          <w:numId w:val="45"/>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106A72">
      <w:pPr>
        <w:pStyle w:val="PargrafodaLista"/>
        <w:numPr>
          <w:ilvl w:val="0"/>
          <w:numId w:val="48"/>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106A72">
      <w:pPr>
        <w:pStyle w:val="PargrafodaLista"/>
        <w:numPr>
          <w:ilvl w:val="0"/>
          <w:numId w:val="48"/>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106A72">
      <w:pPr>
        <w:pStyle w:val="PargrafodaLista"/>
        <w:numPr>
          <w:ilvl w:val="0"/>
          <w:numId w:val="48"/>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106A72">
      <w:pPr>
        <w:pStyle w:val="PargrafodaLista"/>
        <w:numPr>
          <w:ilvl w:val="0"/>
          <w:numId w:val="45"/>
        </w:numPr>
        <w:jc w:val="both"/>
        <w:rPr>
          <w:b/>
          <w:sz w:val="24"/>
          <w:szCs w:val="24"/>
        </w:rPr>
      </w:pPr>
      <w:r w:rsidRPr="00C05D6E">
        <w:rPr>
          <w:b/>
          <w:sz w:val="24"/>
          <w:szCs w:val="24"/>
        </w:rPr>
        <w:t>UG 158444 – Manaus Zona Leste</w:t>
      </w:r>
    </w:p>
    <w:p w:rsidR="00343398" w:rsidRDefault="00343398" w:rsidP="00106A72">
      <w:pPr>
        <w:pStyle w:val="PargrafodaLista"/>
        <w:numPr>
          <w:ilvl w:val="0"/>
          <w:numId w:val="46"/>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lastRenderedPageBreak/>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106A72">
      <w:pPr>
        <w:pStyle w:val="PargrafodaLista"/>
        <w:numPr>
          <w:ilvl w:val="0"/>
          <w:numId w:val="45"/>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106A72">
      <w:pPr>
        <w:pStyle w:val="PargrafodaLista"/>
        <w:numPr>
          <w:ilvl w:val="0"/>
          <w:numId w:val="44"/>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106A72">
      <w:pPr>
        <w:pStyle w:val="PargrafodaLista"/>
        <w:numPr>
          <w:ilvl w:val="0"/>
          <w:numId w:val="45"/>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106A72">
      <w:pPr>
        <w:pStyle w:val="PargrafodaLista"/>
        <w:numPr>
          <w:ilvl w:val="0"/>
          <w:numId w:val="49"/>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106A72">
      <w:pPr>
        <w:pStyle w:val="PargrafodaLista"/>
        <w:numPr>
          <w:ilvl w:val="0"/>
          <w:numId w:val="49"/>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106A72">
      <w:pPr>
        <w:pStyle w:val="PargrafodaLista"/>
        <w:numPr>
          <w:ilvl w:val="0"/>
          <w:numId w:val="49"/>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106A72">
      <w:pPr>
        <w:pStyle w:val="PargrafodaLista"/>
        <w:numPr>
          <w:ilvl w:val="0"/>
          <w:numId w:val="45"/>
        </w:numPr>
        <w:jc w:val="both"/>
        <w:rPr>
          <w:b/>
          <w:sz w:val="24"/>
          <w:szCs w:val="24"/>
        </w:rPr>
      </w:pPr>
      <w:r w:rsidRPr="00D20803">
        <w:rPr>
          <w:sz w:val="24"/>
          <w:szCs w:val="24"/>
        </w:rPr>
        <w:t xml:space="preserve">  </w:t>
      </w:r>
      <w:r w:rsidRPr="002C27EC">
        <w:rPr>
          <w:b/>
          <w:sz w:val="24"/>
          <w:szCs w:val="24"/>
        </w:rPr>
        <w:t>UG 158560 – Parintins</w:t>
      </w:r>
    </w:p>
    <w:p w:rsidR="00D20803" w:rsidRDefault="00D20803" w:rsidP="00106A72">
      <w:pPr>
        <w:pStyle w:val="PargrafodaLista"/>
        <w:numPr>
          <w:ilvl w:val="0"/>
          <w:numId w:val="50"/>
        </w:numPr>
        <w:jc w:val="both"/>
        <w:rPr>
          <w:sz w:val="24"/>
          <w:szCs w:val="24"/>
        </w:rPr>
      </w:pPr>
      <w:r>
        <w:rPr>
          <w:sz w:val="24"/>
          <w:szCs w:val="24"/>
        </w:rPr>
        <w:t>Ausência de conformidade contábil nos meses de Outubro e Novembro.</w:t>
      </w:r>
    </w:p>
    <w:p w:rsidR="00D20803" w:rsidRPr="00CA4D30" w:rsidRDefault="00D20803" w:rsidP="00106A72">
      <w:pPr>
        <w:pStyle w:val="PargrafodaLista"/>
        <w:numPr>
          <w:ilvl w:val="0"/>
          <w:numId w:val="50"/>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lastRenderedPageBreak/>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106A72">
      <w:pPr>
        <w:pStyle w:val="PargrafodaLista"/>
        <w:numPr>
          <w:ilvl w:val="0"/>
          <w:numId w:val="50"/>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106A72">
      <w:pPr>
        <w:pStyle w:val="PargrafodaLista"/>
        <w:numPr>
          <w:ilvl w:val="0"/>
          <w:numId w:val="45"/>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106A72">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106A72">
      <w:pPr>
        <w:pStyle w:val="PargrafodaLista"/>
        <w:numPr>
          <w:ilvl w:val="0"/>
          <w:numId w:val="52"/>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106A72">
      <w:pPr>
        <w:pStyle w:val="PargrafodaLista"/>
        <w:numPr>
          <w:ilvl w:val="0"/>
          <w:numId w:val="52"/>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106A72">
      <w:pPr>
        <w:pStyle w:val="PargrafodaLista"/>
        <w:numPr>
          <w:ilvl w:val="0"/>
          <w:numId w:val="52"/>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106A72">
      <w:pPr>
        <w:pStyle w:val="PargrafodaLista"/>
        <w:numPr>
          <w:ilvl w:val="0"/>
          <w:numId w:val="45"/>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106A72">
      <w:pPr>
        <w:pStyle w:val="PargrafodaLista"/>
        <w:numPr>
          <w:ilvl w:val="0"/>
          <w:numId w:val="53"/>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158564 – Lábrea</w:t>
      </w:r>
    </w:p>
    <w:p w:rsidR="00D20803" w:rsidRDefault="00D20803" w:rsidP="00106A72">
      <w:pPr>
        <w:pStyle w:val="PargrafodaLista"/>
        <w:numPr>
          <w:ilvl w:val="0"/>
          <w:numId w:val="54"/>
        </w:numPr>
        <w:jc w:val="both"/>
        <w:rPr>
          <w:sz w:val="24"/>
          <w:szCs w:val="24"/>
        </w:rPr>
      </w:pPr>
      <w:r>
        <w:rPr>
          <w:sz w:val="24"/>
          <w:szCs w:val="24"/>
        </w:rPr>
        <w:lastRenderedPageBreak/>
        <w:t>Ausência de conformidade contábil nos meses de Janeiro, Fevereiro, Abril, Maio, Junho, Julho, Agosto, Setembro, Outubro e Novembro.</w:t>
      </w:r>
    </w:p>
    <w:p w:rsidR="00D20803" w:rsidRPr="00CA4D30" w:rsidRDefault="00D20803" w:rsidP="00106A72">
      <w:pPr>
        <w:pStyle w:val="PargrafodaLista"/>
        <w:numPr>
          <w:ilvl w:val="0"/>
          <w:numId w:val="54"/>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106A72">
      <w:pPr>
        <w:pStyle w:val="PargrafodaLista"/>
        <w:numPr>
          <w:ilvl w:val="0"/>
          <w:numId w:val="45"/>
        </w:numPr>
        <w:jc w:val="both"/>
        <w:rPr>
          <w:b/>
          <w:sz w:val="24"/>
          <w:szCs w:val="24"/>
        </w:rPr>
      </w:pPr>
      <w:r w:rsidRPr="00D20803">
        <w:rPr>
          <w:sz w:val="24"/>
          <w:szCs w:val="24"/>
        </w:rPr>
        <w:t xml:space="preserve">  </w:t>
      </w:r>
      <w:r w:rsidRPr="000E2A16">
        <w:rPr>
          <w:b/>
          <w:sz w:val="24"/>
          <w:szCs w:val="24"/>
        </w:rPr>
        <w:t>UG 154783 – Humaitá</w:t>
      </w:r>
    </w:p>
    <w:p w:rsidR="00D20803" w:rsidRDefault="00D20803" w:rsidP="00106A72">
      <w:pPr>
        <w:pStyle w:val="PargrafodaLista"/>
        <w:numPr>
          <w:ilvl w:val="0"/>
          <w:numId w:val="55"/>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5"/>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3F7B51" w:rsidRPr="00BD16FC" w:rsidRDefault="003F7B51" w:rsidP="00106A72">
      <w:pPr>
        <w:pStyle w:val="PargrafodaLista"/>
        <w:numPr>
          <w:ilvl w:val="1"/>
          <w:numId w:val="15"/>
        </w:numPr>
        <w:spacing w:after="0" w:line="360" w:lineRule="auto"/>
        <w:ind w:left="284" w:hanging="284"/>
        <w:jc w:val="both"/>
        <w:outlineLvl w:val="1"/>
        <w:rPr>
          <w:rFonts w:eastAsia="Times New Roman"/>
          <w:bCs/>
          <w:iCs/>
          <w:sz w:val="24"/>
          <w:szCs w:val="24"/>
        </w:rPr>
      </w:pPr>
      <w:bookmarkStart w:id="302" w:name="_Toc413855776"/>
      <w:r w:rsidRPr="00BD16FC">
        <w:rPr>
          <w:rFonts w:eastAsia="Times New Roman"/>
          <w:bCs/>
          <w:iCs/>
          <w:sz w:val="24"/>
          <w:szCs w:val="24"/>
        </w:rPr>
        <w:t>Declaração do Contador Atestando a Conformidade das Demonstrações</w:t>
      </w:r>
      <w:bookmarkEnd w:id="302"/>
      <w:r w:rsidRPr="00BD16FC">
        <w:rPr>
          <w:rFonts w:eastAsia="Times New Roman"/>
          <w:bCs/>
          <w:iCs/>
          <w:sz w:val="24"/>
          <w:szCs w:val="24"/>
        </w:rPr>
        <w:t xml:space="preserve"> </w:t>
      </w:r>
    </w:p>
    <w:p w:rsidR="00EF0F76" w:rsidRPr="00BD16FC" w:rsidRDefault="009636E7" w:rsidP="000F6346">
      <w:pPr>
        <w:pStyle w:val="PargrafodaLista"/>
        <w:spacing w:after="0" w:line="360" w:lineRule="auto"/>
        <w:ind w:left="426"/>
        <w:jc w:val="both"/>
        <w:outlineLvl w:val="1"/>
        <w:rPr>
          <w:rFonts w:eastAsia="Times New Roman"/>
          <w:bCs/>
          <w:iCs/>
          <w:sz w:val="24"/>
          <w:szCs w:val="24"/>
        </w:rPr>
      </w:pPr>
      <w:bookmarkStart w:id="303" w:name="_Toc413855777"/>
      <w:r>
        <w:rPr>
          <w:rFonts w:eastAsia="Times New Roman"/>
          <w:bCs/>
          <w:iCs/>
          <w:sz w:val="24"/>
          <w:szCs w:val="24"/>
        </w:rPr>
        <w:t>O quadro abaixo apresenta a Declaração do Contador com ressalva.</w:t>
      </w:r>
      <w:bookmarkEnd w:id="303"/>
    </w:p>
    <w:p w:rsidR="00EF0F76" w:rsidRPr="00BD16FC" w:rsidRDefault="00EF0F76" w:rsidP="00106A72">
      <w:pPr>
        <w:pStyle w:val="PargrafodaLista"/>
        <w:numPr>
          <w:ilvl w:val="2"/>
          <w:numId w:val="15"/>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304" w:name="_Toc413855849"/>
      <w:r>
        <w:t xml:space="preserve">Tabela </w:t>
      </w:r>
      <w:fldSimple w:instr=" SEQ Tabela \* ARABIC ">
        <w:r w:rsidR="00B24CE2">
          <w:rPr>
            <w:noProof/>
          </w:rPr>
          <w:t>71</w:t>
        </w:r>
      </w:fldSimple>
      <w:r w:rsidR="00990167">
        <w:t xml:space="preserve"> </w:t>
      </w:r>
      <w:r w:rsidRPr="006856D1">
        <w:t>Quadro A.12.4.2 – Declaração do Contador com Ressalvas sobre a Fidedignidade das Demonstrações Contábeis</w:t>
      </w:r>
      <w:bookmarkEnd w:id="304"/>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Lei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e também ás atribuições diárias da contadora na Reitoria do Ifam.</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305" w:name="_Toc413855778"/>
      <w:r w:rsidRPr="00BD16FC">
        <w:rPr>
          <w:rFonts w:eastAsia="Times New Roman"/>
          <w:bCs/>
          <w:iCs/>
          <w:sz w:val="24"/>
          <w:szCs w:val="24"/>
        </w:rPr>
        <w:t>OUTRAS INFORMAÇÕES SOBRE A GESTÃO</w:t>
      </w:r>
      <w:bookmarkEnd w:id="305"/>
    </w:p>
    <w:p w:rsidR="008D0B2F" w:rsidRDefault="008D0B2F" w:rsidP="009A5E76">
      <w:pPr>
        <w:rPr>
          <w:b/>
          <w:sz w:val="24"/>
          <w:szCs w:val="24"/>
        </w:rPr>
      </w:pPr>
      <w:r>
        <w:rPr>
          <w:b/>
          <w:sz w:val="24"/>
          <w:szCs w:val="24"/>
        </w:rPr>
        <w:lastRenderedPageBreak/>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jc w:val="both"/>
        <w:rPr>
          <w:sz w:val="24"/>
          <w:szCs w:val="24"/>
        </w:rPr>
      </w:pPr>
    </w:p>
    <w:p w:rsidR="00A24237" w:rsidRDefault="00A24237" w:rsidP="009A5E76">
      <w:pPr>
        <w:spacing w:line="360" w:lineRule="auto"/>
        <w:rPr>
          <w:b/>
          <w:color w:val="000000"/>
          <w:sz w:val="24"/>
          <w:szCs w:val="24"/>
        </w:rPr>
      </w:pP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IFAM para a aplicação de Testes de Diagnósticos de Proficiência em Língua Inglesa (TOEFL-ITP). Os exames foram aplicados nos Campi Manaus Centro e Manaus Distrito Industrial tendo a participação de 75 estudantes. </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r w:rsidRPr="002F5A95">
        <w:rPr>
          <w:b/>
        </w:rPr>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lastRenderedPageBreak/>
        <w:t>QUISSINI, C. S., PESSIN, N. CONTO, S. M., GOMMES, F. M. Determinação dos aspectos quali-quantitativos dos resíduos sólidos domésticos – estudo de caso município de São Marcos. In:</w:t>
      </w:r>
      <w:r>
        <w:t xml:space="preserve"> </w:t>
      </w:r>
      <w:r w:rsidRPr="00D02F16">
        <w:t>24º Congresso Brasileiro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16"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835" w:rsidRDefault="00704835">
      <w:pPr>
        <w:spacing w:after="0" w:line="240" w:lineRule="auto"/>
      </w:pPr>
      <w:r>
        <w:separator/>
      </w:r>
    </w:p>
  </w:endnote>
  <w:endnote w:type="continuationSeparator" w:id="0">
    <w:p w:rsidR="00704835" w:rsidRDefault="00704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EndPr/>
    <w:sdtContent>
      <w:p w:rsidR="00B24CE2" w:rsidRDefault="00B24CE2" w:rsidP="001D1530">
        <w:pPr>
          <w:pStyle w:val="Rodap"/>
          <w:tabs>
            <w:tab w:val="clear" w:pos="8504"/>
            <w:tab w:val="right" w:pos="8931"/>
          </w:tabs>
          <w:jc w:val="right"/>
        </w:pPr>
        <w:r>
          <w:fldChar w:fldCharType="begin"/>
        </w:r>
        <w:r w:rsidRPr="00630EA0">
          <w:instrText>PAGE   \* MERGEFORMAT</w:instrText>
        </w:r>
        <w:r>
          <w:fldChar w:fldCharType="separate"/>
        </w:r>
        <w:r w:rsidR="006B1540">
          <w:rPr>
            <w:noProof/>
          </w:rPr>
          <w:t>111</w:t>
        </w:r>
        <w:r>
          <w:fldChar w:fldCharType="end"/>
        </w:r>
      </w:p>
    </w:sdtContent>
  </w:sdt>
  <w:p w:rsidR="00B24CE2" w:rsidRPr="00B62284" w:rsidRDefault="00B24CE2">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835" w:rsidRDefault="00704835">
      <w:pPr>
        <w:spacing w:after="0" w:line="240" w:lineRule="auto"/>
      </w:pPr>
      <w:r>
        <w:separator/>
      </w:r>
    </w:p>
  </w:footnote>
  <w:footnote w:type="continuationSeparator" w:id="0">
    <w:p w:rsidR="00704835" w:rsidRDefault="00704835">
      <w:pPr>
        <w:spacing w:after="0" w:line="240" w:lineRule="auto"/>
      </w:pPr>
      <w:r>
        <w:continuationSeparator/>
      </w:r>
    </w:p>
  </w:footnote>
  <w:footnote w:id="1">
    <w:p w:rsidR="00B24CE2" w:rsidRPr="00637A23" w:rsidRDefault="00B24CE2">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E2" w:rsidRDefault="00B24CE2">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aixa de texto 1064" o:spid="_x0000_s1031"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B24CE2" w:rsidRPr="00082307" w:rsidTr="001D1530">
      <w:trPr>
        <w:trHeight w:val="1260"/>
      </w:trPr>
      <w:tc>
        <w:tcPr>
          <w:tcW w:w="1843" w:type="dxa"/>
          <w:vAlign w:val="center"/>
        </w:tcPr>
        <w:p w:rsidR="00B24CE2" w:rsidRPr="00082307" w:rsidRDefault="00B24CE2"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4CE2" w:rsidRPr="00082307" w:rsidRDefault="00B24CE2" w:rsidP="001D1530">
          <w:pPr>
            <w:rPr>
              <w:lang w:eastAsia="x-none"/>
            </w:rPr>
          </w:pPr>
        </w:p>
        <w:p w:rsidR="00B24CE2" w:rsidRPr="00082307" w:rsidDel="00D103AD" w:rsidRDefault="00B24CE2" w:rsidP="001D1530">
          <w:pPr>
            <w:rPr>
              <w:lang w:eastAsia="x-none"/>
            </w:rPr>
          </w:pPr>
        </w:p>
        <w:p w:rsidR="00B24CE2" w:rsidRPr="00082307" w:rsidDel="00D103AD" w:rsidRDefault="00B24CE2" w:rsidP="001D1530">
          <w:pPr>
            <w:pStyle w:val="Cabealho"/>
            <w:rPr>
              <w:noProof/>
              <w:lang w:eastAsia="pt-BR"/>
            </w:rPr>
          </w:pPr>
        </w:p>
      </w:tc>
      <w:tc>
        <w:tcPr>
          <w:tcW w:w="7513" w:type="dxa"/>
          <w:shd w:val="clear" w:color="auto" w:fill="auto"/>
        </w:tcPr>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MINISTÉRIO DA EDUCAÇÃO</w:t>
          </w: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B24CE2" w:rsidRPr="00BA3D8D" w:rsidRDefault="00B24CE2"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B24CE2" w:rsidRPr="00BA3D8D" w:rsidRDefault="00B24CE2" w:rsidP="001D1530">
          <w:pPr>
            <w:pStyle w:val="Cabealho"/>
            <w:rPr>
              <w:sz w:val="24"/>
              <w:szCs w:val="24"/>
            </w:rPr>
          </w:pPr>
        </w:p>
      </w:tc>
    </w:tr>
  </w:tbl>
  <w:p w:rsidR="00B24CE2" w:rsidRDefault="00B24CE2">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aixa de texto 1063" o:spid="_x0000_s1032"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E2" w:rsidRDefault="00B24CE2">
    <w:pPr>
      <w:pStyle w:val="Cabealho"/>
    </w:pPr>
    <w:r>
      <w:rPr>
        <w:noProof/>
        <w:lang w:eastAsia="pt-BR"/>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aixa de texto 1062" o:spid="_x0000_s1033"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B24CE2" w:rsidRDefault="00B24CE2"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E2" w:rsidRDefault="00B24CE2">
    <w:pPr>
      <w:pStyle w:val="Cabealho"/>
    </w:pPr>
    <w:r>
      <w:rPr>
        <w:noProof/>
        <w:lang w:eastAsia="pt-BR"/>
      </w:rPr>
      <mc:AlternateContent>
        <mc:Choice Requires="wps">
          <w:drawing>
            <wp:anchor distT="0" distB="0" distL="114300" distR="114300" simplePos="0" relativeHeight="251657216" behindDoc="1" locked="0" layoutInCell="0" allowOverlap="1" wp14:anchorId="57817056" wp14:editId="1BBF81B0">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817056"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B24CE2" w:rsidRPr="009B4C32" w:rsidTr="001D1530">
      <w:trPr>
        <w:trHeight w:val="1141"/>
        <w:jc w:val="center"/>
      </w:trPr>
      <w:tc>
        <w:tcPr>
          <w:tcW w:w="1701" w:type="dxa"/>
          <w:vAlign w:val="center"/>
        </w:tcPr>
        <w:p w:rsidR="00B24CE2" w:rsidRDefault="00B24CE2"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1CDF0CBD" wp14:editId="33F8734C">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4CE2" w:rsidRDefault="00B24CE2" w:rsidP="001D1530">
          <w:pPr>
            <w:rPr>
              <w:lang w:eastAsia="x-none"/>
            </w:rPr>
          </w:pPr>
        </w:p>
        <w:p w:rsidR="00B24CE2" w:rsidRDefault="00B24CE2" w:rsidP="001D1530">
          <w:pPr>
            <w:rPr>
              <w:lang w:eastAsia="x-none"/>
            </w:rPr>
          </w:pPr>
        </w:p>
        <w:p w:rsidR="00B24CE2" w:rsidRPr="0053737D" w:rsidDel="00744676" w:rsidRDefault="00B24CE2" w:rsidP="001D1530">
          <w:pPr>
            <w:pStyle w:val="Corpodetexto"/>
            <w:tabs>
              <w:tab w:val="left" w:pos="0"/>
            </w:tabs>
            <w:ind w:right="34"/>
            <w:rPr>
              <w:noProof/>
              <w:lang w:val="pt-BR" w:eastAsia="pt-BR"/>
            </w:rPr>
          </w:pPr>
        </w:p>
      </w:tc>
      <w:tc>
        <w:tcPr>
          <w:tcW w:w="8222" w:type="dxa"/>
          <w:vAlign w:val="center"/>
        </w:tcPr>
        <w:p w:rsidR="00B24CE2" w:rsidRPr="00BA3D8D" w:rsidRDefault="00B24CE2" w:rsidP="001D1530">
          <w:pPr>
            <w:pStyle w:val="Corpodetexto"/>
            <w:tabs>
              <w:tab w:val="left" w:pos="0"/>
            </w:tabs>
            <w:ind w:right="34"/>
            <w:rPr>
              <w:bCs/>
              <w:sz w:val="22"/>
              <w:szCs w:val="24"/>
              <w:lang w:val="pt-BR"/>
            </w:rPr>
          </w:pP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MINISTÉRIO DA EDUCAÇÃO</w:t>
          </w: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B24CE2" w:rsidRPr="00BA3D8D" w:rsidRDefault="00B24CE2"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B24CE2" w:rsidRPr="00BA3D8D" w:rsidRDefault="00B24CE2" w:rsidP="001D1530">
          <w:pPr>
            <w:pStyle w:val="Cabealho"/>
            <w:ind w:right="-108"/>
            <w:jc w:val="center"/>
            <w:rPr>
              <w:b/>
              <w:bCs/>
              <w:szCs w:val="24"/>
            </w:rPr>
          </w:pPr>
        </w:p>
      </w:tc>
    </w:tr>
  </w:tbl>
  <w:p w:rsidR="00B24CE2" w:rsidRDefault="00B24CE2" w:rsidP="001D1530">
    <w:pPr>
      <w:pStyle w:val="Cabealho"/>
    </w:pPr>
    <w:r>
      <w:rPr>
        <w:noProof/>
        <w:lang w:eastAsia="pt-BR"/>
      </w:rPr>
      <mc:AlternateContent>
        <mc:Choice Requires="wps">
          <w:drawing>
            <wp:anchor distT="0" distB="0" distL="114300" distR="114300" simplePos="0" relativeHeight="251660288" behindDoc="1" locked="0" layoutInCell="0" allowOverlap="1" wp14:anchorId="5D6BECC5" wp14:editId="10672A52">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6BECC5"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E2" w:rsidRDefault="00B24CE2">
    <w:pPr>
      <w:pStyle w:val="Cabealho"/>
    </w:pPr>
    <w:r>
      <w:rPr>
        <w:noProof/>
        <w:lang w:eastAsia="pt-BR"/>
      </w:rPr>
      <mc:AlternateContent>
        <mc:Choice Requires="wps">
          <w:drawing>
            <wp:anchor distT="0" distB="0" distL="114300" distR="114300" simplePos="0" relativeHeight="251654144" behindDoc="1" locked="0" layoutInCell="0" allowOverlap="1" wp14:anchorId="60CF3CB7" wp14:editId="095929C7">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CF3CB7"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B24CE2" w:rsidRDefault="00B24CE2"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C27607C"/>
    <w:multiLevelType w:val="hybridMultilevel"/>
    <w:tmpl w:val="5EF663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1E0C5990"/>
    <w:multiLevelType w:val="hybridMultilevel"/>
    <w:tmpl w:val="653E71B2"/>
    <w:lvl w:ilvl="0" w:tplc="0F8852B4">
      <w:start w:val="5"/>
      <w:numFmt w:val="decimal"/>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5">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6">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7">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1">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3">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4">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A7304938"/>
    <w:lvl w:ilvl="0">
      <w:start w:val="4"/>
      <w:numFmt w:val="decimal"/>
      <w:lvlText w:val="%1."/>
      <w:lvlJc w:val="left"/>
      <w:pPr>
        <w:ind w:left="360"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3">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5">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1A27D66"/>
    <w:multiLevelType w:val="hybridMultilevel"/>
    <w:tmpl w:val="A04E5EE2"/>
    <w:lvl w:ilvl="0" w:tplc="0416000B">
      <w:start w:val="1"/>
      <w:numFmt w:val="bullet"/>
      <w:lvlText w:val=""/>
      <w:lvlJc w:val="left"/>
      <w:pPr>
        <w:ind w:left="1491" w:hanging="360"/>
      </w:pPr>
      <w:rPr>
        <w:rFonts w:ascii="Wingdings" w:hAnsi="Wingdings" w:hint="default"/>
      </w:rPr>
    </w:lvl>
    <w:lvl w:ilvl="1" w:tplc="04160003">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BF547E8C"/>
    <w:lvl w:ilvl="0" w:tplc="2026BC76">
      <w:start w:val="1"/>
      <w:numFmt w:val="lowerLetter"/>
      <w:lvlText w:val="%1)"/>
      <w:lvlJc w:val="left"/>
      <w:pPr>
        <w:ind w:left="768" w:hanging="360"/>
      </w:pPr>
      <w:rPr>
        <w:rFonts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69">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0">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2">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71272C23"/>
    <w:multiLevelType w:val="hybridMultilevel"/>
    <w:tmpl w:val="5F329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79">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2">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1"/>
  </w:num>
  <w:num w:numId="2">
    <w:abstractNumId w:val="11"/>
  </w:num>
  <w:num w:numId="3">
    <w:abstractNumId w:val="72"/>
  </w:num>
  <w:num w:numId="4">
    <w:abstractNumId w:val="24"/>
  </w:num>
  <w:num w:numId="5">
    <w:abstractNumId w:val="12"/>
  </w:num>
  <w:num w:numId="6">
    <w:abstractNumId w:val="47"/>
  </w:num>
  <w:num w:numId="7">
    <w:abstractNumId w:val="23"/>
  </w:num>
  <w:num w:numId="8">
    <w:abstractNumId w:val="29"/>
  </w:num>
  <w:num w:numId="9">
    <w:abstractNumId w:val="73"/>
  </w:num>
  <w:num w:numId="10">
    <w:abstractNumId w:val="33"/>
  </w:num>
  <w:num w:numId="11">
    <w:abstractNumId w:val="13"/>
  </w:num>
  <w:num w:numId="12">
    <w:abstractNumId w:val="57"/>
  </w:num>
  <w:num w:numId="13">
    <w:abstractNumId w:val="51"/>
  </w:num>
  <w:num w:numId="14">
    <w:abstractNumId w:val="58"/>
  </w:num>
  <w:num w:numId="15">
    <w:abstractNumId w:val="21"/>
  </w:num>
  <w:num w:numId="16">
    <w:abstractNumId w:val="48"/>
  </w:num>
  <w:num w:numId="17">
    <w:abstractNumId w:val="45"/>
  </w:num>
  <w:num w:numId="18">
    <w:abstractNumId w:val="36"/>
  </w:num>
  <w:num w:numId="19">
    <w:abstractNumId w:val="78"/>
  </w:num>
  <w:num w:numId="20">
    <w:abstractNumId w:val="75"/>
  </w:num>
  <w:num w:numId="21">
    <w:abstractNumId w:val="22"/>
  </w:num>
  <w:num w:numId="22">
    <w:abstractNumId w:val="25"/>
  </w:num>
  <w:num w:numId="23">
    <w:abstractNumId w:val="10"/>
  </w:num>
  <w:num w:numId="24">
    <w:abstractNumId w:val="81"/>
  </w:num>
  <w:num w:numId="25">
    <w:abstractNumId w:val="30"/>
  </w:num>
  <w:num w:numId="26">
    <w:abstractNumId w:val="42"/>
  </w:num>
  <w:num w:numId="27">
    <w:abstractNumId w:val="52"/>
  </w:num>
  <w:num w:numId="28">
    <w:abstractNumId w:val="71"/>
  </w:num>
  <w:num w:numId="29">
    <w:abstractNumId w:val="69"/>
  </w:num>
  <w:num w:numId="30">
    <w:abstractNumId w:val="40"/>
  </w:num>
  <w:num w:numId="31">
    <w:abstractNumId w:val="77"/>
  </w:num>
  <w:num w:numId="32">
    <w:abstractNumId w:val="68"/>
  </w:num>
  <w:num w:numId="33">
    <w:abstractNumId w:val="20"/>
  </w:num>
  <w:num w:numId="34">
    <w:abstractNumId w:val="67"/>
  </w:num>
  <w:num w:numId="35">
    <w:abstractNumId w:val="14"/>
  </w:num>
  <w:num w:numId="36">
    <w:abstractNumId w:val="66"/>
  </w:num>
  <w:num w:numId="37">
    <w:abstractNumId w:val="64"/>
  </w:num>
  <w:num w:numId="38">
    <w:abstractNumId w:val="8"/>
  </w:num>
  <w:num w:numId="39">
    <w:abstractNumId w:val="82"/>
  </w:num>
  <w:num w:numId="40">
    <w:abstractNumId w:val="61"/>
  </w:num>
  <w:num w:numId="41">
    <w:abstractNumId w:val="32"/>
  </w:num>
  <w:num w:numId="42">
    <w:abstractNumId w:val="65"/>
  </w:num>
  <w:num w:numId="43">
    <w:abstractNumId w:val="70"/>
  </w:num>
  <w:num w:numId="44">
    <w:abstractNumId w:val="16"/>
  </w:num>
  <w:num w:numId="45">
    <w:abstractNumId w:val="50"/>
  </w:num>
  <w:num w:numId="46">
    <w:abstractNumId w:val="35"/>
  </w:num>
  <w:num w:numId="47">
    <w:abstractNumId w:val="43"/>
  </w:num>
  <w:num w:numId="48">
    <w:abstractNumId w:val="76"/>
  </w:num>
  <w:num w:numId="49">
    <w:abstractNumId w:val="28"/>
  </w:num>
  <w:num w:numId="50">
    <w:abstractNumId w:val="60"/>
  </w:num>
  <w:num w:numId="51">
    <w:abstractNumId w:val="39"/>
  </w:num>
  <w:num w:numId="52">
    <w:abstractNumId w:val="44"/>
  </w:num>
  <w:num w:numId="53">
    <w:abstractNumId w:val="9"/>
  </w:num>
  <w:num w:numId="54">
    <w:abstractNumId w:val="54"/>
  </w:num>
  <w:num w:numId="55">
    <w:abstractNumId w:val="46"/>
  </w:num>
  <w:num w:numId="56">
    <w:abstractNumId w:val="15"/>
  </w:num>
  <w:num w:numId="57">
    <w:abstractNumId w:val="62"/>
  </w:num>
  <w:num w:numId="58">
    <w:abstractNumId w:val="27"/>
  </w:num>
  <w:num w:numId="59">
    <w:abstractNumId w:val="38"/>
  </w:num>
  <w:num w:numId="60">
    <w:abstractNumId w:val="74"/>
  </w:num>
  <w:num w:numId="61">
    <w:abstractNumId w:val="59"/>
  </w:num>
  <w:num w:numId="62">
    <w:abstractNumId w:val="55"/>
  </w:num>
  <w:num w:numId="63">
    <w:abstractNumId w:val="80"/>
  </w:num>
  <w:num w:numId="64">
    <w:abstractNumId w:val="31"/>
  </w:num>
  <w:num w:numId="65">
    <w:abstractNumId w:val="63"/>
  </w:num>
  <w:num w:numId="66">
    <w:abstractNumId w:val="49"/>
  </w:num>
  <w:num w:numId="67">
    <w:abstractNumId w:val="53"/>
  </w:num>
  <w:num w:numId="68">
    <w:abstractNumId w:val="17"/>
  </w:num>
  <w:num w:numId="69">
    <w:abstractNumId w:val="19"/>
  </w:num>
  <w:num w:numId="70">
    <w:abstractNumId w:val="4"/>
  </w:num>
  <w:num w:numId="71">
    <w:abstractNumId w:val="5"/>
  </w:num>
  <w:num w:numId="72">
    <w:abstractNumId w:val="7"/>
  </w:num>
  <w:num w:numId="73">
    <w:abstractNumId w:val="6"/>
  </w:num>
  <w:num w:numId="74">
    <w:abstractNumId w:val="34"/>
  </w:num>
  <w:num w:numId="75">
    <w:abstractNumId w:val="79"/>
  </w:num>
  <w:num w:numId="76">
    <w:abstractNumId w:val="56"/>
  </w:num>
  <w:num w:numId="77">
    <w:abstractNumId w:val="37"/>
  </w:num>
  <w:num w:numId="78">
    <w:abstractNumId w:val="18"/>
  </w:num>
  <w:num w:numId="79">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2716"/>
    <w:rsid w:val="00024975"/>
    <w:rsid w:val="00024998"/>
    <w:rsid w:val="000251D9"/>
    <w:rsid w:val="000251E7"/>
    <w:rsid w:val="00025447"/>
    <w:rsid w:val="000268D2"/>
    <w:rsid w:val="0002707D"/>
    <w:rsid w:val="0003052B"/>
    <w:rsid w:val="0003117C"/>
    <w:rsid w:val="000314FD"/>
    <w:rsid w:val="00031B48"/>
    <w:rsid w:val="000327CA"/>
    <w:rsid w:val="00032D0B"/>
    <w:rsid w:val="00032DFA"/>
    <w:rsid w:val="000333B9"/>
    <w:rsid w:val="00036256"/>
    <w:rsid w:val="0003779B"/>
    <w:rsid w:val="00037A31"/>
    <w:rsid w:val="00037A7A"/>
    <w:rsid w:val="00040D50"/>
    <w:rsid w:val="00042AAF"/>
    <w:rsid w:val="00042C02"/>
    <w:rsid w:val="0004345C"/>
    <w:rsid w:val="000434B0"/>
    <w:rsid w:val="00044202"/>
    <w:rsid w:val="000447F8"/>
    <w:rsid w:val="000457FC"/>
    <w:rsid w:val="00046521"/>
    <w:rsid w:val="000474B8"/>
    <w:rsid w:val="00050882"/>
    <w:rsid w:val="00050F60"/>
    <w:rsid w:val="00051D40"/>
    <w:rsid w:val="0005254F"/>
    <w:rsid w:val="00053EEF"/>
    <w:rsid w:val="00054437"/>
    <w:rsid w:val="00055452"/>
    <w:rsid w:val="000604A8"/>
    <w:rsid w:val="000607D2"/>
    <w:rsid w:val="00060CBE"/>
    <w:rsid w:val="000610C0"/>
    <w:rsid w:val="00061A55"/>
    <w:rsid w:val="00064B97"/>
    <w:rsid w:val="000656C7"/>
    <w:rsid w:val="00065811"/>
    <w:rsid w:val="00067DEF"/>
    <w:rsid w:val="000733FF"/>
    <w:rsid w:val="0007394E"/>
    <w:rsid w:val="00073B0C"/>
    <w:rsid w:val="00074DE8"/>
    <w:rsid w:val="00075B09"/>
    <w:rsid w:val="00076FD6"/>
    <w:rsid w:val="0007794F"/>
    <w:rsid w:val="00077D0D"/>
    <w:rsid w:val="00082416"/>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60B8"/>
    <w:rsid w:val="0009658E"/>
    <w:rsid w:val="00096601"/>
    <w:rsid w:val="00097420"/>
    <w:rsid w:val="00097DB4"/>
    <w:rsid w:val="000A0310"/>
    <w:rsid w:val="000A10CE"/>
    <w:rsid w:val="000A1329"/>
    <w:rsid w:val="000A2036"/>
    <w:rsid w:val="000A4733"/>
    <w:rsid w:val="000A576A"/>
    <w:rsid w:val="000A755E"/>
    <w:rsid w:val="000A76C2"/>
    <w:rsid w:val="000A7982"/>
    <w:rsid w:val="000B0306"/>
    <w:rsid w:val="000B117F"/>
    <w:rsid w:val="000B241C"/>
    <w:rsid w:val="000B3EB3"/>
    <w:rsid w:val="000B4446"/>
    <w:rsid w:val="000B4BB7"/>
    <w:rsid w:val="000B6C6C"/>
    <w:rsid w:val="000C01ED"/>
    <w:rsid w:val="000C0B5D"/>
    <w:rsid w:val="000C16AC"/>
    <w:rsid w:val="000C3344"/>
    <w:rsid w:val="000C3917"/>
    <w:rsid w:val="000C3DBC"/>
    <w:rsid w:val="000C41FB"/>
    <w:rsid w:val="000C5618"/>
    <w:rsid w:val="000C62A7"/>
    <w:rsid w:val="000C68D9"/>
    <w:rsid w:val="000D1AFC"/>
    <w:rsid w:val="000D1B09"/>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71C"/>
    <w:rsid w:val="000E1961"/>
    <w:rsid w:val="000E2A16"/>
    <w:rsid w:val="000E2E4D"/>
    <w:rsid w:val="000E32A8"/>
    <w:rsid w:val="000E33FB"/>
    <w:rsid w:val="000E3581"/>
    <w:rsid w:val="000E6549"/>
    <w:rsid w:val="000E7491"/>
    <w:rsid w:val="000E7631"/>
    <w:rsid w:val="000E78E3"/>
    <w:rsid w:val="000E7905"/>
    <w:rsid w:val="000F07B8"/>
    <w:rsid w:val="000F10C5"/>
    <w:rsid w:val="000F14DF"/>
    <w:rsid w:val="000F14FC"/>
    <w:rsid w:val="000F15E4"/>
    <w:rsid w:val="000F3DD9"/>
    <w:rsid w:val="000F3FDF"/>
    <w:rsid w:val="000F475C"/>
    <w:rsid w:val="000F6346"/>
    <w:rsid w:val="000F6FAD"/>
    <w:rsid w:val="000F6FB7"/>
    <w:rsid w:val="000F71E5"/>
    <w:rsid w:val="000F75B6"/>
    <w:rsid w:val="00100146"/>
    <w:rsid w:val="00100F18"/>
    <w:rsid w:val="0010103B"/>
    <w:rsid w:val="0010162E"/>
    <w:rsid w:val="001027A7"/>
    <w:rsid w:val="0010378C"/>
    <w:rsid w:val="001039B8"/>
    <w:rsid w:val="00105035"/>
    <w:rsid w:val="001060CC"/>
    <w:rsid w:val="001067CB"/>
    <w:rsid w:val="00106A72"/>
    <w:rsid w:val="0011035F"/>
    <w:rsid w:val="0011097B"/>
    <w:rsid w:val="00114AF6"/>
    <w:rsid w:val="00114BBD"/>
    <w:rsid w:val="00115974"/>
    <w:rsid w:val="00116F5C"/>
    <w:rsid w:val="00120DE5"/>
    <w:rsid w:val="00121A81"/>
    <w:rsid w:val="00122DF6"/>
    <w:rsid w:val="00123404"/>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2CB"/>
    <w:rsid w:val="00141F45"/>
    <w:rsid w:val="0014223C"/>
    <w:rsid w:val="00142CB6"/>
    <w:rsid w:val="00142F54"/>
    <w:rsid w:val="00143EDA"/>
    <w:rsid w:val="00144308"/>
    <w:rsid w:val="001446AF"/>
    <w:rsid w:val="00144894"/>
    <w:rsid w:val="00144AED"/>
    <w:rsid w:val="00144FF6"/>
    <w:rsid w:val="00145BFE"/>
    <w:rsid w:val="00146301"/>
    <w:rsid w:val="00150F5E"/>
    <w:rsid w:val="00152CAF"/>
    <w:rsid w:val="00154F3F"/>
    <w:rsid w:val="00156360"/>
    <w:rsid w:val="0015741B"/>
    <w:rsid w:val="00160737"/>
    <w:rsid w:val="0016342E"/>
    <w:rsid w:val="001646A4"/>
    <w:rsid w:val="00164973"/>
    <w:rsid w:val="001655B5"/>
    <w:rsid w:val="00166806"/>
    <w:rsid w:val="0016705C"/>
    <w:rsid w:val="001672C2"/>
    <w:rsid w:val="00167A57"/>
    <w:rsid w:val="00167CEF"/>
    <w:rsid w:val="00167F0B"/>
    <w:rsid w:val="0017011A"/>
    <w:rsid w:val="00173453"/>
    <w:rsid w:val="001744DD"/>
    <w:rsid w:val="00174534"/>
    <w:rsid w:val="001745AB"/>
    <w:rsid w:val="00174B3B"/>
    <w:rsid w:val="00174C55"/>
    <w:rsid w:val="001751F5"/>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7D03"/>
    <w:rsid w:val="00190357"/>
    <w:rsid w:val="00190914"/>
    <w:rsid w:val="00191072"/>
    <w:rsid w:val="0019190E"/>
    <w:rsid w:val="0019272C"/>
    <w:rsid w:val="0019462F"/>
    <w:rsid w:val="001946C0"/>
    <w:rsid w:val="00194BD5"/>
    <w:rsid w:val="00196642"/>
    <w:rsid w:val="0019764E"/>
    <w:rsid w:val="001A1A6E"/>
    <w:rsid w:val="001A1EFF"/>
    <w:rsid w:val="001A2960"/>
    <w:rsid w:val="001A2E94"/>
    <w:rsid w:val="001A6268"/>
    <w:rsid w:val="001B019D"/>
    <w:rsid w:val="001B0470"/>
    <w:rsid w:val="001B05B4"/>
    <w:rsid w:val="001B0F0F"/>
    <w:rsid w:val="001B1927"/>
    <w:rsid w:val="001B5F23"/>
    <w:rsid w:val="001B62C9"/>
    <w:rsid w:val="001B6FE2"/>
    <w:rsid w:val="001B70E6"/>
    <w:rsid w:val="001B742A"/>
    <w:rsid w:val="001B7A1A"/>
    <w:rsid w:val="001C3741"/>
    <w:rsid w:val="001C3FD8"/>
    <w:rsid w:val="001C4164"/>
    <w:rsid w:val="001C501B"/>
    <w:rsid w:val="001C5023"/>
    <w:rsid w:val="001C556D"/>
    <w:rsid w:val="001C62CE"/>
    <w:rsid w:val="001C657A"/>
    <w:rsid w:val="001C730D"/>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4B08"/>
    <w:rsid w:val="001E62B9"/>
    <w:rsid w:val="001E7362"/>
    <w:rsid w:val="001F0358"/>
    <w:rsid w:val="001F07DB"/>
    <w:rsid w:val="001F0E1D"/>
    <w:rsid w:val="001F2724"/>
    <w:rsid w:val="001F3152"/>
    <w:rsid w:val="001F3D90"/>
    <w:rsid w:val="001F4C2C"/>
    <w:rsid w:val="001F52C0"/>
    <w:rsid w:val="001F589A"/>
    <w:rsid w:val="001F5A98"/>
    <w:rsid w:val="001F5BAA"/>
    <w:rsid w:val="001F5C88"/>
    <w:rsid w:val="001F5F82"/>
    <w:rsid w:val="001F6150"/>
    <w:rsid w:val="001F640B"/>
    <w:rsid w:val="001F7028"/>
    <w:rsid w:val="001F7168"/>
    <w:rsid w:val="00200962"/>
    <w:rsid w:val="002012F7"/>
    <w:rsid w:val="00202299"/>
    <w:rsid w:val="0020261B"/>
    <w:rsid w:val="00202E16"/>
    <w:rsid w:val="00203A60"/>
    <w:rsid w:val="00204F42"/>
    <w:rsid w:val="00205FF8"/>
    <w:rsid w:val="00206C67"/>
    <w:rsid w:val="002071BB"/>
    <w:rsid w:val="00207AF9"/>
    <w:rsid w:val="00210050"/>
    <w:rsid w:val="00210C94"/>
    <w:rsid w:val="0021143A"/>
    <w:rsid w:val="00211E98"/>
    <w:rsid w:val="002123C0"/>
    <w:rsid w:val="002138C9"/>
    <w:rsid w:val="00214350"/>
    <w:rsid w:val="002149D3"/>
    <w:rsid w:val="00214BA9"/>
    <w:rsid w:val="00214F0D"/>
    <w:rsid w:val="0021535E"/>
    <w:rsid w:val="0022128A"/>
    <w:rsid w:val="0022144E"/>
    <w:rsid w:val="002226EE"/>
    <w:rsid w:val="0022286B"/>
    <w:rsid w:val="00222962"/>
    <w:rsid w:val="002231FA"/>
    <w:rsid w:val="0022384F"/>
    <w:rsid w:val="002240F0"/>
    <w:rsid w:val="00224D14"/>
    <w:rsid w:val="00225CCA"/>
    <w:rsid w:val="00226931"/>
    <w:rsid w:val="00226D01"/>
    <w:rsid w:val="00226FDB"/>
    <w:rsid w:val="00230619"/>
    <w:rsid w:val="00232D5D"/>
    <w:rsid w:val="00234D59"/>
    <w:rsid w:val="00235A80"/>
    <w:rsid w:val="00235C4B"/>
    <w:rsid w:val="00235D09"/>
    <w:rsid w:val="00235F41"/>
    <w:rsid w:val="00236F80"/>
    <w:rsid w:val="00237DAF"/>
    <w:rsid w:val="00237F55"/>
    <w:rsid w:val="002402A2"/>
    <w:rsid w:val="00240499"/>
    <w:rsid w:val="00240516"/>
    <w:rsid w:val="00240EDC"/>
    <w:rsid w:val="002419AB"/>
    <w:rsid w:val="00241BA0"/>
    <w:rsid w:val="002420DF"/>
    <w:rsid w:val="00242D8A"/>
    <w:rsid w:val="00246CB2"/>
    <w:rsid w:val="00246F35"/>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F8A"/>
    <w:rsid w:val="002560AF"/>
    <w:rsid w:val="0025624B"/>
    <w:rsid w:val="0026033A"/>
    <w:rsid w:val="00263051"/>
    <w:rsid w:val="00264B79"/>
    <w:rsid w:val="00264D31"/>
    <w:rsid w:val="00265149"/>
    <w:rsid w:val="00265648"/>
    <w:rsid w:val="0026580D"/>
    <w:rsid w:val="00266135"/>
    <w:rsid w:val="002671C1"/>
    <w:rsid w:val="00270EF3"/>
    <w:rsid w:val="0027106E"/>
    <w:rsid w:val="002721C9"/>
    <w:rsid w:val="002723C9"/>
    <w:rsid w:val="00273FB0"/>
    <w:rsid w:val="0027560C"/>
    <w:rsid w:val="0027573A"/>
    <w:rsid w:val="00276B2F"/>
    <w:rsid w:val="00276E72"/>
    <w:rsid w:val="00280856"/>
    <w:rsid w:val="00280E36"/>
    <w:rsid w:val="002811AD"/>
    <w:rsid w:val="002815BF"/>
    <w:rsid w:val="0028282B"/>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1E95"/>
    <w:rsid w:val="002A3A09"/>
    <w:rsid w:val="002A5B06"/>
    <w:rsid w:val="002A70AD"/>
    <w:rsid w:val="002A7AB3"/>
    <w:rsid w:val="002B1CAD"/>
    <w:rsid w:val="002B22F7"/>
    <w:rsid w:val="002B348A"/>
    <w:rsid w:val="002B4432"/>
    <w:rsid w:val="002B4B2A"/>
    <w:rsid w:val="002B4ED4"/>
    <w:rsid w:val="002B53F4"/>
    <w:rsid w:val="002B5DDE"/>
    <w:rsid w:val="002B640B"/>
    <w:rsid w:val="002B7540"/>
    <w:rsid w:val="002C18C7"/>
    <w:rsid w:val="002C1AF4"/>
    <w:rsid w:val="002C1DF2"/>
    <w:rsid w:val="002C27EC"/>
    <w:rsid w:val="002C4251"/>
    <w:rsid w:val="002C49BB"/>
    <w:rsid w:val="002C4F2A"/>
    <w:rsid w:val="002C5AF0"/>
    <w:rsid w:val="002C5CCF"/>
    <w:rsid w:val="002C5D62"/>
    <w:rsid w:val="002C61A1"/>
    <w:rsid w:val="002C66B2"/>
    <w:rsid w:val="002C7306"/>
    <w:rsid w:val="002C7AF2"/>
    <w:rsid w:val="002D06CB"/>
    <w:rsid w:val="002D0906"/>
    <w:rsid w:val="002D129E"/>
    <w:rsid w:val="002D14B0"/>
    <w:rsid w:val="002D14B1"/>
    <w:rsid w:val="002D2D11"/>
    <w:rsid w:val="002D40D3"/>
    <w:rsid w:val="002D4B99"/>
    <w:rsid w:val="002D4E44"/>
    <w:rsid w:val="002E0101"/>
    <w:rsid w:val="002E2A52"/>
    <w:rsid w:val="002E2DF4"/>
    <w:rsid w:val="002E39B1"/>
    <w:rsid w:val="002E4058"/>
    <w:rsid w:val="002E633E"/>
    <w:rsid w:val="002E645E"/>
    <w:rsid w:val="002E7126"/>
    <w:rsid w:val="002F0478"/>
    <w:rsid w:val="002F2321"/>
    <w:rsid w:val="002F2943"/>
    <w:rsid w:val="002F3064"/>
    <w:rsid w:val="002F3BBF"/>
    <w:rsid w:val="002F4940"/>
    <w:rsid w:val="002F5A95"/>
    <w:rsid w:val="002F5D96"/>
    <w:rsid w:val="002F6ECA"/>
    <w:rsid w:val="002F7622"/>
    <w:rsid w:val="00300131"/>
    <w:rsid w:val="00300421"/>
    <w:rsid w:val="003012CD"/>
    <w:rsid w:val="003016EE"/>
    <w:rsid w:val="00301908"/>
    <w:rsid w:val="003020E6"/>
    <w:rsid w:val="003021BD"/>
    <w:rsid w:val="00302B5A"/>
    <w:rsid w:val="00304154"/>
    <w:rsid w:val="00304902"/>
    <w:rsid w:val="00304A10"/>
    <w:rsid w:val="003050B8"/>
    <w:rsid w:val="00305526"/>
    <w:rsid w:val="0030557F"/>
    <w:rsid w:val="003062F2"/>
    <w:rsid w:val="003070BF"/>
    <w:rsid w:val="00307BC6"/>
    <w:rsid w:val="0031074D"/>
    <w:rsid w:val="00311316"/>
    <w:rsid w:val="003123BC"/>
    <w:rsid w:val="003125AE"/>
    <w:rsid w:val="003135C0"/>
    <w:rsid w:val="003149C4"/>
    <w:rsid w:val="00315244"/>
    <w:rsid w:val="0032116D"/>
    <w:rsid w:val="0032188A"/>
    <w:rsid w:val="003218F3"/>
    <w:rsid w:val="00321F0C"/>
    <w:rsid w:val="003246E3"/>
    <w:rsid w:val="00324B81"/>
    <w:rsid w:val="00324D20"/>
    <w:rsid w:val="00327743"/>
    <w:rsid w:val="00327B9D"/>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11AE"/>
    <w:rsid w:val="00341CBC"/>
    <w:rsid w:val="00343398"/>
    <w:rsid w:val="00343D6E"/>
    <w:rsid w:val="00344E62"/>
    <w:rsid w:val="00345C73"/>
    <w:rsid w:val="00346955"/>
    <w:rsid w:val="00346A91"/>
    <w:rsid w:val="00347335"/>
    <w:rsid w:val="003500EC"/>
    <w:rsid w:val="00351655"/>
    <w:rsid w:val="0035182C"/>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1C7C"/>
    <w:rsid w:val="00372152"/>
    <w:rsid w:val="00372621"/>
    <w:rsid w:val="00372924"/>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4E2"/>
    <w:rsid w:val="00390433"/>
    <w:rsid w:val="00390D33"/>
    <w:rsid w:val="00390ED0"/>
    <w:rsid w:val="00392F72"/>
    <w:rsid w:val="0039347F"/>
    <w:rsid w:val="00394710"/>
    <w:rsid w:val="00394BA4"/>
    <w:rsid w:val="00395D36"/>
    <w:rsid w:val="0039612C"/>
    <w:rsid w:val="00397C81"/>
    <w:rsid w:val="00397EDD"/>
    <w:rsid w:val="003A0A76"/>
    <w:rsid w:val="003A0DBE"/>
    <w:rsid w:val="003A167A"/>
    <w:rsid w:val="003A24DE"/>
    <w:rsid w:val="003A2B7F"/>
    <w:rsid w:val="003A398E"/>
    <w:rsid w:val="003A41F3"/>
    <w:rsid w:val="003A446B"/>
    <w:rsid w:val="003A4474"/>
    <w:rsid w:val="003A4AE2"/>
    <w:rsid w:val="003A4FE5"/>
    <w:rsid w:val="003A544B"/>
    <w:rsid w:val="003A5465"/>
    <w:rsid w:val="003A64E1"/>
    <w:rsid w:val="003A6CF4"/>
    <w:rsid w:val="003A7FE8"/>
    <w:rsid w:val="003B0163"/>
    <w:rsid w:val="003B0B4C"/>
    <w:rsid w:val="003B175F"/>
    <w:rsid w:val="003B1956"/>
    <w:rsid w:val="003B1ABA"/>
    <w:rsid w:val="003B32EC"/>
    <w:rsid w:val="003B4202"/>
    <w:rsid w:val="003B4C90"/>
    <w:rsid w:val="003B6491"/>
    <w:rsid w:val="003B680B"/>
    <w:rsid w:val="003B704D"/>
    <w:rsid w:val="003B7ACC"/>
    <w:rsid w:val="003B7F27"/>
    <w:rsid w:val="003C01BF"/>
    <w:rsid w:val="003C083F"/>
    <w:rsid w:val="003C11D2"/>
    <w:rsid w:val="003C2A34"/>
    <w:rsid w:val="003C2AB0"/>
    <w:rsid w:val="003C3985"/>
    <w:rsid w:val="003C5567"/>
    <w:rsid w:val="003C663E"/>
    <w:rsid w:val="003C7CD9"/>
    <w:rsid w:val="003D07CA"/>
    <w:rsid w:val="003D281A"/>
    <w:rsid w:val="003D3C77"/>
    <w:rsid w:val="003D5272"/>
    <w:rsid w:val="003D542C"/>
    <w:rsid w:val="003D6208"/>
    <w:rsid w:val="003D6329"/>
    <w:rsid w:val="003E08E4"/>
    <w:rsid w:val="003E2493"/>
    <w:rsid w:val="003E2A89"/>
    <w:rsid w:val="003E39C5"/>
    <w:rsid w:val="003E43EE"/>
    <w:rsid w:val="003E5710"/>
    <w:rsid w:val="003E6C12"/>
    <w:rsid w:val="003E70FB"/>
    <w:rsid w:val="003E7628"/>
    <w:rsid w:val="003F0E96"/>
    <w:rsid w:val="003F14BF"/>
    <w:rsid w:val="003F1E9A"/>
    <w:rsid w:val="003F233F"/>
    <w:rsid w:val="003F2354"/>
    <w:rsid w:val="003F37D3"/>
    <w:rsid w:val="003F4BDF"/>
    <w:rsid w:val="003F5005"/>
    <w:rsid w:val="003F50E9"/>
    <w:rsid w:val="003F5E2E"/>
    <w:rsid w:val="003F5E64"/>
    <w:rsid w:val="003F678B"/>
    <w:rsid w:val="003F7B51"/>
    <w:rsid w:val="003F7D4D"/>
    <w:rsid w:val="00400E99"/>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2E2D"/>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7623"/>
    <w:rsid w:val="00453C0B"/>
    <w:rsid w:val="00453E3B"/>
    <w:rsid w:val="0045414D"/>
    <w:rsid w:val="004541DB"/>
    <w:rsid w:val="00457A48"/>
    <w:rsid w:val="00457D60"/>
    <w:rsid w:val="00460213"/>
    <w:rsid w:val="00460CAC"/>
    <w:rsid w:val="00460CC7"/>
    <w:rsid w:val="00460E7B"/>
    <w:rsid w:val="00460F69"/>
    <w:rsid w:val="0046134B"/>
    <w:rsid w:val="004627AC"/>
    <w:rsid w:val="004644C4"/>
    <w:rsid w:val="0046481C"/>
    <w:rsid w:val="004665EB"/>
    <w:rsid w:val="004670DB"/>
    <w:rsid w:val="00470EB3"/>
    <w:rsid w:val="0047189C"/>
    <w:rsid w:val="00471E43"/>
    <w:rsid w:val="00472BAB"/>
    <w:rsid w:val="004743CD"/>
    <w:rsid w:val="0047565E"/>
    <w:rsid w:val="004824BD"/>
    <w:rsid w:val="00483381"/>
    <w:rsid w:val="0048375D"/>
    <w:rsid w:val="00483983"/>
    <w:rsid w:val="00483C64"/>
    <w:rsid w:val="004859FD"/>
    <w:rsid w:val="0048625B"/>
    <w:rsid w:val="00487394"/>
    <w:rsid w:val="00487710"/>
    <w:rsid w:val="00487AFD"/>
    <w:rsid w:val="00490C2D"/>
    <w:rsid w:val="0049507C"/>
    <w:rsid w:val="0049528A"/>
    <w:rsid w:val="0049528E"/>
    <w:rsid w:val="0049533B"/>
    <w:rsid w:val="0049561A"/>
    <w:rsid w:val="004959FF"/>
    <w:rsid w:val="00496DEA"/>
    <w:rsid w:val="004A00B1"/>
    <w:rsid w:val="004A16BA"/>
    <w:rsid w:val="004A19F5"/>
    <w:rsid w:val="004A243D"/>
    <w:rsid w:val="004A3C85"/>
    <w:rsid w:val="004A4A4A"/>
    <w:rsid w:val="004A60E2"/>
    <w:rsid w:val="004A68E9"/>
    <w:rsid w:val="004A69E7"/>
    <w:rsid w:val="004A7735"/>
    <w:rsid w:val="004B1CDB"/>
    <w:rsid w:val="004B34B0"/>
    <w:rsid w:val="004B3CE6"/>
    <w:rsid w:val="004B4190"/>
    <w:rsid w:val="004B65A2"/>
    <w:rsid w:val="004B72AF"/>
    <w:rsid w:val="004C0566"/>
    <w:rsid w:val="004C10EA"/>
    <w:rsid w:val="004C1998"/>
    <w:rsid w:val="004C3344"/>
    <w:rsid w:val="004C408F"/>
    <w:rsid w:val="004C4D91"/>
    <w:rsid w:val="004C512C"/>
    <w:rsid w:val="004C54AB"/>
    <w:rsid w:val="004C57DE"/>
    <w:rsid w:val="004C69B1"/>
    <w:rsid w:val="004C7667"/>
    <w:rsid w:val="004D1445"/>
    <w:rsid w:val="004D3D28"/>
    <w:rsid w:val="004D4F41"/>
    <w:rsid w:val="004D564A"/>
    <w:rsid w:val="004D5665"/>
    <w:rsid w:val="004D6070"/>
    <w:rsid w:val="004D6568"/>
    <w:rsid w:val="004D720A"/>
    <w:rsid w:val="004D742B"/>
    <w:rsid w:val="004E01FB"/>
    <w:rsid w:val="004E0D34"/>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B6E"/>
    <w:rsid w:val="004F5E58"/>
    <w:rsid w:val="004F6859"/>
    <w:rsid w:val="004F71EB"/>
    <w:rsid w:val="004F726B"/>
    <w:rsid w:val="004F784D"/>
    <w:rsid w:val="004F7D4E"/>
    <w:rsid w:val="005003B4"/>
    <w:rsid w:val="005003EF"/>
    <w:rsid w:val="00500FE5"/>
    <w:rsid w:val="00501086"/>
    <w:rsid w:val="00501522"/>
    <w:rsid w:val="00503FFE"/>
    <w:rsid w:val="00510814"/>
    <w:rsid w:val="00511A8A"/>
    <w:rsid w:val="00511ABB"/>
    <w:rsid w:val="00511AF4"/>
    <w:rsid w:val="00511CFD"/>
    <w:rsid w:val="00511EB2"/>
    <w:rsid w:val="00512F3F"/>
    <w:rsid w:val="005143D1"/>
    <w:rsid w:val="0051476B"/>
    <w:rsid w:val="00515087"/>
    <w:rsid w:val="005153FE"/>
    <w:rsid w:val="0051648C"/>
    <w:rsid w:val="00516FD8"/>
    <w:rsid w:val="00520BA1"/>
    <w:rsid w:val="00520BDD"/>
    <w:rsid w:val="00521EF1"/>
    <w:rsid w:val="00522579"/>
    <w:rsid w:val="005230AA"/>
    <w:rsid w:val="00523C2C"/>
    <w:rsid w:val="00524E23"/>
    <w:rsid w:val="005250E2"/>
    <w:rsid w:val="005252F5"/>
    <w:rsid w:val="005261B2"/>
    <w:rsid w:val="00526EBE"/>
    <w:rsid w:val="00527114"/>
    <w:rsid w:val="00527166"/>
    <w:rsid w:val="005305ED"/>
    <w:rsid w:val="00532EE2"/>
    <w:rsid w:val="00533C34"/>
    <w:rsid w:val="005343E8"/>
    <w:rsid w:val="00534BD9"/>
    <w:rsid w:val="005358FB"/>
    <w:rsid w:val="00537C2B"/>
    <w:rsid w:val="00537FF9"/>
    <w:rsid w:val="0054039B"/>
    <w:rsid w:val="005405E7"/>
    <w:rsid w:val="005407B0"/>
    <w:rsid w:val="00541EDE"/>
    <w:rsid w:val="00541F65"/>
    <w:rsid w:val="005421E2"/>
    <w:rsid w:val="00542974"/>
    <w:rsid w:val="00542B2A"/>
    <w:rsid w:val="00542F2A"/>
    <w:rsid w:val="0054309B"/>
    <w:rsid w:val="005434BD"/>
    <w:rsid w:val="00543784"/>
    <w:rsid w:val="00543FED"/>
    <w:rsid w:val="00546792"/>
    <w:rsid w:val="00546A22"/>
    <w:rsid w:val="0054724A"/>
    <w:rsid w:val="005544AE"/>
    <w:rsid w:val="00554E14"/>
    <w:rsid w:val="005552D4"/>
    <w:rsid w:val="00555E4A"/>
    <w:rsid w:val="00556681"/>
    <w:rsid w:val="00560342"/>
    <w:rsid w:val="00561E94"/>
    <w:rsid w:val="005627E7"/>
    <w:rsid w:val="00563CA6"/>
    <w:rsid w:val="0056694C"/>
    <w:rsid w:val="00566BA0"/>
    <w:rsid w:val="00566ED3"/>
    <w:rsid w:val="00567467"/>
    <w:rsid w:val="005701A6"/>
    <w:rsid w:val="005704CF"/>
    <w:rsid w:val="00570FB0"/>
    <w:rsid w:val="005722B8"/>
    <w:rsid w:val="00573565"/>
    <w:rsid w:val="00573D50"/>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47A4"/>
    <w:rsid w:val="005A7AD5"/>
    <w:rsid w:val="005B28A7"/>
    <w:rsid w:val="005B2C10"/>
    <w:rsid w:val="005B3140"/>
    <w:rsid w:val="005B35AD"/>
    <w:rsid w:val="005B3706"/>
    <w:rsid w:val="005B6355"/>
    <w:rsid w:val="005C0987"/>
    <w:rsid w:val="005C1054"/>
    <w:rsid w:val="005C15A5"/>
    <w:rsid w:val="005C214C"/>
    <w:rsid w:val="005C44BE"/>
    <w:rsid w:val="005C49CD"/>
    <w:rsid w:val="005C4B53"/>
    <w:rsid w:val="005C7343"/>
    <w:rsid w:val="005C738F"/>
    <w:rsid w:val="005C77F7"/>
    <w:rsid w:val="005D297F"/>
    <w:rsid w:val="005D51CF"/>
    <w:rsid w:val="005D5721"/>
    <w:rsid w:val="005D6B3B"/>
    <w:rsid w:val="005D7744"/>
    <w:rsid w:val="005D7D71"/>
    <w:rsid w:val="005E1671"/>
    <w:rsid w:val="005E170A"/>
    <w:rsid w:val="005E176B"/>
    <w:rsid w:val="005E1967"/>
    <w:rsid w:val="005E3190"/>
    <w:rsid w:val="005E3375"/>
    <w:rsid w:val="005E43A0"/>
    <w:rsid w:val="005E5A6E"/>
    <w:rsid w:val="005E6F4D"/>
    <w:rsid w:val="005E6FB2"/>
    <w:rsid w:val="005E79A1"/>
    <w:rsid w:val="005E79FD"/>
    <w:rsid w:val="005F061B"/>
    <w:rsid w:val="005F3031"/>
    <w:rsid w:val="005F44FF"/>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10AFB"/>
    <w:rsid w:val="0061107E"/>
    <w:rsid w:val="0061158A"/>
    <w:rsid w:val="00611C90"/>
    <w:rsid w:val="0061228A"/>
    <w:rsid w:val="0061284B"/>
    <w:rsid w:val="00612B47"/>
    <w:rsid w:val="006135D4"/>
    <w:rsid w:val="0061420B"/>
    <w:rsid w:val="00617110"/>
    <w:rsid w:val="006179A0"/>
    <w:rsid w:val="00617FA8"/>
    <w:rsid w:val="00620042"/>
    <w:rsid w:val="00620BA8"/>
    <w:rsid w:val="006218DE"/>
    <w:rsid w:val="00622A14"/>
    <w:rsid w:val="006236F5"/>
    <w:rsid w:val="00623B5E"/>
    <w:rsid w:val="006243C8"/>
    <w:rsid w:val="00624B1C"/>
    <w:rsid w:val="00626E53"/>
    <w:rsid w:val="00627158"/>
    <w:rsid w:val="006272C9"/>
    <w:rsid w:val="00630EA0"/>
    <w:rsid w:val="00630FAE"/>
    <w:rsid w:val="006332C1"/>
    <w:rsid w:val="006333D6"/>
    <w:rsid w:val="00634FFF"/>
    <w:rsid w:val="0063599A"/>
    <w:rsid w:val="006379E1"/>
    <w:rsid w:val="00637A23"/>
    <w:rsid w:val="00640E7B"/>
    <w:rsid w:val="00642417"/>
    <w:rsid w:val="006439A1"/>
    <w:rsid w:val="006459D2"/>
    <w:rsid w:val="006464BB"/>
    <w:rsid w:val="00647975"/>
    <w:rsid w:val="00650134"/>
    <w:rsid w:val="0065111A"/>
    <w:rsid w:val="00651196"/>
    <w:rsid w:val="00651A62"/>
    <w:rsid w:val="00651F6F"/>
    <w:rsid w:val="006544C4"/>
    <w:rsid w:val="00656C97"/>
    <w:rsid w:val="00656FE0"/>
    <w:rsid w:val="006573C5"/>
    <w:rsid w:val="0065792B"/>
    <w:rsid w:val="00660BC6"/>
    <w:rsid w:val="00661B8B"/>
    <w:rsid w:val="00662B85"/>
    <w:rsid w:val="006639EA"/>
    <w:rsid w:val="006642EF"/>
    <w:rsid w:val="00665AE8"/>
    <w:rsid w:val="00665B8F"/>
    <w:rsid w:val="00666435"/>
    <w:rsid w:val="006675F0"/>
    <w:rsid w:val="006678DA"/>
    <w:rsid w:val="00670A71"/>
    <w:rsid w:val="0067156B"/>
    <w:rsid w:val="00672811"/>
    <w:rsid w:val="00674534"/>
    <w:rsid w:val="00674620"/>
    <w:rsid w:val="00675120"/>
    <w:rsid w:val="00680816"/>
    <w:rsid w:val="0068285B"/>
    <w:rsid w:val="00683B3B"/>
    <w:rsid w:val="00684537"/>
    <w:rsid w:val="00684A9D"/>
    <w:rsid w:val="00684D3B"/>
    <w:rsid w:val="0068519A"/>
    <w:rsid w:val="006854E5"/>
    <w:rsid w:val="00686D1D"/>
    <w:rsid w:val="00690020"/>
    <w:rsid w:val="00690A48"/>
    <w:rsid w:val="00694C54"/>
    <w:rsid w:val="00694E0F"/>
    <w:rsid w:val="006951E2"/>
    <w:rsid w:val="006962B0"/>
    <w:rsid w:val="006A00B7"/>
    <w:rsid w:val="006A0867"/>
    <w:rsid w:val="006A0BB0"/>
    <w:rsid w:val="006A1390"/>
    <w:rsid w:val="006A2D45"/>
    <w:rsid w:val="006A3FF7"/>
    <w:rsid w:val="006A508C"/>
    <w:rsid w:val="006A5466"/>
    <w:rsid w:val="006A559C"/>
    <w:rsid w:val="006B1540"/>
    <w:rsid w:val="006B3323"/>
    <w:rsid w:val="006B3BFE"/>
    <w:rsid w:val="006B4F27"/>
    <w:rsid w:val="006B60F8"/>
    <w:rsid w:val="006B6539"/>
    <w:rsid w:val="006B6B5D"/>
    <w:rsid w:val="006B73D6"/>
    <w:rsid w:val="006C1213"/>
    <w:rsid w:val="006C3B0D"/>
    <w:rsid w:val="006C4AD5"/>
    <w:rsid w:val="006C6A49"/>
    <w:rsid w:val="006D042A"/>
    <w:rsid w:val="006D04CD"/>
    <w:rsid w:val="006D059C"/>
    <w:rsid w:val="006D159E"/>
    <w:rsid w:val="006D1FDA"/>
    <w:rsid w:val="006D417C"/>
    <w:rsid w:val="006D420C"/>
    <w:rsid w:val="006D5BF3"/>
    <w:rsid w:val="006D60B6"/>
    <w:rsid w:val="006D6FE1"/>
    <w:rsid w:val="006E04C5"/>
    <w:rsid w:val="006E1D0F"/>
    <w:rsid w:val="006E315F"/>
    <w:rsid w:val="006E40B7"/>
    <w:rsid w:val="006E5EE5"/>
    <w:rsid w:val="006E7439"/>
    <w:rsid w:val="006E78DE"/>
    <w:rsid w:val="006F024B"/>
    <w:rsid w:val="006F15EF"/>
    <w:rsid w:val="006F1996"/>
    <w:rsid w:val="006F1F96"/>
    <w:rsid w:val="006F246E"/>
    <w:rsid w:val="006F273C"/>
    <w:rsid w:val="006F2DE1"/>
    <w:rsid w:val="006F4DA0"/>
    <w:rsid w:val="006F5BFB"/>
    <w:rsid w:val="006F6439"/>
    <w:rsid w:val="006F654B"/>
    <w:rsid w:val="006F7ABF"/>
    <w:rsid w:val="00700CE0"/>
    <w:rsid w:val="00700F5F"/>
    <w:rsid w:val="00701127"/>
    <w:rsid w:val="00701CE2"/>
    <w:rsid w:val="0070217D"/>
    <w:rsid w:val="007029B8"/>
    <w:rsid w:val="007040E1"/>
    <w:rsid w:val="00704133"/>
    <w:rsid w:val="007043EA"/>
    <w:rsid w:val="00704835"/>
    <w:rsid w:val="00705AF2"/>
    <w:rsid w:val="00705D64"/>
    <w:rsid w:val="00707257"/>
    <w:rsid w:val="00707EC9"/>
    <w:rsid w:val="00710155"/>
    <w:rsid w:val="007104C3"/>
    <w:rsid w:val="0071059D"/>
    <w:rsid w:val="00710788"/>
    <w:rsid w:val="0071145F"/>
    <w:rsid w:val="00711866"/>
    <w:rsid w:val="00711B62"/>
    <w:rsid w:val="00711C1E"/>
    <w:rsid w:val="00712009"/>
    <w:rsid w:val="0071201E"/>
    <w:rsid w:val="00712BFE"/>
    <w:rsid w:val="007138CE"/>
    <w:rsid w:val="00713E31"/>
    <w:rsid w:val="00716453"/>
    <w:rsid w:val="007164C6"/>
    <w:rsid w:val="007167D6"/>
    <w:rsid w:val="00717AAD"/>
    <w:rsid w:val="00717B5B"/>
    <w:rsid w:val="007202DB"/>
    <w:rsid w:val="0072076C"/>
    <w:rsid w:val="007210BB"/>
    <w:rsid w:val="007222DA"/>
    <w:rsid w:val="0072355B"/>
    <w:rsid w:val="00723CC4"/>
    <w:rsid w:val="00726FD6"/>
    <w:rsid w:val="0072797D"/>
    <w:rsid w:val="00727DCD"/>
    <w:rsid w:val="0073019B"/>
    <w:rsid w:val="007302E2"/>
    <w:rsid w:val="00730675"/>
    <w:rsid w:val="00731F91"/>
    <w:rsid w:val="0073209A"/>
    <w:rsid w:val="0073290E"/>
    <w:rsid w:val="00732B7D"/>
    <w:rsid w:val="007334AA"/>
    <w:rsid w:val="007342D2"/>
    <w:rsid w:val="00734646"/>
    <w:rsid w:val="00735002"/>
    <w:rsid w:val="007376F8"/>
    <w:rsid w:val="00737B8B"/>
    <w:rsid w:val="00740193"/>
    <w:rsid w:val="00740283"/>
    <w:rsid w:val="0074107F"/>
    <w:rsid w:val="007502E3"/>
    <w:rsid w:val="0075116C"/>
    <w:rsid w:val="00752249"/>
    <w:rsid w:val="007523BB"/>
    <w:rsid w:val="00752960"/>
    <w:rsid w:val="00753364"/>
    <w:rsid w:val="00754506"/>
    <w:rsid w:val="00754BB9"/>
    <w:rsid w:val="007555C7"/>
    <w:rsid w:val="007565F3"/>
    <w:rsid w:val="0076004C"/>
    <w:rsid w:val="0076246E"/>
    <w:rsid w:val="007626ED"/>
    <w:rsid w:val="00762BAB"/>
    <w:rsid w:val="00762D2E"/>
    <w:rsid w:val="00762D52"/>
    <w:rsid w:val="0076329B"/>
    <w:rsid w:val="00763331"/>
    <w:rsid w:val="007648B2"/>
    <w:rsid w:val="007651D1"/>
    <w:rsid w:val="007654AA"/>
    <w:rsid w:val="00765D2D"/>
    <w:rsid w:val="00766063"/>
    <w:rsid w:val="0076631E"/>
    <w:rsid w:val="007669F2"/>
    <w:rsid w:val="00767349"/>
    <w:rsid w:val="0076784E"/>
    <w:rsid w:val="00770A4F"/>
    <w:rsid w:val="00770F02"/>
    <w:rsid w:val="00771290"/>
    <w:rsid w:val="00771708"/>
    <w:rsid w:val="00771C05"/>
    <w:rsid w:val="00771EAC"/>
    <w:rsid w:val="0077312B"/>
    <w:rsid w:val="00774763"/>
    <w:rsid w:val="00775925"/>
    <w:rsid w:val="00775BA8"/>
    <w:rsid w:val="00775BEF"/>
    <w:rsid w:val="007772A9"/>
    <w:rsid w:val="00780F62"/>
    <w:rsid w:val="00780F79"/>
    <w:rsid w:val="00782039"/>
    <w:rsid w:val="007822BE"/>
    <w:rsid w:val="007825FA"/>
    <w:rsid w:val="007827DA"/>
    <w:rsid w:val="00782B02"/>
    <w:rsid w:val="00785F6C"/>
    <w:rsid w:val="00786555"/>
    <w:rsid w:val="0078671A"/>
    <w:rsid w:val="00786E32"/>
    <w:rsid w:val="007870FD"/>
    <w:rsid w:val="00790C2A"/>
    <w:rsid w:val="007913E9"/>
    <w:rsid w:val="00791834"/>
    <w:rsid w:val="00791A88"/>
    <w:rsid w:val="0079218C"/>
    <w:rsid w:val="0079311E"/>
    <w:rsid w:val="00793648"/>
    <w:rsid w:val="00793C0C"/>
    <w:rsid w:val="00794D97"/>
    <w:rsid w:val="00795998"/>
    <w:rsid w:val="00795E44"/>
    <w:rsid w:val="0079655D"/>
    <w:rsid w:val="00796589"/>
    <w:rsid w:val="00797735"/>
    <w:rsid w:val="007A0E43"/>
    <w:rsid w:val="007A4202"/>
    <w:rsid w:val="007A6600"/>
    <w:rsid w:val="007A7FAE"/>
    <w:rsid w:val="007B0746"/>
    <w:rsid w:val="007B0FAA"/>
    <w:rsid w:val="007B1B6F"/>
    <w:rsid w:val="007B3F3E"/>
    <w:rsid w:val="007B5AEE"/>
    <w:rsid w:val="007B62D4"/>
    <w:rsid w:val="007C1EF7"/>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572"/>
    <w:rsid w:val="007E3462"/>
    <w:rsid w:val="007E4A65"/>
    <w:rsid w:val="007E4DD2"/>
    <w:rsid w:val="007E61E9"/>
    <w:rsid w:val="007E7506"/>
    <w:rsid w:val="007E7897"/>
    <w:rsid w:val="007F17D8"/>
    <w:rsid w:val="007F1DBC"/>
    <w:rsid w:val="007F358A"/>
    <w:rsid w:val="007F3AB2"/>
    <w:rsid w:val="007F3EEB"/>
    <w:rsid w:val="007F5C01"/>
    <w:rsid w:val="007F652D"/>
    <w:rsid w:val="007F6A62"/>
    <w:rsid w:val="007F6C66"/>
    <w:rsid w:val="007F7435"/>
    <w:rsid w:val="00801FA9"/>
    <w:rsid w:val="0080283F"/>
    <w:rsid w:val="00803E68"/>
    <w:rsid w:val="00803E89"/>
    <w:rsid w:val="008048C3"/>
    <w:rsid w:val="00804F49"/>
    <w:rsid w:val="00805088"/>
    <w:rsid w:val="008052D0"/>
    <w:rsid w:val="00805999"/>
    <w:rsid w:val="00807B94"/>
    <w:rsid w:val="0081066A"/>
    <w:rsid w:val="008111E0"/>
    <w:rsid w:val="0081130F"/>
    <w:rsid w:val="00812FA3"/>
    <w:rsid w:val="008130AA"/>
    <w:rsid w:val="008133E0"/>
    <w:rsid w:val="0081570A"/>
    <w:rsid w:val="00815DA7"/>
    <w:rsid w:val="00816FD3"/>
    <w:rsid w:val="0081721B"/>
    <w:rsid w:val="00817237"/>
    <w:rsid w:val="008174F1"/>
    <w:rsid w:val="00817BC7"/>
    <w:rsid w:val="00820F3B"/>
    <w:rsid w:val="008210D0"/>
    <w:rsid w:val="00821889"/>
    <w:rsid w:val="00821D02"/>
    <w:rsid w:val="00822FDA"/>
    <w:rsid w:val="00824134"/>
    <w:rsid w:val="00824F9B"/>
    <w:rsid w:val="008254F5"/>
    <w:rsid w:val="00825AC2"/>
    <w:rsid w:val="008260D8"/>
    <w:rsid w:val="008271EE"/>
    <w:rsid w:val="00827EE9"/>
    <w:rsid w:val="008304A6"/>
    <w:rsid w:val="00830B6F"/>
    <w:rsid w:val="00830FEA"/>
    <w:rsid w:val="00831323"/>
    <w:rsid w:val="00833DFB"/>
    <w:rsid w:val="00834E4A"/>
    <w:rsid w:val="0083537A"/>
    <w:rsid w:val="008357D8"/>
    <w:rsid w:val="008364F3"/>
    <w:rsid w:val="00837743"/>
    <w:rsid w:val="00837792"/>
    <w:rsid w:val="00842D56"/>
    <w:rsid w:val="00842FAC"/>
    <w:rsid w:val="0084531B"/>
    <w:rsid w:val="00846C2C"/>
    <w:rsid w:val="00850B59"/>
    <w:rsid w:val="00850C61"/>
    <w:rsid w:val="00850C7A"/>
    <w:rsid w:val="00851022"/>
    <w:rsid w:val="0085222F"/>
    <w:rsid w:val="008529C8"/>
    <w:rsid w:val="0085318C"/>
    <w:rsid w:val="00854B12"/>
    <w:rsid w:val="00855DCC"/>
    <w:rsid w:val="00855FCC"/>
    <w:rsid w:val="00856104"/>
    <w:rsid w:val="008561C9"/>
    <w:rsid w:val="00856400"/>
    <w:rsid w:val="008568A6"/>
    <w:rsid w:val="008568AC"/>
    <w:rsid w:val="00856B1B"/>
    <w:rsid w:val="00856D53"/>
    <w:rsid w:val="00857B74"/>
    <w:rsid w:val="00857BE0"/>
    <w:rsid w:val="00861299"/>
    <w:rsid w:val="008616E2"/>
    <w:rsid w:val="0086298C"/>
    <w:rsid w:val="00862BA0"/>
    <w:rsid w:val="00865C68"/>
    <w:rsid w:val="00865CBA"/>
    <w:rsid w:val="00866305"/>
    <w:rsid w:val="0086751F"/>
    <w:rsid w:val="008707D1"/>
    <w:rsid w:val="00870C9A"/>
    <w:rsid w:val="00871824"/>
    <w:rsid w:val="00873538"/>
    <w:rsid w:val="0087355D"/>
    <w:rsid w:val="00875812"/>
    <w:rsid w:val="00875ABB"/>
    <w:rsid w:val="008777D9"/>
    <w:rsid w:val="0088029C"/>
    <w:rsid w:val="00880C19"/>
    <w:rsid w:val="00881E55"/>
    <w:rsid w:val="0088276E"/>
    <w:rsid w:val="00882C16"/>
    <w:rsid w:val="00883A4B"/>
    <w:rsid w:val="008842E1"/>
    <w:rsid w:val="00884AD6"/>
    <w:rsid w:val="008850D7"/>
    <w:rsid w:val="00885100"/>
    <w:rsid w:val="00885511"/>
    <w:rsid w:val="00885E58"/>
    <w:rsid w:val="00887DC3"/>
    <w:rsid w:val="00891344"/>
    <w:rsid w:val="00891A4A"/>
    <w:rsid w:val="00891C7F"/>
    <w:rsid w:val="00893817"/>
    <w:rsid w:val="00893F64"/>
    <w:rsid w:val="0089510C"/>
    <w:rsid w:val="00895332"/>
    <w:rsid w:val="00895E20"/>
    <w:rsid w:val="0089680D"/>
    <w:rsid w:val="0089705C"/>
    <w:rsid w:val="008A0803"/>
    <w:rsid w:val="008A2156"/>
    <w:rsid w:val="008A3074"/>
    <w:rsid w:val="008A40CE"/>
    <w:rsid w:val="008A41DB"/>
    <w:rsid w:val="008A52E7"/>
    <w:rsid w:val="008A5A39"/>
    <w:rsid w:val="008A5B61"/>
    <w:rsid w:val="008A669A"/>
    <w:rsid w:val="008B0412"/>
    <w:rsid w:val="008B069B"/>
    <w:rsid w:val="008B1B24"/>
    <w:rsid w:val="008B33EE"/>
    <w:rsid w:val="008B3623"/>
    <w:rsid w:val="008B40D3"/>
    <w:rsid w:val="008B5653"/>
    <w:rsid w:val="008B75FF"/>
    <w:rsid w:val="008B7E60"/>
    <w:rsid w:val="008C1904"/>
    <w:rsid w:val="008C251D"/>
    <w:rsid w:val="008C2BFA"/>
    <w:rsid w:val="008C35B4"/>
    <w:rsid w:val="008C4297"/>
    <w:rsid w:val="008C632C"/>
    <w:rsid w:val="008D0B2F"/>
    <w:rsid w:val="008D218A"/>
    <w:rsid w:val="008D2A5D"/>
    <w:rsid w:val="008D3681"/>
    <w:rsid w:val="008D3B84"/>
    <w:rsid w:val="008D3FAF"/>
    <w:rsid w:val="008D44F2"/>
    <w:rsid w:val="008D6064"/>
    <w:rsid w:val="008D67BC"/>
    <w:rsid w:val="008D6974"/>
    <w:rsid w:val="008D6D90"/>
    <w:rsid w:val="008D70C5"/>
    <w:rsid w:val="008D7AF1"/>
    <w:rsid w:val="008E09AA"/>
    <w:rsid w:val="008E0EEE"/>
    <w:rsid w:val="008E104D"/>
    <w:rsid w:val="008E1B82"/>
    <w:rsid w:val="008E23DF"/>
    <w:rsid w:val="008E3F87"/>
    <w:rsid w:val="008E518D"/>
    <w:rsid w:val="008E6C1D"/>
    <w:rsid w:val="008E6EB3"/>
    <w:rsid w:val="008F16B3"/>
    <w:rsid w:val="008F2C78"/>
    <w:rsid w:val="008F2D80"/>
    <w:rsid w:val="008F3F44"/>
    <w:rsid w:val="008F47E6"/>
    <w:rsid w:val="008F4DD4"/>
    <w:rsid w:val="008F4F3A"/>
    <w:rsid w:val="008F581B"/>
    <w:rsid w:val="008F685F"/>
    <w:rsid w:val="008F74A2"/>
    <w:rsid w:val="008F7816"/>
    <w:rsid w:val="0090012E"/>
    <w:rsid w:val="009003AF"/>
    <w:rsid w:val="00900FC0"/>
    <w:rsid w:val="0090190C"/>
    <w:rsid w:val="009025A2"/>
    <w:rsid w:val="00902E40"/>
    <w:rsid w:val="009031B1"/>
    <w:rsid w:val="00905714"/>
    <w:rsid w:val="00905C8D"/>
    <w:rsid w:val="00906103"/>
    <w:rsid w:val="00906FEC"/>
    <w:rsid w:val="0090761D"/>
    <w:rsid w:val="00911054"/>
    <w:rsid w:val="009116BC"/>
    <w:rsid w:val="00911984"/>
    <w:rsid w:val="00912D09"/>
    <w:rsid w:val="009133C1"/>
    <w:rsid w:val="00915ADE"/>
    <w:rsid w:val="00917185"/>
    <w:rsid w:val="009201A3"/>
    <w:rsid w:val="00920F61"/>
    <w:rsid w:val="00922998"/>
    <w:rsid w:val="00922C7A"/>
    <w:rsid w:val="009233FE"/>
    <w:rsid w:val="009235E3"/>
    <w:rsid w:val="009249A9"/>
    <w:rsid w:val="00924B4A"/>
    <w:rsid w:val="00924C23"/>
    <w:rsid w:val="00925A84"/>
    <w:rsid w:val="00925BFF"/>
    <w:rsid w:val="009269FA"/>
    <w:rsid w:val="00926AD7"/>
    <w:rsid w:val="00926D13"/>
    <w:rsid w:val="00926DBE"/>
    <w:rsid w:val="00927734"/>
    <w:rsid w:val="0093229C"/>
    <w:rsid w:val="00933AF0"/>
    <w:rsid w:val="00934E5F"/>
    <w:rsid w:val="00936199"/>
    <w:rsid w:val="00936B04"/>
    <w:rsid w:val="00937EED"/>
    <w:rsid w:val="00940916"/>
    <w:rsid w:val="00941736"/>
    <w:rsid w:val="00941943"/>
    <w:rsid w:val="00942038"/>
    <w:rsid w:val="00943094"/>
    <w:rsid w:val="00944A6B"/>
    <w:rsid w:val="00945144"/>
    <w:rsid w:val="00945263"/>
    <w:rsid w:val="00950573"/>
    <w:rsid w:val="00951470"/>
    <w:rsid w:val="00952722"/>
    <w:rsid w:val="00952E2B"/>
    <w:rsid w:val="00953178"/>
    <w:rsid w:val="009543C4"/>
    <w:rsid w:val="0095489D"/>
    <w:rsid w:val="009564F7"/>
    <w:rsid w:val="00957657"/>
    <w:rsid w:val="0095791C"/>
    <w:rsid w:val="00957BBA"/>
    <w:rsid w:val="0096089A"/>
    <w:rsid w:val="00960F4F"/>
    <w:rsid w:val="00961426"/>
    <w:rsid w:val="00962104"/>
    <w:rsid w:val="00962EF3"/>
    <w:rsid w:val="00963573"/>
    <w:rsid w:val="009636E7"/>
    <w:rsid w:val="0096382E"/>
    <w:rsid w:val="009651B0"/>
    <w:rsid w:val="0096521F"/>
    <w:rsid w:val="009655BC"/>
    <w:rsid w:val="00965C3E"/>
    <w:rsid w:val="0096631C"/>
    <w:rsid w:val="00966B30"/>
    <w:rsid w:val="00972E1E"/>
    <w:rsid w:val="0097343B"/>
    <w:rsid w:val="00973C06"/>
    <w:rsid w:val="00973CA5"/>
    <w:rsid w:val="00973FC0"/>
    <w:rsid w:val="00974A6C"/>
    <w:rsid w:val="00974AE0"/>
    <w:rsid w:val="00974E3D"/>
    <w:rsid w:val="00975D71"/>
    <w:rsid w:val="00976BC7"/>
    <w:rsid w:val="00977226"/>
    <w:rsid w:val="009773C8"/>
    <w:rsid w:val="00977675"/>
    <w:rsid w:val="00977C2B"/>
    <w:rsid w:val="00980F88"/>
    <w:rsid w:val="009828DE"/>
    <w:rsid w:val="00982A4E"/>
    <w:rsid w:val="00982B92"/>
    <w:rsid w:val="009834AA"/>
    <w:rsid w:val="0098392C"/>
    <w:rsid w:val="00984051"/>
    <w:rsid w:val="009841D2"/>
    <w:rsid w:val="00984FA8"/>
    <w:rsid w:val="0098686D"/>
    <w:rsid w:val="00986A27"/>
    <w:rsid w:val="00987AE5"/>
    <w:rsid w:val="00987CEE"/>
    <w:rsid w:val="00990167"/>
    <w:rsid w:val="0099063B"/>
    <w:rsid w:val="009928DA"/>
    <w:rsid w:val="009928F8"/>
    <w:rsid w:val="00993390"/>
    <w:rsid w:val="00993FA6"/>
    <w:rsid w:val="009948AD"/>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D99"/>
    <w:rsid w:val="009A7DA9"/>
    <w:rsid w:val="009A7F94"/>
    <w:rsid w:val="009B1AF2"/>
    <w:rsid w:val="009B1E48"/>
    <w:rsid w:val="009B31DE"/>
    <w:rsid w:val="009B35F7"/>
    <w:rsid w:val="009B3722"/>
    <w:rsid w:val="009B3802"/>
    <w:rsid w:val="009B3A99"/>
    <w:rsid w:val="009B6AC0"/>
    <w:rsid w:val="009B6F2D"/>
    <w:rsid w:val="009B7349"/>
    <w:rsid w:val="009C02E8"/>
    <w:rsid w:val="009C1920"/>
    <w:rsid w:val="009C324A"/>
    <w:rsid w:val="009C5119"/>
    <w:rsid w:val="009C59C3"/>
    <w:rsid w:val="009C5C52"/>
    <w:rsid w:val="009C639C"/>
    <w:rsid w:val="009C6825"/>
    <w:rsid w:val="009C7E6C"/>
    <w:rsid w:val="009D0097"/>
    <w:rsid w:val="009D02D2"/>
    <w:rsid w:val="009D04ED"/>
    <w:rsid w:val="009D11D3"/>
    <w:rsid w:val="009D1564"/>
    <w:rsid w:val="009D199C"/>
    <w:rsid w:val="009D28AB"/>
    <w:rsid w:val="009D2CE2"/>
    <w:rsid w:val="009D30E5"/>
    <w:rsid w:val="009D442D"/>
    <w:rsid w:val="009D50FC"/>
    <w:rsid w:val="009D5A44"/>
    <w:rsid w:val="009D74AE"/>
    <w:rsid w:val="009E0769"/>
    <w:rsid w:val="009E0BA5"/>
    <w:rsid w:val="009E0F72"/>
    <w:rsid w:val="009E142F"/>
    <w:rsid w:val="009E37F6"/>
    <w:rsid w:val="009E4570"/>
    <w:rsid w:val="009E5328"/>
    <w:rsid w:val="009E6429"/>
    <w:rsid w:val="009E708B"/>
    <w:rsid w:val="009E75CA"/>
    <w:rsid w:val="009E7870"/>
    <w:rsid w:val="009F0148"/>
    <w:rsid w:val="009F018E"/>
    <w:rsid w:val="009F0A81"/>
    <w:rsid w:val="009F234E"/>
    <w:rsid w:val="009F3C90"/>
    <w:rsid w:val="009F3D92"/>
    <w:rsid w:val="009F48D9"/>
    <w:rsid w:val="009F7CD9"/>
    <w:rsid w:val="00A00791"/>
    <w:rsid w:val="00A02C6F"/>
    <w:rsid w:val="00A04E9A"/>
    <w:rsid w:val="00A069B3"/>
    <w:rsid w:val="00A07E20"/>
    <w:rsid w:val="00A07EB0"/>
    <w:rsid w:val="00A105EB"/>
    <w:rsid w:val="00A1090A"/>
    <w:rsid w:val="00A11017"/>
    <w:rsid w:val="00A1147F"/>
    <w:rsid w:val="00A1181E"/>
    <w:rsid w:val="00A11D43"/>
    <w:rsid w:val="00A1285E"/>
    <w:rsid w:val="00A12D29"/>
    <w:rsid w:val="00A13870"/>
    <w:rsid w:val="00A14AA9"/>
    <w:rsid w:val="00A14E11"/>
    <w:rsid w:val="00A1500D"/>
    <w:rsid w:val="00A163B0"/>
    <w:rsid w:val="00A16898"/>
    <w:rsid w:val="00A175F3"/>
    <w:rsid w:val="00A17DC1"/>
    <w:rsid w:val="00A22CC2"/>
    <w:rsid w:val="00A23414"/>
    <w:rsid w:val="00A24237"/>
    <w:rsid w:val="00A24373"/>
    <w:rsid w:val="00A26D3B"/>
    <w:rsid w:val="00A27091"/>
    <w:rsid w:val="00A27BEE"/>
    <w:rsid w:val="00A3046E"/>
    <w:rsid w:val="00A307D6"/>
    <w:rsid w:val="00A30809"/>
    <w:rsid w:val="00A31817"/>
    <w:rsid w:val="00A321B9"/>
    <w:rsid w:val="00A33655"/>
    <w:rsid w:val="00A343C8"/>
    <w:rsid w:val="00A346FF"/>
    <w:rsid w:val="00A351B3"/>
    <w:rsid w:val="00A352AC"/>
    <w:rsid w:val="00A377E7"/>
    <w:rsid w:val="00A37D36"/>
    <w:rsid w:val="00A42DB4"/>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32EB"/>
    <w:rsid w:val="00A7407C"/>
    <w:rsid w:val="00A743CE"/>
    <w:rsid w:val="00A74ED6"/>
    <w:rsid w:val="00A75949"/>
    <w:rsid w:val="00A7701D"/>
    <w:rsid w:val="00A82906"/>
    <w:rsid w:val="00A82B67"/>
    <w:rsid w:val="00A83445"/>
    <w:rsid w:val="00A85234"/>
    <w:rsid w:val="00A8613D"/>
    <w:rsid w:val="00A870D9"/>
    <w:rsid w:val="00A87B2D"/>
    <w:rsid w:val="00A90BB3"/>
    <w:rsid w:val="00A93192"/>
    <w:rsid w:val="00A932C1"/>
    <w:rsid w:val="00A93374"/>
    <w:rsid w:val="00A93C0B"/>
    <w:rsid w:val="00A940CA"/>
    <w:rsid w:val="00A94E4F"/>
    <w:rsid w:val="00A94FB2"/>
    <w:rsid w:val="00A95941"/>
    <w:rsid w:val="00A96826"/>
    <w:rsid w:val="00A97501"/>
    <w:rsid w:val="00AA0365"/>
    <w:rsid w:val="00AA0FA0"/>
    <w:rsid w:val="00AA139A"/>
    <w:rsid w:val="00AA2AB6"/>
    <w:rsid w:val="00AA383D"/>
    <w:rsid w:val="00AA3DDB"/>
    <w:rsid w:val="00AA4FF8"/>
    <w:rsid w:val="00AA7561"/>
    <w:rsid w:val="00AB10EE"/>
    <w:rsid w:val="00AB1547"/>
    <w:rsid w:val="00AB2A4D"/>
    <w:rsid w:val="00AB3E35"/>
    <w:rsid w:val="00AB4015"/>
    <w:rsid w:val="00AC0740"/>
    <w:rsid w:val="00AC13E6"/>
    <w:rsid w:val="00AC2D34"/>
    <w:rsid w:val="00AC313C"/>
    <w:rsid w:val="00AC3671"/>
    <w:rsid w:val="00AC38D5"/>
    <w:rsid w:val="00AC3ADF"/>
    <w:rsid w:val="00AC46E8"/>
    <w:rsid w:val="00AC4B48"/>
    <w:rsid w:val="00AC6488"/>
    <w:rsid w:val="00AC73CA"/>
    <w:rsid w:val="00AC7442"/>
    <w:rsid w:val="00AD0C33"/>
    <w:rsid w:val="00AD16F8"/>
    <w:rsid w:val="00AD23C1"/>
    <w:rsid w:val="00AD2497"/>
    <w:rsid w:val="00AD2D71"/>
    <w:rsid w:val="00AD3ECB"/>
    <w:rsid w:val="00AD58B1"/>
    <w:rsid w:val="00AD6012"/>
    <w:rsid w:val="00AD608A"/>
    <w:rsid w:val="00AD658C"/>
    <w:rsid w:val="00AE0529"/>
    <w:rsid w:val="00AE0551"/>
    <w:rsid w:val="00AE1851"/>
    <w:rsid w:val="00AE31DE"/>
    <w:rsid w:val="00AE325D"/>
    <w:rsid w:val="00AE4F3F"/>
    <w:rsid w:val="00AE52A2"/>
    <w:rsid w:val="00AE52D9"/>
    <w:rsid w:val="00AF2250"/>
    <w:rsid w:val="00AF2B90"/>
    <w:rsid w:val="00AF2D4D"/>
    <w:rsid w:val="00AF3D8E"/>
    <w:rsid w:val="00AF3DE2"/>
    <w:rsid w:val="00AF492F"/>
    <w:rsid w:val="00AF4F11"/>
    <w:rsid w:val="00B00179"/>
    <w:rsid w:val="00B00652"/>
    <w:rsid w:val="00B008FC"/>
    <w:rsid w:val="00B00EE0"/>
    <w:rsid w:val="00B0118F"/>
    <w:rsid w:val="00B01C48"/>
    <w:rsid w:val="00B03D21"/>
    <w:rsid w:val="00B04C6B"/>
    <w:rsid w:val="00B060EF"/>
    <w:rsid w:val="00B06EBD"/>
    <w:rsid w:val="00B07546"/>
    <w:rsid w:val="00B07DC6"/>
    <w:rsid w:val="00B110A8"/>
    <w:rsid w:val="00B11535"/>
    <w:rsid w:val="00B11C3A"/>
    <w:rsid w:val="00B11E3E"/>
    <w:rsid w:val="00B12201"/>
    <w:rsid w:val="00B12A67"/>
    <w:rsid w:val="00B130A2"/>
    <w:rsid w:val="00B1532F"/>
    <w:rsid w:val="00B169F7"/>
    <w:rsid w:val="00B16B5F"/>
    <w:rsid w:val="00B16BCB"/>
    <w:rsid w:val="00B17449"/>
    <w:rsid w:val="00B1767E"/>
    <w:rsid w:val="00B17DA2"/>
    <w:rsid w:val="00B20DA3"/>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448C"/>
    <w:rsid w:val="00B359B2"/>
    <w:rsid w:val="00B3640A"/>
    <w:rsid w:val="00B364AF"/>
    <w:rsid w:val="00B364E9"/>
    <w:rsid w:val="00B37091"/>
    <w:rsid w:val="00B373EE"/>
    <w:rsid w:val="00B373FE"/>
    <w:rsid w:val="00B37FA3"/>
    <w:rsid w:val="00B4166F"/>
    <w:rsid w:val="00B42F30"/>
    <w:rsid w:val="00B4310D"/>
    <w:rsid w:val="00B432AA"/>
    <w:rsid w:val="00B43BC5"/>
    <w:rsid w:val="00B44866"/>
    <w:rsid w:val="00B44AA5"/>
    <w:rsid w:val="00B470BF"/>
    <w:rsid w:val="00B50345"/>
    <w:rsid w:val="00B54431"/>
    <w:rsid w:val="00B547A0"/>
    <w:rsid w:val="00B56719"/>
    <w:rsid w:val="00B57934"/>
    <w:rsid w:val="00B6011E"/>
    <w:rsid w:val="00B602F5"/>
    <w:rsid w:val="00B608F3"/>
    <w:rsid w:val="00B61F90"/>
    <w:rsid w:val="00B6218A"/>
    <w:rsid w:val="00B62284"/>
    <w:rsid w:val="00B622FA"/>
    <w:rsid w:val="00B6320A"/>
    <w:rsid w:val="00B63580"/>
    <w:rsid w:val="00B6436C"/>
    <w:rsid w:val="00B67B7A"/>
    <w:rsid w:val="00B67E17"/>
    <w:rsid w:val="00B70695"/>
    <w:rsid w:val="00B70B88"/>
    <w:rsid w:val="00B712F9"/>
    <w:rsid w:val="00B72B47"/>
    <w:rsid w:val="00B7505F"/>
    <w:rsid w:val="00B75C6E"/>
    <w:rsid w:val="00B76D1F"/>
    <w:rsid w:val="00B773AA"/>
    <w:rsid w:val="00B77AAE"/>
    <w:rsid w:val="00B77CAC"/>
    <w:rsid w:val="00B80419"/>
    <w:rsid w:val="00B80477"/>
    <w:rsid w:val="00B80975"/>
    <w:rsid w:val="00B81BAE"/>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18BC"/>
    <w:rsid w:val="00BA243D"/>
    <w:rsid w:val="00BA2578"/>
    <w:rsid w:val="00BA3F1A"/>
    <w:rsid w:val="00BA4D4D"/>
    <w:rsid w:val="00BA66CC"/>
    <w:rsid w:val="00BA7DA7"/>
    <w:rsid w:val="00BB02CB"/>
    <w:rsid w:val="00BB06DE"/>
    <w:rsid w:val="00BB15B9"/>
    <w:rsid w:val="00BB26F4"/>
    <w:rsid w:val="00BB2C55"/>
    <w:rsid w:val="00BB2F66"/>
    <w:rsid w:val="00BB326C"/>
    <w:rsid w:val="00BB34D7"/>
    <w:rsid w:val="00BB35E4"/>
    <w:rsid w:val="00BB4F09"/>
    <w:rsid w:val="00BB5A3B"/>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6929"/>
    <w:rsid w:val="00BE083E"/>
    <w:rsid w:val="00BE0EE7"/>
    <w:rsid w:val="00BE13AE"/>
    <w:rsid w:val="00BE2FC3"/>
    <w:rsid w:val="00BE3123"/>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A53"/>
    <w:rsid w:val="00C35687"/>
    <w:rsid w:val="00C35F4D"/>
    <w:rsid w:val="00C3634B"/>
    <w:rsid w:val="00C37085"/>
    <w:rsid w:val="00C40170"/>
    <w:rsid w:val="00C40937"/>
    <w:rsid w:val="00C41667"/>
    <w:rsid w:val="00C41E37"/>
    <w:rsid w:val="00C43419"/>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750A"/>
    <w:rsid w:val="00C61BAD"/>
    <w:rsid w:val="00C62161"/>
    <w:rsid w:val="00C6228E"/>
    <w:rsid w:val="00C6258C"/>
    <w:rsid w:val="00C62CD5"/>
    <w:rsid w:val="00C63BAF"/>
    <w:rsid w:val="00C64458"/>
    <w:rsid w:val="00C6714F"/>
    <w:rsid w:val="00C678B7"/>
    <w:rsid w:val="00C679BF"/>
    <w:rsid w:val="00C703F5"/>
    <w:rsid w:val="00C71E18"/>
    <w:rsid w:val="00C738FE"/>
    <w:rsid w:val="00C757BD"/>
    <w:rsid w:val="00C75C5A"/>
    <w:rsid w:val="00C76B5E"/>
    <w:rsid w:val="00C76E63"/>
    <w:rsid w:val="00C8055E"/>
    <w:rsid w:val="00C814EE"/>
    <w:rsid w:val="00C82FE6"/>
    <w:rsid w:val="00C84D34"/>
    <w:rsid w:val="00C86635"/>
    <w:rsid w:val="00C86767"/>
    <w:rsid w:val="00C86777"/>
    <w:rsid w:val="00C87B65"/>
    <w:rsid w:val="00C87F93"/>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B0E"/>
    <w:rsid w:val="00CA6487"/>
    <w:rsid w:val="00CA68D0"/>
    <w:rsid w:val="00CA69B1"/>
    <w:rsid w:val="00CA703C"/>
    <w:rsid w:val="00CA70F4"/>
    <w:rsid w:val="00CA76CC"/>
    <w:rsid w:val="00CB0C1A"/>
    <w:rsid w:val="00CB2519"/>
    <w:rsid w:val="00CB2956"/>
    <w:rsid w:val="00CB2D2F"/>
    <w:rsid w:val="00CB2EAF"/>
    <w:rsid w:val="00CB391B"/>
    <w:rsid w:val="00CB40FF"/>
    <w:rsid w:val="00CB5DA4"/>
    <w:rsid w:val="00CB75AF"/>
    <w:rsid w:val="00CB799F"/>
    <w:rsid w:val="00CC084B"/>
    <w:rsid w:val="00CC0F77"/>
    <w:rsid w:val="00CC33C5"/>
    <w:rsid w:val="00CC3F9C"/>
    <w:rsid w:val="00CC7EA6"/>
    <w:rsid w:val="00CD09B6"/>
    <w:rsid w:val="00CD0D7B"/>
    <w:rsid w:val="00CD1E74"/>
    <w:rsid w:val="00CD4386"/>
    <w:rsid w:val="00CD46DD"/>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2867"/>
    <w:rsid w:val="00D02F16"/>
    <w:rsid w:val="00D0378B"/>
    <w:rsid w:val="00D06F9D"/>
    <w:rsid w:val="00D11AD8"/>
    <w:rsid w:val="00D1280B"/>
    <w:rsid w:val="00D12F1A"/>
    <w:rsid w:val="00D1384A"/>
    <w:rsid w:val="00D143D5"/>
    <w:rsid w:val="00D14736"/>
    <w:rsid w:val="00D147C2"/>
    <w:rsid w:val="00D15E87"/>
    <w:rsid w:val="00D20803"/>
    <w:rsid w:val="00D22733"/>
    <w:rsid w:val="00D22D06"/>
    <w:rsid w:val="00D24720"/>
    <w:rsid w:val="00D24FF4"/>
    <w:rsid w:val="00D2504C"/>
    <w:rsid w:val="00D26A37"/>
    <w:rsid w:val="00D309CD"/>
    <w:rsid w:val="00D30C90"/>
    <w:rsid w:val="00D30DB3"/>
    <w:rsid w:val="00D32510"/>
    <w:rsid w:val="00D32BC1"/>
    <w:rsid w:val="00D36F9D"/>
    <w:rsid w:val="00D4052D"/>
    <w:rsid w:val="00D4054F"/>
    <w:rsid w:val="00D4084A"/>
    <w:rsid w:val="00D414B0"/>
    <w:rsid w:val="00D47374"/>
    <w:rsid w:val="00D47495"/>
    <w:rsid w:val="00D4768C"/>
    <w:rsid w:val="00D525DD"/>
    <w:rsid w:val="00D52B4C"/>
    <w:rsid w:val="00D53BCF"/>
    <w:rsid w:val="00D54C63"/>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748C"/>
    <w:rsid w:val="00D675C2"/>
    <w:rsid w:val="00D71259"/>
    <w:rsid w:val="00D72116"/>
    <w:rsid w:val="00D738FF"/>
    <w:rsid w:val="00D73D35"/>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825"/>
    <w:rsid w:val="00D90ED1"/>
    <w:rsid w:val="00D91366"/>
    <w:rsid w:val="00D92086"/>
    <w:rsid w:val="00D92210"/>
    <w:rsid w:val="00D92DC0"/>
    <w:rsid w:val="00D93C25"/>
    <w:rsid w:val="00D93E6B"/>
    <w:rsid w:val="00D94710"/>
    <w:rsid w:val="00D9556C"/>
    <w:rsid w:val="00D96707"/>
    <w:rsid w:val="00D979B7"/>
    <w:rsid w:val="00DA1D2E"/>
    <w:rsid w:val="00DA4777"/>
    <w:rsid w:val="00DA4812"/>
    <w:rsid w:val="00DA625F"/>
    <w:rsid w:val="00DA6EF6"/>
    <w:rsid w:val="00DA7025"/>
    <w:rsid w:val="00DB164B"/>
    <w:rsid w:val="00DB1A03"/>
    <w:rsid w:val="00DB2E47"/>
    <w:rsid w:val="00DB384D"/>
    <w:rsid w:val="00DB4C81"/>
    <w:rsid w:val="00DB4F99"/>
    <w:rsid w:val="00DB5938"/>
    <w:rsid w:val="00DB7177"/>
    <w:rsid w:val="00DC069C"/>
    <w:rsid w:val="00DC0866"/>
    <w:rsid w:val="00DC0DC9"/>
    <w:rsid w:val="00DC11A1"/>
    <w:rsid w:val="00DC127F"/>
    <w:rsid w:val="00DC1B52"/>
    <w:rsid w:val="00DC261C"/>
    <w:rsid w:val="00DC309E"/>
    <w:rsid w:val="00DC368C"/>
    <w:rsid w:val="00DC3AFD"/>
    <w:rsid w:val="00DC5C6A"/>
    <w:rsid w:val="00DC6662"/>
    <w:rsid w:val="00DC750E"/>
    <w:rsid w:val="00DD03DF"/>
    <w:rsid w:val="00DD09E3"/>
    <w:rsid w:val="00DD16C3"/>
    <w:rsid w:val="00DD2D3D"/>
    <w:rsid w:val="00DD3C4A"/>
    <w:rsid w:val="00DD4DDE"/>
    <w:rsid w:val="00DD58AB"/>
    <w:rsid w:val="00DD5E01"/>
    <w:rsid w:val="00DE065E"/>
    <w:rsid w:val="00DE10FB"/>
    <w:rsid w:val="00DE1370"/>
    <w:rsid w:val="00DE4008"/>
    <w:rsid w:val="00DE471A"/>
    <w:rsid w:val="00DE5BEE"/>
    <w:rsid w:val="00DE651D"/>
    <w:rsid w:val="00DE7381"/>
    <w:rsid w:val="00DE7EBA"/>
    <w:rsid w:val="00DF0668"/>
    <w:rsid w:val="00DF17B9"/>
    <w:rsid w:val="00DF1D77"/>
    <w:rsid w:val="00DF2788"/>
    <w:rsid w:val="00DF525A"/>
    <w:rsid w:val="00DF5C0D"/>
    <w:rsid w:val="00DF6445"/>
    <w:rsid w:val="00DF7D09"/>
    <w:rsid w:val="00E0040E"/>
    <w:rsid w:val="00E00614"/>
    <w:rsid w:val="00E00789"/>
    <w:rsid w:val="00E019D0"/>
    <w:rsid w:val="00E023E7"/>
    <w:rsid w:val="00E06251"/>
    <w:rsid w:val="00E07114"/>
    <w:rsid w:val="00E071DD"/>
    <w:rsid w:val="00E077D0"/>
    <w:rsid w:val="00E07C90"/>
    <w:rsid w:val="00E1032A"/>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63E0"/>
    <w:rsid w:val="00E269DE"/>
    <w:rsid w:val="00E26C2E"/>
    <w:rsid w:val="00E274B9"/>
    <w:rsid w:val="00E27CB7"/>
    <w:rsid w:val="00E307F4"/>
    <w:rsid w:val="00E321FA"/>
    <w:rsid w:val="00E3309A"/>
    <w:rsid w:val="00E33475"/>
    <w:rsid w:val="00E3458F"/>
    <w:rsid w:val="00E345FD"/>
    <w:rsid w:val="00E34A49"/>
    <w:rsid w:val="00E35944"/>
    <w:rsid w:val="00E37DB7"/>
    <w:rsid w:val="00E37F7E"/>
    <w:rsid w:val="00E408EC"/>
    <w:rsid w:val="00E40B89"/>
    <w:rsid w:val="00E41CF7"/>
    <w:rsid w:val="00E42722"/>
    <w:rsid w:val="00E42E35"/>
    <w:rsid w:val="00E43219"/>
    <w:rsid w:val="00E448AE"/>
    <w:rsid w:val="00E44A10"/>
    <w:rsid w:val="00E464EC"/>
    <w:rsid w:val="00E47803"/>
    <w:rsid w:val="00E5091C"/>
    <w:rsid w:val="00E50CDD"/>
    <w:rsid w:val="00E52851"/>
    <w:rsid w:val="00E52DC6"/>
    <w:rsid w:val="00E55A3B"/>
    <w:rsid w:val="00E577AC"/>
    <w:rsid w:val="00E60E11"/>
    <w:rsid w:val="00E61097"/>
    <w:rsid w:val="00E611AC"/>
    <w:rsid w:val="00E61D40"/>
    <w:rsid w:val="00E6280A"/>
    <w:rsid w:val="00E63BC3"/>
    <w:rsid w:val="00E64D24"/>
    <w:rsid w:val="00E651CB"/>
    <w:rsid w:val="00E66336"/>
    <w:rsid w:val="00E66578"/>
    <w:rsid w:val="00E6721D"/>
    <w:rsid w:val="00E67296"/>
    <w:rsid w:val="00E675FB"/>
    <w:rsid w:val="00E71862"/>
    <w:rsid w:val="00E71E5B"/>
    <w:rsid w:val="00E72499"/>
    <w:rsid w:val="00E72934"/>
    <w:rsid w:val="00E72CDB"/>
    <w:rsid w:val="00E733FA"/>
    <w:rsid w:val="00E74176"/>
    <w:rsid w:val="00E74652"/>
    <w:rsid w:val="00E7573F"/>
    <w:rsid w:val="00E7595F"/>
    <w:rsid w:val="00E768F2"/>
    <w:rsid w:val="00E76E06"/>
    <w:rsid w:val="00E809BF"/>
    <w:rsid w:val="00E8194C"/>
    <w:rsid w:val="00E820C4"/>
    <w:rsid w:val="00E82CA1"/>
    <w:rsid w:val="00E84F8C"/>
    <w:rsid w:val="00E85422"/>
    <w:rsid w:val="00E86BFB"/>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86D"/>
    <w:rsid w:val="00EA596D"/>
    <w:rsid w:val="00EA6B26"/>
    <w:rsid w:val="00EB050B"/>
    <w:rsid w:val="00EB1139"/>
    <w:rsid w:val="00EB2438"/>
    <w:rsid w:val="00EB32F7"/>
    <w:rsid w:val="00EB490C"/>
    <w:rsid w:val="00EB49B1"/>
    <w:rsid w:val="00EB5C66"/>
    <w:rsid w:val="00EB6787"/>
    <w:rsid w:val="00EB6C35"/>
    <w:rsid w:val="00EC0776"/>
    <w:rsid w:val="00EC111A"/>
    <w:rsid w:val="00EC19AC"/>
    <w:rsid w:val="00EC2FE8"/>
    <w:rsid w:val="00EC6BFD"/>
    <w:rsid w:val="00EC77E9"/>
    <w:rsid w:val="00ED01BF"/>
    <w:rsid w:val="00ED137E"/>
    <w:rsid w:val="00ED4718"/>
    <w:rsid w:val="00ED4741"/>
    <w:rsid w:val="00ED56D0"/>
    <w:rsid w:val="00ED7079"/>
    <w:rsid w:val="00EE1F0D"/>
    <w:rsid w:val="00EE2CEB"/>
    <w:rsid w:val="00EE38F2"/>
    <w:rsid w:val="00EE3CD3"/>
    <w:rsid w:val="00EE4050"/>
    <w:rsid w:val="00EE4484"/>
    <w:rsid w:val="00EE5060"/>
    <w:rsid w:val="00EE5C75"/>
    <w:rsid w:val="00EF0655"/>
    <w:rsid w:val="00EF0F76"/>
    <w:rsid w:val="00EF1B7F"/>
    <w:rsid w:val="00EF223C"/>
    <w:rsid w:val="00EF2428"/>
    <w:rsid w:val="00EF2AAF"/>
    <w:rsid w:val="00EF3DF6"/>
    <w:rsid w:val="00EF41E9"/>
    <w:rsid w:val="00EF5758"/>
    <w:rsid w:val="00EF5C2A"/>
    <w:rsid w:val="00EF6D69"/>
    <w:rsid w:val="00EF71CD"/>
    <w:rsid w:val="00F0085D"/>
    <w:rsid w:val="00F01D7E"/>
    <w:rsid w:val="00F02829"/>
    <w:rsid w:val="00F04C99"/>
    <w:rsid w:val="00F06D69"/>
    <w:rsid w:val="00F07A8E"/>
    <w:rsid w:val="00F07E89"/>
    <w:rsid w:val="00F12B78"/>
    <w:rsid w:val="00F1343A"/>
    <w:rsid w:val="00F13723"/>
    <w:rsid w:val="00F144CA"/>
    <w:rsid w:val="00F147D6"/>
    <w:rsid w:val="00F1585B"/>
    <w:rsid w:val="00F1707E"/>
    <w:rsid w:val="00F21B2E"/>
    <w:rsid w:val="00F23282"/>
    <w:rsid w:val="00F23923"/>
    <w:rsid w:val="00F23FD9"/>
    <w:rsid w:val="00F2400F"/>
    <w:rsid w:val="00F24AD7"/>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6AC8"/>
    <w:rsid w:val="00F47DB9"/>
    <w:rsid w:val="00F500AA"/>
    <w:rsid w:val="00F50446"/>
    <w:rsid w:val="00F50839"/>
    <w:rsid w:val="00F51A50"/>
    <w:rsid w:val="00F51DF3"/>
    <w:rsid w:val="00F57C5E"/>
    <w:rsid w:val="00F607F1"/>
    <w:rsid w:val="00F621F0"/>
    <w:rsid w:val="00F63BEF"/>
    <w:rsid w:val="00F6545E"/>
    <w:rsid w:val="00F672A7"/>
    <w:rsid w:val="00F67A51"/>
    <w:rsid w:val="00F67BFA"/>
    <w:rsid w:val="00F700EF"/>
    <w:rsid w:val="00F704BE"/>
    <w:rsid w:val="00F7184E"/>
    <w:rsid w:val="00F7227D"/>
    <w:rsid w:val="00F72AD5"/>
    <w:rsid w:val="00F72B59"/>
    <w:rsid w:val="00F7366D"/>
    <w:rsid w:val="00F73D3E"/>
    <w:rsid w:val="00F744D0"/>
    <w:rsid w:val="00F7620A"/>
    <w:rsid w:val="00F76CEA"/>
    <w:rsid w:val="00F778DD"/>
    <w:rsid w:val="00F77D5D"/>
    <w:rsid w:val="00F80753"/>
    <w:rsid w:val="00F82313"/>
    <w:rsid w:val="00F837FE"/>
    <w:rsid w:val="00F850E1"/>
    <w:rsid w:val="00F87321"/>
    <w:rsid w:val="00F87C01"/>
    <w:rsid w:val="00F90C01"/>
    <w:rsid w:val="00F928C5"/>
    <w:rsid w:val="00F92BF7"/>
    <w:rsid w:val="00F939E3"/>
    <w:rsid w:val="00F94F4C"/>
    <w:rsid w:val="00F966D2"/>
    <w:rsid w:val="00F96D6B"/>
    <w:rsid w:val="00FA01C4"/>
    <w:rsid w:val="00FA04FF"/>
    <w:rsid w:val="00FA09E4"/>
    <w:rsid w:val="00FA0B75"/>
    <w:rsid w:val="00FA1948"/>
    <w:rsid w:val="00FA1E0A"/>
    <w:rsid w:val="00FA23C6"/>
    <w:rsid w:val="00FA25A0"/>
    <w:rsid w:val="00FA25F4"/>
    <w:rsid w:val="00FA4579"/>
    <w:rsid w:val="00FA5A2C"/>
    <w:rsid w:val="00FA63FD"/>
    <w:rsid w:val="00FA664A"/>
    <w:rsid w:val="00FA6FC2"/>
    <w:rsid w:val="00FA7063"/>
    <w:rsid w:val="00FA7CDF"/>
    <w:rsid w:val="00FB19D5"/>
    <w:rsid w:val="00FB2238"/>
    <w:rsid w:val="00FB4C6A"/>
    <w:rsid w:val="00FB5B0B"/>
    <w:rsid w:val="00FB66A7"/>
    <w:rsid w:val="00FB7097"/>
    <w:rsid w:val="00FC0DFE"/>
    <w:rsid w:val="00FC18A3"/>
    <w:rsid w:val="00FC1D0F"/>
    <w:rsid w:val="00FC209B"/>
    <w:rsid w:val="00FC241F"/>
    <w:rsid w:val="00FC38AB"/>
    <w:rsid w:val="00FC407A"/>
    <w:rsid w:val="00FC4125"/>
    <w:rsid w:val="00FC5530"/>
    <w:rsid w:val="00FC598D"/>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E08DD"/>
    <w:rsid w:val="00FE192E"/>
    <w:rsid w:val="00FE2CCF"/>
    <w:rsid w:val="00FE2D40"/>
    <w:rsid w:val="00FE6D1F"/>
    <w:rsid w:val="00FE75FC"/>
    <w:rsid w:val="00FE7AC0"/>
    <w:rsid w:val="00FE7E2C"/>
    <w:rsid w:val="00FF01A4"/>
    <w:rsid w:val="00FF2878"/>
    <w:rsid w:val="00FF381E"/>
    <w:rsid w:val="00FF3829"/>
    <w:rsid w:val="00FF5105"/>
    <w:rsid w:val="00FF5443"/>
    <w:rsid w:val="00FF566E"/>
    <w:rsid w:val="00FF5747"/>
    <w:rsid w:val="00FF593A"/>
    <w:rsid w:val="00FF5ECA"/>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hyperlink" Target="http://200.129.168.182:4030/documents/100" TargetMode="External"/><Relationship Id="rId47" Type="http://schemas.openxmlformats.org/officeDocument/2006/relationships/image" Target="media/image24.png"/><Relationship Id="rId63" Type="http://schemas.openxmlformats.org/officeDocument/2006/relationships/oleObject" Target="embeddings/oleObject5.bin"/><Relationship Id="rId68" Type="http://schemas.openxmlformats.org/officeDocument/2006/relationships/image" Target="media/image37.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6.jpeg"/><Relationship Id="rId16" Type="http://schemas.openxmlformats.org/officeDocument/2006/relationships/header" Target="header4.xml"/><Relationship Id="rId107" Type="http://schemas.openxmlformats.org/officeDocument/2006/relationships/image" Target="media/image71.jpeg"/><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chart" Target="charts/chart2.xm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6.png"/><Relationship Id="rId74" Type="http://schemas.openxmlformats.org/officeDocument/2006/relationships/image" Target="media/image40.png"/><Relationship Id="rId79" Type="http://schemas.openxmlformats.org/officeDocument/2006/relationships/image" Target="media/image44.png"/><Relationship Id="rId87" Type="http://schemas.openxmlformats.org/officeDocument/2006/relationships/image" Target="media/image52.png"/><Relationship Id="rId102" Type="http://schemas.openxmlformats.org/officeDocument/2006/relationships/image" Target="media/image66.jpeg"/><Relationship Id="rId110" Type="http://schemas.openxmlformats.org/officeDocument/2006/relationships/image" Target="media/image74.jpeg"/><Relationship Id="rId115"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image" Target="media/image47.png"/><Relationship Id="rId90" Type="http://schemas.openxmlformats.org/officeDocument/2006/relationships/hyperlink" Target="http://legislacao.planalto.gov.br/legisla/legislacao.nsf/Viw_Identificacao/DEC%205.707-2006?OpenDocument" TargetMode="External"/><Relationship Id="rId95" Type="http://schemas.openxmlformats.org/officeDocument/2006/relationships/image" Target="media/image59.jpeg"/><Relationship Id="rId19" Type="http://schemas.openxmlformats.org/officeDocument/2006/relationships/hyperlink" Target="mailto:gabinete@ifam.edu.br" TargetMode="External"/><Relationship Id="rId14" Type="http://schemas.openxmlformats.org/officeDocument/2006/relationships/header" Target="header3.xml"/><Relationship Id="rId22" Type="http://schemas.openxmlformats.org/officeDocument/2006/relationships/hyperlink" Target="file:///C:/Users/Public/LEIS/L8112cons.htm%23art143"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oleObject" Target="embeddings/oleObject8.bin"/><Relationship Id="rId77" Type="http://schemas.openxmlformats.org/officeDocument/2006/relationships/image" Target="media/image42.png"/><Relationship Id="rId100" Type="http://schemas.openxmlformats.org/officeDocument/2006/relationships/image" Target="media/image64.jpeg"/><Relationship Id="rId105" Type="http://schemas.openxmlformats.org/officeDocument/2006/relationships/image" Target="media/image69.jpeg"/><Relationship Id="rId113" Type="http://schemas.openxmlformats.org/officeDocument/2006/relationships/image" Target="media/image77.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yperlink" Target="http://www.ifam.edu.br/portal/pr-ppgi/revista-igapo"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oleObject" Target="embeddings/oleObject3.bin"/><Relationship Id="rId67" Type="http://schemas.openxmlformats.org/officeDocument/2006/relationships/oleObject" Target="embeddings/oleObject7.bin"/><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hyperlink" Target="http://www.ibge.gov.br/cidadesat/link.php?uf=am" TargetMode="External"/><Relationship Id="rId20" Type="http://schemas.openxmlformats.org/officeDocument/2006/relationships/hyperlink" Target="http://www.ifam.edu.br"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oleObject" Target="embeddings/oleObject11.bin"/><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5.jpeg"/><Relationship Id="rId96" Type="http://schemas.openxmlformats.org/officeDocument/2006/relationships/image" Target="media/image60.jpeg"/><Relationship Id="rId11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62681\Documents\Relat&#243;rio%20de%20Gest&#227;o_2014\Relat&#243;rio%20de%20Gest&#227;o%20de%202014_IFAM_Vers&#227;o%201.1.docx" TargetMode="External"/><Relationship Id="rId23" Type="http://schemas.openxmlformats.org/officeDocument/2006/relationships/hyperlink" Target="http://www.ifam.edu.br/portal"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oleObject" Target="embeddings/oleObject2.bin"/><Relationship Id="rId106" Type="http://schemas.openxmlformats.org/officeDocument/2006/relationships/image" Target="media/image70.jpeg"/><Relationship Id="rId114" Type="http://schemas.openxmlformats.org/officeDocument/2006/relationships/image" Target="media/image78.jpe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200.129.168.182:4030/news/63" TargetMode="External"/><Relationship Id="rId60" Type="http://schemas.openxmlformats.org/officeDocument/2006/relationships/image" Target="media/image33.png"/><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image" Target="media/image17.png"/><Relationship Id="rId109" Type="http://schemas.openxmlformats.org/officeDocument/2006/relationships/image" Target="media/image73.jpe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oleObject" Target="embeddings/oleObject1.bin"/><Relationship Id="rId76" Type="http://schemas.openxmlformats.org/officeDocument/2006/relationships/image" Target="media/image41.png"/><Relationship Id="rId97" Type="http://schemas.openxmlformats.org/officeDocument/2006/relationships/image" Target="media/image61.jpeg"/><Relationship Id="rId104"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233954688"/>
        <c:axId val="259716608"/>
      </c:barChart>
      <c:catAx>
        <c:axId val="233954688"/>
        <c:scaling>
          <c:orientation val="minMax"/>
        </c:scaling>
        <c:delete val="0"/>
        <c:axPos val="l"/>
        <c:numFmt formatCode="General" sourceLinked="0"/>
        <c:majorTickMark val="out"/>
        <c:minorTickMark val="none"/>
        <c:tickLblPos val="nextTo"/>
        <c:crossAx val="259716608"/>
        <c:crosses val="autoZero"/>
        <c:auto val="1"/>
        <c:lblAlgn val="ctr"/>
        <c:lblOffset val="100"/>
        <c:noMultiLvlLbl val="0"/>
      </c:catAx>
      <c:valAx>
        <c:axId val="259716608"/>
        <c:scaling>
          <c:orientation val="minMax"/>
        </c:scaling>
        <c:delete val="0"/>
        <c:axPos val="b"/>
        <c:majorGridlines/>
        <c:numFmt formatCode="General" sourceLinked="1"/>
        <c:majorTickMark val="out"/>
        <c:minorTickMark val="none"/>
        <c:tickLblPos val="nextTo"/>
        <c:crossAx val="233954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3461F-8ADA-43BE-AAE7-3906AA69C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413</Pages>
  <Words>99287</Words>
  <Characters>536153</Characters>
  <Application>Microsoft Office Word</Application>
  <DocSecurity>0</DocSecurity>
  <Lines>4467</Lines>
  <Paragraphs>1268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2015-03-16T20:30:00Z</dcterms:created>
  <dcterms:modified xsi:type="dcterms:W3CDTF">2015-03-16T20:30:00Z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