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06DED" w:rsidP="00945EA7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945EA7">
              <w:rPr>
                <w:color w:val="000000"/>
                <w:sz w:val="20"/>
              </w:rPr>
              <w:t>6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E87744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DE1284" w:rsidRDefault="00DE1284" w:rsidP="00DE128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</w:rPr>
            </w:pPr>
            <w:r w:rsidRPr="00DE1284">
              <w:rPr>
                <w:color w:val="000000"/>
              </w:rPr>
              <w:t>Providenciar a capacitação do pessoal envolvido com a execução dos contratos, a fim</w:t>
            </w:r>
            <w:proofErr w:type="gramStart"/>
            <w:r w:rsidRPr="00DE1284">
              <w:rPr>
                <w:color w:val="000000"/>
              </w:rPr>
              <w:t xml:space="preserve">  </w:t>
            </w:r>
            <w:proofErr w:type="gramEnd"/>
            <w:r w:rsidRPr="00DE1284">
              <w:rPr>
                <w:color w:val="000000"/>
              </w:rPr>
              <w:t>de que seja cumprida a Lei de Licitações e Contratos Administrativos.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2E0DCB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Informamos que a providencia foi adotada, pois a servidora lotada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na Coordenação de Contratos  do Campus Manaus Centro no ano de 2014 participou da XI da Semana Orçamentária na cidade de Curitiba.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bookmarkStart w:id="1" w:name="_GoBack"/>
            <w:bookmarkEnd w:id="1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2E0DCB" w:rsidRDefault="002E0DCB" w:rsidP="002E0DC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2E0DCB">
              <w:rPr>
                <w:color w:val="000000"/>
                <w:sz w:val="20"/>
              </w:rPr>
              <w:t>Fatores positivos:</w:t>
            </w:r>
          </w:p>
          <w:p w:rsidR="002E0DCB" w:rsidRPr="002E0DCB" w:rsidRDefault="002E0DCB" w:rsidP="002E0DC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Atualização quanto a legislação relativa aos contratos.</w:t>
            </w:r>
          </w:p>
          <w:p w:rsidR="002E0DCB" w:rsidRPr="002E0DCB" w:rsidRDefault="002E0DCB" w:rsidP="002E0DC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  <w:p w:rsidR="00372048" w:rsidRDefault="002E0DCB" w:rsidP="002E0DC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2E0DCB">
              <w:rPr>
                <w:color w:val="000000"/>
                <w:sz w:val="20"/>
              </w:rPr>
              <w:t>Fatores negativos:</w:t>
            </w:r>
            <w:r w:rsidR="00FE2D91">
              <w:rPr>
                <w:color w:val="000000"/>
                <w:sz w:val="20"/>
              </w:rPr>
              <w:t xml:space="preserve"> Em relação a capacitação, entendemos que não há fatores negativos.</w:t>
            </w:r>
          </w:p>
          <w:p w:rsidR="002E0DCB" w:rsidRPr="0070364F" w:rsidRDefault="002E0DCB" w:rsidP="002E0DC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B6E33"/>
    <w:rsid w:val="001C0F5A"/>
    <w:rsid w:val="002E0DCB"/>
    <w:rsid w:val="00372048"/>
    <w:rsid w:val="00382F68"/>
    <w:rsid w:val="00396DE6"/>
    <w:rsid w:val="00402177"/>
    <w:rsid w:val="004C687C"/>
    <w:rsid w:val="005B370C"/>
    <w:rsid w:val="00624C46"/>
    <w:rsid w:val="0062547B"/>
    <w:rsid w:val="00687721"/>
    <w:rsid w:val="006B3BF6"/>
    <w:rsid w:val="00794C51"/>
    <w:rsid w:val="00881519"/>
    <w:rsid w:val="00893146"/>
    <w:rsid w:val="008A5637"/>
    <w:rsid w:val="00945EA7"/>
    <w:rsid w:val="00965080"/>
    <w:rsid w:val="009D5A22"/>
    <w:rsid w:val="009D61F1"/>
    <w:rsid w:val="00A11536"/>
    <w:rsid w:val="00A8480D"/>
    <w:rsid w:val="00A85134"/>
    <w:rsid w:val="00C47DE0"/>
    <w:rsid w:val="00CC02F6"/>
    <w:rsid w:val="00DE1284"/>
    <w:rsid w:val="00E06DED"/>
    <w:rsid w:val="00E87744"/>
    <w:rsid w:val="00EB654D"/>
    <w:rsid w:val="00F41F56"/>
    <w:rsid w:val="00FA3081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2015-03-19T14:37:00Z</dcterms:created>
  <dcterms:modified xsi:type="dcterms:W3CDTF">2015-03-19T14:37:00Z</dcterms:modified>
</cp:coreProperties>
</file>