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bookmarkStart w:id="1" w:name="_GoBack"/>
      <w:bookmarkEnd w:id="1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6A0121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5112ED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864F3C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Atentar para as recomendações do Controle Interno, </w:t>
            </w:r>
            <w:proofErr w:type="gramStart"/>
            <w:r>
              <w:rPr>
                <w:color w:val="000000"/>
                <w:sz w:val="20"/>
              </w:rPr>
              <w:t>implementando</w:t>
            </w:r>
            <w:proofErr w:type="gramEnd"/>
            <w:r>
              <w:rPr>
                <w:color w:val="000000"/>
                <w:sz w:val="20"/>
              </w:rPr>
              <w:t>-as conforme Plano de Providencias (</w:t>
            </w:r>
            <w:r w:rsidRPr="00864F3C">
              <w:rPr>
                <w:color w:val="000000"/>
                <w:sz w:val="20"/>
              </w:rPr>
              <w:t>Não atendimento à recomendação do Controle Interno, em relação à ausência de documento fiscal na Prestação de</w:t>
            </w:r>
            <w:r w:rsidR="008856DA">
              <w:rPr>
                <w:color w:val="000000"/>
                <w:sz w:val="20"/>
              </w:rPr>
              <w:t xml:space="preserve"> Contas de Suprimento de Fundos</w:t>
            </w:r>
            <w:r>
              <w:rPr>
                <w:color w:val="000000"/>
                <w:sz w:val="20"/>
              </w:rPr>
              <w:t>)</w:t>
            </w:r>
            <w:r w:rsidR="008856DA">
              <w:rPr>
                <w:color w:val="000000"/>
                <w:sz w:val="20"/>
              </w:rPr>
              <w:t>,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8856DA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há atualmente a concessão de suprimento de fundos neste Campus Manaus Centro, no entanto havendo concessão, observaremos as recomendações do Controle Interno.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856DA" w:rsidRDefault="008856DA" w:rsidP="008856D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8856DA">
              <w:rPr>
                <w:color w:val="000000"/>
                <w:sz w:val="20"/>
              </w:rPr>
              <w:t>Fatores positivos:</w:t>
            </w:r>
          </w:p>
          <w:p w:rsidR="00372048" w:rsidRPr="0070364F" w:rsidRDefault="00BA48F2" w:rsidP="00BA48F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São fatores negativos para a concessão de suprimento de fundos a conscientização dos supridos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necessidade de comprovar a despesa, bem como observar a legislação.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936B1"/>
    <w:rsid w:val="001B6E33"/>
    <w:rsid w:val="001C0F5A"/>
    <w:rsid w:val="00251869"/>
    <w:rsid w:val="00372048"/>
    <w:rsid w:val="00382F68"/>
    <w:rsid w:val="00396DE6"/>
    <w:rsid w:val="00402177"/>
    <w:rsid w:val="004C687C"/>
    <w:rsid w:val="005112ED"/>
    <w:rsid w:val="005B370C"/>
    <w:rsid w:val="00624C46"/>
    <w:rsid w:val="00687721"/>
    <w:rsid w:val="006A0121"/>
    <w:rsid w:val="006B3BF6"/>
    <w:rsid w:val="00864F3C"/>
    <w:rsid w:val="00881519"/>
    <w:rsid w:val="008856DA"/>
    <w:rsid w:val="00893146"/>
    <w:rsid w:val="00965080"/>
    <w:rsid w:val="00980535"/>
    <w:rsid w:val="009D5A22"/>
    <w:rsid w:val="009D61F1"/>
    <w:rsid w:val="00A11536"/>
    <w:rsid w:val="00A55296"/>
    <w:rsid w:val="00A8480D"/>
    <w:rsid w:val="00A85134"/>
    <w:rsid w:val="00B568A1"/>
    <w:rsid w:val="00BA48F2"/>
    <w:rsid w:val="00C47DE0"/>
    <w:rsid w:val="00D143AE"/>
    <w:rsid w:val="00DC568E"/>
    <w:rsid w:val="00E06DED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2015-03-19T14:41:00Z</dcterms:created>
  <dcterms:modified xsi:type="dcterms:W3CDTF">2015-03-19T14:41:00Z</dcterms:modified>
</cp:coreProperties>
</file>