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687488" w:rsidP="002352B7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D17333" w:rsidP="00D173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113A47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113A47">
              <w:rPr>
                <w:color w:val="000000"/>
                <w:sz w:val="20"/>
              </w:rPr>
              <w:t xml:space="preserve">Cumprir e fazer cumprir integralmente as determinações contidas na legislação relacionada </w:t>
            </w:r>
            <w:proofErr w:type="gramStart"/>
            <w:r w:rsidRPr="00113A47">
              <w:rPr>
                <w:color w:val="000000"/>
                <w:sz w:val="20"/>
              </w:rPr>
              <w:t>à</w:t>
            </w:r>
            <w:proofErr w:type="gramEnd"/>
            <w:r w:rsidRPr="00113A47">
              <w:rPr>
                <w:color w:val="000000"/>
                <w:sz w:val="20"/>
              </w:rPr>
              <w:t xml:space="preserve"> pagamento de pessoal.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 xml:space="preserve">lanejamento </w:t>
            </w:r>
            <w:r w:rsidR="001F3E8F">
              <w:rPr>
                <w:color w:val="000000"/>
                <w:sz w:val="20"/>
              </w:rPr>
              <w:t>–</w:t>
            </w:r>
            <w:r w:rsidR="00687721">
              <w:rPr>
                <w:color w:val="000000"/>
                <w:sz w:val="20"/>
              </w:rPr>
              <w:t xml:space="preserve">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FA1232" w:rsidP="00FA1232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A1232">
              <w:rPr>
                <w:color w:val="000000"/>
                <w:sz w:val="20"/>
                <w:szCs w:val="20"/>
              </w:rPr>
              <w:t>A recomendação foi cumprida com a suspensão do pagamento na Folha de pagamento do servidor</w:t>
            </w:r>
            <w:proofErr w:type="gramStart"/>
            <w:r w:rsidRPr="00FA12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A1232">
              <w:rPr>
                <w:color w:val="000000"/>
                <w:sz w:val="20"/>
                <w:szCs w:val="20"/>
              </w:rPr>
              <w:t>a partir do mês de dezembro/2009, conforme espelho dos contracheques do mês de novembro e dezembro  anexos.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2352B7" w:rsidRPr="0070364F" w:rsidRDefault="001F3E8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Apesar das orientações da Reitoria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importância das reflexões sobre as tomadas de providências, a gestão do CMZL optou por não realizar análise crítica da demanda.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03379"/>
    <w:rsid w:val="00113A47"/>
    <w:rsid w:val="001B6E33"/>
    <w:rsid w:val="001C0F5A"/>
    <w:rsid w:val="001F3E8F"/>
    <w:rsid w:val="002352B7"/>
    <w:rsid w:val="00271753"/>
    <w:rsid w:val="00295658"/>
    <w:rsid w:val="002E57D7"/>
    <w:rsid w:val="00372048"/>
    <w:rsid w:val="00382F68"/>
    <w:rsid w:val="00396DE6"/>
    <w:rsid w:val="00402177"/>
    <w:rsid w:val="004C687C"/>
    <w:rsid w:val="004F49BB"/>
    <w:rsid w:val="005112ED"/>
    <w:rsid w:val="00514246"/>
    <w:rsid w:val="005B370C"/>
    <w:rsid w:val="00624C46"/>
    <w:rsid w:val="006838DC"/>
    <w:rsid w:val="00687488"/>
    <w:rsid w:val="00687721"/>
    <w:rsid w:val="00691F41"/>
    <w:rsid w:val="006B3BF6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B108CD"/>
    <w:rsid w:val="00B4244A"/>
    <w:rsid w:val="00C47DE0"/>
    <w:rsid w:val="00C624B6"/>
    <w:rsid w:val="00D17333"/>
    <w:rsid w:val="00DC568E"/>
    <w:rsid w:val="00E06DED"/>
    <w:rsid w:val="00E87744"/>
    <w:rsid w:val="00EB654D"/>
    <w:rsid w:val="00F41F56"/>
    <w:rsid w:val="00FA1232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2015-03-19T14:11:00Z</dcterms:created>
  <dcterms:modified xsi:type="dcterms:W3CDTF">2015-03-19T14:11:00Z</dcterms:modified>
</cp:coreProperties>
</file>