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664C6B" w:rsidRDefault="00372048" w:rsidP="00372048">
      <w:pPr>
        <w:pStyle w:val="Epgrafe"/>
      </w:pPr>
      <w:bookmarkStart w:id="0" w:name="_Toc386651616"/>
      <w:r w:rsidRPr="00664C6B">
        <w:t>Quadro A.11.2.1 – Relatório de cumprimento das 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618"/>
        <w:gridCol w:w="1704"/>
        <w:gridCol w:w="889"/>
        <w:gridCol w:w="1588"/>
      </w:tblGrid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664C6B">
              <w:rPr>
                <w:b/>
                <w:caps/>
                <w:color w:val="000000"/>
                <w:sz w:val="20"/>
              </w:rPr>
              <w:t>U</w:t>
            </w:r>
            <w:r w:rsidRPr="00664C6B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664C6B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664C6B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100910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664C6B" w:rsidTr="00214CA4">
        <w:trPr>
          <w:trHeight w:val="356"/>
        </w:trPr>
        <w:tc>
          <w:tcPr>
            <w:tcW w:w="428" w:type="pct"/>
            <w:shd w:val="clear" w:color="auto" w:fill="D9D9D9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121" w:type="pct"/>
            <w:shd w:val="clear" w:color="auto" w:fill="D9D9D9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664C6B" w:rsidTr="00214CA4">
        <w:trPr>
          <w:trHeight w:val="356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372048" w:rsidRPr="00664C6B" w:rsidRDefault="005300A4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72048" w:rsidRPr="00664C6B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201108737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664C6B" w:rsidRDefault="005300A4" w:rsidP="00BA773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 xml:space="preserve"> 29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664C6B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Ofício 30898/2014 – CGU AM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4135DF" w:rsidRPr="00D5712E" w:rsidRDefault="004135DF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D5712E">
              <w:rPr>
                <w:color w:val="000000"/>
                <w:sz w:val="20"/>
                <w:szCs w:val="20"/>
              </w:rPr>
              <w:t xml:space="preserve">Elaborar normas e procedimentos com plano de organização e conjunto coordenado de métodos e medidas, dentre os quais: </w:t>
            </w:r>
          </w:p>
          <w:p w:rsidR="004135DF" w:rsidRPr="00D5712E" w:rsidRDefault="004135DF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D5712E">
              <w:rPr>
                <w:color w:val="000000"/>
                <w:sz w:val="20"/>
                <w:szCs w:val="20"/>
              </w:rPr>
              <w:t xml:space="preserve">1) Código de Ética e Conduta formalizado; </w:t>
            </w:r>
          </w:p>
          <w:p w:rsidR="004135DF" w:rsidRPr="00D5712E" w:rsidRDefault="004135DF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D5712E">
              <w:rPr>
                <w:color w:val="000000"/>
                <w:sz w:val="20"/>
                <w:szCs w:val="20"/>
              </w:rPr>
              <w:t xml:space="preserve">2) Manuais prevendo sistemas de autorizações e aprovações, linhas de autoridade claramente definidas e o estabelecimento de práticas operacionais e rotinas; </w:t>
            </w:r>
          </w:p>
          <w:p w:rsidR="00372048" w:rsidRPr="00D5712E" w:rsidRDefault="004135DF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D5712E">
              <w:rPr>
                <w:color w:val="000000"/>
                <w:sz w:val="20"/>
                <w:szCs w:val="20"/>
              </w:rPr>
              <w:t>3) Avaliação de risco no Plano Institucional da Unidade.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2"/>
              </w:rPr>
            </w:pPr>
            <w:r w:rsidRPr="00664C6B">
              <w:rPr>
                <w:b/>
                <w:color w:val="000000"/>
                <w:sz w:val="22"/>
              </w:rPr>
              <w:t>Providências Adotadas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664C6B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664C6B" w:rsidRDefault="00FA7613" w:rsidP="00FA7613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DIPLAN/</w:t>
            </w:r>
            <w:r w:rsidR="00B335D9" w:rsidRPr="00664C6B">
              <w:rPr>
                <w:color w:val="000000"/>
                <w:sz w:val="20"/>
              </w:rPr>
              <w:t>CGCI</w:t>
            </w:r>
            <w:r>
              <w:rPr>
                <w:color w:val="000000"/>
                <w:sz w:val="20"/>
              </w:rPr>
              <w:t>/AUDIN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FA7613" w:rsidRDefault="00FA7613" w:rsidP="00214CA4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AUDIN: A </w:t>
            </w:r>
            <w:proofErr w:type="spellStart"/>
            <w:r>
              <w:rPr>
                <w:sz w:val="20"/>
                <w:szCs w:val="20"/>
              </w:rPr>
              <w:t>audin</w:t>
            </w:r>
            <w:proofErr w:type="spellEnd"/>
            <w:r>
              <w:rPr>
                <w:sz w:val="20"/>
                <w:szCs w:val="20"/>
              </w:rPr>
              <w:t xml:space="preserve"> orientou a gestão através da Nota Técnica n° 01 – 2013 quanto ao tema controle interno e avaliação de riscos;</w:t>
            </w:r>
          </w:p>
          <w:p w:rsidR="00372048" w:rsidRDefault="00FA7613" w:rsidP="00214CA4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DIPLAN: Foi elaborado o documento</w:t>
            </w:r>
            <w:r w:rsidR="00664C6B" w:rsidRPr="00D5712E">
              <w:rPr>
                <w:sz w:val="20"/>
                <w:szCs w:val="20"/>
              </w:rPr>
              <w:t xml:space="preserve"> “ORIENTAÇÕES PARA O PLANEJAMENTO DO IFAM”, que contém em seu anexo “A” as informações referentes às técnicas para identificação de riscos e em seu anexo “B” o modelo de mensuração de riscos</w:t>
            </w:r>
            <w:r>
              <w:rPr>
                <w:sz w:val="20"/>
                <w:szCs w:val="20"/>
              </w:rPr>
              <w:t xml:space="preserve"> e desenvolvimento de respostas;</w:t>
            </w:r>
          </w:p>
          <w:p w:rsidR="00FA7613" w:rsidRPr="00D5712E" w:rsidRDefault="00FA7613" w:rsidP="00FA7613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CGCI: A gestão autorizou a implantação da Coordenação de Governança e Controle interno da Reitoria que também atuará na composição da política de riscos do instituto.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664C6B" w:rsidRDefault="00664C6B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4C6B">
              <w:rPr>
                <w:color w:val="000000"/>
                <w:sz w:val="20"/>
              </w:rPr>
              <w:t>Aguardando o retorno da Controladoria Geral da União.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664C6B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664C6B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372048" w:rsidRPr="00664C6B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Default="00631903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 Ponto positivo é que na ocasião desta solicitação já tínhamos um documento que contemplava a questão de análise de Risco.</w:t>
            </w:r>
          </w:p>
          <w:p w:rsidR="00631903" w:rsidRDefault="00631903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 ponto Negativo é que por mais que existam normas e procedimentos sua implementação depende não só de uma Diretoria mas de todos os envolvidos no planejamento.</w:t>
            </w:r>
          </w:p>
          <w:p w:rsidR="00631903" w:rsidRPr="00664C6B" w:rsidRDefault="00631903" w:rsidP="00631903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Uma das facil</w:t>
            </w:r>
            <w:bookmarkStart w:id="1" w:name="_GoBack"/>
            <w:bookmarkEnd w:id="1"/>
            <w:r>
              <w:rPr>
                <w:color w:val="000000"/>
                <w:sz w:val="20"/>
              </w:rPr>
              <w:t>idades que encontramos para o início da implementação foi a utilização de um Sistema de Gestão de Demandas</w:t>
            </w:r>
            <w:r w:rsidR="003A6D9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onde incluímos a coleta de risco, impacto e abrangência como atributos obrigatórios e que serve</w:t>
            </w:r>
            <w:r w:rsidR="009131A7">
              <w:rPr>
                <w:color w:val="000000"/>
                <w:sz w:val="20"/>
              </w:rPr>
              <w:t>m</w:t>
            </w:r>
            <w:r>
              <w:rPr>
                <w:color w:val="000000"/>
                <w:sz w:val="20"/>
              </w:rPr>
              <w:t xml:space="preserve"> de subsídio para a próxima etapa que é a construção do Plano de mitigação dos riscos.</w:t>
            </w:r>
          </w:p>
        </w:tc>
      </w:tr>
    </w:tbl>
    <w:p w:rsidR="00372048" w:rsidRPr="00664C6B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6DAC"/>
    <w:rsid w:val="002B5746"/>
    <w:rsid w:val="00372048"/>
    <w:rsid w:val="003A6D92"/>
    <w:rsid w:val="003D6DC9"/>
    <w:rsid w:val="004135DF"/>
    <w:rsid w:val="005300A4"/>
    <w:rsid w:val="00631903"/>
    <w:rsid w:val="00664C6B"/>
    <w:rsid w:val="0069530C"/>
    <w:rsid w:val="006B3BF6"/>
    <w:rsid w:val="007871FD"/>
    <w:rsid w:val="009131A7"/>
    <w:rsid w:val="00A52FDC"/>
    <w:rsid w:val="00A85134"/>
    <w:rsid w:val="00B335D9"/>
    <w:rsid w:val="00BA7735"/>
    <w:rsid w:val="00BD7B19"/>
    <w:rsid w:val="00D5712E"/>
    <w:rsid w:val="00F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2015-03-19T15:10:00Z</dcterms:created>
  <dcterms:modified xsi:type="dcterms:W3CDTF">2015-03-19T15:10:00Z</dcterms:modified>
</cp:coreProperties>
</file>