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32" w:rsidRPr="00F2003C" w:rsidRDefault="00CF0332" w:rsidP="00CF0332">
      <w:pPr>
        <w:pStyle w:val="Epgrafe"/>
      </w:pPr>
      <w:hyperlink r:id="rId5" w:history="1">
        <w:r w:rsidRPr="00576D6B">
          <w:t>04.3.6. RESTOS A PAGAR DE EXERCÍCIOS ANTERIORES</w:t>
        </w:r>
      </w:hyperlink>
    </w:p>
    <w:p w:rsidR="00CF0332" w:rsidRDefault="00CF0332" w:rsidP="00CF0332">
      <w:pPr>
        <w:pStyle w:val="Epgrafe"/>
      </w:pPr>
    </w:p>
    <w:p w:rsidR="00CF0332" w:rsidRPr="00576D6B" w:rsidRDefault="00CF0332" w:rsidP="00CF0332">
      <w:pPr>
        <w:pStyle w:val="NormalWeb"/>
        <w:spacing w:before="0" w:beforeAutospacing="0" w:after="0" w:afterAutospacing="0" w:line="360" w:lineRule="auto"/>
        <w:jc w:val="both"/>
      </w:pPr>
      <w:r w:rsidRPr="00576D6B">
        <w:t>O Quadro abaixo contempla o montante de restos a pagar inscritos em exercícios anteriores, vigentes em 2015, os respectivos valores cancelados e pagos no decorrer do exercício de referência do Relatório de Gestão, bem como o saldo apurado no dia 31/12/2015, estando divido em duas partes: Restos a Pagar Processados e Restos a Pagar não Processados, que contêm basicamente a mesma estrutura de informação. Vale-se ressaltar que este Instituto vem trabalhando com a Coordenação de contabilidade para diminuir os saldos de restos a pagar de exercícios anteriores.</w:t>
      </w:r>
    </w:p>
    <w:p w:rsidR="00CF0332" w:rsidRPr="00BD16FC" w:rsidRDefault="00CF0332" w:rsidP="00CF0332">
      <w:pPr>
        <w:spacing w:after="0" w:line="256" w:lineRule="auto"/>
        <w:ind w:left="284"/>
        <w:jc w:val="both"/>
        <w:rPr>
          <w:rFonts w:eastAsia="Times New Roman"/>
          <w:bCs/>
          <w:iCs/>
          <w:sz w:val="24"/>
          <w:szCs w:val="24"/>
        </w:rPr>
      </w:pPr>
    </w:p>
    <w:p w:rsidR="00CF0332" w:rsidRPr="00BD16FC" w:rsidRDefault="00CF0332" w:rsidP="00CF0332">
      <w:pPr>
        <w:pStyle w:val="Legenda"/>
        <w:keepNext/>
        <w:spacing w:after="0"/>
        <w:jc w:val="center"/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932"/>
        <w:gridCol w:w="1916"/>
        <w:gridCol w:w="1916"/>
        <w:gridCol w:w="1916"/>
        <w:gridCol w:w="166"/>
        <w:gridCol w:w="1686"/>
        <w:gridCol w:w="10"/>
      </w:tblGrid>
      <w:tr w:rsidR="00CF0332" w:rsidRPr="00BD16FC" w:rsidTr="006124D0">
        <w:trPr>
          <w:gridAfter w:val="1"/>
          <w:wAfter w:w="8" w:type="pct"/>
          <w:trHeight w:val="252"/>
          <w:jc w:val="center"/>
        </w:trPr>
        <w:tc>
          <w:tcPr>
            <w:tcW w:w="40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332" w:rsidRPr="00BD16FC" w:rsidRDefault="00CF0332" w:rsidP="006124D0">
            <w:pPr>
              <w:pStyle w:val="Epgrafe"/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332" w:rsidRPr="00BD16FC" w:rsidRDefault="00CF0332" w:rsidP="006124D0">
            <w:pPr>
              <w:tabs>
                <w:tab w:val="left" w:pos="3119"/>
              </w:tabs>
              <w:spacing w:after="0"/>
              <w:jc w:val="center"/>
              <w:rPr>
                <w:bCs/>
                <w:color w:val="000000"/>
                <w:sz w:val="16"/>
              </w:rPr>
            </w:pPr>
            <w:r w:rsidRPr="00BD16FC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4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D16FC">
              <w:rPr>
                <w:rFonts w:eastAsia="Times New Roman"/>
                <w:bCs/>
                <w:color w:val="000000"/>
                <w:sz w:val="18"/>
                <w:szCs w:val="18"/>
              </w:rPr>
              <w:t>Restos a Pagar não Processados</w:t>
            </w:r>
            <w:r w:rsidRPr="00BD16FC">
              <w:rPr>
                <w:rFonts w:eastAsia="Times New Roman"/>
                <w:color w:val="000000"/>
              </w:rPr>
              <w:t> 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Ano de Inscrição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>
              <w:rPr>
                <w:rFonts w:eastAsia="Times New Roman"/>
                <w:bCs/>
                <w:color w:val="000000"/>
                <w:szCs w:val="20"/>
              </w:rPr>
              <w:t>Montante 01/01/2015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Pagamento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Cancelamento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Saldo a pagar 31/12/2015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2014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31.318.290,67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22.854.742,17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552.226,10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7.911.322,40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BD16FC">
              <w:rPr>
                <w:rFonts w:eastAsia="Times New Roman"/>
                <w:color w:val="000000"/>
                <w:szCs w:val="20"/>
              </w:rPr>
              <w:t>2013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13.765.304,03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433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.</w:t>
            </w: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8302,58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344.620,95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9.082.380,50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BD16FC">
              <w:rPr>
                <w:rFonts w:eastAsia="Times New Roman"/>
                <w:color w:val="000000"/>
                <w:szCs w:val="20"/>
              </w:rPr>
              <w:t>2012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1.278.879,59</w:t>
            </w: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20.531,49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1.239.032,26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19.315,84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2011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978.616,77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82.355,68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529.884,86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366.376,23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2010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322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.</w:t>
            </w: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163,26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812,22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315.894,59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5.456,45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2009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 xml:space="preserve">239.382,13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239.382,13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4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D16FC">
              <w:rPr>
                <w:rFonts w:eastAsia="Times New Roman"/>
                <w:bCs/>
                <w:color w:val="000000"/>
                <w:sz w:val="18"/>
                <w:szCs w:val="18"/>
              </w:rPr>
              <w:t>Restos a Pagar Processados</w:t>
            </w:r>
            <w:r w:rsidRPr="00BD16FC">
              <w:rPr>
                <w:rFonts w:eastAsia="Times New Roman"/>
                <w:color w:val="000000"/>
              </w:rPr>
              <w:t> 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Ano de Inscrição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>
              <w:rPr>
                <w:rFonts w:eastAsia="Times New Roman"/>
                <w:bCs/>
                <w:color w:val="000000"/>
                <w:szCs w:val="20"/>
              </w:rPr>
              <w:t>Montante 01/01/2015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Pagamento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Cs w:val="20"/>
              </w:rPr>
            </w:pPr>
            <w:r w:rsidRPr="00BD16FC">
              <w:rPr>
                <w:rFonts w:eastAsia="Times New Roman"/>
                <w:bCs/>
                <w:color w:val="000000"/>
                <w:szCs w:val="20"/>
              </w:rPr>
              <w:t>Cancelamento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Saldo a pagar 31/12/2015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2014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1.104.553,43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816.376,12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55.817,66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232.359,65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BD16FC">
              <w:rPr>
                <w:rFonts w:eastAsia="Times New Roman"/>
                <w:color w:val="000000"/>
                <w:szCs w:val="20"/>
              </w:rPr>
              <w:t>2013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79.975,59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1.667,00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57.269,57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21.039,02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BD16FC">
              <w:rPr>
                <w:rFonts w:eastAsia="Times New Roman"/>
                <w:color w:val="000000"/>
                <w:szCs w:val="20"/>
              </w:rPr>
              <w:t>2012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116.863,93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334,71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89.318,63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27.210,59</w:t>
            </w:r>
          </w:p>
        </w:tc>
      </w:tr>
      <w:tr w:rsidR="00CF0332" w:rsidRPr="00BD16FC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332" w:rsidRPr="00BD16FC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2011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56.626,42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7.214,80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30.788,38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18.623,24</w:t>
            </w:r>
          </w:p>
        </w:tc>
      </w:tr>
      <w:tr w:rsidR="00CF0332" w:rsidRPr="004F063B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2010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20.223,65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5.422,15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14.801,50</w:t>
            </w:r>
          </w:p>
        </w:tc>
      </w:tr>
      <w:tr w:rsidR="00CF0332" w:rsidRPr="004F063B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2009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5.844,05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300,00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1C37B9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C37B9">
              <w:rPr>
                <w:rFonts w:eastAsia="Times New Roman"/>
                <w:color w:val="000000"/>
                <w:szCs w:val="20"/>
                <w:lang w:eastAsia="pt-BR"/>
              </w:rPr>
              <w:t>5.544,05</w:t>
            </w:r>
          </w:p>
        </w:tc>
      </w:tr>
      <w:tr w:rsidR="00CF0332" w:rsidRPr="004F063B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2008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1.444,60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1.444,60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1C37B9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C37B9">
              <w:rPr>
                <w:rFonts w:eastAsia="Times New Roman"/>
                <w:color w:val="000000"/>
                <w:szCs w:val="20"/>
                <w:lang w:eastAsia="pt-BR"/>
              </w:rPr>
              <w:t>0,00</w:t>
            </w:r>
          </w:p>
        </w:tc>
      </w:tr>
      <w:tr w:rsidR="00CF0332" w:rsidRPr="004F063B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2007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198.721,38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198.721,38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1C37B9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C37B9">
              <w:rPr>
                <w:rFonts w:eastAsia="Times New Roman"/>
                <w:color w:val="000000"/>
                <w:szCs w:val="20"/>
                <w:lang w:eastAsia="pt-BR"/>
              </w:rPr>
              <w:t>0,00</w:t>
            </w:r>
          </w:p>
        </w:tc>
      </w:tr>
      <w:tr w:rsidR="00CF0332" w:rsidRPr="004F063B" w:rsidTr="00612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332" w:rsidRDefault="00CF0332" w:rsidP="006124D0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2006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6.229,85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332" w:rsidRPr="009A3D6D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9A3D6D">
              <w:rPr>
                <w:rFonts w:eastAsia="Times New Roman"/>
                <w:color w:val="000000"/>
                <w:szCs w:val="20"/>
                <w:lang w:eastAsia="pt-BR"/>
              </w:rPr>
              <w:t> 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32" w:rsidRPr="004F063B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4F063B">
              <w:rPr>
                <w:rFonts w:eastAsia="Times New Roman"/>
                <w:color w:val="000000"/>
                <w:szCs w:val="20"/>
                <w:lang w:eastAsia="pt-BR"/>
              </w:rPr>
              <w:t>6.229,85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332" w:rsidRPr="001C37B9" w:rsidRDefault="00CF0332" w:rsidP="006124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C37B9">
              <w:rPr>
                <w:rFonts w:eastAsia="Times New Roman"/>
                <w:color w:val="000000"/>
                <w:szCs w:val="20"/>
                <w:lang w:eastAsia="pt-BR"/>
              </w:rPr>
              <w:t>0,00</w:t>
            </w:r>
          </w:p>
        </w:tc>
      </w:tr>
    </w:tbl>
    <w:p w:rsidR="00CF0332" w:rsidRPr="00576D6B" w:rsidRDefault="00CF0332" w:rsidP="00CF0332">
      <w:pPr>
        <w:pStyle w:val="Epgrafe"/>
      </w:pPr>
    </w:p>
    <w:p w:rsidR="00A06CEB" w:rsidRDefault="00CF0332">
      <w:bookmarkStart w:id="0" w:name="_GoBack"/>
      <w:bookmarkEnd w:id="0"/>
    </w:p>
    <w:sectPr w:rsidR="00A06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32"/>
    <w:rsid w:val="00987590"/>
    <w:rsid w:val="00BF1F6A"/>
    <w:rsid w:val="00C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CF0332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CF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F0332"/>
    <w:pPr>
      <w:spacing w:line="240" w:lineRule="auto"/>
    </w:pPr>
    <w:rPr>
      <w:rFonts w:ascii="Times New Roman" w:eastAsia="Calibri" w:hAnsi="Times New Roman" w:cs="Times New Roman"/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CF0332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CF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F0332"/>
    <w:pPr>
      <w:spacing w:line="240" w:lineRule="auto"/>
    </w:pPr>
    <w:rPr>
      <w:rFonts w:ascii="Times New Roman" w:eastAsia="Calibri" w:hAnsi="Times New Roman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0.129.168.182:4030/issues/19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 Max Angelim de Lima</dc:creator>
  <cp:lastModifiedBy>Gean Max Angelim de Lima</cp:lastModifiedBy>
  <cp:revision>1</cp:revision>
  <dcterms:created xsi:type="dcterms:W3CDTF">2016-02-26T20:48:00Z</dcterms:created>
  <dcterms:modified xsi:type="dcterms:W3CDTF">2016-02-26T20:48:00Z</dcterms:modified>
</cp:coreProperties>
</file>