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F9E" w:rsidRDefault="00552784" w:rsidP="002D40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28F">
        <w:rPr>
          <w:rFonts w:ascii="Times New Roman" w:hAnsi="Times New Roman" w:cs="Times New Roman"/>
          <w:b/>
          <w:sz w:val="24"/>
          <w:szCs w:val="24"/>
        </w:rPr>
        <w:t>Curso</w:t>
      </w:r>
      <w:r w:rsidR="00103003" w:rsidRPr="000F42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B3B9E" w:rsidRPr="000F428F">
        <w:rPr>
          <w:rFonts w:ascii="Times New Roman" w:hAnsi="Times New Roman" w:cs="Times New Roman"/>
          <w:b/>
          <w:sz w:val="24"/>
          <w:szCs w:val="24"/>
        </w:rPr>
        <w:t>Relações Interpessoais</w:t>
      </w:r>
      <w:r w:rsidR="00A95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003" w:rsidRPr="000F428F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4A5C80" w:rsidRPr="000F428F">
        <w:rPr>
          <w:rFonts w:ascii="Times New Roman" w:hAnsi="Times New Roman" w:cs="Times New Roman"/>
          <w:b/>
          <w:sz w:val="24"/>
          <w:szCs w:val="24"/>
        </w:rPr>
        <w:t>atuação do</w:t>
      </w:r>
      <w:r w:rsidR="00103003" w:rsidRPr="000F428F">
        <w:rPr>
          <w:rFonts w:ascii="Times New Roman" w:hAnsi="Times New Roman" w:cs="Times New Roman"/>
          <w:b/>
          <w:sz w:val="24"/>
          <w:szCs w:val="24"/>
        </w:rPr>
        <w:t xml:space="preserve"> Assistente de Alunos IFAM CSGC.</w:t>
      </w:r>
    </w:p>
    <w:p w:rsidR="002D401D" w:rsidRPr="000F428F" w:rsidRDefault="00D97F9E" w:rsidP="002D40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Público Alvo: Assistentes de Alunos</w:t>
      </w:r>
      <w:r w:rsidR="00174448" w:rsidRPr="000F4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4448" w:rsidRDefault="00174448" w:rsidP="002D40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28F">
        <w:rPr>
          <w:rFonts w:ascii="Times New Roman" w:hAnsi="Times New Roman" w:cs="Times New Roman"/>
          <w:b/>
          <w:sz w:val="24"/>
          <w:szCs w:val="24"/>
        </w:rPr>
        <w:t>Duração de</w:t>
      </w:r>
      <w:r w:rsidR="000F428F">
        <w:rPr>
          <w:rFonts w:ascii="Times New Roman" w:hAnsi="Times New Roman" w:cs="Times New Roman"/>
          <w:b/>
          <w:sz w:val="24"/>
          <w:szCs w:val="24"/>
        </w:rPr>
        <w:t xml:space="preserve"> 07</w:t>
      </w:r>
      <w:r w:rsidRPr="000F428F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F428F">
        <w:rPr>
          <w:rFonts w:ascii="Times New Roman" w:hAnsi="Times New Roman" w:cs="Times New Roman"/>
          <w:b/>
          <w:sz w:val="24"/>
          <w:szCs w:val="24"/>
        </w:rPr>
        <w:t>abril</w:t>
      </w:r>
      <w:r w:rsidRPr="000F428F">
        <w:rPr>
          <w:rFonts w:ascii="Times New Roman" w:hAnsi="Times New Roman" w:cs="Times New Roman"/>
          <w:b/>
          <w:sz w:val="24"/>
          <w:szCs w:val="24"/>
        </w:rPr>
        <w:t xml:space="preserve"> a 30 de junho de 2017</w:t>
      </w:r>
      <w:r w:rsidR="002D401D" w:rsidRPr="000F428F">
        <w:rPr>
          <w:rFonts w:ascii="Times New Roman" w:hAnsi="Times New Roman" w:cs="Times New Roman"/>
          <w:b/>
          <w:sz w:val="24"/>
          <w:szCs w:val="24"/>
        </w:rPr>
        <w:t>, carga horária de 24 horas</w:t>
      </w:r>
      <w:r w:rsidRPr="000F428F">
        <w:rPr>
          <w:rFonts w:ascii="Times New Roman" w:hAnsi="Times New Roman" w:cs="Times New Roman"/>
          <w:b/>
          <w:sz w:val="24"/>
          <w:szCs w:val="24"/>
        </w:rPr>
        <w:t>.</w:t>
      </w:r>
    </w:p>
    <w:p w:rsidR="00D97F9E" w:rsidRPr="000F428F" w:rsidRDefault="00D97F9E" w:rsidP="00D97F9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Facilitadora: Franciane Souza TAE Psicóloga IFAM CSGC</w:t>
      </w:r>
    </w:p>
    <w:tbl>
      <w:tblPr>
        <w:tblStyle w:val="Tabelacomgrade"/>
        <w:tblpPr w:leftFromText="141" w:rightFromText="141" w:vertAnchor="text" w:horzAnchor="margin" w:tblpXSpec="center" w:tblpY="330"/>
        <w:tblW w:w="9322" w:type="dxa"/>
        <w:tblLayout w:type="fixed"/>
        <w:tblLook w:val="04A0" w:firstRow="1" w:lastRow="0" w:firstColumn="1" w:lastColumn="0" w:noHBand="0" w:noVBand="1"/>
      </w:tblPr>
      <w:tblGrid>
        <w:gridCol w:w="2802"/>
        <w:gridCol w:w="6520"/>
      </w:tblGrid>
      <w:tr w:rsidR="00D97F9E" w:rsidTr="00C221DB">
        <w:trPr>
          <w:trHeight w:val="405"/>
        </w:trPr>
        <w:tc>
          <w:tcPr>
            <w:tcW w:w="9322" w:type="dxa"/>
            <w:gridSpan w:val="2"/>
          </w:tcPr>
          <w:p w:rsidR="00D97F9E" w:rsidRPr="001471E5" w:rsidRDefault="00D97F9E" w:rsidP="00FD5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8F">
              <w:rPr>
                <w:rFonts w:ascii="Times New Roman" w:hAnsi="Times New Roman" w:cs="Times New Roman"/>
                <w:b/>
                <w:sz w:val="24"/>
                <w:szCs w:val="24"/>
              </w:rPr>
              <w:t>Conteúdo Programático</w:t>
            </w:r>
          </w:p>
        </w:tc>
      </w:tr>
      <w:tr w:rsidR="001471E5" w:rsidTr="003B0AFD">
        <w:trPr>
          <w:trHeight w:val="405"/>
        </w:trPr>
        <w:tc>
          <w:tcPr>
            <w:tcW w:w="2802" w:type="dxa"/>
          </w:tcPr>
          <w:p w:rsidR="001471E5" w:rsidRPr="001471E5" w:rsidRDefault="001471E5" w:rsidP="00FD5E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1E5">
              <w:rPr>
                <w:rFonts w:ascii="Times New Roman" w:hAnsi="Times New Roman" w:cs="Times New Roman"/>
                <w:b/>
                <w:sz w:val="24"/>
                <w:szCs w:val="24"/>
              </w:rPr>
              <w:t>Data e Hora</w:t>
            </w:r>
          </w:p>
        </w:tc>
        <w:tc>
          <w:tcPr>
            <w:tcW w:w="6520" w:type="dxa"/>
          </w:tcPr>
          <w:p w:rsidR="001471E5" w:rsidRPr="001471E5" w:rsidRDefault="001471E5" w:rsidP="00FD5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1E5">
              <w:rPr>
                <w:rFonts w:ascii="Times New Roman" w:hAnsi="Times New Roman" w:cs="Times New Roman"/>
                <w:b/>
                <w:sz w:val="24"/>
                <w:szCs w:val="24"/>
              </w:rPr>
              <w:t>Temática</w:t>
            </w:r>
          </w:p>
        </w:tc>
      </w:tr>
      <w:tr w:rsidR="001471E5" w:rsidTr="003B0AFD">
        <w:trPr>
          <w:trHeight w:val="1884"/>
        </w:trPr>
        <w:tc>
          <w:tcPr>
            <w:tcW w:w="2802" w:type="dxa"/>
          </w:tcPr>
          <w:p w:rsidR="00B9705A" w:rsidRDefault="00B9705A" w:rsidP="00FD5E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07/04/17</w:t>
            </w:r>
          </w:p>
          <w:p w:rsidR="001471E5" w:rsidRDefault="001471E5" w:rsidP="00FD5E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16:00h</w:t>
            </w:r>
          </w:p>
          <w:p w:rsidR="001471E5" w:rsidRDefault="001471E5" w:rsidP="00FD5E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4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2h</w:t>
            </w:r>
          </w:p>
        </w:tc>
        <w:tc>
          <w:tcPr>
            <w:tcW w:w="6520" w:type="dxa"/>
          </w:tcPr>
          <w:p w:rsidR="001471E5" w:rsidRDefault="001471E5" w:rsidP="00FD5EDF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6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</w:t>
            </w:r>
            <w:r w:rsidRPr="00747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r w:rsidRPr="00747C65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ssistente</w:t>
            </w:r>
            <w:r w:rsidRPr="00747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47C65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lunos, um</w:t>
            </w:r>
            <w:r w:rsidRPr="00747C65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ducador!</w:t>
            </w:r>
          </w:p>
          <w:p w:rsidR="001471E5" w:rsidRPr="00747C65" w:rsidRDefault="001471E5" w:rsidP="00FD5EDF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65">
              <w:rPr>
                <w:rFonts w:ascii="Times New Roman" w:hAnsi="Times New Roman" w:cs="Times New Roman"/>
                <w:sz w:val="24"/>
                <w:szCs w:val="24"/>
              </w:rPr>
              <w:t>O que faz o assistente de alunos?</w:t>
            </w:r>
          </w:p>
          <w:p w:rsidR="001471E5" w:rsidRPr="00747C65" w:rsidRDefault="001471E5" w:rsidP="00FD5EDF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65">
              <w:rPr>
                <w:rFonts w:ascii="Times New Roman" w:hAnsi="Times New Roman" w:cs="Times New Roman"/>
                <w:sz w:val="24"/>
                <w:szCs w:val="24"/>
              </w:rPr>
              <w:t xml:space="preserve">Descrição sumária do cargo de Assistente de Alunos e a descrição de atividades típicas do cargo, segundo a Lei nº 11.091/2005. Ênfase na atividade de: </w:t>
            </w:r>
            <w:r w:rsidRPr="00747C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Orientar os alunos nos aspectos comportamentais.</w:t>
            </w:r>
          </w:p>
          <w:p w:rsidR="001471E5" w:rsidRPr="00747C65" w:rsidRDefault="001471E5" w:rsidP="00FD5EDF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65">
              <w:rPr>
                <w:rFonts w:ascii="Times New Roman" w:hAnsi="Times New Roman" w:cs="Times New Roman"/>
                <w:sz w:val="24"/>
                <w:szCs w:val="24"/>
              </w:rPr>
              <w:t>Funcionários de escola são educadores?</w:t>
            </w:r>
          </w:p>
        </w:tc>
      </w:tr>
      <w:tr w:rsidR="001471E5" w:rsidTr="003B0AFD">
        <w:trPr>
          <w:trHeight w:val="1989"/>
        </w:trPr>
        <w:tc>
          <w:tcPr>
            <w:tcW w:w="2802" w:type="dxa"/>
          </w:tcPr>
          <w:p w:rsidR="001471E5" w:rsidRDefault="001471E5" w:rsidP="00FD5E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28/04/17</w:t>
            </w:r>
          </w:p>
          <w:p w:rsidR="00B9705A" w:rsidRDefault="00B9705A" w:rsidP="00B970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05/05/17</w:t>
            </w:r>
          </w:p>
          <w:p w:rsidR="001471E5" w:rsidRDefault="001471E5" w:rsidP="00FD5E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16:00h</w:t>
            </w:r>
          </w:p>
          <w:p w:rsidR="001471E5" w:rsidRDefault="001471E5" w:rsidP="00FD5E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4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4h</w:t>
            </w:r>
          </w:p>
        </w:tc>
        <w:tc>
          <w:tcPr>
            <w:tcW w:w="6520" w:type="dxa"/>
          </w:tcPr>
          <w:p w:rsidR="001471E5" w:rsidRPr="00171AC8" w:rsidRDefault="001471E5" w:rsidP="00FD5ED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AC8">
              <w:rPr>
                <w:rFonts w:ascii="Times New Roman" w:hAnsi="Times New Roman" w:cs="Times New Roman"/>
                <w:b/>
                <w:sz w:val="24"/>
                <w:szCs w:val="24"/>
              </w:rPr>
              <w:t>A relação da Psicologia com a Educação</w:t>
            </w:r>
          </w:p>
          <w:p w:rsidR="001471E5" w:rsidRDefault="001471E5" w:rsidP="00FD5EDF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AC8">
              <w:rPr>
                <w:rFonts w:ascii="Times New Roman" w:hAnsi="Times New Roman" w:cs="Times New Roman"/>
                <w:sz w:val="24"/>
                <w:szCs w:val="24"/>
              </w:rPr>
              <w:t>A Relação da Psicologia com a Educação</w:t>
            </w:r>
          </w:p>
          <w:p w:rsidR="001471E5" w:rsidRDefault="00F345E1" w:rsidP="00FD5EDF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Psicologia e senso comum e a</w:t>
            </w:r>
            <w:r w:rsidR="001471E5" w:rsidRPr="00171AC8">
              <w:rPr>
                <w:rFonts w:ascii="Times New Roman" w:hAnsi="Times New Roman" w:cs="Times New Roman"/>
                <w:sz w:val="24"/>
                <w:szCs w:val="24"/>
              </w:rPr>
              <w:t>s grandes polêmicas da psicologia</w:t>
            </w:r>
          </w:p>
          <w:p w:rsidR="001471E5" w:rsidRDefault="001471E5" w:rsidP="00FD5EDF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AC8">
              <w:rPr>
                <w:rFonts w:ascii="Times New Roman" w:hAnsi="Times New Roman" w:cs="Times New Roman"/>
                <w:sz w:val="24"/>
                <w:szCs w:val="24"/>
              </w:rPr>
              <w:t>Psicologia e Educação</w:t>
            </w:r>
          </w:p>
        </w:tc>
      </w:tr>
      <w:tr w:rsidR="001471E5" w:rsidTr="003B0AFD">
        <w:trPr>
          <w:trHeight w:val="1191"/>
        </w:trPr>
        <w:tc>
          <w:tcPr>
            <w:tcW w:w="2802" w:type="dxa"/>
          </w:tcPr>
          <w:p w:rsidR="00B9705A" w:rsidRDefault="00B9705A" w:rsidP="00FD5E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19/05/17</w:t>
            </w:r>
          </w:p>
          <w:p w:rsidR="001471E5" w:rsidRDefault="001471E5" w:rsidP="00FD5E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12/05/17</w:t>
            </w:r>
          </w:p>
          <w:p w:rsidR="001471E5" w:rsidRDefault="001471E5" w:rsidP="00FD5E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16:00h</w:t>
            </w:r>
          </w:p>
          <w:p w:rsidR="001471E5" w:rsidRDefault="001471E5" w:rsidP="00FD5E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4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4h</w:t>
            </w:r>
          </w:p>
        </w:tc>
        <w:tc>
          <w:tcPr>
            <w:tcW w:w="6520" w:type="dxa"/>
          </w:tcPr>
          <w:p w:rsidR="001471E5" w:rsidRDefault="001471E5" w:rsidP="00FD5ED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psicologia do desenvolvimento e da aprendizagem</w:t>
            </w:r>
          </w:p>
          <w:p w:rsidR="001471E5" w:rsidRDefault="001471E5" w:rsidP="00FD5EDF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AC8">
              <w:rPr>
                <w:rFonts w:ascii="Times New Roman" w:hAnsi="Times New Roman" w:cs="Times New Roman"/>
                <w:sz w:val="24"/>
                <w:szCs w:val="24"/>
              </w:rPr>
              <w:t>A relação entre desenvolvimento e aprendizagem</w:t>
            </w:r>
          </w:p>
          <w:p w:rsidR="001471E5" w:rsidRPr="006A6385" w:rsidRDefault="001471E5" w:rsidP="00FD5EDF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AC8">
              <w:rPr>
                <w:rFonts w:ascii="Times New Roman" w:hAnsi="Times New Roman" w:cs="Times New Roman"/>
                <w:sz w:val="24"/>
                <w:szCs w:val="24"/>
              </w:rPr>
              <w:t>Discussões na psicologia do desenvolvimento</w:t>
            </w:r>
          </w:p>
        </w:tc>
      </w:tr>
      <w:tr w:rsidR="001471E5" w:rsidTr="003B0AFD">
        <w:trPr>
          <w:trHeight w:val="604"/>
        </w:trPr>
        <w:tc>
          <w:tcPr>
            <w:tcW w:w="2802" w:type="dxa"/>
          </w:tcPr>
          <w:p w:rsidR="001471E5" w:rsidRDefault="001471E5" w:rsidP="00FD5E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26/05/17</w:t>
            </w:r>
          </w:p>
          <w:p w:rsidR="001471E5" w:rsidRDefault="001471E5" w:rsidP="00FD5E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02/06/17</w:t>
            </w:r>
          </w:p>
          <w:p w:rsidR="001471E5" w:rsidRDefault="001471E5" w:rsidP="00FD5E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09/06/17</w:t>
            </w:r>
          </w:p>
          <w:p w:rsidR="001471E5" w:rsidRDefault="001471E5" w:rsidP="00FD5E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16/06/17</w:t>
            </w:r>
          </w:p>
          <w:p w:rsidR="00B9705A" w:rsidRDefault="00B9705A" w:rsidP="00B970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23/06/17</w:t>
            </w:r>
          </w:p>
          <w:p w:rsidR="001471E5" w:rsidRDefault="001471E5" w:rsidP="00FD5E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16:00h</w:t>
            </w:r>
          </w:p>
          <w:p w:rsidR="001471E5" w:rsidRDefault="001471E5" w:rsidP="00FD5E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4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10h</w:t>
            </w:r>
          </w:p>
        </w:tc>
        <w:tc>
          <w:tcPr>
            <w:tcW w:w="6520" w:type="dxa"/>
          </w:tcPr>
          <w:p w:rsidR="001471E5" w:rsidRDefault="001471E5" w:rsidP="00FD5ED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noção de estágios em psicologia do desenvolvimento</w:t>
            </w:r>
          </w:p>
          <w:p w:rsidR="001471E5" w:rsidRPr="007E6F78" w:rsidRDefault="001471E5" w:rsidP="007E6F78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AC8">
              <w:rPr>
                <w:rFonts w:ascii="Times New Roman" w:hAnsi="Times New Roman" w:cs="Times New Roman"/>
                <w:sz w:val="24"/>
                <w:szCs w:val="24"/>
              </w:rPr>
              <w:t xml:space="preserve">Ciclo da vida </w:t>
            </w:r>
            <w:r w:rsidR="007E6F78">
              <w:rPr>
                <w:rFonts w:ascii="Times New Roman" w:hAnsi="Times New Roman" w:cs="Times New Roman"/>
                <w:sz w:val="24"/>
                <w:szCs w:val="24"/>
              </w:rPr>
              <w:t>adolescência e fase adulta.</w:t>
            </w:r>
          </w:p>
          <w:p w:rsidR="001471E5" w:rsidRDefault="001471E5" w:rsidP="00FD5EDF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AC8">
              <w:rPr>
                <w:rFonts w:ascii="Times New Roman" w:hAnsi="Times New Roman" w:cs="Times New Roman"/>
                <w:sz w:val="24"/>
                <w:szCs w:val="24"/>
              </w:rPr>
              <w:t>Papel do educador na formação da personalidade do aluno</w:t>
            </w:r>
            <w:r w:rsidR="007E6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71E5" w:rsidRPr="009813DC" w:rsidRDefault="001471E5" w:rsidP="00FD5EDF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AC8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formação</w:t>
            </w:r>
            <w:r w:rsidRPr="00171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pessoal</w:t>
            </w:r>
            <w:r w:rsidRPr="00171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171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educador, personalidade e identidade.</w:t>
            </w:r>
          </w:p>
        </w:tc>
      </w:tr>
      <w:tr w:rsidR="001471E5" w:rsidTr="003B0AFD">
        <w:trPr>
          <w:trHeight w:val="2001"/>
        </w:trPr>
        <w:tc>
          <w:tcPr>
            <w:tcW w:w="2802" w:type="dxa"/>
          </w:tcPr>
          <w:p w:rsidR="001471E5" w:rsidRDefault="001471E5" w:rsidP="00FD5E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30/06/17</w:t>
            </w:r>
          </w:p>
          <w:p w:rsidR="001471E5" w:rsidRDefault="00F345E1" w:rsidP="00FD5E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17:3</w:t>
            </w:r>
            <w:r w:rsidR="001471E5">
              <w:rPr>
                <w:rFonts w:ascii="Times New Roman" w:hAnsi="Times New Roman" w:cs="Times New Roman"/>
                <w:sz w:val="24"/>
                <w:szCs w:val="24"/>
              </w:rPr>
              <w:t>0h</w:t>
            </w:r>
          </w:p>
          <w:p w:rsidR="001471E5" w:rsidRDefault="00F345E1" w:rsidP="00FD5E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="001471E5" w:rsidRPr="002D40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</w:t>
            </w:r>
          </w:p>
        </w:tc>
        <w:tc>
          <w:tcPr>
            <w:tcW w:w="6520" w:type="dxa"/>
          </w:tcPr>
          <w:p w:rsidR="001471E5" w:rsidRDefault="001471E5" w:rsidP="00FD5EDF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AC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elações</w:t>
            </w:r>
            <w:r w:rsidRPr="00171AC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nterpessoais na</w:t>
            </w:r>
            <w:r w:rsidRPr="00171AC8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scola</w:t>
            </w:r>
          </w:p>
          <w:p w:rsidR="001471E5" w:rsidRDefault="001471E5" w:rsidP="00FD5EDF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A9C">
              <w:rPr>
                <w:rFonts w:ascii="Times New Roman" w:hAnsi="Times New Roman" w:cs="Times New Roman"/>
                <w:sz w:val="24"/>
                <w:szCs w:val="24"/>
              </w:rPr>
              <w:t>Comunicação</w:t>
            </w:r>
          </w:p>
          <w:p w:rsidR="001471E5" w:rsidRDefault="001471E5" w:rsidP="00FD5EDF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AC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elações</w:t>
            </w:r>
            <w:r w:rsidRPr="00171AC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nterpessoais na</w:t>
            </w:r>
            <w:r w:rsidRPr="00171AC8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scola</w:t>
            </w:r>
          </w:p>
          <w:p w:rsidR="001471E5" w:rsidRDefault="001471E5" w:rsidP="00FD5EDF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A9C">
              <w:rPr>
                <w:rFonts w:ascii="Times New Roman" w:hAnsi="Times New Roman" w:cs="Times New Roman"/>
                <w:sz w:val="24"/>
                <w:szCs w:val="24"/>
              </w:rPr>
              <w:t>Problemas nas relações interpessoais</w:t>
            </w:r>
          </w:p>
          <w:p w:rsidR="001471E5" w:rsidRPr="004D0EF3" w:rsidRDefault="001471E5" w:rsidP="004D0EF3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A9C">
              <w:rPr>
                <w:rFonts w:ascii="Times New Roman" w:hAnsi="Times New Roman" w:cs="Times New Roman"/>
                <w:sz w:val="24"/>
                <w:szCs w:val="24"/>
              </w:rPr>
              <w:t>Atitudes assertivas assistentes de alunos X discentes</w:t>
            </w:r>
            <w:r w:rsidR="004D0EF3">
              <w:rPr>
                <w:rFonts w:ascii="Times New Roman" w:hAnsi="Times New Roman" w:cs="Times New Roman"/>
                <w:sz w:val="24"/>
                <w:szCs w:val="24"/>
              </w:rPr>
              <w:t xml:space="preserve"> no cotidiano escolar.</w:t>
            </w:r>
            <w:r w:rsidRPr="004D0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E0A31" w:rsidRPr="00E2631C" w:rsidRDefault="00FD5EDF" w:rsidP="00E263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631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95419" w:rsidRDefault="00AE22D9" w:rsidP="007C46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objetivo deste curso é promover discussões acerca das estratégias de atuação dos assistentes de alunos utilizadas em sua interação com os discentes e demais servidores</w:t>
      </w:r>
      <w:r w:rsidR="00A95419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A95419">
        <w:rPr>
          <w:rFonts w:ascii="Times New Roman" w:hAnsi="Times New Roman" w:cs="Times New Roman"/>
          <w:sz w:val="24"/>
          <w:szCs w:val="24"/>
        </w:rPr>
        <w:t>a partir de:</w:t>
      </w:r>
    </w:p>
    <w:p w:rsidR="00A95419" w:rsidRDefault="00A95419" w:rsidP="00A95419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Noções de </w:t>
      </w:r>
      <w:r w:rsidR="00012AA5" w:rsidRPr="00A95419">
        <w:rPr>
          <w:rFonts w:ascii="Times New Roman" w:hAnsi="Times New Roman" w:cs="Times New Roman"/>
          <w:sz w:val="24"/>
          <w:szCs w:val="24"/>
        </w:rPr>
        <w:t>teorias da psicologia do desenvolvimento human</w:t>
      </w:r>
      <w:r w:rsidR="002C3CBE">
        <w:rPr>
          <w:rFonts w:ascii="Times New Roman" w:hAnsi="Times New Roman" w:cs="Times New Roman"/>
          <w:sz w:val="24"/>
          <w:szCs w:val="24"/>
        </w:rPr>
        <w:t>o e das relações interpessoais.</w:t>
      </w:r>
    </w:p>
    <w:p w:rsidR="00BE0A31" w:rsidRPr="00A95419" w:rsidRDefault="00D97F9E" w:rsidP="00A95419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Promover a refle</w:t>
      </w:r>
      <w:r w:rsidR="00A95419">
        <w:rPr>
          <w:rFonts w:ascii="Times New Roman" w:hAnsi="Times New Roman" w:cs="Times New Roman"/>
          <w:sz w:val="24"/>
          <w:szCs w:val="24"/>
        </w:rPr>
        <w:t>xão</w:t>
      </w:r>
      <w:r w:rsidR="00012AA5" w:rsidRPr="00A95419">
        <w:rPr>
          <w:rFonts w:ascii="Times New Roman" w:hAnsi="Times New Roman" w:cs="Times New Roman"/>
          <w:sz w:val="24"/>
          <w:szCs w:val="24"/>
        </w:rPr>
        <w:t xml:space="preserve"> sobre quais as atitudes assertivas a serem tomadas</w:t>
      </w:r>
      <w:r w:rsidR="007A0F8D" w:rsidRPr="00A95419">
        <w:rPr>
          <w:rFonts w:ascii="Times New Roman" w:hAnsi="Times New Roman" w:cs="Times New Roman"/>
          <w:sz w:val="24"/>
          <w:szCs w:val="24"/>
        </w:rPr>
        <w:t xml:space="preserve"> frente a</w:t>
      </w:r>
      <w:r w:rsidR="00012AA5" w:rsidRPr="00A95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2AA5" w:rsidRPr="00A95419">
        <w:rPr>
          <w:rFonts w:ascii="Times New Roman" w:hAnsi="Times New Roman" w:cs="Times New Roman"/>
          <w:sz w:val="24"/>
          <w:szCs w:val="24"/>
        </w:rPr>
        <w:t>situações desafiadores no fazer desses profissionais</w:t>
      </w:r>
      <w:proofErr w:type="gramEnd"/>
      <w:r w:rsidR="00012AA5" w:rsidRPr="00A95419">
        <w:rPr>
          <w:rFonts w:ascii="Times New Roman" w:hAnsi="Times New Roman" w:cs="Times New Roman"/>
          <w:sz w:val="24"/>
          <w:szCs w:val="24"/>
        </w:rPr>
        <w:t xml:space="preserve">.  </w:t>
      </w:r>
      <w:r w:rsidR="00AE22D9" w:rsidRPr="00A9541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E0A31" w:rsidRPr="00A9541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960" w:rsidRDefault="000F3960" w:rsidP="004B3B9E">
      <w:pPr>
        <w:spacing w:after="0" w:line="240" w:lineRule="auto"/>
      </w:pPr>
      <w:r>
        <w:separator/>
      </w:r>
    </w:p>
  </w:endnote>
  <w:endnote w:type="continuationSeparator" w:id="0">
    <w:p w:rsidR="000F3960" w:rsidRDefault="000F3960" w:rsidP="004B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960" w:rsidRDefault="000F3960" w:rsidP="004B3B9E">
      <w:pPr>
        <w:spacing w:after="0" w:line="240" w:lineRule="auto"/>
      </w:pPr>
      <w:r>
        <w:separator/>
      </w:r>
    </w:p>
  </w:footnote>
  <w:footnote w:type="continuationSeparator" w:id="0">
    <w:p w:rsidR="000F3960" w:rsidRDefault="000F3960" w:rsidP="004B3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B9E" w:rsidRPr="0085665A" w:rsidRDefault="004B3B9E" w:rsidP="004B3B9E">
    <w:pPr>
      <w:spacing w:after="0" w:line="240" w:lineRule="auto"/>
      <w:jc w:val="center"/>
      <w:rPr>
        <w:rFonts w:ascii="Times New Roman" w:hAnsi="Times New Roman"/>
        <w:b/>
        <w:color w:val="000000"/>
        <w:sz w:val="18"/>
        <w:szCs w:val="20"/>
      </w:rPr>
    </w:pPr>
    <w:r>
      <w:rPr>
        <w:rFonts w:ascii="Times New Roman" w:hAnsi="Times New Roman"/>
        <w:noProof/>
        <w:sz w:val="20"/>
        <w:lang w:eastAsia="pt-BR"/>
      </w:rPr>
      <w:drawing>
        <wp:anchor distT="0" distB="0" distL="114300" distR="114300" simplePos="0" relativeHeight="251660288" behindDoc="0" locked="0" layoutInCell="1" allowOverlap="1" wp14:anchorId="012A2081" wp14:editId="482DA5A4">
          <wp:simplePos x="0" y="0"/>
          <wp:positionH relativeFrom="margin">
            <wp:posOffset>5541645</wp:posOffset>
          </wp:positionH>
          <wp:positionV relativeFrom="margin">
            <wp:posOffset>-1261745</wp:posOffset>
          </wp:positionV>
          <wp:extent cx="493395" cy="502285"/>
          <wp:effectExtent l="0" t="0" r="190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1" allowOverlap="1" wp14:anchorId="00917CED" wp14:editId="68723A0E">
          <wp:simplePos x="0" y="0"/>
          <wp:positionH relativeFrom="column">
            <wp:posOffset>-493395</wp:posOffset>
          </wp:positionH>
          <wp:positionV relativeFrom="paragraph">
            <wp:posOffset>-114300</wp:posOffset>
          </wp:positionV>
          <wp:extent cx="581660" cy="636270"/>
          <wp:effectExtent l="0" t="0" r="8890" b="0"/>
          <wp:wrapThrough wrapText="bothSides">
            <wp:wrapPolygon edited="0">
              <wp:start x="9197" y="0"/>
              <wp:lineTo x="4245" y="647"/>
              <wp:lineTo x="0" y="5174"/>
              <wp:lineTo x="0" y="18754"/>
              <wp:lineTo x="5659" y="20695"/>
              <wp:lineTo x="15563" y="20695"/>
              <wp:lineTo x="21223" y="18754"/>
              <wp:lineTo x="21223" y="4527"/>
              <wp:lineTo x="18393" y="1293"/>
              <wp:lineTo x="12734" y="0"/>
              <wp:lineTo x="9197" y="0"/>
            </wp:wrapPolygon>
          </wp:wrapThrough>
          <wp:docPr id="2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97" t="6306" r="1721" b="503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65A">
      <w:rPr>
        <w:rFonts w:ascii="Times New Roman" w:hAnsi="Times New Roman"/>
        <w:b/>
        <w:color w:val="000000"/>
        <w:sz w:val="18"/>
        <w:szCs w:val="20"/>
      </w:rPr>
      <w:t>MINISTÉRIO DA EDUCAÇÃO</w:t>
    </w:r>
  </w:p>
  <w:p w:rsidR="004B3B9E" w:rsidRPr="0085665A" w:rsidRDefault="004B3B9E" w:rsidP="004B3B9E">
    <w:pPr>
      <w:spacing w:after="0" w:line="240" w:lineRule="auto"/>
      <w:jc w:val="center"/>
      <w:rPr>
        <w:rFonts w:ascii="Times New Roman" w:hAnsi="Times New Roman"/>
        <w:b/>
        <w:color w:val="000000"/>
        <w:sz w:val="18"/>
        <w:szCs w:val="20"/>
      </w:rPr>
    </w:pPr>
    <w:r w:rsidRPr="0085665A">
      <w:rPr>
        <w:rFonts w:ascii="Times New Roman" w:hAnsi="Times New Roman"/>
        <w:b/>
        <w:color w:val="000000"/>
        <w:sz w:val="18"/>
        <w:szCs w:val="20"/>
      </w:rPr>
      <w:t xml:space="preserve">INSTITUTO FEDERAL DE EDUCAÇÃO, CIÊNCIA E TECNOLOGIA DO </w:t>
    </w:r>
    <w:proofErr w:type="gramStart"/>
    <w:r w:rsidRPr="0085665A">
      <w:rPr>
        <w:rFonts w:ascii="Times New Roman" w:hAnsi="Times New Roman"/>
        <w:b/>
        <w:color w:val="000000"/>
        <w:sz w:val="18"/>
        <w:szCs w:val="20"/>
      </w:rPr>
      <w:t>AMAZONAS</w:t>
    </w:r>
    <w:proofErr w:type="gramEnd"/>
  </w:p>
  <w:p w:rsidR="004B3B9E" w:rsidRPr="0085665A" w:rsidRDefault="004B3B9E" w:rsidP="004B3B9E">
    <w:pPr>
      <w:spacing w:after="0" w:line="240" w:lineRule="auto"/>
      <w:jc w:val="center"/>
      <w:rPr>
        <w:rFonts w:ascii="Times New Roman" w:hAnsi="Times New Roman"/>
        <w:b/>
        <w:color w:val="000000"/>
        <w:sz w:val="18"/>
        <w:szCs w:val="20"/>
      </w:rPr>
    </w:pPr>
    <w:r w:rsidRPr="0085665A">
      <w:rPr>
        <w:rFonts w:ascii="Times New Roman" w:hAnsi="Times New Roman"/>
        <w:b/>
        <w:color w:val="000000"/>
        <w:sz w:val="18"/>
        <w:szCs w:val="20"/>
      </w:rPr>
      <w:t>Campus São Gabriel da Cachoeira</w:t>
    </w:r>
  </w:p>
  <w:p w:rsidR="004B3B9E" w:rsidRDefault="004B3B9E" w:rsidP="004B3B9E">
    <w:pPr>
      <w:pStyle w:val="Cabealho"/>
      <w:tabs>
        <w:tab w:val="clear" w:pos="4252"/>
        <w:tab w:val="clear" w:pos="8504"/>
        <w:tab w:val="center" w:pos="0"/>
      </w:tabs>
      <w:ind w:right="78"/>
      <w:jc w:val="center"/>
      <w:rPr>
        <w:rFonts w:ascii="Times New Roman" w:hAnsi="Times New Roman"/>
        <w:b/>
        <w:sz w:val="18"/>
        <w:szCs w:val="18"/>
      </w:rPr>
    </w:pPr>
    <w:r w:rsidRPr="000D111D">
      <w:rPr>
        <w:rFonts w:ascii="Times New Roman" w:hAnsi="Times New Roman"/>
        <w:b/>
        <w:sz w:val="18"/>
        <w:szCs w:val="18"/>
      </w:rPr>
      <w:t xml:space="preserve">COORDENAÇÃO GERAL DE ASSISTENCIA AO EDUCANDO </w:t>
    </w:r>
    <w:r>
      <w:rPr>
        <w:rFonts w:ascii="Times New Roman" w:hAnsi="Times New Roman"/>
        <w:b/>
        <w:sz w:val="18"/>
        <w:szCs w:val="18"/>
      </w:rPr>
      <w:t>–</w:t>
    </w:r>
    <w:r w:rsidRPr="000D111D">
      <w:rPr>
        <w:rFonts w:ascii="Times New Roman" w:hAnsi="Times New Roman"/>
        <w:b/>
        <w:sz w:val="18"/>
        <w:szCs w:val="18"/>
      </w:rPr>
      <w:t xml:space="preserve"> CGAE</w:t>
    </w:r>
  </w:p>
  <w:p w:rsidR="004B3B9E" w:rsidRPr="000D111D" w:rsidRDefault="004B3B9E" w:rsidP="004B3B9E">
    <w:pPr>
      <w:pStyle w:val="Cabealho"/>
      <w:tabs>
        <w:tab w:val="clear" w:pos="4252"/>
        <w:tab w:val="clear" w:pos="8504"/>
        <w:tab w:val="center" w:pos="0"/>
      </w:tabs>
      <w:ind w:right="78"/>
      <w:jc w:val="center"/>
      <w:rPr>
        <w:rFonts w:ascii="Times New Roman" w:hAnsi="Times New Roman"/>
        <w:b/>
        <w:noProof/>
        <w:sz w:val="18"/>
        <w:szCs w:val="18"/>
      </w:rPr>
    </w:pPr>
    <w:r>
      <w:rPr>
        <w:rFonts w:ascii="Times New Roman" w:hAnsi="Times New Roman"/>
        <w:b/>
        <w:sz w:val="18"/>
        <w:szCs w:val="18"/>
      </w:rPr>
      <w:t xml:space="preserve">Serviço de Atendimento Psicológico - SAP </w:t>
    </w:r>
  </w:p>
  <w:p w:rsidR="004B3B9E" w:rsidRPr="000D111D" w:rsidRDefault="004B3B9E" w:rsidP="004B3B9E">
    <w:pPr>
      <w:pStyle w:val="Cabealho"/>
      <w:tabs>
        <w:tab w:val="clear" w:pos="4252"/>
        <w:tab w:val="clear" w:pos="8504"/>
        <w:tab w:val="center" w:pos="0"/>
      </w:tabs>
      <w:ind w:right="78"/>
      <w:jc w:val="center"/>
      <w:rPr>
        <w:b/>
        <w:smallCaps/>
        <w:szCs w:val="32"/>
      </w:rPr>
    </w:pPr>
    <w:r w:rsidRPr="004B3B9E">
      <w:rPr>
        <w:rFonts w:ascii="Times New Roman" w:hAnsi="Times New Roman"/>
        <w:b/>
        <w:smallCaps/>
        <w:szCs w:val="32"/>
      </w:rPr>
      <w:t>NÚCLEO DE ATENÇÃO BIOPSICOSSOCIAL</w:t>
    </w:r>
  </w:p>
  <w:p w:rsidR="004B3B9E" w:rsidRDefault="004B3B9E" w:rsidP="004B3B9E">
    <w:pPr>
      <w:tabs>
        <w:tab w:val="left" w:pos="476"/>
        <w:tab w:val="center" w:pos="4961"/>
      </w:tabs>
      <w:spacing w:after="0" w:line="240" w:lineRule="auto"/>
      <w:jc w:val="center"/>
      <w:rPr>
        <w:rFonts w:ascii="Times New Roman" w:hAnsi="Times New Roman"/>
        <w:b/>
        <w:sz w:val="16"/>
        <w:szCs w:val="16"/>
      </w:rPr>
    </w:pPr>
  </w:p>
  <w:p w:rsidR="004B3B9E" w:rsidRDefault="004B3B9E">
    <w:pPr>
      <w:pStyle w:val="Cabealho"/>
    </w:pPr>
  </w:p>
  <w:p w:rsidR="004B3B9E" w:rsidRDefault="004B3B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F1A"/>
    <w:multiLevelType w:val="hybridMultilevel"/>
    <w:tmpl w:val="12CA27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B377E"/>
    <w:multiLevelType w:val="hybridMultilevel"/>
    <w:tmpl w:val="37B45F24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1C9A7F7A"/>
    <w:multiLevelType w:val="hybridMultilevel"/>
    <w:tmpl w:val="6A7231F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D1EA4"/>
    <w:multiLevelType w:val="hybridMultilevel"/>
    <w:tmpl w:val="66B0E2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44CF8"/>
    <w:multiLevelType w:val="hybridMultilevel"/>
    <w:tmpl w:val="78D852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102E8"/>
    <w:multiLevelType w:val="hybridMultilevel"/>
    <w:tmpl w:val="4C527F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613BA"/>
    <w:multiLevelType w:val="hybridMultilevel"/>
    <w:tmpl w:val="01FA4E0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C1367D"/>
    <w:multiLevelType w:val="hybridMultilevel"/>
    <w:tmpl w:val="4BB83F72"/>
    <w:lvl w:ilvl="0" w:tplc="6C14D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4A56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CC1D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A8D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C41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FC32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0AB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AA94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A605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47327E"/>
    <w:multiLevelType w:val="hybridMultilevel"/>
    <w:tmpl w:val="A02074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B2D1E"/>
    <w:multiLevelType w:val="hybridMultilevel"/>
    <w:tmpl w:val="15E8D8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62D48"/>
    <w:multiLevelType w:val="multilevel"/>
    <w:tmpl w:val="D9DEAC14"/>
    <w:lvl w:ilvl="0">
      <w:start w:val="1"/>
      <w:numFmt w:val="decimal"/>
      <w:lvlText w:val="%1.0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73" w:hanging="1800"/>
      </w:pPr>
      <w:rPr>
        <w:rFonts w:hint="default"/>
      </w:rPr>
    </w:lvl>
  </w:abstractNum>
  <w:abstractNum w:abstractNumId="11">
    <w:nsid w:val="5A390E04"/>
    <w:multiLevelType w:val="hybridMultilevel"/>
    <w:tmpl w:val="ADF2A78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CC19C1"/>
    <w:multiLevelType w:val="hybridMultilevel"/>
    <w:tmpl w:val="65307E52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03"/>
    <w:rsid w:val="00012AA5"/>
    <w:rsid w:val="000F3960"/>
    <w:rsid w:val="000F428F"/>
    <w:rsid w:val="00103003"/>
    <w:rsid w:val="001471E5"/>
    <w:rsid w:val="0015282F"/>
    <w:rsid w:val="00171AC8"/>
    <w:rsid w:val="00174448"/>
    <w:rsid w:val="0026665F"/>
    <w:rsid w:val="002B7A9C"/>
    <w:rsid w:val="002C3CBE"/>
    <w:rsid w:val="002D401D"/>
    <w:rsid w:val="003B0AFD"/>
    <w:rsid w:val="003B335E"/>
    <w:rsid w:val="003C6967"/>
    <w:rsid w:val="003D02C2"/>
    <w:rsid w:val="003D487C"/>
    <w:rsid w:val="004A5C80"/>
    <w:rsid w:val="004B3B9E"/>
    <w:rsid w:val="004D0EF3"/>
    <w:rsid w:val="00552784"/>
    <w:rsid w:val="005E61F1"/>
    <w:rsid w:val="0062574F"/>
    <w:rsid w:val="006A6385"/>
    <w:rsid w:val="00747C65"/>
    <w:rsid w:val="00776166"/>
    <w:rsid w:val="007A0F8D"/>
    <w:rsid w:val="007A7803"/>
    <w:rsid w:val="007C46E7"/>
    <w:rsid w:val="007E6F78"/>
    <w:rsid w:val="009813DC"/>
    <w:rsid w:val="00A12840"/>
    <w:rsid w:val="00A95419"/>
    <w:rsid w:val="00AE22D9"/>
    <w:rsid w:val="00B42F64"/>
    <w:rsid w:val="00B52695"/>
    <w:rsid w:val="00B60188"/>
    <w:rsid w:val="00B9705A"/>
    <w:rsid w:val="00BC3085"/>
    <w:rsid w:val="00BE0A31"/>
    <w:rsid w:val="00BF4AF5"/>
    <w:rsid w:val="00C36F8D"/>
    <w:rsid w:val="00CE0F87"/>
    <w:rsid w:val="00D4784B"/>
    <w:rsid w:val="00D97F9E"/>
    <w:rsid w:val="00DA738A"/>
    <w:rsid w:val="00E2631C"/>
    <w:rsid w:val="00F345E1"/>
    <w:rsid w:val="00F91192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3003"/>
    <w:pPr>
      <w:ind w:left="720"/>
      <w:contextualSpacing/>
    </w:pPr>
  </w:style>
  <w:style w:type="table" w:styleId="Tabelacomgrade">
    <w:name w:val="Table Grid"/>
    <w:basedOn w:val="Tabelanormal"/>
    <w:uiPriority w:val="59"/>
    <w:rsid w:val="00BE0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3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3B9E"/>
  </w:style>
  <w:style w:type="paragraph" w:styleId="Rodap">
    <w:name w:val="footer"/>
    <w:basedOn w:val="Normal"/>
    <w:link w:val="RodapChar"/>
    <w:uiPriority w:val="99"/>
    <w:unhideWhenUsed/>
    <w:rsid w:val="004B3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3B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3003"/>
    <w:pPr>
      <w:ind w:left="720"/>
      <w:contextualSpacing/>
    </w:pPr>
  </w:style>
  <w:style w:type="table" w:styleId="Tabelacomgrade">
    <w:name w:val="Table Grid"/>
    <w:basedOn w:val="Tabelanormal"/>
    <w:uiPriority w:val="59"/>
    <w:rsid w:val="00BE0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3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3B9E"/>
  </w:style>
  <w:style w:type="paragraph" w:styleId="Rodap">
    <w:name w:val="footer"/>
    <w:basedOn w:val="Normal"/>
    <w:link w:val="RodapChar"/>
    <w:uiPriority w:val="99"/>
    <w:unhideWhenUsed/>
    <w:rsid w:val="004B3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3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08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33</cp:revision>
  <dcterms:created xsi:type="dcterms:W3CDTF">2017-03-21T17:42:00Z</dcterms:created>
  <dcterms:modified xsi:type="dcterms:W3CDTF">2017-04-07T17:33:00Z</dcterms:modified>
</cp:coreProperties>
</file>