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B6" w:rsidRPr="00B041D6" w:rsidRDefault="00D165B6" w:rsidP="00A20C4B">
      <w:pPr>
        <w:jc w:val="both"/>
        <w:rPr>
          <w:rFonts w:ascii="Arial" w:hAnsi="Arial" w:cs="Arial"/>
        </w:rPr>
      </w:pPr>
    </w:p>
    <w:p w:rsidR="00193D13" w:rsidRPr="00B041D6" w:rsidRDefault="00FA1205" w:rsidP="00A20C4B">
      <w:p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6.1</w:t>
      </w:r>
      <w:r w:rsidR="00A20C4B" w:rsidRPr="00B041D6">
        <w:rPr>
          <w:rFonts w:ascii="Arial" w:hAnsi="Arial" w:cs="Arial"/>
        </w:rPr>
        <w:t xml:space="preserve"> </w:t>
      </w:r>
      <w:r w:rsidRPr="00B041D6">
        <w:rPr>
          <w:rFonts w:ascii="Arial" w:hAnsi="Arial" w:cs="Arial"/>
        </w:rPr>
        <w:t>GESTÃO DA FROTA DE VEÍCULOS PRÓPRIOS E CONTRATADOS DE TERCEIROS</w:t>
      </w:r>
    </w:p>
    <w:p w:rsidR="00FA1205" w:rsidRPr="00B041D6" w:rsidRDefault="00FA1205" w:rsidP="00A20C4B">
      <w:pPr>
        <w:jc w:val="both"/>
        <w:rPr>
          <w:rFonts w:ascii="Arial" w:hAnsi="Arial" w:cs="Arial"/>
        </w:rPr>
      </w:pPr>
    </w:p>
    <w:p w:rsidR="00E83606" w:rsidRPr="00B041D6" w:rsidRDefault="00D165B6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Legislação que regula a constituição e a forma de utilização da frota de veículo: </w:t>
      </w:r>
    </w:p>
    <w:p w:rsidR="00123BB1" w:rsidRPr="00B041D6" w:rsidRDefault="00123BB1" w:rsidP="00123BB1">
      <w:pPr>
        <w:pStyle w:val="PargrafodaLista"/>
        <w:jc w:val="both"/>
        <w:rPr>
          <w:rFonts w:ascii="Arial" w:hAnsi="Arial" w:cs="Arial"/>
        </w:rPr>
      </w:pPr>
    </w:p>
    <w:p w:rsidR="00D165B6" w:rsidRPr="00B041D6" w:rsidRDefault="00D165B6" w:rsidP="00E83606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A gestão da frota de veículos está sendo feita, observando o disposto nas seguintes legislações: DECRETO 6.403/2008 e INSTRUÇÃO NORMANTIVA N° 3, DE 15 DE MAIO DE 2008.</w:t>
      </w:r>
    </w:p>
    <w:p w:rsidR="00D165B6" w:rsidRPr="00B041D6" w:rsidRDefault="00D165B6" w:rsidP="00A20C4B">
      <w:pPr>
        <w:jc w:val="both"/>
        <w:rPr>
          <w:rFonts w:ascii="Arial" w:hAnsi="Arial" w:cs="Arial"/>
        </w:rPr>
      </w:pPr>
    </w:p>
    <w:p w:rsidR="00E83606" w:rsidRPr="00B041D6" w:rsidRDefault="00D165B6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Importância e impacto da frota de veículos sobre as atividades da UJ: </w:t>
      </w:r>
    </w:p>
    <w:p w:rsidR="00123BB1" w:rsidRPr="00B041D6" w:rsidRDefault="00123BB1" w:rsidP="00123BB1">
      <w:pPr>
        <w:pStyle w:val="PargrafodaLista"/>
        <w:jc w:val="both"/>
        <w:rPr>
          <w:rFonts w:ascii="Arial" w:hAnsi="Arial" w:cs="Arial"/>
        </w:rPr>
      </w:pPr>
    </w:p>
    <w:p w:rsidR="00D165B6" w:rsidRPr="00B041D6" w:rsidRDefault="00D165B6" w:rsidP="00E83606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Os </w:t>
      </w:r>
      <w:r w:rsidR="00A20C4B" w:rsidRPr="00B041D6">
        <w:rPr>
          <w:rFonts w:ascii="Arial" w:hAnsi="Arial" w:cs="Arial"/>
        </w:rPr>
        <w:t>veículos da Instituição são praticamente novos, possuem a média de vida útil equivalente a 6 (seis) anos. Neste aspecto, ressalta-se que a frota anual de veículos tem importância bastante significativa nas atividades da Instituição.</w:t>
      </w:r>
    </w:p>
    <w:p w:rsidR="00A20C4B" w:rsidRPr="00B041D6" w:rsidRDefault="00A20C4B" w:rsidP="00A20C4B">
      <w:pPr>
        <w:pStyle w:val="PargrafodaLista"/>
        <w:rPr>
          <w:rFonts w:ascii="Arial" w:hAnsi="Arial" w:cs="Arial"/>
          <w:color w:val="548DD4" w:themeColor="text2" w:themeTint="99"/>
        </w:rPr>
      </w:pPr>
    </w:p>
    <w:p w:rsidR="00A20C4B" w:rsidRPr="00B041D6" w:rsidRDefault="00A20C4B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Quantidade de veículos em uso ou na responsabilidade da UJ, discriminados por grupos, segundo a classificação que lhes seja dada pelo UJ (por exemplo, veículos de representação, veículos de transporte Institucional etc.), bem como sua totalização por grupo e geral:</w:t>
      </w:r>
      <w:r w:rsidR="00E83606" w:rsidRPr="00B041D6">
        <w:rPr>
          <w:rFonts w:ascii="Arial" w:hAnsi="Arial" w:cs="Arial"/>
          <w:color w:val="000000" w:themeColor="text1"/>
        </w:rPr>
        <w:t xml:space="preserve"> </w:t>
      </w:r>
    </w:p>
    <w:p w:rsidR="00E83606" w:rsidRPr="00B041D6" w:rsidRDefault="00E83606" w:rsidP="00E83606">
      <w:pPr>
        <w:pStyle w:val="PargrafodaLista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637557" w:rsidRPr="00B041D6" w:rsidTr="00C91858">
        <w:tc>
          <w:tcPr>
            <w:tcW w:w="8000" w:type="dxa"/>
            <w:gridSpan w:val="2"/>
          </w:tcPr>
          <w:p w:rsidR="00E83606" w:rsidRPr="00B041D6" w:rsidRDefault="00E83606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QUANTIDADE DE VEÍCULOS</w:t>
            </w:r>
          </w:p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E83606" w:rsidRPr="00B041D6" w:rsidRDefault="00E83606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Veículos Institucional</w:t>
            </w:r>
          </w:p>
        </w:tc>
        <w:tc>
          <w:tcPr>
            <w:tcW w:w="2667" w:type="dxa"/>
          </w:tcPr>
          <w:p w:rsidR="00E83606" w:rsidRPr="00B041D6" w:rsidRDefault="00637557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Veículos Serviços Comuns</w:t>
            </w:r>
          </w:p>
        </w:tc>
        <w:tc>
          <w:tcPr>
            <w:tcW w:w="2667" w:type="dxa"/>
          </w:tcPr>
          <w:p w:rsidR="00E83606" w:rsidRPr="00B041D6" w:rsidRDefault="00637557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</w:tbl>
    <w:p w:rsidR="00E83606" w:rsidRPr="00B041D6" w:rsidRDefault="00E83606" w:rsidP="00E83606">
      <w:pPr>
        <w:pStyle w:val="PargrafodaLista"/>
        <w:jc w:val="both"/>
        <w:rPr>
          <w:rFonts w:ascii="Arial" w:hAnsi="Arial" w:cs="Arial"/>
          <w:color w:val="FF0000"/>
        </w:rPr>
      </w:pPr>
    </w:p>
    <w:p w:rsidR="00A20C4B" w:rsidRPr="00354CD4" w:rsidRDefault="00A20C4B" w:rsidP="00A20C4B">
      <w:pPr>
        <w:pStyle w:val="PargrafodaLista"/>
        <w:rPr>
          <w:rFonts w:ascii="Arial" w:hAnsi="Arial" w:cs="Arial"/>
          <w:color w:val="000000" w:themeColor="text1"/>
        </w:rPr>
      </w:pPr>
    </w:p>
    <w:p w:rsidR="00A20C4B" w:rsidRPr="00354CD4" w:rsidRDefault="00A20C4B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54CD4">
        <w:rPr>
          <w:rFonts w:ascii="Arial" w:hAnsi="Arial" w:cs="Arial"/>
          <w:color w:val="000000" w:themeColor="text1"/>
        </w:rPr>
        <w:t>Média anual da quilometragem rodados, por grupos de veículos, segundo a classificação contido na letra “ c” supra;</w:t>
      </w:r>
    </w:p>
    <w:p w:rsidR="007F6D99" w:rsidRPr="00354CD4" w:rsidRDefault="007F6D99" w:rsidP="007F6D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354CD4" w:rsidRPr="00354CD4" w:rsidTr="00C91858">
        <w:tc>
          <w:tcPr>
            <w:tcW w:w="8000" w:type="dxa"/>
            <w:gridSpan w:val="2"/>
          </w:tcPr>
          <w:p w:rsidR="007F6D99" w:rsidRPr="00354CD4" w:rsidRDefault="007F6D99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 xml:space="preserve"> MÉDIA ANUAL DE QUILOMETROS RODADOS</w:t>
            </w:r>
          </w:p>
          <w:p w:rsidR="007F6D99" w:rsidRPr="00354CD4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54CD4" w:rsidRPr="00354CD4" w:rsidTr="00C91858">
        <w:tc>
          <w:tcPr>
            <w:tcW w:w="5333" w:type="dxa"/>
          </w:tcPr>
          <w:p w:rsidR="007F6D99" w:rsidRPr="00354CD4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7F6D99" w:rsidRPr="00354CD4" w:rsidRDefault="007F6D99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7F6D99" w:rsidRPr="00B041D6" w:rsidTr="00C91858">
        <w:tc>
          <w:tcPr>
            <w:tcW w:w="5333" w:type="dxa"/>
          </w:tcPr>
          <w:p w:rsidR="007F6D99" w:rsidRPr="00B041D6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8DB3E2" w:themeColor="text2" w:themeTint="66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Veículos Institucional</w:t>
            </w:r>
          </w:p>
        </w:tc>
        <w:tc>
          <w:tcPr>
            <w:tcW w:w="2667" w:type="dxa"/>
          </w:tcPr>
          <w:p w:rsidR="007F6D99" w:rsidRPr="00B041D6" w:rsidRDefault="00354CD4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8DB3E2" w:themeColor="text2" w:themeTint="66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1133</w:t>
            </w:r>
          </w:p>
        </w:tc>
      </w:tr>
      <w:tr w:rsidR="007F6D99" w:rsidRPr="00B041D6" w:rsidTr="00C91858">
        <w:tc>
          <w:tcPr>
            <w:tcW w:w="5333" w:type="dxa"/>
          </w:tcPr>
          <w:p w:rsidR="007F6D99" w:rsidRPr="00B041D6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8DB3E2" w:themeColor="text2" w:themeTint="66"/>
              </w:rPr>
            </w:pPr>
            <w:r w:rsidRPr="00B041D6">
              <w:rPr>
                <w:rFonts w:ascii="Arial" w:hAnsi="Arial" w:cs="Arial"/>
                <w:color w:val="8DB3E2" w:themeColor="text2" w:themeTint="66"/>
              </w:rPr>
              <w:t>Veículos Serviços Comuns</w:t>
            </w:r>
          </w:p>
        </w:tc>
        <w:tc>
          <w:tcPr>
            <w:tcW w:w="2667" w:type="dxa"/>
          </w:tcPr>
          <w:p w:rsidR="007F6D99" w:rsidRPr="00B041D6" w:rsidRDefault="007F6D99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8DB3E2" w:themeColor="text2" w:themeTint="66"/>
              </w:rPr>
            </w:pPr>
          </w:p>
        </w:tc>
      </w:tr>
    </w:tbl>
    <w:p w:rsidR="007F6D99" w:rsidRPr="00B041D6" w:rsidRDefault="007F6D99" w:rsidP="007F6D99">
      <w:pPr>
        <w:pStyle w:val="PargrafodaLista"/>
        <w:jc w:val="both"/>
        <w:rPr>
          <w:rFonts w:ascii="Arial" w:hAnsi="Arial" w:cs="Arial"/>
          <w:color w:val="548DD4" w:themeColor="text2" w:themeTint="99"/>
        </w:rPr>
      </w:pPr>
    </w:p>
    <w:p w:rsidR="00A20C4B" w:rsidRPr="00B041D6" w:rsidRDefault="00A20C4B" w:rsidP="00A20C4B">
      <w:pPr>
        <w:pStyle w:val="PargrafodaLista"/>
        <w:rPr>
          <w:rFonts w:ascii="Arial" w:hAnsi="Arial" w:cs="Arial"/>
          <w:color w:val="FF0000"/>
        </w:rPr>
      </w:pPr>
    </w:p>
    <w:p w:rsidR="00A20C4B" w:rsidRPr="00354CD4" w:rsidRDefault="00C957C9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54CD4">
        <w:rPr>
          <w:rFonts w:ascii="Arial" w:hAnsi="Arial" w:cs="Arial"/>
          <w:color w:val="000000" w:themeColor="text1"/>
        </w:rPr>
        <w:t>Idade média da frota, por grupo de veículos:</w:t>
      </w:r>
    </w:p>
    <w:p w:rsidR="00C957C9" w:rsidRPr="00354CD4" w:rsidRDefault="00C957C9" w:rsidP="00C957C9">
      <w:pPr>
        <w:pStyle w:val="PargrafodaLista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354CD4" w:rsidRPr="00354CD4" w:rsidTr="000A6764">
        <w:tc>
          <w:tcPr>
            <w:tcW w:w="8000" w:type="dxa"/>
            <w:gridSpan w:val="2"/>
          </w:tcPr>
          <w:p w:rsidR="00C957C9" w:rsidRPr="00354CD4" w:rsidRDefault="00C957C9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IDADE MÉDIA DA FROTA DE VEÍCULOS</w:t>
            </w:r>
          </w:p>
          <w:p w:rsidR="00C957C9" w:rsidRPr="00354CD4" w:rsidRDefault="00C957C9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816680" w:rsidRPr="00354CD4" w:rsidRDefault="00816680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Veículos Institucional</w:t>
            </w:r>
          </w:p>
        </w:tc>
        <w:tc>
          <w:tcPr>
            <w:tcW w:w="2667" w:type="dxa"/>
          </w:tcPr>
          <w:p w:rsidR="00816680" w:rsidRPr="00354CD4" w:rsidRDefault="00C15D6D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Veículos Serviços Comuns</w:t>
            </w:r>
          </w:p>
        </w:tc>
        <w:tc>
          <w:tcPr>
            <w:tcW w:w="2667" w:type="dxa"/>
          </w:tcPr>
          <w:p w:rsidR="00816680" w:rsidRPr="00354CD4" w:rsidRDefault="00C15D6D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5,29</w:t>
            </w:r>
          </w:p>
        </w:tc>
      </w:tr>
    </w:tbl>
    <w:p w:rsidR="00C957C9" w:rsidRPr="00354CD4" w:rsidRDefault="00C957C9" w:rsidP="00C957C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C957C9" w:rsidRPr="00B041D6" w:rsidRDefault="00C957C9" w:rsidP="00C957C9">
      <w:pPr>
        <w:pStyle w:val="PargrafodaLista"/>
        <w:jc w:val="both"/>
        <w:rPr>
          <w:rFonts w:ascii="Arial" w:hAnsi="Arial" w:cs="Arial"/>
          <w:color w:val="548DD4" w:themeColor="text2" w:themeTint="99"/>
        </w:rPr>
      </w:pPr>
    </w:p>
    <w:p w:rsidR="00C957C9" w:rsidRPr="00B041D6" w:rsidRDefault="00C957C9" w:rsidP="00C957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Custos associados à manutenção da frota (por exemplo, gastos com combustíveis e lubrificantes, revisões periódicas, seguros obrigatórios, pessoal responsável pela frota, entre outros)</w:t>
      </w:r>
      <w:r w:rsidR="00816680" w:rsidRPr="00B041D6">
        <w:rPr>
          <w:rFonts w:ascii="Arial" w:hAnsi="Arial" w:cs="Arial"/>
          <w:color w:val="000000" w:themeColor="text1"/>
        </w:rPr>
        <w:t>:</w:t>
      </w:r>
    </w:p>
    <w:p w:rsidR="00816680" w:rsidRPr="00B041D6" w:rsidRDefault="00816680" w:rsidP="0081668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816680" w:rsidRPr="00B041D6" w:rsidTr="00C91858">
        <w:tc>
          <w:tcPr>
            <w:tcW w:w="8000" w:type="dxa"/>
            <w:gridSpan w:val="2"/>
          </w:tcPr>
          <w:p w:rsidR="00816680" w:rsidRPr="00B041D6" w:rsidRDefault="00816680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CUSTOS ASSOCIADOS À FROTA</w:t>
            </w:r>
          </w:p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816680" w:rsidRPr="00B041D6" w:rsidRDefault="00816680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Valor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Material para manutenção de veículos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274.186,46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Combustível e lubrificante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716.012,14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Manutenção e Conservação de veículos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352.864,52</w:t>
            </w:r>
          </w:p>
        </w:tc>
      </w:tr>
    </w:tbl>
    <w:p w:rsidR="00816680" w:rsidRPr="00B041D6" w:rsidRDefault="00816680" w:rsidP="0081668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816680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Plano de Substituição da frota:</w:t>
      </w:r>
      <w:r w:rsidR="00C210FB" w:rsidRPr="00B041D6">
        <w:rPr>
          <w:rFonts w:ascii="Arial" w:hAnsi="Arial" w:cs="Arial"/>
          <w:color w:val="000000" w:themeColor="text1"/>
        </w:rPr>
        <w:t xml:space="preserve"> No exercício de 2012, não se conseguiu idealizar o plano de substituição da frota de veículos devido à escassez de recursos humanos qualificados.  Além disso, há um número grande de tarefas a serem desenvolvidas.</w:t>
      </w:r>
    </w:p>
    <w:p w:rsidR="00C210FB" w:rsidRPr="00B041D6" w:rsidRDefault="00C210FB" w:rsidP="00C210FB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E83606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Razões de escolha da aquisição em detrimento da locação:</w:t>
      </w:r>
    </w:p>
    <w:p w:rsidR="00712635" w:rsidRPr="00B041D6" w:rsidRDefault="00712635" w:rsidP="00712635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Tendo em vista a mudança de endereço o Ifam Reitoria havia a necessidade de aquisição de veículos. A comissão de Licit</w:t>
      </w:r>
      <w:r w:rsidR="00076B6E" w:rsidRPr="00B041D6">
        <w:rPr>
          <w:rFonts w:ascii="Arial" w:hAnsi="Arial" w:cs="Arial"/>
        </w:rPr>
        <w:t>ação  encontra-se  sem  membros, ou seja, seu quadro de servidores está incompleto. Diante do exposto, como o governo dispunha de modalidade de licitação no Sistema Comprasnet</w:t>
      </w:r>
      <w:r w:rsidR="0019438E" w:rsidRPr="00B041D6">
        <w:rPr>
          <w:rFonts w:ascii="Arial" w:hAnsi="Arial" w:cs="Arial"/>
        </w:rPr>
        <w:t>, esta Assessoria optou pelo SRP- Sistema de Registro de Preços a qual foi solicitada a carona do Ifam</w:t>
      </w:r>
      <w:r w:rsidR="0096042E" w:rsidRPr="00B041D6">
        <w:rPr>
          <w:rFonts w:ascii="Arial" w:hAnsi="Arial" w:cs="Arial"/>
        </w:rPr>
        <w:t>/Campus São Gabriel da Cachoeira, que foi aceita. Como resultado foram empenhados 07 veículos da marca MITSUBHI, tendo como responsável a Pró-Reitoria por meio da Coordenação de Transportes e Logísticas.</w:t>
      </w:r>
      <w:r w:rsidR="00D304F1" w:rsidRPr="00B041D6">
        <w:rPr>
          <w:rFonts w:ascii="Arial" w:hAnsi="Arial" w:cs="Arial"/>
        </w:rPr>
        <w:t xml:space="preserve"> Em tempo</w:t>
      </w:r>
      <w:r w:rsidR="00A744C0" w:rsidRPr="00B041D6">
        <w:rPr>
          <w:rFonts w:ascii="Arial" w:hAnsi="Arial" w:cs="Arial"/>
        </w:rPr>
        <w:t>, o Ifam Reitoria possui outros veículos oriundos de procedimentos similares de licitação própria no ano de 2009, adquiridos da Montana Veí</w:t>
      </w:r>
      <w:r w:rsidR="0096246F" w:rsidRPr="00B041D6">
        <w:rPr>
          <w:rFonts w:ascii="Arial" w:hAnsi="Arial" w:cs="Arial"/>
        </w:rPr>
        <w:t>culos e Solimões Veículos ambos com ano de fabricação em 2009,2012 e 2013.</w:t>
      </w:r>
    </w:p>
    <w:p w:rsidR="00E83606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Estrutura de controle de que a UJ dispõe para assegurar uma prestação eficiente e econômica do serviço de transporte:</w:t>
      </w: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O controle da frota de veículo é feita com base numa Instrução Normativa. N</w:t>
      </w:r>
      <w:r w:rsidR="00BD74BB" w:rsidRPr="00B041D6">
        <w:rPr>
          <w:rFonts w:ascii="Arial" w:hAnsi="Arial" w:cs="Arial"/>
          <w:color w:val="000000" w:themeColor="text1"/>
        </w:rPr>
        <w:t xml:space="preserve">o ano 2013 foi feito o Manual de Utilização de veículos oficiais terrestres automotores, </w:t>
      </w:r>
      <w:r w:rsidRPr="00B041D6">
        <w:rPr>
          <w:rFonts w:ascii="Arial" w:hAnsi="Arial" w:cs="Arial"/>
          <w:color w:val="000000" w:themeColor="text1"/>
        </w:rPr>
        <w:t xml:space="preserve"> o qual foi encaminhado para o Conselho Superior para fins de aprovação.  </w:t>
      </w:r>
    </w:p>
    <w:p w:rsidR="00C210FB" w:rsidRPr="00B041D6" w:rsidRDefault="00C210F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C210FB" w:rsidRPr="00B041D6" w:rsidRDefault="00C210F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No ano de 2013 seria implantado o módulo no SUAP – Sistema Unificado de Administração Pública denominado Gestão de Veículos em todos os cam</w:t>
      </w:r>
      <w:r w:rsidR="009F43B8">
        <w:rPr>
          <w:rFonts w:ascii="Arial" w:hAnsi="Arial" w:cs="Arial"/>
          <w:color w:val="000000" w:themeColor="text1"/>
        </w:rPr>
        <w:t>p</w:t>
      </w:r>
      <w:bookmarkStart w:id="0" w:name="_GoBack"/>
      <w:bookmarkEnd w:id="0"/>
      <w:r w:rsidRPr="00B041D6">
        <w:rPr>
          <w:rFonts w:ascii="Arial" w:hAnsi="Arial" w:cs="Arial"/>
          <w:color w:val="000000" w:themeColor="text1"/>
        </w:rPr>
        <w:t xml:space="preserve">i, no entanto  foi decidido que será implantado o SIG- Sistema Integrado de Gestão da </w:t>
      </w:r>
      <w:r w:rsidRPr="00B041D6">
        <w:rPr>
          <w:rFonts w:ascii="Arial" w:hAnsi="Arial" w:cs="Arial"/>
          <w:color w:val="000000" w:themeColor="text1"/>
        </w:rPr>
        <w:t>Universidade Federal do Rio Grande do Norte</w:t>
      </w:r>
      <w:r w:rsidRPr="00B041D6">
        <w:rPr>
          <w:rFonts w:ascii="Arial" w:hAnsi="Arial" w:cs="Arial"/>
          <w:color w:val="000000" w:themeColor="text1"/>
        </w:rPr>
        <w:t>, o qual encontra-se em processo de aquisição.</w:t>
      </w:r>
    </w:p>
    <w:p w:rsidR="00B041D6" w:rsidRPr="00B041D6" w:rsidRDefault="00B041D6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B041D6" w:rsidRPr="00B041D6" w:rsidRDefault="00B041D6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Além di</w:t>
      </w:r>
      <w:r>
        <w:rPr>
          <w:rFonts w:ascii="Arial" w:hAnsi="Arial" w:cs="Arial"/>
          <w:color w:val="000000" w:themeColor="text1"/>
        </w:rPr>
        <w:t>sso, há carência de pessoal nas Coordenações de Manutenção e Logística para efetuar o controle.</w:t>
      </w:r>
    </w:p>
    <w:p w:rsidR="00BD74BB" w:rsidRPr="00B041D6" w:rsidRDefault="00BD74B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BD74BB" w:rsidRPr="008617B3" w:rsidRDefault="00BD74BB" w:rsidP="008617B3">
      <w:pPr>
        <w:jc w:val="both"/>
        <w:rPr>
          <w:rFonts w:ascii="Arial" w:hAnsi="Arial" w:cs="Arial"/>
          <w:color w:val="FF0000"/>
        </w:rPr>
      </w:pP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FF0000"/>
        </w:rPr>
      </w:pPr>
    </w:p>
    <w:sectPr w:rsidR="00AC2599" w:rsidRPr="00B04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592"/>
    <w:multiLevelType w:val="hybridMultilevel"/>
    <w:tmpl w:val="AA621A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05"/>
    <w:rsid w:val="00033871"/>
    <w:rsid w:val="00076B6E"/>
    <w:rsid w:val="000C54C5"/>
    <w:rsid w:val="00123BB1"/>
    <w:rsid w:val="00170DAE"/>
    <w:rsid w:val="00193D13"/>
    <w:rsid w:val="0019438E"/>
    <w:rsid w:val="001E5E36"/>
    <w:rsid w:val="002A0818"/>
    <w:rsid w:val="00354CD4"/>
    <w:rsid w:val="004D5809"/>
    <w:rsid w:val="00535AB4"/>
    <w:rsid w:val="00637557"/>
    <w:rsid w:val="00672AE7"/>
    <w:rsid w:val="006C1195"/>
    <w:rsid w:val="006F5A0F"/>
    <w:rsid w:val="006F77BC"/>
    <w:rsid w:val="00712635"/>
    <w:rsid w:val="007F6D99"/>
    <w:rsid w:val="00816680"/>
    <w:rsid w:val="008617B3"/>
    <w:rsid w:val="0096042E"/>
    <w:rsid w:val="0096246F"/>
    <w:rsid w:val="009F43B8"/>
    <w:rsid w:val="00A20C4B"/>
    <w:rsid w:val="00A744C0"/>
    <w:rsid w:val="00AB08BD"/>
    <w:rsid w:val="00AC2599"/>
    <w:rsid w:val="00AE5AE6"/>
    <w:rsid w:val="00B041D6"/>
    <w:rsid w:val="00B75267"/>
    <w:rsid w:val="00BD74BB"/>
    <w:rsid w:val="00C15D6D"/>
    <w:rsid w:val="00C210FB"/>
    <w:rsid w:val="00C957C9"/>
    <w:rsid w:val="00D165B6"/>
    <w:rsid w:val="00D304F1"/>
    <w:rsid w:val="00D71B5D"/>
    <w:rsid w:val="00E83606"/>
    <w:rsid w:val="00F11A62"/>
    <w:rsid w:val="00FA1205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5B6"/>
    <w:pPr>
      <w:ind w:left="720"/>
      <w:contextualSpacing/>
    </w:pPr>
  </w:style>
  <w:style w:type="table" w:styleId="Tabelacomgrade">
    <w:name w:val="Table Grid"/>
    <w:basedOn w:val="Tabelanormal"/>
    <w:uiPriority w:val="59"/>
    <w:rsid w:val="00C9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5B6"/>
    <w:pPr>
      <w:ind w:left="720"/>
      <w:contextualSpacing/>
    </w:pPr>
  </w:style>
  <w:style w:type="table" w:styleId="Tabelacomgrade">
    <w:name w:val="Table Grid"/>
    <w:basedOn w:val="Tabelanormal"/>
    <w:uiPriority w:val="59"/>
    <w:rsid w:val="00C9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743-7C7E-4F9D-8424-3EE93AF8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9</cp:revision>
  <dcterms:created xsi:type="dcterms:W3CDTF">2014-03-14T14:55:00Z</dcterms:created>
  <dcterms:modified xsi:type="dcterms:W3CDTF">2014-03-19T15:54:00Z</dcterms:modified>
</cp:coreProperties>
</file>