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AF" w:rsidRPr="00AE4822" w:rsidRDefault="00C84FAF" w:rsidP="00C84FAF">
      <w:pPr>
        <w:ind w:firstLine="1416"/>
        <w:jc w:val="both"/>
        <w:rPr>
          <w:sz w:val="24"/>
          <w:szCs w:val="24"/>
        </w:rPr>
      </w:pPr>
      <w:bookmarkStart w:id="0" w:name="_GoBack"/>
      <w:bookmarkEnd w:id="0"/>
      <w:r w:rsidRPr="00AE4822">
        <w:rPr>
          <w:sz w:val="24"/>
          <w:szCs w:val="24"/>
        </w:rPr>
        <w:t>Quadro A.8.1 – Gestão Ambiental e Licitações Sustentáveis:</w:t>
      </w:r>
    </w:p>
    <w:tbl>
      <w:tblPr>
        <w:tblpPr w:leftFromText="141" w:rightFromText="141" w:vertAnchor="text" w:horzAnchor="margin" w:tblpXSpec="center" w:tblpY="193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426"/>
        <w:gridCol w:w="425"/>
        <w:gridCol w:w="425"/>
        <w:gridCol w:w="425"/>
        <w:gridCol w:w="426"/>
      </w:tblGrid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center"/>
              <w:rPr>
                <w:b/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>Aspectos sobre a gestão ambiental</w:t>
            </w:r>
          </w:p>
        </w:tc>
        <w:tc>
          <w:tcPr>
            <w:tcW w:w="2127" w:type="dxa"/>
            <w:gridSpan w:val="5"/>
            <w:shd w:val="clear" w:color="auto" w:fill="auto"/>
          </w:tcPr>
          <w:p w:rsidR="00C84FAF" w:rsidRPr="0035016B" w:rsidRDefault="00C84FAF" w:rsidP="00C84FAF">
            <w:pPr>
              <w:jc w:val="center"/>
              <w:rPr>
                <w:b/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>Avaliação</w:t>
            </w: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b/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>Licitações Sustentáveis</w:t>
            </w:r>
          </w:p>
        </w:tc>
        <w:tc>
          <w:tcPr>
            <w:tcW w:w="426" w:type="dxa"/>
            <w:shd w:val="clear" w:color="auto" w:fill="auto"/>
          </w:tcPr>
          <w:p w:rsidR="00C84FAF" w:rsidRPr="0035016B" w:rsidRDefault="00C84FAF" w:rsidP="00C84FA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016B">
              <w:rPr>
                <w:b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C84FAF" w:rsidRPr="0035016B" w:rsidRDefault="00C84FAF" w:rsidP="00C84FA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016B">
              <w:rPr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C84FAF" w:rsidRPr="0035016B" w:rsidRDefault="00C84FAF" w:rsidP="00C84FA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016B">
              <w:rPr>
                <w:b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C84FAF" w:rsidRPr="0035016B" w:rsidRDefault="00C84FAF" w:rsidP="00C84FA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016B">
              <w:rPr>
                <w:b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6" w:type="dxa"/>
            <w:shd w:val="clear" w:color="auto" w:fill="auto"/>
          </w:tcPr>
          <w:p w:rsidR="00C84FAF" w:rsidRPr="0035016B" w:rsidRDefault="00C84FAF" w:rsidP="00C84FAF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35016B">
              <w:rPr>
                <w:b/>
                <w:sz w:val="24"/>
                <w:szCs w:val="24"/>
              </w:rPr>
              <w:t>5</w:t>
            </w:r>
            <w:proofErr w:type="gramEnd"/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 xml:space="preserve">Item </w:t>
            </w:r>
            <w:proofErr w:type="gramStart"/>
            <w:r w:rsidRPr="0035016B">
              <w:rPr>
                <w:b/>
                <w:sz w:val="24"/>
                <w:szCs w:val="24"/>
              </w:rPr>
              <w:t>1</w:t>
            </w:r>
            <w:proofErr w:type="gramEnd"/>
            <w:r w:rsidRPr="0035016B">
              <w:rPr>
                <w:b/>
                <w:sz w:val="24"/>
                <w:szCs w:val="24"/>
              </w:rPr>
              <w:t>.</w:t>
            </w:r>
            <w:r w:rsidRPr="0035016B">
              <w:rPr>
                <w:sz w:val="24"/>
                <w:szCs w:val="24"/>
              </w:rPr>
              <w:t xml:space="preserve"> A UJ realizou o Pregão Eletrônico 01/2013, que teve por objeto a “Aquisição de Materiais de Expediente” em que incluiu itens sustentáveis (ex. lápis, material corpo de madeira de manejo sustentável).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 xml:space="preserve">Item </w:t>
            </w:r>
            <w:proofErr w:type="gramStart"/>
            <w:r w:rsidRPr="0035016B">
              <w:rPr>
                <w:b/>
                <w:sz w:val="24"/>
                <w:szCs w:val="24"/>
              </w:rPr>
              <w:t>2</w:t>
            </w:r>
            <w:proofErr w:type="gramEnd"/>
            <w:r w:rsidRPr="0035016B">
              <w:rPr>
                <w:b/>
                <w:sz w:val="24"/>
                <w:szCs w:val="24"/>
              </w:rPr>
              <w:t>.</w:t>
            </w:r>
            <w:r w:rsidRPr="0035016B">
              <w:rPr>
                <w:sz w:val="24"/>
                <w:szCs w:val="24"/>
              </w:rPr>
              <w:t xml:space="preserve"> Sim.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 xml:space="preserve">Item </w:t>
            </w:r>
            <w:proofErr w:type="gramStart"/>
            <w:r w:rsidRPr="0035016B">
              <w:rPr>
                <w:b/>
                <w:sz w:val="24"/>
                <w:szCs w:val="24"/>
              </w:rPr>
              <w:t>3</w:t>
            </w:r>
            <w:proofErr w:type="gramEnd"/>
            <w:r w:rsidRPr="0035016B">
              <w:rPr>
                <w:b/>
                <w:sz w:val="24"/>
                <w:szCs w:val="24"/>
              </w:rPr>
              <w:t>.</w:t>
            </w:r>
            <w:r w:rsidRPr="0035016B">
              <w:rPr>
                <w:sz w:val="24"/>
                <w:szCs w:val="24"/>
              </w:rPr>
              <w:t xml:space="preserve"> Sim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 xml:space="preserve">Item </w:t>
            </w:r>
            <w:proofErr w:type="gramStart"/>
            <w:r w:rsidRPr="0035016B">
              <w:rPr>
                <w:b/>
                <w:sz w:val="24"/>
                <w:szCs w:val="24"/>
              </w:rPr>
              <w:t>4</w:t>
            </w:r>
            <w:proofErr w:type="gramEnd"/>
            <w:r w:rsidRPr="0035016B">
              <w:rPr>
                <w:b/>
                <w:sz w:val="24"/>
                <w:szCs w:val="24"/>
              </w:rPr>
              <w:t>.</w:t>
            </w:r>
            <w:r w:rsidRPr="0035016B">
              <w:rPr>
                <w:sz w:val="24"/>
                <w:szCs w:val="24"/>
              </w:rPr>
              <w:t xml:space="preserve"> Não compete à Licitação, pois o item refere-se à fase anterior à elaboração do termo de referência ou projeto básico.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 xml:space="preserve">Item </w:t>
            </w:r>
            <w:proofErr w:type="gramStart"/>
            <w:r w:rsidRPr="0035016B">
              <w:rPr>
                <w:b/>
                <w:sz w:val="24"/>
                <w:szCs w:val="24"/>
              </w:rPr>
              <w:t>5</w:t>
            </w:r>
            <w:proofErr w:type="gramEnd"/>
            <w:r w:rsidRPr="0035016B">
              <w:rPr>
                <w:b/>
                <w:sz w:val="24"/>
                <w:szCs w:val="24"/>
              </w:rPr>
              <w:t>.</w:t>
            </w:r>
            <w:r w:rsidRPr="0035016B">
              <w:rPr>
                <w:sz w:val="24"/>
                <w:szCs w:val="24"/>
              </w:rPr>
              <w:t xml:space="preserve"> Resposta direcionada à Engenharia.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 xml:space="preserve">Item </w:t>
            </w:r>
            <w:proofErr w:type="gramStart"/>
            <w:r w:rsidRPr="0035016B">
              <w:rPr>
                <w:b/>
                <w:sz w:val="24"/>
                <w:szCs w:val="24"/>
              </w:rPr>
              <w:t>6</w:t>
            </w:r>
            <w:proofErr w:type="gramEnd"/>
            <w:r w:rsidRPr="0035016B">
              <w:rPr>
                <w:b/>
                <w:sz w:val="24"/>
                <w:szCs w:val="24"/>
              </w:rPr>
              <w:t>.</w:t>
            </w:r>
            <w:r w:rsidRPr="0035016B">
              <w:rPr>
                <w:sz w:val="24"/>
                <w:szCs w:val="24"/>
              </w:rPr>
              <w:t xml:space="preserve"> A UJ realizou o Pregão Eletrônico 01/2013, que teve por objeto a “Aquisição de Materiais de Expediente” em que incluiu vários itens reciclados (ex.: almofada para carimbo, caixa plástica para arquivo morto, envelopes, livro de protocolo, lápis, lapiseira, notas autoadesivas, porta-lápis/clipe/lembrete conjugado, prancheta, pasta arquivo, pasta tipo suspensa, papel reciclado, régua comum).  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 xml:space="preserve">Item </w:t>
            </w:r>
            <w:proofErr w:type="gramStart"/>
            <w:r w:rsidRPr="0035016B">
              <w:rPr>
                <w:b/>
                <w:sz w:val="24"/>
                <w:szCs w:val="24"/>
              </w:rPr>
              <w:t>7</w:t>
            </w:r>
            <w:proofErr w:type="gramEnd"/>
            <w:r w:rsidRPr="0035016B">
              <w:rPr>
                <w:b/>
                <w:sz w:val="24"/>
                <w:szCs w:val="24"/>
              </w:rPr>
              <w:t>.</w:t>
            </w:r>
            <w:r w:rsidRPr="0035016B">
              <w:rPr>
                <w:sz w:val="24"/>
                <w:szCs w:val="24"/>
              </w:rPr>
              <w:t xml:space="preserve"> Nos pregões, não.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 xml:space="preserve">Item </w:t>
            </w:r>
            <w:proofErr w:type="gramStart"/>
            <w:r w:rsidRPr="0035016B">
              <w:rPr>
                <w:b/>
                <w:sz w:val="24"/>
                <w:szCs w:val="24"/>
              </w:rPr>
              <w:t>8</w:t>
            </w:r>
            <w:proofErr w:type="gramEnd"/>
            <w:r w:rsidRPr="0035016B">
              <w:rPr>
                <w:b/>
                <w:sz w:val="24"/>
                <w:szCs w:val="24"/>
              </w:rPr>
              <w:t>.</w:t>
            </w:r>
            <w:r w:rsidRPr="0035016B">
              <w:rPr>
                <w:sz w:val="24"/>
                <w:szCs w:val="24"/>
              </w:rPr>
              <w:t xml:space="preserve"> Sim (ex.: no caso de suprimentos (toners) vazios, a licitante vencedora deverá apresentar declaração se responsabilizando pela coleta de cartuchos e toners inservíveis através de 0800 ou Via Web em parceria com o Fabricante, sem qualquer ônus para o IFAM).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 xml:space="preserve">Item </w:t>
            </w:r>
            <w:proofErr w:type="gramStart"/>
            <w:r w:rsidRPr="0035016B">
              <w:rPr>
                <w:b/>
                <w:sz w:val="24"/>
                <w:szCs w:val="24"/>
              </w:rPr>
              <w:t>9</w:t>
            </w:r>
            <w:proofErr w:type="gramEnd"/>
            <w:r w:rsidRPr="0035016B">
              <w:rPr>
                <w:b/>
                <w:sz w:val="24"/>
                <w:szCs w:val="24"/>
              </w:rPr>
              <w:t>.</w:t>
            </w:r>
            <w:r w:rsidRPr="0035016B">
              <w:rPr>
                <w:sz w:val="24"/>
                <w:szCs w:val="24"/>
              </w:rPr>
              <w:t xml:space="preserve"> Não compete à Licitação.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>Item 10.</w:t>
            </w:r>
            <w:r w:rsidRPr="0035016B">
              <w:rPr>
                <w:sz w:val="24"/>
                <w:szCs w:val="24"/>
              </w:rPr>
              <w:t xml:space="preserve"> Não.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>Item 11.</w:t>
            </w:r>
            <w:r w:rsidRPr="0035016B">
              <w:rPr>
                <w:sz w:val="24"/>
                <w:szCs w:val="24"/>
              </w:rPr>
              <w:t xml:space="preserve"> Resposta direcionada à Engenharia.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  <w:tr w:rsidR="00C84FAF" w:rsidRPr="0035016B" w:rsidTr="00C84FAF">
        <w:tc>
          <w:tcPr>
            <w:tcW w:w="8506" w:type="dxa"/>
            <w:shd w:val="clear" w:color="auto" w:fill="auto"/>
          </w:tcPr>
          <w:p w:rsidR="00C84FAF" w:rsidRPr="0035016B" w:rsidRDefault="00C84FAF" w:rsidP="00C84FAF">
            <w:pPr>
              <w:jc w:val="both"/>
              <w:rPr>
                <w:sz w:val="24"/>
                <w:szCs w:val="24"/>
              </w:rPr>
            </w:pPr>
            <w:r w:rsidRPr="0035016B">
              <w:rPr>
                <w:b/>
                <w:sz w:val="24"/>
                <w:szCs w:val="24"/>
              </w:rPr>
              <w:t>Item 12.</w:t>
            </w:r>
            <w:r w:rsidRPr="0035016B">
              <w:rPr>
                <w:sz w:val="24"/>
                <w:szCs w:val="24"/>
              </w:rPr>
              <w:t xml:space="preserve"> Não compete à Licitação.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  <w:r w:rsidRPr="0035016B">
              <w:rPr>
                <w:sz w:val="24"/>
                <w:szCs w:val="24"/>
              </w:rPr>
              <w:t>X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84FAF" w:rsidRPr="0035016B" w:rsidRDefault="00C84FAF" w:rsidP="00C84FAF">
            <w:pPr>
              <w:jc w:val="center"/>
              <w:rPr>
                <w:sz w:val="24"/>
                <w:szCs w:val="24"/>
              </w:rPr>
            </w:pPr>
          </w:p>
        </w:tc>
      </w:tr>
    </w:tbl>
    <w:p w:rsidR="00C84FAF" w:rsidRDefault="00C84FAF" w:rsidP="00C84FAF">
      <w:pPr>
        <w:ind w:firstLine="1416"/>
        <w:jc w:val="both"/>
        <w:rPr>
          <w:sz w:val="24"/>
          <w:szCs w:val="24"/>
        </w:rPr>
      </w:pPr>
    </w:p>
    <w:p w:rsidR="00193D13" w:rsidRDefault="00193D13"/>
    <w:sectPr w:rsidR="00193D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AF"/>
    <w:rsid w:val="00033871"/>
    <w:rsid w:val="000C54C5"/>
    <w:rsid w:val="00193D13"/>
    <w:rsid w:val="001E5E36"/>
    <w:rsid w:val="002A0818"/>
    <w:rsid w:val="004D5809"/>
    <w:rsid w:val="00535AB4"/>
    <w:rsid w:val="005A750D"/>
    <w:rsid w:val="006C1195"/>
    <w:rsid w:val="006F77BC"/>
    <w:rsid w:val="00AB08BD"/>
    <w:rsid w:val="00AE5AE6"/>
    <w:rsid w:val="00C84FAF"/>
    <w:rsid w:val="00D71B5D"/>
    <w:rsid w:val="00F11A62"/>
    <w:rsid w:val="00FA387F"/>
    <w:rsid w:val="00F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Maria</dc:creator>
  <cp:lastModifiedBy>Viviane Maria</cp:lastModifiedBy>
  <cp:revision>2</cp:revision>
  <dcterms:created xsi:type="dcterms:W3CDTF">2014-03-21T14:24:00Z</dcterms:created>
  <dcterms:modified xsi:type="dcterms:W3CDTF">2014-03-21T14:24:00Z</dcterms:modified>
</cp:coreProperties>
</file>