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6521"/>
        <w:gridCol w:w="2552"/>
      </w:tblGrid>
      <w:tr w:rsidR="00D6297B" w:rsidRPr="00170E54" w:rsidTr="00494ED3">
        <w:trPr>
          <w:trHeight w:val="1220"/>
        </w:trPr>
        <w:tc>
          <w:tcPr>
            <w:tcW w:w="1560" w:type="dxa"/>
            <w:vAlign w:val="center"/>
          </w:tcPr>
          <w:p w:rsidR="00D6297B" w:rsidRPr="00170E54" w:rsidRDefault="00D6297B" w:rsidP="00494ED3">
            <w:pPr>
              <w:pStyle w:val="Corpodetexto"/>
              <w:tabs>
                <w:tab w:val="left" w:pos="0"/>
              </w:tabs>
              <w:ind w:right="34" w:hanging="81"/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lang w:val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8890</wp:posOffset>
                  </wp:positionV>
                  <wp:extent cx="596900" cy="589915"/>
                  <wp:effectExtent l="0" t="0" r="0" b="635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vAlign w:val="center"/>
          </w:tcPr>
          <w:p w:rsidR="00D6297B" w:rsidRPr="003944CF" w:rsidRDefault="00D6297B" w:rsidP="00D6297B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 xml:space="preserve">      MINISTÉRIO DA EDUCAÇÃO</w:t>
            </w:r>
          </w:p>
          <w:p w:rsidR="00D6297B" w:rsidRPr="003944CF" w:rsidRDefault="00D6297B" w:rsidP="00D6297B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>SECRETARIA DE EDUCAÇÃO PROFISSIONAL E TECNOLÓGICA</w:t>
            </w:r>
          </w:p>
          <w:p w:rsidR="00D6297B" w:rsidRPr="003944CF" w:rsidRDefault="00D6297B" w:rsidP="00D6297B">
            <w:pPr>
              <w:pStyle w:val="Cabealho"/>
              <w:tabs>
                <w:tab w:val="clear" w:pos="4252"/>
                <w:tab w:val="clear" w:pos="8504"/>
              </w:tabs>
              <w:spacing w:line="240" w:lineRule="auto"/>
              <w:ind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44CF">
              <w:rPr>
                <w:rFonts w:ascii="Arial Narrow" w:hAnsi="Arial Narrow"/>
                <w:sz w:val="18"/>
                <w:szCs w:val="18"/>
              </w:rPr>
              <w:t>INSTITUTO FEDERAL DE EDUCAÇÃO, CIÊNCIA E TECNOLOGIA DO AMAZONAS</w:t>
            </w:r>
          </w:p>
          <w:p w:rsidR="00D6297B" w:rsidRPr="003944CF" w:rsidRDefault="00D6297B" w:rsidP="00D6297B">
            <w:pPr>
              <w:pStyle w:val="Cabealho"/>
              <w:spacing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>PRÓ-REITORIA DE DESENVOLVIMENTO INSTITUCIONAL</w:t>
            </w:r>
          </w:p>
          <w:p w:rsidR="00D6297B" w:rsidRPr="00170E54" w:rsidRDefault="00D6297B" w:rsidP="00494ED3">
            <w:pPr>
              <w:pStyle w:val="Corpodetex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6297B" w:rsidRPr="00170E54" w:rsidRDefault="00D6297B" w:rsidP="00494ED3">
            <w:pPr>
              <w:pStyle w:val="Corpodetex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  <w:lang w:val="pt-BR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-43180</wp:posOffset>
                  </wp:positionV>
                  <wp:extent cx="979170" cy="602615"/>
                  <wp:effectExtent l="0" t="0" r="0" b="698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756CB9" w:rsidRDefault="00756CB9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756CB9" w:rsidRDefault="00756CB9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Pr="00D6297B" w:rsidRDefault="00D6297B" w:rsidP="00D6297B">
      <w:pPr>
        <w:jc w:val="center"/>
        <w:rPr>
          <w:rFonts w:ascii="Arial Narrow" w:hAnsi="Arial Narrow"/>
          <w:b/>
          <w:sz w:val="48"/>
          <w:szCs w:val="48"/>
        </w:rPr>
      </w:pPr>
      <w:r w:rsidRPr="00D6297B">
        <w:rPr>
          <w:rFonts w:ascii="Arial Narrow" w:hAnsi="Arial Narrow"/>
          <w:b/>
          <w:sz w:val="48"/>
          <w:szCs w:val="48"/>
        </w:rPr>
        <w:t>Painel de Indicadores</w:t>
      </w: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CA61D1" w:rsidRPr="009B4DFA" w:rsidRDefault="00687C93" w:rsidP="008D2EB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9B4DFA">
        <w:rPr>
          <w:rFonts w:ascii="Arial Narrow" w:hAnsi="Arial Narrow"/>
          <w:b/>
          <w:sz w:val="28"/>
          <w:szCs w:val="28"/>
        </w:rPr>
        <w:lastRenderedPageBreak/>
        <w:t xml:space="preserve">Painel de Indicadores </w:t>
      </w:r>
      <w:r w:rsidR="009B4DFA" w:rsidRPr="009B4DFA">
        <w:rPr>
          <w:rFonts w:ascii="Arial Narrow" w:hAnsi="Arial Narrow"/>
          <w:b/>
          <w:sz w:val="28"/>
          <w:szCs w:val="28"/>
        </w:rPr>
        <w:t>p</w:t>
      </w:r>
      <w:r w:rsidRPr="009B4DFA">
        <w:rPr>
          <w:rFonts w:ascii="Arial Narrow" w:hAnsi="Arial Narrow"/>
          <w:b/>
          <w:sz w:val="28"/>
          <w:szCs w:val="28"/>
        </w:rPr>
        <w:t>ara a Perspectiva do Aluno</w:t>
      </w:r>
      <w:r w:rsidRPr="009B4DFA">
        <w:rPr>
          <w:rFonts w:ascii="Arial Narrow" w:hAnsi="Arial Narrow"/>
          <w:b/>
          <w:sz w:val="28"/>
          <w:szCs w:val="28"/>
        </w:rPr>
        <w:cr/>
      </w: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687C93" w:rsidRPr="009B4DFA" w:rsidTr="00DD1CD1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687C93" w:rsidRPr="003C1802" w:rsidRDefault="00687C93" w:rsidP="00687C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1802">
              <w:rPr>
                <w:rFonts w:ascii="Arial Narrow" w:hAnsi="Arial Narrow"/>
                <w:b/>
                <w:sz w:val="24"/>
                <w:szCs w:val="24"/>
              </w:rPr>
              <w:t>PERSPECTIVAS DO ALUNO</w:t>
            </w:r>
          </w:p>
        </w:tc>
      </w:tr>
      <w:tr w:rsidR="00687C93" w:rsidRPr="009B4DFA" w:rsidTr="00DD1CD1">
        <w:trPr>
          <w:trHeight w:val="474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687C93" w:rsidRPr="009B4DFA" w:rsidTr="00DD1CD1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687C93" w:rsidRPr="009B4DFA" w:rsidRDefault="00687C93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687C93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687C93" w:rsidP="00687C93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Índice Geral de Cursos (IGC)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05</w:t>
            </w:r>
          </w:p>
        </w:tc>
      </w:tr>
      <w:tr w:rsidR="00687C93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687C93" w:rsidP="00687C93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Reconhecimento de Cursos de EaD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687C93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5A6F6C" w:rsidP="00687C93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Recredenciamento da Modalidade </w:t>
            </w:r>
            <w:r w:rsidR="00687C93" w:rsidRPr="009B4DFA">
              <w:rPr>
                <w:rFonts w:ascii="Arial Narrow" w:hAnsi="Arial Narrow"/>
              </w:rPr>
              <w:t>EaD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687C93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687C93" w:rsidP="00687C93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Cursos Técnicos Presenciais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21</w:t>
            </w:r>
          </w:p>
        </w:tc>
      </w:tr>
      <w:tr w:rsidR="00687C93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687C93" w:rsidP="00687C93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Turmas dos Cursos de Licenciaturas Presenciais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09</w:t>
            </w:r>
          </w:p>
        </w:tc>
      </w:tr>
      <w:tr w:rsidR="00687C93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687C93" w:rsidP="00687C93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Turmas dos Cursos de Licenciaturas Presenciais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</w:t>
            </w:r>
          </w:p>
        </w:tc>
      </w:tr>
      <w:tr w:rsidR="00687C93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687C93" w:rsidP="00687C93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Vagas Ofertadas em EaD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2.400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2.823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A6F6C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3.080</w:t>
            </w:r>
          </w:p>
        </w:tc>
      </w:tr>
    </w:tbl>
    <w:p w:rsidR="00687C93" w:rsidRPr="009B4DFA" w:rsidRDefault="00687C93">
      <w:pPr>
        <w:rPr>
          <w:rFonts w:ascii="Arial Narrow" w:hAnsi="Arial Narrow"/>
        </w:rPr>
      </w:pP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5A6F6C" w:rsidRPr="009B4DFA" w:rsidTr="00DD1CD1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5A6F6C" w:rsidRPr="003C1802" w:rsidRDefault="005A6F6C" w:rsidP="009317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1802">
              <w:rPr>
                <w:rFonts w:ascii="Arial Narrow" w:hAnsi="Arial Narrow"/>
                <w:b/>
                <w:sz w:val="24"/>
                <w:szCs w:val="24"/>
              </w:rPr>
              <w:t>PERSPECTIVAS DO ALUNO</w:t>
            </w:r>
          </w:p>
        </w:tc>
      </w:tr>
      <w:tr w:rsidR="005A6F6C" w:rsidRPr="009B4DFA" w:rsidTr="00DD1CD1">
        <w:trPr>
          <w:trHeight w:val="495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5A6F6C" w:rsidRPr="009B4DFA" w:rsidRDefault="005A6F6C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5A6F6C" w:rsidRPr="009B4DFA" w:rsidRDefault="005A6F6C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5A6F6C" w:rsidRPr="009B4DFA" w:rsidTr="00DD1CD1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5A6F6C" w:rsidRPr="009B4DFA" w:rsidRDefault="005A6F6C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6F6C" w:rsidRPr="009B4DFA" w:rsidRDefault="005A6F6C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6F6C" w:rsidRPr="009B4DFA" w:rsidRDefault="005A6F6C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A6F6C" w:rsidRPr="009B4DFA" w:rsidRDefault="005A6F6C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6F6C" w:rsidRPr="009B4DFA" w:rsidRDefault="005A6F6C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A6F6C" w:rsidRPr="009B4DFA" w:rsidRDefault="005A6F6C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Índice de Evasão Escolar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10%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Índice de Retenção Escolar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D6297B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C24340" w:rsidRPr="009B4DFA">
              <w:rPr>
                <w:rFonts w:ascii="Arial Narrow" w:hAnsi="Arial Narrow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D6297B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C24340" w:rsidRPr="009B4DFA">
              <w:rPr>
                <w:rFonts w:ascii="Arial Narrow" w:hAnsi="Arial Narrow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D6297B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C24340" w:rsidRPr="009B4DFA">
              <w:rPr>
                <w:rFonts w:ascii="Arial Narrow" w:hAnsi="Arial Narrow"/>
              </w:rPr>
              <w:t>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Índice de Evasão em EaD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37%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35%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36%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30%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Relação dos Alunos Participantes de Projetos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12%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16%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21%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Campanhas Educativas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73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Implantação de Restaurantes Acadêmicos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Alunos Atendidos pela Assistência Estudantil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61%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66%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77%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88%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Alunos Enviados ao Exterior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F81203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F81203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F81203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F81203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</w:t>
            </w:r>
            <w:r w:rsidR="00F81203">
              <w:rPr>
                <w:rFonts w:ascii="Arial Narrow" w:hAnsi="Arial Narrow"/>
              </w:rPr>
              <w:t>0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Alunos Recebidos do Exterior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08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Nível de Satisfação do Aluno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43%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58%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73%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87%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5A6F6C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Relação de Alunos²</w:t>
            </w:r>
          </w:p>
          <w:p w:rsidR="00C24340" w:rsidRPr="009B4DFA" w:rsidRDefault="00C24340" w:rsidP="005A6F6C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 Ingressantes e Concludentes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45%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94%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Cursos e Serviços Prestados pela Extensão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146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5A6F6C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Alunos Formados nos Cursos Técnicos, </w:t>
            </w:r>
            <w:r w:rsidRPr="009B4DFA">
              <w:rPr>
                <w:rFonts w:ascii="Arial Narrow" w:hAnsi="Arial Narrow"/>
              </w:rPr>
              <w:lastRenderedPageBreak/>
              <w:t xml:space="preserve">Superiores e de Pós-graduação.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F81203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C24340" w:rsidRPr="009B4DFA">
              <w:rPr>
                <w:rFonts w:ascii="Arial Narrow" w:hAnsi="Arial Narrow"/>
              </w:rPr>
              <w:t>.030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F81203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C24340" w:rsidRPr="009B4DFA">
              <w:rPr>
                <w:rFonts w:ascii="Arial Narrow" w:hAnsi="Arial Narrow"/>
              </w:rPr>
              <w:t>.721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F81203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C24340" w:rsidRPr="009B4DFA">
              <w:rPr>
                <w:rFonts w:ascii="Arial Narrow" w:hAnsi="Arial Narrow"/>
              </w:rPr>
              <w:t>.802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F81203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C24340" w:rsidRPr="009B4DFA">
              <w:rPr>
                <w:rFonts w:ascii="Arial Narrow" w:hAnsi="Arial Narrow"/>
              </w:rPr>
              <w:t>.432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F81203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C24340" w:rsidRPr="009B4DFA">
              <w:rPr>
                <w:rFonts w:ascii="Arial Narrow" w:hAnsi="Arial Narrow"/>
              </w:rPr>
              <w:t>.978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lastRenderedPageBreak/>
              <w:t>Alunos que Trabalham na Área de Formação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50%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Total de cursos Lato Sensu &amp; Stricto Sensu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8814A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Cursos de mestrado de nível 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Captação de recursos para Programas de Pós-Graduação </w:t>
            </w:r>
            <w:r w:rsidR="00BD0927" w:rsidRPr="009B4DFA">
              <w:rPr>
                <w:rFonts w:ascii="Arial Narrow" w:hAnsi="Arial Narrow"/>
              </w:rPr>
              <w:t>(</w:t>
            </w:r>
            <w:r w:rsidRPr="009B4DFA">
              <w:rPr>
                <w:rFonts w:ascii="Arial Narrow" w:hAnsi="Arial Narrow"/>
              </w:rPr>
              <w:t>em milhões)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2,5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2,5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Programas e Projetos Realizados pela Extensão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37</w:t>
            </w:r>
          </w:p>
        </w:tc>
      </w:tr>
      <w:tr w:rsidR="00C243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C24340" w:rsidRPr="009B4DFA" w:rsidRDefault="00C243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Eventos Institucionais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340" w:rsidRPr="009B4DFA" w:rsidRDefault="00C243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37</w:t>
            </w:r>
          </w:p>
        </w:tc>
      </w:tr>
    </w:tbl>
    <w:p w:rsidR="005A6F6C" w:rsidRPr="009B4DFA" w:rsidRDefault="00EF7C40" w:rsidP="00756CB9">
      <w:pPr>
        <w:jc w:val="both"/>
        <w:rPr>
          <w:rFonts w:ascii="Arial Narrow" w:hAnsi="Arial Narrow"/>
        </w:rPr>
      </w:pPr>
      <w:r w:rsidRPr="009B4DFA">
        <w:rPr>
          <w:rFonts w:ascii="Arial Narrow" w:hAnsi="Arial Narrow"/>
        </w:rPr>
        <w:t>² Para o cálculo desse indicador é considerado apenas os alunos com deficiência severa nos termos da Lei nº 8.213/1991.</w:t>
      </w:r>
    </w:p>
    <w:p w:rsidR="00EF7C40" w:rsidRPr="009B4DFA" w:rsidRDefault="00EF7C40" w:rsidP="00EF7C40">
      <w:pPr>
        <w:rPr>
          <w:rFonts w:ascii="Arial Narrow" w:hAnsi="Arial Narrow"/>
        </w:rPr>
      </w:pP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EF7C40" w:rsidRPr="009B4DFA" w:rsidTr="00DD1CD1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EF7C40" w:rsidRPr="003C1802" w:rsidRDefault="003C1802" w:rsidP="009317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1802">
              <w:rPr>
                <w:rFonts w:ascii="Arial Narrow" w:hAnsi="Arial Narrow"/>
                <w:b/>
                <w:sz w:val="24"/>
                <w:szCs w:val="24"/>
              </w:rPr>
              <w:t>PERSPECTIVAS DO ALUNO</w:t>
            </w:r>
          </w:p>
        </w:tc>
      </w:tr>
      <w:tr w:rsidR="00EF7C40" w:rsidRPr="009B4DFA" w:rsidTr="00DD1CD1">
        <w:trPr>
          <w:trHeight w:val="434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EF7C40" w:rsidRPr="009B4DFA" w:rsidTr="00DD1CD1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Implantação de Incubadoras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Empresas Incubadas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19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Grêmios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EF7C40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Centros Acadêmicos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</w:tbl>
    <w:p w:rsidR="00EF7C40" w:rsidRPr="009B4DFA" w:rsidRDefault="00EF7C40" w:rsidP="00EF7C40">
      <w:pPr>
        <w:rPr>
          <w:rFonts w:ascii="Arial Narrow" w:hAnsi="Arial Narrow"/>
        </w:rPr>
      </w:pPr>
    </w:p>
    <w:p w:rsidR="00EF7C40" w:rsidRPr="009B4DFA" w:rsidRDefault="00EF7C40" w:rsidP="00EF7C40">
      <w:pPr>
        <w:rPr>
          <w:rFonts w:ascii="Arial Narrow" w:hAnsi="Arial Narrow"/>
        </w:rPr>
      </w:pPr>
    </w:p>
    <w:p w:rsidR="00EF7C40" w:rsidRPr="009B4DFA" w:rsidRDefault="00EF7C40" w:rsidP="00EF7C40">
      <w:pPr>
        <w:rPr>
          <w:rFonts w:ascii="Arial Narrow" w:hAnsi="Arial Narrow"/>
        </w:rPr>
      </w:pPr>
    </w:p>
    <w:p w:rsidR="00EF7C40" w:rsidRPr="009B4DFA" w:rsidRDefault="00EF7C40" w:rsidP="00EF7C40">
      <w:pPr>
        <w:rPr>
          <w:rFonts w:ascii="Arial Narrow" w:hAnsi="Arial Narrow"/>
        </w:rPr>
      </w:pPr>
    </w:p>
    <w:p w:rsidR="00EF7C40" w:rsidRPr="009B4DFA" w:rsidRDefault="00EF7C40" w:rsidP="00EF7C40">
      <w:pPr>
        <w:rPr>
          <w:rFonts w:ascii="Arial Narrow" w:hAnsi="Arial Narrow"/>
        </w:rPr>
      </w:pPr>
    </w:p>
    <w:p w:rsidR="00EF7C40" w:rsidRPr="009B4DFA" w:rsidRDefault="00EF7C40" w:rsidP="00EF7C40">
      <w:pPr>
        <w:rPr>
          <w:rFonts w:ascii="Arial Narrow" w:hAnsi="Arial Narrow"/>
        </w:rPr>
      </w:pPr>
    </w:p>
    <w:p w:rsidR="00EF7C40" w:rsidRPr="009B4DFA" w:rsidRDefault="00EF7C40" w:rsidP="00EF7C40">
      <w:pPr>
        <w:rPr>
          <w:rFonts w:ascii="Arial Narrow" w:hAnsi="Arial Narrow"/>
        </w:rPr>
      </w:pPr>
    </w:p>
    <w:p w:rsidR="00EF7C40" w:rsidRPr="009B4DFA" w:rsidRDefault="00EF7C40" w:rsidP="00EF7C40">
      <w:pPr>
        <w:rPr>
          <w:rFonts w:ascii="Arial Narrow" w:hAnsi="Arial Narrow"/>
        </w:rPr>
      </w:pPr>
    </w:p>
    <w:p w:rsidR="00B036B2" w:rsidRPr="009B4DFA" w:rsidRDefault="00B036B2" w:rsidP="00EF7C40">
      <w:pPr>
        <w:rPr>
          <w:rFonts w:ascii="Arial Narrow" w:hAnsi="Arial Narrow"/>
        </w:rPr>
      </w:pPr>
    </w:p>
    <w:p w:rsidR="00B036B2" w:rsidRPr="009B4DFA" w:rsidRDefault="00B036B2" w:rsidP="00EF7C40">
      <w:pPr>
        <w:rPr>
          <w:rFonts w:ascii="Arial Narrow" w:hAnsi="Arial Narrow"/>
        </w:rPr>
      </w:pPr>
    </w:p>
    <w:p w:rsidR="00B036B2" w:rsidRPr="009B4DFA" w:rsidRDefault="00B036B2" w:rsidP="00EF7C40">
      <w:pPr>
        <w:rPr>
          <w:rFonts w:ascii="Arial Narrow" w:hAnsi="Arial Narrow"/>
        </w:rPr>
      </w:pPr>
    </w:p>
    <w:p w:rsidR="009B4DFA" w:rsidRDefault="009B4DFA" w:rsidP="00B036B2">
      <w:pPr>
        <w:ind w:left="-142"/>
        <w:rPr>
          <w:rFonts w:ascii="Arial Narrow" w:hAnsi="Arial Narrow"/>
          <w:b/>
          <w:sz w:val="28"/>
          <w:szCs w:val="28"/>
        </w:rPr>
      </w:pPr>
    </w:p>
    <w:p w:rsidR="00EF7C40" w:rsidRPr="009B4DFA" w:rsidRDefault="00EF7C40" w:rsidP="009B4DFA">
      <w:pPr>
        <w:ind w:left="-142"/>
        <w:jc w:val="center"/>
        <w:rPr>
          <w:rFonts w:ascii="Arial Narrow" w:hAnsi="Arial Narrow"/>
          <w:b/>
          <w:sz w:val="28"/>
          <w:szCs w:val="28"/>
        </w:rPr>
      </w:pPr>
      <w:r w:rsidRPr="009B4DFA">
        <w:rPr>
          <w:rFonts w:ascii="Arial Narrow" w:hAnsi="Arial Narrow"/>
          <w:b/>
          <w:sz w:val="28"/>
          <w:szCs w:val="28"/>
        </w:rPr>
        <w:lastRenderedPageBreak/>
        <w:t xml:space="preserve">Painel de Indicadores </w:t>
      </w:r>
      <w:r w:rsidR="003A4890">
        <w:rPr>
          <w:rFonts w:ascii="Arial Narrow" w:hAnsi="Arial Narrow"/>
          <w:b/>
          <w:sz w:val="28"/>
          <w:szCs w:val="28"/>
        </w:rPr>
        <w:t>p</w:t>
      </w:r>
      <w:r w:rsidRPr="009B4DFA">
        <w:rPr>
          <w:rFonts w:ascii="Arial Narrow" w:hAnsi="Arial Narrow"/>
          <w:b/>
          <w:sz w:val="28"/>
          <w:szCs w:val="28"/>
        </w:rPr>
        <w:t>ara a Perspectiva dos Processos Internos</w:t>
      </w: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EF7C40" w:rsidRPr="009B4DFA" w:rsidTr="00DD1CD1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EF7C40" w:rsidRPr="009B4DFA" w:rsidRDefault="009B4DFA" w:rsidP="009B4DF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DFA">
              <w:rPr>
                <w:rFonts w:ascii="Arial Narrow" w:hAnsi="Arial Narrow"/>
                <w:b/>
                <w:sz w:val="24"/>
                <w:szCs w:val="24"/>
              </w:rPr>
              <w:t>PERSPECTIVAS DOS PROCESSOS INTERNOS</w:t>
            </w:r>
          </w:p>
        </w:tc>
      </w:tr>
      <w:tr w:rsidR="00EF7C40" w:rsidRPr="009B4DFA" w:rsidTr="00DD1CD1">
        <w:trPr>
          <w:trHeight w:val="513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EF7C40" w:rsidRPr="009B4DFA" w:rsidTr="00DD1CD1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Ouvidorias em funcionamento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Eventos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DB6758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Novas Parcerias Internacionais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Parcerias Internacionais em Vigor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35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Convênios, Programas e Projetos de </w:t>
            </w:r>
            <w:r w:rsidR="00BD0927" w:rsidRPr="009B4DFA">
              <w:rPr>
                <w:rFonts w:ascii="Arial Narrow" w:hAnsi="Arial Narrow"/>
              </w:rPr>
              <w:t>Extensão.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162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3E3CAB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Relação de Pessoas Atendidas por Tecnologias Educacionais Assistivas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18%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62%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82%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194CA8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Ferramentas de acesso às informações da</w:t>
            </w:r>
            <w:r w:rsidR="00194CA8">
              <w:rPr>
                <w:rFonts w:ascii="Arial Narrow" w:hAnsi="Arial Narrow"/>
              </w:rPr>
              <w:t>s</w:t>
            </w:r>
            <w:r w:rsidRPr="009B4DFA">
              <w:rPr>
                <w:rFonts w:ascii="Arial Narrow" w:hAnsi="Arial Narrow"/>
              </w:rPr>
              <w:t xml:space="preserve"> </w:t>
            </w:r>
            <w:r w:rsidR="00194CA8">
              <w:rPr>
                <w:rFonts w:ascii="Arial Narrow" w:hAnsi="Arial Narrow"/>
              </w:rPr>
              <w:t>Pró-reitorias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Páginas Eletrônicas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Disciplinas atendidas pela Portaria 4.059/2004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3E3CAB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3E3CAB" w:rsidRPr="009B4DFA" w:rsidRDefault="003E3CAB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Rotinas Padronizadas no Gabinete do Reitor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3E3CAB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3E3CAB" w:rsidRPr="009B4DFA" w:rsidRDefault="003E3CAB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Rotinas Padronizadas na Pró-reitoria de Pesquisa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</w:tr>
    </w:tbl>
    <w:p w:rsidR="00EF7C40" w:rsidRPr="009B4DFA" w:rsidRDefault="00EF7C40" w:rsidP="00EF7C40">
      <w:pPr>
        <w:rPr>
          <w:rFonts w:ascii="Arial Narrow" w:hAnsi="Arial Narrow"/>
        </w:rPr>
      </w:pP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601672" w:rsidRPr="009B4DFA" w:rsidTr="009317D6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601672" w:rsidRPr="009B4DFA" w:rsidRDefault="009B4DFA" w:rsidP="00BD0927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  <w:sz w:val="24"/>
                <w:szCs w:val="24"/>
              </w:rPr>
              <w:t>PERSPECTIVAS DOS PROCESSOS INTERNOS</w:t>
            </w:r>
          </w:p>
        </w:tc>
      </w:tr>
      <w:tr w:rsidR="00601672" w:rsidRPr="009B4DFA" w:rsidTr="009317D6">
        <w:trPr>
          <w:trHeight w:val="410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601672" w:rsidRPr="009B4DFA" w:rsidTr="009317D6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Edição da Revista de Prestação de Contas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Boletins Eletrônicos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01672" w:rsidRPr="009B4DFA">
              <w:rPr>
                <w:rFonts w:ascii="Arial Narrow" w:hAnsi="Arial Narrow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01672" w:rsidRPr="009B4DFA">
              <w:rPr>
                <w:rFonts w:ascii="Arial Narrow" w:hAnsi="Arial Narrow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01672" w:rsidRPr="009B4DFA">
              <w:rPr>
                <w:rFonts w:ascii="Arial Narrow" w:hAnsi="Arial Narrow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01672" w:rsidRPr="009B4DFA">
              <w:rPr>
                <w:rFonts w:ascii="Arial Narrow" w:hAnsi="Arial Narrow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01672" w:rsidRPr="009B4DFA">
              <w:rPr>
                <w:rFonts w:ascii="Arial Narrow" w:hAnsi="Arial Narrow"/>
              </w:rPr>
              <w:t>0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Processos Licitatórios Compartilhados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Implantação de novas infraestruturas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Construção de novos </w:t>
            </w:r>
            <w:r w:rsidR="00194CA8">
              <w:rPr>
                <w:rFonts w:ascii="Arial Narrow" w:hAnsi="Arial Narrow"/>
              </w:rPr>
              <w:t>Câmpus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Percentual de Execução do PDI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Taxa de Desvio das Ações de Capital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Total de centros de idiomas criados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757B9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</w:t>
            </w:r>
            <w:r w:rsidR="009757B9">
              <w:rPr>
                <w:rFonts w:ascii="Arial Narrow" w:hAnsi="Arial Narrow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9757B9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9757B9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9757B9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</w:tr>
    </w:tbl>
    <w:p w:rsidR="009B4DFA" w:rsidRDefault="009B4DFA" w:rsidP="00EF7C40">
      <w:pPr>
        <w:rPr>
          <w:rFonts w:ascii="Arial Narrow" w:hAnsi="Arial Narrow"/>
        </w:rPr>
      </w:pPr>
    </w:p>
    <w:p w:rsidR="00601672" w:rsidRPr="009B4DFA" w:rsidRDefault="00601672" w:rsidP="00EF7C40">
      <w:pPr>
        <w:rPr>
          <w:rFonts w:ascii="Arial Narrow" w:hAnsi="Arial Narrow"/>
          <w:b/>
          <w:sz w:val="28"/>
          <w:szCs w:val="28"/>
        </w:rPr>
      </w:pPr>
      <w:r w:rsidRPr="009B4DFA">
        <w:rPr>
          <w:rFonts w:ascii="Arial Narrow" w:hAnsi="Arial Narrow"/>
          <w:b/>
          <w:sz w:val="28"/>
          <w:szCs w:val="28"/>
        </w:rPr>
        <w:lastRenderedPageBreak/>
        <w:t xml:space="preserve">Painel de Indicadores </w:t>
      </w:r>
      <w:r w:rsidR="003A4890">
        <w:rPr>
          <w:rFonts w:ascii="Arial Narrow" w:hAnsi="Arial Narrow"/>
          <w:b/>
          <w:sz w:val="28"/>
          <w:szCs w:val="28"/>
        </w:rPr>
        <w:t>p</w:t>
      </w:r>
      <w:r w:rsidRPr="009B4DFA">
        <w:rPr>
          <w:rFonts w:ascii="Arial Narrow" w:hAnsi="Arial Narrow"/>
          <w:b/>
          <w:sz w:val="28"/>
          <w:szCs w:val="28"/>
        </w:rPr>
        <w:t>ara a Perspectiva da Aprendizagem e Crescimento</w:t>
      </w: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601672" w:rsidRPr="009B4DFA" w:rsidTr="009317D6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601672" w:rsidRPr="009B4DFA" w:rsidRDefault="009B4DFA" w:rsidP="009317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DFA">
              <w:rPr>
                <w:rFonts w:ascii="Arial Narrow" w:hAnsi="Arial Narrow"/>
                <w:b/>
                <w:sz w:val="24"/>
                <w:szCs w:val="24"/>
              </w:rPr>
              <w:t>PERSPECTIVAS DA APRENDIZAGEM E CRESCIMENTO</w:t>
            </w:r>
          </w:p>
        </w:tc>
      </w:tr>
      <w:tr w:rsidR="00601672" w:rsidRPr="009B4DFA" w:rsidTr="009317D6">
        <w:trPr>
          <w:trHeight w:val="371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601672" w:rsidRPr="009B4DFA" w:rsidTr="009317D6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Docentes e/ou pesquisadores enviados ao exterior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601672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Docentes e</w:t>
            </w:r>
            <w:r w:rsidR="00B036B2" w:rsidRPr="009B4DFA">
              <w:rPr>
                <w:rFonts w:ascii="Arial Narrow" w:hAnsi="Arial Narrow"/>
              </w:rPr>
              <w:t xml:space="preserve">/ou pesquisadores recebidos do </w:t>
            </w:r>
            <w:r w:rsidR="009757B9">
              <w:rPr>
                <w:rFonts w:ascii="Arial Narrow" w:hAnsi="Arial Narrow"/>
              </w:rPr>
              <w:t>exterior.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601672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Técnicos administrativos enviados ao exterior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601672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Técnicos administrativos recebidos do exterior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08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601672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Servidores qualifica</w:t>
            </w:r>
            <w:r w:rsidR="00BD0927" w:rsidRPr="009B4DFA">
              <w:rPr>
                <w:rFonts w:ascii="Arial Narrow" w:hAnsi="Arial Narrow"/>
              </w:rPr>
              <w:t>dos em curso de nível superior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601672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Participação de servidores em congressos e </w:t>
            </w:r>
          </w:p>
          <w:p w:rsidR="00601672" w:rsidRPr="009B4DFA" w:rsidRDefault="00601672" w:rsidP="00601672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seminários de sua área de atuação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275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270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279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B036B2" w:rsidP="00601672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Servidores capacitados e/ou </w:t>
            </w:r>
            <w:r w:rsidR="00601672" w:rsidRPr="009B4DFA">
              <w:rPr>
                <w:rFonts w:ascii="Arial Narrow" w:hAnsi="Arial Narrow"/>
              </w:rPr>
              <w:t>aperfeiçoados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</w:t>
            </w:r>
            <w:r w:rsidR="004D4A27">
              <w:rPr>
                <w:rFonts w:ascii="Arial Narrow" w:hAnsi="Arial Narrow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366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360</w:t>
            </w:r>
          </w:p>
        </w:tc>
      </w:tr>
    </w:tbl>
    <w:p w:rsidR="00601672" w:rsidRPr="009B4DFA" w:rsidRDefault="00601672" w:rsidP="00EF7C40">
      <w:pPr>
        <w:rPr>
          <w:rFonts w:ascii="Arial Narrow" w:hAnsi="Arial Narrow"/>
        </w:rPr>
      </w:pP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8D4F1F" w:rsidRPr="009B4DFA" w:rsidTr="009317D6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8D4F1F" w:rsidRPr="009B4DFA" w:rsidRDefault="009B4DFA" w:rsidP="00BD0927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  <w:sz w:val="24"/>
                <w:szCs w:val="24"/>
              </w:rPr>
              <w:t>PERSPECTIVAS DA APRENDIZAGEM E CRESCIMENTO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8D4F1F" w:rsidRPr="009B4DFA" w:rsidRDefault="008D4F1F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8D4F1F" w:rsidRPr="009B4DFA" w:rsidRDefault="008D4F1F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8D4F1F" w:rsidRPr="009B4DFA" w:rsidTr="009317D6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8D4F1F" w:rsidRPr="009B4DFA" w:rsidRDefault="008D4F1F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8D4F1F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8D4F1F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8D4F1F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8D4F1F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8D4F1F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Exames Médicos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2.000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8D4F1F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Implantação do Progr</w:t>
            </w:r>
            <w:r w:rsidR="009317D6" w:rsidRPr="009B4DFA">
              <w:rPr>
                <w:rFonts w:ascii="Arial Narrow" w:hAnsi="Arial Narrow"/>
              </w:rPr>
              <w:t>ama Qualidade de Vida nos câmpus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Atividades Desportivas e Educativas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41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Quantidade de qualificações para Técnicos Administrativos em nível de Especialização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8D4F1F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Quantidade </w:t>
            </w:r>
            <w:r w:rsidR="00B036B2" w:rsidRPr="009B4DFA">
              <w:rPr>
                <w:rFonts w:ascii="Arial Narrow" w:hAnsi="Arial Narrow"/>
              </w:rPr>
              <w:t xml:space="preserve">de qualificações para Técnicos </w:t>
            </w:r>
            <w:r w:rsidRPr="009B4DFA">
              <w:rPr>
                <w:rFonts w:ascii="Arial Narrow" w:hAnsi="Arial Narrow"/>
              </w:rPr>
              <w:t xml:space="preserve">Administrativos em nível de Mestrado/Doutorado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9317D6" w:rsidRPr="009B4DFA">
              <w:rPr>
                <w:rFonts w:ascii="Arial Narrow" w:hAnsi="Arial Narrow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9317D6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9E6679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55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8D4F1F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Quantidade de qualificações para professores em nível de Mestrado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59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60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Quantidade de Professores com Doutorado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4C0C15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890972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4C0C15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4C0C15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4C0C15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Quantidade de Professores com Pós-Doutorado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46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Admissão de Servidores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8D4F1F" w:rsidRPr="009B4DFA" w:rsidRDefault="008D4F1F" w:rsidP="00EF7C40">
      <w:pPr>
        <w:rPr>
          <w:rFonts w:ascii="Arial Narrow" w:hAnsi="Arial Narrow"/>
        </w:rPr>
      </w:pPr>
    </w:p>
    <w:p w:rsidR="00B036B2" w:rsidRDefault="00B036B2" w:rsidP="00EF7C40">
      <w:pPr>
        <w:rPr>
          <w:rFonts w:ascii="Arial Narrow" w:hAnsi="Arial Narrow"/>
        </w:rPr>
      </w:pPr>
    </w:p>
    <w:p w:rsidR="009B4DFA" w:rsidRDefault="009B4DFA" w:rsidP="00EF7C40">
      <w:pPr>
        <w:rPr>
          <w:rFonts w:ascii="Arial Narrow" w:hAnsi="Arial Narrow"/>
        </w:rPr>
      </w:pPr>
    </w:p>
    <w:p w:rsidR="00B036B2" w:rsidRPr="009B4DFA" w:rsidRDefault="009317D6" w:rsidP="00B036B2">
      <w:pPr>
        <w:rPr>
          <w:rFonts w:ascii="Arial Narrow" w:hAnsi="Arial Narrow"/>
          <w:b/>
          <w:sz w:val="28"/>
          <w:szCs w:val="28"/>
        </w:rPr>
      </w:pPr>
      <w:r w:rsidRPr="009B4DFA">
        <w:rPr>
          <w:rFonts w:ascii="Arial Narrow" w:hAnsi="Arial Narrow"/>
          <w:b/>
          <w:sz w:val="28"/>
          <w:szCs w:val="28"/>
        </w:rPr>
        <w:lastRenderedPageBreak/>
        <w:t>Painel de Indicadores p</w:t>
      </w:r>
      <w:r w:rsidR="00B036B2" w:rsidRPr="009B4DFA">
        <w:rPr>
          <w:rFonts w:ascii="Arial Narrow" w:hAnsi="Arial Narrow"/>
          <w:b/>
          <w:sz w:val="28"/>
          <w:szCs w:val="28"/>
        </w:rPr>
        <w:t xml:space="preserve">ara a Perspectiva da Responsabilidade Orçamentária e Financeira </w:t>
      </w:r>
      <w:r w:rsidR="00B036B2" w:rsidRPr="009B4DFA">
        <w:rPr>
          <w:rFonts w:ascii="Arial Narrow" w:hAnsi="Arial Narrow"/>
          <w:b/>
          <w:sz w:val="28"/>
          <w:szCs w:val="28"/>
        </w:rPr>
        <w:cr/>
      </w: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B036B2" w:rsidRPr="009B4DFA" w:rsidTr="009317D6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B036B2" w:rsidRPr="009B4DFA" w:rsidRDefault="009B4DFA" w:rsidP="009317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DFA">
              <w:rPr>
                <w:rFonts w:ascii="Arial Narrow" w:hAnsi="Arial Narrow"/>
                <w:b/>
                <w:sz w:val="24"/>
                <w:szCs w:val="24"/>
              </w:rPr>
              <w:t>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ERSPECTIVAS DA RESPONSABILIDADE </w:t>
            </w:r>
            <w:r w:rsidRPr="009B4DFA">
              <w:rPr>
                <w:rFonts w:ascii="Arial Narrow" w:hAnsi="Arial Narrow"/>
                <w:b/>
                <w:sz w:val="24"/>
                <w:szCs w:val="24"/>
              </w:rPr>
              <w:t>ORÇAMENTÁRIA E FINANCEIRA</w:t>
            </w:r>
          </w:p>
        </w:tc>
      </w:tr>
      <w:tr w:rsidR="00B036B2" w:rsidRPr="009B4DFA" w:rsidTr="009317D6">
        <w:trPr>
          <w:trHeight w:val="459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B036B2" w:rsidRPr="009B4DFA" w:rsidTr="009317D6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B036B2" w:rsidRPr="009B4DFA" w:rsidRDefault="00B036B2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B036B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B036B2" w:rsidRPr="009B4DFA" w:rsidRDefault="00B036B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Nível de aprovação dos instrumentos elaborados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85%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90%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  <w:tr w:rsidR="00B036B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B036B2" w:rsidRPr="009B4DFA" w:rsidRDefault="00B036B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Matriz </w:t>
            </w:r>
            <w:r w:rsidR="009317D6" w:rsidRPr="009B4DFA">
              <w:rPr>
                <w:rFonts w:ascii="Arial Narrow" w:hAnsi="Arial Narrow"/>
              </w:rPr>
              <w:t>IFAM</w:t>
            </w:r>
            <w:r w:rsidRPr="009B4DFA">
              <w:rPr>
                <w:rFonts w:ascii="Arial Narrow" w:hAnsi="Arial Narrow"/>
              </w:rPr>
              <w:t xml:space="preserve"> de Distribuição Orçamentária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B036B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B036B2" w:rsidRPr="009B4DFA" w:rsidRDefault="00B036B2" w:rsidP="009317D6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Criação de Unidades Gestoras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B036B2">
            <w:pPr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</w:tbl>
    <w:p w:rsidR="00B036B2" w:rsidRPr="009B4DFA" w:rsidRDefault="00B036B2" w:rsidP="00B036B2">
      <w:pPr>
        <w:rPr>
          <w:rFonts w:ascii="Arial Narrow" w:hAnsi="Arial Narrow"/>
        </w:rPr>
      </w:pPr>
    </w:p>
    <w:sectPr w:rsidR="00B036B2" w:rsidRPr="009B4DFA" w:rsidSect="00DD1CD1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0"/>
    <w:rsid w:val="00194CA8"/>
    <w:rsid w:val="003A4890"/>
    <w:rsid w:val="003C1802"/>
    <w:rsid w:val="003E3CAB"/>
    <w:rsid w:val="004C0C15"/>
    <w:rsid w:val="004D4A27"/>
    <w:rsid w:val="00537662"/>
    <w:rsid w:val="00550AF5"/>
    <w:rsid w:val="00565B94"/>
    <w:rsid w:val="005A6F6C"/>
    <w:rsid w:val="00601672"/>
    <w:rsid w:val="00687C93"/>
    <w:rsid w:val="00703430"/>
    <w:rsid w:val="00756CB9"/>
    <w:rsid w:val="008814A7"/>
    <w:rsid w:val="00890972"/>
    <w:rsid w:val="008D2EB7"/>
    <w:rsid w:val="008D4F1F"/>
    <w:rsid w:val="008E296F"/>
    <w:rsid w:val="009317D6"/>
    <w:rsid w:val="009757B9"/>
    <w:rsid w:val="009B4DFA"/>
    <w:rsid w:val="009E6679"/>
    <w:rsid w:val="00AC49CA"/>
    <w:rsid w:val="00B036B2"/>
    <w:rsid w:val="00BD0927"/>
    <w:rsid w:val="00C040A1"/>
    <w:rsid w:val="00C24340"/>
    <w:rsid w:val="00CA61D1"/>
    <w:rsid w:val="00D6297B"/>
    <w:rsid w:val="00DB6758"/>
    <w:rsid w:val="00DD1CD1"/>
    <w:rsid w:val="00EF7C40"/>
    <w:rsid w:val="00F8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7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D6297B"/>
    <w:pPr>
      <w:suppressAutoHyphens/>
      <w:spacing w:after="12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297B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6297B"/>
    <w:pPr>
      <w:tabs>
        <w:tab w:val="center" w:pos="4252"/>
        <w:tab w:val="right" w:pos="8504"/>
      </w:tabs>
      <w:suppressAutoHyphens/>
      <w:spacing w:after="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297B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7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D6297B"/>
    <w:pPr>
      <w:suppressAutoHyphens/>
      <w:spacing w:after="12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297B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6297B"/>
    <w:pPr>
      <w:tabs>
        <w:tab w:val="center" w:pos="4252"/>
        <w:tab w:val="right" w:pos="8504"/>
      </w:tabs>
      <w:suppressAutoHyphens/>
      <w:spacing w:after="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297B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Welesson da Silva Alencar</dc:creator>
  <cp:lastModifiedBy>Ana Maria Alves Pereira</cp:lastModifiedBy>
  <cp:revision>21</cp:revision>
  <cp:lastPrinted>2014-06-13T14:19:00Z</cp:lastPrinted>
  <dcterms:created xsi:type="dcterms:W3CDTF">2014-06-07T23:39:00Z</dcterms:created>
  <dcterms:modified xsi:type="dcterms:W3CDTF">2014-06-13T19:05:00Z</dcterms:modified>
</cp:coreProperties>
</file>