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BA5" w:rsidRPr="00BD16FC" w:rsidRDefault="009E0BA5" w:rsidP="000F6346">
      <w:pPr>
        <w:spacing w:after="0"/>
        <w:jc w:val="center"/>
        <w:rPr>
          <w:rFonts w:ascii="Times New Roman" w:hAnsi="Times New Roman"/>
        </w:rPr>
        <w:sectPr w:rsidR="009E0BA5" w:rsidRPr="00BD16FC">
          <w:footerReference w:type="default" r:id="rId8"/>
          <w:pgSz w:w="11906" w:h="16838"/>
          <w:pgMar w:top="1417" w:right="1701" w:bottom="1417" w:left="1701" w:header="708" w:footer="708" w:gutter="0"/>
          <w:cols w:space="708"/>
          <w:docGrid w:linePitch="360"/>
        </w:sectPr>
      </w:pPr>
      <w:r w:rsidRPr="00BD16FC">
        <w:rPr>
          <w:rFonts w:ascii="Times New Roman" w:hAnsi="Times New Roman"/>
          <w:noProof/>
          <w:lang w:eastAsia="pt-BR"/>
        </w:rPr>
        <mc:AlternateContent>
          <mc:Choice Requires="wps">
            <w:drawing>
              <wp:anchor distT="0" distB="0" distL="114300" distR="114300" simplePos="0" relativeHeight="251661312" behindDoc="0" locked="0" layoutInCell="1" allowOverlap="1" wp14:anchorId="0B68C676" wp14:editId="4D924E52">
                <wp:simplePos x="0" y="0"/>
                <wp:positionH relativeFrom="column">
                  <wp:posOffset>524510</wp:posOffset>
                </wp:positionH>
                <wp:positionV relativeFrom="paragraph">
                  <wp:posOffset>3072765</wp:posOffset>
                </wp:positionV>
                <wp:extent cx="4690745" cy="1401445"/>
                <wp:effectExtent l="4445" t="635" r="635"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45" cy="140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F93" w:rsidRPr="00246D90" w:rsidRDefault="00C87F93" w:rsidP="009E0BA5">
                            <w:pPr>
                              <w:spacing w:after="0" w:line="240" w:lineRule="auto"/>
                              <w:jc w:val="right"/>
                              <w:rPr>
                                <w:b/>
                                <w:color w:val="FF0000"/>
                                <w:sz w:val="72"/>
                                <w:szCs w:val="72"/>
                              </w:rPr>
                            </w:pPr>
                            <w:r w:rsidRPr="00246D90">
                              <w:rPr>
                                <w:b/>
                                <w:color w:val="FF0000"/>
                                <w:sz w:val="72"/>
                                <w:szCs w:val="72"/>
                              </w:rPr>
                              <w:t>Relatório de Gestão</w:t>
                            </w:r>
                          </w:p>
                          <w:p w:rsidR="00C87F93" w:rsidRPr="00DD0CFD" w:rsidRDefault="00C87F93" w:rsidP="009E0BA5">
                            <w:pPr>
                              <w:spacing w:after="0" w:line="240" w:lineRule="auto"/>
                              <w:jc w:val="right"/>
                              <w:rPr>
                                <w:b/>
                                <w:sz w:val="44"/>
                                <w:szCs w:val="44"/>
                              </w:rPr>
                            </w:pPr>
                            <w:r w:rsidRPr="00DD0CFD">
                              <w:rPr>
                                <w:b/>
                                <w:sz w:val="44"/>
                                <w:szCs w:val="44"/>
                              </w:rPr>
                              <w:t>EXERCÍCIO 201</w:t>
                            </w:r>
                            <w:r>
                              <w:rPr>
                                <w:b/>
                                <w:sz w:val="44"/>
                                <w:szCs w:val="4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68C676" id="_x0000_t202" coordsize="21600,21600" o:spt="202" path="m,l,21600r21600,l21600,xe">
                <v:stroke joinstyle="miter"/>
                <v:path gradientshapeok="t" o:connecttype="rect"/>
              </v:shapetype>
              <v:shape id="Text Box 5" o:spid="_x0000_s1026" type="#_x0000_t202" style="position:absolute;left:0;text-align:left;margin-left:41.3pt;margin-top:241.95pt;width:369.35pt;height:11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aG4swIAALo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" filled="f" stroked="f">
                <v:textbox>
                  <w:txbxContent>
                    <w:p w:rsidR="00C87F93" w:rsidRPr="00246D90" w:rsidRDefault="00C87F93" w:rsidP="009E0BA5">
                      <w:pPr>
                        <w:spacing w:after="0" w:line="240" w:lineRule="auto"/>
                        <w:jc w:val="right"/>
                        <w:rPr>
                          <w:b/>
                          <w:color w:val="FF0000"/>
                          <w:sz w:val="72"/>
                          <w:szCs w:val="72"/>
                        </w:rPr>
                      </w:pPr>
                      <w:r w:rsidRPr="00246D90">
                        <w:rPr>
                          <w:b/>
                          <w:color w:val="FF0000"/>
                          <w:sz w:val="72"/>
                          <w:szCs w:val="72"/>
                        </w:rPr>
                        <w:t>Relatório de Gestão</w:t>
                      </w:r>
                    </w:p>
                    <w:p w:rsidR="00C87F93" w:rsidRPr="00DD0CFD" w:rsidRDefault="00C87F93" w:rsidP="009E0BA5">
                      <w:pPr>
                        <w:spacing w:after="0" w:line="240" w:lineRule="auto"/>
                        <w:jc w:val="right"/>
                        <w:rPr>
                          <w:b/>
                          <w:sz w:val="44"/>
                          <w:szCs w:val="44"/>
                        </w:rPr>
                      </w:pPr>
                      <w:r w:rsidRPr="00DD0CFD">
                        <w:rPr>
                          <w:b/>
                          <w:sz w:val="44"/>
                          <w:szCs w:val="44"/>
                        </w:rPr>
                        <w:t>EXERCÍCIO 201</w:t>
                      </w:r>
                      <w:r>
                        <w:rPr>
                          <w:b/>
                          <w:sz w:val="44"/>
                          <w:szCs w:val="44"/>
                        </w:rPr>
                        <w:t>4</w:t>
                      </w:r>
                    </w:p>
                  </w:txbxContent>
                </v:textbox>
              </v:shape>
            </w:pict>
          </mc:Fallback>
        </mc:AlternateContent>
      </w:r>
      <w:r w:rsidRPr="00BD16FC">
        <w:rPr>
          <w:rFonts w:ascii="Times New Roman" w:hAnsi="Times New Roman"/>
          <w:noProof/>
          <w:lang w:eastAsia="pt-BR"/>
        </w:rPr>
        <w:drawing>
          <wp:anchor distT="0" distB="0" distL="114300" distR="114300" simplePos="0" relativeHeight="251660288" behindDoc="0" locked="0" layoutInCell="1" allowOverlap="1" wp14:anchorId="00D37523" wp14:editId="4B416EEB">
            <wp:simplePos x="0" y="0"/>
            <wp:positionH relativeFrom="column">
              <wp:posOffset>2649855</wp:posOffset>
            </wp:positionH>
            <wp:positionV relativeFrom="paragraph">
              <wp:posOffset>96520</wp:posOffset>
            </wp:positionV>
            <wp:extent cx="2453640" cy="735965"/>
            <wp:effectExtent l="0" t="0" r="0" b="0"/>
            <wp:wrapNone/>
            <wp:docPr id="4" name="Imagem 4" descr="i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fam"/>
                    <pic:cNvPicPr>
                      <a:picLocks noChangeAspect="1" noChangeArrowheads="1"/>
                    </pic:cNvPicPr>
                  </pic:nvPicPr>
                  <pic:blipFill>
                    <a:blip r:embed="rId9" cstate="print">
                      <a:lum bright="-20000"/>
                      <a:extLst>
                        <a:ext uri="{28A0092B-C50C-407E-A947-70E740481C1C}">
                          <a14:useLocalDpi xmlns:a14="http://schemas.microsoft.com/office/drawing/2010/main" val="0"/>
                        </a:ext>
                      </a:extLst>
                    </a:blip>
                    <a:srcRect/>
                    <a:stretch>
                      <a:fillRect/>
                    </a:stretch>
                  </pic:blipFill>
                  <pic:spPr bwMode="auto">
                    <a:xfrm>
                      <a:off x="0" y="0"/>
                      <a:ext cx="245364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6FC">
        <w:rPr>
          <w:rFonts w:ascii="Times New Roman" w:hAnsi="Times New Roman"/>
          <w:noProof/>
          <w:lang w:eastAsia="pt-BR"/>
        </w:rPr>
        <w:drawing>
          <wp:anchor distT="0" distB="0" distL="114300" distR="114300" simplePos="0" relativeHeight="251659264" behindDoc="1" locked="0" layoutInCell="1" allowOverlap="1" wp14:anchorId="284917D9" wp14:editId="1724A30C">
            <wp:simplePos x="0" y="0"/>
            <wp:positionH relativeFrom="column">
              <wp:posOffset>-1104265</wp:posOffset>
            </wp:positionH>
            <wp:positionV relativeFrom="paragraph">
              <wp:posOffset>-911225</wp:posOffset>
            </wp:positionV>
            <wp:extent cx="7612380" cy="10765155"/>
            <wp:effectExtent l="0" t="0" r="0" b="0"/>
            <wp:wrapNone/>
            <wp:docPr id="3" name="Imagem 3" descr="c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12380" cy="10765155"/>
                    </a:xfrm>
                    <a:prstGeom prst="rect">
                      <a:avLst/>
                    </a:prstGeom>
                    <a:noFill/>
                    <a:ln>
                      <a:noFill/>
                    </a:ln>
                  </pic:spPr>
                </pic:pic>
              </a:graphicData>
            </a:graphic>
            <wp14:sizeRelH relativeFrom="page">
              <wp14:pctWidth>0</wp14:pctWidth>
            </wp14:sizeRelH>
            <wp14:sizeRelV relativeFrom="page">
              <wp14:pctHeight>0</wp14:pctHeight>
            </wp14:sizeRelV>
          </wp:anchor>
        </w:drawing>
      </w:r>
      <w:r w:rsidR="00831323" w:rsidRPr="00BD16FC">
        <w:rPr>
          <w:rFonts w:ascii="Times New Roman" w:hAnsi="Times New Roman"/>
        </w:rPr>
        <w:softHyphen/>
      </w:r>
      <w:r w:rsidR="00831323" w:rsidRPr="00BD16FC">
        <w:rPr>
          <w:rFonts w:ascii="Times New Roman" w:hAnsi="Times New Roman"/>
        </w:rPr>
        <w:softHyphen/>
      </w:r>
    </w:p>
    <w:p w:rsidR="009E0BA5" w:rsidRPr="00BD16FC" w:rsidRDefault="009E0BA5" w:rsidP="000F6346">
      <w:pPr>
        <w:spacing w:after="0" w:line="240" w:lineRule="auto"/>
        <w:jc w:val="center"/>
        <w:rPr>
          <w:rFonts w:ascii="Times New Roman" w:hAnsi="Times New Roman"/>
          <w:sz w:val="24"/>
          <w:szCs w:val="24"/>
        </w:rPr>
      </w:pPr>
    </w:p>
    <w:p w:rsidR="009E0BA5" w:rsidRPr="00BD16FC" w:rsidRDefault="009E0BA5" w:rsidP="000F6346">
      <w:pPr>
        <w:tabs>
          <w:tab w:val="left" w:pos="4725"/>
        </w:tabs>
        <w:spacing w:after="0" w:line="240" w:lineRule="auto"/>
        <w:rPr>
          <w:rFonts w:ascii="Times New Roman" w:hAnsi="Times New Roman"/>
          <w:sz w:val="24"/>
          <w:szCs w:val="24"/>
        </w:rPr>
      </w:pPr>
      <w:r w:rsidRPr="00BD16FC">
        <w:rPr>
          <w:rFonts w:ascii="Times New Roman" w:hAnsi="Times New Roman"/>
          <w:sz w:val="24"/>
          <w:szCs w:val="24"/>
        </w:rPr>
        <w:tab/>
      </w:r>
    </w:p>
    <w:p w:rsidR="009E0BA5" w:rsidRPr="00BD16FC" w:rsidRDefault="009E0BA5" w:rsidP="000F6346">
      <w:pPr>
        <w:spacing w:after="0" w:line="240" w:lineRule="auto"/>
        <w:jc w:val="center"/>
        <w:rPr>
          <w:rFonts w:ascii="Times New Roman" w:hAnsi="Times New Roman"/>
          <w:sz w:val="24"/>
          <w:szCs w:val="24"/>
        </w:rPr>
      </w:pPr>
    </w:p>
    <w:p w:rsidR="009E0BA5" w:rsidRPr="00BD16FC" w:rsidRDefault="009E0BA5" w:rsidP="000F6346">
      <w:pPr>
        <w:spacing w:after="0" w:line="240" w:lineRule="auto"/>
        <w:jc w:val="center"/>
        <w:rPr>
          <w:rFonts w:ascii="Times New Roman" w:hAnsi="Times New Roman"/>
          <w:sz w:val="24"/>
          <w:szCs w:val="24"/>
        </w:rPr>
      </w:pPr>
    </w:p>
    <w:p w:rsidR="009E0BA5" w:rsidRPr="00BD16FC" w:rsidRDefault="009E0BA5" w:rsidP="000F6346">
      <w:pPr>
        <w:spacing w:after="0" w:line="240" w:lineRule="auto"/>
        <w:jc w:val="center"/>
        <w:rPr>
          <w:rFonts w:ascii="Times New Roman" w:hAnsi="Times New Roman"/>
          <w:sz w:val="24"/>
          <w:szCs w:val="24"/>
        </w:rPr>
      </w:pPr>
    </w:p>
    <w:p w:rsidR="009E0BA5" w:rsidRPr="00BD16FC" w:rsidRDefault="009E0BA5" w:rsidP="000F6346">
      <w:pPr>
        <w:spacing w:after="0" w:line="240" w:lineRule="auto"/>
        <w:jc w:val="center"/>
        <w:rPr>
          <w:rFonts w:ascii="Times New Roman" w:hAnsi="Times New Roman"/>
          <w:sz w:val="24"/>
          <w:szCs w:val="24"/>
        </w:rPr>
      </w:pPr>
    </w:p>
    <w:p w:rsidR="009E0BA5" w:rsidRPr="00BD16FC" w:rsidRDefault="009E0BA5" w:rsidP="000F6346">
      <w:pPr>
        <w:tabs>
          <w:tab w:val="left" w:pos="7620"/>
          <w:tab w:val="left" w:pos="7785"/>
        </w:tabs>
        <w:spacing w:after="0" w:line="240" w:lineRule="auto"/>
        <w:rPr>
          <w:rFonts w:ascii="Times New Roman" w:hAnsi="Times New Roman"/>
          <w:sz w:val="24"/>
          <w:szCs w:val="24"/>
        </w:rPr>
      </w:pPr>
      <w:r w:rsidRPr="00BD16FC">
        <w:rPr>
          <w:rFonts w:ascii="Times New Roman" w:hAnsi="Times New Roman"/>
          <w:sz w:val="24"/>
          <w:szCs w:val="24"/>
        </w:rPr>
        <w:tab/>
      </w:r>
      <w:r w:rsidRPr="00BD16FC">
        <w:rPr>
          <w:rFonts w:ascii="Times New Roman" w:hAnsi="Times New Roman"/>
          <w:sz w:val="24"/>
          <w:szCs w:val="24"/>
        </w:rPr>
        <w:tab/>
      </w:r>
    </w:p>
    <w:p w:rsidR="009E0BA5" w:rsidRPr="00BD16FC" w:rsidRDefault="009E0BA5" w:rsidP="000F6346">
      <w:pPr>
        <w:spacing w:after="0" w:line="240" w:lineRule="auto"/>
        <w:jc w:val="center"/>
        <w:rPr>
          <w:rFonts w:ascii="Times New Roman" w:hAnsi="Times New Roman"/>
          <w:sz w:val="24"/>
          <w:szCs w:val="24"/>
        </w:rPr>
      </w:pPr>
    </w:p>
    <w:p w:rsidR="009E0BA5" w:rsidRPr="00BD16FC" w:rsidRDefault="009E0BA5" w:rsidP="000F6346">
      <w:pPr>
        <w:spacing w:after="0" w:line="240" w:lineRule="auto"/>
        <w:jc w:val="center"/>
        <w:rPr>
          <w:rFonts w:ascii="Times New Roman" w:hAnsi="Times New Roman"/>
          <w:sz w:val="24"/>
          <w:szCs w:val="24"/>
        </w:rPr>
      </w:pPr>
    </w:p>
    <w:p w:rsidR="009E0BA5" w:rsidRPr="00BD16FC" w:rsidRDefault="009E0BA5" w:rsidP="000F6346">
      <w:pPr>
        <w:spacing w:after="0" w:line="240" w:lineRule="auto"/>
        <w:jc w:val="center"/>
        <w:rPr>
          <w:rFonts w:ascii="Times New Roman" w:hAnsi="Times New Roman"/>
          <w:sz w:val="24"/>
          <w:szCs w:val="24"/>
        </w:rPr>
      </w:pPr>
    </w:p>
    <w:p w:rsidR="009E0BA5" w:rsidRPr="00BD16FC" w:rsidRDefault="009E0BA5" w:rsidP="000F6346">
      <w:pPr>
        <w:spacing w:after="0" w:line="240" w:lineRule="auto"/>
        <w:jc w:val="center"/>
        <w:rPr>
          <w:rFonts w:ascii="Times New Roman" w:hAnsi="Times New Roman"/>
          <w:sz w:val="24"/>
          <w:szCs w:val="24"/>
        </w:rPr>
      </w:pPr>
    </w:p>
    <w:p w:rsidR="009E0BA5" w:rsidRPr="007C2C69" w:rsidRDefault="009E0BA5" w:rsidP="000F6346">
      <w:pPr>
        <w:spacing w:after="0" w:line="240" w:lineRule="auto"/>
        <w:jc w:val="center"/>
        <w:rPr>
          <w:rFonts w:ascii="Times New Roman" w:hAnsi="Times New Roman"/>
          <w:b/>
          <w:sz w:val="24"/>
          <w:szCs w:val="24"/>
        </w:rPr>
      </w:pPr>
      <w:r w:rsidRPr="007C2C69">
        <w:rPr>
          <w:rFonts w:ascii="Times New Roman" w:hAnsi="Times New Roman"/>
          <w:b/>
          <w:sz w:val="24"/>
          <w:szCs w:val="24"/>
        </w:rPr>
        <w:t>RELATÓRIO DE GESTÃO DO EXERCÍCIO DE 201</w:t>
      </w:r>
      <w:r w:rsidR="00805088" w:rsidRPr="007C2C69">
        <w:rPr>
          <w:rFonts w:ascii="Times New Roman" w:hAnsi="Times New Roman"/>
          <w:b/>
          <w:sz w:val="24"/>
          <w:szCs w:val="24"/>
        </w:rPr>
        <w:t>4</w:t>
      </w:r>
    </w:p>
    <w:p w:rsidR="009E0BA5" w:rsidRPr="00BD16FC" w:rsidRDefault="009E0BA5" w:rsidP="000F6346">
      <w:pPr>
        <w:spacing w:after="0" w:line="240" w:lineRule="auto"/>
        <w:jc w:val="center"/>
        <w:rPr>
          <w:rFonts w:ascii="Times New Roman" w:hAnsi="Times New Roman"/>
          <w:sz w:val="24"/>
          <w:szCs w:val="24"/>
        </w:rPr>
      </w:pPr>
    </w:p>
    <w:p w:rsidR="009E0BA5" w:rsidRPr="00BD16FC" w:rsidRDefault="009E0BA5" w:rsidP="000F6346">
      <w:pPr>
        <w:spacing w:after="0" w:line="240" w:lineRule="auto"/>
        <w:jc w:val="center"/>
        <w:rPr>
          <w:rFonts w:ascii="Times New Roman" w:hAnsi="Times New Roman"/>
          <w:sz w:val="24"/>
          <w:szCs w:val="24"/>
        </w:rPr>
      </w:pPr>
    </w:p>
    <w:p w:rsidR="009E0BA5" w:rsidRPr="00BD16FC" w:rsidRDefault="009E0BA5" w:rsidP="000F6346">
      <w:pPr>
        <w:spacing w:after="0" w:line="240" w:lineRule="auto"/>
        <w:jc w:val="center"/>
        <w:rPr>
          <w:rFonts w:ascii="Times New Roman" w:hAnsi="Times New Roman"/>
          <w:sz w:val="24"/>
          <w:szCs w:val="24"/>
        </w:rPr>
      </w:pPr>
    </w:p>
    <w:p w:rsidR="009E0BA5" w:rsidRPr="00BD16FC" w:rsidRDefault="009E0BA5" w:rsidP="000F6346">
      <w:pPr>
        <w:spacing w:after="0" w:line="240" w:lineRule="auto"/>
        <w:jc w:val="center"/>
        <w:rPr>
          <w:rFonts w:ascii="Times New Roman" w:hAnsi="Times New Roman"/>
          <w:sz w:val="24"/>
          <w:szCs w:val="24"/>
        </w:rPr>
      </w:pPr>
    </w:p>
    <w:p w:rsidR="009E0BA5" w:rsidRPr="00BD16FC" w:rsidRDefault="009E0BA5" w:rsidP="000F6346">
      <w:pPr>
        <w:tabs>
          <w:tab w:val="left" w:pos="3570"/>
        </w:tabs>
        <w:spacing w:after="0" w:line="240" w:lineRule="auto"/>
        <w:rPr>
          <w:rFonts w:ascii="Times New Roman" w:hAnsi="Times New Roman"/>
          <w:sz w:val="24"/>
          <w:szCs w:val="24"/>
        </w:rPr>
      </w:pPr>
      <w:r w:rsidRPr="00BD16FC">
        <w:rPr>
          <w:rFonts w:ascii="Times New Roman" w:hAnsi="Times New Roman"/>
          <w:sz w:val="24"/>
          <w:szCs w:val="24"/>
        </w:rPr>
        <w:tab/>
      </w:r>
    </w:p>
    <w:p w:rsidR="009E0BA5" w:rsidRPr="00BD16FC" w:rsidRDefault="009E0BA5" w:rsidP="000F6346">
      <w:pPr>
        <w:spacing w:after="0" w:line="240" w:lineRule="auto"/>
        <w:jc w:val="center"/>
        <w:rPr>
          <w:rFonts w:ascii="Times New Roman" w:hAnsi="Times New Roman"/>
          <w:sz w:val="24"/>
          <w:szCs w:val="24"/>
        </w:rPr>
      </w:pPr>
    </w:p>
    <w:p w:rsidR="009E0BA5" w:rsidRPr="00BD16FC" w:rsidRDefault="009E0BA5" w:rsidP="000F6346">
      <w:pPr>
        <w:spacing w:after="0" w:line="240" w:lineRule="auto"/>
        <w:jc w:val="center"/>
        <w:rPr>
          <w:rFonts w:ascii="Times New Roman" w:hAnsi="Times New Roman"/>
          <w:sz w:val="24"/>
          <w:szCs w:val="24"/>
        </w:rPr>
      </w:pPr>
    </w:p>
    <w:p w:rsidR="009E0BA5" w:rsidRPr="00BD16FC" w:rsidRDefault="009E0BA5" w:rsidP="000F6346">
      <w:pPr>
        <w:spacing w:after="0" w:line="240" w:lineRule="auto"/>
        <w:jc w:val="center"/>
        <w:rPr>
          <w:rFonts w:ascii="Times New Roman" w:hAnsi="Times New Roman"/>
          <w:sz w:val="24"/>
          <w:szCs w:val="24"/>
        </w:rPr>
      </w:pPr>
    </w:p>
    <w:p w:rsidR="009E0BA5" w:rsidRPr="00BD16FC" w:rsidRDefault="009E0BA5" w:rsidP="000F6346">
      <w:pPr>
        <w:spacing w:after="0" w:line="240" w:lineRule="auto"/>
        <w:jc w:val="center"/>
        <w:rPr>
          <w:rFonts w:ascii="Times New Roman" w:hAnsi="Times New Roman"/>
          <w:sz w:val="24"/>
          <w:szCs w:val="24"/>
        </w:rPr>
      </w:pPr>
    </w:p>
    <w:p w:rsidR="009E0BA5" w:rsidRPr="007C2C69" w:rsidRDefault="009E0BA5" w:rsidP="000F6346">
      <w:pPr>
        <w:spacing w:after="0" w:line="240" w:lineRule="auto"/>
        <w:jc w:val="center"/>
        <w:rPr>
          <w:rFonts w:ascii="Times New Roman" w:hAnsi="Times New Roman"/>
          <w:b/>
          <w:sz w:val="24"/>
          <w:szCs w:val="24"/>
        </w:rPr>
      </w:pPr>
      <w:r w:rsidRPr="007C2C69">
        <w:rPr>
          <w:rFonts w:ascii="Times New Roman" w:hAnsi="Times New Roman"/>
          <w:b/>
          <w:sz w:val="24"/>
          <w:szCs w:val="24"/>
        </w:rPr>
        <w:t>Manaus – Amazonas/201</w:t>
      </w:r>
      <w:r w:rsidR="00805088" w:rsidRPr="007C2C69">
        <w:rPr>
          <w:rFonts w:ascii="Times New Roman" w:hAnsi="Times New Roman"/>
          <w:b/>
          <w:sz w:val="24"/>
          <w:szCs w:val="24"/>
        </w:rPr>
        <w:t>5</w:t>
      </w:r>
    </w:p>
    <w:p w:rsidR="009E0BA5" w:rsidRPr="00BD16FC" w:rsidRDefault="009E0BA5" w:rsidP="000F6346">
      <w:pPr>
        <w:spacing w:after="0" w:line="240" w:lineRule="auto"/>
        <w:jc w:val="center"/>
        <w:rPr>
          <w:rFonts w:ascii="Times New Roman" w:hAnsi="Times New Roman"/>
          <w:sz w:val="24"/>
          <w:szCs w:val="24"/>
        </w:rPr>
      </w:pPr>
    </w:p>
    <w:p w:rsidR="009E0BA5" w:rsidRPr="00BD16FC" w:rsidRDefault="009E0BA5" w:rsidP="000F6346">
      <w:pPr>
        <w:tabs>
          <w:tab w:val="left" w:pos="900"/>
        </w:tabs>
        <w:spacing w:after="0" w:line="240" w:lineRule="auto"/>
        <w:rPr>
          <w:rFonts w:ascii="Times New Roman" w:hAnsi="Times New Roman"/>
          <w:sz w:val="24"/>
          <w:szCs w:val="24"/>
        </w:rPr>
      </w:pPr>
      <w:r w:rsidRPr="00BD16FC">
        <w:rPr>
          <w:rFonts w:ascii="Times New Roman" w:hAnsi="Times New Roman"/>
          <w:sz w:val="24"/>
          <w:szCs w:val="24"/>
        </w:rPr>
        <w:tab/>
      </w:r>
    </w:p>
    <w:p w:rsidR="009E0BA5" w:rsidRPr="00BD16FC" w:rsidRDefault="009E0BA5" w:rsidP="000F6346">
      <w:pPr>
        <w:spacing w:after="0" w:line="240" w:lineRule="auto"/>
        <w:jc w:val="center"/>
        <w:rPr>
          <w:rFonts w:ascii="Times New Roman" w:hAnsi="Times New Roman"/>
          <w:sz w:val="24"/>
          <w:szCs w:val="24"/>
        </w:rPr>
      </w:pPr>
    </w:p>
    <w:p w:rsidR="009E0BA5" w:rsidRPr="00BD16FC" w:rsidRDefault="009E0BA5" w:rsidP="000F6346">
      <w:pPr>
        <w:spacing w:after="0" w:line="240" w:lineRule="auto"/>
        <w:jc w:val="center"/>
        <w:rPr>
          <w:rFonts w:ascii="Times New Roman" w:hAnsi="Times New Roman"/>
          <w:sz w:val="24"/>
          <w:szCs w:val="24"/>
        </w:rPr>
      </w:pPr>
    </w:p>
    <w:p w:rsidR="009E0BA5" w:rsidRPr="00BD16FC" w:rsidRDefault="009E0BA5" w:rsidP="000F6346">
      <w:pPr>
        <w:spacing w:after="0" w:line="240" w:lineRule="auto"/>
        <w:jc w:val="center"/>
        <w:rPr>
          <w:rFonts w:ascii="Times New Roman" w:hAnsi="Times New Roman"/>
          <w:sz w:val="24"/>
          <w:szCs w:val="24"/>
        </w:rPr>
      </w:pPr>
    </w:p>
    <w:p w:rsidR="009E0BA5" w:rsidRPr="00BD16FC" w:rsidRDefault="009E0BA5" w:rsidP="000F6346">
      <w:pPr>
        <w:spacing w:after="0" w:line="240" w:lineRule="auto"/>
        <w:jc w:val="center"/>
        <w:rPr>
          <w:rFonts w:ascii="Times New Roman" w:hAnsi="Times New Roman"/>
          <w:sz w:val="24"/>
          <w:szCs w:val="24"/>
        </w:rPr>
        <w:sectPr w:rsidR="009E0BA5" w:rsidRPr="00BD16FC" w:rsidSect="001D1530">
          <w:headerReference w:type="even" r:id="rId11"/>
          <w:headerReference w:type="default" r:id="rId12"/>
          <w:headerReference w:type="first" r:id="rId13"/>
          <w:pgSz w:w="11906" w:h="16838"/>
          <w:pgMar w:top="1560" w:right="1701" w:bottom="1417" w:left="1701" w:header="851" w:footer="708" w:gutter="0"/>
          <w:pgNumType w:start="1"/>
          <w:cols w:space="708"/>
          <w:docGrid w:linePitch="360"/>
        </w:sectPr>
      </w:pPr>
    </w:p>
    <w:p w:rsidR="009E0BA5" w:rsidRPr="00BD16FC" w:rsidRDefault="009E0BA5" w:rsidP="000F6346">
      <w:pPr>
        <w:spacing w:after="0" w:line="240" w:lineRule="auto"/>
        <w:jc w:val="center"/>
        <w:rPr>
          <w:rFonts w:ascii="Times New Roman" w:hAnsi="Times New Roman"/>
          <w:sz w:val="24"/>
          <w:szCs w:val="24"/>
        </w:rPr>
      </w:pPr>
    </w:p>
    <w:p w:rsidR="009E0BA5" w:rsidRPr="00BD16FC" w:rsidRDefault="009E0BA5" w:rsidP="000F6346">
      <w:pPr>
        <w:spacing w:after="0" w:line="240" w:lineRule="auto"/>
        <w:jc w:val="center"/>
        <w:rPr>
          <w:rFonts w:ascii="Times New Roman" w:hAnsi="Times New Roman"/>
          <w:sz w:val="24"/>
          <w:szCs w:val="24"/>
        </w:rPr>
      </w:pPr>
    </w:p>
    <w:p w:rsidR="009E0BA5" w:rsidRPr="00BD16FC" w:rsidRDefault="009E0BA5" w:rsidP="000F6346">
      <w:pPr>
        <w:spacing w:after="0" w:line="240" w:lineRule="auto"/>
        <w:jc w:val="center"/>
        <w:rPr>
          <w:rFonts w:ascii="Times New Roman" w:hAnsi="Times New Roman"/>
          <w:sz w:val="24"/>
          <w:szCs w:val="24"/>
        </w:rPr>
      </w:pPr>
    </w:p>
    <w:p w:rsidR="009E0BA5" w:rsidRPr="00BD16FC" w:rsidRDefault="009E0BA5" w:rsidP="000F6346">
      <w:pPr>
        <w:spacing w:after="0" w:line="240" w:lineRule="auto"/>
        <w:jc w:val="center"/>
        <w:rPr>
          <w:rFonts w:ascii="Times New Roman" w:hAnsi="Times New Roman"/>
          <w:sz w:val="24"/>
          <w:szCs w:val="24"/>
        </w:rPr>
      </w:pPr>
    </w:p>
    <w:p w:rsidR="009E0BA5" w:rsidRPr="00BD16FC" w:rsidRDefault="009E0BA5" w:rsidP="000F6346">
      <w:pPr>
        <w:spacing w:after="0" w:line="240" w:lineRule="auto"/>
        <w:jc w:val="center"/>
        <w:rPr>
          <w:rFonts w:ascii="Times New Roman" w:hAnsi="Times New Roman"/>
          <w:sz w:val="24"/>
          <w:szCs w:val="24"/>
        </w:rPr>
      </w:pPr>
    </w:p>
    <w:p w:rsidR="009E0BA5" w:rsidRPr="00BD16FC" w:rsidRDefault="009E0BA5" w:rsidP="000F6346">
      <w:pPr>
        <w:spacing w:after="0" w:line="240" w:lineRule="auto"/>
        <w:jc w:val="center"/>
        <w:rPr>
          <w:rFonts w:ascii="Times New Roman" w:hAnsi="Times New Roman"/>
          <w:sz w:val="24"/>
          <w:szCs w:val="24"/>
        </w:rPr>
      </w:pPr>
    </w:p>
    <w:p w:rsidR="009E0BA5" w:rsidRPr="00BD16FC" w:rsidRDefault="009E0BA5" w:rsidP="000F6346">
      <w:pPr>
        <w:spacing w:after="0" w:line="240" w:lineRule="auto"/>
        <w:jc w:val="center"/>
        <w:rPr>
          <w:rFonts w:ascii="Times New Roman" w:hAnsi="Times New Roman"/>
          <w:sz w:val="24"/>
          <w:szCs w:val="24"/>
        </w:rPr>
      </w:pPr>
    </w:p>
    <w:p w:rsidR="009E0BA5" w:rsidRPr="00BD16FC" w:rsidRDefault="009E0BA5" w:rsidP="000F6346">
      <w:pPr>
        <w:spacing w:after="0" w:line="240" w:lineRule="auto"/>
        <w:jc w:val="center"/>
        <w:rPr>
          <w:rFonts w:ascii="Times New Roman" w:hAnsi="Times New Roman"/>
          <w:sz w:val="24"/>
          <w:szCs w:val="24"/>
        </w:rPr>
      </w:pPr>
    </w:p>
    <w:p w:rsidR="009E0BA5" w:rsidRPr="00BD16FC" w:rsidRDefault="009E0BA5" w:rsidP="000F6346">
      <w:pPr>
        <w:spacing w:after="0" w:line="240" w:lineRule="auto"/>
        <w:jc w:val="center"/>
        <w:rPr>
          <w:rFonts w:ascii="Times New Roman" w:hAnsi="Times New Roman"/>
          <w:sz w:val="24"/>
          <w:szCs w:val="24"/>
        </w:rPr>
      </w:pPr>
    </w:p>
    <w:p w:rsidR="009E0BA5" w:rsidRPr="00BD16FC" w:rsidRDefault="009E0BA5" w:rsidP="000F6346">
      <w:pPr>
        <w:spacing w:after="0" w:line="240" w:lineRule="auto"/>
        <w:jc w:val="center"/>
        <w:rPr>
          <w:rFonts w:ascii="Times New Roman" w:hAnsi="Times New Roman"/>
          <w:sz w:val="24"/>
          <w:szCs w:val="24"/>
        </w:rPr>
      </w:pPr>
    </w:p>
    <w:p w:rsidR="009E0BA5" w:rsidRPr="00BD16FC" w:rsidRDefault="009E0BA5" w:rsidP="000F6346">
      <w:pPr>
        <w:spacing w:after="0" w:line="240" w:lineRule="auto"/>
        <w:jc w:val="center"/>
        <w:rPr>
          <w:rFonts w:ascii="Times New Roman" w:hAnsi="Times New Roman"/>
          <w:sz w:val="24"/>
          <w:szCs w:val="24"/>
        </w:rPr>
      </w:pPr>
    </w:p>
    <w:p w:rsidR="009E0BA5" w:rsidRPr="005A2735" w:rsidRDefault="009E0BA5" w:rsidP="000F6346">
      <w:pPr>
        <w:spacing w:after="0" w:line="240" w:lineRule="auto"/>
        <w:jc w:val="center"/>
        <w:rPr>
          <w:rFonts w:ascii="Times New Roman" w:hAnsi="Times New Roman"/>
          <w:b/>
          <w:sz w:val="24"/>
          <w:szCs w:val="24"/>
        </w:rPr>
      </w:pPr>
      <w:r w:rsidRPr="005A2735">
        <w:rPr>
          <w:rFonts w:ascii="Times New Roman" w:hAnsi="Times New Roman"/>
          <w:b/>
          <w:sz w:val="24"/>
          <w:szCs w:val="24"/>
        </w:rPr>
        <w:t>PRESTAÇÃO DE CONTAS ORDINÁRIA ANUAL</w:t>
      </w:r>
    </w:p>
    <w:p w:rsidR="009E0BA5" w:rsidRPr="005A2735" w:rsidRDefault="009E0BA5" w:rsidP="000F6346">
      <w:pPr>
        <w:spacing w:after="0" w:line="240" w:lineRule="auto"/>
        <w:jc w:val="center"/>
        <w:rPr>
          <w:rFonts w:ascii="Times New Roman" w:hAnsi="Times New Roman"/>
          <w:b/>
          <w:sz w:val="24"/>
          <w:szCs w:val="24"/>
        </w:rPr>
      </w:pPr>
      <w:r w:rsidRPr="005A2735">
        <w:rPr>
          <w:rFonts w:ascii="Times New Roman" w:hAnsi="Times New Roman"/>
          <w:b/>
          <w:sz w:val="24"/>
          <w:szCs w:val="24"/>
        </w:rPr>
        <w:t>RELATÓRIO DE GESTÃO DO EXERCÍCIO DE 201</w:t>
      </w:r>
      <w:r w:rsidR="00541EDE" w:rsidRPr="005A2735">
        <w:rPr>
          <w:rFonts w:ascii="Times New Roman" w:hAnsi="Times New Roman"/>
          <w:b/>
          <w:sz w:val="24"/>
          <w:szCs w:val="24"/>
        </w:rPr>
        <w:t>4</w:t>
      </w:r>
    </w:p>
    <w:p w:rsidR="009E0BA5" w:rsidRPr="00BD16FC" w:rsidRDefault="009E0BA5" w:rsidP="000F6346">
      <w:pPr>
        <w:spacing w:after="0" w:line="240" w:lineRule="auto"/>
        <w:jc w:val="center"/>
        <w:rPr>
          <w:rFonts w:ascii="Times New Roman" w:hAnsi="Times New Roman"/>
          <w:sz w:val="24"/>
          <w:szCs w:val="24"/>
        </w:rPr>
      </w:pPr>
    </w:p>
    <w:p w:rsidR="009E0BA5" w:rsidRPr="00BD16FC" w:rsidRDefault="009E0BA5" w:rsidP="000F6346">
      <w:pPr>
        <w:spacing w:after="0" w:line="240" w:lineRule="auto"/>
        <w:jc w:val="center"/>
        <w:rPr>
          <w:rFonts w:ascii="Times New Roman" w:hAnsi="Times New Roman"/>
          <w:sz w:val="24"/>
          <w:szCs w:val="24"/>
        </w:rPr>
      </w:pPr>
    </w:p>
    <w:p w:rsidR="009E0BA5" w:rsidRPr="00BD16FC" w:rsidRDefault="009E0BA5" w:rsidP="000F6346">
      <w:pPr>
        <w:spacing w:after="0" w:line="240" w:lineRule="auto"/>
        <w:jc w:val="center"/>
        <w:rPr>
          <w:rFonts w:ascii="Times New Roman" w:hAnsi="Times New Roman"/>
          <w:sz w:val="24"/>
          <w:szCs w:val="24"/>
        </w:rPr>
      </w:pPr>
    </w:p>
    <w:p w:rsidR="009E0BA5" w:rsidRPr="00BD16FC" w:rsidRDefault="009E0BA5" w:rsidP="000F6346">
      <w:pPr>
        <w:spacing w:after="0" w:line="240" w:lineRule="auto"/>
        <w:ind w:left="3402"/>
        <w:jc w:val="both"/>
        <w:rPr>
          <w:rFonts w:ascii="Times New Roman" w:hAnsi="Times New Roman"/>
          <w:sz w:val="24"/>
          <w:szCs w:val="24"/>
        </w:rPr>
      </w:pPr>
      <w:r w:rsidRPr="00BD16FC">
        <w:rPr>
          <w:rFonts w:ascii="Times New Roman" w:hAnsi="Times New Roman"/>
          <w:sz w:val="24"/>
          <w:szCs w:val="24"/>
        </w:rPr>
        <w:t>Relatório de Gestão do exercício de 201</w:t>
      </w:r>
      <w:r w:rsidR="00541EDE" w:rsidRPr="00BD16FC">
        <w:rPr>
          <w:rFonts w:ascii="Times New Roman" w:hAnsi="Times New Roman"/>
          <w:sz w:val="24"/>
          <w:szCs w:val="24"/>
        </w:rPr>
        <w:t>4</w:t>
      </w:r>
      <w:r w:rsidRPr="00BD16FC">
        <w:rPr>
          <w:rFonts w:ascii="Times New Roman" w:hAnsi="Times New Roman"/>
          <w:sz w:val="24"/>
          <w:szCs w:val="24"/>
        </w:rPr>
        <w:t xml:space="preserve"> apresentado à sociedade e aos órgãos de controle interno e externo como prestação de contas ordinária anual a que esta Unidade está obrigada nos termos do art. 70 da Constituição Federal, elaborado de acordo com as disposições da IN TCU nº 63/2010, da DN TCU nº 1</w:t>
      </w:r>
      <w:r w:rsidR="000F3DD9" w:rsidRPr="00BD16FC">
        <w:rPr>
          <w:rFonts w:ascii="Times New Roman" w:hAnsi="Times New Roman"/>
          <w:sz w:val="24"/>
          <w:szCs w:val="24"/>
        </w:rPr>
        <w:t>34</w:t>
      </w:r>
      <w:r w:rsidRPr="00BD16FC">
        <w:rPr>
          <w:rFonts w:ascii="Times New Roman" w:hAnsi="Times New Roman"/>
          <w:sz w:val="24"/>
          <w:szCs w:val="24"/>
        </w:rPr>
        <w:t xml:space="preserve">/2013 e da Portaria-TCU nº </w:t>
      </w:r>
      <w:r w:rsidR="005C4B53" w:rsidRPr="00BD16FC">
        <w:rPr>
          <w:rFonts w:ascii="Times New Roman" w:hAnsi="Times New Roman"/>
          <w:sz w:val="24"/>
          <w:szCs w:val="24"/>
        </w:rPr>
        <w:t>90</w:t>
      </w:r>
      <w:r w:rsidRPr="00BD16FC">
        <w:rPr>
          <w:rFonts w:ascii="Times New Roman" w:hAnsi="Times New Roman"/>
          <w:sz w:val="24"/>
          <w:szCs w:val="24"/>
        </w:rPr>
        <w:t>/201</w:t>
      </w:r>
      <w:r w:rsidR="005C4B53" w:rsidRPr="00BD16FC">
        <w:rPr>
          <w:rFonts w:ascii="Times New Roman" w:hAnsi="Times New Roman"/>
          <w:sz w:val="24"/>
          <w:szCs w:val="24"/>
        </w:rPr>
        <w:t>4</w:t>
      </w:r>
      <w:r w:rsidRPr="00BD16FC">
        <w:rPr>
          <w:rFonts w:ascii="Times New Roman" w:hAnsi="Times New Roman"/>
          <w:sz w:val="24"/>
          <w:szCs w:val="24"/>
        </w:rPr>
        <w:t xml:space="preserve"> e das orientações do órgão de controle interno Portaria CGU nº </w:t>
      </w:r>
      <w:r w:rsidR="005C4B53" w:rsidRPr="00BD16FC">
        <w:rPr>
          <w:rFonts w:ascii="Times New Roman" w:hAnsi="Times New Roman"/>
          <w:sz w:val="24"/>
          <w:szCs w:val="24"/>
        </w:rPr>
        <w:t>650/2014</w:t>
      </w:r>
      <w:r w:rsidRPr="00BD16FC">
        <w:rPr>
          <w:rFonts w:ascii="Times New Roman" w:hAnsi="Times New Roman"/>
          <w:sz w:val="24"/>
          <w:szCs w:val="24"/>
        </w:rPr>
        <w:t>.</w:t>
      </w:r>
      <w:r w:rsidRPr="00BD16FC">
        <w:rPr>
          <w:rFonts w:ascii="Times New Roman" w:hAnsi="Times New Roman"/>
          <w:sz w:val="24"/>
          <w:szCs w:val="24"/>
        </w:rPr>
        <w:cr/>
      </w:r>
    </w:p>
    <w:p w:rsidR="009E0BA5" w:rsidRPr="00BD16FC" w:rsidRDefault="009E0BA5" w:rsidP="000F6346">
      <w:pPr>
        <w:spacing w:after="0" w:line="240" w:lineRule="auto"/>
        <w:jc w:val="center"/>
        <w:rPr>
          <w:rFonts w:ascii="Times New Roman" w:hAnsi="Times New Roman"/>
          <w:sz w:val="24"/>
          <w:szCs w:val="24"/>
        </w:rPr>
      </w:pPr>
    </w:p>
    <w:p w:rsidR="009E0BA5" w:rsidRPr="00BD16FC" w:rsidRDefault="009E0BA5" w:rsidP="000F6346">
      <w:pPr>
        <w:spacing w:after="0" w:line="240" w:lineRule="auto"/>
        <w:jc w:val="center"/>
        <w:rPr>
          <w:rFonts w:ascii="Times New Roman" w:hAnsi="Times New Roman"/>
          <w:sz w:val="24"/>
          <w:szCs w:val="24"/>
        </w:rPr>
      </w:pPr>
    </w:p>
    <w:p w:rsidR="009E0BA5" w:rsidRPr="00BD16FC" w:rsidRDefault="009E0BA5" w:rsidP="000F6346">
      <w:pPr>
        <w:spacing w:after="0" w:line="240" w:lineRule="auto"/>
        <w:jc w:val="center"/>
        <w:rPr>
          <w:rFonts w:ascii="Times New Roman" w:hAnsi="Times New Roman"/>
          <w:sz w:val="24"/>
          <w:szCs w:val="24"/>
        </w:rPr>
      </w:pPr>
    </w:p>
    <w:p w:rsidR="009E0BA5" w:rsidRPr="00BD16FC" w:rsidRDefault="009E0BA5" w:rsidP="000F6346">
      <w:pPr>
        <w:spacing w:after="0" w:line="240" w:lineRule="auto"/>
        <w:jc w:val="center"/>
        <w:rPr>
          <w:rFonts w:ascii="Times New Roman" w:hAnsi="Times New Roman"/>
          <w:sz w:val="24"/>
          <w:szCs w:val="24"/>
        </w:rPr>
      </w:pPr>
    </w:p>
    <w:p w:rsidR="009E0BA5" w:rsidRPr="00BD16FC" w:rsidRDefault="009E0BA5" w:rsidP="000F6346">
      <w:pPr>
        <w:spacing w:after="0" w:line="240" w:lineRule="auto"/>
        <w:jc w:val="center"/>
        <w:rPr>
          <w:rFonts w:ascii="Times New Roman" w:hAnsi="Times New Roman"/>
          <w:sz w:val="24"/>
          <w:szCs w:val="24"/>
        </w:rPr>
      </w:pPr>
      <w:r w:rsidRPr="00BD16FC">
        <w:rPr>
          <w:rFonts w:ascii="Times New Roman" w:hAnsi="Times New Roman"/>
          <w:sz w:val="24"/>
          <w:szCs w:val="24"/>
        </w:rPr>
        <w:t>Manaus, março/201</w:t>
      </w:r>
      <w:r w:rsidR="005C4B53" w:rsidRPr="00BD16FC">
        <w:rPr>
          <w:rFonts w:ascii="Times New Roman" w:hAnsi="Times New Roman"/>
          <w:sz w:val="24"/>
          <w:szCs w:val="24"/>
        </w:rPr>
        <w:t>5</w:t>
      </w:r>
    </w:p>
    <w:p w:rsidR="009E0BA5" w:rsidRPr="00BD16FC" w:rsidRDefault="009E0BA5" w:rsidP="000F6346">
      <w:pPr>
        <w:spacing w:after="0" w:line="240" w:lineRule="auto"/>
        <w:jc w:val="center"/>
        <w:rPr>
          <w:rFonts w:ascii="Times New Roman" w:hAnsi="Times New Roman"/>
          <w:sz w:val="24"/>
          <w:szCs w:val="24"/>
        </w:rPr>
        <w:sectPr w:rsidR="009E0BA5" w:rsidRPr="00BD16FC" w:rsidSect="001D1530">
          <w:pgSz w:w="11906" w:h="16838"/>
          <w:pgMar w:top="1560" w:right="1701" w:bottom="1417" w:left="1701" w:header="851" w:footer="708" w:gutter="0"/>
          <w:cols w:space="708"/>
          <w:docGrid w:linePitch="360"/>
        </w:sectPr>
      </w:pPr>
    </w:p>
    <w:p w:rsidR="009E0BA5" w:rsidRPr="00BD16FC" w:rsidRDefault="009E0BA5" w:rsidP="000F6346">
      <w:pPr>
        <w:spacing w:after="0"/>
        <w:rPr>
          <w:rFonts w:ascii="Times New Roman" w:hAnsi="Times New Roman"/>
          <w:sz w:val="24"/>
          <w:szCs w:val="24"/>
        </w:rPr>
      </w:pPr>
      <w:bookmarkStart w:id="0" w:name="_Toc290899407"/>
      <w:r w:rsidRPr="00BD16FC">
        <w:rPr>
          <w:rFonts w:ascii="Times New Roman" w:hAnsi="Times New Roman"/>
          <w:sz w:val="24"/>
          <w:szCs w:val="24"/>
        </w:rPr>
        <w:lastRenderedPageBreak/>
        <w:t>Sumário</w:t>
      </w:r>
    </w:p>
    <w:p w:rsidR="00EC0776" w:rsidRPr="00362AE1" w:rsidRDefault="009E0BA5">
      <w:pPr>
        <w:pStyle w:val="Sumrio1"/>
        <w:rPr>
          <w:rFonts w:asciiTheme="minorHAnsi" w:eastAsiaTheme="minorEastAsia" w:hAnsiTheme="minorHAnsi" w:cstheme="minorBidi"/>
          <w:noProof/>
          <w:lang w:eastAsia="pt-BR"/>
        </w:rPr>
      </w:pPr>
      <w:r w:rsidRPr="00BD16FC">
        <w:rPr>
          <w:rFonts w:ascii="Times New Roman" w:hAnsi="Times New Roman"/>
        </w:rPr>
        <w:fldChar w:fldCharType="begin"/>
      </w:r>
      <w:r w:rsidRPr="00BD16FC">
        <w:rPr>
          <w:rFonts w:ascii="Times New Roman" w:hAnsi="Times New Roman"/>
        </w:rPr>
        <w:instrText xml:space="preserve"> TOC \o "1-3" \h \z \u </w:instrText>
      </w:r>
      <w:r w:rsidRPr="00BD16FC">
        <w:rPr>
          <w:rFonts w:ascii="Times New Roman" w:hAnsi="Times New Roman"/>
        </w:rPr>
        <w:fldChar w:fldCharType="separate"/>
      </w:r>
      <w:hyperlink w:anchor="_Toc398032273" w:history="1">
        <w:r w:rsidR="00EC0776" w:rsidRPr="00362AE1">
          <w:rPr>
            <w:rStyle w:val="Hyperlink"/>
            <w:rFonts w:ascii="Times New Roman" w:hAnsi="Times New Roman"/>
            <w:b/>
            <w:noProof/>
          </w:rPr>
          <w:t>APRESENTAÇÃO</w:t>
        </w:r>
        <w:r w:rsidR="00EC0776" w:rsidRPr="00362AE1">
          <w:rPr>
            <w:noProof/>
            <w:webHidden/>
          </w:rPr>
          <w:tab/>
        </w:r>
        <w:r w:rsidR="00EC0776" w:rsidRPr="00362AE1">
          <w:rPr>
            <w:noProof/>
            <w:webHidden/>
          </w:rPr>
          <w:fldChar w:fldCharType="begin"/>
        </w:r>
        <w:r w:rsidR="00EC0776" w:rsidRPr="00362AE1">
          <w:rPr>
            <w:noProof/>
            <w:webHidden/>
          </w:rPr>
          <w:instrText xml:space="preserve"> PAGEREF _Toc398032273 \h </w:instrText>
        </w:r>
        <w:r w:rsidR="00EC0776" w:rsidRPr="00362AE1">
          <w:rPr>
            <w:noProof/>
            <w:webHidden/>
          </w:rPr>
        </w:r>
        <w:r w:rsidR="00EC0776" w:rsidRPr="00362AE1">
          <w:rPr>
            <w:noProof/>
            <w:webHidden/>
          </w:rPr>
          <w:fldChar w:fldCharType="separate"/>
        </w:r>
        <w:r w:rsidR="00EC0776" w:rsidRPr="00362AE1">
          <w:rPr>
            <w:noProof/>
            <w:webHidden/>
          </w:rPr>
          <w:t>21</w:t>
        </w:r>
        <w:r w:rsidR="00EC0776" w:rsidRPr="00362AE1">
          <w:rPr>
            <w:noProof/>
            <w:webHidden/>
          </w:rPr>
          <w:fldChar w:fldCharType="end"/>
        </w:r>
      </w:hyperlink>
    </w:p>
    <w:p w:rsidR="00EC0776" w:rsidRPr="00362AE1" w:rsidRDefault="00EC0776">
      <w:pPr>
        <w:pStyle w:val="Sumrio1"/>
        <w:rPr>
          <w:rFonts w:asciiTheme="minorHAnsi" w:eastAsiaTheme="minorEastAsia" w:hAnsiTheme="minorHAnsi" w:cstheme="minorBidi"/>
          <w:noProof/>
          <w:lang w:eastAsia="pt-BR"/>
        </w:rPr>
      </w:pPr>
      <w:hyperlink w:anchor="_Toc398032274" w:history="1">
        <w:r w:rsidRPr="00362AE1">
          <w:rPr>
            <w:rStyle w:val="Hyperlink"/>
            <w:rFonts w:ascii="Times New Roman" w:hAnsi="Times New Roman"/>
            <w:b/>
            <w:noProof/>
          </w:rPr>
          <w:t>1.</w:t>
        </w:r>
        <w:r w:rsidRPr="00362AE1">
          <w:rPr>
            <w:rFonts w:asciiTheme="minorHAnsi" w:eastAsiaTheme="minorEastAsia" w:hAnsiTheme="minorHAnsi" w:cstheme="minorBidi"/>
            <w:b/>
            <w:noProof/>
            <w:lang w:eastAsia="pt-BR"/>
          </w:rPr>
          <w:tab/>
        </w:r>
        <w:r w:rsidRPr="00362AE1">
          <w:rPr>
            <w:rStyle w:val="Hyperlink"/>
            <w:rFonts w:ascii="Times New Roman" w:hAnsi="Times New Roman"/>
            <w:b/>
            <w:noProof/>
          </w:rPr>
          <w:t>IDENTIFICAÇÃO E ATRIBUTOS DAS UNIDADES JURISDICIONADAS CUJAS GESTÕES COMPÕEM O RELATÓRIO</w:t>
        </w:r>
        <w:r w:rsidRPr="00362AE1">
          <w:rPr>
            <w:rStyle w:val="Hyperlink"/>
            <w:rFonts w:ascii="Times New Roman" w:hAnsi="Times New Roman"/>
            <w:noProof/>
          </w:rPr>
          <w:t>.</w:t>
        </w:r>
        <w:r w:rsidRPr="00362AE1">
          <w:rPr>
            <w:noProof/>
            <w:webHidden/>
          </w:rPr>
          <w:tab/>
        </w:r>
        <w:r w:rsidRPr="00362AE1">
          <w:rPr>
            <w:noProof/>
            <w:webHidden/>
          </w:rPr>
          <w:fldChar w:fldCharType="begin"/>
        </w:r>
        <w:r w:rsidRPr="00362AE1">
          <w:rPr>
            <w:noProof/>
            <w:webHidden/>
          </w:rPr>
          <w:instrText xml:space="preserve"> PAGEREF _Toc398032274 \h </w:instrText>
        </w:r>
        <w:r w:rsidRPr="00362AE1">
          <w:rPr>
            <w:noProof/>
            <w:webHidden/>
          </w:rPr>
        </w:r>
        <w:r w:rsidRPr="00362AE1">
          <w:rPr>
            <w:noProof/>
            <w:webHidden/>
          </w:rPr>
          <w:fldChar w:fldCharType="separate"/>
        </w:r>
        <w:r w:rsidRPr="00362AE1">
          <w:rPr>
            <w:noProof/>
            <w:webHidden/>
          </w:rPr>
          <w:t>24</w:t>
        </w:r>
        <w:r w:rsidRPr="00362AE1">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275" w:history="1">
        <w:r w:rsidRPr="00E82687">
          <w:rPr>
            <w:rStyle w:val="Hyperlink"/>
            <w:rFonts w:ascii="Times New Roman" w:hAnsi="Times New Roman"/>
            <w:noProof/>
          </w:rPr>
          <w:t>1.1</w:t>
        </w:r>
        <w:r>
          <w:rPr>
            <w:rFonts w:asciiTheme="minorHAnsi" w:eastAsiaTheme="minorEastAsia" w:hAnsiTheme="minorHAnsi" w:cstheme="minorBidi"/>
            <w:noProof/>
            <w:lang w:eastAsia="pt-BR"/>
          </w:rPr>
          <w:tab/>
        </w:r>
        <w:r w:rsidRPr="00E82687">
          <w:rPr>
            <w:rStyle w:val="Hyperlink"/>
            <w:rFonts w:ascii="Times New Roman" w:hAnsi="Times New Roman"/>
            <w:noProof/>
          </w:rPr>
          <w:t>Identificação da unidade jurisdicionada</w:t>
        </w:r>
        <w:r>
          <w:rPr>
            <w:noProof/>
            <w:webHidden/>
          </w:rPr>
          <w:tab/>
        </w:r>
        <w:r>
          <w:rPr>
            <w:noProof/>
            <w:webHidden/>
          </w:rPr>
          <w:fldChar w:fldCharType="begin"/>
        </w:r>
        <w:r>
          <w:rPr>
            <w:noProof/>
            <w:webHidden/>
          </w:rPr>
          <w:instrText xml:space="preserve"> PAGEREF _Toc398032275 \h </w:instrText>
        </w:r>
        <w:r>
          <w:rPr>
            <w:noProof/>
            <w:webHidden/>
          </w:rPr>
        </w:r>
        <w:r>
          <w:rPr>
            <w:noProof/>
            <w:webHidden/>
          </w:rPr>
          <w:fldChar w:fldCharType="separate"/>
        </w:r>
        <w:r>
          <w:rPr>
            <w:noProof/>
            <w:webHidden/>
          </w:rPr>
          <w:t>24</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276" w:history="1">
        <w:r w:rsidRPr="00E82687">
          <w:rPr>
            <w:rStyle w:val="Hyperlink"/>
            <w:rFonts w:ascii="Times New Roman" w:hAnsi="Times New Roman"/>
            <w:noProof/>
          </w:rPr>
          <w:t>1.2</w:t>
        </w:r>
        <w:r>
          <w:rPr>
            <w:rFonts w:asciiTheme="minorHAnsi" w:eastAsiaTheme="minorEastAsia" w:hAnsiTheme="minorHAnsi" w:cstheme="minorBidi"/>
            <w:noProof/>
            <w:lang w:eastAsia="pt-BR"/>
          </w:rPr>
          <w:tab/>
        </w:r>
        <w:r w:rsidRPr="00E82687">
          <w:rPr>
            <w:rStyle w:val="Hyperlink"/>
            <w:rFonts w:ascii="Times New Roman" w:hAnsi="Times New Roman"/>
            <w:noProof/>
          </w:rPr>
          <w:t>Finalidade e Competências Institucionais da Unidade</w:t>
        </w:r>
        <w:r>
          <w:rPr>
            <w:noProof/>
            <w:webHidden/>
          </w:rPr>
          <w:tab/>
        </w:r>
        <w:r>
          <w:rPr>
            <w:noProof/>
            <w:webHidden/>
          </w:rPr>
          <w:fldChar w:fldCharType="begin"/>
        </w:r>
        <w:r>
          <w:rPr>
            <w:noProof/>
            <w:webHidden/>
          </w:rPr>
          <w:instrText xml:space="preserve"> PAGEREF _Toc398032276 \h </w:instrText>
        </w:r>
        <w:r>
          <w:rPr>
            <w:noProof/>
            <w:webHidden/>
          </w:rPr>
        </w:r>
        <w:r>
          <w:rPr>
            <w:noProof/>
            <w:webHidden/>
          </w:rPr>
          <w:fldChar w:fldCharType="separate"/>
        </w:r>
        <w:r>
          <w:rPr>
            <w:noProof/>
            <w:webHidden/>
          </w:rPr>
          <w:t>26</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277" w:history="1">
        <w:r w:rsidRPr="00E82687">
          <w:rPr>
            <w:rStyle w:val="Hyperlink"/>
            <w:rFonts w:ascii="Times New Roman" w:hAnsi="Times New Roman"/>
            <w:noProof/>
          </w:rPr>
          <w:t>1.3 Organograma funcional</w:t>
        </w:r>
        <w:r>
          <w:rPr>
            <w:noProof/>
            <w:webHidden/>
          </w:rPr>
          <w:tab/>
        </w:r>
        <w:r>
          <w:rPr>
            <w:noProof/>
            <w:webHidden/>
          </w:rPr>
          <w:fldChar w:fldCharType="begin"/>
        </w:r>
        <w:r>
          <w:rPr>
            <w:noProof/>
            <w:webHidden/>
          </w:rPr>
          <w:instrText xml:space="preserve"> PAGEREF _Toc398032277 \h </w:instrText>
        </w:r>
        <w:r>
          <w:rPr>
            <w:noProof/>
            <w:webHidden/>
          </w:rPr>
        </w:r>
        <w:r>
          <w:rPr>
            <w:noProof/>
            <w:webHidden/>
          </w:rPr>
          <w:fldChar w:fldCharType="separate"/>
        </w:r>
        <w:r>
          <w:rPr>
            <w:noProof/>
            <w:webHidden/>
          </w:rPr>
          <w:t>28</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278" w:history="1">
        <w:r w:rsidRPr="00E82687">
          <w:rPr>
            <w:rStyle w:val="Hyperlink"/>
            <w:rFonts w:ascii="Times New Roman" w:hAnsi="Times New Roman"/>
            <w:noProof/>
          </w:rPr>
          <w:t>1.4</w:t>
        </w:r>
        <w:r>
          <w:rPr>
            <w:rFonts w:asciiTheme="minorHAnsi" w:eastAsiaTheme="minorEastAsia" w:hAnsiTheme="minorHAnsi" w:cstheme="minorBidi"/>
            <w:noProof/>
            <w:lang w:eastAsia="pt-BR"/>
          </w:rPr>
          <w:tab/>
        </w:r>
        <w:r w:rsidRPr="00E82687">
          <w:rPr>
            <w:rStyle w:val="Hyperlink"/>
            <w:rFonts w:ascii="Times New Roman" w:hAnsi="Times New Roman"/>
            <w:noProof/>
          </w:rPr>
          <w:t>Macrosprocessos finalísticos</w:t>
        </w:r>
        <w:r>
          <w:rPr>
            <w:noProof/>
            <w:webHidden/>
          </w:rPr>
          <w:tab/>
        </w:r>
        <w:r>
          <w:rPr>
            <w:noProof/>
            <w:webHidden/>
          </w:rPr>
          <w:fldChar w:fldCharType="begin"/>
        </w:r>
        <w:r>
          <w:rPr>
            <w:noProof/>
            <w:webHidden/>
          </w:rPr>
          <w:instrText xml:space="preserve"> PAGEREF _Toc398032278 \h </w:instrText>
        </w:r>
        <w:r>
          <w:rPr>
            <w:noProof/>
            <w:webHidden/>
          </w:rPr>
        </w:r>
        <w:r>
          <w:rPr>
            <w:noProof/>
            <w:webHidden/>
          </w:rPr>
          <w:fldChar w:fldCharType="separate"/>
        </w:r>
        <w:r>
          <w:rPr>
            <w:noProof/>
            <w:webHidden/>
          </w:rPr>
          <w:t>33</w:t>
        </w:r>
        <w:r>
          <w:rPr>
            <w:noProof/>
            <w:webHidden/>
          </w:rPr>
          <w:fldChar w:fldCharType="end"/>
        </w:r>
      </w:hyperlink>
    </w:p>
    <w:p w:rsidR="00EC0776" w:rsidRDefault="00EC0776">
      <w:pPr>
        <w:pStyle w:val="Sumrio1"/>
        <w:rPr>
          <w:rFonts w:asciiTheme="minorHAnsi" w:eastAsiaTheme="minorEastAsia" w:hAnsiTheme="minorHAnsi" w:cstheme="minorBidi"/>
          <w:noProof/>
          <w:lang w:eastAsia="pt-BR"/>
        </w:rPr>
      </w:pPr>
      <w:hyperlink w:anchor="_Toc398032279" w:history="1">
        <w:r w:rsidRPr="00362AE1">
          <w:rPr>
            <w:rStyle w:val="Hyperlink"/>
            <w:rFonts w:ascii="Times New Roman" w:hAnsi="Times New Roman"/>
            <w:b/>
            <w:noProof/>
          </w:rPr>
          <w:t>2.</w:t>
        </w:r>
        <w:r w:rsidRPr="00362AE1">
          <w:rPr>
            <w:rFonts w:asciiTheme="minorHAnsi" w:eastAsiaTheme="minorEastAsia" w:hAnsiTheme="minorHAnsi" w:cstheme="minorBidi"/>
            <w:b/>
            <w:noProof/>
            <w:lang w:eastAsia="pt-BR"/>
          </w:rPr>
          <w:tab/>
        </w:r>
        <w:r w:rsidRPr="00362AE1">
          <w:rPr>
            <w:rStyle w:val="Hyperlink"/>
            <w:rFonts w:ascii="Times New Roman" w:hAnsi="Times New Roman"/>
            <w:b/>
            <w:noProof/>
          </w:rPr>
          <w:t>INFORMAÇÕES SOBRE A GOVERNANÇA</w:t>
        </w:r>
        <w:r>
          <w:rPr>
            <w:noProof/>
            <w:webHidden/>
          </w:rPr>
          <w:tab/>
        </w:r>
        <w:r>
          <w:rPr>
            <w:noProof/>
            <w:webHidden/>
          </w:rPr>
          <w:fldChar w:fldCharType="begin"/>
        </w:r>
        <w:r>
          <w:rPr>
            <w:noProof/>
            <w:webHidden/>
          </w:rPr>
          <w:instrText xml:space="preserve"> PAGEREF _Toc398032279 \h </w:instrText>
        </w:r>
        <w:r>
          <w:rPr>
            <w:noProof/>
            <w:webHidden/>
          </w:rPr>
        </w:r>
        <w:r>
          <w:rPr>
            <w:noProof/>
            <w:webHidden/>
          </w:rPr>
          <w:fldChar w:fldCharType="separate"/>
        </w:r>
        <w:r>
          <w:rPr>
            <w:noProof/>
            <w:webHidden/>
          </w:rPr>
          <w:t>35</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280" w:history="1">
        <w:r w:rsidRPr="00E82687">
          <w:rPr>
            <w:rStyle w:val="Hyperlink"/>
            <w:rFonts w:ascii="Times New Roman" w:hAnsi="Times New Roman"/>
            <w:noProof/>
          </w:rPr>
          <w:t>2.1 Estrutura de governança</w:t>
        </w:r>
        <w:r>
          <w:rPr>
            <w:noProof/>
            <w:webHidden/>
          </w:rPr>
          <w:tab/>
        </w:r>
        <w:r>
          <w:rPr>
            <w:noProof/>
            <w:webHidden/>
          </w:rPr>
          <w:fldChar w:fldCharType="begin"/>
        </w:r>
        <w:r>
          <w:rPr>
            <w:noProof/>
            <w:webHidden/>
          </w:rPr>
          <w:instrText xml:space="preserve"> PAGEREF _Toc398032280 \h </w:instrText>
        </w:r>
        <w:r>
          <w:rPr>
            <w:noProof/>
            <w:webHidden/>
          </w:rPr>
        </w:r>
        <w:r>
          <w:rPr>
            <w:noProof/>
            <w:webHidden/>
          </w:rPr>
          <w:fldChar w:fldCharType="separate"/>
        </w:r>
        <w:r>
          <w:rPr>
            <w:noProof/>
            <w:webHidden/>
          </w:rPr>
          <w:t>36</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281" w:history="1">
        <w:r w:rsidRPr="00E82687">
          <w:rPr>
            <w:rStyle w:val="Hyperlink"/>
            <w:rFonts w:ascii="Times New Roman" w:hAnsi="Times New Roman"/>
            <w:noProof/>
            <w:kern w:val="32"/>
          </w:rPr>
          <w:t>2.2. Atuação da unidade de auditoria interna</w:t>
        </w:r>
        <w:r>
          <w:rPr>
            <w:noProof/>
            <w:webHidden/>
          </w:rPr>
          <w:tab/>
        </w:r>
        <w:r>
          <w:rPr>
            <w:noProof/>
            <w:webHidden/>
          </w:rPr>
          <w:fldChar w:fldCharType="begin"/>
        </w:r>
        <w:r>
          <w:rPr>
            <w:noProof/>
            <w:webHidden/>
          </w:rPr>
          <w:instrText xml:space="preserve"> PAGEREF _Toc398032281 \h </w:instrText>
        </w:r>
        <w:r>
          <w:rPr>
            <w:noProof/>
            <w:webHidden/>
          </w:rPr>
        </w:r>
        <w:r>
          <w:rPr>
            <w:noProof/>
            <w:webHidden/>
          </w:rPr>
          <w:fldChar w:fldCharType="separate"/>
        </w:r>
        <w:r>
          <w:rPr>
            <w:noProof/>
            <w:webHidden/>
          </w:rPr>
          <w:t>36</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282" w:history="1">
        <w:r w:rsidRPr="00E82687">
          <w:rPr>
            <w:rStyle w:val="Hyperlink"/>
            <w:rFonts w:ascii="Times New Roman" w:hAnsi="Times New Roman"/>
            <w:noProof/>
            <w:kern w:val="32"/>
          </w:rPr>
          <w:t>2.3 Sistema de Correição</w:t>
        </w:r>
        <w:r>
          <w:rPr>
            <w:noProof/>
            <w:webHidden/>
          </w:rPr>
          <w:tab/>
        </w:r>
        <w:r>
          <w:rPr>
            <w:noProof/>
            <w:webHidden/>
          </w:rPr>
          <w:fldChar w:fldCharType="begin"/>
        </w:r>
        <w:r>
          <w:rPr>
            <w:noProof/>
            <w:webHidden/>
          </w:rPr>
          <w:instrText xml:space="preserve"> PAGEREF _Toc398032282 \h </w:instrText>
        </w:r>
        <w:r>
          <w:rPr>
            <w:noProof/>
            <w:webHidden/>
          </w:rPr>
        </w:r>
        <w:r>
          <w:rPr>
            <w:noProof/>
            <w:webHidden/>
          </w:rPr>
          <w:fldChar w:fldCharType="separate"/>
        </w:r>
        <w:r>
          <w:rPr>
            <w:noProof/>
            <w:webHidden/>
          </w:rPr>
          <w:t>36</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283" w:history="1">
        <w:r w:rsidRPr="00E82687">
          <w:rPr>
            <w:rStyle w:val="Hyperlink"/>
            <w:rFonts w:ascii="Times New Roman" w:hAnsi="Times New Roman"/>
            <w:noProof/>
            <w:kern w:val="32"/>
          </w:rPr>
          <w:t>2.4 Avaliação do funcionamento dos controles Internos</w:t>
        </w:r>
        <w:r>
          <w:rPr>
            <w:noProof/>
            <w:webHidden/>
          </w:rPr>
          <w:tab/>
        </w:r>
        <w:r>
          <w:rPr>
            <w:noProof/>
            <w:webHidden/>
          </w:rPr>
          <w:fldChar w:fldCharType="begin"/>
        </w:r>
        <w:r>
          <w:rPr>
            <w:noProof/>
            <w:webHidden/>
          </w:rPr>
          <w:instrText xml:space="preserve"> PAGEREF _Toc398032283 \h </w:instrText>
        </w:r>
        <w:r>
          <w:rPr>
            <w:noProof/>
            <w:webHidden/>
          </w:rPr>
        </w:r>
        <w:r>
          <w:rPr>
            <w:noProof/>
            <w:webHidden/>
          </w:rPr>
          <w:fldChar w:fldCharType="separate"/>
        </w:r>
        <w:r>
          <w:rPr>
            <w:noProof/>
            <w:webHidden/>
          </w:rPr>
          <w:t>36</w:t>
        </w:r>
        <w:r>
          <w:rPr>
            <w:noProof/>
            <w:webHidden/>
          </w:rPr>
          <w:fldChar w:fldCharType="end"/>
        </w:r>
      </w:hyperlink>
    </w:p>
    <w:p w:rsidR="00EC0776" w:rsidRDefault="00EC0776">
      <w:pPr>
        <w:pStyle w:val="Sumrio1"/>
        <w:rPr>
          <w:rFonts w:asciiTheme="minorHAnsi" w:eastAsiaTheme="minorEastAsia" w:hAnsiTheme="minorHAnsi" w:cstheme="minorBidi"/>
          <w:noProof/>
          <w:lang w:eastAsia="pt-BR"/>
        </w:rPr>
      </w:pPr>
      <w:hyperlink w:anchor="_Toc398032284" w:history="1">
        <w:r w:rsidRPr="00362AE1">
          <w:rPr>
            <w:rStyle w:val="Hyperlink"/>
            <w:rFonts w:ascii="Times New Roman" w:hAnsi="Times New Roman"/>
            <w:b/>
            <w:noProof/>
          </w:rPr>
          <w:t>3. RELACIONAMENTO COM A SOCIEDADE</w:t>
        </w:r>
        <w:r>
          <w:rPr>
            <w:noProof/>
            <w:webHidden/>
          </w:rPr>
          <w:tab/>
        </w:r>
        <w:r>
          <w:rPr>
            <w:noProof/>
            <w:webHidden/>
          </w:rPr>
          <w:fldChar w:fldCharType="begin"/>
        </w:r>
        <w:r>
          <w:rPr>
            <w:noProof/>
            <w:webHidden/>
          </w:rPr>
          <w:instrText xml:space="preserve"> PAGEREF _Toc398032284 \h </w:instrText>
        </w:r>
        <w:r>
          <w:rPr>
            <w:noProof/>
            <w:webHidden/>
          </w:rPr>
        </w:r>
        <w:r>
          <w:rPr>
            <w:noProof/>
            <w:webHidden/>
          </w:rPr>
          <w:fldChar w:fldCharType="separate"/>
        </w:r>
        <w:r>
          <w:rPr>
            <w:noProof/>
            <w:webHidden/>
          </w:rPr>
          <w:t>38</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285" w:history="1">
        <w:r w:rsidRPr="00E82687">
          <w:rPr>
            <w:rStyle w:val="Hyperlink"/>
            <w:rFonts w:ascii="Times New Roman" w:hAnsi="Times New Roman"/>
            <w:noProof/>
          </w:rPr>
          <w:t>3.1 Canais de acesso do cidadão</w:t>
        </w:r>
        <w:r>
          <w:rPr>
            <w:noProof/>
            <w:webHidden/>
          </w:rPr>
          <w:tab/>
        </w:r>
        <w:r>
          <w:rPr>
            <w:noProof/>
            <w:webHidden/>
          </w:rPr>
          <w:fldChar w:fldCharType="begin"/>
        </w:r>
        <w:r>
          <w:rPr>
            <w:noProof/>
            <w:webHidden/>
          </w:rPr>
          <w:instrText xml:space="preserve"> PAGEREF _Toc398032285 \h </w:instrText>
        </w:r>
        <w:r>
          <w:rPr>
            <w:noProof/>
            <w:webHidden/>
          </w:rPr>
        </w:r>
        <w:r>
          <w:rPr>
            <w:noProof/>
            <w:webHidden/>
          </w:rPr>
          <w:fldChar w:fldCharType="separate"/>
        </w:r>
        <w:r>
          <w:rPr>
            <w:noProof/>
            <w:webHidden/>
          </w:rPr>
          <w:t>38</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286" w:history="1">
        <w:r w:rsidRPr="00E82687">
          <w:rPr>
            <w:rStyle w:val="Hyperlink"/>
            <w:rFonts w:ascii="Times New Roman" w:hAnsi="Times New Roman"/>
            <w:noProof/>
          </w:rPr>
          <w:t>3.2 Carta de Serviços ao Cidadão.</w:t>
        </w:r>
        <w:r>
          <w:rPr>
            <w:noProof/>
            <w:webHidden/>
          </w:rPr>
          <w:tab/>
        </w:r>
        <w:r>
          <w:rPr>
            <w:noProof/>
            <w:webHidden/>
          </w:rPr>
          <w:fldChar w:fldCharType="begin"/>
        </w:r>
        <w:r>
          <w:rPr>
            <w:noProof/>
            <w:webHidden/>
          </w:rPr>
          <w:instrText xml:space="preserve"> PAGEREF _Toc398032286 \h </w:instrText>
        </w:r>
        <w:r>
          <w:rPr>
            <w:noProof/>
            <w:webHidden/>
          </w:rPr>
        </w:r>
        <w:r>
          <w:rPr>
            <w:noProof/>
            <w:webHidden/>
          </w:rPr>
          <w:fldChar w:fldCharType="separate"/>
        </w:r>
        <w:r>
          <w:rPr>
            <w:noProof/>
            <w:webHidden/>
          </w:rPr>
          <w:t>38</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287" w:history="1">
        <w:r w:rsidRPr="00E82687">
          <w:rPr>
            <w:rStyle w:val="Hyperlink"/>
            <w:rFonts w:ascii="Times New Roman" w:hAnsi="Times New Roman"/>
            <w:noProof/>
          </w:rPr>
          <w:t>3.3 Mecanismos para medir a satisfação dos produtos e serviços.</w:t>
        </w:r>
        <w:r>
          <w:rPr>
            <w:noProof/>
            <w:webHidden/>
          </w:rPr>
          <w:tab/>
        </w:r>
        <w:r>
          <w:rPr>
            <w:noProof/>
            <w:webHidden/>
          </w:rPr>
          <w:fldChar w:fldCharType="begin"/>
        </w:r>
        <w:r>
          <w:rPr>
            <w:noProof/>
            <w:webHidden/>
          </w:rPr>
          <w:instrText xml:space="preserve"> PAGEREF _Toc398032287 \h </w:instrText>
        </w:r>
        <w:r>
          <w:rPr>
            <w:noProof/>
            <w:webHidden/>
          </w:rPr>
        </w:r>
        <w:r>
          <w:rPr>
            <w:noProof/>
            <w:webHidden/>
          </w:rPr>
          <w:fldChar w:fldCharType="separate"/>
        </w:r>
        <w:r>
          <w:rPr>
            <w:noProof/>
            <w:webHidden/>
          </w:rPr>
          <w:t>40</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288" w:history="1">
        <w:r w:rsidRPr="00E82687">
          <w:rPr>
            <w:rStyle w:val="Hyperlink"/>
            <w:rFonts w:ascii="Times New Roman" w:hAnsi="Times New Roman"/>
            <w:noProof/>
          </w:rPr>
          <w:t>3.4  Acesso às informações da unidade jurisdicionada.</w:t>
        </w:r>
        <w:r>
          <w:rPr>
            <w:noProof/>
            <w:webHidden/>
          </w:rPr>
          <w:tab/>
        </w:r>
        <w:r>
          <w:rPr>
            <w:noProof/>
            <w:webHidden/>
          </w:rPr>
          <w:fldChar w:fldCharType="begin"/>
        </w:r>
        <w:r>
          <w:rPr>
            <w:noProof/>
            <w:webHidden/>
          </w:rPr>
          <w:instrText xml:space="preserve"> PAGEREF _Toc398032288 \h </w:instrText>
        </w:r>
        <w:r>
          <w:rPr>
            <w:noProof/>
            <w:webHidden/>
          </w:rPr>
        </w:r>
        <w:r>
          <w:rPr>
            <w:noProof/>
            <w:webHidden/>
          </w:rPr>
          <w:fldChar w:fldCharType="separate"/>
        </w:r>
        <w:r>
          <w:rPr>
            <w:noProof/>
            <w:webHidden/>
          </w:rPr>
          <w:t>40</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289" w:history="1">
        <w:r w:rsidRPr="00E82687">
          <w:rPr>
            <w:rStyle w:val="Hyperlink"/>
            <w:rFonts w:ascii="Times New Roman" w:hAnsi="Times New Roman"/>
            <w:noProof/>
          </w:rPr>
          <w:t>3.5 Avaliação do desempenho da unidade jurisdicionada.</w:t>
        </w:r>
        <w:r>
          <w:rPr>
            <w:noProof/>
            <w:webHidden/>
          </w:rPr>
          <w:tab/>
        </w:r>
        <w:r>
          <w:rPr>
            <w:noProof/>
            <w:webHidden/>
          </w:rPr>
          <w:fldChar w:fldCharType="begin"/>
        </w:r>
        <w:r>
          <w:rPr>
            <w:noProof/>
            <w:webHidden/>
          </w:rPr>
          <w:instrText xml:space="preserve"> PAGEREF _Toc398032289 \h </w:instrText>
        </w:r>
        <w:r>
          <w:rPr>
            <w:noProof/>
            <w:webHidden/>
          </w:rPr>
        </w:r>
        <w:r>
          <w:rPr>
            <w:noProof/>
            <w:webHidden/>
          </w:rPr>
          <w:fldChar w:fldCharType="separate"/>
        </w:r>
        <w:r>
          <w:rPr>
            <w:noProof/>
            <w:webHidden/>
          </w:rPr>
          <w:t>41</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290" w:history="1">
        <w:r w:rsidRPr="00E82687">
          <w:rPr>
            <w:rStyle w:val="Hyperlink"/>
            <w:rFonts w:ascii="Times New Roman" w:hAnsi="Times New Roman"/>
            <w:noProof/>
          </w:rPr>
          <w:t>3.6 Medidas Relativas à acessibilidade</w:t>
        </w:r>
        <w:r>
          <w:rPr>
            <w:noProof/>
            <w:webHidden/>
          </w:rPr>
          <w:tab/>
        </w:r>
        <w:r>
          <w:rPr>
            <w:noProof/>
            <w:webHidden/>
          </w:rPr>
          <w:fldChar w:fldCharType="begin"/>
        </w:r>
        <w:r>
          <w:rPr>
            <w:noProof/>
            <w:webHidden/>
          </w:rPr>
          <w:instrText xml:space="preserve"> PAGEREF _Toc398032290 \h </w:instrText>
        </w:r>
        <w:r>
          <w:rPr>
            <w:noProof/>
            <w:webHidden/>
          </w:rPr>
        </w:r>
        <w:r>
          <w:rPr>
            <w:noProof/>
            <w:webHidden/>
          </w:rPr>
          <w:fldChar w:fldCharType="separate"/>
        </w:r>
        <w:r>
          <w:rPr>
            <w:noProof/>
            <w:webHidden/>
          </w:rPr>
          <w:t>41</w:t>
        </w:r>
        <w:r>
          <w:rPr>
            <w:noProof/>
            <w:webHidden/>
          </w:rPr>
          <w:fldChar w:fldCharType="end"/>
        </w:r>
      </w:hyperlink>
    </w:p>
    <w:p w:rsidR="00EC0776" w:rsidRDefault="00EC0776">
      <w:pPr>
        <w:pStyle w:val="Sumrio1"/>
        <w:rPr>
          <w:rFonts w:asciiTheme="minorHAnsi" w:eastAsiaTheme="minorEastAsia" w:hAnsiTheme="minorHAnsi" w:cstheme="minorBidi"/>
          <w:noProof/>
          <w:lang w:eastAsia="pt-BR"/>
        </w:rPr>
      </w:pPr>
      <w:hyperlink w:anchor="_Toc398032291" w:history="1">
        <w:r w:rsidRPr="00362AE1">
          <w:rPr>
            <w:rStyle w:val="Hyperlink"/>
            <w:rFonts w:ascii="Times New Roman" w:hAnsi="Times New Roman"/>
            <w:b/>
            <w:noProof/>
          </w:rPr>
          <w:t>4.</w:t>
        </w:r>
        <w:r w:rsidRPr="00362AE1">
          <w:rPr>
            <w:rFonts w:asciiTheme="minorHAnsi" w:eastAsiaTheme="minorEastAsia" w:hAnsiTheme="minorHAnsi" w:cstheme="minorBidi"/>
            <w:b/>
            <w:noProof/>
            <w:lang w:eastAsia="pt-BR"/>
          </w:rPr>
          <w:tab/>
        </w:r>
        <w:r w:rsidRPr="00362AE1">
          <w:rPr>
            <w:rStyle w:val="Hyperlink"/>
            <w:rFonts w:ascii="Times New Roman" w:hAnsi="Times New Roman"/>
            <w:b/>
            <w:noProof/>
          </w:rPr>
          <w:t>AMBIENTE DE ATUAÇÃO</w:t>
        </w:r>
        <w:r>
          <w:rPr>
            <w:noProof/>
            <w:webHidden/>
          </w:rPr>
          <w:tab/>
        </w:r>
        <w:r>
          <w:rPr>
            <w:noProof/>
            <w:webHidden/>
          </w:rPr>
          <w:fldChar w:fldCharType="begin"/>
        </w:r>
        <w:r>
          <w:rPr>
            <w:noProof/>
            <w:webHidden/>
          </w:rPr>
          <w:instrText xml:space="preserve"> PAGEREF _Toc398032291 \h </w:instrText>
        </w:r>
        <w:r>
          <w:rPr>
            <w:noProof/>
            <w:webHidden/>
          </w:rPr>
        </w:r>
        <w:r>
          <w:rPr>
            <w:noProof/>
            <w:webHidden/>
          </w:rPr>
          <w:fldChar w:fldCharType="separate"/>
        </w:r>
        <w:r>
          <w:rPr>
            <w:noProof/>
            <w:webHidden/>
          </w:rPr>
          <w:t>41</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292" w:history="1">
        <w:r w:rsidRPr="00E82687">
          <w:rPr>
            <w:rStyle w:val="Hyperlink"/>
            <w:rFonts w:ascii="Times New Roman" w:hAnsi="Times New Roman"/>
            <w:noProof/>
          </w:rPr>
          <w:t>4.1.</w:t>
        </w:r>
        <w:r>
          <w:rPr>
            <w:rFonts w:asciiTheme="minorHAnsi" w:eastAsiaTheme="minorEastAsia" w:hAnsiTheme="minorHAnsi" w:cstheme="minorBidi"/>
            <w:noProof/>
            <w:lang w:eastAsia="pt-BR"/>
          </w:rPr>
          <w:tab/>
        </w:r>
        <w:r w:rsidRPr="00E82687">
          <w:rPr>
            <w:rStyle w:val="Hyperlink"/>
            <w:rFonts w:ascii="Times New Roman" w:hAnsi="Times New Roman"/>
            <w:noProof/>
          </w:rPr>
          <w:t>Informações sobre o ambiente de atuação da unidade jurisdicionada</w:t>
        </w:r>
        <w:r>
          <w:rPr>
            <w:noProof/>
            <w:webHidden/>
          </w:rPr>
          <w:tab/>
        </w:r>
        <w:r>
          <w:rPr>
            <w:noProof/>
            <w:webHidden/>
          </w:rPr>
          <w:fldChar w:fldCharType="begin"/>
        </w:r>
        <w:r>
          <w:rPr>
            <w:noProof/>
            <w:webHidden/>
          </w:rPr>
          <w:instrText xml:space="preserve"> PAGEREF _Toc398032292 \h </w:instrText>
        </w:r>
        <w:r>
          <w:rPr>
            <w:noProof/>
            <w:webHidden/>
          </w:rPr>
        </w:r>
        <w:r>
          <w:rPr>
            <w:noProof/>
            <w:webHidden/>
          </w:rPr>
          <w:fldChar w:fldCharType="separate"/>
        </w:r>
        <w:r>
          <w:rPr>
            <w:noProof/>
            <w:webHidden/>
          </w:rPr>
          <w:t>41</w:t>
        </w:r>
        <w:r>
          <w:rPr>
            <w:noProof/>
            <w:webHidden/>
          </w:rPr>
          <w:fldChar w:fldCharType="end"/>
        </w:r>
      </w:hyperlink>
    </w:p>
    <w:p w:rsidR="00EC0776" w:rsidRDefault="00EC0776">
      <w:pPr>
        <w:pStyle w:val="Sumrio1"/>
        <w:rPr>
          <w:rFonts w:asciiTheme="minorHAnsi" w:eastAsiaTheme="minorEastAsia" w:hAnsiTheme="minorHAnsi" w:cstheme="minorBidi"/>
          <w:noProof/>
          <w:lang w:eastAsia="pt-BR"/>
        </w:rPr>
      </w:pPr>
      <w:hyperlink w:anchor="_Toc398032293" w:history="1">
        <w:r w:rsidRPr="00362AE1">
          <w:rPr>
            <w:rStyle w:val="Hyperlink"/>
            <w:rFonts w:ascii="Times New Roman" w:hAnsi="Times New Roman"/>
            <w:b/>
            <w:noProof/>
          </w:rPr>
          <w:t>5.</w:t>
        </w:r>
        <w:r w:rsidRPr="00362AE1">
          <w:rPr>
            <w:rFonts w:asciiTheme="minorHAnsi" w:eastAsiaTheme="minorEastAsia" w:hAnsiTheme="minorHAnsi" w:cstheme="minorBidi"/>
            <w:b/>
            <w:noProof/>
            <w:lang w:eastAsia="pt-BR"/>
          </w:rPr>
          <w:tab/>
        </w:r>
        <w:r w:rsidRPr="00362AE1">
          <w:rPr>
            <w:rStyle w:val="Hyperlink"/>
            <w:rFonts w:ascii="Times New Roman" w:hAnsi="Times New Roman"/>
            <w:b/>
            <w:noProof/>
          </w:rPr>
          <w:t>PLANEJAMENTO</w:t>
        </w:r>
        <w:r>
          <w:rPr>
            <w:noProof/>
            <w:webHidden/>
          </w:rPr>
          <w:tab/>
        </w:r>
        <w:r>
          <w:rPr>
            <w:noProof/>
            <w:webHidden/>
          </w:rPr>
          <w:fldChar w:fldCharType="begin"/>
        </w:r>
        <w:r>
          <w:rPr>
            <w:noProof/>
            <w:webHidden/>
          </w:rPr>
          <w:instrText xml:space="preserve"> PAGEREF _Toc398032293 \h </w:instrText>
        </w:r>
        <w:r>
          <w:rPr>
            <w:noProof/>
            <w:webHidden/>
          </w:rPr>
        </w:r>
        <w:r>
          <w:rPr>
            <w:noProof/>
            <w:webHidden/>
          </w:rPr>
          <w:fldChar w:fldCharType="separate"/>
        </w:r>
        <w:r>
          <w:rPr>
            <w:noProof/>
            <w:webHidden/>
          </w:rPr>
          <w:t>42</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294" w:history="1">
        <w:r w:rsidRPr="00E82687">
          <w:rPr>
            <w:rStyle w:val="Hyperlink"/>
            <w:rFonts w:ascii="Times New Roman" w:hAnsi="Times New Roman"/>
            <w:noProof/>
          </w:rPr>
          <w:t>5.1 Planejamento da unidade.</w:t>
        </w:r>
        <w:r>
          <w:rPr>
            <w:noProof/>
            <w:webHidden/>
          </w:rPr>
          <w:tab/>
        </w:r>
        <w:r>
          <w:rPr>
            <w:noProof/>
            <w:webHidden/>
          </w:rPr>
          <w:fldChar w:fldCharType="begin"/>
        </w:r>
        <w:r>
          <w:rPr>
            <w:noProof/>
            <w:webHidden/>
          </w:rPr>
          <w:instrText xml:space="preserve"> PAGEREF _Toc398032294 \h </w:instrText>
        </w:r>
        <w:r>
          <w:rPr>
            <w:noProof/>
            <w:webHidden/>
          </w:rPr>
        </w:r>
        <w:r>
          <w:rPr>
            <w:noProof/>
            <w:webHidden/>
          </w:rPr>
          <w:fldChar w:fldCharType="separate"/>
        </w:r>
        <w:r>
          <w:rPr>
            <w:noProof/>
            <w:webHidden/>
          </w:rPr>
          <w:t>42</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295" w:history="1">
        <w:r w:rsidRPr="00E82687">
          <w:rPr>
            <w:rStyle w:val="Hyperlink"/>
            <w:rFonts w:ascii="Times New Roman" w:hAnsi="Times New Roman"/>
            <w:noProof/>
          </w:rPr>
          <w:t>5.2 Programação orçamentária e financeira e resultados alcançados</w:t>
        </w:r>
        <w:r>
          <w:rPr>
            <w:noProof/>
            <w:webHidden/>
          </w:rPr>
          <w:tab/>
        </w:r>
        <w:r>
          <w:rPr>
            <w:noProof/>
            <w:webHidden/>
          </w:rPr>
          <w:fldChar w:fldCharType="begin"/>
        </w:r>
        <w:r>
          <w:rPr>
            <w:noProof/>
            <w:webHidden/>
          </w:rPr>
          <w:instrText xml:space="preserve"> PAGEREF _Toc398032295 \h </w:instrText>
        </w:r>
        <w:r>
          <w:rPr>
            <w:noProof/>
            <w:webHidden/>
          </w:rPr>
        </w:r>
        <w:r>
          <w:rPr>
            <w:noProof/>
            <w:webHidden/>
          </w:rPr>
          <w:fldChar w:fldCharType="separate"/>
        </w:r>
        <w:r>
          <w:rPr>
            <w:noProof/>
            <w:webHidden/>
          </w:rPr>
          <w:t>43</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296" w:history="1">
        <w:r w:rsidRPr="00E82687">
          <w:rPr>
            <w:rStyle w:val="Hyperlink"/>
            <w:rFonts w:ascii="Times New Roman" w:hAnsi="Times New Roman"/>
            <w:noProof/>
          </w:rPr>
          <w:t>5.3 Informações sobre outros resultados da Gestão.</w:t>
        </w:r>
        <w:r>
          <w:rPr>
            <w:noProof/>
            <w:webHidden/>
          </w:rPr>
          <w:tab/>
        </w:r>
        <w:r>
          <w:rPr>
            <w:noProof/>
            <w:webHidden/>
          </w:rPr>
          <w:fldChar w:fldCharType="begin"/>
        </w:r>
        <w:r>
          <w:rPr>
            <w:noProof/>
            <w:webHidden/>
          </w:rPr>
          <w:instrText xml:space="preserve"> PAGEREF _Toc398032296 \h </w:instrText>
        </w:r>
        <w:r>
          <w:rPr>
            <w:noProof/>
            <w:webHidden/>
          </w:rPr>
        </w:r>
        <w:r>
          <w:rPr>
            <w:noProof/>
            <w:webHidden/>
          </w:rPr>
          <w:fldChar w:fldCharType="separate"/>
        </w:r>
        <w:r>
          <w:rPr>
            <w:noProof/>
            <w:webHidden/>
          </w:rPr>
          <w:t>52</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297" w:history="1">
        <w:r w:rsidRPr="00E82687">
          <w:rPr>
            <w:rStyle w:val="Hyperlink"/>
            <w:rFonts w:ascii="Times New Roman" w:hAnsi="Times New Roman"/>
            <w:noProof/>
          </w:rPr>
          <w:t>5.4 Informação sobre indicadores de desempenho operacional</w:t>
        </w:r>
        <w:r>
          <w:rPr>
            <w:noProof/>
            <w:webHidden/>
          </w:rPr>
          <w:tab/>
        </w:r>
        <w:r>
          <w:rPr>
            <w:noProof/>
            <w:webHidden/>
          </w:rPr>
          <w:fldChar w:fldCharType="begin"/>
        </w:r>
        <w:r>
          <w:rPr>
            <w:noProof/>
            <w:webHidden/>
          </w:rPr>
          <w:instrText xml:space="preserve"> PAGEREF _Toc398032297 \h </w:instrText>
        </w:r>
        <w:r>
          <w:rPr>
            <w:noProof/>
            <w:webHidden/>
          </w:rPr>
        </w:r>
        <w:r>
          <w:rPr>
            <w:noProof/>
            <w:webHidden/>
          </w:rPr>
          <w:fldChar w:fldCharType="separate"/>
        </w:r>
        <w:r>
          <w:rPr>
            <w:noProof/>
            <w:webHidden/>
          </w:rPr>
          <w:t>54</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298" w:history="1">
        <w:r w:rsidRPr="00E82687">
          <w:rPr>
            <w:rStyle w:val="Hyperlink"/>
            <w:rFonts w:ascii="Times New Roman" w:hAnsi="Times New Roman"/>
            <w:noProof/>
          </w:rPr>
          <w:t>5.5 Informações sobre custos de produtos e serviços</w:t>
        </w:r>
        <w:r>
          <w:rPr>
            <w:noProof/>
            <w:webHidden/>
          </w:rPr>
          <w:tab/>
        </w:r>
        <w:r>
          <w:rPr>
            <w:noProof/>
            <w:webHidden/>
          </w:rPr>
          <w:fldChar w:fldCharType="begin"/>
        </w:r>
        <w:r>
          <w:rPr>
            <w:noProof/>
            <w:webHidden/>
          </w:rPr>
          <w:instrText xml:space="preserve"> PAGEREF _Toc398032298 \h </w:instrText>
        </w:r>
        <w:r>
          <w:rPr>
            <w:noProof/>
            <w:webHidden/>
          </w:rPr>
        </w:r>
        <w:r>
          <w:rPr>
            <w:noProof/>
            <w:webHidden/>
          </w:rPr>
          <w:fldChar w:fldCharType="separate"/>
        </w:r>
        <w:r>
          <w:rPr>
            <w:noProof/>
            <w:webHidden/>
          </w:rPr>
          <w:t>55</w:t>
        </w:r>
        <w:r>
          <w:rPr>
            <w:noProof/>
            <w:webHidden/>
          </w:rPr>
          <w:fldChar w:fldCharType="end"/>
        </w:r>
      </w:hyperlink>
    </w:p>
    <w:p w:rsidR="00EC0776" w:rsidRDefault="00EC0776">
      <w:pPr>
        <w:pStyle w:val="Sumrio1"/>
        <w:rPr>
          <w:rFonts w:asciiTheme="minorHAnsi" w:eastAsiaTheme="minorEastAsia" w:hAnsiTheme="minorHAnsi" w:cstheme="minorBidi"/>
          <w:noProof/>
          <w:lang w:eastAsia="pt-BR"/>
        </w:rPr>
      </w:pPr>
      <w:hyperlink w:anchor="_Toc398032299" w:history="1">
        <w:r w:rsidRPr="00362AE1">
          <w:rPr>
            <w:rStyle w:val="Hyperlink"/>
            <w:rFonts w:ascii="Times New Roman" w:hAnsi="Times New Roman"/>
            <w:b/>
            <w:noProof/>
          </w:rPr>
          <w:t>6.</w:t>
        </w:r>
        <w:r w:rsidRPr="00362AE1">
          <w:rPr>
            <w:rFonts w:asciiTheme="minorHAnsi" w:eastAsiaTheme="minorEastAsia" w:hAnsiTheme="minorHAnsi" w:cstheme="minorBidi"/>
            <w:b/>
            <w:noProof/>
            <w:lang w:eastAsia="pt-BR"/>
          </w:rPr>
          <w:tab/>
        </w:r>
        <w:r w:rsidRPr="00362AE1">
          <w:rPr>
            <w:rStyle w:val="Hyperlink"/>
            <w:rFonts w:ascii="Times New Roman" w:hAnsi="Times New Roman"/>
            <w:b/>
            <w:noProof/>
          </w:rPr>
          <w:t>TÓPICOS ESPECIAIS DA EXECUÇÃO ORÇAMENTÁRIA E FINANCEIRA</w:t>
        </w:r>
        <w:r w:rsidRPr="00E82687">
          <w:rPr>
            <w:rStyle w:val="Hyperlink"/>
            <w:rFonts w:ascii="Times New Roman" w:hAnsi="Times New Roman"/>
            <w:noProof/>
          </w:rPr>
          <w:t>,</w:t>
        </w:r>
        <w:r>
          <w:rPr>
            <w:noProof/>
            <w:webHidden/>
          </w:rPr>
          <w:tab/>
        </w:r>
        <w:r>
          <w:rPr>
            <w:noProof/>
            <w:webHidden/>
          </w:rPr>
          <w:fldChar w:fldCharType="begin"/>
        </w:r>
        <w:r>
          <w:rPr>
            <w:noProof/>
            <w:webHidden/>
          </w:rPr>
          <w:instrText xml:space="preserve"> PAGEREF _Toc398032299 \h </w:instrText>
        </w:r>
        <w:r>
          <w:rPr>
            <w:noProof/>
            <w:webHidden/>
          </w:rPr>
        </w:r>
        <w:r>
          <w:rPr>
            <w:noProof/>
            <w:webHidden/>
          </w:rPr>
          <w:fldChar w:fldCharType="separate"/>
        </w:r>
        <w:r>
          <w:rPr>
            <w:noProof/>
            <w:webHidden/>
          </w:rPr>
          <w:t>57</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300" w:history="1">
        <w:r w:rsidRPr="00E82687">
          <w:rPr>
            <w:rStyle w:val="Hyperlink"/>
            <w:rFonts w:ascii="Times New Roman" w:eastAsia="Times New Roman" w:hAnsi="Times New Roman"/>
            <w:bCs/>
            <w:iCs/>
            <w:noProof/>
          </w:rPr>
          <w:t>6.1.</w:t>
        </w:r>
        <w:r>
          <w:rPr>
            <w:rFonts w:asciiTheme="minorHAnsi" w:eastAsiaTheme="minorEastAsia" w:hAnsiTheme="minorHAnsi" w:cstheme="minorBidi"/>
            <w:noProof/>
            <w:lang w:eastAsia="pt-BR"/>
          </w:rPr>
          <w:tab/>
        </w:r>
        <w:r w:rsidRPr="00E82687">
          <w:rPr>
            <w:rStyle w:val="Hyperlink"/>
            <w:rFonts w:ascii="Times New Roman" w:eastAsia="Times New Roman" w:hAnsi="Times New Roman"/>
            <w:bCs/>
            <w:iCs/>
            <w:noProof/>
          </w:rPr>
          <w:t>Programação e Execução de despesas</w:t>
        </w:r>
        <w:r>
          <w:rPr>
            <w:noProof/>
            <w:webHidden/>
          </w:rPr>
          <w:tab/>
        </w:r>
        <w:r>
          <w:rPr>
            <w:noProof/>
            <w:webHidden/>
          </w:rPr>
          <w:fldChar w:fldCharType="begin"/>
        </w:r>
        <w:r>
          <w:rPr>
            <w:noProof/>
            <w:webHidden/>
          </w:rPr>
          <w:instrText xml:space="preserve"> PAGEREF _Toc398032300 \h </w:instrText>
        </w:r>
        <w:r>
          <w:rPr>
            <w:noProof/>
            <w:webHidden/>
          </w:rPr>
        </w:r>
        <w:r>
          <w:rPr>
            <w:noProof/>
            <w:webHidden/>
          </w:rPr>
          <w:fldChar w:fldCharType="separate"/>
        </w:r>
        <w:r>
          <w:rPr>
            <w:noProof/>
            <w:webHidden/>
          </w:rPr>
          <w:t>57</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301" w:history="1">
        <w:r w:rsidRPr="00E82687">
          <w:rPr>
            <w:rStyle w:val="Hyperlink"/>
            <w:rFonts w:ascii="Times New Roman" w:eastAsia="Times New Roman" w:hAnsi="Times New Roman"/>
            <w:bCs/>
            <w:iCs/>
            <w:noProof/>
          </w:rPr>
          <w:t>6.2.</w:t>
        </w:r>
        <w:r>
          <w:rPr>
            <w:rFonts w:asciiTheme="minorHAnsi" w:eastAsiaTheme="minorEastAsia" w:hAnsiTheme="minorHAnsi" w:cstheme="minorBidi"/>
            <w:noProof/>
            <w:lang w:eastAsia="pt-BR"/>
          </w:rPr>
          <w:tab/>
        </w:r>
        <w:r w:rsidRPr="00E82687">
          <w:rPr>
            <w:rStyle w:val="Hyperlink"/>
            <w:rFonts w:ascii="Times New Roman" w:eastAsia="Times New Roman" w:hAnsi="Times New Roman"/>
            <w:bCs/>
            <w:iCs/>
            <w:noProof/>
          </w:rPr>
          <w:t>Despesas com ações de publicidade e propaganda</w:t>
        </w:r>
        <w:r>
          <w:rPr>
            <w:noProof/>
            <w:webHidden/>
          </w:rPr>
          <w:tab/>
        </w:r>
        <w:r>
          <w:rPr>
            <w:noProof/>
            <w:webHidden/>
          </w:rPr>
          <w:fldChar w:fldCharType="begin"/>
        </w:r>
        <w:r>
          <w:rPr>
            <w:noProof/>
            <w:webHidden/>
          </w:rPr>
          <w:instrText xml:space="preserve"> PAGEREF _Toc398032301 \h </w:instrText>
        </w:r>
        <w:r>
          <w:rPr>
            <w:noProof/>
            <w:webHidden/>
          </w:rPr>
        </w:r>
        <w:r>
          <w:rPr>
            <w:noProof/>
            <w:webHidden/>
          </w:rPr>
          <w:fldChar w:fldCharType="separate"/>
        </w:r>
        <w:r>
          <w:rPr>
            <w:noProof/>
            <w:webHidden/>
          </w:rPr>
          <w:t>68</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302" w:history="1">
        <w:r w:rsidRPr="00E82687">
          <w:rPr>
            <w:rStyle w:val="Hyperlink"/>
            <w:rFonts w:ascii="Times New Roman" w:eastAsia="Times New Roman" w:hAnsi="Times New Roman"/>
            <w:bCs/>
            <w:iCs/>
            <w:noProof/>
          </w:rPr>
          <w:t>6.3.</w:t>
        </w:r>
        <w:r>
          <w:rPr>
            <w:rFonts w:asciiTheme="minorHAnsi" w:eastAsiaTheme="minorEastAsia" w:hAnsiTheme="minorHAnsi" w:cstheme="minorBidi"/>
            <w:noProof/>
            <w:lang w:eastAsia="pt-BR"/>
          </w:rPr>
          <w:tab/>
        </w:r>
        <w:r w:rsidRPr="00E82687">
          <w:rPr>
            <w:rStyle w:val="Hyperlink"/>
            <w:rFonts w:ascii="Times New Roman" w:eastAsia="Times New Roman" w:hAnsi="Times New Roman"/>
            <w:bCs/>
            <w:iCs/>
            <w:noProof/>
          </w:rPr>
          <w:t>Reconhecimento de Passivos por insuficiência de créditos ou recursos.</w:t>
        </w:r>
        <w:r>
          <w:rPr>
            <w:noProof/>
            <w:webHidden/>
          </w:rPr>
          <w:tab/>
        </w:r>
        <w:r>
          <w:rPr>
            <w:noProof/>
            <w:webHidden/>
          </w:rPr>
          <w:fldChar w:fldCharType="begin"/>
        </w:r>
        <w:r>
          <w:rPr>
            <w:noProof/>
            <w:webHidden/>
          </w:rPr>
          <w:instrText xml:space="preserve"> PAGEREF _Toc398032302 \h </w:instrText>
        </w:r>
        <w:r>
          <w:rPr>
            <w:noProof/>
            <w:webHidden/>
          </w:rPr>
        </w:r>
        <w:r>
          <w:rPr>
            <w:noProof/>
            <w:webHidden/>
          </w:rPr>
          <w:fldChar w:fldCharType="separate"/>
        </w:r>
        <w:r>
          <w:rPr>
            <w:noProof/>
            <w:webHidden/>
          </w:rPr>
          <w:t>69</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303" w:history="1">
        <w:r w:rsidRPr="00E82687">
          <w:rPr>
            <w:rStyle w:val="Hyperlink"/>
            <w:rFonts w:ascii="Times New Roman" w:eastAsia="Times New Roman" w:hAnsi="Times New Roman"/>
            <w:bCs/>
            <w:iCs/>
            <w:noProof/>
          </w:rPr>
          <w:t>6.4.</w:t>
        </w:r>
        <w:r>
          <w:rPr>
            <w:rFonts w:asciiTheme="minorHAnsi" w:eastAsiaTheme="minorEastAsia" w:hAnsiTheme="minorHAnsi" w:cstheme="minorBidi"/>
            <w:noProof/>
            <w:lang w:eastAsia="pt-BR"/>
          </w:rPr>
          <w:tab/>
        </w:r>
        <w:r w:rsidRPr="00E82687">
          <w:rPr>
            <w:rStyle w:val="Hyperlink"/>
            <w:rFonts w:ascii="Times New Roman" w:eastAsia="Times New Roman" w:hAnsi="Times New Roman"/>
            <w:bCs/>
            <w:iCs/>
            <w:noProof/>
          </w:rPr>
          <w:t>Movimentação e os saldos de restos a pagar de exercícios anteriores.</w:t>
        </w:r>
        <w:r>
          <w:rPr>
            <w:noProof/>
            <w:webHidden/>
          </w:rPr>
          <w:tab/>
        </w:r>
        <w:r>
          <w:rPr>
            <w:noProof/>
            <w:webHidden/>
          </w:rPr>
          <w:fldChar w:fldCharType="begin"/>
        </w:r>
        <w:r>
          <w:rPr>
            <w:noProof/>
            <w:webHidden/>
          </w:rPr>
          <w:instrText xml:space="preserve"> PAGEREF _Toc398032303 \h </w:instrText>
        </w:r>
        <w:r>
          <w:rPr>
            <w:noProof/>
            <w:webHidden/>
          </w:rPr>
        </w:r>
        <w:r>
          <w:rPr>
            <w:noProof/>
            <w:webHidden/>
          </w:rPr>
          <w:fldChar w:fldCharType="separate"/>
        </w:r>
        <w:r>
          <w:rPr>
            <w:noProof/>
            <w:webHidden/>
          </w:rPr>
          <w:t>70</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304" w:history="1">
        <w:r w:rsidRPr="00E82687">
          <w:rPr>
            <w:rStyle w:val="Hyperlink"/>
            <w:rFonts w:ascii="Times New Roman" w:eastAsia="Times New Roman" w:hAnsi="Times New Roman"/>
            <w:bCs/>
            <w:iCs/>
            <w:noProof/>
          </w:rPr>
          <w:t>6.5.</w:t>
        </w:r>
        <w:r>
          <w:rPr>
            <w:rFonts w:asciiTheme="minorHAnsi" w:eastAsiaTheme="minorEastAsia" w:hAnsiTheme="minorHAnsi" w:cstheme="minorBidi"/>
            <w:noProof/>
            <w:lang w:eastAsia="pt-BR"/>
          </w:rPr>
          <w:tab/>
        </w:r>
        <w:r w:rsidRPr="00E82687">
          <w:rPr>
            <w:rStyle w:val="Hyperlink"/>
            <w:rFonts w:ascii="Times New Roman" w:eastAsia="Times New Roman" w:hAnsi="Times New Roman"/>
            <w:bCs/>
            <w:iCs/>
            <w:noProof/>
          </w:rPr>
          <w:t>Transferência de Recursos.</w:t>
        </w:r>
        <w:r>
          <w:rPr>
            <w:noProof/>
            <w:webHidden/>
          </w:rPr>
          <w:tab/>
        </w:r>
        <w:r>
          <w:rPr>
            <w:noProof/>
            <w:webHidden/>
          </w:rPr>
          <w:fldChar w:fldCharType="begin"/>
        </w:r>
        <w:r>
          <w:rPr>
            <w:noProof/>
            <w:webHidden/>
          </w:rPr>
          <w:instrText xml:space="preserve"> PAGEREF _Toc398032304 \h </w:instrText>
        </w:r>
        <w:r>
          <w:rPr>
            <w:noProof/>
            <w:webHidden/>
          </w:rPr>
        </w:r>
        <w:r>
          <w:rPr>
            <w:noProof/>
            <w:webHidden/>
          </w:rPr>
          <w:fldChar w:fldCharType="separate"/>
        </w:r>
        <w:r>
          <w:rPr>
            <w:noProof/>
            <w:webHidden/>
          </w:rPr>
          <w:t>71</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305" w:history="1">
        <w:r w:rsidRPr="00E82687">
          <w:rPr>
            <w:rStyle w:val="Hyperlink"/>
            <w:rFonts w:ascii="Times New Roman" w:eastAsia="Times New Roman" w:hAnsi="Times New Roman"/>
            <w:bCs/>
            <w:iCs/>
            <w:noProof/>
          </w:rPr>
          <w:t>6.6.</w:t>
        </w:r>
        <w:r>
          <w:rPr>
            <w:rFonts w:asciiTheme="minorHAnsi" w:eastAsiaTheme="minorEastAsia" w:hAnsiTheme="minorHAnsi" w:cstheme="minorBidi"/>
            <w:noProof/>
            <w:lang w:eastAsia="pt-BR"/>
          </w:rPr>
          <w:tab/>
        </w:r>
        <w:r w:rsidRPr="00E82687">
          <w:rPr>
            <w:rStyle w:val="Hyperlink"/>
            <w:rFonts w:ascii="Times New Roman" w:eastAsia="Times New Roman" w:hAnsi="Times New Roman"/>
            <w:bCs/>
            <w:iCs/>
            <w:noProof/>
          </w:rPr>
          <w:t>Suprimento de Fundos</w:t>
        </w:r>
        <w:r>
          <w:rPr>
            <w:noProof/>
            <w:webHidden/>
          </w:rPr>
          <w:tab/>
        </w:r>
        <w:r>
          <w:rPr>
            <w:noProof/>
            <w:webHidden/>
          </w:rPr>
          <w:fldChar w:fldCharType="begin"/>
        </w:r>
        <w:r>
          <w:rPr>
            <w:noProof/>
            <w:webHidden/>
          </w:rPr>
          <w:instrText xml:space="preserve"> PAGEREF _Toc398032305 \h </w:instrText>
        </w:r>
        <w:r>
          <w:rPr>
            <w:noProof/>
            <w:webHidden/>
          </w:rPr>
        </w:r>
        <w:r>
          <w:rPr>
            <w:noProof/>
            <w:webHidden/>
          </w:rPr>
          <w:fldChar w:fldCharType="separate"/>
        </w:r>
        <w:r>
          <w:rPr>
            <w:noProof/>
            <w:webHidden/>
          </w:rPr>
          <w:t>76</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306" w:history="1">
        <w:r w:rsidRPr="00E82687">
          <w:rPr>
            <w:rStyle w:val="Hyperlink"/>
            <w:rFonts w:ascii="Times New Roman" w:eastAsia="Times New Roman" w:hAnsi="Times New Roman"/>
            <w:bCs/>
            <w:iCs/>
            <w:noProof/>
          </w:rPr>
          <w:t>6.7.</w:t>
        </w:r>
        <w:r>
          <w:rPr>
            <w:rFonts w:asciiTheme="minorHAnsi" w:eastAsiaTheme="minorEastAsia" w:hAnsiTheme="minorHAnsi" w:cstheme="minorBidi"/>
            <w:noProof/>
            <w:lang w:eastAsia="pt-BR"/>
          </w:rPr>
          <w:tab/>
        </w:r>
        <w:r w:rsidRPr="00E82687">
          <w:rPr>
            <w:rStyle w:val="Hyperlink"/>
            <w:rFonts w:ascii="Times New Roman" w:eastAsia="Times New Roman" w:hAnsi="Times New Roman"/>
            <w:bCs/>
            <w:iCs/>
            <w:noProof/>
          </w:rPr>
          <w:t>Renúncias sob a Gestão da UJ</w:t>
        </w:r>
        <w:r>
          <w:rPr>
            <w:noProof/>
            <w:webHidden/>
          </w:rPr>
          <w:tab/>
        </w:r>
        <w:r>
          <w:rPr>
            <w:noProof/>
            <w:webHidden/>
          </w:rPr>
          <w:fldChar w:fldCharType="begin"/>
        </w:r>
        <w:r>
          <w:rPr>
            <w:noProof/>
            <w:webHidden/>
          </w:rPr>
          <w:instrText xml:space="preserve"> PAGEREF _Toc398032306 \h </w:instrText>
        </w:r>
        <w:r>
          <w:rPr>
            <w:noProof/>
            <w:webHidden/>
          </w:rPr>
        </w:r>
        <w:r>
          <w:rPr>
            <w:noProof/>
            <w:webHidden/>
          </w:rPr>
          <w:fldChar w:fldCharType="separate"/>
        </w:r>
        <w:r>
          <w:rPr>
            <w:noProof/>
            <w:webHidden/>
          </w:rPr>
          <w:t>78</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307" w:history="1">
        <w:r w:rsidRPr="00E82687">
          <w:rPr>
            <w:rStyle w:val="Hyperlink"/>
            <w:rFonts w:ascii="Times New Roman" w:eastAsia="Times New Roman" w:hAnsi="Times New Roman"/>
            <w:bCs/>
            <w:iCs/>
            <w:noProof/>
          </w:rPr>
          <w:t>6.8 Gestão de Precatórios</w:t>
        </w:r>
        <w:r>
          <w:rPr>
            <w:noProof/>
            <w:webHidden/>
          </w:rPr>
          <w:tab/>
        </w:r>
        <w:r>
          <w:rPr>
            <w:noProof/>
            <w:webHidden/>
          </w:rPr>
          <w:fldChar w:fldCharType="begin"/>
        </w:r>
        <w:r>
          <w:rPr>
            <w:noProof/>
            <w:webHidden/>
          </w:rPr>
          <w:instrText xml:space="preserve"> PAGEREF _Toc398032307 \h </w:instrText>
        </w:r>
        <w:r>
          <w:rPr>
            <w:noProof/>
            <w:webHidden/>
          </w:rPr>
        </w:r>
        <w:r>
          <w:rPr>
            <w:noProof/>
            <w:webHidden/>
          </w:rPr>
          <w:fldChar w:fldCharType="separate"/>
        </w:r>
        <w:r>
          <w:rPr>
            <w:noProof/>
            <w:webHidden/>
          </w:rPr>
          <w:t>92</w:t>
        </w:r>
        <w:r>
          <w:rPr>
            <w:noProof/>
            <w:webHidden/>
          </w:rPr>
          <w:fldChar w:fldCharType="end"/>
        </w:r>
      </w:hyperlink>
    </w:p>
    <w:p w:rsidR="00EC0776" w:rsidRDefault="00EC0776">
      <w:pPr>
        <w:pStyle w:val="Sumrio1"/>
        <w:rPr>
          <w:rFonts w:asciiTheme="minorHAnsi" w:eastAsiaTheme="minorEastAsia" w:hAnsiTheme="minorHAnsi" w:cstheme="minorBidi"/>
          <w:noProof/>
          <w:lang w:eastAsia="pt-BR"/>
        </w:rPr>
      </w:pPr>
      <w:hyperlink w:anchor="_Toc398032308" w:history="1">
        <w:r w:rsidRPr="00362AE1">
          <w:rPr>
            <w:rStyle w:val="Hyperlink"/>
            <w:rFonts w:ascii="Times New Roman" w:eastAsia="Times New Roman" w:hAnsi="Times New Roman"/>
            <w:b/>
            <w:bCs/>
            <w:iCs/>
            <w:noProof/>
          </w:rPr>
          <w:t>7.</w:t>
        </w:r>
        <w:r w:rsidRPr="00362AE1">
          <w:rPr>
            <w:rFonts w:asciiTheme="minorHAnsi" w:eastAsiaTheme="minorEastAsia" w:hAnsiTheme="minorHAnsi" w:cstheme="minorBidi"/>
            <w:b/>
            <w:noProof/>
            <w:lang w:eastAsia="pt-BR"/>
          </w:rPr>
          <w:tab/>
        </w:r>
        <w:r w:rsidRPr="00362AE1">
          <w:rPr>
            <w:rStyle w:val="Hyperlink"/>
            <w:rFonts w:ascii="Times New Roman" w:eastAsia="Times New Roman" w:hAnsi="Times New Roman"/>
            <w:b/>
            <w:bCs/>
            <w:iCs/>
            <w:noProof/>
          </w:rPr>
          <w:t>GESTÃO DE PESSOAS, TERCEIRIZAÇÃO DE MÁO DE OBRA E CUSTOS RELACIONADO</w:t>
        </w:r>
        <w:r w:rsidRPr="00E82687">
          <w:rPr>
            <w:rStyle w:val="Hyperlink"/>
            <w:rFonts w:ascii="Times New Roman" w:eastAsia="Times New Roman" w:hAnsi="Times New Roman"/>
            <w:bCs/>
            <w:iCs/>
            <w:noProof/>
          </w:rPr>
          <w:t>S</w:t>
        </w:r>
        <w:r>
          <w:rPr>
            <w:noProof/>
            <w:webHidden/>
          </w:rPr>
          <w:tab/>
        </w:r>
        <w:r>
          <w:rPr>
            <w:noProof/>
            <w:webHidden/>
          </w:rPr>
          <w:fldChar w:fldCharType="begin"/>
        </w:r>
        <w:r>
          <w:rPr>
            <w:noProof/>
            <w:webHidden/>
          </w:rPr>
          <w:instrText xml:space="preserve"> PAGEREF _Toc398032308 \h </w:instrText>
        </w:r>
        <w:r>
          <w:rPr>
            <w:noProof/>
            <w:webHidden/>
          </w:rPr>
        </w:r>
        <w:r>
          <w:rPr>
            <w:noProof/>
            <w:webHidden/>
          </w:rPr>
          <w:fldChar w:fldCharType="separate"/>
        </w:r>
        <w:r>
          <w:rPr>
            <w:noProof/>
            <w:webHidden/>
          </w:rPr>
          <w:t>95</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309" w:history="1">
        <w:r w:rsidRPr="00E82687">
          <w:rPr>
            <w:rStyle w:val="Hyperlink"/>
            <w:rFonts w:ascii="Times New Roman" w:eastAsia="Times New Roman" w:hAnsi="Times New Roman"/>
            <w:bCs/>
            <w:iCs/>
            <w:noProof/>
          </w:rPr>
          <w:t>7.1.</w:t>
        </w:r>
        <w:r>
          <w:rPr>
            <w:rFonts w:asciiTheme="minorHAnsi" w:eastAsiaTheme="minorEastAsia" w:hAnsiTheme="minorHAnsi" w:cstheme="minorBidi"/>
            <w:noProof/>
            <w:lang w:eastAsia="pt-BR"/>
          </w:rPr>
          <w:tab/>
        </w:r>
        <w:r w:rsidRPr="00E82687">
          <w:rPr>
            <w:rStyle w:val="Hyperlink"/>
            <w:rFonts w:ascii="Times New Roman" w:eastAsia="Times New Roman" w:hAnsi="Times New Roman"/>
            <w:bCs/>
            <w:iCs/>
            <w:noProof/>
          </w:rPr>
          <w:t>Estrutura de pessoal da unidade</w:t>
        </w:r>
        <w:r>
          <w:rPr>
            <w:noProof/>
            <w:webHidden/>
          </w:rPr>
          <w:tab/>
        </w:r>
        <w:r>
          <w:rPr>
            <w:noProof/>
            <w:webHidden/>
          </w:rPr>
          <w:fldChar w:fldCharType="begin"/>
        </w:r>
        <w:r>
          <w:rPr>
            <w:noProof/>
            <w:webHidden/>
          </w:rPr>
          <w:instrText xml:space="preserve"> PAGEREF _Toc398032309 \h </w:instrText>
        </w:r>
        <w:r>
          <w:rPr>
            <w:noProof/>
            <w:webHidden/>
          </w:rPr>
        </w:r>
        <w:r>
          <w:rPr>
            <w:noProof/>
            <w:webHidden/>
          </w:rPr>
          <w:fldChar w:fldCharType="separate"/>
        </w:r>
        <w:r>
          <w:rPr>
            <w:noProof/>
            <w:webHidden/>
          </w:rPr>
          <w:t>95</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310" w:history="1">
        <w:r w:rsidRPr="00E82687">
          <w:rPr>
            <w:rStyle w:val="Hyperlink"/>
            <w:rFonts w:ascii="Times New Roman" w:eastAsia="Times New Roman" w:hAnsi="Times New Roman"/>
            <w:bCs/>
            <w:iCs/>
            <w:noProof/>
          </w:rPr>
          <w:t>7.2.</w:t>
        </w:r>
        <w:r>
          <w:rPr>
            <w:rFonts w:asciiTheme="minorHAnsi" w:eastAsiaTheme="minorEastAsia" w:hAnsiTheme="minorHAnsi" w:cstheme="minorBidi"/>
            <w:noProof/>
            <w:lang w:eastAsia="pt-BR"/>
          </w:rPr>
          <w:tab/>
        </w:r>
        <w:r w:rsidRPr="00E82687">
          <w:rPr>
            <w:rStyle w:val="Hyperlink"/>
            <w:rFonts w:ascii="Times New Roman" w:eastAsia="Times New Roman" w:hAnsi="Times New Roman"/>
            <w:bCs/>
            <w:iCs/>
            <w:noProof/>
          </w:rPr>
          <w:t>Contratação de mão de obra de apoio e de estagiários.</w:t>
        </w:r>
        <w:r>
          <w:rPr>
            <w:noProof/>
            <w:webHidden/>
          </w:rPr>
          <w:tab/>
        </w:r>
        <w:r>
          <w:rPr>
            <w:noProof/>
            <w:webHidden/>
          </w:rPr>
          <w:fldChar w:fldCharType="begin"/>
        </w:r>
        <w:r>
          <w:rPr>
            <w:noProof/>
            <w:webHidden/>
          </w:rPr>
          <w:instrText xml:space="preserve"> PAGEREF _Toc398032310 \h </w:instrText>
        </w:r>
        <w:r>
          <w:rPr>
            <w:noProof/>
            <w:webHidden/>
          </w:rPr>
        </w:r>
        <w:r>
          <w:rPr>
            <w:noProof/>
            <w:webHidden/>
          </w:rPr>
          <w:fldChar w:fldCharType="separate"/>
        </w:r>
        <w:r>
          <w:rPr>
            <w:noProof/>
            <w:webHidden/>
          </w:rPr>
          <w:t>101</w:t>
        </w:r>
        <w:r>
          <w:rPr>
            <w:noProof/>
            <w:webHidden/>
          </w:rPr>
          <w:fldChar w:fldCharType="end"/>
        </w:r>
      </w:hyperlink>
    </w:p>
    <w:p w:rsidR="00EC0776" w:rsidRDefault="00EC0776">
      <w:pPr>
        <w:pStyle w:val="Sumrio1"/>
        <w:rPr>
          <w:rFonts w:asciiTheme="minorHAnsi" w:eastAsiaTheme="minorEastAsia" w:hAnsiTheme="minorHAnsi" w:cstheme="minorBidi"/>
          <w:noProof/>
          <w:lang w:eastAsia="pt-BR"/>
        </w:rPr>
      </w:pPr>
      <w:hyperlink w:anchor="_Toc398032311" w:history="1">
        <w:r w:rsidRPr="00362AE1">
          <w:rPr>
            <w:rStyle w:val="Hyperlink"/>
            <w:rFonts w:ascii="Times New Roman" w:eastAsia="Times New Roman" w:hAnsi="Times New Roman"/>
            <w:b/>
            <w:bCs/>
            <w:iCs/>
            <w:noProof/>
          </w:rPr>
          <w:t>8.</w:t>
        </w:r>
        <w:r w:rsidRPr="00362AE1">
          <w:rPr>
            <w:rFonts w:asciiTheme="minorHAnsi" w:eastAsiaTheme="minorEastAsia" w:hAnsiTheme="minorHAnsi" w:cstheme="minorBidi"/>
            <w:b/>
            <w:noProof/>
            <w:lang w:eastAsia="pt-BR"/>
          </w:rPr>
          <w:tab/>
        </w:r>
        <w:r w:rsidRPr="00362AE1">
          <w:rPr>
            <w:rStyle w:val="Hyperlink"/>
            <w:rFonts w:ascii="Times New Roman" w:eastAsia="Times New Roman" w:hAnsi="Times New Roman"/>
            <w:b/>
            <w:bCs/>
            <w:iCs/>
            <w:noProof/>
          </w:rPr>
          <w:t>GESTÃO DO PATRIMÔNIO MOBILIÁRIO E IMOBILIÁRIO</w:t>
        </w:r>
        <w:r>
          <w:rPr>
            <w:noProof/>
            <w:webHidden/>
          </w:rPr>
          <w:tab/>
        </w:r>
        <w:r>
          <w:rPr>
            <w:noProof/>
            <w:webHidden/>
          </w:rPr>
          <w:fldChar w:fldCharType="begin"/>
        </w:r>
        <w:r>
          <w:rPr>
            <w:noProof/>
            <w:webHidden/>
          </w:rPr>
          <w:instrText xml:space="preserve"> PAGEREF _Toc398032311 \h </w:instrText>
        </w:r>
        <w:r>
          <w:rPr>
            <w:noProof/>
            <w:webHidden/>
          </w:rPr>
        </w:r>
        <w:r>
          <w:rPr>
            <w:noProof/>
            <w:webHidden/>
          </w:rPr>
          <w:fldChar w:fldCharType="separate"/>
        </w:r>
        <w:r>
          <w:rPr>
            <w:noProof/>
            <w:webHidden/>
          </w:rPr>
          <w:t>104</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312" w:history="1">
        <w:r w:rsidRPr="00E82687">
          <w:rPr>
            <w:rStyle w:val="Hyperlink"/>
            <w:rFonts w:ascii="Times New Roman" w:eastAsia="Times New Roman" w:hAnsi="Times New Roman"/>
            <w:bCs/>
            <w:iCs/>
            <w:noProof/>
          </w:rPr>
          <w:t>8.1.</w:t>
        </w:r>
        <w:r>
          <w:rPr>
            <w:rFonts w:asciiTheme="minorHAnsi" w:eastAsiaTheme="minorEastAsia" w:hAnsiTheme="minorHAnsi" w:cstheme="minorBidi"/>
            <w:noProof/>
            <w:lang w:eastAsia="pt-BR"/>
          </w:rPr>
          <w:tab/>
        </w:r>
        <w:r w:rsidRPr="00E82687">
          <w:rPr>
            <w:rStyle w:val="Hyperlink"/>
            <w:rFonts w:ascii="Times New Roman" w:eastAsia="Times New Roman" w:hAnsi="Times New Roman"/>
            <w:bCs/>
            <w:iCs/>
            <w:noProof/>
          </w:rPr>
          <w:t>Gestão da frota de veículos próprios e Contratados de Terceiros</w:t>
        </w:r>
        <w:r>
          <w:rPr>
            <w:noProof/>
            <w:webHidden/>
          </w:rPr>
          <w:tab/>
        </w:r>
        <w:r>
          <w:rPr>
            <w:noProof/>
            <w:webHidden/>
          </w:rPr>
          <w:fldChar w:fldCharType="begin"/>
        </w:r>
        <w:r>
          <w:rPr>
            <w:noProof/>
            <w:webHidden/>
          </w:rPr>
          <w:instrText xml:space="preserve"> PAGEREF _Toc398032312 \h </w:instrText>
        </w:r>
        <w:r>
          <w:rPr>
            <w:noProof/>
            <w:webHidden/>
          </w:rPr>
        </w:r>
        <w:r>
          <w:rPr>
            <w:noProof/>
            <w:webHidden/>
          </w:rPr>
          <w:fldChar w:fldCharType="separate"/>
        </w:r>
        <w:r>
          <w:rPr>
            <w:noProof/>
            <w:webHidden/>
          </w:rPr>
          <w:t>104</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313" w:history="1">
        <w:r w:rsidRPr="00E82687">
          <w:rPr>
            <w:rStyle w:val="Hyperlink"/>
            <w:rFonts w:ascii="Times New Roman" w:hAnsi="Times New Roman"/>
            <w:noProof/>
          </w:rPr>
          <w:t>8.2 Gestão do Patrimônio Imobiliário</w:t>
        </w:r>
        <w:r>
          <w:rPr>
            <w:noProof/>
            <w:webHidden/>
          </w:rPr>
          <w:tab/>
        </w:r>
        <w:r>
          <w:rPr>
            <w:noProof/>
            <w:webHidden/>
          </w:rPr>
          <w:fldChar w:fldCharType="begin"/>
        </w:r>
        <w:r>
          <w:rPr>
            <w:noProof/>
            <w:webHidden/>
          </w:rPr>
          <w:instrText xml:space="preserve"> PAGEREF _Toc398032313 \h </w:instrText>
        </w:r>
        <w:r>
          <w:rPr>
            <w:noProof/>
            <w:webHidden/>
          </w:rPr>
        </w:r>
        <w:r>
          <w:rPr>
            <w:noProof/>
            <w:webHidden/>
          </w:rPr>
          <w:fldChar w:fldCharType="separate"/>
        </w:r>
        <w:r>
          <w:rPr>
            <w:noProof/>
            <w:webHidden/>
          </w:rPr>
          <w:t>106</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314" w:history="1">
        <w:r w:rsidRPr="00E82687">
          <w:rPr>
            <w:rStyle w:val="Hyperlink"/>
            <w:rFonts w:ascii="Times New Roman" w:eastAsia="Times New Roman" w:hAnsi="Times New Roman"/>
            <w:bCs/>
            <w:iCs/>
            <w:noProof/>
          </w:rPr>
          <w:t>8.3</w:t>
        </w:r>
        <w:r>
          <w:rPr>
            <w:rFonts w:asciiTheme="minorHAnsi" w:eastAsiaTheme="minorEastAsia" w:hAnsiTheme="minorHAnsi" w:cstheme="minorBidi"/>
            <w:noProof/>
            <w:lang w:eastAsia="pt-BR"/>
          </w:rPr>
          <w:tab/>
        </w:r>
        <w:r w:rsidRPr="00E82687">
          <w:rPr>
            <w:rStyle w:val="Hyperlink"/>
            <w:rFonts w:ascii="Times New Roman" w:eastAsia="Times New Roman" w:hAnsi="Times New Roman"/>
            <w:bCs/>
            <w:iCs/>
            <w:noProof/>
          </w:rPr>
          <w:t>Bens Imóveis Locados de Terceiros</w:t>
        </w:r>
        <w:r>
          <w:rPr>
            <w:noProof/>
            <w:webHidden/>
          </w:rPr>
          <w:tab/>
        </w:r>
        <w:r>
          <w:rPr>
            <w:noProof/>
            <w:webHidden/>
          </w:rPr>
          <w:fldChar w:fldCharType="begin"/>
        </w:r>
        <w:r>
          <w:rPr>
            <w:noProof/>
            <w:webHidden/>
          </w:rPr>
          <w:instrText xml:space="preserve"> PAGEREF _Toc398032314 \h </w:instrText>
        </w:r>
        <w:r>
          <w:rPr>
            <w:noProof/>
            <w:webHidden/>
          </w:rPr>
        </w:r>
        <w:r>
          <w:rPr>
            <w:noProof/>
            <w:webHidden/>
          </w:rPr>
          <w:fldChar w:fldCharType="separate"/>
        </w:r>
        <w:r>
          <w:rPr>
            <w:noProof/>
            <w:webHidden/>
          </w:rPr>
          <w:t>110</w:t>
        </w:r>
        <w:r>
          <w:rPr>
            <w:noProof/>
            <w:webHidden/>
          </w:rPr>
          <w:fldChar w:fldCharType="end"/>
        </w:r>
      </w:hyperlink>
    </w:p>
    <w:p w:rsidR="00EC0776" w:rsidRDefault="00EC0776">
      <w:pPr>
        <w:pStyle w:val="Sumrio1"/>
        <w:rPr>
          <w:rFonts w:asciiTheme="minorHAnsi" w:eastAsiaTheme="minorEastAsia" w:hAnsiTheme="minorHAnsi" w:cstheme="minorBidi"/>
          <w:noProof/>
          <w:lang w:eastAsia="pt-BR"/>
        </w:rPr>
      </w:pPr>
      <w:hyperlink w:anchor="_Toc398032315" w:history="1">
        <w:r w:rsidRPr="00362AE1">
          <w:rPr>
            <w:rStyle w:val="Hyperlink"/>
            <w:rFonts w:ascii="Times New Roman" w:eastAsia="Times New Roman" w:hAnsi="Times New Roman"/>
            <w:b/>
            <w:bCs/>
            <w:iCs/>
            <w:noProof/>
          </w:rPr>
          <w:t>9.</w:t>
        </w:r>
        <w:r w:rsidRPr="00362AE1">
          <w:rPr>
            <w:rFonts w:asciiTheme="minorHAnsi" w:eastAsiaTheme="minorEastAsia" w:hAnsiTheme="minorHAnsi" w:cstheme="minorBidi"/>
            <w:b/>
            <w:noProof/>
            <w:lang w:eastAsia="pt-BR"/>
          </w:rPr>
          <w:tab/>
        </w:r>
        <w:r w:rsidRPr="00362AE1">
          <w:rPr>
            <w:rStyle w:val="Hyperlink"/>
            <w:rFonts w:ascii="Times New Roman" w:eastAsia="Times New Roman" w:hAnsi="Times New Roman"/>
            <w:b/>
            <w:bCs/>
            <w:iCs/>
            <w:noProof/>
          </w:rPr>
          <w:t>GESTÃO DA TECNOLOGIA DA INFORMAÇÃO</w:t>
        </w:r>
        <w:r>
          <w:rPr>
            <w:noProof/>
            <w:webHidden/>
          </w:rPr>
          <w:tab/>
        </w:r>
        <w:r>
          <w:rPr>
            <w:noProof/>
            <w:webHidden/>
          </w:rPr>
          <w:fldChar w:fldCharType="begin"/>
        </w:r>
        <w:r>
          <w:rPr>
            <w:noProof/>
            <w:webHidden/>
          </w:rPr>
          <w:instrText xml:space="preserve"> PAGEREF _Toc398032315 \h </w:instrText>
        </w:r>
        <w:r>
          <w:rPr>
            <w:noProof/>
            <w:webHidden/>
          </w:rPr>
        </w:r>
        <w:r>
          <w:rPr>
            <w:noProof/>
            <w:webHidden/>
          </w:rPr>
          <w:fldChar w:fldCharType="separate"/>
        </w:r>
        <w:r>
          <w:rPr>
            <w:noProof/>
            <w:webHidden/>
          </w:rPr>
          <w:t>111</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316" w:history="1">
        <w:r w:rsidRPr="00E82687">
          <w:rPr>
            <w:rStyle w:val="Hyperlink"/>
            <w:rFonts w:ascii="Times New Roman" w:eastAsia="Times New Roman" w:hAnsi="Times New Roman"/>
            <w:bCs/>
            <w:iCs/>
            <w:noProof/>
          </w:rPr>
          <w:t>9.1</w:t>
        </w:r>
        <w:r>
          <w:rPr>
            <w:rFonts w:asciiTheme="minorHAnsi" w:eastAsiaTheme="minorEastAsia" w:hAnsiTheme="minorHAnsi" w:cstheme="minorBidi"/>
            <w:noProof/>
            <w:lang w:eastAsia="pt-BR"/>
          </w:rPr>
          <w:tab/>
        </w:r>
        <w:r w:rsidRPr="00E82687">
          <w:rPr>
            <w:rStyle w:val="Hyperlink"/>
            <w:rFonts w:ascii="Times New Roman" w:eastAsia="Times New Roman" w:hAnsi="Times New Roman"/>
            <w:bCs/>
            <w:iCs/>
            <w:noProof/>
          </w:rPr>
          <w:t>Gestão da Tecnologia da Informação (TI)</w:t>
        </w:r>
        <w:r>
          <w:rPr>
            <w:noProof/>
            <w:webHidden/>
          </w:rPr>
          <w:tab/>
        </w:r>
        <w:r>
          <w:rPr>
            <w:noProof/>
            <w:webHidden/>
          </w:rPr>
          <w:fldChar w:fldCharType="begin"/>
        </w:r>
        <w:r>
          <w:rPr>
            <w:noProof/>
            <w:webHidden/>
          </w:rPr>
          <w:instrText xml:space="preserve"> PAGEREF _Toc398032316 \h </w:instrText>
        </w:r>
        <w:r>
          <w:rPr>
            <w:noProof/>
            <w:webHidden/>
          </w:rPr>
        </w:r>
        <w:r>
          <w:rPr>
            <w:noProof/>
            <w:webHidden/>
          </w:rPr>
          <w:fldChar w:fldCharType="separate"/>
        </w:r>
        <w:r>
          <w:rPr>
            <w:noProof/>
            <w:webHidden/>
          </w:rPr>
          <w:t>111</w:t>
        </w:r>
        <w:r>
          <w:rPr>
            <w:noProof/>
            <w:webHidden/>
          </w:rPr>
          <w:fldChar w:fldCharType="end"/>
        </w:r>
      </w:hyperlink>
    </w:p>
    <w:p w:rsidR="00EC0776" w:rsidRDefault="00EC0776">
      <w:pPr>
        <w:pStyle w:val="Sumrio1"/>
        <w:rPr>
          <w:rFonts w:asciiTheme="minorHAnsi" w:eastAsiaTheme="minorEastAsia" w:hAnsiTheme="minorHAnsi" w:cstheme="minorBidi"/>
          <w:noProof/>
          <w:lang w:eastAsia="pt-BR"/>
        </w:rPr>
      </w:pPr>
      <w:hyperlink w:anchor="_Toc398032317" w:history="1">
        <w:r w:rsidRPr="00362AE1">
          <w:rPr>
            <w:rStyle w:val="Hyperlink"/>
            <w:rFonts w:ascii="Times New Roman" w:eastAsia="Times New Roman" w:hAnsi="Times New Roman"/>
            <w:b/>
            <w:bCs/>
            <w:iCs/>
            <w:noProof/>
          </w:rPr>
          <w:t>10.</w:t>
        </w:r>
        <w:r w:rsidRPr="00362AE1">
          <w:rPr>
            <w:rFonts w:asciiTheme="minorHAnsi" w:eastAsiaTheme="minorEastAsia" w:hAnsiTheme="minorHAnsi" w:cstheme="minorBidi"/>
            <w:b/>
            <w:noProof/>
            <w:lang w:eastAsia="pt-BR"/>
          </w:rPr>
          <w:tab/>
        </w:r>
        <w:r w:rsidRPr="00362AE1">
          <w:rPr>
            <w:rStyle w:val="Hyperlink"/>
            <w:rFonts w:ascii="Times New Roman" w:eastAsia="Times New Roman" w:hAnsi="Times New Roman"/>
            <w:b/>
            <w:bCs/>
            <w:iCs/>
            <w:noProof/>
          </w:rPr>
          <w:t>GESTÃO DO USO DOS RECURSOS RENOVÁVEIS E SUSTENTABILIDADE AMBIENTAL</w:t>
        </w:r>
        <w:r>
          <w:rPr>
            <w:noProof/>
            <w:webHidden/>
          </w:rPr>
          <w:tab/>
        </w:r>
        <w:r>
          <w:rPr>
            <w:noProof/>
            <w:webHidden/>
          </w:rPr>
          <w:fldChar w:fldCharType="begin"/>
        </w:r>
        <w:r>
          <w:rPr>
            <w:noProof/>
            <w:webHidden/>
          </w:rPr>
          <w:instrText xml:space="preserve"> PAGEREF _Toc398032317 \h </w:instrText>
        </w:r>
        <w:r>
          <w:rPr>
            <w:noProof/>
            <w:webHidden/>
          </w:rPr>
        </w:r>
        <w:r>
          <w:rPr>
            <w:noProof/>
            <w:webHidden/>
          </w:rPr>
          <w:fldChar w:fldCharType="separate"/>
        </w:r>
        <w:r>
          <w:rPr>
            <w:noProof/>
            <w:webHidden/>
          </w:rPr>
          <w:t>111</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318" w:history="1">
        <w:r w:rsidRPr="00E82687">
          <w:rPr>
            <w:rStyle w:val="Hyperlink"/>
            <w:rFonts w:ascii="Times New Roman" w:eastAsia="Times New Roman" w:hAnsi="Times New Roman"/>
            <w:bCs/>
            <w:iCs/>
            <w:noProof/>
          </w:rPr>
          <w:t>10.1</w:t>
        </w:r>
        <w:r>
          <w:rPr>
            <w:rFonts w:asciiTheme="minorHAnsi" w:eastAsiaTheme="minorEastAsia" w:hAnsiTheme="minorHAnsi" w:cstheme="minorBidi"/>
            <w:noProof/>
            <w:lang w:eastAsia="pt-BR"/>
          </w:rPr>
          <w:tab/>
        </w:r>
        <w:r w:rsidRPr="00E82687">
          <w:rPr>
            <w:rStyle w:val="Hyperlink"/>
            <w:rFonts w:ascii="Times New Roman" w:eastAsia="Times New Roman" w:hAnsi="Times New Roman"/>
            <w:bCs/>
            <w:iCs/>
            <w:noProof/>
          </w:rPr>
          <w:t>Gestão do Uso de Recursos Renováveis e Sustentabilidade Ambiental</w:t>
        </w:r>
        <w:r>
          <w:rPr>
            <w:noProof/>
            <w:webHidden/>
          </w:rPr>
          <w:tab/>
        </w:r>
        <w:r>
          <w:rPr>
            <w:noProof/>
            <w:webHidden/>
          </w:rPr>
          <w:fldChar w:fldCharType="begin"/>
        </w:r>
        <w:r>
          <w:rPr>
            <w:noProof/>
            <w:webHidden/>
          </w:rPr>
          <w:instrText xml:space="preserve"> PAGEREF _Toc398032318 \h </w:instrText>
        </w:r>
        <w:r>
          <w:rPr>
            <w:noProof/>
            <w:webHidden/>
          </w:rPr>
        </w:r>
        <w:r>
          <w:rPr>
            <w:noProof/>
            <w:webHidden/>
          </w:rPr>
          <w:fldChar w:fldCharType="separate"/>
        </w:r>
        <w:r>
          <w:rPr>
            <w:noProof/>
            <w:webHidden/>
          </w:rPr>
          <w:t>112</w:t>
        </w:r>
        <w:r>
          <w:rPr>
            <w:noProof/>
            <w:webHidden/>
          </w:rPr>
          <w:fldChar w:fldCharType="end"/>
        </w:r>
      </w:hyperlink>
    </w:p>
    <w:p w:rsidR="00EC0776" w:rsidRDefault="00EC0776">
      <w:pPr>
        <w:pStyle w:val="Sumrio1"/>
        <w:rPr>
          <w:rFonts w:asciiTheme="minorHAnsi" w:eastAsiaTheme="minorEastAsia" w:hAnsiTheme="minorHAnsi" w:cstheme="minorBidi"/>
          <w:noProof/>
          <w:lang w:eastAsia="pt-BR"/>
        </w:rPr>
      </w:pPr>
      <w:hyperlink w:anchor="_Toc398032319" w:history="1">
        <w:r w:rsidRPr="00362AE1">
          <w:rPr>
            <w:rStyle w:val="Hyperlink"/>
            <w:rFonts w:ascii="Times New Roman" w:eastAsia="Times New Roman" w:hAnsi="Times New Roman"/>
            <w:b/>
            <w:bCs/>
            <w:iCs/>
            <w:noProof/>
          </w:rPr>
          <w:t>11.</w:t>
        </w:r>
        <w:r w:rsidRPr="00362AE1">
          <w:rPr>
            <w:rFonts w:asciiTheme="minorHAnsi" w:eastAsiaTheme="minorEastAsia" w:hAnsiTheme="minorHAnsi" w:cstheme="minorBidi"/>
            <w:b/>
            <w:noProof/>
            <w:lang w:eastAsia="pt-BR"/>
          </w:rPr>
          <w:tab/>
        </w:r>
        <w:r w:rsidRPr="00362AE1">
          <w:rPr>
            <w:rStyle w:val="Hyperlink"/>
            <w:rFonts w:ascii="Times New Roman" w:eastAsia="Times New Roman" w:hAnsi="Times New Roman"/>
            <w:b/>
            <w:bCs/>
            <w:iCs/>
            <w:noProof/>
          </w:rPr>
          <w:t>ATENDIMENTO DE DEMANDAS DE ÓRGÃOS DE CONTROLE</w:t>
        </w:r>
        <w:r>
          <w:rPr>
            <w:noProof/>
            <w:webHidden/>
          </w:rPr>
          <w:tab/>
        </w:r>
        <w:r>
          <w:rPr>
            <w:noProof/>
            <w:webHidden/>
          </w:rPr>
          <w:fldChar w:fldCharType="begin"/>
        </w:r>
        <w:r>
          <w:rPr>
            <w:noProof/>
            <w:webHidden/>
          </w:rPr>
          <w:instrText xml:space="preserve"> PAGEREF _Toc398032319 \h </w:instrText>
        </w:r>
        <w:r>
          <w:rPr>
            <w:noProof/>
            <w:webHidden/>
          </w:rPr>
        </w:r>
        <w:r>
          <w:rPr>
            <w:noProof/>
            <w:webHidden/>
          </w:rPr>
          <w:fldChar w:fldCharType="separate"/>
        </w:r>
        <w:r>
          <w:rPr>
            <w:noProof/>
            <w:webHidden/>
          </w:rPr>
          <w:t>112</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320" w:history="1">
        <w:r w:rsidRPr="00E82687">
          <w:rPr>
            <w:rStyle w:val="Hyperlink"/>
            <w:rFonts w:ascii="Times New Roman" w:eastAsia="Times New Roman" w:hAnsi="Times New Roman"/>
            <w:bCs/>
            <w:iCs/>
            <w:noProof/>
          </w:rPr>
          <w:t>11.1</w:t>
        </w:r>
        <w:r>
          <w:rPr>
            <w:rFonts w:asciiTheme="minorHAnsi" w:eastAsiaTheme="minorEastAsia" w:hAnsiTheme="minorHAnsi" w:cstheme="minorBidi"/>
            <w:noProof/>
            <w:lang w:eastAsia="pt-BR"/>
          </w:rPr>
          <w:tab/>
        </w:r>
        <w:r w:rsidRPr="00E82687">
          <w:rPr>
            <w:rStyle w:val="Hyperlink"/>
            <w:rFonts w:ascii="Times New Roman" w:eastAsia="Times New Roman" w:hAnsi="Times New Roman"/>
            <w:bCs/>
            <w:iCs/>
            <w:noProof/>
          </w:rPr>
          <w:t>Tratamento de deliberações exaradas em acórdáo do TCU</w:t>
        </w:r>
        <w:r>
          <w:rPr>
            <w:noProof/>
            <w:webHidden/>
          </w:rPr>
          <w:tab/>
        </w:r>
        <w:r>
          <w:rPr>
            <w:noProof/>
            <w:webHidden/>
          </w:rPr>
          <w:fldChar w:fldCharType="begin"/>
        </w:r>
        <w:r>
          <w:rPr>
            <w:noProof/>
            <w:webHidden/>
          </w:rPr>
          <w:instrText xml:space="preserve"> PAGEREF _Toc398032320 \h </w:instrText>
        </w:r>
        <w:r>
          <w:rPr>
            <w:noProof/>
            <w:webHidden/>
          </w:rPr>
        </w:r>
        <w:r>
          <w:rPr>
            <w:noProof/>
            <w:webHidden/>
          </w:rPr>
          <w:fldChar w:fldCharType="separate"/>
        </w:r>
        <w:r>
          <w:rPr>
            <w:noProof/>
            <w:webHidden/>
          </w:rPr>
          <w:t>113</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321" w:history="1">
        <w:r w:rsidRPr="00E82687">
          <w:rPr>
            <w:rStyle w:val="Hyperlink"/>
            <w:rFonts w:ascii="Times New Roman" w:eastAsia="Times New Roman" w:hAnsi="Times New Roman"/>
            <w:bCs/>
            <w:iCs/>
            <w:noProof/>
          </w:rPr>
          <w:t>11.2</w:t>
        </w:r>
        <w:r>
          <w:rPr>
            <w:rFonts w:asciiTheme="minorHAnsi" w:eastAsiaTheme="minorEastAsia" w:hAnsiTheme="minorHAnsi" w:cstheme="minorBidi"/>
            <w:noProof/>
            <w:lang w:eastAsia="pt-BR"/>
          </w:rPr>
          <w:tab/>
        </w:r>
        <w:r w:rsidRPr="00E82687">
          <w:rPr>
            <w:rStyle w:val="Hyperlink"/>
            <w:rFonts w:ascii="Times New Roman" w:eastAsia="Times New Roman" w:hAnsi="Times New Roman"/>
            <w:bCs/>
            <w:iCs/>
            <w:noProof/>
          </w:rPr>
          <w:t>Tratamento de Recomendações do Órgão de Controle Interno (OCI).</w:t>
        </w:r>
        <w:r>
          <w:rPr>
            <w:noProof/>
            <w:webHidden/>
          </w:rPr>
          <w:tab/>
        </w:r>
        <w:r>
          <w:rPr>
            <w:noProof/>
            <w:webHidden/>
          </w:rPr>
          <w:fldChar w:fldCharType="begin"/>
        </w:r>
        <w:r>
          <w:rPr>
            <w:noProof/>
            <w:webHidden/>
          </w:rPr>
          <w:instrText xml:space="preserve"> PAGEREF _Toc398032321 \h </w:instrText>
        </w:r>
        <w:r>
          <w:rPr>
            <w:noProof/>
            <w:webHidden/>
          </w:rPr>
        </w:r>
        <w:r>
          <w:rPr>
            <w:noProof/>
            <w:webHidden/>
          </w:rPr>
          <w:fldChar w:fldCharType="separate"/>
        </w:r>
        <w:r>
          <w:rPr>
            <w:noProof/>
            <w:webHidden/>
          </w:rPr>
          <w:t>115</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322" w:history="1">
        <w:r w:rsidRPr="00E82687">
          <w:rPr>
            <w:rStyle w:val="Hyperlink"/>
            <w:rFonts w:ascii="Times New Roman" w:eastAsia="Times New Roman" w:hAnsi="Times New Roman"/>
            <w:bCs/>
            <w:iCs/>
            <w:noProof/>
          </w:rPr>
          <w:t>11.3</w:t>
        </w:r>
        <w:r>
          <w:rPr>
            <w:rFonts w:asciiTheme="minorHAnsi" w:eastAsiaTheme="minorEastAsia" w:hAnsiTheme="minorHAnsi" w:cstheme="minorBidi"/>
            <w:noProof/>
            <w:lang w:eastAsia="pt-BR"/>
          </w:rPr>
          <w:tab/>
        </w:r>
        <w:r w:rsidRPr="00E82687">
          <w:rPr>
            <w:rStyle w:val="Hyperlink"/>
            <w:rFonts w:ascii="Times New Roman" w:eastAsia="Times New Roman" w:hAnsi="Times New Roman"/>
            <w:bCs/>
            <w:iCs/>
            <w:noProof/>
          </w:rPr>
          <w:t>Declaração de Bens e Rendas estabelecida na Lei 8.730/93.</w:t>
        </w:r>
        <w:r>
          <w:rPr>
            <w:noProof/>
            <w:webHidden/>
          </w:rPr>
          <w:tab/>
        </w:r>
        <w:r>
          <w:rPr>
            <w:noProof/>
            <w:webHidden/>
          </w:rPr>
          <w:fldChar w:fldCharType="begin"/>
        </w:r>
        <w:r>
          <w:rPr>
            <w:noProof/>
            <w:webHidden/>
          </w:rPr>
          <w:instrText xml:space="preserve"> PAGEREF _Toc398032322 \h </w:instrText>
        </w:r>
        <w:r>
          <w:rPr>
            <w:noProof/>
            <w:webHidden/>
          </w:rPr>
        </w:r>
        <w:r>
          <w:rPr>
            <w:noProof/>
            <w:webHidden/>
          </w:rPr>
          <w:fldChar w:fldCharType="separate"/>
        </w:r>
        <w:r>
          <w:rPr>
            <w:noProof/>
            <w:webHidden/>
          </w:rPr>
          <w:t>117</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323" w:history="1">
        <w:r w:rsidRPr="00E82687">
          <w:rPr>
            <w:rStyle w:val="Hyperlink"/>
            <w:rFonts w:ascii="Times New Roman" w:eastAsia="Times New Roman" w:hAnsi="Times New Roman"/>
            <w:bCs/>
            <w:iCs/>
            <w:noProof/>
          </w:rPr>
          <w:t>11.4 Medidas Adotadas em Caso de Dano ao Erário</w:t>
        </w:r>
        <w:r>
          <w:rPr>
            <w:noProof/>
            <w:webHidden/>
          </w:rPr>
          <w:tab/>
        </w:r>
        <w:r>
          <w:rPr>
            <w:noProof/>
            <w:webHidden/>
          </w:rPr>
          <w:fldChar w:fldCharType="begin"/>
        </w:r>
        <w:r>
          <w:rPr>
            <w:noProof/>
            <w:webHidden/>
          </w:rPr>
          <w:instrText xml:space="preserve"> PAGEREF _Toc398032323 \h </w:instrText>
        </w:r>
        <w:r>
          <w:rPr>
            <w:noProof/>
            <w:webHidden/>
          </w:rPr>
        </w:r>
        <w:r>
          <w:rPr>
            <w:noProof/>
            <w:webHidden/>
          </w:rPr>
          <w:fldChar w:fldCharType="separate"/>
        </w:r>
        <w:r>
          <w:rPr>
            <w:noProof/>
            <w:webHidden/>
          </w:rPr>
          <w:t>119</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324" w:history="1">
        <w:r w:rsidRPr="00E82687">
          <w:rPr>
            <w:rStyle w:val="Hyperlink"/>
            <w:rFonts w:ascii="Times New Roman" w:eastAsia="Times New Roman" w:hAnsi="Times New Roman"/>
            <w:bCs/>
            <w:iCs/>
            <w:noProof/>
          </w:rPr>
          <w:t>11.5</w:t>
        </w:r>
        <w:r>
          <w:rPr>
            <w:rFonts w:asciiTheme="minorHAnsi" w:eastAsiaTheme="minorEastAsia" w:hAnsiTheme="minorHAnsi" w:cstheme="minorBidi"/>
            <w:noProof/>
            <w:lang w:eastAsia="pt-BR"/>
          </w:rPr>
          <w:tab/>
        </w:r>
        <w:r w:rsidRPr="00E82687">
          <w:rPr>
            <w:rStyle w:val="Hyperlink"/>
            <w:rFonts w:ascii="Times New Roman" w:eastAsia="Times New Roman" w:hAnsi="Times New Roman"/>
            <w:bCs/>
            <w:iCs/>
            <w:noProof/>
          </w:rPr>
          <w:t>Alimentação SIASG E SICONV</w:t>
        </w:r>
        <w:r>
          <w:rPr>
            <w:noProof/>
            <w:webHidden/>
          </w:rPr>
          <w:tab/>
        </w:r>
        <w:r>
          <w:rPr>
            <w:noProof/>
            <w:webHidden/>
          </w:rPr>
          <w:fldChar w:fldCharType="begin"/>
        </w:r>
        <w:r>
          <w:rPr>
            <w:noProof/>
            <w:webHidden/>
          </w:rPr>
          <w:instrText xml:space="preserve"> PAGEREF _Toc398032324 \h </w:instrText>
        </w:r>
        <w:r>
          <w:rPr>
            <w:noProof/>
            <w:webHidden/>
          </w:rPr>
        </w:r>
        <w:r>
          <w:rPr>
            <w:noProof/>
            <w:webHidden/>
          </w:rPr>
          <w:fldChar w:fldCharType="separate"/>
        </w:r>
        <w:r>
          <w:rPr>
            <w:noProof/>
            <w:webHidden/>
          </w:rPr>
          <w:t>120</w:t>
        </w:r>
        <w:r>
          <w:rPr>
            <w:noProof/>
            <w:webHidden/>
          </w:rPr>
          <w:fldChar w:fldCharType="end"/>
        </w:r>
      </w:hyperlink>
    </w:p>
    <w:p w:rsidR="00EC0776" w:rsidRDefault="00EC0776">
      <w:pPr>
        <w:pStyle w:val="Sumrio1"/>
        <w:rPr>
          <w:rFonts w:asciiTheme="minorHAnsi" w:eastAsiaTheme="minorEastAsia" w:hAnsiTheme="minorHAnsi" w:cstheme="minorBidi"/>
          <w:noProof/>
          <w:lang w:eastAsia="pt-BR"/>
        </w:rPr>
      </w:pPr>
      <w:hyperlink w:anchor="_Toc398032325" w:history="1">
        <w:r w:rsidRPr="00362AE1">
          <w:rPr>
            <w:rStyle w:val="Hyperlink"/>
            <w:rFonts w:ascii="Times New Roman" w:eastAsia="Times New Roman" w:hAnsi="Times New Roman"/>
            <w:b/>
            <w:bCs/>
            <w:iCs/>
            <w:noProof/>
          </w:rPr>
          <w:t>12.</w:t>
        </w:r>
        <w:r w:rsidRPr="00362AE1">
          <w:rPr>
            <w:rFonts w:asciiTheme="minorHAnsi" w:eastAsiaTheme="minorEastAsia" w:hAnsiTheme="minorHAnsi" w:cstheme="minorBidi"/>
            <w:b/>
            <w:noProof/>
            <w:lang w:eastAsia="pt-BR"/>
          </w:rPr>
          <w:tab/>
        </w:r>
        <w:r w:rsidRPr="00362AE1">
          <w:rPr>
            <w:rStyle w:val="Hyperlink"/>
            <w:rFonts w:ascii="Times New Roman" w:eastAsia="Times New Roman" w:hAnsi="Times New Roman"/>
            <w:b/>
            <w:bCs/>
            <w:iCs/>
            <w:noProof/>
          </w:rPr>
          <w:t>INFORMAÇÕES CONTÁBEIS</w:t>
        </w:r>
        <w:r>
          <w:rPr>
            <w:noProof/>
            <w:webHidden/>
          </w:rPr>
          <w:tab/>
        </w:r>
        <w:r>
          <w:rPr>
            <w:noProof/>
            <w:webHidden/>
          </w:rPr>
          <w:fldChar w:fldCharType="begin"/>
        </w:r>
        <w:r>
          <w:rPr>
            <w:noProof/>
            <w:webHidden/>
          </w:rPr>
          <w:instrText xml:space="preserve"> PAGEREF _Toc398032325 \h </w:instrText>
        </w:r>
        <w:r>
          <w:rPr>
            <w:noProof/>
            <w:webHidden/>
          </w:rPr>
        </w:r>
        <w:r>
          <w:rPr>
            <w:noProof/>
            <w:webHidden/>
          </w:rPr>
          <w:fldChar w:fldCharType="separate"/>
        </w:r>
        <w:r>
          <w:rPr>
            <w:noProof/>
            <w:webHidden/>
          </w:rPr>
          <w:t>120</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326" w:history="1">
        <w:r w:rsidRPr="00E82687">
          <w:rPr>
            <w:rStyle w:val="Hyperlink"/>
            <w:rFonts w:ascii="Times New Roman" w:eastAsia="Times New Roman" w:hAnsi="Times New Roman"/>
            <w:bCs/>
            <w:iCs/>
            <w:noProof/>
          </w:rPr>
          <w:t>12.1</w:t>
        </w:r>
        <w:r>
          <w:rPr>
            <w:rFonts w:asciiTheme="minorHAnsi" w:eastAsiaTheme="minorEastAsia" w:hAnsiTheme="minorHAnsi" w:cstheme="minorBidi"/>
            <w:noProof/>
            <w:lang w:eastAsia="pt-BR"/>
          </w:rPr>
          <w:tab/>
        </w:r>
        <w:r w:rsidRPr="00E82687">
          <w:rPr>
            <w:rStyle w:val="Hyperlink"/>
            <w:rFonts w:ascii="Times New Roman" w:eastAsia="Times New Roman" w:hAnsi="Times New Roman"/>
            <w:bCs/>
            <w:iCs/>
            <w:noProof/>
          </w:rPr>
          <w:t>Medidas Adotadas para Adoção de Critérios e Procedimentos Estabelecidos pelas Normas de Contabilidade Aplicadas ao Setor Público</w:t>
        </w:r>
        <w:r>
          <w:rPr>
            <w:noProof/>
            <w:webHidden/>
          </w:rPr>
          <w:tab/>
        </w:r>
        <w:r>
          <w:rPr>
            <w:noProof/>
            <w:webHidden/>
          </w:rPr>
          <w:fldChar w:fldCharType="begin"/>
        </w:r>
        <w:r>
          <w:rPr>
            <w:noProof/>
            <w:webHidden/>
          </w:rPr>
          <w:instrText xml:space="preserve"> PAGEREF _Toc398032326 \h </w:instrText>
        </w:r>
        <w:r>
          <w:rPr>
            <w:noProof/>
            <w:webHidden/>
          </w:rPr>
        </w:r>
        <w:r>
          <w:rPr>
            <w:noProof/>
            <w:webHidden/>
          </w:rPr>
          <w:fldChar w:fldCharType="separate"/>
        </w:r>
        <w:r>
          <w:rPr>
            <w:noProof/>
            <w:webHidden/>
          </w:rPr>
          <w:t>121</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327" w:history="1">
        <w:r w:rsidRPr="00E82687">
          <w:rPr>
            <w:rStyle w:val="Hyperlink"/>
            <w:rFonts w:ascii="Times New Roman" w:eastAsia="Times New Roman" w:hAnsi="Times New Roman"/>
            <w:bCs/>
            <w:iCs/>
            <w:noProof/>
          </w:rPr>
          <w:t>12.2</w:t>
        </w:r>
        <w:r>
          <w:rPr>
            <w:rFonts w:asciiTheme="minorHAnsi" w:eastAsiaTheme="minorEastAsia" w:hAnsiTheme="minorHAnsi" w:cstheme="minorBidi"/>
            <w:noProof/>
            <w:lang w:eastAsia="pt-BR"/>
          </w:rPr>
          <w:tab/>
        </w:r>
        <w:r w:rsidRPr="00E82687">
          <w:rPr>
            <w:rStyle w:val="Hyperlink"/>
            <w:rFonts w:ascii="Times New Roman" w:eastAsia="Times New Roman" w:hAnsi="Times New Roman"/>
            <w:bCs/>
            <w:iCs/>
            <w:noProof/>
          </w:rPr>
          <w:t>Apuração dos custos dos programas e das unidades administrativas</w:t>
        </w:r>
        <w:r>
          <w:rPr>
            <w:noProof/>
            <w:webHidden/>
          </w:rPr>
          <w:tab/>
        </w:r>
        <w:r>
          <w:rPr>
            <w:noProof/>
            <w:webHidden/>
          </w:rPr>
          <w:fldChar w:fldCharType="begin"/>
        </w:r>
        <w:r>
          <w:rPr>
            <w:noProof/>
            <w:webHidden/>
          </w:rPr>
          <w:instrText xml:space="preserve"> PAGEREF _Toc398032327 \h </w:instrText>
        </w:r>
        <w:r>
          <w:rPr>
            <w:noProof/>
            <w:webHidden/>
          </w:rPr>
        </w:r>
        <w:r>
          <w:rPr>
            <w:noProof/>
            <w:webHidden/>
          </w:rPr>
          <w:fldChar w:fldCharType="separate"/>
        </w:r>
        <w:r>
          <w:rPr>
            <w:noProof/>
            <w:webHidden/>
          </w:rPr>
          <w:t>121</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328" w:history="1">
        <w:r w:rsidRPr="00E82687">
          <w:rPr>
            <w:rStyle w:val="Hyperlink"/>
            <w:rFonts w:ascii="Times New Roman" w:eastAsia="Times New Roman" w:hAnsi="Times New Roman"/>
            <w:bCs/>
            <w:iCs/>
            <w:noProof/>
          </w:rPr>
          <w:t>12.3</w:t>
        </w:r>
        <w:r>
          <w:rPr>
            <w:rFonts w:asciiTheme="minorHAnsi" w:eastAsiaTheme="minorEastAsia" w:hAnsiTheme="minorHAnsi" w:cstheme="minorBidi"/>
            <w:noProof/>
            <w:lang w:eastAsia="pt-BR"/>
          </w:rPr>
          <w:tab/>
        </w:r>
        <w:r w:rsidRPr="00E82687">
          <w:rPr>
            <w:rStyle w:val="Hyperlink"/>
            <w:rFonts w:ascii="Times New Roman" w:eastAsia="Times New Roman" w:hAnsi="Times New Roman"/>
            <w:bCs/>
            <w:iCs/>
            <w:noProof/>
          </w:rPr>
          <w:t>Conformidade Contábil</w:t>
        </w:r>
        <w:r>
          <w:rPr>
            <w:noProof/>
            <w:webHidden/>
          </w:rPr>
          <w:tab/>
        </w:r>
        <w:r>
          <w:rPr>
            <w:noProof/>
            <w:webHidden/>
          </w:rPr>
          <w:fldChar w:fldCharType="begin"/>
        </w:r>
        <w:r>
          <w:rPr>
            <w:noProof/>
            <w:webHidden/>
          </w:rPr>
          <w:instrText xml:space="preserve"> PAGEREF _Toc398032328 \h </w:instrText>
        </w:r>
        <w:r>
          <w:rPr>
            <w:noProof/>
            <w:webHidden/>
          </w:rPr>
        </w:r>
        <w:r>
          <w:rPr>
            <w:noProof/>
            <w:webHidden/>
          </w:rPr>
          <w:fldChar w:fldCharType="separate"/>
        </w:r>
        <w:r>
          <w:rPr>
            <w:noProof/>
            <w:webHidden/>
          </w:rPr>
          <w:t>123</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329" w:history="1">
        <w:r w:rsidRPr="00E82687">
          <w:rPr>
            <w:rStyle w:val="Hyperlink"/>
            <w:rFonts w:ascii="Times New Roman" w:eastAsia="Times New Roman" w:hAnsi="Times New Roman"/>
            <w:bCs/>
            <w:iCs/>
            <w:noProof/>
          </w:rPr>
          <w:t>12.4</w:t>
        </w:r>
        <w:r>
          <w:rPr>
            <w:rFonts w:asciiTheme="minorHAnsi" w:eastAsiaTheme="minorEastAsia" w:hAnsiTheme="minorHAnsi" w:cstheme="minorBidi"/>
            <w:noProof/>
            <w:lang w:eastAsia="pt-BR"/>
          </w:rPr>
          <w:tab/>
        </w:r>
        <w:r w:rsidRPr="00E82687">
          <w:rPr>
            <w:rStyle w:val="Hyperlink"/>
            <w:rFonts w:ascii="Times New Roman" w:eastAsia="Times New Roman" w:hAnsi="Times New Roman"/>
            <w:bCs/>
            <w:iCs/>
            <w:noProof/>
          </w:rPr>
          <w:t>Declaração do Contador Atestando a Conformidade das Demonstrações Contábeis</w:t>
        </w:r>
        <w:r>
          <w:rPr>
            <w:noProof/>
            <w:webHidden/>
          </w:rPr>
          <w:tab/>
        </w:r>
        <w:r>
          <w:rPr>
            <w:noProof/>
            <w:webHidden/>
          </w:rPr>
          <w:fldChar w:fldCharType="begin"/>
        </w:r>
        <w:r>
          <w:rPr>
            <w:noProof/>
            <w:webHidden/>
          </w:rPr>
          <w:instrText xml:space="preserve"> PAGEREF _Toc398032329 \h </w:instrText>
        </w:r>
        <w:r>
          <w:rPr>
            <w:noProof/>
            <w:webHidden/>
          </w:rPr>
        </w:r>
        <w:r>
          <w:rPr>
            <w:noProof/>
            <w:webHidden/>
          </w:rPr>
          <w:fldChar w:fldCharType="separate"/>
        </w:r>
        <w:r>
          <w:rPr>
            <w:noProof/>
            <w:webHidden/>
          </w:rPr>
          <w:t>124</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330" w:history="1">
        <w:r w:rsidRPr="00E82687">
          <w:rPr>
            <w:rStyle w:val="Hyperlink"/>
            <w:rFonts w:ascii="Times New Roman" w:eastAsia="Times New Roman" w:hAnsi="Times New Roman"/>
            <w:bCs/>
            <w:iCs/>
            <w:noProof/>
          </w:rPr>
          <w:t>12.5</w:t>
        </w:r>
        <w:r>
          <w:rPr>
            <w:rFonts w:asciiTheme="minorHAnsi" w:eastAsiaTheme="minorEastAsia" w:hAnsiTheme="minorHAnsi" w:cstheme="minorBidi"/>
            <w:noProof/>
            <w:lang w:eastAsia="pt-BR"/>
          </w:rPr>
          <w:tab/>
        </w:r>
        <w:r w:rsidRPr="00E82687">
          <w:rPr>
            <w:rStyle w:val="Hyperlink"/>
            <w:rFonts w:ascii="Times New Roman" w:eastAsia="Times New Roman" w:hAnsi="Times New Roman"/>
            <w:bCs/>
            <w:iCs/>
            <w:noProof/>
          </w:rPr>
          <w:t>Demonstrações Contábeis e Notas Explicativas previstas na Lei nº 4.320/1964 e pela NBCT 16.6 aprovada pela Resolução CFC nº 1.133/2008</w:t>
        </w:r>
        <w:r>
          <w:rPr>
            <w:noProof/>
            <w:webHidden/>
          </w:rPr>
          <w:tab/>
        </w:r>
        <w:r>
          <w:rPr>
            <w:noProof/>
            <w:webHidden/>
          </w:rPr>
          <w:fldChar w:fldCharType="begin"/>
        </w:r>
        <w:r>
          <w:rPr>
            <w:noProof/>
            <w:webHidden/>
          </w:rPr>
          <w:instrText xml:space="preserve"> PAGEREF _Toc398032330 \h </w:instrText>
        </w:r>
        <w:r>
          <w:rPr>
            <w:noProof/>
            <w:webHidden/>
          </w:rPr>
        </w:r>
        <w:r>
          <w:rPr>
            <w:noProof/>
            <w:webHidden/>
          </w:rPr>
          <w:fldChar w:fldCharType="separate"/>
        </w:r>
        <w:r>
          <w:rPr>
            <w:noProof/>
            <w:webHidden/>
          </w:rPr>
          <w:t>126</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331" w:history="1">
        <w:r w:rsidRPr="00E82687">
          <w:rPr>
            <w:rStyle w:val="Hyperlink"/>
            <w:rFonts w:ascii="Times New Roman" w:hAnsi="Times New Roman"/>
            <w:bCs/>
            <w:noProof/>
          </w:rPr>
          <w:t>12.6</w:t>
        </w:r>
        <w:r>
          <w:rPr>
            <w:rFonts w:asciiTheme="minorHAnsi" w:eastAsiaTheme="minorEastAsia" w:hAnsiTheme="minorHAnsi" w:cstheme="minorBidi"/>
            <w:noProof/>
            <w:lang w:eastAsia="pt-BR"/>
          </w:rPr>
          <w:tab/>
        </w:r>
        <w:r w:rsidRPr="00E82687">
          <w:rPr>
            <w:rStyle w:val="Hyperlink"/>
            <w:rFonts w:ascii="Times New Roman" w:hAnsi="Times New Roman"/>
            <w:bCs/>
            <w:noProof/>
          </w:rPr>
          <w:t>Demonstrações Contábeis e Notas Explicativas exigidas pela Lei nº 6.404/1976</w:t>
        </w:r>
        <w:r>
          <w:rPr>
            <w:noProof/>
            <w:webHidden/>
          </w:rPr>
          <w:tab/>
        </w:r>
        <w:r>
          <w:rPr>
            <w:noProof/>
            <w:webHidden/>
          </w:rPr>
          <w:fldChar w:fldCharType="begin"/>
        </w:r>
        <w:r>
          <w:rPr>
            <w:noProof/>
            <w:webHidden/>
          </w:rPr>
          <w:instrText xml:space="preserve"> PAGEREF _Toc398032331 \h </w:instrText>
        </w:r>
        <w:r>
          <w:rPr>
            <w:noProof/>
            <w:webHidden/>
          </w:rPr>
        </w:r>
        <w:r>
          <w:rPr>
            <w:noProof/>
            <w:webHidden/>
          </w:rPr>
          <w:fldChar w:fldCharType="separate"/>
        </w:r>
        <w:r>
          <w:rPr>
            <w:noProof/>
            <w:webHidden/>
          </w:rPr>
          <w:t>126</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332" w:history="1">
        <w:r w:rsidRPr="00E82687">
          <w:rPr>
            <w:rStyle w:val="Hyperlink"/>
            <w:rFonts w:ascii="Times New Roman" w:eastAsia="Times New Roman" w:hAnsi="Times New Roman"/>
            <w:bCs/>
            <w:iCs/>
            <w:noProof/>
          </w:rPr>
          <w:t>12.7</w:t>
        </w:r>
        <w:r>
          <w:rPr>
            <w:rFonts w:asciiTheme="minorHAnsi" w:eastAsiaTheme="minorEastAsia" w:hAnsiTheme="minorHAnsi" w:cstheme="minorBidi"/>
            <w:noProof/>
            <w:lang w:eastAsia="pt-BR"/>
          </w:rPr>
          <w:tab/>
        </w:r>
        <w:r w:rsidRPr="00E82687">
          <w:rPr>
            <w:rStyle w:val="Hyperlink"/>
            <w:rFonts w:ascii="Times New Roman" w:eastAsia="Times New Roman" w:hAnsi="Times New Roman"/>
            <w:bCs/>
            <w:iCs/>
            <w:noProof/>
          </w:rPr>
          <w:t>Composição Acionária das Empresas Estatais</w:t>
        </w:r>
        <w:r>
          <w:rPr>
            <w:noProof/>
            <w:webHidden/>
          </w:rPr>
          <w:tab/>
        </w:r>
        <w:r>
          <w:rPr>
            <w:noProof/>
            <w:webHidden/>
          </w:rPr>
          <w:fldChar w:fldCharType="begin"/>
        </w:r>
        <w:r>
          <w:rPr>
            <w:noProof/>
            <w:webHidden/>
          </w:rPr>
          <w:instrText xml:space="preserve"> PAGEREF _Toc398032332 \h </w:instrText>
        </w:r>
        <w:r>
          <w:rPr>
            <w:noProof/>
            <w:webHidden/>
          </w:rPr>
        </w:r>
        <w:r>
          <w:rPr>
            <w:noProof/>
            <w:webHidden/>
          </w:rPr>
          <w:fldChar w:fldCharType="separate"/>
        </w:r>
        <w:r>
          <w:rPr>
            <w:noProof/>
            <w:webHidden/>
          </w:rPr>
          <w:t>126</w:t>
        </w:r>
        <w:r>
          <w:rPr>
            <w:noProof/>
            <w:webHidden/>
          </w:rPr>
          <w:fldChar w:fldCharType="end"/>
        </w:r>
      </w:hyperlink>
    </w:p>
    <w:p w:rsidR="00EC0776" w:rsidRDefault="00EC0776" w:rsidP="00EC0776">
      <w:pPr>
        <w:pStyle w:val="Sumrio2"/>
        <w:rPr>
          <w:rFonts w:asciiTheme="minorHAnsi" w:eastAsiaTheme="minorEastAsia" w:hAnsiTheme="minorHAnsi" w:cstheme="minorBidi"/>
          <w:noProof/>
          <w:lang w:eastAsia="pt-BR"/>
        </w:rPr>
      </w:pPr>
      <w:hyperlink w:anchor="_Toc398032333" w:history="1">
        <w:r w:rsidRPr="00E82687">
          <w:rPr>
            <w:rStyle w:val="Hyperlink"/>
            <w:rFonts w:ascii="Times New Roman" w:eastAsia="Times New Roman" w:hAnsi="Times New Roman"/>
            <w:bCs/>
            <w:iCs/>
            <w:noProof/>
          </w:rPr>
          <w:t>12.8</w:t>
        </w:r>
        <w:r>
          <w:rPr>
            <w:rFonts w:asciiTheme="minorHAnsi" w:eastAsiaTheme="minorEastAsia" w:hAnsiTheme="minorHAnsi" w:cstheme="minorBidi"/>
            <w:noProof/>
            <w:lang w:eastAsia="pt-BR"/>
          </w:rPr>
          <w:tab/>
        </w:r>
        <w:r w:rsidRPr="00E82687">
          <w:rPr>
            <w:rStyle w:val="Hyperlink"/>
            <w:rFonts w:ascii="Times New Roman" w:eastAsia="Times New Roman" w:hAnsi="Times New Roman"/>
            <w:bCs/>
            <w:iCs/>
            <w:noProof/>
          </w:rPr>
          <w:t>Relatório de Auditoria Independente</w:t>
        </w:r>
        <w:r>
          <w:rPr>
            <w:noProof/>
            <w:webHidden/>
          </w:rPr>
          <w:tab/>
        </w:r>
        <w:r>
          <w:rPr>
            <w:noProof/>
            <w:webHidden/>
          </w:rPr>
          <w:fldChar w:fldCharType="begin"/>
        </w:r>
        <w:r>
          <w:rPr>
            <w:noProof/>
            <w:webHidden/>
          </w:rPr>
          <w:instrText xml:space="preserve"> PAGEREF _Toc398032333 \h </w:instrText>
        </w:r>
        <w:r>
          <w:rPr>
            <w:noProof/>
            <w:webHidden/>
          </w:rPr>
        </w:r>
        <w:r>
          <w:rPr>
            <w:noProof/>
            <w:webHidden/>
          </w:rPr>
          <w:fldChar w:fldCharType="separate"/>
        </w:r>
        <w:r>
          <w:rPr>
            <w:noProof/>
            <w:webHidden/>
          </w:rPr>
          <w:t>128</w:t>
        </w:r>
        <w:r>
          <w:rPr>
            <w:noProof/>
            <w:webHidden/>
          </w:rPr>
          <w:fldChar w:fldCharType="end"/>
        </w:r>
      </w:hyperlink>
    </w:p>
    <w:p w:rsidR="00EC0776" w:rsidRDefault="00EC0776">
      <w:pPr>
        <w:pStyle w:val="Sumrio1"/>
        <w:rPr>
          <w:rFonts w:asciiTheme="minorHAnsi" w:eastAsiaTheme="minorEastAsia" w:hAnsiTheme="minorHAnsi" w:cstheme="minorBidi"/>
          <w:noProof/>
          <w:lang w:eastAsia="pt-BR"/>
        </w:rPr>
      </w:pPr>
      <w:hyperlink w:anchor="_Toc398032334" w:history="1">
        <w:bookmarkStart w:id="1" w:name="_GoBack"/>
        <w:r w:rsidRPr="00362AE1">
          <w:rPr>
            <w:rStyle w:val="Hyperlink"/>
            <w:rFonts w:ascii="Times New Roman" w:eastAsia="Times New Roman" w:hAnsi="Times New Roman"/>
            <w:b/>
            <w:bCs/>
            <w:iCs/>
            <w:noProof/>
          </w:rPr>
          <w:t>13.</w:t>
        </w:r>
        <w:r w:rsidRPr="00362AE1">
          <w:rPr>
            <w:rFonts w:asciiTheme="minorHAnsi" w:eastAsiaTheme="minorEastAsia" w:hAnsiTheme="minorHAnsi" w:cstheme="minorBidi"/>
            <w:b/>
            <w:noProof/>
            <w:lang w:eastAsia="pt-BR"/>
          </w:rPr>
          <w:tab/>
        </w:r>
        <w:r w:rsidRPr="00362AE1">
          <w:rPr>
            <w:rStyle w:val="Hyperlink"/>
            <w:rFonts w:ascii="Times New Roman" w:eastAsia="Times New Roman" w:hAnsi="Times New Roman"/>
            <w:b/>
            <w:bCs/>
            <w:iCs/>
            <w:noProof/>
          </w:rPr>
          <w:t>OUTRAS INFORMAÇÕES SOBRE A GESTÃO</w:t>
        </w:r>
        <w:bookmarkEnd w:id="1"/>
        <w:r>
          <w:rPr>
            <w:noProof/>
            <w:webHidden/>
          </w:rPr>
          <w:tab/>
        </w:r>
        <w:r>
          <w:rPr>
            <w:noProof/>
            <w:webHidden/>
          </w:rPr>
          <w:fldChar w:fldCharType="begin"/>
        </w:r>
        <w:r>
          <w:rPr>
            <w:noProof/>
            <w:webHidden/>
          </w:rPr>
          <w:instrText xml:space="preserve"> PAGEREF _Toc398032334 \h </w:instrText>
        </w:r>
        <w:r>
          <w:rPr>
            <w:noProof/>
            <w:webHidden/>
          </w:rPr>
        </w:r>
        <w:r>
          <w:rPr>
            <w:noProof/>
            <w:webHidden/>
          </w:rPr>
          <w:fldChar w:fldCharType="separate"/>
        </w:r>
        <w:r>
          <w:rPr>
            <w:noProof/>
            <w:webHidden/>
          </w:rPr>
          <w:t>128</w:t>
        </w:r>
        <w:r>
          <w:rPr>
            <w:noProof/>
            <w:webHidden/>
          </w:rPr>
          <w:fldChar w:fldCharType="end"/>
        </w:r>
      </w:hyperlink>
    </w:p>
    <w:p w:rsidR="009E0BA5" w:rsidRPr="00BD16FC" w:rsidRDefault="009E0BA5" w:rsidP="000F6346">
      <w:pPr>
        <w:spacing w:after="0" w:line="240" w:lineRule="auto"/>
        <w:jc w:val="both"/>
        <w:rPr>
          <w:rFonts w:ascii="Times New Roman" w:hAnsi="Times New Roman"/>
          <w:bCs/>
        </w:rPr>
      </w:pPr>
      <w:r w:rsidRPr="00BD16FC">
        <w:rPr>
          <w:rFonts w:ascii="Times New Roman" w:hAnsi="Times New Roman"/>
          <w:bCs/>
        </w:rPr>
        <w:fldChar w:fldCharType="end"/>
      </w:r>
      <w:bookmarkEnd w:id="0"/>
    </w:p>
    <w:p w:rsidR="009E0BA5" w:rsidRPr="00BD16FC" w:rsidRDefault="009E0BA5" w:rsidP="000F6346">
      <w:pPr>
        <w:spacing w:after="0"/>
        <w:jc w:val="both"/>
        <w:rPr>
          <w:rFonts w:ascii="Times New Roman" w:hAnsi="Times New Roman"/>
          <w:bCs/>
        </w:rPr>
      </w:pPr>
    </w:p>
    <w:p w:rsidR="009E0BA5" w:rsidRPr="00BD16FC" w:rsidRDefault="009E0BA5" w:rsidP="000F6346">
      <w:pPr>
        <w:spacing w:after="0"/>
        <w:jc w:val="both"/>
        <w:rPr>
          <w:rFonts w:ascii="Times New Roman" w:hAnsi="Times New Roman"/>
          <w:bCs/>
        </w:rPr>
      </w:pPr>
    </w:p>
    <w:p w:rsidR="009E0BA5" w:rsidRPr="00BD16FC" w:rsidRDefault="009E0BA5" w:rsidP="000F6346">
      <w:pPr>
        <w:spacing w:after="0" w:line="240" w:lineRule="auto"/>
        <w:jc w:val="center"/>
        <w:rPr>
          <w:rFonts w:ascii="Times New Roman" w:hAnsi="Times New Roman"/>
          <w:sz w:val="24"/>
          <w:szCs w:val="24"/>
        </w:rPr>
      </w:pPr>
      <w:r w:rsidRPr="00BD16FC">
        <w:rPr>
          <w:rFonts w:ascii="Times New Roman" w:hAnsi="Times New Roman"/>
          <w:sz w:val="24"/>
          <w:szCs w:val="24"/>
        </w:rPr>
        <w:br w:type="page"/>
      </w:r>
      <w:r w:rsidRPr="00BD16FC">
        <w:rPr>
          <w:rFonts w:ascii="Times New Roman" w:hAnsi="Times New Roman"/>
          <w:sz w:val="24"/>
          <w:szCs w:val="24"/>
        </w:rPr>
        <w:lastRenderedPageBreak/>
        <w:t>LISTA DE ABREVIAÇÕES E SIGLAS</w:t>
      </w:r>
    </w:p>
    <w:p w:rsidR="009E0BA5" w:rsidRPr="00BD16FC" w:rsidRDefault="009E0BA5" w:rsidP="000F6346">
      <w:pPr>
        <w:spacing w:after="0" w:line="240" w:lineRule="auto"/>
        <w:jc w:val="center"/>
        <w:rPr>
          <w:rFonts w:ascii="Times New Roman" w:hAnsi="Times New Roman"/>
          <w:sz w:val="24"/>
          <w:szCs w:val="24"/>
        </w:rPr>
      </w:pPr>
    </w:p>
    <w:tbl>
      <w:tblPr>
        <w:tblStyle w:val="Tabelacomgrade"/>
        <w:tblW w:w="8926" w:type="dxa"/>
        <w:tblLook w:val="04A0" w:firstRow="1" w:lastRow="0" w:firstColumn="1" w:lastColumn="0" w:noHBand="0" w:noVBand="1"/>
      </w:tblPr>
      <w:tblGrid>
        <w:gridCol w:w="1413"/>
        <w:gridCol w:w="7513"/>
      </w:tblGrid>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RG</w:t>
            </w:r>
          </w:p>
        </w:tc>
        <w:tc>
          <w:tcPr>
            <w:tcW w:w="7513" w:type="dxa"/>
          </w:tcPr>
          <w:p w:rsidR="009E0BA5" w:rsidRPr="00BD16FC" w:rsidRDefault="009E0BA5" w:rsidP="000F6346">
            <w:pPr>
              <w:spacing w:after="0" w:line="240" w:lineRule="auto"/>
              <w:jc w:val="both"/>
              <w:rPr>
                <w:rFonts w:ascii="Times New Roman" w:hAnsi="Times New Roman"/>
                <w:sz w:val="24"/>
                <w:szCs w:val="24"/>
              </w:rPr>
            </w:pPr>
            <w:r w:rsidRPr="00BD16FC">
              <w:rPr>
                <w:rFonts w:ascii="Times New Roman" w:hAnsi="Times New Roman"/>
                <w:sz w:val="24"/>
                <w:szCs w:val="24"/>
              </w:rPr>
              <w:t>– Relatório de gestão</w:t>
            </w: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IN</w:t>
            </w:r>
          </w:p>
        </w:tc>
        <w:tc>
          <w:tcPr>
            <w:tcW w:w="7513" w:type="dxa"/>
          </w:tcPr>
          <w:p w:rsidR="009E0BA5" w:rsidRPr="00BD16FC" w:rsidRDefault="009E0BA5" w:rsidP="000F6346">
            <w:pPr>
              <w:spacing w:after="0" w:line="240" w:lineRule="auto"/>
              <w:jc w:val="both"/>
              <w:rPr>
                <w:rFonts w:ascii="Times New Roman" w:hAnsi="Times New Roman"/>
                <w:sz w:val="24"/>
                <w:szCs w:val="24"/>
              </w:rPr>
            </w:pPr>
            <w:r w:rsidRPr="00BD16FC">
              <w:rPr>
                <w:rFonts w:ascii="Times New Roman" w:hAnsi="Times New Roman"/>
                <w:sz w:val="24"/>
                <w:szCs w:val="24"/>
              </w:rPr>
              <w:t>– Instrução Normativa</w:t>
            </w: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DN</w:t>
            </w:r>
          </w:p>
        </w:tc>
        <w:tc>
          <w:tcPr>
            <w:tcW w:w="75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 Decisão Normativa</w:t>
            </w: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TCU</w:t>
            </w:r>
          </w:p>
        </w:tc>
        <w:tc>
          <w:tcPr>
            <w:tcW w:w="7513" w:type="dxa"/>
          </w:tcPr>
          <w:p w:rsidR="009E0BA5" w:rsidRPr="00BD16FC" w:rsidRDefault="009E0BA5" w:rsidP="000F6346">
            <w:pPr>
              <w:spacing w:after="0" w:line="240" w:lineRule="auto"/>
              <w:jc w:val="both"/>
              <w:rPr>
                <w:rFonts w:ascii="Times New Roman" w:hAnsi="Times New Roman"/>
                <w:sz w:val="24"/>
                <w:szCs w:val="24"/>
              </w:rPr>
            </w:pPr>
            <w:r w:rsidRPr="00BD16FC">
              <w:rPr>
                <w:rFonts w:ascii="Times New Roman" w:hAnsi="Times New Roman"/>
                <w:sz w:val="24"/>
                <w:szCs w:val="24"/>
              </w:rPr>
              <w:t>– Tribunal de Contas da União</w:t>
            </w: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CGU</w:t>
            </w:r>
          </w:p>
        </w:tc>
        <w:tc>
          <w:tcPr>
            <w:tcW w:w="75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 Controladoria-Geral da União</w:t>
            </w: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Port.</w:t>
            </w:r>
          </w:p>
        </w:tc>
        <w:tc>
          <w:tcPr>
            <w:tcW w:w="75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 Portaria</w:t>
            </w: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PPGI</w:t>
            </w:r>
          </w:p>
        </w:tc>
        <w:tc>
          <w:tcPr>
            <w:tcW w:w="75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 Pró-Reitoria de Pesquisa, Pós-Graduação e Inovação</w:t>
            </w: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PRODIN</w:t>
            </w:r>
          </w:p>
        </w:tc>
        <w:tc>
          <w:tcPr>
            <w:tcW w:w="75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 Pró-Reitoria de Desenvolvimento Institucional</w:t>
            </w: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PROEN</w:t>
            </w:r>
          </w:p>
        </w:tc>
        <w:tc>
          <w:tcPr>
            <w:tcW w:w="75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 Pró-Reitoria de Ensino</w:t>
            </w: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PROAD</w:t>
            </w:r>
          </w:p>
        </w:tc>
        <w:tc>
          <w:tcPr>
            <w:tcW w:w="75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 Pró-Reitoria de Administração</w:t>
            </w: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PROEX</w:t>
            </w:r>
          </w:p>
        </w:tc>
        <w:tc>
          <w:tcPr>
            <w:tcW w:w="75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 Pró-Reitoria de Extensão</w:t>
            </w: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CMC</w:t>
            </w:r>
          </w:p>
        </w:tc>
        <w:tc>
          <w:tcPr>
            <w:tcW w:w="75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 Campus Manaus Centro</w:t>
            </w: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CMDI</w:t>
            </w:r>
          </w:p>
        </w:tc>
        <w:tc>
          <w:tcPr>
            <w:tcW w:w="75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 Campus Manaus Distrito Industrial</w:t>
            </w: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CMZL</w:t>
            </w:r>
          </w:p>
        </w:tc>
        <w:tc>
          <w:tcPr>
            <w:tcW w:w="75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 Campus Manaus Zona Leste</w:t>
            </w: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CPRF</w:t>
            </w:r>
          </w:p>
        </w:tc>
        <w:tc>
          <w:tcPr>
            <w:tcW w:w="75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 Campus Presidente Figueiredo</w:t>
            </w: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CCO</w:t>
            </w:r>
          </w:p>
        </w:tc>
        <w:tc>
          <w:tcPr>
            <w:tcW w:w="75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 Campus Coari</w:t>
            </w: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CMA</w:t>
            </w:r>
          </w:p>
        </w:tc>
        <w:tc>
          <w:tcPr>
            <w:tcW w:w="75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 Campus Maués</w:t>
            </w: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CPIN</w:t>
            </w:r>
          </w:p>
        </w:tc>
        <w:tc>
          <w:tcPr>
            <w:tcW w:w="75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 Campus Parintins</w:t>
            </w: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CLAB</w:t>
            </w:r>
          </w:p>
        </w:tc>
        <w:tc>
          <w:tcPr>
            <w:tcW w:w="75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 Campus Lábrea</w:t>
            </w: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CTAB</w:t>
            </w:r>
          </w:p>
        </w:tc>
        <w:tc>
          <w:tcPr>
            <w:tcW w:w="75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 Campus Tabatinga</w:t>
            </w: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UJ</w:t>
            </w:r>
          </w:p>
        </w:tc>
        <w:tc>
          <w:tcPr>
            <w:tcW w:w="75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 Unidade Jurídica</w:t>
            </w: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PAIC</w:t>
            </w:r>
          </w:p>
        </w:tc>
        <w:tc>
          <w:tcPr>
            <w:tcW w:w="75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 Programa de Apoio de Iniciação Ciêntífica na Graduação</w:t>
            </w: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PIBIC Jr.</w:t>
            </w:r>
          </w:p>
        </w:tc>
        <w:tc>
          <w:tcPr>
            <w:tcW w:w="7513" w:type="dxa"/>
          </w:tcPr>
          <w:p w:rsidR="009E0BA5" w:rsidRPr="00BD16FC" w:rsidRDefault="009E0BA5" w:rsidP="000F6346">
            <w:pPr>
              <w:spacing w:after="0" w:line="240" w:lineRule="auto"/>
              <w:ind w:left="175" w:hanging="175"/>
              <w:rPr>
                <w:rFonts w:ascii="Times New Roman" w:hAnsi="Times New Roman"/>
                <w:sz w:val="24"/>
                <w:szCs w:val="24"/>
              </w:rPr>
            </w:pPr>
            <w:r w:rsidRPr="00BD16FC">
              <w:rPr>
                <w:rFonts w:ascii="Times New Roman" w:hAnsi="Times New Roman"/>
                <w:sz w:val="24"/>
                <w:szCs w:val="24"/>
              </w:rPr>
              <w:t>– Programa Institucional de Bolsas de Iniciação Científica junior   Ensino Técnico</w:t>
            </w: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IFAM</w:t>
            </w:r>
          </w:p>
        </w:tc>
        <w:tc>
          <w:tcPr>
            <w:tcW w:w="7513" w:type="dxa"/>
          </w:tcPr>
          <w:p w:rsidR="009E0BA5" w:rsidRPr="00BD16FC" w:rsidRDefault="009E0BA5" w:rsidP="000F6346">
            <w:pPr>
              <w:spacing w:after="0" w:line="240" w:lineRule="auto"/>
              <w:ind w:left="175" w:hanging="175"/>
              <w:rPr>
                <w:rFonts w:ascii="Times New Roman" w:hAnsi="Times New Roman"/>
                <w:sz w:val="24"/>
                <w:szCs w:val="24"/>
              </w:rPr>
            </w:pPr>
            <w:r w:rsidRPr="00BD16FC">
              <w:rPr>
                <w:rFonts w:ascii="Times New Roman" w:hAnsi="Times New Roman"/>
                <w:sz w:val="24"/>
                <w:szCs w:val="24"/>
              </w:rPr>
              <w:t>– Instituto Federal de Educação, Ciência e Tecnologia do Amazonas</w:t>
            </w: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CNPQ</w:t>
            </w:r>
          </w:p>
        </w:tc>
        <w:tc>
          <w:tcPr>
            <w:tcW w:w="75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 Conselho Nacional de Desenvolvimento Científico e Tecnológico</w:t>
            </w: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FAPEAM</w:t>
            </w:r>
          </w:p>
        </w:tc>
        <w:tc>
          <w:tcPr>
            <w:tcW w:w="75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 Fundação de Amparo à Pesquisa do Estado do Amazonas</w:t>
            </w: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CONSUP</w:t>
            </w:r>
          </w:p>
        </w:tc>
        <w:tc>
          <w:tcPr>
            <w:tcW w:w="75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 Conselho Superior</w:t>
            </w: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COLD</w:t>
            </w:r>
          </w:p>
        </w:tc>
        <w:tc>
          <w:tcPr>
            <w:tcW w:w="75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 Colégio de Dirigentes</w:t>
            </w: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PCIT</w:t>
            </w:r>
          </w:p>
        </w:tc>
        <w:tc>
          <w:tcPr>
            <w:tcW w:w="75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 Programa Institucional de Incentivo à Pesquisa Científica e Inovação Tecnológica</w:t>
            </w: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TI</w:t>
            </w:r>
          </w:p>
        </w:tc>
        <w:tc>
          <w:tcPr>
            <w:tcW w:w="75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 Tecnologia da Informação</w:t>
            </w: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SBPC</w:t>
            </w:r>
          </w:p>
        </w:tc>
        <w:tc>
          <w:tcPr>
            <w:tcW w:w="75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 Sociedade Brasileira para o Progresso da Ciência</w:t>
            </w: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DIPLAN</w:t>
            </w:r>
          </w:p>
        </w:tc>
        <w:tc>
          <w:tcPr>
            <w:tcW w:w="75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 Diretoria de Planejamento</w:t>
            </w: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GT</w:t>
            </w:r>
          </w:p>
        </w:tc>
        <w:tc>
          <w:tcPr>
            <w:tcW w:w="75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 Grupo de Trabalho</w:t>
            </w: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SGD</w:t>
            </w:r>
          </w:p>
        </w:tc>
        <w:tc>
          <w:tcPr>
            <w:tcW w:w="75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 Sistema de Gestão de Demandas</w:t>
            </w: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PPAD</w:t>
            </w:r>
          </w:p>
        </w:tc>
        <w:tc>
          <w:tcPr>
            <w:tcW w:w="75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 Plano Plurianual de Desenvolvimento do Governo Federal</w:t>
            </w: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PNE</w:t>
            </w:r>
          </w:p>
        </w:tc>
        <w:tc>
          <w:tcPr>
            <w:tcW w:w="75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 Plano Nacional da Educação</w:t>
            </w: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TAM</w:t>
            </w:r>
          </w:p>
        </w:tc>
        <w:tc>
          <w:tcPr>
            <w:tcW w:w="75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 Termo de Acordos e Metas</w:t>
            </w: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PDI</w:t>
            </w:r>
          </w:p>
        </w:tc>
        <w:tc>
          <w:tcPr>
            <w:tcW w:w="75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 Plano de Desenvolvimento Institucional</w:t>
            </w: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lastRenderedPageBreak/>
              <w:t>PEI</w:t>
            </w:r>
          </w:p>
        </w:tc>
        <w:tc>
          <w:tcPr>
            <w:tcW w:w="75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 Planejamento Estratégico Institucional</w:t>
            </w: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PDA</w:t>
            </w:r>
          </w:p>
        </w:tc>
        <w:tc>
          <w:tcPr>
            <w:tcW w:w="75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 Plano de Desenvolvimento Anual</w:t>
            </w: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LOA</w:t>
            </w:r>
          </w:p>
        </w:tc>
        <w:tc>
          <w:tcPr>
            <w:tcW w:w="75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 Lei de Orçamento Anual</w:t>
            </w: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SIMEC</w:t>
            </w:r>
          </w:p>
        </w:tc>
        <w:tc>
          <w:tcPr>
            <w:tcW w:w="75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 Sistema de Monitoramento de Obras</w:t>
            </w: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PÓS-GRD</w:t>
            </w:r>
          </w:p>
        </w:tc>
        <w:tc>
          <w:tcPr>
            <w:tcW w:w="7513" w:type="dxa"/>
          </w:tcPr>
          <w:p w:rsidR="009E0BA5" w:rsidRPr="00BD16FC" w:rsidRDefault="009E0BA5" w:rsidP="000F6346">
            <w:pPr>
              <w:spacing w:after="0" w:line="240" w:lineRule="auto"/>
              <w:rPr>
                <w:rFonts w:ascii="Times New Roman" w:hAnsi="Times New Roman"/>
                <w:sz w:val="24"/>
                <w:szCs w:val="24"/>
              </w:rPr>
            </w:pPr>
            <w:r w:rsidRPr="00BD16FC">
              <w:rPr>
                <w:rFonts w:ascii="Times New Roman" w:hAnsi="Times New Roman"/>
                <w:sz w:val="24"/>
                <w:szCs w:val="24"/>
              </w:rPr>
              <w:t>– Pós-Graduação</w:t>
            </w: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p>
        </w:tc>
        <w:tc>
          <w:tcPr>
            <w:tcW w:w="7513" w:type="dxa"/>
          </w:tcPr>
          <w:p w:rsidR="009E0BA5" w:rsidRPr="00BD16FC" w:rsidRDefault="009E0BA5" w:rsidP="000F6346">
            <w:pPr>
              <w:spacing w:after="0" w:line="240" w:lineRule="auto"/>
              <w:rPr>
                <w:rFonts w:ascii="Times New Roman" w:hAnsi="Times New Roman"/>
                <w:sz w:val="24"/>
                <w:szCs w:val="24"/>
              </w:rPr>
            </w:pP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p>
        </w:tc>
        <w:tc>
          <w:tcPr>
            <w:tcW w:w="7513" w:type="dxa"/>
          </w:tcPr>
          <w:p w:rsidR="009E0BA5" w:rsidRPr="00BD16FC" w:rsidRDefault="009E0BA5" w:rsidP="000F6346">
            <w:pPr>
              <w:spacing w:after="0" w:line="240" w:lineRule="auto"/>
              <w:rPr>
                <w:rFonts w:ascii="Times New Roman" w:hAnsi="Times New Roman"/>
                <w:sz w:val="24"/>
                <w:szCs w:val="24"/>
              </w:rPr>
            </w:pP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p>
        </w:tc>
        <w:tc>
          <w:tcPr>
            <w:tcW w:w="7513" w:type="dxa"/>
          </w:tcPr>
          <w:p w:rsidR="009E0BA5" w:rsidRPr="00BD16FC" w:rsidRDefault="009E0BA5" w:rsidP="000F6346">
            <w:pPr>
              <w:spacing w:after="0" w:line="240" w:lineRule="auto"/>
              <w:rPr>
                <w:rFonts w:ascii="Times New Roman" w:hAnsi="Times New Roman"/>
                <w:sz w:val="24"/>
                <w:szCs w:val="24"/>
              </w:rPr>
            </w:pP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p>
        </w:tc>
        <w:tc>
          <w:tcPr>
            <w:tcW w:w="7513" w:type="dxa"/>
          </w:tcPr>
          <w:p w:rsidR="009E0BA5" w:rsidRPr="00BD16FC" w:rsidRDefault="009E0BA5" w:rsidP="000F6346">
            <w:pPr>
              <w:spacing w:after="0" w:line="240" w:lineRule="auto"/>
              <w:rPr>
                <w:rFonts w:ascii="Times New Roman" w:hAnsi="Times New Roman"/>
                <w:sz w:val="24"/>
                <w:szCs w:val="24"/>
              </w:rPr>
            </w:pP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p>
        </w:tc>
        <w:tc>
          <w:tcPr>
            <w:tcW w:w="7513" w:type="dxa"/>
          </w:tcPr>
          <w:p w:rsidR="009E0BA5" w:rsidRPr="00BD16FC" w:rsidRDefault="009E0BA5" w:rsidP="000F6346">
            <w:pPr>
              <w:spacing w:after="0" w:line="240" w:lineRule="auto"/>
              <w:rPr>
                <w:rFonts w:ascii="Times New Roman" w:hAnsi="Times New Roman"/>
                <w:sz w:val="24"/>
                <w:szCs w:val="24"/>
              </w:rPr>
            </w:pP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p>
        </w:tc>
        <w:tc>
          <w:tcPr>
            <w:tcW w:w="7513" w:type="dxa"/>
          </w:tcPr>
          <w:p w:rsidR="009E0BA5" w:rsidRPr="00BD16FC" w:rsidRDefault="009E0BA5" w:rsidP="000F6346">
            <w:pPr>
              <w:spacing w:after="0" w:line="240" w:lineRule="auto"/>
              <w:rPr>
                <w:rFonts w:ascii="Times New Roman" w:hAnsi="Times New Roman"/>
                <w:sz w:val="24"/>
                <w:szCs w:val="24"/>
              </w:rPr>
            </w:pP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p>
        </w:tc>
        <w:tc>
          <w:tcPr>
            <w:tcW w:w="7513" w:type="dxa"/>
          </w:tcPr>
          <w:p w:rsidR="009E0BA5" w:rsidRPr="00BD16FC" w:rsidRDefault="009E0BA5" w:rsidP="000F6346">
            <w:pPr>
              <w:spacing w:after="0" w:line="240" w:lineRule="auto"/>
              <w:rPr>
                <w:rFonts w:ascii="Times New Roman" w:hAnsi="Times New Roman"/>
                <w:sz w:val="24"/>
                <w:szCs w:val="24"/>
              </w:rPr>
            </w:pP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p>
        </w:tc>
        <w:tc>
          <w:tcPr>
            <w:tcW w:w="7513" w:type="dxa"/>
          </w:tcPr>
          <w:p w:rsidR="009E0BA5" w:rsidRPr="00BD16FC" w:rsidRDefault="009E0BA5" w:rsidP="000F6346">
            <w:pPr>
              <w:spacing w:after="0" w:line="240" w:lineRule="auto"/>
              <w:rPr>
                <w:rFonts w:ascii="Times New Roman" w:hAnsi="Times New Roman"/>
                <w:sz w:val="24"/>
                <w:szCs w:val="24"/>
              </w:rPr>
            </w:pP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p>
        </w:tc>
        <w:tc>
          <w:tcPr>
            <w:tcW w:w="7513" w:type="dxa"/>
          </w:tcPr>
          <w:p w:rsidR="009E0BA5" w:rsidRPr="00BD16FC" w:rsidRDefault="009E0BA5" w:rsidP="000F6346">
            <w:pPr>
              <w:spacing w:after="0" w:line="240" w:lineRule="auto"/>
              <w:rPr>
                <w:rFonts w:ascii="Times New Roman" w:hAnsi="Times New Roman"/>
                <w:sz w:val="24"/>
                <w:szCs w:val="24"/>
              </w:rPr>
            </w:pP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p>
        </w:tc>
        <w:tc>
          <w:tcPr>
            <w:tcW w:w="7513" w:type="dxa"/>
          </w:tcPr>
          <w:p w:rsidR="009E0BA5" w:rsidRPr="00BD16FC" w:rsidRDefault="009E0BA5" w:rsidP="000F6346">
            <w:pPr>
              <w:spacing w:after="0" w:line="240" w:lineRule="auto"/>
              <w:rPr>
                <w:rFonts w:ascii="Times New Roman" w:hAnsi="Times New Roman"/>
                <w:sz w:val="24"/>
                <w:szCs w:val="24"/>
              </w:rPr>
            </w:pPr>
          </w:p>
        </w:tc>
      </w:tr>
      <w:tr w:rsidR="009E0BA5" w:rsidRPr="00BD16FC" w:rsidTr="001D1530">
        <w:tc>
          <w:tcPr>
            <w:tcW w:w="1413" w:type="dxa"/>
          </w:tcPr>
          <w:p w:rsidR="009E0BA5" w:rsidRPr="00BD16FC" w:rsidRDefault="009E0BA5" w:rsidP="000F6346">
            <w:pPr>
              <w:spacing w:after="0" w:line="240" w:lineRule="auto"/>
              <w:rPr>
                <w:rFonts w:ascii="Times New Roman" w:hAnsi="Times New Roman"/>
                <w:sz w:val="24"/>
                <w:szCs w:val="24"/>
              </w:rPr>
            </w:pPr>
          </w:p>
        </w:tc>
        <w:tc>
          <w:tcPr>
            <w:tcW w:w="7513" w:type="dxa"/>
          </w:tcPr>
          <w:p w:rsidR="009E0BA5" w:rsidRPr="00BD16FC" w:rsidRDefault="009E0BA5" w:rsidP="000F6346">
            <w:pPr>
              <w:spacing w:after="0" w:line="240" w:lineRule="auto"/>
              <w:rPr>
                <w:rFonts w:ascii="Times New Roman" w:hAnsi="Times New Roman"/>
                <w:sz w:val="24"/>
                <w:szCs w:val="24"/>
              </w:rPr>
            </w:pPr>
          </w:p>
        </w:tc>
      </w:tr>
    </w:tbl>
    <w:p w:rsidR="009E0BA5" w:rsidRPr="00BD16FC" w:rsidRDefault="009E0BA5" w:rsidP="000F6346">
      <w:pPr>
        <w:spacing w:after="0" w:line="240" w:lineRule="auto"/>
        <w:jc w:val="both"/>
        <w:rPr>
          <w:rFonts w:ascii="Times New Roman" w:hAnsi="Times New Roman"/>
          <w:sz w:val="24"/>
          <w:szCs w:val="24"/>
        </w:rPr>
      </w:pPr>
      <w:r w:rsidRPr="00BD16FC">
        <w:rPr>
          <w:rFonts w:ascii="Times New Roman" w:hAnsi="Times New Roman"/>
          <w:sz w:val="24"/>
          <w:szCs w:val="24"/>
        </w:rPr>
        <w:t xml:space="preserve">      </w:t>
      </w:r>
    </w:p>
    <w:p w:rsidR="009E0BA5" w:rsidRPr="00BD16FC" w:rsidRDefault="009E0BA5" w:rsidP="000F6346">
      <w:pPr>
        <w:spacing w:after="0" w:line="240" w:lineRule="auto"/>
        <w:rPr>
          <w:rFonts w:ascii="Times New Roman" w:hAnsi="Times New Roman"/>
          <w:sz w:val="24"/>
          <w:szCs w:val="24"/>
        </w:rPr>
        <w:sectPr w:rsidR="009E0BA5" w:rsidRPr="00BD16FC" w:rsidSect="001D1530">
          <w:headerReference w:type="even" r:id="rId14"/>
          <w:headerReference w:type="default" r:id="rId15"/>
          <w:headerReference w:type="first" r:id="rId16"/>
          <w:pgSz w:w="11906" w:h="16838"/>
          <w:pgMar w:top="1560" w:right="1274" w:bottom="1417" w:left="1701" w:header="851" w:footer="708" w:gutter="0"/>
          <w:cols w:space="708"/>
          <w:docGrid w:linePitch="360"/>
        </w:sectPr>
      </w:pPr>
    </w:p>
    <w:p w:rsidR="009E0BA5" w:rsidRPr="00BD16FC" w:rsidRDefault="009E0BA5" w:rsidP="000F6346">
      <w:pPr>
        <w:pStyle w:val="ndicedeilustraes"/>
        <w:rPr>
          <w:bCs/>
          <w:sz w:val="24"/>
        </w:rPr>
      </w:pPr>
      <w:r w:rsidRPr="00BD16FC">
        <w:rPr>
          <w:bCs/>
          <w:sz w:val="24"/>
        </w:rPr>
        <w:lastRenderedPageBreak/>
        <w:br w:type="page"/>
      </w:r>
      <w:r w:rsidRPr="00BD16FC">
        <w:rPr>
          <w:bCs/>
          <w:sz w:val="24"/>
        </w:rPr>
        <w:lastRenderedPageBreak/>
        <w:t xml:space="preserve"> </w:t>
      </w:r>
    </w:p>
    <w:p w:rsidR="009E0BA5" w:rsidRPr="00BD16FC" w:rsidRDefault="009E0BA5" w:rsidP="000F6346">
      <w:pPr>
        <w:spacing w:after="0"/>
        <w:jc w:val="center"/>
        <w:rPr>
          <w:rFonts w:ascii="Times New Roman" w:hAnsi="Times New Roman"/>
          <w:bCs/>
          <w:sz w:val="24"/>
          <w:szCs w:val="24"/>
        </w:rPr>
      </w:pPr>
      <w:r w:rsidRPr="00BD16FC">
        <w:rPr>
          <w:rFonts w:ascii="Times New Roman" w:hAnsi="Times New Roman"/>
          <w:bCs/>
          <w:sz w:val="24"/>
          <w:szCs w:val="24"/>
        </w:rPr>
        <w:t>LISTA DE TABELAS, RELAÇÕES, GRÁFICOS, DECLARAÇÕES, ETC.</w:t>
      </w:r>
    </w:p>
    <w:p w:rsidR="009E0BA5" w:rsidRPr="00BD16FC" w:rsidRDefault="009E0BA5" w:rsidP="000F6346">
      <w:pPr>
        <w:spacing w:after="0"/>
        <w:jc w:val="both"/>
        <w:rPr>
          <w:rFonts w:ascii="Times New Roman" w:hAnsi="Times New Roman"/>
          <w:bCs/>
          <w:sz w:val="24"/>
          <w:szCs w:val="24"/>
        </w:rPr>
      </w:pPr>
    </w:p>
    <w:p w:rsidR="00074DE8" w:rsidRPr="00BD16FC" w:rsidRDefault="009E0BA5" w:rsidP="000F6346">
      <w:pPr>
        <w:pStyle w:val="ndicedeilustraes"/>
        <w:rPr>
          <w:rFonts w:eastAsiaTheme="minorEastAsia"/>
          <w:sz w:val="22"/>
          <w:szCs w:val="22"/>
        </w:rPr>
      </w:pPr>
      <w:r w:rsidRPr="00BD16FC">
        <w:rPr>
          <w:bCs/>
          <w:sz w:val="24"/>
        </w:rPr>
        <w:fldChar w:fldCharType="begin"/>
      </w:r>
      <w:r w:rsidRPr="00BD16FC">
        <w:rPr>
          <w:bCs/>
          <w:sz w:val="24"/>
        </w:rPr>
        <w:instrText xml:space="preserve"> TOC \h \z \c "Tabela" </w:instrText>
      </w:r>
      <w:r w:rsidRPr="00BD16FC">
        <w:rPr>
          <w:bCs/>
          <w:sz w:val="24"/>
        </w:rPr>
        <w:fldChar w:fldCharType="separate"/>
      </w:r>
      <w:hyperlink w:anchor="_Toc397957840" w:history="1">
        <w:r w:rsidR="00074DE8" w:rsidRPr="00BD16FC">
          <w:rPr>
            <w:rStyle w:val="Hyperlink"/>
          </w:rPr>
          <w:t>Tabela 1 - IDENTIFICAÇÃO DA UJ – RELATÓRIO DE GESTÃO INDIVIDUAL</w:t>
        </w:r>
        <w:r w:rsidR="00074DE8" w:rsidRPr="00BD16FC">
          <w:rPr>
            <w:webHidden/>
          </w:rPr>
          <w:tab/>
        </w:r>
        <w:r w:rsidR="00074DE8" w:rsidRPr="00BD16FC">
          <w:rPr>
            <w:webHidden/>
          </w:rPr>
          <w:fldChar w:fldCharType="begin"/>
        </w:r>
        <w:r w:rsidR="00074DE8" w:rsidRPr="00BD16FC">
          <w:rPr>
            <w:webHidden/>
          </w:rPr>
          <w:instrText xml:space="preserve"> PAGEREF _Toc397957840 \h </w:instrText>
        </w:r>
        <w:r w:rsidR="00074DE8" w:rsidRPr="00BD16FC">
          <w:rPr>
            <w:webHidden/>
          </w:rPr>
        </w:r>
        <w:r w:rsidR="00074DE8" w:rsidRPr="00BD16FC">
          <w:rPr>
            <w:webHidden/>
          </w:rPr>
          <w:fldChar w:fldCharType="separate"/>
        </w:r>
        <w:r w:rsidR="002D06CB" w:rsidRPr="00BD16FC">
          <w:rPr>
            <w:webHidden/>
          </w:rPr>
          <w:t>28</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41" w:history="1">
        <w:r w:rsidR="00074DE8" w:rsidRPr="00BD16FC">
          <w:rPr>
            <w:rStyle w:val="Hyperlink"/>
          </w:rPr>
          <w:t>Tabela 2 Quadro A.1.3 – Informações sobre áreas ou subunidades estratégicas</w:t>
        </w:r>
        <w:r w:rsidR="00074DE8" w:rsidRPr="00BD16FC">
          <w:rPr>
            <w:webHidden/>
          </w:rPr>
          <w:tab/>
        </w:r>
        <w:r w:rsidR="00074DE8" w:rsidRPr="00BD16FC">
          <w:rPr>
            <w:webHidden/>
          </w:rPr>
          <w:fldChar w:fldCharType="begin"/>
        </w:r>
        <w:r w:rsidR="00074DE8" w:rsidRPr="00BD16FC">
          <w:rPr>
            <w:webHidden/>
          </w:rPr>
          <w:instrText xml:space="preserve"> PAGEREF _Toc397957841 \h </w:instrText>
        </w:r>
        <w:r w:rsidR="00074DE8" w:rsidRPr="00BD16FC">
          <w:rPr>
            <w:webHidden/>
          </w:rPr>
        </w:r>
        <w:r w:rsidR="00074DE8" w:rsidRPr="00BD16FC">
          <w:rPr>
            <w:webHidden/>
          </w:rPr>
          <w:fldChar w:fldCharType="separate"/>
        </w:r>
        <w:r w:rsidR="002D06CB" w:rsidRPr="00BD16FC">
          <w:rPr>
            <w:webHidden/>
          </w:rPr>
          <w:t>37</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42" w:history="1">
        <w:r w:rsidR="00074DE8" w:rsidRPr="00BD16FC">
          <w:rPr>
            <w:rStyle w:val="Hyperlink"/>
          </w:rPr>
          <w:t>Tabela 3 Quadro A.1.4 – Macroprocessos Finalístico</w:t>
        </w:r>
        <w:r w:rsidR="00074DE8" w:rsidRPr="00BD16FC">
          <w:rPr>
            <w:webHidden/>
          </w:rPr>
          <w:tab/>
        </w:r>
        <w:r w:rsidR="00074DE8" w:rsidRPr="00BD16FC">
          <w:rPr>
            <w:webHidden/>
          </w:rPr>
          <w:fldChar w:fldCharType="begin"/>
        </w:r>
        <w:r w:rsidR="00074DE8" w:rsidRPr="00BD16FC">
          <w:rPr>
            <w:webHidden/>
          </w:rPr>
          <w:instrText xml:space="preserve"> PAGEREF _Toc397957842 \h </w:instrText>
        </w:r>
        <w:r w:rsidR="00074DE8" w:rsidRPr="00BD16FC">
          <w:rPr>
            <w:webHidden/>
          </w:rPr>
        </w:r>
        <w:r w:rsidR="00074DE8" w:rsidRPr="00BD16FC">
          <w:rPr>
            <w:webHidden/>
          </w:rPr>
          <w:fldChar w:fldCharType="separate"/>
        </w:r>
        <w:r w:rsidR="002D06CB" w:rsidRPr="00BD16FC">
          <w:rPr>
            <w:webHidden/>
          </w:rPr>
          <w:t>38</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43" w:history="1">
        <w:r w:rsidR="00074DE8" w:rsidRPr="00BD16FC">
          <w:rPr>
            <w:rStyle w:val="Hyperlink"/>
          </w:rPr>
          <w:t>Tabela 4 Quadro A.5.2.1 – Programa Temático</w:t>
        </w:r>
        <w:r w:rsidR="00074DE8" w:rsidRPr="00BD16FC">
          <w:rPr>
            <w:webHidden/>
          </w:rPr>
          <w:tab/>
        </w:r>
        <w:r w:rsidR="00074DE8" w:rsidRPr="00BD16FC">
          <w:rPr>
            <w:webHidden/>
          </w:rPr>
          <w:fldChar w:fldCharType="begin"/>
        </w:r>
        <w:r w:rsidR="00074DE8" w:rsidRPr="00BD16FC">
          <w:rPr>
            <w:webHidden/>
          </w:rPr>
          <w:instrText xml:space="preserve"> PAGEREF _Toc397957843 \h </w:instrText>
        </w:r>
        <w:r w:rsidR="00074DE8" w:rsidRPr="00BD16FC">
          <w:rPr>
            <w:webHidden/>
          </w:rPr>
        </w:r>
        <w:r w:rsidR="00074DE8" w:rsidRPr="00BD16FC">
          <w:rPr>
            <w:webHidden/>
          </w:rPr>
          <w:fldChar w:fldCharType="separate"/>
        </w:r>
        <w:r w:rsidR="002D06CB" w:rsidRPr="00BD16FC">
          <w:rPr>
            <w:webHidden/>
          </w:rPr>
          <w:t>49</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44" w:history="1">
        <w:r w:rsidR="00074DE8" w:rsidRPr="00BD16FC">
          <w:rPr>
            <w:rStyle w:val="Hyperlink"/>
          </w:rPr>
          <w:t>Tabela 5 Quadro A.5.2.2 – Objetivo fixado pelo PPA</w:t>
        </w:r>
        <w:r w:rsidR="00074DE8" w:rsidRPr="00BD16FC">
          <w:rPr>
            <w:webHidden/>
          </w:rPr>
          <w:tab/>
        </w:r>
        <w:r w:rsidR="00074DE8" w:rsidRPr="00BD16FC">
          <w:rPr>
            <w:webHidden/>
          </w:rPr>
          <w:fldChar w:fldCharType="begin"/>
        </w:r>
        <w:r w:rsidR="00074DE8" w:rsidRPr="00BD16FC">
          <w:rPr>
            <w:webHidden/>
          </w:rPr>
          <w:instrText xml:space="preserve"> PAGEREF _Toc397957844 \h </w:instrText>
        </w:r>
        <w:r w:rsidR="00074DE8" w:rsidRPr="00BD16FC">
          <w:rPr>
            <w:webHidden/>
          </w:rPr>
        </w:r>
        <w:r w:rsidR="00074DE8" w:rsidRPr="00BD16FC">
          <w:rPr>
            <w:webHidden/>
          </w:rPr>
          <w:fldChar w:fldCharType="separate"/>
        </w:r>
        <w:r w:rsidR="002D06CB" w:rsidRPr="00BD16FC">
          <w:rPr>
            <w:webHidden/>
          </w:rPr>
          <w:t>51</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45" w:history="1">
        <w:r w:rsidR="00074DE8" w:rsidRPr="00BD16FC">
          <w:rPr>
            <w:rStyle w:val="Hyperlink"/>
          </w:rPr>
          <w:t>Tabela 6 Quadro A.5.2.3.1 – Ações de responsabilidade da UJ – OFSS</w:t>
        </w:r>
        <w:r w:rsidR="00074DE8" w:rsidRPr="00BD16FC">
          <w:rPr>
            <w:webHidden/>
          </w:rPr>
          <w:tab/>
        </w:r>
        <w:r w:rsidR="00074DE8" w:rsidRPr="00BD16FC">
          <w:rPr>
            <w:webHidden/>
          </w:rPr>
          <w:fldChar w:fldCharType="begin"/>
        </w:r>
        <w:r w:rsidR="00074DE8" w:rsidRPr="00BD16FC">
          <w:rPr>
            <w:webHidden/>
          </w:rPr>
          <w:instrText xml:space="preserve"> PAGEREF _Toc397957845 \h </w:instrText>
        </w:r>
        <w:r w:rsidR="00074DE8" w:rsidRPr="00BD16FC">
          <w:rPr>
            <w:webHidden/>
          </w:rPr>
        </w:r>
        <w:r w:rsidR="00074DE8" w:rsidRPr="00BD16FC">
          <w:rPr>
            <w:webHidden/>
          </w:rPr>
          <w:fldChar w:fldCharType="separate"/>
        </w:r>
        <w:r w:rsidR="002D06CB" w:rsidRPr="00BD16FC">
          <w:rPr>
            <w:webHidden/>
          </w:rPr>
          <w:t>53</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46" w:history="1">
        <w:r w:rsidR="00074DE8" w:rsidRPr="00BD16FC">
          <w:rPr>
            <w:rStyle w:val="Hyperlink"/>
          </w:rPr>
          <w:t>Tabela 7 Quadro A.5.2.3.2 – Ação/Subtítulos – OFSS</w:t>
        </w:r>
        <w:r w:rsidR="00074DE8" w:rsidRPr="00BD16FC">
          <w:rPr>
            <w:webHidden/>
          </w:rPr>
          <w:tab/>
        </w:r>
        <w:r w:rsidR="00074DE8" w:rsidRPr="00BD16FC">
          <w:rPr>
            <w:webHidden/>
          </w:rPr>
          <w:fldChar w:fldCharType="begin"/>
        </w:r>
        <w:r w:rsidR="00074DE8" w:rsidRPr="00BD16FC">
          <w:rPr>
            <w:webHidden/>
          </w:rPr>
          <w:instrText xml:space="preserve"> PAGEREF _Toc397957846 \h </w:instrText>
        </w:r>
        <w:r w:rsidR="00074DE8" w:rsidRPr="00BD16FC">
          <w:rPr>
            <w:webHidden/>
          </w:rPr>
        </w:r>
        <w:r w:rsidR="00074DE8" w:rsidRPr="00BD16FC">
          <w:rPr>
            <w:webHidden/>
          </w:rPr>
          <w:fldChar w:fldCharType="separate"/>
        </w:r>
        <w:r w:rsidR="002D06CB" w:rsidRPr="00BD16FC">
          <w:rPr>
            <w:webHidden/>
          </w:rPr>
          <w:t>54</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47" w:history="1">
        <w:r w:rsidR="00074DE8" w:rsidRPr="00BD16FC">
          <w:rPr>
            <w:rStyle w:val="Hyperlink"/>
          </w:rPr>
          <w:t>Tabela 8 Quadro A.5.2.3.3 – Ações não Previstas LOA 2014 - Restos a Pagar - OFSS</w:t>
        </w:r>
        <w:r w:rsidR="00074DE8" w:rsidRPr="00BD16FC">
          <w:rPr>
            <w:webHidden/>
          </w:rPr>
          <w:tab/>
        </w:r>
        <w:r w:rsidR="00074DE8" w:rsidRPr="00BD16FC">
          <w:rPr>
            <w:webHidden/>
          </w:rPr>
          <w:fldChar w:fldCharType="begin"/>
        </w:r>
        <w:r w:rsidR="00074DE8" w:rsidRPr="00BD16FC">
          <w:rPr>
            <w:webHidden/>
          </w:rPr>
          <w:instrText xml:space="preserve"> PAGEREF _Toc397957847 \h </w:instrText>
        </w:r>
        <w:r w:rsidR="00074DE8" w:rsidRPr="00BD16FC">
          <w:rPr>
            <w:webHidden/>
          </w:rPr>
        </w:r>
        <w:r w:rsidR="00074DE8" w:rsidRPr="00BD16FC">
          <w:rPr>
            <w:webHidden/>
          </w:rPr>
          <w:fldChar w:fldCharType="separate"/>
        </w:r>
        <w:r w:rsidR="002D06CB" w:rsidRPr="00BD16FC">
          <w:rPr>
            <w:webHidden/>
          </w:rPr>
          <w:t>56</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48" w:history="1">
        <w:r w:rsidR="00074DE8" w:rsidRPr="00BD16FC">
          <w:rPr>
            <w:rStyle w:val="Hyperlink"/>
          </w:rPr>
          <w:t>Tabela 9 Quadro A.5.2.3.4 – Ações do Orçamento de Investimento</w:t>
        </w:r>
        <w:r w:rsidR="00074DE8" w:rsidRPr="00BD16FC">
          <w:rPr>
            <w:webHidden/>
          </w:rPr>
          <w:tab/>
        </w:r>
        <w:r w:rsidR="00074DE8" w:rsidRPr="00BD16FC">
          <w:rPr>
            <w:webHidden/>
          </w:rPr>
          <w:fldChar w:fldCharType="begin"/>
        </w:r>
        <w:r w:rsidR="00074DE8" w:rsidRPr="00BD16FC">
          <w:rPr>
            <w:webHidden/>
          </w:rPr>
          <w:instrText xml:space="preserve"> PAGEREF _Toc397957848 \h </w:instrText>
        </w:r>
        <w:r w:rsidR="00074DE8" w:rsidRPr="00BD16FC">
          <w:rPr>
            <w:webHidden/>
          </w:rPr>
        </w:r>
        <w:r w:rsidR="00074DE8" w:rsidRPr="00BD16FC">
          <w:rPr>
            <w:webHidden/>
          </w:rPr>
          <w:fldChar w:fldCharType="separate"/>
        </w:r>
        <w:r w:rsidR="002D06CB" w:rsidRPr="00BD16FC">
          <w:rPr>
            <w:webHidden/>
          </w:rPr>
          <w:t>57</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49" w:history="1">
        <w:r w:rsidR="00074DE8" w:rsidRPr="00BD16FC">
          <w:rPr>
            <w:rStyle w:val="Hyperlink"/>
          </w:rPr>
          <w:t>Tabela 10 Quadro A.5.4 – Indicadores de Desempenho</w:t>
        </w:r>
        <w:r w:rsidR="00074DE8" w:rsidRPr="00BD16FC">
          <w:rPr>
            <w:webHidden/>
          </w:rPr>
          <w:tab/>
        </w:r>
        <w:r w:rsidR="00074DE8" w:rsidRPr="00BD16FC">
          <w:rPr>
            <w:webHidden/>
          </w:rPr>
          <w:fldChar w:fldCharType="begin"/>
        </w:r>
        <w:r w:rsidR="00074DE8" w:rsidRPr="00BD16FC">
          <w:rPr>
            <w:webHidden/>
          </w:rPr>
          <w:instrText xml:space="preserve"> PAGEREF _Toc397957849 \h </w:instrText>
        </w:r>
        <w:r w:rsidR="00074DE8" w:rsidRPr="00BD16FC">
          <w:rPr>
            <w:webHidden/>
          </w:rPr>
        </w:r>
        <w:r w:rsidR="00074DE8" w:rsidRPr="00BD16FC">
          <w:rPr>
            <w:webHidden/>
          </w:rPr>
          <w:fldChar w:fldCharType="separate"/>
        </w:r>
        <w:r w:rsidR="002D06CB" w:rsidRPr="00BD16FC">
          <w:rPr>
            <w:webHidden/>
          </w:rPr>
          <w:t>60</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50" w:history="1">
        <w:r w:rsidR="00074DE8" w:rsidRPr="00BD16FC">
          <w:rPr>
            <w:rStyle w:val="Hyperlink"/>
          </w:rPr>
          <w:t>Tabela 11 Quadro A.5.5 – Variações de Custos</w:t>
        </w:r>
        <w:r w:rsidR="00074DE8" w:rsidRPr="00BD16FC">
          <w:rPr>
            <w:webHidden/>
          </w:rPr>
          <w:tab/>
        </w:r>
        <w:r w:rsidR="00074DE8" w:rsidRPr="00BD16FC">
          <w:rPr>
            <w:webHidden/>
          </w:rPr>
          <w:fldChar w:fldCharType="begin"/>
        </w:r>
        <w:r w:rsidR="00074DE8" w:rsidRPr="00BD16FC">
          <w:rPr>
            <w:webHidden/>
          </w:rPr>
          <w:instrText xml:space="preserve"> PAGEREF _Toc397957850 \h </w:instrText>
        </w:r>
        <w:r w:rsidR="00074DE8" w:rsidRPr="00BD16FC">
          <w:rPr>
            <w:webHidden/>
          </w:rPr>
        </w:r>
        <w:r w:rsidR="00074DE8" w:rsidRPr="00BD16FC">
          <w:rPr>
            <w:webHidden/>
          </w:rPr>
          <w:fldChar w:fldCharType="separate"/>
        </w:r>
        <w:r w:rsidR="002D06CB" w:rsidRPr="00BD16FC">
          <w:rPr>
            <w:webHidden/>
          </w:rPr>
          <w:t>61</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51" w:history="1">
        <w:r w:rsidR="00074DE8" w:rsidRPr="00BD16FC">
          <w:rPr>
            <w:rStyle w:val="Hyperlink"/>
          </w:rPr>
          <w:t>Tabela 12 Quadro A.6.1.1 – Programação de Despesas</w:t>
        </w:r>
        <w:r w:rsidR="00074DE8" w:rsidRPr="00BD16FC">
          <w:rPr>
            <w:webHidden/>
          </w:rPr>
          <w:tab/>
        </w:r>
        <w:r w:rsidR="00074DE8" w:rsidRPr="00BD16FC">
          <w:rPr>
            <w:webHidden/>
          </w:rPr>
          <w:fldChar w:fldCharType="begin"/>
        </w:r>
        <w:r w:rsidR="00074DE8" w:rsidRPr="00BD16FC">
          <w:rPr>
            <w:webHidden/>
          </w:rPr>
          <w:instrText xml:space="preserve"> PAGEREF _Toc397957851 \h </w:instrText>
        </w:r>
        <w:r w:rsidR="00074DE8" w:rsidRPr="00BD16FC">
          <w:rPr>
            <w:webHidden/>
          </w:rPr>
        </w:r>
        <w:r w:rsidR="00074DE8" w:rsidRPr="00BD16FC">
          <w:rPr>
            <w:webHidden/>
          </w:rPr>
          <w:fldChar w:fldCharType="separate"/>
        </w:r>
        <w:r w:rsidR="002D06CB" w:rsidRPr="00BD16FC">
          <w:rPr>
            <w:webHidden/>
          </w:rPr>
          <w:t>62</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52" w:history="1">
        <w:r w:rsidR="00074DE8" w:rsidRPr="00BD16FC">
          <w:rPr>
            <w:rStyle w:val="Hyperlink"/>
          </w:rPr>
          <w:t>Tabela 13 Quadro A.6.1.2.1 – Movimentação Orçamentária Interna por Grupo de Despesa</w:t>
        </w:r>
        <w:r w:rsidR="00074DE8" w:rsidRPr="00BD16FC">
          <w:rPr>
            <w:webHidden/>
          </w:rPr>
          <w:tab/>
        </w:r>
        <w:r w:rsidR="00074DE8" w:rsidRPr="00BD16FC">
          <w:rPr>
            <w:webHidden/>
          </w:rPr>
          <w:fldChar w:fldCharType="begin"/>
        </w:r>
        <w:r w:rsidR="00074DE8" w:rsidRPr="00BD16FC">
          <w:rPr>
            <w:webHidden/>
          </w:rPr>
          <w:instrText xml:space="preserve"> PAGEREF _Toc397957852 \h </w:instrText>
        </w:r>
        <w:r w:rsidR="00074DE8" w:rsidRPr="00BD16FC">
          <w:rPr>
            <w:webHidden/>
          </w:rPr>
        </w:r>
        <w:r w:rsidR="00074DE8" w:rsidRPr="00BD16FC">
          <w:rPr>
            <w:webHidden/>
          </w:rPr>
          <w:fldChar w:fldCharType="separate"/>
        </w:r>
        <w:r w:rsidR="002D06CB" w:rsidRPr="00BD16FC">
          <w:rPr>
            <w:webHidden/>
          </w:rPr>
          <w:t>64</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53" w:history="1">
        <w:r w:rsidR="00074DE8" w:rsidRPr="00BD16FC">
          <w:rPr>
            <w:rStyle w:val="Hyperlink"/>
          </w:rPr>
          <w:t>Tabela 14 Quadro A.6.1.3.1 – Despesas por Modalidade de Contratação – Créditos Originários - Total</w:t>
        </w:r>
        <w:r w:rsidR="00074DE8" w:rsidRPr="00BD16FC">
          <w:rPr>
            <w:webHidden/>
          </w:rPr>
          <w:tab/>
        </w:r>
        <w:r w:rsidR="00074DE8" w:rsidRPr="00BD16FC">
          <w:rPr>
            <w:webHidden/>
          </w:rPr>
          <w:fldChar w:fldCharType="begin"/>
        </w:r>
        <w:r w:rsidR="00074DE8" w:rsidRPr="00BD16FC">
          <w:rPr>
            <w:webHidden/>
          </w:rPr>
          <w:instrText xml:space="preserve"> PAGEREF _Toc397957853 \h </w:instrText>
        </w:r>
        <w:r w:rsidR="00074DE8" w:rsidRPr="00BD16FC">
          <w:rPr>
            <w:webHidden/>
          </w:rPr>
        </w:r>
        <w:r w:rsidR="00074DE8" w:rsidRPr="00BD16FC">
          <w:rPr>
            <w:webHidden/>
          </w:rPr>
          <w:fldChar w:fldCharType="separate"/>
        </w:r>
        <w:r w:rsidR="002D06CB" w:rsidRPr="00BD16FC">
          <w:rPr>
            <w:webHidden/>
          </w:rPr>
          <w:t>67</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54" w:history="1">
        <w:r w:rsidR="00074DE8" w:rsidRPr="00BD16FC">
          <w:rPr>
            <w:rStyle w:val="Hyperlink"/>
          </w:rPr>
          <w:t>Tabela 15 Quadro A.6.1.3.2 – Despesas executadas diretamente pela UJ, por modalidade de contratação – Créditos Originários</w:t>
        </w:r>
        <w:r w:rsidR="00074DE8" w:rsidRPr="00BD16FC">
          <w:rPr>
            <w:webHidden/>
          </w:rPr>
          <w:tab/>
        </w:r>
        <w:r w:rsidR="00074DE8" w:rsidRPr="00BD16FC">
          <w:rPr>
            <w:webHidden/>
          </w:rPr>
          <w:fldChar w:fldCharType="begin"/>
        </w:r>
        <w:r w:rsidR="00074DE8" w:rsidRPr="00BD16FC">
          <w:rPr>
            <w:webHidden/>
          </w:rPr>
          <w:instrText xml:space="preserve"> PAGEREF _Toc397957854 \h </w:instrText>
        </w:r>
        <w:r w:rsidR="00074DE8" w:rsidRPr="00BD16FC">
          <w:rPr>
            <w:webHidden/>
          </w:rPr>
        </w:r>
        <w:r w:rsidR="00074DE8" w:rsidRPr="00BD16FC">
          <w:rPr>
            <w:webHidden/>
          </w:rPr>
          <w:fldChar w:fldCharType="separate"/>
        </w:r>
        <w:r w:rsidR="002D06CB" w:rsidRPr="00BD16FC">
          <w:rPr>
            <w:webHidden/>
          </w:rPr>
          <w:t>68</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55" w:history="1">
        <w:r w:rsidR="00074DE8" w:rsidRPr="00BD16FC">
          <w:rPr>
            <w:rStyle w:val="Hyperlink"/>
          </w:rPr>
          <w:t>Tabela 16 Quadro A.6.1.3.3 – Despesas por Grupo e Elemento de Despesa – Créditos Originários - Total</w:t>
        </w:r>
        <w:r w:rsidR="00074DE8" w:rsidRPr="00BD16FC">
          <w:rPr>
            <w:webHidden/>
          </w:rPr>
          <w:tab/>
        </w:r>
        <w:r w:rsidR="00074DE8" w:rsidRPr="00BD16FC">
          <w:rPr>
            <w:webHidden/>
          </w:rPr>
          <w:fldChar w:fldCharType="begin"/>
        </w:r>
        <w:r w:rsidR="00074DE8" w:rsidRPr="00BD16FC">
          <w:rPr>
            <w:webHidden/>
          </w:rPr>
          <w:instrText xml:space="preserve"> PAGEREF _Toc397957855 \h </w:instrText>
        </w:r>
        <w:r w:rsidR="00074DE8" w:rsidRPr="00BD16FC">
          <w:rPr>
            <w:webHidden/>
          </w:rPr>
        </w:r>
        <w:r w:rsidR="00074DE8" w:rsidRPr="00BD16FC">
          <w:rPr>
            <w:webHidden/>
          </w:rPr>
          <w:fldChar w:fldCharType="separate"/>
        </w:r>
        <w:r w:rsidR="002D06CB" w:rsidRPr="00BD16FC">
          <w:rPr>
            <w:webHidden/>
          </w:rPr>
          <w:t>69</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56" w:history="1">
        <w:r w:rsidR="00074DE8" w:rsidRPr="00BD16FC">
          <w:rPr>
            <w:rStyle w:val="Hyperlink"/>
          </w:rPr>
          <w:t>Tabela 17 Quadro A.6.1.3.4 – Despesas executadas diretamente pela UJ – Créditos Originários</w:t>
        </w:r>
        <w:r w:rsidR="00074DE8" w:rsidRPr="00BD16FC">
          <w:rPr>
            <w:webHidden/>
          </w:rPr>
          <w:tab/>
        </w:r>
        <w:r w:rsidR="00074DE8" w:rsidRPr="00BD16FC">
          <w:rPr>
            <w:webHidden/>
          </w:rPr>
          <w:fldChar w:fldCharType="begin"/>
        </w:r>
        <w:r w:rsidR="00074DE8" w:rsidRPr="00BD16FC">
          <w:rPr>
            <w:webHidden/>
          </w:rPr>
          <w:instrText xml:space="preserve"> PAGEREF _Toc397957856 \h </w:instrText>
        </w:r>
        <w:r w:rsidR="00074DE8" w:rsidRPr="00BD16FC">
          <w:rPr>
            <w:webHidden/>
          </w:rPr>
        </w:r>
        <w:r w:rsidR="00074DE8" w:rsidRPr="00BD16FC">
          <w:rPr>
            <w:webHidden/>
          </w:rPr>
          <w:fldChar w:fldCharType="separate"/>
        </w:r>
        <w:r w:rsidR="002D06CB" w:rsidRPr="00BD16FC">
          <w:rPr>
            <w:webHidden/>
          </w:rPr>
          <w:t>71</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57" w:history="1">
        <w:r w:rsidR="00074DE8" w:rsidRPr="00BD16FC">
          <w:rPr>
            <w:rStyle w:val="Hyperlink"/>
          </w:rPr>
          <w:t>Tabela 18 Quadro A.6.1.3.5 – Despesas por Modalidade de Contratação – Créditos de Movimentação</w:t>
        </w:r>
        <w:r w:rsidR="00074DE8" w:rsidRPr="00BD16FC">
          <w:rPr>
            <w:webHidden/>
          </w:rPr>
          <w:tab/>
        </w:r>
        <w:r w:rsidR="00074DE8" w:rsidRPr="00BD16FC">
          <w:rPr>
            <w:webHidden/>
          </w:rPr>
          <w:fldChar w:fldCharType="begin"/>
        </w:r>
        <w:r w:rsidR="00074DE8" w:rsidRPr="00BD16FC">
          <w:rPr>
            <w:webHidden/>
          </w:rPr>
          <w:instrText xml:space="preserve"> PAGEREF _Toc397957857 \h </w:instrText>
        </w:r>
        <w:r w:rsidR="00074DE8" w:rsidRPr="00BD16FC">
          <w:rPr>
            <w:webHidden/>
          </w:rPr>
        </w:r>
        <w:r w:rsidR="00074DE8" w:rsidRPr="00BD16FC">
          <w:rPr>
            <w:webHidden/>
          </w:rPr>
          <w:fldChar w:fldCharType="separate"/>
        </w:r>
        <w:r w:rsidR="002D06CB" w:rsidRPr="00BD16FC">
          <w:rPr>
            <w:webHidden/>
          </w:rPr>
          <w:t>72</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58" w:history="1">
        <w:r w:rsidR="00074DE8" w:rsidRPr="00BD16FC">
          <w:rPr>
            <w:rStyle w:val="Hyperlink"/>
          </w:rPr>
          <w:t>Tabela 19 Quadro A.6.1.3.6 – Despesas por Grupo e Elemento de Despesa – Créditos de Movimentação</w:t>
        </w:r>
        <w:r w:rsidR="00074DE8" w:rsidRPr="00BD16FC">
          <w:rPr>
            <w:webHidden/>
          </w:rPr>
          <w:tab/>
        </w:r>
        <w:r w:rsidR="00074DE8" w:rsidRPr="00BD16FC">
          <w:rPr>
            <w:webHidden/>
          </w:rPr>
          <w:fldChar w:fldCharType="begin"/>
        </w:r>
        <w:r w:rsidR="00074DE8" w:rsidRPr="00BD16FC">
          <w:rPr>
            <w:webHidden/>
          </w:rPr>
          <w:instrText xml:space="preserve"> PAGEREF _Toc397957858 \h </w:instrText>
        </w:r>
        <w:r w:rsidR="00074DE8" w:rsidRPr="00BD16FC">
          <w:rPr>
            <w:webHidden/>
          </w:rPr>
        </w:r>
        <w:r w:rsidR="00074DE8" w:rsidRPr="00BD16FC">
          <w:rPr>
            <w:webHidden/>
          </w:rPr>
          <w:fldChar w:fldCharType="separate"/>
        </w:r>
        <w:r w:rsidR="002D06CB" w:rsidRPr="00BD16FC">
          <w:rPr>
            <w:webHidden/>
          </w:rPr>
          <w:t>73</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59" w:history="1">
        <w:r w:rsidR="00074DE8" w:rsidRPr="00BD16FC">
          <w:rPr>
            <w:rStyle w:val="Hyperlink"/>
          </w:rPr>
          <w:t>Tabela 20 Quadro A.6.2 – Despesas com Publicidade</w:t>
        </w:r>
        <w:r w:rsidR="00074DE8" w:rsidRPr="00BD16FC">
          <w:rPr>
            <w:webHidden/>
          </w:rPr>
          <w:tab/>
        </w:r>
        <w:r w:rsidR="00074DE8" w:rsidRPr="00BD16FC">
          <w:rPr>
            <w:webHidden/>
          </w:rPr>
          <w:fldChar w:fldCharType="begin"/>
        </w:r>
        <w:r w:rsidR="00074DE8" w:rsidRPr="00BD16FC">
          <w:rPr>
            <w:webHidden/>
          </w:rPr>
          <w:instrText xml:space="preserve"> PAGEREF _Toc397957859 \h </w:instrText>
        </w:r>
        <w:r w:rsidR="00074DE8" w:rsidRPr="00BD16FC">
          <w:rPr>
            <w:webHidden/>
          </w:rPr>
        </w:r>
        <w:r w:rsidR="00074DE8" w:rsidRPr="00BD16FC">
          <w:rPr>
            <w:webHidden/>
          </w:rPr>
          <w:fldChar w:fldCharType="separate"/>
        </w:r>
        <w:r w:rsidR="002D06CB" w:rsidRPr="00BD16FC">
          <w:rPr>
            <w:webHidden/>
          </w:rPr>
          <w:t>76</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60" w:history="1">
        <w:r w:rsidR="00074DE8" w:rsidRPr="00BD16FC">
          <w:rPr>
            <w:rStyle w:val="Hyperlink"/>
          </w:rPr>
          <w:t>Tabela 21 Quadro A.6.3 – Reconhecimento de Passivos por Insuficiência de Créditos ou Recursos</w:t>
        </w:r>
        <w:r w:rsidR="00074DE8" w:rsidRPr="00BD16FC">
          <w:rPr>
            <w:webHidden/>
          </w:rPr>
          <w:tab/>
        </w:r>
        <w:r w:rsidR="00074DE8" w:rsidRPr="00BD16FC">
          <w:rPr>
            <w:webHidden/>
          </w:rPr>
          <w:fldChar w:fldCharType="begin"/>
        </w:r>
        <w:r w:rsidR="00074DE8" w:rsidRPr="00BD16FC">
          <w:rPr>
            <w:webHidden/>
          </w:rPr>
          <w:instrText xml:space="preserve"> PAGEREF _Toc397957860 \h </w:instrText>
        </w:r>
        <w:r w:rsidR="00074DE8" w:rsidRPr="00BD16FC">
          <w:rPr>
            <w:webHidden/>
          </w:rPr>
        </w:r>
        <w:r w:rsidR="00074DE8" w:rsidRPr="00BD16FC">
          <w:rPr>
            <w:webHidden/>
          </w:rPr>
          <w:fldChar w:fldCharType="separate"/>
        </w:r>
        <w:r w:rsidR="002D06CB" w:rsidRPr="00BD16FC">
          <w:rPr>
            <w:webHidden/>
          </w:rPr>
          <w:t>77</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61" w:history="1">
        <w:r w:rsidR="00074DE8" w:rsidRPr="00BD16FC">
          <w:rPr>
            <w:rStyle w:val="Hyperlink"/>
          </w:rPr>
          <w:t>Tabela 22 Quadro A.6.4 – Restos a Pagar inscritos em Exercícios Anteriores</w:t>
        </w:r>
        <w:r w:rsidR="00074DE8" w:rsidRPr="00BD16FC">
          <w:rPr>
            <w:webHidden/>
          </w:rPr>
          <w:tab/>
        </w:r>
        <w:r w:rsidR="00074DE8" w:rsidRPr="00BD16FC">
          <w:rPr>
            <w:webHidden/>
          </w:rPr>
          <w:fldChar w:fldCharType="begin"/>
        </w:r>
        <w:r w:rsidR="00074DE8" w:rsidRPr="00BD16FC">
          <w:rPr>
            <w:webHidden/>
          </w:rPr>
          <w:instrText xml:space="preserve"> PAGEREF _Toc397957861 \h </w:instrText>
        </w:r>
        <w:r w:rsidR="00074DE8" w:rsidRPr="00BD16FC">
          <w:rPr>
            <w:webHidden/>
          </w:rPr>
        </w:r>
        <w:r w:rsidR="00074DE8" w:rsidRPr="00BD16FC">
          <w:rPr>
            <w:webHidden/>
          </w:rPr>
          <w:fldChar w:fldCharType="separate"/>
        </w:r>
        <w:r w:rsidR="002D06CB" w:rsidRPr="00BD16FC">
          <w:rPr>
            <w:webHidden/>
          </w:rPr>
          <w:t>78</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62" w:history="1">
        <w:r w:rsidR="00074DE8" w:rsidRPr="00BD16FC">
          <w:rPr>
            <w:rStyle w:val="Hyperlink"/>
          </w:rPr>
          <w:t>Tabela 23 Quadro A.6.5.1 – Caracterização dos instrumentos de transferências vigentes no exercício de referência</w:t>
        </w:r>
        <w:r w:rsidR="00074DE8" w:rsidRPr="00BD16FC">
          <w:rPr>
            <w:webHidden/>
          </w:rPr>
          <w:tab/>
        </w:r>
        <w:r w:rsidR="00074DE8" w:rsidRPr="00BD16FC">
          <w:rPr>
            <w:webHidden/>
          </w:rPr>
          <w:fldChar w:fldCharType="begin"/>
        </w:r>
        <w:r w:rsidR="00074DE8" w:rsidRPr="00BD16FC">
          <w:rPr>
            <w:webHidden/>
          </w:rPr>
          <w:instrText xml:space="preserve"> PAGEREF _Toc397957862 \h </w:instrText>
        </w:r>
        <w:r w:rsidR="00074DE8" w:rsidRPr="00BD16FC">
          <w:rPr>
            <w:webHidden/>
          </w:rPr>
        </w:r>
        <w:r w:rsidR="00074DE8" w:rsidRPr="00BD16FC">
          <w:rPr>
            <w:webHidden/>
          </w:rPr>
          <w:fldChar w:fldCharType="separate"/>
        </w:r>
        <w:r w:rsidR="002D06CB" w:rsidRPr="00BD16FC">
          <w:rPr>
            <w:webHidden/>
          </w:rPr>
          <w:t>80</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63" w:history="1">
        <w:r w:rsidR="00074DE8" w:rsidRPr="00BD16FC">
          <w:rPr>
            <w:rStyle w:val="Hyperlink"/>
          </w:rPr>
          <w:t>Tabela 24 Quadro A.6.5.2 – Resumo dos instrumentos celebrados pela UJ nos três últimos exercícios</w:t>
        </w:r>
        <w:r w:rsidR="00074DE8" w:rsidRPr="00BD16FC">
          <w:rPr>
            <w:webHidden/>
          </w:rPr>
          <w:tab/>
        </w:r>
        <w:r w:rsidR="00074DE8" w:rsidRPr="00BD16FC">
          <w:rPr>
            <w:webHidden/>
          </w:rPr>
          <w:fldChar w:fldCharType="begin"/>
        </w:r>
        <w:r w:rsidR="00074DE8" w:rsidRPr="00BD16FC">
          <w:rPr>
            <w:webHidden/>
          </w:rPr>
          <w:instrText xml:space="preserve"> PAGEREF _Toc397957863 \h </w:instrText>
        </w:r>
        <w:r w:rsidR="00074DE8" w:rsidRPr="00BD16FC">
          <w:rPr>
            <w:webHidden/>
          </w:rPr>
        </w:r>
        <w:r w:rsidR="00074DE8" w:rsidRPr="00BD16FC">
          <w:rPr>
            <w:webHidden/>
          </w:rPr>
          <w:fldChar w:fldCharType="separate"/>
        </w:r>
        <w:r w:rsidR="002D06CB" w:rsidRPr="00BD16FC">
          <w:rPr>
            <w:webHidden/>
          </w:rPr>
          <w:t>81</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64" w:history="1">
        <w:r w:rsidR="00074DE8" w:rsidRPr="00BD16FC">
          <w:rPr>
            <w:rStyle w:val="Hyperlink"/>
          </w:rPr>
          <w:t>Tabela 25 Quadro A.6.5.3 – Resumo da prestação de contas sobre transferências concedidas pela UJ na modalidade de convênio, termo de cooperação e de contratos de repasse.</w:t>
        </w:r>
        <w:r w:rsidR="00074DE8" w:rsidRPr="00BD16FC">
          <w:rPr>
            <w:webHidden/>
          </w:rPr>
          <w:tab/>
        </w:r>
        <w:r w:rsidR="00074DE8" w:rsidRPr="00BD16FC">
          <w:rPr>
            <w:webHidden/>
          </w:rPr>
          <w:fldChar w:fldCharType="begin"/>
        </w:r>
        <w:r w:rsidR="00074DE8" w:rsidRPr="00BD16FC">
          <w:rPr>
            <w:webHidden/>
          </w:rPr>
          <w:instrText xml:space="preserve"> PAGEREF _Toc397957864 \h </w:instrText>
        </w:r>
        <w:r w:rsidR="00074DE8" w:rsidRPr="00BD16FC">
          <w:rPr>
            <w:webHidden/>
          </w:rPr>
        </w:r>
        <w:r w:rsidR="00074DE8" w:rsidRPr="00BD16FC">
          <w:rPr>
            <w:webHidden/>
          </w:rPr>
          <w:fldChar w:fldCharType="separate"/>
        </w:r>
        <w:r w:rsidR="002D06CB" w:rsidRPr="00BD16FC">
          <w:rPr>
            <w:webHidden/>
          </w:rPr>
          <w:t>82</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65" w:history="1">
        <w:r w:rsidR="00074DE8" w:rsidRPr="00BD16FC">
          <w:rPr>
            <w:rStyle w:val="Hyperlink"/>
          </w:rPr>
          <w:t>Tabela 26 Quadro A.6.5.4 – Visão Geral da análise das prestações de contas de Convênios e Contratos de Repasse.</w:t>
        </w:r>
        <w:r w:rsidR="00074DE8" w:rsidRPr="00BD16FC">
          <w:rPr>
            <w:webHidden/>
          </w:rPr>
          <w:tab/>
        </w:r>
        <w:r w:rsidR="00074DE8" w:rsidRPr="00BD16FC">
          <w:rPr>
            <w:webHidden/>
          </w:rPr>
          <w:fldChar w:fldCharType="begin"/>
        </w:r>
        <w:r w:rsidR="00074DE8" w:rsidRPr="00BD16FC">
          <w:rPr>
            <w:webHidden/>
          </w:rPr>
          <w:instrText xml:space="preserve"> PAGEREF _Toc397957865 \h </w:instrText>
        </w:r>
        <w:r w:rsidR="00074DE8" w:rsidRPr="00BD16FC">
          <w:rPr>
            <w:webHidden/>
          </w:rPr>
        </w:r>
        <w:r w:rsidR="00074DE8" w:rsidRPr="00BD16FC">
          <w:rPr>
            <w:webHidden/>
          </w:rPr>
          <w:fldChar w:fldCharType="separate"/>
        </w:r>
        <w:r w:rsidR="002D06CB" w:rsidRPr="00BD16FC">
          <w:rPr>
            <w:webHidden/>
          </w:rPr>
          <w:t>83</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66" w:history="1">
        <w:r w:rsidR="00074DE8" w:rsidRPr="00BD16FC">
          <w:rPr>
            <w:rStyle w:val="Hyperlink"/>
          </w:rPr>
          <w:t>Tabela 27 Quadro A.6.6.1 – Concessão de suprimento de fundos</w:t>
        </w:r>
        <w:r w:rsidR="00074DE8" w:rsidRPr="00BD16FC">
          <w:rPr>
            <w:webHidden/>
          </w:rPr>
          <w:tab/>
        </w:r>
        <w:r w:rsidR="00074DE8" w:rsidRPr="00BD16FC">
          <w:rPr>
            <w:webHidden/>
          </w:rPr>
          <w:fldChar w:fldCharType="begin"/>
        </w:r>
        <w:r w:rsidR="00074DE8" w:rsidRPr="00BD16FC">
          <w:rPr>
            <w:webHidden/>
          </w:rPr>
          <w:instrText xml:space="preserve"> PAGEREF _Toc397957866 \h </w:instrText>
        </w:r>
        <w:r w:rsidR="00074DE8" w:rsidRPr="00BD16FC">
          <w:rPr>
            <w:webHidden/>
          </w:rPr>
        </w:r>
        <w:r w:rsidR="00074DE8" w:rsidRPr="00BD16FC">
          <w:rPr>
            <w:webHidden/>
          </w:rPr>
          <w:fldChar w:fldCharType="separate"/>
        </w:r>
        <w:r w:rsidR="002D06CB" w:rsidRPr="00BD16FC">
          <w:rPr>
            <w:webHidden/>
          </w:rPr>
          <w:t>85</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67" w:history="1">
        <w:r w:rsidR="00074DE8" w:rsidRPr="00BD16FC">
          <w:rPr>
            <w:rStyle w:val="Hyperlink"/>
          </w:rPr>
          <w:t>Tabela 28 Quadro A.6.6.2 – Utilização de suprimento de fundos</w:t>
        </w:r>
        <w:r w:rsidR="00074DE8" w:rsidRPr="00BD16FC">
          <w:rPr>
            <w:webHidden/>
          </w:rPr>
          <w:tab/>
        </w:r>
        <w:r w:rsidR="00074DE8" w:rsidRPr="00BD16FC">
          <w:rPr>
            <w:webHidden/>
          </w:rPr>
          <w:fldChar w:fldCharType="begin"/>
        </w:r>
        <w:r w:rsidR="00074DE8" w:rsidRPr="00BD16FC">
          <w:rPr>
            <w:webHidden/>
          </w:rPr>
          <w:instrText xml:space="preserve"> PAGEREF _Toc397957867 \h </w:instrText>
        </w:r>
        <w:r w:rsidR="00074DE8" w:rsidRPr="00BD16FC">
          <w:rPr>
            <w:webHidden/>
          </w:rPr>
        </w:r>
        <w:r w:rsidR="00074DE8" w:rsidRPr="00BD16FC">
          <w:rPr>
            <w:webHidden/>
          </w:rPr>
          <w:fldChar w:fldCharType="separate"/>
        </w:r>
        <w:r w:rsidR="002D06CB" w:rsidRPr="00BD16FC">
          <w:rPr>
            <w:webHidden/>
          </w:rPr>
          <w:t>86</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68" w:history="1">
        <w:r w:rsidR="00074DE8" w:rsidRPr="00BD16FC">
          <w:rPr>
            <w:rStyle w:val="Hyperlink"/>
          </w:rPr>
          <w:t>Tabela 29 Quadro A.6.6.3 – Classificação dos gastos com suprimento de fundos no exercício de referência</w:t>
        </w:r>
        <w:r w:rsidR="00074DE8" w:rsidRPr="00BD16FC">
          <w:rPr>
            <w:webHidden/>
          </w:rPr>
          <w:tab/>
        </w:r>
        <w:r w:rsidR="00074DE8" w:rsidRPr="00BD16FC">
          <w:rPr>
            <w:webHidden/>
          </w:rPr>
          <w:fldChar w:fldCharType="begin"/>
        </w:r>
        <w:r w:rsidR="00074DE8" w:rsidRPr="00BD16FC">
          <w:rPr>
            <w:webHidden/>
          </w:rPr>
          <w:instrText xml:space="preserve"> PAGEREF _Toc397957868 \h </w:instrText>
        </w:r>
        <w:r w:rsidR="00074DE8" w:rsidRPr="00BD16FC">
          <w:rPr>
            <w:webHidden/>
          </w:rPr>
        </w:r>
        <w:r w:rsidR="00074DE8" w:rsidRPr="00BD16FC">
          <w:rPr>
            <w:webHidden/>
          </w:rPr>
          <w:fldChar w:fldCharType="separate"/>
        </w:r>
        <w:r w:rsidR="002D06CB" w:rsidRPr="00BD16FC">
          <w:rPr>
            <w:webHidden/>
          </w:rPr>
          <w:t>87</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69" w:history="1">
        <w:r w:rsidR="00074DE8" w:rsidRPr="00BD16FC">
          <w:rPr>
            <w:rStyle w:val="Hyperlink"/>
          </w:rPr>
          <w:t>Tabela 30 Quadro A.6.7.1.1 – Benefícios Financeiros e Creditícios Geridos pela UJ ou Benefícios Financeiros e Creditícios Estimados e Quantificados pela UJ</w:t>
        </w:r>
        <w:r w:rsidR="00074DE8" w:rsidRPr="00BD16FC">
          <w:rPr>
            <w:webHidden/>
          </w:rPr>
          <w:tab/>
        </w:r>
        <w:r w:rsidR="00074DE8" w:rsidRPr="00BD16FC">
          <w:rPr>
            <w:webHidden/>
          </w:rPr>
          <w:fldChar w:fldCharType="begin"/>
        </w:r>
        <w:r w:rsidR="00074DE8" w:rsidRPr="00BD16FC">
          <w:rPr>
            <w:webHidden/>
          </w:rPr>
          <w:instrText xml:space="preserve"> PAGEREF _Toc397957869 \h </w:instrText>
        </w:r>
        <w:r w:rsidR="00074DE8" w:rsidRPr="00BD16FC">
          <w:rPr>
            <w:webHidden/>
          </w:rPr>
        </w:r>
        <w:r w:rsidR="00074DE8" w:rsidRPr="00BD16FC">
          <w:rPr>
            <w:webHidden/>
          </w:rPr>
          <w:fldChar w:fldCharType="separate"/>
        </w:r>
        <w:r w:rsidR="002D06CB" w:rsidRPr="00BD16FC">
          <w:rPr>
            <w:webHidden/>
          </w:rPr>
          <w:t>89</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70" w:history="1">
        <w:r w:rsidR="00074DE8" w:rsidRPr="00BD16FC">
          <w:rPr>
            <w:rStyle w:val="Hyperlink"/>
          </w:rPr>
          <w:t>Tabela 31 Quadro A.6.7.2.1 – Renúncias Tributárias sob Gestão da UJ – Renúncias Tributárias Estimadas e Quantificadas pela UJ</w:t>
        </w:r>
        <w:r w:rsidR="00074DE8" w:rsidRPr="00BD16FC">
          <w:rPr>
            <w:webHidden/>
          </w:rPr>
          <w:tab/>
        </w:r>
        <w:r w:rsidR="00074DE8" w:rsidRPr="00BD16FC">
          <w:rPr>
            <w:webHidden/>
          </w:rPr>
          <w:fldChar w:fldCharType="begin"/>
        </w:r>
        <w:r w:rsidR="00074DE8" w:rsidRPr="00BD16FC">
          <w:rPr>
            <w:webHidden/>
          </w:rPr>
          <w:instrText xml:space="preserve"> PAGEREF _Toc397957870 \h </w:instrText>
        </w:r>
        <w:r w:rsidR="00074DE8" w:rsidRPr="00BD16FC">
          <w:rPr>
            <w:webHidden/>
          </w:rPr>
        </w:r>
        <w:r w:rsidR="00074DE8" w:rsidRPr="00BD16FC">
          <w:rPr>
            <w:webHidden/>
          </w:rPr>
          <w:fldChar w:fldCharType="separate"/>
        </w:r>
        <w:r w:rsidR="002D06CB" w:rsidRPr="00BD16FC">
          <w:rPr>
            <w:webHidden/>
          </w:rPr>
          <w:t>91</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71" w:history="1">
        <w:r w:rsidR="00074DE8" w:rsidRPr="00BD16FC">
          <w:rPr>
            <w:rStyle w:val="Hyperlink"/>
          </w:rPr>
          <w:t>Tabela 32 Quadro A.6.7.2.2 – Valores Renunciados e Respectiva Contrapartida</w:t>
        </w:r>
        <w:r w:rsidR="00074DE8" w:rsidRPr="00BD16FC">
          <w:rPr>
            <w:webHidden/>
          </w:rPr>
          <w:tab/>
        </w:r>
        <w:r w:rsidR="00074DE8" w:rsidRPr="00BD16FC">
          <w:rPr>
            <w:webHidden/>
          </w:rPr>
          <w:fldChar w:fldCharType="begin"/>
        </w:r>
        <w:r w:rsidR="00074DE8" w:rsidRPr="00BD16FC">
          <w:rPr>
            <w:webHidden/>
          </w:rPr>
          <w:instrText xml:space="preserve"> PAGEREF _Toc397957871 \h </w:instrText>
        </w:r>
        <w:r w:rsidR="00074DE8" w:rsidRPr="00BD16FC">
          <w:rPr>
            <w:webHidden/>
          </w:rPr>
        </w:r>
        <w:r w:rsidR="00074DE8" w:rsidRPr="00BD16FC">
          <w:rPr>
            <w:webHidden/>
          </w:rPr>
          <w:fldChar w:fldCharType="separate"/>
        </w:r>
        <w:r w:rsidR="002D06CB" w:rsidRPr="00BD16FC">
          <w:rPr>
            <w:webHidden/>
          </w:rPr>
          <w:t>91</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72" w:history="1">
        <w:r w:rsidR="00074DE8" w:rsidRPr="00BD16FC">
          <w:rPr>
            <w:rStyle w:val="Hyperlink"/>
          </w:rPr>
          <w:t>Tabela 33 Quadro A.6.7.2.3 – Valores Renunciados por Tributo e Gasto Tributário – 2014-2012</w:t>
        </w:r>
        <w:r w:rsidR="00074DE8" w:rsidRPr="00BD16FC">
          <w:rPr>
            <w:webHidden/>
          </w:rPr>
          <w:tab/>
        </w:r>
        <w:r w:rsidR="00074DE8" w:rsidRPr="00BD16FC">
          <w:rPr>
            <w:webHidden/>
          </w:rPr>
          <w:fldChar w:fldCharType="begin"/>
        </w:r>
        <w:r w:rsidR="00074DE8" w:rsidRPr="00BD16FC">
          <w:rPr>
            <w:webHidden/>
          </w:rPr>
          <w:instrText xml:space="preserve"> PAGEREF _Toc397957872 \h </w:instrText>
        </w:r>
        <w:r w:rsidR="00074DE8" w:rsidRPr="00BD16FC">
          <w:rPr>
            <w:webHidden/>
          </w:rPr>
        </w:r>
        <w:r w:rsidR="00074DE8" w:rsidRPr="00BD16FC">
          <w:rPr>
            <w:webHidden/>
          </w:rPr>
          <w:fldChar w:fldCharType="separate"/>
        </w:r>
        <w:r w:rsidR="002D06CB" w:rsidRPr="00BD16FC">
          <w:rPr>
            <w:webHidden/>
          </w:rPr>
          <w:t>92</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73" w:history="1">
        <w:r w:rsidR="00074DE8" w:rsidRPr="00BD16FC">
          <w:rPr>
            <w:rStyle w:val="Hyperlink"/>
          </w:rPr>
          <w:t>Tabela 34 Quadro A.6.7.2.4.1 – Contribuintes Beneficiados pela Renúncia – Pessoas Físicas</w:t>
        </w:r>
        <w:r w:rsidR="00074DE8" w:rsidRPr="00BD16FC">
          <w:rPr>
            <w:webHidden/>
          </w:rPr>
          <w:tab/>
        </w:r>
        <w:r w:rsidR="00074DE8" w:rsidRPr="00BD16FC">
          <w:rPr>
            <w:webHidden/>
          </w:rPr>
          <w:fldChar w:fldCharType="begin"/>
        </w:r>
        <w:r w:rsidR="00074DE8" w:rsidRPr="00BD16FC">
          <w:rPr>
            <w:webHidden/>
          </w:rPr>
          <w:instrText xml:space="preserve"> PAGEREF _Toc397957873 \h </w:instrText>
        </w:r>
        <w:r w:rsidR="00074DE8" w:rsidRPr="00BD16FC">
          <w:rPr>
            <w:webHidden/>
          </w:rPr>
        </w:r>
        <w:r w:rsidR="00074DE8" w:rsidRPr="00BD16FC">
          <w:rPr>
            <w:webHidden/>
          </w:rPr>
          <w:fldChar w:fldCharType="separate"/>
        </w:r>
        <w:r w:rsidR="002D06CB" w:rsidRPr="00BD16FC">
          <w:rPr>
            <w:webHidden/>
          </w:rPr>
          <w:t>94</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74" w:history="1">
        <w:r w:rsidR="00074DE8" w:rsidRPr="00BD16FC">
          <w:rPr>
            <w:rStyle w:val="Hyperlink"/>
          </w:rPr>
          <w:t>Tabela 35 Quadro A.6.7.2.4.2 – Contribuintes Beneficiados pela Renúncia – Pessoas Jurídicas</w:t>
        </w:r>
        <w:r w:rsidR="00074DE8" w:rsidRPr="00BD16FC">
          <w:rPr>
            <w:webHidden/>
          </w:rPr>
          <w:tab/>
        </w:r>
        <w:r w:rsidR="00074DE8" w:rsidRPr="00BD16FC">
          <w:rPr>
            <w:webHidden/>
          </w:rPr>
          <w:fldChar w:fldCharType="begin"/>
        </w:r>
        <w:r w:rsidR="00074DE8" w:rsidRPr="00BD16FC">
          <w:rPr>
            <w:webHidden/>
          </w:rPr>
          <w:instrText xml:space="preserve"> PAGEREF _Toc397957874 \h </w:instrText>
        </w:r>
        <w:r w:rsidR="00074DE8" w:rsidRPr="00BD16FC">
          <w:rPr>
            <w:webHidden/>
          </w:rPr>
        </w:r>
        <w:r w:rsidR="00074DE8" w:rsidRPr="00BD16FC">
          <w:rPr>
            <w:webHidden/>
          </w:rPr>
          <w:fldChar w:fldCharType="separate"/>
        </w:r>
        <w:r w:rsidR="002D06CB" w:rsidRPr="00BD16FC">
          <w:rPr>
            <w:webHidden/>
          </w:rPr>
          <w:t>95</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75" w:history="1">
        <w:r w:rsidR="00074DE8" w:rsidRPr="00BD16FC">
          <w:rPr>
            <w:rStyle w:val="Hyperlink"/>
          </w:rPr>
          <w:t>Tabela 36 Quadro A.6.7.2.5.1 – Beneficiários da Contrapartida da Renúncia – Pessoas Físicas</w:t>
        </w:r>
        <w:r w:rsidR="00074DE8" w:rsidRPr="00BD16FC">
          <w:rPr>
            <w:webHidden/>
          </w:rPr>
          <w:tab/>
        </w:r>
        <w:r w:rsidR="00074DE8" w:rsidRPr="00BD16FC">
          <w:rPr>
            <w:webHidden/>
          </w:rPr>
          <w:fldChar w:fldCharType="begin"/>
        </w:r>
        <w:r w:rsidR="00074DE8" w:rsidRPr="00BD16FC">
          <w:rPr>
            <w:webHidden/>
          </w:rPr>
          <w:instrText xml:space="preserve"> PAGEREF _Toc397957875 \h </w:instrText>
        </w:r>
        <w:r w:rsidR="00074DE8" w:rsidRPr="00BD16FC">
          <w:rPr>
            <w:webHidden/>
          </w:rPr>
        </w:r>
        <w:r w:rsidR="00074DE8" w:rsidRPr="00BD16FC">
          <w:rPr>
            <w:webHidden/>
          </w:rPr>
          <w:fldChar w:fldCharType="separate"/>
        </w:r>
        <w:r w:rsidR="002D06CB" w:rsidRPr="00BD16FC">
          <w:rPr>
            <w:webHidden/>
          </w:rPr>
          <w:t>96</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76" w:history="1">
        <w:r w:rsidR="00074DE8" w:rsidRPr="00BD16FC">
          <w:rPr>
            <w:rStyle w:val="Hyperlink"/>
          </w:rPr>
          <w:t>Tabela 37 Quadro A.6.7.2.5.2 – Beneficiários da Contrapartida da Renúncia – Pessoas Jurídicas</w:t>
        </w:r>
        <w:r w:rsidR="00074DE8" w:rsidRPr="00BD16FC">
          <w:rPr>
            <w:webHidden/>
          </w:rPr>
          <w:tab/>
        </w:r>
        <w:r w:rsidR="00074DE8" w:rsidRPr="00BD16FC">
          <w:rPr>
            <w:webHidden/>
          </w:rPr>
          <w:fldChar w:fldCharType="begin"/>
        </w:r>
        <w:r w:rsidR="00074DE8" w:rsidRPr="00BD16FC">
          <w:rPr>
            <w:webHidden/>
          </w:rPr>
          <w:instrText xml:space="preserve"> PAGEREF _Toc397957876 \h </w:instrText>
        </w:r>
        <w:r w:rsidR="00074DE8" w:rsidRPr="00BD16FC">
          <w:rPr>
            <w:webHidden/>
          </w:rPr>
        </w:r>
        <w:r w:rsidR="00074DE8" w:rsidRPr="00BD16FC">
          <w:rPr>
            <w:webHidden/>
          </w:rPr>
          <w:fldChar w:fldCharType="separate"/>
        </w:r>
        <w:r w:rsidR="002D06CB" w:rsidRPr="00BD16FC">
          <w:rPr>
            <w:webHidden/>
          </w:rPr>
          <w:t>97</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77" w:history="1">
        <w:r w:rsidR="00074DE8" w:rsidRPr="00BD16FC">
          <w:rPr>
            <w:rStyle w:val="Hyperlink"/>
          </w:rPr>
          <w:t>Tabela 38 Quadro A.6.7.2.6 – Aplicação de Recursos da Renúncia de Receita pela própria UJ</w:t>
        </w:r>
        <w:r w:rsidR="00074DE8" w:rsidRPr="00BD16FC">
          <w:rPr>
            <w:webHidden/>
          </w:rPr>
          <w:tab/>
        </w:r>
        <w:r w:rsidR="00074DE8" w:rsidRPr="00BD16FC">
          <w:rPr>
            <w:webHidden/>
          </w:rPr>
          <w:fldChar w:fldCharType="begin"/>
        </w:r>
        <w:r w:rsidR="00074DE8" w:rsidRPr="00BD16FC">
          <w:rPr>
            <w:webHidden/>
          </w:rPr>
          <w:instrText xml:space="preserve"> PAGEREF _Toc397957877 \h </w:instrText>
        </w:r>
        <w:r w:rsidR="00074DE8" w:rsidRPr="00BD16FC">
          <w:rPr>
            <w:webHidden/>
          </w:rPr>
        </w:r>
        <w:r w:rsidR="00074DE8" w:rsidRPr="00BD16FC">
          <w:rPr>
            <w:webHidden/>
          </w:rPr>
          <w:fldChar w:fldCharType="separate"/>
        </w:r>
        <w:r w:rsidR="002D06CB" w:rsidRPr="00BD16FC">
          <w:rPr>
            <w:webHidden/>
          </w:rPr>
          <w:t>98</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78" w:history="1">
        <w:r w:rsidR="00074DE8" w:rsidRPr="00BD16FC">
          <w:rPr>
            <w:rStyle w:val="Hyperlink"/>
          </w:rPr>
          <w:t>Tabela 39 Quadro A.6.7.2.7 – Prestações de Contas de Renúncia de Receitas</w:t>
        </w:r>
        <w:r w:rsidR="00074DE8" w:rsidRPr="00BD16FC">
          <w:rPr>
            <w:webHidden/>
          </w:rPr>
          <w:tab/>
        </w:r>
        <w:r w:rsidR="00074DE8" w:rsidRPr="00BD16FC">
          <w:rPr>
            <w:webHidden/>
          </w:rPr>
          <w:fldChar w:fldCharType="begin"/>
        </w:r>
        <w:r w:rsidR="00074DE8" w:rsidRPr="00BD16FC">
          <w:rPr>
            <w:webHidden/>
          </w:rPr>
          <w:instrText xml:space="preserve"> PAGEREF _Toc397957878 \h </w:instrText>
        </w:r>
        <w:r w:rsidR="00074DE8" w:rsidRPr="00BD16FC">
          <w:rPr>
            <w:webHidden/>
          </w:rPr>
        </w:r>
        <w:r w:rsidR="00074DE8" w:rsidRPr="00BD16FC">
          <w:rPr>
            <w:webHidden/>
          </w:rPr>
          <w:fldChar w:fldCharType="separate"/>
        </w:r>
        <w:r w:rsidR="002D06CB" w:rsidRPr="00BD16FC">
          <w:rPr>
            <w:webHidden/>
          </w:rPr>
          <w:t>99</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79" w:history="1">
        <w:r w:rsidR="00074DE8" w:rsidRPr="00BD16FC">
          <w:rPr>
            <w:rStyle w:val="Hyperlink"/>
          </w:rPr>
          <w:t>Tabela 40 Quadro A.6.7.2.8 – Comunicações à RFB</w:t>
        </w:r>
        <w:r w:rsidR="00074DE8" w:rsidRPr="00BD16FC">
          <w:rPr>
            <w:webHidden/>
          </w:rPr>
          <w:tab/>
        </w:r>
        <w:r w:rsidR="00074DE8" w:rsidRPr="00BD16FC">
          <w:rPr>
            <w:webHidden/>
          </w:rPr>
          <w:fldChar w:fldCharType="begin"/>
        </w:r>
        <w:r w:rsidR="00074DE8" w:rsidRPr="00BD16FC">
          <w:rPr>
            <w:webHidden/>
          </w:rPr>
          <w:instrText xml:space="preserve"> PAGEREF _Toc397957879 \h </w:instrText>
        </w:r>
        <w:r w:rsidR="00074DE8" w:rsidRPr="00BD16FC">
          <w:rPr>
            <w:webHidden/>
          </w:rPr>
        </w:r>
        <w:r w:rsidR="00074DE8" w:rsidRPr="00BD16FC">
          <w:rPr>
            <w:webHidden/>
          </w:rPr>
          <w:fldChar w:fldCharType="separate"/>
        </w:r>
        <w:r w:rsidR="002D06CB" w:rsidRPr="00BD16FC">
          <w:rPr>
            <w:webHidden/>
          </w:rPr>
          <w:t>100</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80" w:history="1">
        <w:r w:rsidR="00074DE8" w:rsidRPr="00BD16FC">
          <w:rPr>
            <w:rStyle w:val="Hyperlink"/>
          </w:rPr>
          <w:t>Tabela 41 Quadro A.6.7.2.9 – Indicadores de Gestão da Renúncia de Receitas</w:t>
        </w:r>
        <w:r w:rsidR="00074DE8" w:rsidRPr="00BD16FC">
          <w:rPr>
            <w:webHidden/>
          </w:rPr>
          <w:tab/>
        </w:r>
        <w:r w:rsidR="00074DE8" w:rsidRPr="00BD16FC">
          <w:rPr>
            <w:webHidden/>
          </w:rPr>
          <w:fldChar w:fldCharType="begin"/>
        </w:r>
        <w:r w:rsidR="00074DE8" w:rsidRPr="00BD16FC">
          <w:rPr>
            <w:webHidden/>
          </w:rPr>
          <w:instrText xml:space="preserve"> PAGEREF _Toc397957880 \h </w:instrText>
        </w:r>
        <w:r w:rsidR="00074DE8" w:rsidRPr="00BD16FC">
          <w:rPr>
            <w:webHidden/>
          </w:rPr>
        </w:r>
        <w:r w:rsidR="00074DE8" w:rsidRPr="00BD16FC">
          <w:rPr>
            <w:webHidden/>
          </w:rPr>
          <w:fldChar w:fldCharType="separate"/>
        </w:r>
        <w:r w:rsidR="002D06CB" w:rsidRPr="00BD16FC">
          <w:rPr>
            <w:webHidden/>
          </w:rPr>
          <w:t>101</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81" w:history="1">
        <w:r w:rsidR="00074DE8" w:rsidRPr="00BD16FC">
          <w:rPr>
            <w:rStyle w:val="Hyperlink"/>
          </w:rPr>
          <w:t>Tabela 42 Quadro A.6.7.2.10 – Declaração de Situação Fiscal</w:t>
        </w:r>
        <w:r w:rsidR="00074DE8" w:rsidRPr="00BD16FC">
          <w:rPr>
            <w:webHidden/>
          </w:rPr>
          <w:tab/>
        </w:r>
        <w:r w:rsidR="00074DE8" w:rsidRPr="00BD16FC">
          <w:rPr>
            <w:webHidden/>
          </w:rPr>
          <w:fldChar w:fldCharType="begin"/>
        </w:r>
        <w:r w:rsidR="00074DE8" w:rsidRPr="00BD16FC">
          <w:rPr>
            <w:webHidden/>
          </w:rPr>
          <w:instrText xml:space="preserve"> PAGEREF _Toc397957881 \h </w:instrText>
        </w:r>
        <w:r w:rsidR="00074DE8" w:rsidRPr="00BD16FC">
          <w:rPr>
            <w:webHidden/>
          </w:rPr>
        </w:r>
        <w:r w:rsidR="00074DE8" w:rsidRPr="00BD16FC">
          <w:rPr>
            <w:webHidden/>
          </w:rPr>
          <w:fldChar w:fldCharType="separate"/>
        </w:r>
        <w:r w:rsidR="002D06CB" w:rsidRPr="00BD16FC">
          <w:rPr>
            <w:webHidden/>
          </w:rPr>
          <w:t>102</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82" w:history="1">
        <w:r w:rsidR="00074DE8" w:rsidRPr="00BD16FC">
          <w:rPr>
            <w:rStyle w:val="Hyperlink"/>
          </w:rPr>
          <w:t>Tabela 43 Quadro A.6.7.2.11 – Ações de Fiscalização da RFB</w:t>
        </w:r>
        <w:r w:rsidR="00074DE8" w:rsidRPr="00BD16FC">
          <w:rPr>
            <w:webHidden/>
          </w:rPr>
          <w:tab/>
        </w:r>
        <w:r w:rsidR="00074DE8" w:rsidRPr="00BD16FC">
          <w:rPr>
            <w:webHidden/>
          </w:rPr>
          <w:fldChar w:fldCharType="begin"/>
        </w:r>
        <w:r w:rsidR="00074DE8" w:rsidRPr="00BD16FC">
          <w:rPr>
            <w:webHidden/>
          </w:rPr>
          <w:instrText xml:space="preserve"> PAGEREF _Toc397957882 \h </w:instrText>
        </w:r>
        <w:r w:rsidR="00074DE8" w:rsidRPr="00BD16FC">
          <w:rPr>
            <w:webHidden/>
          </w:rPr>
        </w:r>
        <w:r w:rsidR="00074DE8" w:rsidRPr="00BD16FC">
          <w:rPr>
            <w:webHidden/>
          </w:rPr>
          <w:fldChar w:fldCharType="separate"/>
        </w:r>
        <w:r w:rsidR="002D06CB" w:rsidRPr="00BD16FC">
          <w:rPr>
            <w:webHidden/>
          </w:rPr>
          <w:t>103</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83" w:history="1">
        <w:r w:rsidR="00074DE8" w:rsidRPr="00BD16FC">
          <w:rPr>
            <w:rStyle w:val="Hyperlink"/>
          </w:rPr>
          <w:t>Tabela 44 Quadro A.6.8.1– Requisições e Precatórios – Administração Direta</w:t>
        </w:r>
        <w:r w:rsidR="00074DE8" w:rsidRPr="00BD16FC">
          <w:rPr>
            <w:webHidden/>
          </w:rPr>
          <w:tab/>
        </w:r>
        <w:r w:rsidR="00074DE8" w:rsidRPr="00BD16FC">
          <w:rPr>
            <w:webHidden/>
          </w:rPr>
          <w:fldChar w:fldCharType="begin"/>
        </w:r>
        <w:r w:rsidR="00074DE8" w:rsidRPr="00BD16FC">
          <w:rPr>
            <w:webHidden/>
          </w:rPr>
          <w:instrText xml:space="preserve"> PAGEREF _Toc397957883 \h </w:instrText>
        </w:r>
        <w:r w:rsidR="00074DE8" w:rsidRPr="00BD16FC">
          <w:rPr>
            <w:webHidden/>
          </w:rPr>
        </w:r>
        <w:r w:rsidR="00074DE8" w:rsidRPr="00BD16FC">
          <w:rPr>
            <w:webHidden/>
          </w:rPr>
          <w:fldChar w:fldCharType="separate"/>
        </w:r>
        <w:r w:rsidR="002D06CB" w:rsidRPr="00BD16FC">
          <w:rPr>
            <w:webHidden/>
          </w:rPr>
          <w:t>105</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84" w:history="1">
        <w:r w:rsidR="00074DE8" w:rsidRPr="00BD16FC">
          <w:rPr>
            <w:rStyle w:val="Hyperlink"/>
          </w:rPr>
          <w:t>Tabela 45 Quadro A.6.8.2 – Requisições e Precatórios – Administração Indireta</w:t>
        </w:r>
        <w:r w:rsidR="00074DE8" w:rsidRPr="00BD16FC">
          <w:rPr>
            <w:webHidden/>
          </w:rPr>
          <w:tab/>
        </w:r>
        <w:r w:rsidR="00074DE8" w:rsidRPr="00BD16FC">
          <w:rPr>
            <w:webHidden/>
          </w:rPr>
          <w:fldChar w:fldCharType="begin"/>
        </w:r>
        <w:r w:rsidR="00074DE8" w:rsidRPr="00BD16FC">
          <w:rPr>
            <w:webHidden/>
          </w:rPr>
          <w:instrText xml:space="preserve"> PAGEREF _Toc397957884 \h </w:instrText>
        </w:r>
        <w:r w:rsidR="00074DE8" w:rsidRPr="00BD16FC">
          <w:rPr>
            <w:webHidden/>
          </w:rPr>
        </w:r>
        <w:r w:rsidR="00074DE8" w:rsidRPr="00BD16FC">
          <w:rPr>
            <w:webHidden/>
          </w:rPr>
          <w:fldChar w:fldCharType="separate"/>
        </w:r>
        <w:r w:rsidR="002D06CB" w:rsidRPr="00BD16FC">
          <w:rPr>
            <w:webHidden/>
          </w:rPr>
          <w:t>106</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85" w:history="1">
        <w:r w:rsidR="00074DE8" w:rsidRPr="00BD16FC">
          <w:rPr>
            <w:rStyle w:val="Hyperlink"/>
          </w:rPr>
          <w:t>Tabela 46 Quadro A.7.1.1.1 – Força de Trabalho da UJ</w:t>
        </w:r>
        <w:r w:rsidR="00074DE8" w:rsidRPr="00BD16FC">
          <w:rPr>
            <w:webHidden/>
          </w:rPr>
          <w:tab/>
        </w:r>
        <w:r w:rsidR="00074DE8" w:rsidRPr="00BD16FC">
          <w:rPr>
            <w:webHidden/>
          </w:rPr>
          <w:fldChar w:fldCharType="begin"/>
        </w:r>
        <w:r w:rsidR="00074DE8" w:rsidRPr="00BD16FC">
          <w:rPr>
            <w:webHidden/>
          </w:rPr>
          <w:instrText xml:space="preserve"> PAGEREF _Toc397957885 \h </w:instrText>
        </w:r>
        <w:r w:rsidR="00074DE8" w:rsidRPr="00BD16FC">
          <w:rPr>
            <w:webHidden/>
          </w:rPr>
        </w:r>
        <w:r w:rsidR="00074DE8" w:rsidRPr="00BD16FC">
          <w:rPr>
            <w:webHidden/>
          </w:rPr>
          <w:fldChar w:fldCharType="separate"/>
        </w:r>
        <w:r w:rsidR="002D06CB" w:rsidRPr="00BD16FC">
          <w:rPr>
            <w:webHidden/>
          </w:rPr>
          <w:t>109</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86" w:history="1">
        <w:r w:rsidR="00074DE8" w:rsidRPr="00BD16FC">
          <w:rPr>
            <w:rStyle w:val="Hyperlink"/>
          </w:rPr>
          <w:t>Tabela 47 Quadro A.7.1.1.3 – Detalhamento da estrutura de cargos em comissão e funções gratificadas da UJ</w:t>
        </w:r>
        <w:r w:rsidR="00074DE8" w:rsidRPr="00BD16FC">
          <w:rPr>
            <w:webHidden/>
          </w:rPr>
          <w:tab/>
        </w:r>
        <w:r w:rsidR="00074DE8" w:rsidRPr="00BD16FC">
          <w:rPr>
            <w:webHidden/>
          </w:rPr>
          <w:fldChar w:fldCharType="begin"/>
        </w:r>
        <w:r w:rsidR="00074DE8" w:rsidRPr="00BD16FC">
          <w:rPr>
            <w:webHidden/>
          </w:rPr>
          <w:instrText xml:space="preserve"> PAGEREF _Toc397957886 \h </w:instrText>
        </w:r>
        <w:r w:rsidR="00074DE8" w:rsidRPr="00BD16FC">
          <w:rPr>
            <w:webHidden/>
          </w:rPr>
        </w:r>
        <w:r w:rsidR="00074DE8" w:rsidRPr="00BD16FC">
          <w:rPr>
            <w:webHidden/>
          </w:rPr>
          <w:fldChar w:fldCharType="separate"/>
        </w:r>
        <w:r w:rsidR="002D06CB" w:rsidRPr="00BD16FC">
          <w:rPr>
            <w:webHidden/>
          </w:rPr>
          <w:t>111</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87" w:history="1">
        <w:r w:rsidR="00074DE8" w:rsidRPr="00BD16FC">
          <w:rPr>
            <w:rStyle w:val="Hyperlink"/>
          </w:rPr>
          <w:t>Tabela 48 Quadro A.7.1.3 – Custos do pessoal</w:t>
        </w:r>
        <w:r w:rsidR="00074DE8" w:rsidRPr="00BD16FC">
          <w:rPr>
            <w:webHidden/>
          </w:rPr>
          <w:tab/>
        </w:r>
        <w:r w:rsidR="00074DE8" w:rsidRPr="00BD16FC">
          <w:rPr>
            <w:webHidden/>
          </w:rPr>
          <w:fldChar w:fldCharType="begin"/>
        </w:r>
        <w:r w:rsidR="00074DE8" w:rsidRPr="00BD16FC">
          <w:rPr>
            <w:webHidden/>
          </w:rPr>
          <w:instrText xml:space="preserve"> PAGEREF _Toc397957887 \h </w:instrText>
        </w:r>
        <w:r w:rsidR="00074DE8" w:rsidRPr="00BD16FC">
          <w:rPr>
            <w:webHidden/>
          </w:rPr>
        </w:r>
        <w:r w:rsidR="00074DE8" w:rsidRPr="00BD16FC">
          <w:rPr>
            <w:webHidden/>
          </w:rPr>
          <w:fldChar w:fldCharType="separate"/>
        </w:r>
        <w:r w:rsidR="002D06CB" w:rsidRPr="00BD16FC">
          <w:rPr>
            <w:webHidden/>
          </w:rPr>
          <w:t>113</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88" w:history="1">
        <w:r w:rsidR="00074DE8" w:rsidRPr="00BD16FC">
          <w:rPr>
            <w:rStyle w:val="Hyperlink"/>
          </w:rPr>
          <w:t>Tabela 49 Quadro A.7.1.4.2 – Cargos e atividades inerentes a categorias funcionais do plano de cargos da unidade jurisdicionada</w:t>
        </w:r>
        <w:r w:rsidR="00074DE8" w:rsidRPr="00BD16FC">
          <w:rPr>
            <w:webHidden/>
          </w:rPr>
          <w:tab/>
        </w:r>
        <w:r w:rsidR="00074DE8" w:rsidRPr="00BD16FC">
          <w:rPr>
            <w:webHidden/>
          </w:rPr>
          <w:fldChar w:fldCharType="begin"/>
        </w:r>
        <w:r w:rsidR="00074DE8" w:rsidRPr="00BD16FC">
          <w:rPr>
            <w:webHidden/>
          </w:rPr>
          <w:instrText xml:space="preserve"> PAGEREF _Toc397957888 \h </w:instrText>
        </w:r>
        <w:r w:rsidR="00074DE8" w:rsidRPr="00BD16FC">
          <w:rPr>
            <w:webHidden/>
          </w:rPr>
        </w:r>
        <w:r w:rsidR="00074DE8" w:rsidRPr="00BD16FC">
          <w:rPr>
            <w:webHidden/>
          </w:rPr>
          <w:fldChar w:fldCharType="separate"/>
        </w:r>
        <w:r w:rsidR="002D06CB" w:rsidRPr="00BD16FC">
          <w:rPr>
            <w:webHidden/>
          </w:rPr>
          <w:t>115</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89" w:history="1">
        <w:r w:rsidR="00074DE8" w:rsidRPr="00BD16FC">
          <w:rPr>
            <w:rStyle w:val="Hyperlink"/>
          </w:rPr>
          <w:t>Tabela 50 Quadro A.7.2.1 – Contratos de prestação de serviços de limpeza e higiene e vigilância ostensiva</w:t>
        </w:r>
        <w:r w:rsidR="00074DE8" w:rsidRPr="00BD16FC">
          <w:rPr>
            <w:webHidden/>
          </w:rPr>
          <w:tab/>
        </w:r>
        <w:r w:rsidR="00074DE8" w:rsidRPr="00BD16FC">
          <w:rPr>
            <w:webHidden/>
          </w:rPr>
          <w:fldChar w:fldCharType="begin"/>
        </w:r>
        <w:r w:rsidR="00074DE8" w:rsidRPr="00BD16FC">
          <w:rPr>
            <w:webHidden/>
          </w:rPr>
          <w:instrText xml:space="preserve"> PAGEREF _Toc397957889 \h </w:instrText>
        </w:r>
        <w:r w:rsidR="00074DE8" w:rsidRPr="00BD16FC">
          <w:rPr>
            <w:webHidden/>
          </w:rPr>
        </w:r>
        <w:r w:rsidR="00074DE8" w:rsidRPr="00BD16FC">
          <w:rPr>
            <w:webHidden/>
          </w:rPr>
          <w:fldChar w:fldCharType="separate"/>
        </w:r>
        <w:r w:rsidR="002D06CB" w:rsidRPr="00BD16FC">
          <w:rPr>
            <w:webHidden/>
          </w:rPr>
          <w:t>117</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90" w:history="1">
        <w:r w:rsidR="00074DE8" w:rsidRPr="00BD16FC">
          <w:rPr>
            <w:rStyle w:val="Hyperlink"/>
          </w:rPr>
          <w:t>Tabela 51 Quadro A.7.2.4 – Composição do Quadro de Estagiários</w:t>
        </w:r>
        <w:r w:rsidR="00074DE8" w:rsidRPr="00BD16FC">
          <w:rPr>
            <w:webHidden/>
          </w:rPr>
          <w:tab/>
        </w:r>
        <w:r w:rsidR="00074DE8" w:rsidRPr="00BD16FC">
          <w:rPr>
            <w:webHidden/>
          </w:rPr>
          <w:fldChar w:fldCharType="begin"/>
        </w:r>
        <w:r w:rsidR="00074DE8" w:rsidRPr="00BD16FC">
          <w:rPr>
            <w:webHidden/>
          </w:rPr>
          <w:instrText xml:space="preserve"> PAGEREF _Toc397957890 \h </w:instrText>
        </w:r>
        <w:r w:rsidR="00074DE8" w:rsidRPr="00BD16FC">
          <w:rPr>
            <w:webHidden/>
          </w:rPr>
        </w:r>
        <w:r w:rsidR="00074DE8" w:rsidRPr="00BD16FC">
          <w:rPr>
            <w:webHidden/>
          </w:rPr>
          <w:fldChar w:fldCharType="separate"/>
        </w:r>
        <w:r w:rsidR="002D06CB" w:rsidRPr="00BD16FC">
          <w:rPr>
            <w:webHidden/>
          </w:rPr>
          <w:t>120</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91" w:history="1">
        <w:r w:rsidR="00074DE8" w:rsidRPr="00BD16FC">
          <w:rPr>
            <w:rStyle w:val="Hyperlink"/>
          </w:rPr>
          <w:t>Tabela 52 Tabela 52 Tabela 52 Quadro A.8.2.1 – Distribuição Espacial dos Bens Imóveis de Uso Especial de Propriedade da União</w:t>
        </w:r>
        <w:r w:rsidR="00074DE8" w:rsidRPr="00BD16FC">
          <w:rPr>
            <w:webHidden/>
          </w:rPr>
          <w:tab/>
        </w:r>
        <w:r w:rsidR="00074DE8" w:rsidRPr="00BD16FC">
          <w:rPr>
            <w:webHidden/>
          </w:rPr>
          <w:fldChar w:fldCharType="begin"/>
        </w:r>
        <w:r w:rsidR="00074DE8" w:rsidRPr="00BD16FC">
          <w:rPr>
            <w:webHidden/>
          </w:rPr>
          <w:instrText xml:space="preserve"> PAGEREF _Toc397957891 \h </w:instrText>
        </w:r>
        <w:r w:rsidR="00074DE8" w:rsidRPr="00BD16FC">
          <w:rPr>
            <w:webHidden/>
          </w:rPr>
        </w:r>
        <w:r w:rsidR="00074DE8" w:rsidRPr="00BD16FC">
          <w:rPr>
            <w:webHidden/>
          </w:rPr>
          <w:fldChar w:fldCharType="separate"/>
        </w:r>
        <w:r w:rsidR="002D06CB" w:rsidRPr="00BD16FC">
          <w:rPr>
            <w:webHidden/>
          </w:rPr>
          <w:t>122</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92" w:history="1">
        <w:r w:rsidR="00074DE8" w:rsidRPr="00BD16FC">
          <w:rPr>
            <w:rStyle w:val="Hyperlink"/>
          </w:rPr>
          <w:t>Tabela 53 Quadro A.8.2.2.1 – Imóveis de Propriedade da União sob responsabilidade da UJ, exceto Imóvel Funcional</w:t>
        </w:r>
        <w:r w:rsidR="00074DE8" w:rsidRPr="00BD16FC">
          <w:rPr>
            <w:webHidden/>
          </w:rPr>
          <w:tab/>
        </w:r>
        <w:r w:rsidR="00074DE8" w:rsidRPr="00BD16FC">
          <w:rPr>
            <w:webHidden/>
          </w:rPr>
          <w:fldChar w:fldCharType="begin"/>
        </w:r>
        <w:r w:rsidR="00074DE8" w:rsidRPr="00BD16FC">
          <w:rPr>
            <w:webHidden/>
          </w:rPr>
          <w:instrText xml:space="preserve"> PAGEREF _Toc397957892 \h </w:instrText>
        </w:r>
        <w:r w:rsidR="00074DE8" w:rsidRPr="00BD16FC">
          <w:rPr>
            <w:webHidden/>
          </w:rPr>
        </w:r>
        <w:r w:rsidR="00074DE8" w:rsidRPr="00BD16FC">
          <w:rPr>
            <w:webHidden/>
          </w:rPr>
          <w:fldChar w:fldCharType="separate"/>
        </w:r>
        <w:r w:rsidR="002D06CB" w:rsidRPr="00BD16FC">
          <w:rPr>
            <w:webHidden/>
          </w:rPr>
          <w:t>123</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93" w:history="1">
        <w:r w:rsidR="00074DE8" w:rsidRPr="00BD16FC">
          <w:rPr>
            <w:rStyle w:val="Hyperlink"/>
          </w:rPr>
          <w:t>Tabela 54 Quadro A.8.2.2.2 – Cessão de espaço físico em imóvel da União na responsabilidade da UJ</w:t>
        </w:r>
        <w:r w:rsidR="00074DE8" w:rsidRPr="00BD16FC">
          <w:rPr>
            <w:webHidden/>
          </w:rPr>
          <w:tab/>
        </w:r>
        <w:r w:rsidR="00074DE8" w:rsidRPr="00BD16FC">
          <w:rPr>
            <w:webHidden/>
          </w:rPr>
          <w:fldChar w:fldCharType="begin"/>
        </w:r>
        <w:r w:rsidR="00074DE8" w:rsidRPr="00BD16FC">
          <w:rPr>
            <w:webHidden/>
          </w:rPr>
          <w:instrText xml:space="preserve"> PAGEREF _Toc397957893 \h </w:instrText>
        </w:r>
        <w:r w:rsidR="00074DE8" w:rsidRPr="00BD16FC">
          <w:rPr>
            <w:webHidden/>
          </w:rPr>
        </w:r>
        <w:r w:rsidR="00074DE8" w:rsidRPr="00BD16FC">
          <w:rPr>
            <w:webHidden/>
          </w:rPr>
          <w:fldChar w:fldCharType="separate"/>
        </w:r>
        <w:r w:rsidR="002D06CB" w:rsidRPr="00BD16FC">
          <w:rPr>
            <w:webHidden/>
          </w:rPr>
          <w:t>124</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94" w:history="1">
        <w:r w:rsidR="00074DE8" w:rsidRPr="00BD16FC">
          <w:rPr>
            <w:rStyle w:val="Hyperlink"/>
          </w:rPr>
          <w:t>Tabela 55 Quadro A.8.2.3 – Discriminação de Imóveis Funcionais da União sob responsabilidade da UJ</w:t>
        </w:r>
        <w:r w:rsidR="00074DE8" w:rsidRPr="00BD16FC">
          <w:rPr>
            <w:webHidden/>
          </w:rPr>
          <w:tab/>
        </w:r>
        <w:r w:rsidR="00074DE8" w:rsidRPr="00BD16FC">
          <w:rPr>
            <w:webHidden/>
          </w:rPr>
          <w:fldChar w:fldCharType="begin"/>
        </w:r>
        <w:r w:rsidR="00074DE8" w:rsidRPr="00BD16FC">
          <w:rPr>
            <w:webHidden/>
          </w:rPr>
          <w:instrText xml:space="preserve"> PAGEREF _Toc397957894 \h </w:instrText>
        </w:r>
        <w:r w:rsidR="00074DE8" w:rsidRPr="00BD16FC">
          <w:rPr>
            <w:webHidden/>
          </w:rPr>
        </w:r>
        <w:r w:rsidR="00074DE8" w:rsidRPr="00BD16FC">
          <w:rPr>
            <w:webHidden/>
          </w:rPr>
          <w:fldChar w:fldCharType="separate"/>
        </w:r>
        <w:r w:rsidR="002D06CB" w:rsidRPr="00BD16FC">
          <w:rPr>
            <w:webHidden/>
          </w:rPr>
          <w:t>125</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95" w:history="1">
        <w:r w:rsidR="00074DE8" w:rsidRPr="00BD16FC">
          <w:rPr>
            <w:rStyle w:val="Hyperlink"/>
          </w:rPr>
          <w:t>Tabela 56 Quadro A.8.3 – Distribuição Espacial dos Bens Imóveis de Uso Especial Locados de Terceiros</w:t>
        </w:r>
        <w:r w:rsidR="00074DE8" w:rsidRPr="00BD16FC">
          <w:rPr>
            <w:webHidden/>
          </w:rPr>
          <w:tab/>
        </w:r>
        <w:r w:rsidR="00074DE8" w:rsidRPr="00BD16FC">
          <w:rPr>
            <w:webHidden/>
          </w:rPr>
          <w:fldChar w:fldCharType="begin"/>
        </w:r>
        <w:r w:rsidR="00074DE8" w:rsidRPr="00BD16FC">
          <w:rPr>
            <w:webHidden/>
          </w:rPr>
          <w:instrText xml:space="preserve"> PAGEREF _Toc397957895 \h </w:instrText>
        </w:r>
        <w:r w:rsidR="00074DE8" w:rsidRPr="00BD16FC">
          <w:rPr>
            <w:webHidden/>
          </w:rPr>
        </w:r>
        <w:r w:rsidR="00074DE8" w:rsidRPr="00BD16FC">
          <w:rPr>
            <w:webHidden/>
          </w:rPr>
          <w:fldChar w:fldCharType="separate"/>
        </w:r>
        <w:r w:rsidR="002D06CB" w:rsidRPr="00BD16FC">
          <w:rPr>
            <w:webHidden/>
          </w:rPr>
          <w:t>127</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96" w:history="1">
        <w:r w:rsidR="00074DE8" w:rsidRPr="00BD16FC">
          <w:rPr>
            <w:rStyle w:val="Hyperlink"/>
          </w:rPr>
          <w:t>Tabela 57 Quadro A.11.1.1 – Cumprimento das deliberações do TCU atendidas no exercício</w:t>
        </w:r>
        <w:r w:rsidR="00074DE8" w:rsidRPr="00BD16FC">
          <w:rPr>
            <w:webHidden/>
          </w:rPr>
          <w:tab/>
        </w:r>
        <w:r w:rsidR="00074DE8" w:rsidRPr="00BD16FC">
          <w:rPr>
            <w:webHidden/>
          </w:rPr>
          <w:fldChar w:fldCharType="begin"/>
        </w:r>
        <w:r w:rsidR="00074DE8" w:rsidRPr="00BD16FC">
          <w:rPr>
            <w:webHidden/>
          </w:rPr>
          <w:instrText xml:space="preserve"> PAGEREF _Toc397957896 \h </w:instrText>
        </w:r>
        <w:r w:rsidR="00074DE8" w:rsidRPr="00BD16FC">
          <w:rPr>
            <w:webHidden/>
          </w:rPr>
        </w:r>
        <w:r w:rsidR="00074DE8" w:rsidRPr="00BD16FC">
          <w:rPr>
            <w:webHidden/>
          </w:rPr>
          <w:fldChar w:fldCharType="separate"/>
        </w:r>
        <w:r w:rsidR="002D06CB" w:rsidRPr="00BD16FC">
          <w:rPr>
            <w:webHidden/>
          </w:rPr>
          <w:t>131</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97" w:history="1">
        <w:r w:rsidR="00074DE8" w:rsidRPr="00BD16FC">
          <w:rPr>
            <w:rStyle w:val="Hyperlink"/>
          </w:rPr>
          <w:t>Tabela 58 Quadro A.11.1.2 – Situação das deliberações do TCU que permanecem pendentes de atendimento no exercício</w:t>
        </w:r>
        <w:r w:rsidR="00074DE8" w:rsidRPr="00BD16FC">
          <w:rPr>
            <w:webHidden/>
          </w:rPr>
          <w:tab/>
        </w:r>
        <w:r w:rsidR="00074DE8" w:rsidRPr="00BD16FC">
          <w:rPr>
            <w:webHidden/>
          </w:rPr>
          <w:fldChar w:fldCharType="begin"/>
        </w:r>
        <w:r w:rsidR="00074DE8" w:rsidRPr="00BD16FC">
          <w:rPr>
            <w:webHidden/>
          </w:rPr>
          <w:instrText xml:space="preserve"> PAGEREF _Toc397957897 \h </w:instrText>
        </w:r>
        <w:r w:rsidR="00074DE8" w:rsidRPr="00BD16FC">
          <w:rPr>
            <w:webHidden/>
          </w:rPr>
        </w:r>
        <w:r w:rsidR="00074DE8" w:rsidRPr="00BD16FC">
          <w:rPr>
            <w:webHidden/>
          </w:rPr>
          <w:fldChar w:fldCharType="separate"/>
        </w:r>
        <w:r w:rsidR="002D06CB" w:rsidRPr="00BD16FC">
          <w:rPr>
            <w:webHidden/>
          </w:rPr>
          <w:t>132</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98" w:history="1">
        <w:r w:rsidR="00074DE8" w:rsidRPr="00BD16FC">
          <w:rPr>
            <w:rStyle w:val="Hyperlink"/>
          </w:rPr>
          <w:t>Tabela 59 Quadro A.11.2.1 – Relatório de cumprimento das recomendações do órgão de controle interno</w:t>
        </w:r>
        <w:r w:rsidR="00074DE8" w:rsidRPr="00BD16FC">
          <w:rPr>
            <w:webHidden/>
          </w:rPr>
          <w:tab/>
        </w:r>
        <w:r w:rsidR="00074DE8" w:rsidRPr="00BD16FC">
          <w:rPr>
            <w:webHidden/>
          </w:rPr>
          <w:fldChar w:fldCharType="begin"/>
        </w:r>
        <w:r w:rsidR="00074DE8" w:rsidRPr="00BD16FC">
          <w:rPr>
            <w:webHidden/>
          </w:rPr>
          <w:instrText xml:space="preserve"> PAGEREF _Toc397957898 \h </w:instrText>
        </w:r>
        <w:r w:rsidR="00074DE8" w:rsidRPr="00BD16FC">
          <w:rPr>
            <w:webHidden/>
          </w:rPr>
        </w:r>
        <w:r w:rsidR="00074DE8" w:rsidRPr="00BD16FC">
          <w:rPr>
            <w:webHidden/>
          </w:rPr>
          <w:fldChar w:fldCharType="separate"/>
        </w:r>
        <w:r w:rsidR="002D06CB" w:rsidRPr="00BD16FC">
          <w:rPr>
            <w:webHidden/>
          </w:rPr>
          <w:t>134</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899" w:history="1">
        <w:r w:rsidR="00074DE8" w:rsidRPr="00BD16FC">
          <w:rPr>
            <w:rStyle w:val="Hyperlink"/>
          </w:rPr>
          <w:t>Tabela 60 Quadro A.11.2.2 – Situação das recomendações do OCI que permanecem pendentes de atendimento no exercício</w:t>
        </w:r>
        <w:r w:rsidR="00074DE8" w:rsidRPr="00BD16FC">
          <w:rPr>
            <w:webHidden/>
          </w:rPr>
          <w:tab/>
        </w:r>
        <w:r w:rsidR="00074DE8" w:rsidRPr="00BD16FC">
          <w:rPr>
            <w:webHidden/>
          </w:rPr>
          <w:fldChar w:fldCharType="begin"/>
        </w:r>
        <w:r w:rsidR="00074DE8" w:rsidRPr="00BD16FC">
          <w:rPr>
            <w:webHidden/>
          </w:rPr>
          <w:instrText xml:space="preserve"> PAGEREF _Toc397957899 \h </w:instrText>
        </w:r>
        <w:r w:rsidR="00074DE8" w:rsidRPr="00BD16FC">
          <w:rPr>
            <w:webHidden/>
          </w:rPr>
        </w:r>
        <w:r w:rsidR="00074DE8" w:rsidRPr="00BD16FC">
          <w:rPr>
            <w:webHidden/>
          </w:rPr>
          <w:fldChar w:fldCharType="separate"/>
        </w:r>
        <w:r w:rsidR="002D06CB" w:rsidRPr="00BD16FC">
          <w:rPr>
            <w:webHidden/>
          </w:rPr>
          <w:t>136</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900" w:history="1">
        <w:r w:rsidR="00074DE8" w:rsidRPr="00BD16FC">
          <w:rPr>
            <w:rStyle w:val="Hyperlink"/>
          </w:rPr>
          <w:t>Tabela 61 QUADRO A.11.3 – DEMONSTRATIVO DO CUMPRIMENTO, POR AUTORIDADES E SERVIDORES DA UJ, DA OBRIGAÇÃO DE ENTREGAR A DBR</w:t>
        </w:r>
        <w:r w:rsidR="00074DE8" w:rsidRPr="00BD16FC">
          <w:rPr>
            <w:webHidden/>
          </w:rPr>
          <w:tab/>
        </w:r>
        <w:r w:rsidR="00074DE8" w:rsidRPr="00BD16FC">
          <w:rPr>
            <w:webHidden/>
          </w:rPr>
          <w:fldChar w:fldCharType="begin"/>
        </w:r>
        <w:r w:rsidR="00074DE8" w:rsidRPr="00BD16FC">
          <w:rPr>
            <w:webHidden/>
          </w:rPr>
          <w:instrText xml:space="preserve"> PAGEREF _Toc397957900 \h </w:instrText>
        </w:r>
        <w:r w:rsidR="00074DE8" w:rsidRPr="00BD16FC">
          <w:rPr>
            <w:webHidden/>
          </w:rPr>
        </w:r>
        <w:r w:rsidR="00074DE8" w:rsidRPr="00BD16FC">
          <w:rPr>
            <w:webHidden/>
          </w:rPr>
          <w:fldChar w:fldCharType="separate"/>
        </w:r>
        <w:r w:rsidR="002D06CB" w:rsidRPr="00BD16FC">
          <w:rPr>
            <w:webHidden/>
          </w:rPr>
          <w:t>138</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901" w:history="1">
        <w:r w:rsidR="00074DE8" w:rsidRPr="00BD16FC">
          <w:rPr>
            <w:rStyle w:val="Hyperlink"/>
          </w:rPr>
          <w:t>Tabela 62 Quadro A.11.4 – Medidas Adotadas em Caso de Dano ao Erário em 2014</w:t>
        </w:r>
        <w:r w:rsidR="00074DE8" w:rsidRPr="00BD16FC">
          <w:rPr>
            <w:webHidden/>
          </w:rPr>
          <w:tab/>
        </w:r>
        <w:r w:rsidR="00074DE8" w:rsidRPr="00BD16FC">
          <w:rPr>
            <w:webHidden/>
          </w:rPr>
          <w:fldChar w:fldCharType="begin"/>
        </w:r>
        <w:r w:rsidR="00074DE8" w:rsidRPr="00BD16FC">
          <w:rPr>
            <w:webHidden/>
          </w:rPr>
          <w:instrText xml:space="preserve"> PAGEREF _Toc397957901 \h </w:instrText>
        </w:r>
        <w:r w:rsidR="00074DE8" w:rsidRPr="00BD16FC">
          <w:rPr>
            <w:webHidden/>
          </w:rPr>
        </w:r>
        <w:r w:rsidR="00074DE8" w:rsidRPr="00BD16FC">
          <w:rPr>
            <w:webHidden/>
          </w:rPr>
          <w:fldChar w:fldCharType="separate"/>
        </w:r>
        <w:r w:rsidR="002D06CB" w:rsidRPr="00BD16FC">
          <w:rPr>
            <w:webHidden/>
          </w:rPr>
          <w:t>140</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902" w:history="1">
        <w:r w:rsidR="00074DE8" w:rsidRPr="00BD16FC">
          <w:rPr>
            <w:rStyle w:val="Hyperlink"/>
          </w:rPr>
          <w:t>Tabela 63 Quadro A.11.5 – Declaração de inserção e atualização de dados no SIASG e SICONV</w:t>
        </w:r>
        <w:r w:rsidR="00074DE8" w:rsidRPr="00BD16FC">
          <w:rPr>
            <w:webHidden/>
          </w:rPr>
          <w:tab/>
        </w:r>
        <w:r w:rsidR="00074DE8" w:rsidRPr="00BD16FC">
          <w:rPr>
            <w:webHidden/>
          </w:rPr>
          <w:fldChar w:fldCharType="begin"/>
        </w:r>
        <w:r w:rsidR="00074DE8" w:rsidRPr="00BD16FC">
          <w:rPr>
            <w:webHidden/>
          </w:rPr>
          <w:instrText xml:space="preserve"> PAGEREF _Toc397957902 \h </w:instrText>
        </w:r>
        <w:r w:rsidR="00074DE8" w:rsidRPr="00BD16FC">
          <w:rPr>
            <w:webHidden/>
          </w:rPr>
        </w:r>
        <w:r w:rsidR="00074DE8" w:rsidRPr="00BD16FC">
          <w:rPr>
            <w:webHidden/>
          </w:rPr>
          <w:fldChar w:fldCharType="separate"/>
        </w:r>
        <w:r w:rsidR="002D06CB" w:rsidRPr="00BD16FC">
          <w:rPr>
            <w:webHidden/>
          </w:rPr>
          <w:t>141</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903" w:history="1">
        <w:r w:rsidR="00074DE8" w:rsidRPr="00BD16FC">
          <w:rPr>
            <w:rStyle w:val="Hyperlink"/>
          </w:rPr>
          <w:t>Tabela 64 Quadro A.12.4.1 – Declaração do Contador Afirmativa da Fidedignidade das Demonstrações Contábeis</w:t>
        </w:r>
        <w:r w:rsidR="00074DE8" w:rsidRPr="00BD16FC">
          <w:rPr>
            <w:webHidden/>
          </w:rPr>
          <w:tab/>
        </w:r>
        <w:r w:rsidR="00074DE8" w:rsidRPr="00BD16FC">
          <w:rPr>
            <w:webHidden/>
          </w:rPr>
          <w:fldChar w:fldCharType="begin"/>
        </w:r>
        <w:r w:rsidR="00074DE8" w:rsidRPr="00BD16FC">
          <w:rPr>
            <w:webHidden/>
          </w:rPr>
          <w:instrText xml:space="preserve"> PAGEREF _Toc397957903 \h </w:instrText>
        </w:r>
        <w:r w:rsidR="00074DE8" w:rsidRPr="00BD16FC">
          <w:rPr>
            <w:webHidden/>
          </w:rPr>
        </w:r>
        <w:r w:rsidR="00074DE8" w:rsidRPr="00BD16FC">
          <w:rPr>
            <w:webHidden/>
          </w:rPr>
          <w:fldChar w:fldCharType="separate"/>
        </w:r>
        <w:r w:rsidR="002D06CB" w:rsidRPr="00BD16FC">
          <w:rPr>
            <w:webHidden/>
          </w:rPr>
          <w:t>147</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904" w:history="1">
        <w:r w:rsidR="00074DE8" w:rsidRPr="00BD16FC">
          <w:rPr>
            <w:rStyle w:val="Hyperlink"/>
          </w:rPr>
          <w:t>Tabela 65 Quadro A.12.4.2 – Declaração do Contador com Ressalvas sobre a Fidedignidade das Demonstrações Contábeis</w:t>
        </w:r>
        <w:r w:rsidR="00074DE8" w:rsidRPr="00BD16FC">
          <w:rPr>
            <w:webHidden/>
          </w:rPr>
          <w:tab/>
        </w:r>
        <w:r w:rsidR="00074DE8" w:rsidRPr="00BD16FC">
          <w:rPr>
            <w:webHidden/>
          </w:rPr>
          <w:fldChar w:fldCharType="begin"/>
        </w:r>
        <w:r w:rsidR="00074DE8" w:rsidRPr="00BD16FC">
          <w:rPr>
            <w:webHidden/>
          </w:rPr>
          <w:instrText xml:space="preserve"> PAGEREF _Toc397957904 \h </w:instrText>
        </w:r>
        <w:r w:rsidR="00074DE8" w:rsidRPr="00BD16FC">
          <w:rPr>
            <w:webHidden/>
          </w:rPr>
        </w:r>
        <w:r w:rsidR="00074DE8" w:rsidRPr="00BD16FC">
          <w:rPr>
            <w:webHidden/>
          </w:rPr>
          <w:fldChar w:fldCharType="separate"/>
        </w:r>
        <w:r w:rsidR="002D06CB" w:rsidRPr="00BD16FC">
          <w:rPr>
            <w:webHidden/>
          </w:rPr>
          <w:t>148</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905" w:history="1">
        <w:r w:rsidR="00074DE8" w:rsidRPr="00BD16FC">
          <w:rPr>
            <w:rStyle w:val="Hyperlink"/>
          </w:rPr>
          <w:t>Tabela 66 Quadro A.12.7.1 – Composição Acionária do Capital Social</w:t>
        </w:r>
        <w:r w:rsidR="00074DE8" w:rsidRPr="00BD16FC">
          <w:rPr>
            <w:webHidden/>
          </w:rPr>
          <w:tab/>
        </w:r>
        <w:r w:rsidR="00074DE8" w:rsidRPr="00BD16FC">
          <w:rPr>
            <w:webHidden/>
          </w:rPr>
          <w:fldChar w:fldCharType="begin"/>
        </w:r>
        <w:r w:rsidR="00074DE8" w:rsidRPr="00BD16FC">
          <w:rPr>
            <w:webHidden/>
          </w:rPr>
          <w:instrText xml:space="preserve"> PAGEREF _Toc397957905 \h </w:instrText>
        </w:r>
        <w:r w:rsidR="00074DE8" w:rsidRPr="00BD16FC">
          <w:rPr>
            <w:webHidden/>
          </w:rPr>
        </w:r>
        <w:r w:rsidR="00074DE8" w:rsidRPr="00BD16FC">
          <w:rPr>
            <w:webHidden/>
          </w:rPr>
          <w:fldChar w:fldCharType="separate"/>
        </w:r>
        <w:r w:rsidR="002D06CB" w:rsidRPr="00BD16FC">
          <w:rPr>
            <w:webHidden/>
          </w:rPr>
          <w:t>150</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906" w:history="1">
        <w:r w:rsidR="00074DE8" w:rsidRPr="00BD16FC">
          <w:rPr>
            <w:rStyle w:val="Hyperlink"/>
          </w:rPr>
          <w:t>Tabela 67 Quadro A.12.7.2 – Investimentos Permanentes em outras sociedades</w:t>
        </w:r>
        <w:r w:rsidR="00074DE8" w:rsidRPr="00BD16FC">
          <w:rPr>
            <w:webHidden/>
          </w:rPr>
          <w:tab/>
        </w:r>
        <w:r w:rsidR="00074DE8" w:rsidRPr="00BD16FC">
          <w:rPr>
            <w:webHidden/>
          </w:rPr>
          <w:fldChar w:fldCharType="begin"/>
        </w:r>
        <w:r w:rsidR="00074DE8" w:rsidRPr="00BD16FC">
          <w:rPr>
            <w:webHidden/>
          </w:rPr>
          <w:instrText xml:space="preserve"> PAGEREF _Toc397957906 \h </w:instrText>
        </w:r>
        <w:r w:rsidR="00074DE8" w:rsidRPr="00BD16FC">
          <w:rPr>
            <w:webHidden/>
          </w:rPr>
        </w:r>
        <w:r w:rsidR="00074DE8" w:rsidRPr="00BD16FC">
          <w:rPr>
            <w:webHidden/>
          </w:rPr>
          <w:fldChar w:fldCharType="separate"/>
        </w:r>
        <w:r w:rsidR="002D06CB" w:rsidRPr="00BD16FC">
          <w:rPr>
            <w:webHidden/>
          </w:rPr>
          <w:t>151</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907" w:history="1">
        <w:r w:rsidR="00074DE8" w:rsidRPr="00BD16FC">
          <w:rPr>
            <w:rStyle w:val="Hyperlink"/>
          </w:rPr>
          <w:t>Tabela 68 Quadro B.66.1 – Resultados dos Indicadores Primários – Decisão TCU n.º 408/2002</w:t>
        </w:r>
        <w:r w:rsidR="00074DE8" w:rsidRPr="00BD16FC">
          <w:rPr>
            <w:webHidden/>
          </w:rPr>
          <w:tab/>
        </w:r>
        <w:r w:rsidR="00074DE8" w:rsidRPr="00BD16FC">
          <w:rPr>
            <w:webHidden/>
          </w:rPr>
          <w:fldChar w:fldCharType="begin"/>
        </w:r>
        <w:r w:rsidR="00074DE8" w:rsidRPr="00BD16FC">
          <w:rPr>
            <w:webHidden/>
          </w:rPr>
          <w:instrText xml:space="preserve"> PAGEREF _Toc397957907 \h </w:instrText>
        </w:r>
        <w:r w:rsidR="00074DE8" w:rsidRPr="00BD16FC">
          <w:rPr>
            <w:webHidden/>
          </w:rPr>
        </w:r>
        <w:r w:rsidR="00074DE8" w:rsidRPr="00BD16FC">
          <w:rPr>
            <w:webHidden/>
          </w:rPr>
          <w:fldChar w:fldCharType="separate"/>
        </w:r>
        <w:r w:rsidR="002D06CB" w:rsidRPr="00BD16FC">
          <w:rPr>
            <w:webHidden/>
          </w:rPr>
          <w:t>154</w:t>
        </w:r>
        <w:r w:rsidR="00074DE8" w:rsidRPr="00BD16FC">
          <w:rPr>
            <w:webHidden/>
          </w:rPr>
          <w:fldChar w:fldCharType="end"/>
        </w:r>
      </w:hyperlink>
    </w:p>
    <w:p w:rsidR="00074DE8" w:rsidRPr="00BD16FC" w:rsidRDefault="00C87F93" w:rsidP="000F6346">
      <w:pPr>
        <w:pStyle w:val="ndicedeilustraes"/>
        <w:rPr>
          <w:rFonts w:eastAsiaTheme="minorEastAsia"/>
          <w:sz w:val="22"/>
          <w:szCs w:val="22"/>
        </w:rPr>
      </w:pPr>
      <w:hyperlink w:anchor="_Toc397957908" w:history="1">
        <w:r w:rsidR="00074DE8" w:rsidRPr="00BD16FC">
          <w:rPr>
            <w:rStyle w:val="Hyperlink"/>
          </w:rPr>
          <w:t>Tabela 69 Quadro B.65.2 – Relação de Projetos Desenvolvidos pelas Fundações de Apoio</w:t>
        </w:r>
        <w:r w:rsidR="00074DE8" w:rsidRPr="00BD16FC">
          <w:rPr>
            <w:webHidden/>
          </w:rPr>
          <w:tab/>
        </w:r>
        <w:r w:rsidR="00074DE8" w:rsidRPr="00BD16FC">
          <w:rPr>
            <w:webHidden/>
          </w:rPr>
          <w:fldChar w:fldCharType="begin"/>
        </w:r>
        <w:r w:rsidR="00074DE8" w:rsidRPr="00BD16FC">
          <w:rPr>
            <w:webHidden/>
          </w:rPr>
          <w:instrText xml:space="preserve"> PAGEREF _Toc397957908 \h </w:instrText>
        </w:r>
        <w:r w:rsidR="00074DE8" w:rsidRPr="00BD16FC">
          <w:rPr>
            <w:webHidden/>
          </w:rPr>
        </w:r>
        <w:r w:rsidR="00074DE8" w:rsidRPr="00BD16FC">
          <w:rPr>
            <w:webHidden/>
          </w:rPr>
          <w:fldChar w:fldCharType="separate"/>
        </w:r>
        <w:r w:rsidR="002D06CB" w:rsidRPr="00BD16FC">
          <w:rPr>
            <w:webHidden/>
          </w:rPr>
          <w:t>155</w:t>
        </w:r>
        <w:r w:rsidR="00074DE8" w:rsidRPr="00BD16FC">
          <w:rPr>
            <w:webHidden/>
          </w:rPr>
          <w:fldChar w:fldCharType="end"/>
        </w:r>
      </w:hyperlink>
    </w:p>
    <w:p w:rsidR="009E0BA5" w:rsidRPr="00BD16FC" w:rsidRDefault="009E0BA5" w:rsidP="000F6346">
      <w:pPr>
        <w:spacing w:after="0"/>
        <w:jc w:val="both"/>
        <w:rPr>
          <w:rFonts w:ascii="Times New Roman" w:hAnsi="Times New Roman"/>
          <w:bCs/>
          <w:sz w:val="24"/>
          <w:szCs w:val="24"/>
        </w:rPr>
        <w:sectPr w:rsidR="009E0BA5" w:rsidRPr="00BD16FC" w:rsidSect="001D1530">
          <w:headerReference w:type="even" r:id="rId17"/>
          <w:headerReference w:type="default" r:id="rId18"/>
          <w:headerReference w:type="first" r:id="rId19"/>
          <w:type w:val="continuous"/>
          <w:pgSz w:w="11906" w:h="16838"/>
          <w:pgMar w:top="1349" w:right="1134" w:bottom="1134" w:left="1701" w:header="284" w:footer="709" w:gutter="0"/>
          <w:cols w:space="708"/>
          <w:docGrid w:linePitch="360"/>
        </w:sectPr>
      </w:pPr>
      <w:r w:rsidRPr="00BD16FC">
        <w:rPr>
          <w:rFonts w:ascii="Times New Roman" w:hAnsi="Times New Roman"/>
          <w:bCs/>
          <w:sz w:val="24"/>
          <w:szCs w:val="24"/>
        </w:rPr>
        <w:fldChar w:fldCharType="end"/>
      </w:r>
    </w:p>
    <w:p w:rsidR="00C17601" w:rsidRPr="00BD16FC" w:rsidRDefault="00C17601" w:rsidP="000F6346">
      <w:pPr>
        <w:spacing w:after="0" w:line="259" w:lineRule="auto"/>
        <w:rPr>
          <w:rFonts w:ascii="Times New Roman" w:hAnsi="Times New Roman"/>
          <w:bCs/>
          <w:noProof/>
          <w:sz w:val="24"/>
          <w:szCs w:val="24"/>
          <w:lang w:eastAsia="pt-BR"/>
        </w:rPr>
      </w:pPr>
      <w:r w:rsidRPr="00BD16FC">
        <w:rPr>
          <w:rFonts w:ascii="Times New Roman" w:hAnsi="Times New Roman"/>
          <w:bCs/>
          <w:sz w:val="24"/>
        </w:rPr>
        <w:lastRenderedPageBreak/>
        <w:br w:type="page"/>
      </w:r>
    </w:p>
    <w:p w:rsidR="00263051" w:rsidRPr="00BD16FC" w:rsidRDefault="009E0BA5" w:rsidP="000F6346">
      <w:pPr>
        <w:pStyle w:val="ndicedeilustraes"/>
        <w:rPr>
          <w:rFonts w:eastAsiaTheme="minorEastAsia"/>
          <w:sz w:val="22"/>
          <w:szCs w:val="22"/>
        </w:rPr>
      </w:pPr>
      <w:r w:rsidRPr="00BD16FC">
        <w:rPr>
          <w:bCs/>
          <w:sz w:val="24"/>
        </w:rPr>
        <w:lastRenderedPageBreak/>
        <w:fldChar w:fldCharType="begin"/>
      </w:r>
      <w:r w:rsidRPr="00BD16FC">
        <w:rPr>
          <w:bCs/>
          <w:sz w:val="24"/>
        </w:rPr>
        <w:instrText xml:space="preserve"> TOC \h \z \c "Figura" </w:instrText>
      </w:r>
      <w:r w:rsidRPr="00BD16FC">
        <w:rPr>
          <w:bCs/>
          <w:sz w:val="24"/>
        </w:rPr>
        <w:fldChar w:fldCharType="separate"/>
      </w:r>
      <w:hyperlink r:id="rId20" w:anchor="_Toc397529868" w:history="1">
        <w:r w:rsidR="00263051" w:rsidRPr="00BD16FC">
          <w:rPr>
            <w:rStyle w:val="Hyperlink"/>
          </w:rPr>
          <w:t>Figura 1- Organograma funcional</w:t>
        </w:r>
        <w:r w:rsidR="00263051" w:rsidRPr="00BD16FC">
          <w:rPr>
            <w:webHidden/>
          </w:rPr>
          <w:tab/>
        </w:r>
        <w:r w:rsidR="00263051" w:rsidRPr="00BD16FC">
          <w:rPr>
            <w:webHidden/>
          </w:rPr>
          <w:fldChar w:fldCharType="begin"/>
        </w:r>
        <w:r w:rsidR="00263051" w:rsidRPr="00BD16FC">
          <w:rPr>
            <w:webHidden/>
          </w:rPr>
          <w:instrText xml:space="preserve"> PAGEREF _Toc397529868 \h </w:instrText>
        </w:r>
        <w:r w:rsidR="00263051" w:rsidRPr="00BD16FC">
          <w:rPr>
            <w:webHidden/>
          </w:rPr>
        </w:r>
        <w:r w:rsidR="00263051" w:rsidRPr="00BD16FC">
          <w:rPr>
            <w:webHidden/>
          </w:rPr>
          <w:fldChar w:fldCharType="separate"/>
        </w:r>
        <w:r w:rsidR="00263051" w:rsidRPr="00BD16FC">
          <w:rPr>
            <w:webHidden/>
          </w:rPr>
          <w:t>32</w:t>
        </w:r>
        <w:r w:rsidR="00263051" w:rsidRPr="00BD16FC">
          <w:rPr>
            <w:webHidden/>
          </w:rPr>
          <w:fldChar w:fldCharType="end"/>
        </w:r>
      </w:hyperlink>
    </w:p>
    <w:p w:rsidR="009E0BA5" w:rsidRPr="00BD16FC" w:rsidRDefault="009E0BA5" w:rsidP="000F6346">
      <w:pPr>
        <w:spacing w:after="0"/>
        <w:jc w:val="both"/>
        <w:rPr>
          <w:rFonts w:ascii="Times New Roman" w:hAnsi="Times New Roman"/>
          <w:bCs/>
        </w:rPr>
      </w:pPr>
      <w:r w:rsidRPr="00BD16FC">
        <w:rPr>
          <w:rFonts w:ascii="Times New Roman" w:hAnsi="Times New Roman"/>
          <w:bCs/>
          <w:sz w:val="24"/>
          <w:szCs w:val="24"/>
        </w:rPr>
        <w:fldChar w:fldCharType="end"/>
      </w:r>
    </w:p>
    <w:p w:rsidR="009E0BA5" w:rsidRPr="00BD16FC" w:rsidRDefault="009E0BA5" w:rsidP="000F6346">
      <w:pPr>
        <w:spacing w:after="0"/>
        <w:jc w:val="both"/>
        <w:rPr>
          <w:rFonts w:ascii="Times New Roman" w:hAnsi="Times New Roman"/>
          <w:bCs/>
        </w:rPr>
      </w:pPr>
    </w:p>
    <w:p w:rsidR="009E0BA5" w:rsidRPr="00BD16FC" w:rsidRDefault="009E0BA5" w:rsidP="000F6346">
      <w:pPr>
        <w:spacing w:after="0"/>
        <w:jc w:val="both"/>
        <w:rPr>
          <w:rFonts w:ascii="Times New Roman" w:hAnsi="Times New Roman"/>
          <w:bCs/>
        </w:rPr>
      </w:pPr>
    </w:p>
    <w:p w:rsidR="009E0BA5" w:rsidRPr="00BD16FC" w:rsidRDefault="009E0BA5" w:rsidP="000F6346">
      <w:pPr>
        <w:spacing w:after="0"/>
        <w:jc w:val="both"/>
        <w:rPr>
          <w:rFonts w:ascii="Times New Roman" w:hAnsi="Times New Roman"/>
          <w:bCs/>
        </w:rPr>
      </w:pPr>
    </w:p>
    <w:p w:rsidR="009E0BA5" w:rsidRPr="00BD16FC" w:rsidRDefault="009E0BA5" w:rsidP="000F6346">
      <w:pPr>
        <w:spacing w:after="0"/>
        <w:jc w:val="both"/>
        <w:rPr>
          <w:rFonts w:ascii="Times New Roman" w:hAnsi="Times New Roman"/>
          <w:bCs/>
        </w:rPr>
      </w:pPr>
    </w:p>
    <w:p w:rsidR="009E0BA5" w:rsidRPr="00BD16FC" w:rsidRDefault="009E0BA5" w:rsidP="000F6346">
      <w:pPr>
        <w:spacing w:after="0"/>
        <w:jc w:val="both"/>
        <w:rPr>
          <w:rFonts w:ascii="Times New Roman" w:hAnsi="Times New Roman"/>
          <w:bCs/>
        </w:rPr>
      </w:pPr>
    </w:p>
    <w:p w:rsidR="009E0BA5" w:rsidRPr="00BD16FC" w:rsidRDefault="009E0BA5" w:rsidP="000F6346">
      <w:pPr>
        <w:spacing w:after="0"/>
        <w:jc w:val="both"/>
        <w:rPr>
          <w:rFonts w:ascii="Times New Roman" w:hAnsi="Times New Roman"/>
          <w:bCs/>
        </w:rPr>
      </w:pPr>
    </w:p>
    <w:p w:rsidR="009E0BA5" w:rsidRPr="00BD16FC" w:rsidRDefault="009E0BA5" w:rsidP="000F6346">
      <w:pPr>
        <w:spacing w:after="0"/>
        <w:jc w:val="both"/>
        <w:rPr>
          <w:rFonts w:ascii="Times New Roman" w:hAnsi="Times New Roman"/>
          <w:bCs/>
        </w:rPr>
      </w:pPr>
    </w:p>
    <w:p w:rsidR="009E0BA5" w:rsidRPr="00BD16FC" w:rsidRDefault="009E0BA5" w:rsidP="000F6346">
      <w:pPr>
        <w:spacing w:after="0"/>
        <w:jc w:val="both"/>
        <w:rPr>
          <w:rFonts w:ascii="Times New Roman" w:hAnsi="Times New Roman"/>
          <w:bCs/>
        </w:rPr>
      </w:pPr>
    </w:p>
    <w:p w:rsidR="009E0BA5" w:rsidRDefault="009E0BA5" w:rsidP="000F6346">
      <w:pPr>
        <w:spacing w:after="0"/>
        <w:jc w:val="both"/>
        <w:rPr>
          <w:rFonts w:ascii="Times New Roman" w:hAnsi="Times New Roman"/>
          <w:bCs/>
        </w:rPr>
      </w:pPr>
    </w:p>
    <w:p w:rsidR="00827EE9" w:rsidRDefault="00827EE9" w:rsidP="000F6346">
      <w:pPr>
        <w:spacing w:after="0"/>
        <w:jc w:val="both"/>
        <w:rPr>
          <w:rFonts w:ascii="Times New Roman" w:hAnsi="Times New Roman"/>
          <w:bCs/>
        </w:rPr>
      </w:pPr>
    </w:p>
    <w:p w:rsidR="00827EE9" w:rsidRDefault="00827EE9" w:rsidP="000F6346">
      <w:pPr>
        <w:spacing w:after="0"/>
        <w:jc w:val="both"/>
        <w:rPr>
          <w:rFonts w:ascii="Times New Roman" w:hAnsi="Times New Roman"/>
          <w:bCs/>
        </w:rPr>
      </w:pPr>
    </w:p>
    <w:p w:rsidR="00827EE9" w:rsidRDefault="00827EE9" w:rsidP="000F6346">
      <w:pPr>
        <w:spacing w:after="0"/>
        <w:jc w:val="both"/>
        <w:rPr>
          <w:rFonts w:ascii="Times New Roman" w:hAnsi="Times New Roman"/>
          <w:bCs/>
        </w:rPr>
      </w:pPr>
    </w:p>
    <w:p w:rsidR="00827EE9" w:rsidRDefault="00827EE9" w:rsidP="000F6346">
      <w:pPr>
        <w:spacing w:after="0"/>
        <w:jc w:val="both"/>
        <w:rPr>
          <w:rFonts w:ascii="Times New Roman" w:hAnsi="Times New Roman"/>
          <w:bCs/>
        </w:rPr>
      </w:pPr>
    </w:p>
    <w:p w:rsidR="00827EE9" w:rsidRDefault="00827EE9" w:rsidP="000F6346">
      <w:pPr>
        <w:spacing w:after="0"/>
        <w:jc w:val="both"/>
        <w:rPr>
          <w:rFonts w:ascii="Times New Roman" w:hAnsi="Times New Roman"/>
          <w:bCs/>
        </w:rPr>
      </w:pPr>
    </w:p>
    <w:p w:rsidR="00827EE9" w:rsidRDefault="00827EE9" w:rsidP="000F6346">
      <w:pPr>
        <w:spacing w:after="0"/>
        <w:jc w:val="both"/>
        <w:rPr>
          <w:rFonts w:ascii="Times New Roman" w:hAnsi="Times New Roman"/>
          <w:bCs/>
        </w:rPr>
      </w:pPr>
    </w:p>
    <w:p w:rsidR="00827EE9" w:rsidRDefault="00827EE9" w:rsidP="000F6346">
      <w:pPr>
        <w:spacing w:after="0"/>
        <w:jc w:val="both"/>
        <w:rPr>
          <w:rFonts w:ascii="Times New Roman" w:hAnsi="Times New Roman"/>
          <w:bCs/>
        </w:rPr>
      </w:pPr>
    </w:p>
    <w:p w:rsidR="00827EE9" w:rsidRDefault="00827EE9" w:rsidP="000F6346">
      <w:pPr>
        <w:spacing w:after="0"/>
        <w:jc w:val="both"/>
        <w:rPr>
          <w:rFonts w:ascii="Times New Roman" w:hAnsi="Times New Roman"/>
          <w:bCs/>
        </w:rPr>
      </w:pPr>
    </w:p>
    <w:p w:rsidR="00827EE9" w:rsidRDefault="00827EE9" w:rsidP="000F6346">
      <w:pPr>
        <w:spacing w:after="0"/>
        <w:jc w:val="both"/>
        <w:rPr>
          <w:rFonts w:ascii="Times New Roman" w:hAnsi="Times New Roman"/>
          <w:bCs/>
        </w:rPr>
      </w:pPr>
    </w:p>
    <w:p w:rsidR="00827EE9" w:rsidRDefault="00827EE9" w:rsidP="000F6346">
      <w:pPr>
        <w:spacing w:after="0"/>
        <w:jc w:val="both"/>
        <w:rPr>
          <w:rFonts w:ascii="Times New Roman" w:hAnsi="Times New Roman"/>
          <w:bCs/>
        </w:rPr>
      </w:pPr>
    </w:p>
    <w:p w:rsidR="00827EE9" w:rsidRDefault="00827EE9" w:rsidP="000F6346">
      <w:pPr>
        <w:spacing w:after="0"/>
        <w:jc w:val="both"/>
        <w:rPr>
          <w:rFonts w:ascii="Times New Roman" w:hAnsi="Times New Roman"/>
          <w:bCs/>
        </w:rPr>
      </w:pPr>
    </w:p>
    <w:p w:rsidR="00827EE9" w:rsidRDefault="00827EE9" w:rsidP="000F6346">
      <w:pPr>
        <w:spacing w:after="0"/>
        <w:jc w:val="both"/>
        <w:rPr>
          <w:rFonts w:ascii="Times New Roman" w:hAnsi="Times New Roman"/>
          <w:bCs/>
        </w:rPr>
      </w:pPr>
    </w:p>
    <w:p w:rsidR="00827EE9" w:rsidRDefault="00827EE9" w:rsidP="000F6346">
      <w:pPr>
        <w:spacing w:after="0"/>
        <w:jc w:val="both"/>
        <w:rPr>
          <w:rFonts w:ascii="Times New Roman" w:hAnsi="Times New Roman"/>
          <w:bCs/>
        </w:rPr>
      </w:pPr>
    </w:p>
    <w:p w:rsidR="00827EE9" w:rsidRDefault="00827EE9" w:rsidP="000F6346">
      <w:pPr>
        <w:spacing w:after="0"/>
        <w:jc w:val="both"/>
        <w:rPr>
          <w:rFonts w:ascii="Times New Roman" w:hAnsi="Times New Roman"/>
          <w:bCs/>
        </w:rPr>
      </w:pPr>
    </w:p>
    <w:p w:rsidR="00827EE9" w:rsidRDefault="00827EE9" w:rsidP="000F6346">
      <w:pPr>
        <w:spacing w:after="0"/>
        <w:jc w:val="both"/>
        <w:rPr>
          <w:rFonts w:ascii="Times New Roman" w:hAnsi="Times New Roman"/>
          <w:bCs/>
        </w:rPr>
      </w:pPr>
    </w:p>
    <w:p w:rsidR="00827EE9" w:rsidRDefault="00827EE9" w:rsidP="000F6346">
      <w:pPr>
        <w:spacing w:after="0"/>
        <w:jc w:val="both"/>
        <w:rPr>
          <w:rFonts w:ascii="Times New Roman" w:hAnsi="Times New Roman"/>
          <w:bCs/>
        </w:rPr>
      </w:pPr>
    </w:p>
    <w:p w:rsidR="00827EE9" w:rsidRDefault="00827EE9" w:rsidP="000F6346">
      <w:pPr>
        <w:spacing w:after="0"/>
        <w:jc w:val="both"/>
        <w:rPr>
          <w:rFonts w:ascii="Times New Roman" w:hAnsi="Times New Roman"/>
          <w:bCs/>
        </w:rPr>
      </w:pPr>
    </w:p>
    <w:p w:rsidR="00827EE9" w:rsidRDefault="00827EE9" w:rsidP="000F6346">
      <w:pPr>
        <w:spacing w:after="0"/>
        <w:jc w:val="both"/>
        <w:rPr>
          <w:rFonts w:ascii="Times New Roman" w:hAnsi="Times New Roman"/>
          <w:bCs/>
        </w:rPr>
      </w:pPr>
    </w:p>
    <w:p w:rsidR="00827EE9" w:rsidRDefault="00827EE9" w:rsidP="000F6346">
      <w:pPr>
        <w:spacing w:after="0"/>
        <w:jc w:val="both"/>
        <w:rPr>
          <w:rFonts w:ascii="Times New Roman" w:hAnsi="Times New Roman"/>
          <w:bCs/>
        </w:rPr>
      </w:pPr>
    </w:p>
    <w:p w:rsidR="00827EE9" w:rsidRDefault="00827EE9" w:rsidP="000F6346">
      <w:pPr>
        <w:spacing w:after="0"/>
        <w:jc w:val="both"/>
        <w:rPr>
          <w:rFonts w:ascii="Times New Roman" w:hAnsi="Times New Roman"/>
          <w:bCs/>
        </w:rPr>
      </w:pPr>
    </w:p>
    <w:p w:rsidR="00827EE9" w:rsidRDefault="00827EE9" w:rsidP="000F6346">
      <w:pPr>
        <w:spacing w:after="0"/>
        <w:jc w:val="both"/>
        <w:rPr>
          <w:rFonts w:ascii="Times New Roman" w:hAnsi="Times New Roman"/>
          <w:bCs/>
        </w:rPr>
      </w:pPr>
    </w:p>
    <w:p w:rsidR="00827EE9" w:rsidRPr="00BD16FC" w:rsidRDefault="00827EE9" w:rsidP="000F6346">
      <w:pPr>
        <w:spacing w:after="0"/>
        <w:jc w:val="both"/>
        <w:rPr>
          <w:rFonts w:ascii="Times New Roman" w:hAnsi="Times New Roman"/>
          <w:bCs/>
        </w:rPr>
      </w:pPr>
    </w:p>
    <w:p w:rsidR="009E0BA5" w:rsidRPr="00BD16FC" w:rsidRDefault="009E0BA5" w:rsidP="000F6346">
      <w:pPr>
        <w:spacing w:after="0"/>
        <w:jc w:val="both"/>
        <w:rPr>
          <w:rFonts w:ascii="Times New Roman" w:hAnsi="Times New Roman"/>
          <w:bCs/>
        </w:rPr>
      </w:pPr>
    </w:p>
    <w:p w:rsidR="009E0BA5" w:rsidRPr="00BD16FC" w:rsidRDefault="009E0BA5" w:rsidP="000F6346">
      <w:pPr>
        <w:spacing w:after="0"/>
        <w:jc w:val="both"/>
        <w:rPr>
          <w:rFonts w:ascii="Times New Roman" w:hAnsi="Times New Roman"/>
          <w:bCs/>
        </w:rPr>
      </w:pPr>
    </w:p>
    <w:p w:rsidR="009E0BA5" w:rsidRPr="00BD16FC" w:rsidRDefault="009E0BA5" w:rsidP="000F6346">
      <w:pPr>
        <w:spacing w:after="0"/>
        <w:jc w:val="both"/>
        <w:rPr>
          <w:rFonts w:ascii="Times New Roman" w:hAnsi="Times New Roman"/>
          <w:bCs/>
        </w:rPr>
      </w:pPr>
    </w:p>
    <w:p w:rsidR="009E0BA5" w:rsidRPr="00BD16FC" w:rsidRDefault="009E0BA5" w:rsidP="000F6346">
      <w:pPr>
        <w:spacing w:after="0"/>
        <w:jc w:val="both"/>
        <w:rPr>
          <w:rFonts w:ascii="Times New Roman" w:hAnsi="Times New Roman"/>
          <w:bCs/>
        </w:rPr>
      </w:pPr>
    </w:p>
    <w:p w:rsidR="009E0BA5" w:rsidRPr="00BD16FC" w:rsidRDefault="009E0BA5" w:rsidP="000F6346">
      <w:pPr>
        <w:spacing w:after="0"/>
        <w:jc w:val="both"/>
        <w:rPr>
          <w:rFonts w:ascii="Times New Roman" w:hAnsi="Times New Roman"/>
          <w:bCs/>
        </w:rPr>
      </w:pPr>
    </w:p>
    <w:p w:rsidR="009E0BA5" w:rsidRPr="00BD16FC" w:rsidRDefault="009E0BA5" w:rsidP="000F6346">
      <w:pPr>
        <w:spacing w:after="0"/>
        <w:jc w:val="both"/>
        <w:rPr>
          <w:rFonts w:ascii="Times New Roman" w:hAnsi="Times New Roman"/>
          <w:bCs/>
        </w:rPr>
      </w:pPr>
    </w:p>
    <w:p w:rsidR="009E0BA5" w:rsidRPr="00BD16FC" w:rsidRDefault="009E0BA5" w:rsidP="000F6346">
      <w:pPr>
        <w:spacing w:after="0"/>
        <w:jc w:val="both"/>
        <w:rPr>
          <w:rFonts w:ascii="Times New Roman" w:hAnsi="Times New Roman"/>
          <w:bCs/>
        </w:rPr>
      </w:pPr>
    </w:p>
    <w:p w:rsidR="009E0BA5" w:rsidRPr="00BD16FC" w:rsidRDefault="009E0BA5" w:rsidP="000F6346">
      <w:pPr>
        <w:spacing w:after="0"/>
        <w:jc w:val="both"/>
        <w:rPr>
          <w:rFonts w:ascii="Times New Roman" w:hAnsi="Times New Roman"/>
          <w:bCs/>
        </w:rPr>
      </w:pPr>
    </w:p>
    <w:p w:rsidR="009E0BA5" w:rsidRPr="00BD16FC" w:rsidRDefault="009E0BA5" w:rsidP="000F6346">
      <w:pPr>
        <w:spacing w:after="0"/>
        <w:jc w:val="both"/>
        <w:rPr>
          <w:rFonts w:ascii="Times New Roman" w:hAnsi="Times New Roman"/>
          <w:bCs/>
        </w:rPr>
      </w:pPr>
    </w:p>
    <w:p w:rsidR="009E0BA5" w:rsidRPr="00BD16FC" w:rsidRDefault="009E0BA5" w:rsidP="000F6346">
      <w:pPr>
        <w:spacing w:after="0"/>
        <w:jc w:val="both"/>
        <w:rPr>
          <w:rFonts w:ascii="Times New Roman" w:hAnsi="Times New Roman"/>
          <w:bCs/>
        </w:rPr>
      </w:pP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lastRenderedPageBreak/>
        <w:t>REPÚBLICA FEDERATIVA DO BRASIL</w:t>
      </w: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PRESIDENTA DA REPÚBLICA</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DILMA VANA ROUSSEFF</w:t>
      </w: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VICE-PRESIDENTE DA REPÚBLICA</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MICHEL MIGUEL ELIAS TEMER LULHA</w:t>
      </w: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MINISTRO DE ESTADO DA EDUCAÇÃO</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ALOIZIO MERCADANTE</w:t>
      </w: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SECRETÁRIO DE EDUCAÇÃO PROFISSIONAL E TECNOLÓGICA</w:t>
      </w: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MARCO ANTONIO DE OLIVEIRA</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br w:type="page"/>
      </w:r>
      <w:r w:rsidRPr="00BD16FC">
        <w:rPr>
          <w:rFonts w:ascii="Times New Roman" w:hAnsi="Times New Roman"/>
          <w:kern w:val="32"/>
          <w:sz w:val="24"/>
          <w:szCs w:val="24"/>
        </w:rPr>
        <w:lastRenderedPageBreak/>
        <w:t>ESTRUTURA ORGANIZACIONAL DO IFAM</w:t>
      </w: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u w:val="single"/>
        </w:rPr>
      </w:pPr>
      <w:r w:rsidRPr="00BD16FC">
        <w:rPr>
          <w:rFonts w:ascii="Times New Roman" w:hAnsi="Times New Roman"/>
          <w:kern w:val="32"/>
          <w:sz w:val="24"/>
          <w:szCs w:val="24"/>
          <w:u w:val="single"/>
        </w:rPr>
        <w:t>CONSELHO SUPERIOR</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PRESIDENTE</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REITOR JOÃO MARTINS DIAS</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MEMBROS</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REPRESENTANTE DOS DOCENTES</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ANTONIO VENÂNCIO CASTELO</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ALDENIR DE CARVALHO CAETANO</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LÍVIA DE SOUZA CAMURÇA LIMA</w:t>
      </w: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REPRESENTANTE DOS TÉCNICOS ADMINISTRATIVOS</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ANA CLAÚDIA TEIXEIRA DO NASCIMENTO</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JÂNIO LÚCIO PAES ALVES</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KÁTIA SILVA MACHADO</w:t>
      </w: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br w:type="page"/>
      </w:r>
      <w:r w:rsidRPr="00BD16FC">
        <w:rPr>
          <w:rFonts w:ascii="Times New Roman" w:hAnsi="Times New Roman"/>
          <w:kern w:val="32"/>
          <w:sz w:val="24"/>
          <w:szCs w:val="24"/>
        </w:rPr>
        <w:lastRenderedPageBreak/>
        <w:t>REPRESENTANTE DOS EGRESSOS</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MÁRCIO SILVA DE LIRA</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JOÃO FERNANDES FERREIRA LIMA</w:t>
      </w: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REPRESENTANTES DOS DIRETORES- GERAIS</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ALLEN BITENCOURT DE LIMA</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DARCÍLIA PENHA PINTO</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ELIAS BRASILINO DE SOUZA</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JORGE NUNES PEREIRA</w:t>
      </w: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REPRESENTANTES SETOR COMÉRCIO E INDUSTRIA</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FLÁVIO JOSÉ ANDRADE DUTRA</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GENOIR PIEROSAN</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NELSON AZEDO DOS SANTOS</w:t>
      </w: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REPRESENTANTE SINDICATOS DE CLASSE</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RÔMULO ROGÉRIO MARQUES DE LIMA</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MARCOS CÉLIO DE SOUZA BESSA</w:t>
      </w: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br w:type="page"/>
      </w:r>
      <w:r w:rsidRPr="00BD16FC">
        <w:rPr>
          <w:rFonts w:ascii="Times New Roman" w:hAnsi="Times New Roman"/>
          <w:kern w:val="32"/>
          <w:sz w:val="24"/>
          <w:szCs w:val="24"/>
        </w:rPr>
        <w:lastRenderedPageBreak/>
        <w:t>REPRESENTATES DO SETOR PRIMÁRIO</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AÉCIO FLÁVIO FERREIRA FILHO</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MARCOS ANDERSON PINHEIRO NOGUEIRA</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ab/>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REPRESENTANTE DO MEC</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eastAsia="Times New Roman" w:hAnsi="Times New Roman"/>
          <w:color w:val="000000"/>
          <w:sz w:val="24"/>
          <w:szCs w:val="24"/>
          <w:lang w:eastAsia="pt-BR"/>
        </w:rPr>
        <w:t>RAIMUNDO VICENTE JIMENEZ</w:t>
      </w: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u w:val="single"/>
        </w:rPr>
      </w:pPr>
      <w:r w:rsidRPr="00BD16FC">
        <w:rPr>
          <w:rFonts w:ascii="Times New Roman" w:hAnsi="Times New Roman"/>
          <w:kern w:val="32"/>
          <w:sz w:val="24"/>
          <w:szCs w:val="24"/>
          <w:u w:val="single"/>
        </w:rPr>
        <w:t>COLÉGIO DE DIRIGENTES</w:t>
      </w: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PRESIDENTE</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REITOR JOÃO MARTINS DIAS</w:t>
      </w: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MEMBROS</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PRÓ-REITORES</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ANTÔNIO VENÂNCIO CASTELO BRANCO</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NELSON BATISTA DO NASCIMENTO</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ANA MENA BARRETO BASTOS</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lastRenderedPageBreak/>
        <w:t>SANDRA MAGNI DARWICH</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ANA MARIA ALVES PEREIRA</w:t>
      </w: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br w:type="page"/>
      </w:r>
      <w:r w:rsidRPr="00BD16FC">
        <w:rPr>
          <w:rFonts w:ascii="Times New Roman" w:hAnsi="Times New Roman"/>
          <w:kern w:val="32"/>
          <w:sz w:val="24"/>
          <w:szCs w:val="24"/>
        </w:rPr>
        <w:lastRenderedPageBreak/>
        <w:t>DIRETORES – GERAIS DE CAMPUS</w:t>
      </w:r>
    </w:p>
    <w:p w:rsidR="009E0BA5" w:rsidRPr="00BD16FC" w:rsidRDefault="009E0BA5" w:rsidP="000F6346">
      <w:pPr>
        <w:spacing w:after="0" w:line="480" w:lineRule="auto"/>
        <w:jc w:val="center"/>
        <w:rPr>
          <w:rFonts w:ascii="Times New Roman" w:hAnsi="Times New Roman"/>
          <w:kern w:val="32"/>
          <w:sz w:val="24"/>
          <w:szCs w:val="24"/>
        </w:rPr>
      </w:pPr>
      <w:r w:rsidRPr="00BD16FC">
        <w:rPr>
          <w:rFonts w:ascii="Times New Roman" w:hAnsi="Times New Roman"/>
          <w:kern w:val="32"/>
          <w:sz w:val="24"/>
          <w:szCs w:val="24"/>
        </w:rPr>
        <w:t>JÚLIO CÉSAR ARAÚJO DE FREITAS</w:t>
      </w:r>
    </w:p>
    <w:p w:rsidR="009E0BA5" w:rsidRPr="00BD16FC" w:rsidRDefault="009E0BA5" w:rsidP="000F6346">
      <w:pPr>
        <w:spacing w:after="0" w:line="480" w:lineRule="auto"/>
        <w:jc w:val="center"/>
        <w:rPr>
          <w:rFonts w:ascii="Times New Roman" w:hAnsi="Times New Roman"/>
          <w:kern w:val="32"/>
          <w:sz w:val="24"/>
          <w:szCs w:val="24"/>
        </w:rPr>
      </w:pPr>
      <w:r w:rsidRPr="00BD16FC">
        <w:rPr>
          <w:rFonts w:ascii="Times New Roman" w:hAnsi="Times New Roman"/>
          <w:kern w:val="32"/>
          <w:sz w:val="24"/>
          <w:szCs w:val="24"/>
        </w:rPr>
        <w:t>ALLEN BITENCOURT DE LIMA</w:t>
      </w:r>
    </w:p>
    <w:p w:rsidR="009E0BA5" w:rsidRPr="00BD16FC" w:rsidRDefault="009E0BA5" w:rsidP="000F6346">
      <w:pPr>
        <w:spacing w:after="0" w:line="480" w:lineRule="auto"/>
        <w:jc w:val="center"/>
        <w:rPr>
          <w:rFonts w:ascii="Times New Roman" w:hAnsi="Times New Roman"/>
          <w:kern w:val="32"/>
          <w:sz w:val="24"/>
          <w:szCs w:val="24"/>
        </w:rPr>
      </w:pPr>
      <w:r w:rsidRPr="00BD16FC">
        <w:rPr>
          <w:rFonts w:ascii="Times New Roman" w:hAnsi="Times New Roman"/>
          <w:kern w:val="32"/>
          <w:sz w:val="24"/>
          <w:szCs w:val="24"/>
        </w:rPr>
        <w:t>JURANDY MOREIRA MACIEL AIRES DA SILVA</w:t>
      </w:r>
    </w:p>
    <w:p w:rsidR="009E0BA5" w:rsidRPr="00BD16FC" w:rsidRDefault="009E0BA5" w:rsidP="000F6346">
      <w:pPr>
        <w:spacing w:after="0" w:line="480" w:lineRule="auto"/>
        <w:jc w:val="center"/>
        <w:rPr>
          <w:rFonts w:ascii="Times New Roman" w:hAnsi="Times New Roman"/>
          <w:kern w:val="32"/>
          <w:sz w:val="24"/>
          <w:szCs w:val="24"/>
        </w:rPr>
      </w:pPr>
      <w:r w:rsidRPr="00BD16FC">
        <w:rPr>
          <w:rFonts w:ascii="Times New Roman" w:hAnsi="Times New Roman"/>
          <w:kern w:val="32"/>
          <w:sz w:val="24"/>
          <w:szCs w:val="24"/>
        </w:rPr>
        <w:t>ALDENIR DE CARVALHO CAETANO</w:t>
      </w:r>
    </w:p>
    <w:p w:rsidR="009E0BA5" w:rsidRPr="00BD16FC" w:rsidRDefault="009E0BA5" w:rsidP="000F6346">
      <w:pPr>
        <w:spacing w:after="0" w:line="480" w:lineRule="auto"/>
        <w:jc w:val="center"/>
        <w:rPr>
          <w:rFonts w:ascii="Times New Roman" w:hAnsi="Times New Roman"/>
          <w:kern w:val="32"/>
          <w:sz w:val="24"/>
          <w:szCs w:val="24"/>
        </w:rPr>
      </w:pPr>
      <w:r w:rsidRPr="00BD16FC">
        <w:rPr>
          <w:rFonts w:ascii="Times New Roman" w:hAnsi="Times New Roman"/>
          <w:kern w:val="32"/>
          <w:sz w:val="24"/>
          <w:szCs w:val="24"/>
        </w:rPr>
        <w:t>JOSÉ PINHEIRO DE CARVALHO QUEIROZ NETO</w:t>
      </w:r>
    </w:p>
    <w:p w:rsidR="009E0BA5" w:rsidRPr="00BD16FC" w:rsidRDefault="009E0BA5" w:rsidP="000F6346">
      <w:pPr>
        <w:spacing w:after="0" w:line="480" w:lineRule="auto"/>
        <w:jc w:val="center"/>
        <w:rPr>
          <w:rFonts w:ascii="Times New Roman" w:hAnsi="Times New Roman"/>
          <w:kern w:val="32"/>
          <w:sz w:val="24"/>
          <w:szCs w:val="24"/>
        </w:rPr>
      </w:pPr>
      <w:r w:rsidRPr="00BD16FC">
        <w:rPr>
          <w:rFonts w:ascii="Times New Roman" w:hAnsi="Times New Roman"/>
          <w:kern w:val="32"/>
          <w:sz w:val="24"/>
          <w:szCs w:val="24"/>
        </w:rPr>
        <w:t>ELIAS BRASILINO DE SOUZA</w:t>
      </w:r>
    </w:p>
    <w:p w:rsidR="009E0BA5" w:rsidRPr="00BD16FC" w:rsidRDefault="009E0BA5" w:rsidP="000F6346">
      <w:pPr>
        <w:spacing w:after="0" w:line="480" w:lineRule="auto"/>
        <w:jc w:val="center"/>
        <w:rPr>
          <w:rFonts w:ascii="Times New Roman" w:hAnsi="Times New Roman"/>
          <w:kern w:val="32"/>
          <w:sz w:val="24"/>
          <w:szCs w:val="24"/>
        </w:rPr>
      </w:pPr>
      <w:r w:rsidRPr="00BD16FC">
        <w:rPr>
          <w:rFonts w:ascii="Times New Roman" w:hAnsi="Times New Roman"/>
          <w:kern w:val="32"/>
          <w:sz w:val="24"/>
          <w:szCs w:val="24"/>
        </w:rPr>
        <w:t>JAIME CAVALCANTE ALVES</w:t>
      </w:r>
    </w:p>
    <w:p w:rsidR="009E0BA5" w:rsidRPr="00BD16FC" w:rsidRDefault="009E0BA5" w:rsidP="000F6346">
      <w:pPr>
        <w:spacing w:after="0" w:line="480" w:lineRule="auto"/>
        <w:jc w:val="center"/>
        <w:rPr>
          <w:rFonts w:ascii="Times New Roman" w:hAnsi="Times New Roman"/>
          <w:kern w:val="32"/>
          <w:sz w:val="24"/>
          <w:szCs w:val="24"/>
        </w:rPr>
      </w:pPr>
      <w:r w:rsidRPr="00BD16FC">
        <w:rPr>
          <w:rFonts w:ascii="Times New Roman" w:hAnsi="Times New Roman"/>
          <w:kern w:val="32"/>
          <w:sz w:val="24"/>
          <w:szCs w:val="24"/>
        </w:rPr>
        <w:t>JORGE NUNES PEREIRA</w:t>
      </w:r>
    </w:p>
    <w:p w:rsidR="009E0BA5" w:rsidRPr="00BD16FC" w:rsidRDefault="009E0BA5" w:rsidP="000F6346">
      <w:pPr>
        <w:spacing w:after="0" w:line="480" w:lineRule="auto"/>
        <w:jc w:val="center"/>
        <w:rPr>
          <w:rFonts w:ascii="Times New Roman" w:hAnsi="Times New Roman"/>
          <w:kern w:val="32"/>
          <w:sz w:val="24"/>
          <w:szCs w:val="24"/>
        </w:rPr>
      </w:pPr>
      <w:r w:rsidRPr="00BD16FC">
        <w:rPr>
          <w:rFonts w:ascii="Times New Roman" w:hAnsi="Times New Roman"/>
          <w:kern w:val="32"/>
          <w:sz w:val="24"/>
          <w:szCs w:val="24"/>
        </w:rPr>
        <w:t>LEONOR FERREIRA NETA TORO</w:t>
      </w:r>
    </w:p>
    <w:p w:rsidR="009E0BA5" w:rsidRPr="00BD16FC" w:rsidRDefault="009E0BA5" w:rsidP="000F6346">
      <w:pPr>
        <w:spacing w:after="0" w:line="480" w:lineRule="auto"/>
        <w:jc w:val="center"/>
        <w:rPr>
          <w:rFonts w:ascii="Times New Roman" w:hAnsi="Times New Roman"/>
          <w:kern w:val="32"/>
          <w:sz w:val="24"/>
          <w:szCs w:val="24"/>
        </w:rPr>
      </w:pPr>
      <w:r w:rsidRPr="00BD16FC">
        <w:rPr>
          <w:rFonts w:ascii="Times New Roman" w:hAnsi="Times New Roman"/>
          <w:kern w:val="32"/>
          <w:sz w:val="24"/>
          <w:szCs w:val="24"/>
        </w:rPr>
        <w:t>PAULO HENRIQUE ROCHA ARIDE</w:t>
      </w:r>
    </w:p>
    <w:p w:rsidR="009E0BA5" w:rsidRPr="00BD16FC" w:rsidRDefault="009E0BA5" w:rsidP="000F6346">
      <w:pPr>
        <w:spacing w:after="0" w:line="360" w:lineRule="auto"/>
        <w:jc w:val="center"/>
        <w:rPr>
          <w:rFonts w:ascii="Times New Roman" w:hAnsi="Times New Roman"/>
          <w:kern w:val="32"/>
        </w:rPr>
      </w:pPr>
    </w:p>
    <w:p w:rsidR="009E0BA5" w:rsidRPr="00BD16FC" w:rsidRDefault="009E0BA5" w:rsidP="000F6346">
      <w:pPr>
        <w:spacing w:after="0" w:line="360" w:lineRule="auto"/>
        <w:jc w:val="center"/>
        <w:rPr>
          <w:rFonts w:ascii="Times New Roman" w:hAnsi="Times New Roman"/>
          <w:kern w:val="32"/>
        </w:rPr>
      </w:pPr>
    </w:p>
    <w:p w:rsidR="009E0BA5" w:rsidRPr="00BD16FC" w:rsidRDefault="009E0BA5" w:rsidP="000F6346">
      <w:pPr>
        <w:spacing w:after="0" w:line="360" w:lineRule="auto"/>
        <w:jc w:val="center"/>
        <w:rPr>
          <w:rFonts w:ascii="Times New Roman" w:hAnsi="Times New Roman"/>
          <w:kern w:val="32"/>
          <w:u w:val="single"/>
        </w:rPr>
      </w:pPr>
    </w:p>
    <w:p w:rsidR="009E0BA5" w:rsidRPr="00BD16FC" w:rsidRDefault="009E0BA5" w:rsidP="000F6346">
      <w:pPr>
        <w:spacing w:after="0" w:line="360" w:lineRule="auto"/>
        <w:jc w:val="center"/>
        <w:rPr>
          <w:rFonts w:ascii="Times New Roman" w:hAnsi="Times New Roman"/>
          <w:kern w:val="32"/>
          <w:u w:val="single"/>
        </w:rPr>
      </w:pPr>
    </w:p>
    <w:p w:rsidR="009E0BA5" w:rsidRPr="00BD16FC" w:rsidRDefault="009E0BA5" w:rsidP="000F6346">
      <w:pPr>
        <w:spacing w:after="0" w:line="360" w:lineRule="auto"/>
        <w:jc w:val="center"/>
        <w:rPr>
          <w:rFonts w:ascii="Times New Roman" w:hAnsi="Times New Roman"/>
          <w:kern w:val="32"/>
          <w:u w:val="single"/>
        </w:rPr>
      </w:pPr>
    </w:p>
    <w:p w:rsidR="009E0BA5" w:rsidRPr="00BD16FC" w:rsidRDefault="009E0BA5" w:rsidP="000F6346">
      <w:pPr>
        <w:spacing w:after="0" w:line="360" w:lineRule="auto"/>
        <w:jc w:val="center"/>
        <w:rPr>
          <w:rFonts w:ascii="Times New Roman" w:hAnsi="Times New Roman"/>
          <w:kern w:val="32"/>
          <w:u w:val="single"/>
        </w:rPr>
      </w:pPr>
    </w:p>
    <w:p w:rsidR="009E0BA5" w:rsidRPr="00BD16FC" w:rsidRDefault="009E0BA5" w:rsidP="000F6346">
      <w:pPr>
        <w:spacing w:after="0" w:line="360" w:lineRule="auto"/>
        <w:jc w:val="center"/>
        <w:rPr>
          <w:rFonts w:ascii="Times New Roman" w:hAnsi="Times New Roman"/>
          <w:kern w:val="32"/>
          <w:u w:val="single"/>
        </w:rPr>
      </w:pP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br w:type="page"/>
      </w:r>
      <w:r w:rsidRPr="00BD16FC">
        <w:rPr>
          <w:rFonts w:ascii="Times New Roman" w:hAnsi="Times New Roman"/>
          <w:kern w:val="32"/>
          <w:sz w:val="24"/>
          <w:szCs w:val="24"/>
        </w:rPr>
        <w:lastRenderedPageBreak/>
        <w:t>CARGOS DE DIREÇÃO DO IFAM</w:t>
      </w: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REITOR</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JOÃO MARTINS DIAS</w:t>
      </w: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ASSESSORIA ESPECIAL</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MÁRIO GILSON SANTOS BORGES</w:t>
      </w:r>
    </w:p>
    <w:p w:rsidR="009E0BA5" w:rsidRPr="00BD16FC" w:rsidRDefault="009E0BA5" w:rsidP="000F6346">
      <w:pPr>
        <w:shd w:val="clear" w:color="auto" w:fill="FFFFFF"/>
        <w:spacing w:after="0" w:line="360" w:lineRule="atLeast"/>
        <w:jc w:val="center"/>
        <w:rPr>
          <w:rFonts w:ascii="Times New Roman" w:eastAsia="Times New Roman" w:hAnsi="Times New Roman"/>
          <w:color w:val="000000"/>
          <w:sz w:val="24"/>
          <w:szCs w:val="24"/>
          <w:lang w:eastAsia="pt-BR"/>
        </w:rPr>
      </w:pPr>
      <w:r w:rsidRPr="00BD16FC">
        <w:rPr>
          <w:rFonts w:ascii="Times New Roman" w:eastAsia="Times New Roman" w:hAnsi="Times New Roman"/>
          <w:color w:val="000000"/>
          <w:sz w:val="24"/>
          <w:szCs w:val="24"/>
          <w:lang w:eastAsia="pt-BR"/>
        </w:rPr>
        <w:t>ASSESSORIA JURÍDICA</w:t>
      </w:r>
    </w:p>
    <w:p w:rsidR="009E0BA5" w:rsidRPr="00BD16FC" w:rsidRDefault="009E0BA5" w:rsidP="000F6346">
      <w:pPr>
        <w:shd w:val="clear" w:color="auto" w:fill="FFFFFF"/>
        <w:spacing w:after="0" w:line="360" w:lineRule="atLeast"/>
        <w:jc w:val="center"/>
        <w:rPr>
          <w:rFonts w:ascii="Times New Roman" w:eastAsia="Times New Roman" w:hAnsi="Times New Roman"/>
          <w:color w:val="000000"/>
          <w:sz w:val="24"/>
          <w:szCs w:val="24"/>
          <w:lang w:eastAsia="pt-BR"/>
        </w:rPr>
      </w:pPr>
      <w:r w:rsidRPr="00BD16FC">
        <w:rPr>
          <w:rFonts w:ascii="Times New Roman" w:eastAsia="Times New Roman" w:hAnsi="Times New Roman"/>
          <w:color w:val="000000"/>
          <w:sz w:val="24"/>
          <w:szCs w:val="24"/>
          <w:lang w:eastAsia="pt-BR"/>
        </w:rPr>
        <w:t>CARLA CONDÉ MARQUES E OLIVEIRA ARAÚJO</w:t>
      </w: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CHEFE DE GABINETE DA REITORIA</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SIMONE SANTOS RODRIGUES</w:t>
      </w: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AUDITORIA INTERNA</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SAMARA SANTOS DOS SANTOS</w:t>
      </w: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PROCURADORIA FEDERAL</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ADELSON MONTEIRO DE ANDRADE</w:t>
      </w: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COORDENAÇÃO DA UNIDADE DE CORREIÇÃO</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ANTONIO CÉSAR CAVALHEIRO MOI</w:t>
      </w:r>
    </w:p>
    <w:p w:rsidR="009E0BA5" w:rsidRPr="00BD16FC" w:rsidRDefault="009E0BA5" w:rsidP="000F6346">
      <w:pPr>
        <w:spacing w:after="0" w:line="360" w:lineRule="auto"/>
        <w:jc w:val="center"/>
        <w:rPr>
          <w:rFonts w:ascii="Times New Roman" w:hAnsi="Times New Roman"/>
          <w:kern w:val="32"/>
          <w:sz w:val="24"/>
          <w:szCs w:val="24"/>
          <w:u w:val="single"/>
        </w:rPr>
      </w:pPr>
      <w:r w:rsidRPr="00BD16FC">
        <w:rPr>
          <w:rFonts w:ascii="Times New Roman" w:hAnsi="Times New Roman"/>
          <w:kern w:val="32"/>
          <w:sz w:val="24"/>
          <w:szCs w:val="24"/>
          <w:u w:val="single"/>
        </w:rPr>
        <w:t>PRÓ-REITORES</w:t>
      </w: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PRÓ-REITORIA DE DESENVOLVIMENTO INSTITUCIONAL</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ANA MARIA ALVES PEREIRA</w:t>
      </w: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PRÓ-REITORIA DE ENSINO</w:t>
      </w:r>
    </w:p>
    <w:p w:rsidR="009E0BA5" w:rsidRPr="00BD16FC" w:rsidRDefault="009E0BA5" w:rsidP="000F6346">
      <w:pPr>
        <w:shd w:val="clear" w:color="auto" w:fill="FFFFFF"/>
        <w:spacing w:after="0" w:line="360" w:lineRule="atLeast"/>
        <w:jc w:val="center"/>
        <w:rPr>
          <w:rFonts w:ascii="Times New Roman" w:eastAsia="Times New Roman" w:hAnsi="Times New Roman"/>
          <w:color w:val="000000"/>
          <w:sz w:val="24"/>
          <w:szCs w:val="24"/>
          <w:lang w:eastAsia="pt-BR"/>
        </w:rPr>
      </w:pPr>
      <w:r w:rsidRPr="00BD16FC">
        <w:rPr>
          <w:rFonts w:ascii="Times New Roman" w:eastAsia="Times New Roman" w:hAnsi="Times New Roman"/>
          <w:color w:val="000000"/>
          <w:sz w:val="24"/>
          <w:szCs w:val="24"/>
          <w:lang w:eastAsia="pt-BR"/>
        </w:rPr>
        <w:t>ANTÔNIO VENÂNCIO CASTELO BRANCO</w:t>
      </w: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PRÓ-REITORIA DE ADMINISTRAÇÃO E PLANEJAMENTO</w:t>
      </w:r>
    </w:p>
    <w:p w:rsidR="009E0BA5" w:rsidRPr="00BD16FC" w:rsidRDefault="009E0BA5" w:rsidP="000F6346">
      <w:pPr>
        <w:shd w:val="clear" w:color="auto" w:fill="FFFFFF"/>
        <w:spacing w:after="0" w:line="360" w:lineRule="atLeast"/>
        <w:jc w:val="center"/>
        <w:rPr>
          <w:rFonts w:ascii="Times New Roman" w:eastAsia="Times New Roman" w:hAnsi="Times New Roman"/>
          <w:color w:val="000000"/>
          <w:sz w:val="24"/>
          <w:szCs w:val="24"/>
          <w:lang w:eastAsia="pt-BR"/>
        </w:rPr>
      </w:pPr>
      <w:r w:rsidRPr="00BD16FC">
        <w:rPr>
          <w:rFonts w:ascii="Times New Roman" w:eastAsia="Times New Roman" w:hAnsi="Times New Roman"/>
          <w:color w:val="000000"/>
          <w:sz w:val="24"/>
          <w:szCs w:val="24"/>
          <w:lang w:eastAsia="pt-BR"/>
        </w:rPr>
        <w:lastRenderedPageBreak/>
        <w:t>NELSON BATISTA DO NASCIMENTO</w:t>
      </w: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PRÓ-REITORIA DE PESQUISA, PÓS-GRADUAÇÃO E INOVAÇÃO</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ANA MENA BARRETO BASTOS</w:t>
      </w: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PRÓ-REITORIA DE EXTENSÃO</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SANDRA MAGNI DARWICH</w:t>
      </w: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u w:val="single"/>
        </w:rPr>
      </w:pPr>
      <w:r w:rsidRPr="00BD16FC">
        <w:rPr>
          <w:rFonts w:ascii="Times New Roman" w:hAnsi="Times New Roman"/>
          <w:kern w:val="32"/>
          <w:sz w:val="24"/>
          <w:szCs w:val="24"/>
          <w:u w:val="single"/>
        </w:rPr>
        <w:br w:type="page"/>
      </w:r>
      <w:r w:rsidRPr="00BD16FC">
        <w:rPr>
          <w:rFonts w:ascii="Times New Roman" w:hAnsi="Times New Roman"/>
          <w:kern w:val="32"/>
          <w:sz w:val="24"/>
          <w:szCs w:val="24"/>
          <w:u w:val="single"/>
        </w:rPr>
        <w:lastRenderedPageBreak/>
        <w:t>DIRETORIAS SISTÊMICAS</w:t>
      </w:r>
    </w:p>
    <w:p w:rsidR="009E0BA5" w:rsidRPr="00BD16FC" w:rsidRDefault="009E0BA5" w:rsidP="000F6346">
      <w:pPr>
        <w:spacing w:after="0" w:line="360" w:lineRule="auto"/>
        <w:jc w:val="center"/>
        <w:rPr>
          <w:rFonts w:ascii="Times New Roman" w:hAnsi="Times New Roman"/>
          <w:kern w:val="32"/>
          <w:sz w:val="24"/>
          <w:szCs w:val="24"/>
          <w:u w:val="single"/>
        </w:rPr>
      </w:pP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DIRETORIA DE GESTÃO DE PESSOAS</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JOSÉ FERNANDES CARVALHO CAVALCANTE</w:t>
      </w: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DIRETORIA DE GESTÃO DE TECNOLOGIA DA INFORMAÇÃO</w:t>
      </w:r>
    </w:p>
    <w:p w:rsidR="009E0BA5" w:rsidRPr="00BD16FC" w:rsidRDefault="009E0BA5" w:rsidP="000F6346">
      <w:pPr>
        <w:shd w:val="clear" w:color="auto" w:fill="FFFFFF"/>
        <w:spacing w:after="0" w:line="360" w:lineRule="atLeast"/>
        <w:jc w:val="center"/>
        <w:rPr>
          <w:rFonts w:ascii="Times New Roman" w:eastAsia="Times New Roman" w:hAnsi="Times New Roman"/>
          <w:color w:val="000000"/>
          <w:sz w:val="24"/>
          <w:szCs w:val="24"/>
          <w:lang w:eastAsia="pt-BR"/>
        </w:rPr>
      </w:pPr>
      <w:r w:rsidRPr="00BD16FC">
        <w:rPr>
          <w:rFonts w:ascii="Times New Roman" w:eastAsia="Times New Roman" w:hAnsi="Times New Roman"/>
          <w:color w:val="000000"/>
          <w:sz w:val="24"/>
          <w:szCs w:val="24"/>
          <w:lang w:eastAsia="pt-BR"/>
        </w:rPr>
        <w:t xml:space="preserve">CARLOS TIAGO GARANTIZADO </w:t>
      </w: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DIRETORIA DE ADMINISTRAÇÃO</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JÂNIO LÚCIO PAES ALVES</w:t>
      </w: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DIRETORIA DE PLANEJAMENTO</w:t>
      </w:r>
    </w:p>
    <w:p w:rsidR="009E0BA5" w:rsidRPr="00BD16FC" w:rsidRDefault="009E0BA5" w:rsidP="000F6346">
      <w:pPr>
        <w:shd w:val="clear" w:color="auto" w:fill="FFFFFF"/>
        <w:spacing w:after="0" w:line="360" w:lineRule="atLeast"/>
        <w:jc w:val="center"/>
        <w:rPr>
          <w:rFonts w:ascii="Times New Roman" w:eastAsia="Times New Roman" w:hAnsi="Times New Roman"/>
          <w:color w:val="000000"/>
          <w:sz w:val="24"/>
          <w:szCs w:val="24"/>
          <w:lang w:eastAsia="pt-BR"/>
        </w:rPr>
      </w:pPr>
      <w:r w:rsidRPr="00BD16FC">
        <w:rPr>
          <w:rFonts w:ascii="Times New Roman" w:eastAsia="Times New Roman" w:hAnsi="Times New Roman"/>
          <w:color w:val="000000"/>
          <w:sz w:val="24"/>
          <w:szCs w:val="24"/>
          <w:lang w:eastAsia="pt-BR"/>
        </w:rPr>
        <w:t xml:space="preserve">JOÃO LUIZ CAVALCANTE FERREIRA </w:t>
      </w:r>
    </w:p>
    <w:p w:rsidR="009E0BA5" w:rsidRPr="00BD16FC" w:rsidRDefault="009E0BA5" w:rsidP="000F6346">
      <w:pPr>
        <w:shd w:val="clear" w:color="auto" w:fill="FFFFFF"/>
        <w:spacing w:after="0" w:line="360" w:lineRule="atLeast"/>
        <w:jc w:val="center"/>
        <w:rPr>
          <w:rFonts w:ascii="Times New Roman" w:eastAsia="Times New Roman" w:hAnsi="Times New Roman"/>
          <w:color w:val="000000"/>
          <w:sz w:val="24"/>
          <w:szCs w:val="24"/>
          <w:lang w:eastAsia="pt-BR"/>
        </w:rPr>
      </w:pP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DIRETORIA DE PÓS-GRADUAÇÃO</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GYOVANNI AUGUSTO AGUIAR RIBEIRO</w:t>
      </w: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DIRETORIA DE ENSINO DE GRADUAÇÃO</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JOÃO BATISTA NETO</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DIRETORIA DE ENSINO MÉDIO E TÉCNICO</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LUCIENE FÁTIMA DE OLIVEIRA LOPES</w:t>
      </w: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DIRETORIA DE EDUCAÇÃO A DISTÂNCIA</w:t>
      </w:r>
    </w:p>
    <w:p w:rsidR="009E0BA5" w:rsidRPr="00BD16FC" w:rsidRDefault="009E0BA5" w:rsidP="000F6346">
      <w:pPr>
        <w:shd w:val="clear" w:color="auto" w:fill="FFFFFF"/>
        <w:spacing w:after="0" w:line="360" w:lineRule="atLeast"/>
        <w:jc w:val="center"/>
        <w:rPr>
          <w:rFonts w:ascii="Times New Roman" w:eastAsia="Times New Roman" w:hAnsi="Times New Roman"/>
          <w:color w:val="000000"/>
          <w:sz w:val="24"/>
          <w:szCs w:val="24"/>
          <w:lang w:eastAsia="pt-BR"/>
        </w:rPr>
      </w:pPr>
      <w:r w:rsidRPr="00BD16FC">
        <w:rPr>
          <w:rFonts w:ascii="Times New Roman" w:eastAsia="Times New Roman" w:hAnsi="Times New Roman"/>
          <w:color w:val="000000"/>
          <w:sz w:val="24"/>
          <w:szCs w:val="24"/>
          <w:lang w:eastAsia="pt-BR"/>
        </w:rPr>
        <w:t>ANTONIO RIBEIRO DA COSTA NETO</w:t>
      </w: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DIRETORIA DE PROGRAMA, PROJETOS E AÇÕES EXTENSIONISTAS</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DORANEIDE DA CONCEIÇÃO CAVALCANTE TAHIRA</w:t>
      </w: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u w:val="single"/>
        </w:rPr>
      </w:pPr>
      <w:r w:rsidRPr="00BD16FC">
        <w:rPr>
          <w:rFonts w:ascii="Times New Roman" w:hAnsi="Times New Roman"/>
          <w:kern w:val="32"/>
          <w:sz w:val="24"/>
          <w:szCs w:val="24"/>
          <w:u w:val="single"/>
        </w:rPr>
        <w:br w:type="page"/>
      </w:r>
      <w:r w:rsidRPr="00BD16FC">
        <w:rPr>
          <w:rFonts w:ascii="Times New Roman" w:hAnsi="Times New Roman"/>
          <w:kern w:val="32"/>
          <w:sz w:val="24"/>
          <w:szCs w:val="24"/>
          <w:u w:val="single"/>
        </w:rPr>
        <w:lastRenderedPageBreak/>
        <w:t>DIRETORES – GERAIS DOS CAMPI</w:t>
      </w:r>
    </w:p>
    <w:p w:rsidR="009E0BA5" w:rsidRPr="00BD16FC" w:rsidRDefault="009E0BA5" w:rsidP="000F6346">
      <w:pPr>
        <w:spacing w:after="0" w:line="360" w:lineRule="auto"/>
        <w:jc w:val="center"/>
        <w:rPr>
          <w:rFonts w:ascii="Times New Roman" w:hAnsi="Times New Roman"/>
          <w:kern w:val="32"/>
        </w:rPr>
      </w:pP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CAMPUS MANAUS – CENTRO</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JÚLIO CÉSAR ARAÚJO DE FREITAS</w:t>
      </w: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CAMPUS COARI</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JURANDY MOREIRA MACIEL AIRES DA SILVA</w:t>
      </w: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CAMPUS MANAUS ZONA – LESTE</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ALDENIR DE CARVALHO CAETANO</w:t>
      </w: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CAMPUS MANAUS – DISTRITO INDUSTRIAL</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JOSÉ PINHEIRO DE QUEIROZ NETO</w:t>
      </w: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CAMPUS SÃO GABRIEL DA CACHOEIRA</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ELIAS BRASILINO DE SOUZA</w:t>
      </w: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lang w:val="en-US"/>
        </w:rPr>
      </w:pPr>
      <w:r w:rsidRPr="00BD16FC">
        <w:rPr>
          <w:rFonts w:ascii="Times New Roman" w:hAnsi="Times New Roman"/>
          <w:kern w:val="32"/>
          <w:sz w:val="24"/>
          <w:szCs w:val="24"/>
          <w:lang w:val="en-US"/>
        </w:rPr>
        <w:t>CAMPUS PARINTINS</w:t>
      </w:r>
    </w:p>
    <w:p w:rsidR="009E0BA5" w:rsidRPr="00BD16FC" w:rsidRDefault="009E0BA5" w:rsidP="000F6346">
      <w:pPr>
        <w:spacing w:after="0" w:line="360" w:lineRule="auto"/>
        <w:jc w:val="center"/>
        <w:rPr>
          <w:rFonts w:ascii="Times New Roman" w:hAnsi="Times New Roman"/>
          <w:kern w:val="32"/>
          <w:sz w:val="24"/>
          <w:szCs w:val="24"/>
          <w:lang w:val="en-US"/>
        </w:rPr>
      </w:pPr>
      <w:r w:rsidRPr="00BD16FC">
        <w:rPr>
          <w:rFonts w:ascii="Times New Roman" w:hAnsi="Times New Roman"/>
          <w:kern w:val="32"/>
          <w:sz w:val="24"/>
          <w:szCs w:val="24"/>
          <w:lang w:val="en-US"/>
        </w:rPr>
        <w:t>ALLEN BITENCOURT DE LIMA</w:t>
      </w:r>
    </w:p>
    <w:p w:rsidR="009E0BA5" w:rsidRPr="00BD16FC" w:rsidRDefault="009E0BA5" w:rsidP="000F6346">
      <w:pPr>
        <w:spacing w:after="0" w:line="360" w:lineRule="auto"/>
        <w:jc w:val="center"/>
        <w:rPr>
          <w:rFonts w:ascii="Times New Roman" w:hAnsi="Times New Roman"/>
          <w:kern w:val="32"/>
          <w:sz w:val="24"/>
          <w:szCs w:val="24"/>
          <w:lang w:val="en-US"/>
        </w:rPr>
      </w:pPr>
    </w:p>
    <w:p w:rsidR="009E0BA5" w:rsidRPr="00BD16FC" w:rsidRDefault="009E0BA5" w:rsidP="000F6346">
      <w:pPr>
        <w:spacing w:after="0" w:line="360" w:lineRule="auto"/>
        <w:jc w:val="center"/>
        <w:rPr>
          <w:rFonts w:ascii="Times New Roman" w:hAnsi="Times New Roman"/>
          <w:kern w:val="32"/>
          <w:sz w:val="24"/>
          <w:szCs w:val="24"/>
        </w:rPr>
      </w:pPr>
      <w:r w:rsidRPr="00EC0776">
        <w:rPr>
          <w:rFonts w:ascii="Times New Roman" w:hAnsi="Times New Roman"/>
          <w:kern w:val="32"/>
          <w:sz w:val="24"/>
          <w:szCs w:val="24"/>
        </w:rPr>
        <w:br w:type="page"/>
      </w:r>
      <w:r w:rsidRPr="00BD16FC">
        <w:rPr>
          <w:rFonts w:ascii="Times New Roman" w:hAnsi="Times New Roman"/>
          <w:kern w:val="32"/>
          <w:sz w:val="24"/>
          <w:szCs w:val="24"/>
        </w:rPr>
        <w:lastRenderedPageBreak/>
        <w:t>CAMPUS TABATINGA</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JAIME CAVALCANTE ALVES</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CAMPUS LÁBREA</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JORGE NUNES PEREIRA</w:t>
      </w: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CAMPUS MAÚES</w:t>
      </w: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LEONOR FERREIRA NETA TORO</w:t>
      </w:r>
    </w:p>
    <w:p w:rsidR="009E0BA5" w:rsidRPr="00BD16FC" w:rsidRDefault="009E0BA5" w:rsidP="000F6346">
      <w:pPr>
        <w:spacing w:after="0" w:line="360" w:lineRule="auto"/>
        <w:jc w:val="center"/>
        <w:rPr>
          <w:rFonts w:ascii="Times New Roman" w:hAnsi="Times New Roman"/>
          <w:kern w:val="32"/>
          <w:sz w:val="24"/>
          <w:szCs w:val="24"/>
        </w:rPr>
      </w:pPr>
    </w:p>
    <w:p w:rsidR="009E0BA5" w:rsidRPr="00BD16FC" w:rsidRDefault="009E0BA5" w:rsidP="000F6346">
      <w:pPr>
        <w:spacing w:after="0" w:line="360" w:lineRule="auto"/>
        <w:jc w:val="center"/>
        <w:rPr>
          <w:rFonts w:ascii="Times New Roman" w:hAnsi="Times New Roman"/>
          <w:kern w:val="32"/>
          <w:sz w:val="24"/>
          <w:szCs w:val="24"/>
        </w:rPr>
      </w:pPr>
      <w:r w:rsidRPr="00BD16FC">
        <w:rPr>
          <w:rFonts w:ascii="Times New Roman" w:hAnsi="Times New Roman"/>
          <w:kern w:val="32"/>
          <w:sz w:val="24"/>
          <w:szCs w:val="24"/>
        </w:rPr>
        <w:t>CAMPUS PRESIDENTE FIGUEIREDO</w:t>
      </w:r>
    </w:p>
    <w:p w:rsidR="009E0BA5" w:rsidRPr="00BD16FC" w:rsidRDefault="009E0BA5" w:rsidP="000F6346">
      <w:pPr>
        <w:spacing w:after="0" w:line="360" w:lineRule="auto"/>
        <w:jc w:val="center"/>
        <w:rPr>
          <w:rFonts w:ascii="Times New Roman" w:hAnsi="Times New Roman"/>
          <w:kern w:val="32"/>
          <w:sz w:val="24"/>
          <w:szCs w:val="24"/>
        </w:rPr>
        <w:sectPr w:rsidR="009E0BA5" w:rsidRPr="00BD16FC" w:rsidSect="001D1530">
          <w:type w:val="continuous"/>
          <w:pgSz w:w="11906" w:h="16838"/>
          <w:pgMar w:top="1701" w:right="1134" w:bottom="1134" w:left="1701" w:header="284" w:footer="709" w:gutter="0"/>
          <w:cols w:space="708"/>
          <w:docGrid w:linePitch="360"/>
        </w:sectPr>
      </w:pPr>
      <w:r w:rsidRPr="00BD16FC">
        <w:rPr>
          <w:rFonts w:ascii="Times New Roman" w:hAnsi="Times New Roman"/>
          <w:kern w:val="32"/>
          <w:sz w:val="24"/>
          <w:szCs w:val="24"/>
        </w:rPr>
        <w:t>PAULO HENRIQUE ROCHA ÁRIDE</w:t>
      </w:r>
    </w:p>
    <w:p w:rsidR="009E0BA5" w:rsidRPr="00BD16FC" w:rsidRDefault="009E0BA5" w:rsidP="000F6346">
      <w:pPr>
        <w:pStyle w:val="Ttulo1"/>
        <w:spacing w:before="0" w:after="0"/>
        <w:rPr>
          <w:rFonts w:ascii="Times New Roman" w:hAnsi="Times New Roman"/>
          <w:b w:val="0"/>
          <w:bCs w:val="0"/>
          <w:sz w:val="24"/>
          <w:szCs w:val="24"/>
        </w:rPr>
      </w:pPr>
      <w:bookmarkStart w:id="2" w:name="_Toc398032273"/>
      <w:r w:rsidRPr="00BD16FC">
        <w:rPr>
          <w:rFonts w:ascii="Times New Roman" w:hAnsi="Times New Roman"/>
          <w:b w:val="0"/>
          <w:bCs w:val="0"/>
          <w:sz w:val="24"/>
          <w:szCs w:val="24"/>
        </w:rPr>
        <w:lastRenderedPageBreak/>
        <w:t>APRESENTAÇÃO</w:t>
      </w:r>
      <w:bookmarkEnd w:id="2"/>
    </w:p>
    <w:p w:rsidR="009E0BA5" w:rsidRPr="00BD16FC" w:rsidRDefault="009E0BA5" w:rsidP="000F6346">
      <w:pPr>
        <w:spacing w:after="0" w:line="240" w:lineRule="auto"/>
        <w:ind w:firstLine="1418"/>
        <w:jc w:val="both"/>
        <w:rPr>
          <w:rFonts w:ascii="Times New Roman" w:hAnsi="Times New Roman"/>
          <w:sz w:val="24"/>
          <w:szCs w:val="24"/>
        </w:rPr>
      </w:pPr>
    </w:p>
    <w:p w:rsidR="009E0BA5" w:rsidRPr="00BD16FC" w:rsidRDefault="009E0BA5" w:rsidP="000F6346">
      <w:pPr>
        <w:autoSpaceDE w:val="0"/>
        <w:autoSpaceDN w:val="0"/>
        <w:adjustRightInd w:val="0"/>
        <w:spacing w:after="0"/>
        <w:ind w:firstLine="851"/>
        <w:jc w:val="both"/>
        <w:rPr>
          <w:rFonts w:ascii="Times New Roman" w:hAnsi="Times New Roman"/>
          <w:sz w:val="24"/>
          <w:szCs w:val="24"/>
        </w:rPr>
      </w:pPr>
      <w:r w:rsidRPr="00BD16FC">
        <w:rPr>
          <w:rFonts w:ascii="Times New Roman" w:hAnsi="Times New Roman"/>
          <w:sz w:val="24"/>
          <w:szCs w:val="24"/>
        </w:rPr>
        <w:t>Em cumprimento aos princípios da Administração Pública e demais determinações reguladoras e normativas, o Instituto Federal de Educação, Ciência e Tecnologia do Amazonas- IFAM apresenta suas ações desenvolvidas durante o exercício de 201</w:t>
      </w:r>
      <w:r w:rsidR="0061284B">
        <w:rPr>
          <w:rFonts w:ascii="Times New Roman" w:hAnsi="Times New Roman"/>
          <w:sz w:val="24"/>
          <w:szCs w:val="24"/>
        </w:rPr>
        <w:t>4</w:t>
      </w:r>
      <w:r w:rsidRPr="00BD16FC">
        <w:rPr>
          <w:rFonts w:ascii="Times New Roman" w:hAnsi="Times New Roman"/>
          <w:sz w:val="24"/>
          <w:szCs w:val="24"/>
        </w:rPr>
        <w:t>.</w:t>
      </w:r>
    </w:p>
    <w:p w:rsidR="009E0BA5" w:rsidRPr="00BD16FC" w:rsidRDefault="009E0BA5" w:rsidP="000F6346">
      <w:pPr>
        <w:autoSpaceDE w:val="0"/>
        <w:autoSpaceDN w:val="0"/>
        <w:adjustRightInd w:val="0"/>
        <w:spacing w:after="0"/>
        <w:ind w:firstLine="851"/>
        <w:jc w:val="both"/>
        <w:rPr>
          <w:rFonts w:ascii="Times New Roman" w:hAnsi="Times New Roman"/>
          <w:sz w:val="24"/>
          <w:szCs w:val="24"/>
        </w:rPr>
      </w:pPr>
      <w:r w:rsidRPr="00BD16FC">
        <w:rPr>
          <w:rFonts w:ascii="Times New Roman" w:hAnsi="Times New Roman"/>
          <w:sz w:val="24"/>
          <w:szCs w:val="24"/>
        </w:rPr>
        <w:t>O presente Relatório de Gestão está subsidiado nas determinações constantes nas legislações pertinentes, bem como nas orientações do Fórum dos Pró-Reitores de Administração e Planejamento – FORPLAN e do órgão de assessoramento do Conselho de Dirigentes dos Institutos Federais - CONIF, que dão respaldo a este documento, cujo mérito consiste no fato de ser resultado da interação com as comunidades interna e externa, numa atitude de extremo respeito ao crédito financeiro e político que esta Gestão recebe da sociedade, a genuína mantenedora do bem público.</w:t>
      </w:r>
    </w:p>
    <w:p w:rsidR="009E0BA5" w:rsidRPr="00BD16FC" w:rsidRDefault="009E0BA5" w:rsidP="000F6346">
      <w:pPr>
        <w:autoSpaceDE w:val="0"/>
        <w:autoSpaceDN w:val="0"/>
        <w:adjustRightInd w:val="0"/>
        <w:spacing w:after="0"/>
        <w:ind w:firstLine="851"/>
        <w:jc w:val="both"/>
        <w:rPr>
          <w:rFonts w:ascii="Times New Roman" w:hAnsi="Times New Roman"/>
          <w:sz w:val="24"/>
          <w:szCs w:val="24"/>
        </w:rPr>
      </w:pPr>
      <w:r w:rsidRPr="00BD16FC">
        <w:rPr>
          <w:rFonts w:ascii="Times New Roman" w:hAnsi="Times New Roman"/>
          <w:sz w:val="24"/>
          <w:szCs w:val="24"/>
        </w:rPr>
        <w:t>Em 201</w:t>
      </w:r>
      <w:r w:rsidR="00524E23">
        <w:rPr>
          <w:rFonts w:ascii="Times New Roman" w:hAnsi="Times New Roman"/>
          <w:sz w:val="24"/>
          <w:szCs w:val="24"/>
        </w:rPr>
        <w:t>4</w:t>
      </w:r>
      <w:r w:rsidRPr="00BD16FC">
        <w:rPr>
          <w:rFonts w:ascii="Times New Roman" w:hAnsi="Times New Roman"/>
          <w:sz w:val="24"/>
          <w:szCs w:val="24"/>
        </w:rPr>
        <w:t xml:space="preserve"> o IFAM desenvolveu sua atividades complementares em Manaus e seus campi no interior do estado, os quais fazem parte da expansão fase I e II. Neste ano, ainda foram realizadas as licitações das Obras das expansões Fase III, que constam com quatro campi nos municípios de Itacoatiara, Tefé, Humaitá e Eirunepé. Atualmente o IFAM é responsável por Obras nos Estados do Acre e Rondônia. </w:t>
      </w:r>
    </w:p>
    <w:p w:rsidR="009E0BA5" w:rsidRPr="00BD16FC" w:rsidRDefault="009E0BA5" w:rsidP="000F6346">
      <w:pPr>
        <w:autoSpaceDE w:val="0"/>
        <w:autoSpaceDN w:val="0"/>
        <w:adjustRightInd w:val="0"/>
        <w:spacing w:after="0"/>
        <w:ind w:firstLine="851"/>
        <w:jc w:val="both"/>
        <w:rPr>
          <w:rFonts w:ascii="Times New Roman" w:hAnsi="Times New Roman"/>
          <w:sz w:val="24"/>
          <w:szCs w:val="24"/>
        </w:rPr>
      </w:pPr>
      <w:r w:rsidRPr="00BD16FC">
        <w:rPr>
          <w:rFonts w:ascii="Times New Roman" w:hAnsi="Times New Roman"/>
          <w:sz w:val="24"/>
          <w:szCs w:val="24"/>
        </w:rPr>
        <w:t>O IFAM através do seu Departamento de Engenharia atuou de forma a cumprir grande parte dos contratos e obras em andamento, foram realizados os recebimentos provisórios: Prédio da Reitoria, Piscinas Semi-olímpicas de Tabatinga, Maués, Lábrea e Parintins, Coari, Alojamento de SGC, Ginásio Elias Bezencry – CMC, Biblioteca do CMDI e Laboratórios de Lábrea. Foram acompanhados os processos licitatórios, registro no SIMEC para a Expansão fase III, e reformas das obras: Manacapuru, Eirunepé, Humaitá. No estado do Acre – Campus Cruzeiro do Sul foi realizado o recebimento Provisório e Sena Madureira – 57% da obra foi concluída, no Estado de Rondônia - Campus Porto Velho 82% de obra concluída. Além do projeto do estacionamento do prédio da Reitoria e Construção do bloco de sala de aula do CMDI, contribuiu ainda, com outros setores como apoio a licitação, responder documentos para os órgão de controle, como TCU, CGU e MP. Vale ressaltar, que o Departamento de engenharia tem um número exíguo de profissionais para atender essas demandas, as quais são executadas de forma a primar sempre pela solidez, qualidade, economicidade e segurança visando sempre o desenvolvimento sustentável para atingir os três segmentos da educação tecnológica: ensino, pesquisa e extensão.</w:t>
      </w:r>
    </w:p>
    <w:p w:rsidR="003B680B" w:rsidRPr="00BD16FC" w:rsidRDefault="003B680B" w:rsidP="000F6346">
      <w:pPr>
        <w:autoSpaceDE w:val="0"/>
        <w:autoSpaceDN w:val="0"/>
        <w:adjustRightInd w:val="0"/>
        <w:spacing w:after="0"/>
        <w:ind w:firstLine="1134"/>
        <w:jc w:val="both"/>
        <w:rPr>
          <w:rFonts w:ascii="Times New Roman" w:hAnsi="Times New Roman"/>
          <w:sz w:val="24"/>
          <w:szCs w:val="24"/>
        </w:rPr>
      </w:pPr>
    </w:p>
    <w:p w:rsidR="003B680B" w:rsidRPr="00BD16FC" w:rsidRDefault="003B680B" w:rsidP="000F6346">
      <w:pPr>
        <w:autoSpaceDE w:val="0"/>
        <w:autoSpaceDN w:val="0"/>
        <w:adjustRightInd w:val="0"/>
        <w:spacing w:after="0"/>
        <w:ind w:firstLine="1134"/>
        <w:jc w:val="both"/>
        <w:rPr>
          <w:rFonts w:ascii="Times New Roman" w:hAnsi="Times New Roman"/>
          <w:sz w:val="24"/>
          <w:szCs w:val="24"/>
        </w:rPr>
      </w:pPr>
    </w:p>
    <w:p w:rsidR="009E0BA5" w:rsidRPr="00BD16FC" w:rsidRDefault="009E0BA5" w:rsidP="000F6346">
      <w:pPr>
        <w:autoSpaceDE w:val="0"/>
        <w:autoSpaceDN w:val="0"/>
        <w:adjustRightInd w:val="0"/>
        <w:spacing w:after="0"/>
        <w:ind w:firstLine="1134"/>
        <w:jc w:val="both"/>
        <w:rPr>
          <w:rFonts w:ascii="Times New Roman" w:hAnsi="Times New Roman"/>
          <w:sz w:val="24"/>
          <w:szCs w:val="24"/>
        </w:rPr>
      </w:pPr>
      <w:r w:rsidRPr="00BD16FC">
        <w:rPr>
          <w:rFonts w:ascii="Times New Roman" w:hAnsi="Times New Roman"/>
          <w:sz w:val="24"/>
          <w:szCs w:val="24"/>
        </w:rPr>
        <w:t xml:space="preserve">Habitualmente, todas as ações empreendidas pela Instituição acham-se rigorosamente atreladas aos princípios constitucionais da Lei n.º 9.394/96 – das Diretrizes e Bases da Educação Nacional e demais legislações que regem a Educação Profissional e Tecnológica, políticas desenvolvidas pelo Ministério da Educação. </w:t>
      </w:r>
    </w:p>
    <w:p w:rsidR="009E0BA5" w:rsidRPr="00BD16FC" w:rsidRDefault="009E0BA5" w:rsidP="000F6346">
      <w:pPr>
        <w:autoSpaceDE w:val="0"/>
        <w:autoSpaceDN w:val="0"/>
        <w:adjustRightInd w:val="0"/>
        <w:spacing w:after="0"/>
        <w:ind w:firstLine="1134"/>
        <w:jc w:val="both"/>
        <w:rPr>
          <w:rFonts w:ascii="Times New Roman" w:hAnsi="Times New Roman"/>
          <w:sz w:val="24"/>
          <w:szCs w:val="24"/>
        </w:rPr>
      </w:pPr>
      <w:r w:rsidRPr="00BD16FC">
        <w:rPr>
          <w:rFonts w:ascii="Times New Roman" w:hAnsi="Times New Roman"/>
          <w:sz w:val="24"/>
          <w:szCs w:val="24"/>
        </w:rPr>
        <w:lastRenderedPageBreak/>
        <w:t xml:space="preserve">A seguir demonstramos os quadros e </w:t>
      </w:r>
      <w:r w:rsidR="003B680B" w:rsidRPr="00BD16FC">
        <w:rPr>
          <w:rFonts w:ascii="Times New Roman" w:hAnsi="Times New Roman"/>
          <w:sz w:val="24"/>
          <w:szCs w:val="24"/>
        </w:rPr>
        <w:t>itens</w:t>
      </w:r>
      <w:r w:rsidRPr="00BD16FC">
        <w:rPr>
          <w:rFonts w:ascii="Times New Roman" w:hAnsi="Times New Roman"/>
          <w:sz w:val="24"/>
          <w:szCs w:val="24"/>
        </w:rPr>
        <w:t xml:space="preserve"> que não se aplicam a instituição, não tiveram movimentação ou não constam do Regimento Interno da Instituição:</w:t>
      </w:r>
    </w:p>
    <w:p w:rsidR="009E0BA5" w:rsidRPr="00BD16FC" w:rsidRDefault="009E0BA5" w:rsidP="000F6346">
      <w:pPr>
        <w:autoSpaceDE w:val="0"/>
        <w:autoSpaceDN w:val="0"/>
        <w:adjustRightInd w:val="0"/>
        <w:spacing w:after="0" w:line="240" w:lineRule="auto"/>
        <w:jc w:val="both"/>
        <w:rPr>
          <w:rFonts w:ascii="Times New Roman" w:hAnsi="Times New Roman"/>
          <w:sz w:val="24"/>
          <w:szCs w:val="24"/>
        </w:rPr>
      </w:pPr>
      <w:r w:rsidRPr="00BD16FC">
        <w:rPr>
          <w:rFonts w:ascii="Times New Roman" w:hAnsi="Times New Roman"/>
          <w:sz w:val="24"/>
          <w:szCs w:val="24"/>
        </w:rPr>
        <w:t>Comitê de Auditoria</w:t>
      </w:r>
    </w:p>
    <w:p w:rsidR="009E0BA5" w:rsidRPr="00BD16FC" w:rsidRDefault="009E0BA5" w:rsidP="000F6346">
      <w:pPr>
        <w:autoSpaceDE w:val="0"/>
        <w:autoSpaceDN w:val="0"/>
        <w:adjustRightInd w:val="0"/>
        <w:spacing w:after="0" w:line="240" w:lineRule="auto"/>
        <w:jc w:val="both"/>
        <w:rPr>
          <w:rFonts w:ascii="Times New Roman" w:hAnsi="Times New Roman"/>
          <w:sz w:val="24"/>
          <w:szCs w:val="24"/>
        </w:rPr>
      </w:pPr>
      <w:r w:rsidRPr="00BD16FC">
        <w:rPr>
          <w:rFonts w:ascii="Times New Roman" w:hAnsi="Times New Roman"/>
          <w:sz w:val="24"/>
          <w:szCs w:val="24"/>
        </w:rPr>
        <w:t>Quadro A.2.2.1 – Programa Temático</w:t>
      </w:r>
    </w:p>
    <w:p w:rsidR="009E0BA5" w:rsidRPr="00BD16FC" w:rsidRDefault="009E0BA5" w:rsidP="000F6346">
      <w:pPr>
        <w:autoSpaceDE w:val="0"/>
        <w:autoSpaceDN w:val="0"/>
        <w:adjustRightInd w:val="0"/>
        <w:spacing w:after="0" w:line="240" w:lineRule="auto"/>
        <w:jc w:val="both"/>
        <w:rPr>
          <w:rFonts w:ascii="Times New Roman" w:hAnsi="Times New Roman"/>
          <w:sz w:val="24"/>
          <w:szCs w:val="24"/>
        </w:rPr>
      </w:pPr>
      <w:r w:rsidRPr="00BD16FC">
        <w:rPr>
          <w:rFonts w:ascii="Times New Roman" w:hAnsi="Times New Roman"/>
          <w:sz w:val="24"/>
          <w:szCs w:val="24"/>
        </w:rPr>
        <w:t>Quadro A.2.2.2 - Objetivo</w:t>
      </w:r>
    </w:p>
    <w:p w:rsidR="009E0BA5" w:rsidRPr="00BD16FC" w:rsidRDefault="009E0BA5" w:rsidP="000F6346">
      <w:pPr>
        <w:autoSpaceDE w:val="0"/>
        <w:autoSpaceDN w:val="0"/>
        <w:adjustRightInd w:val="0"/>
        <w:spacing w:after="0" w:line="240" w:lineRule="auto"/>
        <w:jc w:val="both"/>
        <w:rPr>
          <w:rFonts w:ascii="Times New Roman" w:hAnsi="Times New Roman"/>
          <w:sz w:val="24"/>
          <w:szCs w:val="24"/>
        </w:rPr>
      </w:pPr>
      <w:r w:rsidRPr="00BD16FC">
        <w:rPr>
          <w:rFonts w:ascii="Times New Roman" w:hAnsi="Times New Roman"/>
          <w:sz w:val="24"/>
          <w:szCs w:val="24"/>
        </w:rPr>
        <w:t>Quadro A.2.2.3.2.- Ação/Subtítulos-OFSS</w:t>
      </w:r>
    </w:p>
    <w:p w:rsidR="009E0BA5" w:rsidRPr="00BD16FC" w:rsidRDefault="009E0BA5" w:rsidP="000F6346">
      <w:pPr>
        <w:autoSpaceDE w:val="0"/>
        <w:autoSpaceDN w:val="0"/>
        <w:adjustRightInd w:val="0"/>
        <w:spacing w:after="0" w:line="240" w:lineRule="auto"/>
        <w:jc w:val="both"/>
        <w:rPr>
          <w:rFonts w:ascii="Times New Roman" w:hAnsi="Times New Roman"/>
          <w:sz w:val="24"/>
          <w:szCs w:val="24"/>
        </w:rPr>
      </w:pPr>
      <w:r w:rsidRPr="00BD16FC">
        <w:rPr>
          <w:rFonts w:ascii="Times New Roman" w:hAnsi="Times New Roman"/>
          <w:sz w:val="24"/>
          <w:szCs w:val="24"/>
        </w:rPr>
        <w:t>Quadro A.2.2.3.4 – Ações do Orçamento de Investimento</w:t>
      </w:r>
    </w:p>
    <w:p w:rsidR="009E0BA5" w:rsidRPr="00BD16FC" w:rsidRDefault="00C87F93" w:rsidP="000F6346">
      <w:pPr>
        <w:pStyle w:val="ndicedeilustraes"/>
        <w:rPr>
          <w:rFonts w:eastAsiaTheme="minorHAnsi"/>
          <w:noProof w:val="0"/>
          <w:sz w:val="24"/>
        </w:rPr>
      </w:pPr>
      <w:hyperlink w:anchor="_Toc360441041" w:history="1">
        <w:r w:rsidR="009E0BA5" w:rsidRPr="00BD16FC">
          <w:rPr>
            <w:rFonts w:eastAsiaTheme="minorHAnsi"/>
            <w:noProof w:val="0"/>
            <w:sz w:val="24"/>
          </w:rPr>
          <w:t>Quadro A.3.3.2 - Remuneração dos Conselhos de Administração e Fiscal</w:t>
        </w:r>
      </w:hyperlink>
    </w:p>
    <w:p w:rsidR="009E0BA5" w:rsidRPr="00BD16FC" w:rsidRDefault="00C87F93" w:rsidP="000F6346">
      <w:pPr>
        <w:pStyle w:val="ndicedeilustraes"/>
        <w:rPr>
          <w:rFonts w:eastAsiaTheme="minorHAnsi"/>
          <w:noProof w:val="0"/>
          <w:sz w:val="24"/>
        </w:rPr>
      </w:pPr>
      <w:hyperlink w:anchor="_Toc360441042" w:history="1">
        <w:r w:rsidR="009E0BA5" w:rsidRPr="00BD16FC">
          <w:rPr>
            <w:rFonts w:eastAsiaTheme="minorHAnsi"/>
            <w:noProof w:val="0"/>
            <w:sz w:val="24"/>
          </w:rPr>
          <w:t>Quadro A.3.3.3 – Síntese da Remuneração dos Administradores</w:t>
        </w:r>
      </w:hyperlink>
    </w:p>
    <w:p w:rsidR="009E0BA5" w:rsidRPr="00BD16FC" w:rsidRDefault="00C87F93" w:rsidP="000F6346">
      <w:pPr>
        <w:autoSpaceDE w:val="0"/>
        <w:autoSpaceDN w:val="0"/>
        <w:adjustRightInd w:val="0"/>
        <w:spacing w:after="0" w:line="240" w:lineRule="auto"/>
        <w:jc w:val="both"/>
        <w:rPr>
          <w:rFonts w:ascii="Times New Roman" w:eastAsiaTheme="minorHAnsi" w:hAnsi="Times New Roman"/>
          <w:sz w:val="24"/>
          <w:szCs w:val="24"/>
        </w:rPr>
      </w:pPr>
      <w:hyperlink w:anchor="_Toc360441043" w:history="1">
        <w:r w:rsidR="009E0BA5" w:rsidRPr="00BD16FC">
          <w:rPr>
            <w:rFonts w:ascii="Times New Roman" w:eastAsiaTheme="minorHAnsi" w:hAnsi="Times New Roman"/>
            <w:sz w:val="24"/>
            <w:szCs w:val="24"/>
          </w:rPr>
          <w:t>Quadro A.3.3.4 – Detalhamento de Itens da Remuneração Variável dos Administradores</w:t>
        </w:r>
      </w:hyperlink>
    </w:p>
    <w:p w:rsidR="009E0BA5" w:rsidRPr="00BD16FC" w:rsidRDefault="00C87F93" w:rsidP="000F6346">
      <w:pPr>
        <w:autoSpaceDE w:val="0"/>
        <w:autoSpaceDN w:val="0"/>
        <w:adjustRightInd w:val="0"/>
        <w:spacing w:after="0" w:line="240" w:lineRule="auto"/>
        <w:jc w:val="both"/>
        <w:rPr>
          <w:rFonts w:ascii="Times New Roman" w:eastAsiaTheme="minorHAnsi" w:hAnsi="Times New Roman"/>
          <w:sz w:val="24"/>
          <w:szCs w:val="24"/>
        </w:rPr>
      </w:pPr>
      <w:hyperlink w:anchor="_Toc360441053" w:history="1">
        <w:r w:rsidR="009E0BA5" w:rsidRPr="00BD16FC">
          <w:rPr>
            <w:rFonts w:ascii="Times New Roman" w:eastAsiaTheme="minorHAnsi" w:hAnsi="Times New Roman"/>
            <w:sz w:val="24"/>
            <w:szCs w:val="24"/>
          </w:rPr>
          <w:t>Quadro A.4.2. - Reconhecimento de Passivos por Insuficiência de Créditos ou Recursos</w:t>
        </w:r>
      </w:hyperlink>
    </w:p>
    <w:p w:rsidR="009E0BA5" w:rsidRPr="00BD16FC" w:rsidRDefault="00C87F93" w:rsidP="000F6346">
      <w:pPr>
        <w:spacing w:after="0"/>
        <w:rPr>
          <w:rFonts w:ascii="Times New Roman" w:eastAsiaTheme="minorHAnsi" w:hAnsi="Times New Roman"/>
          <w:sz w:val="24"/>
          <w:szCs w:val="24"/>
        </w:rPr>
      </w:pPr>
      <w:hyperlink w:anchor="_Toc360441057" w:history="1">
        <w:r w:rsidR="009E0BA5" w:rsidRPr="00BD16FC">
          <w:rPr>
            <w:rFonts w:ascii="Times New Roman" w:eastAsiaTheme="minorHAnsi" w:hAnsi="Times New Roman"/>
            <w:sz w:val="24"/>
            <w:szCs w:val="24"/>
          </w:rPr>
          <w:t>Quadro A.4.4.3 – Resumo da prestação de contas sobre transferências concedidas pela UJ na modalidade de convênio, termo de cooperação e de contratos de repasse.</w:t>
        </w:r>
      </w:hyperlink>
      <w:r w:rsidR="009E0BA5" w:rsidRPr="00BD16FC">
        <w:rPr>
          <w:rFonts w:ascii="Times New Roman" w:eastAsiaTheme="minorHAnsi" w:hAnsi="Times New Roman"/>
          <w:sz w:val="24"/>
          <w:szCs w:val="24"/>
        </w:rPr>
        <w:t xml:space="preserve"> </w:t>
      </w:r>
    </w:p>
    <w:p w:rsidR="009E0BA5" w:rsidRPr="00BD16FC" w:rsidRDefault="00C87F93" w:rsidP="000F6346">
      <w:pPr>
        <w:pStyle w:val="ndicedeilustraes"/>
        <w:rPr>
          <w:rFonts w:eastAsiaTheme="minorHAnsi"/>
          <w:noProof w:val="0"/>
          <w:sz w:val="24"/>
          <w:lang w:eastAsia="en-US"/>
        </w:rPr>
      </w:pPr>
      <w:hyperlink w:anchor="_Toc360441059" w:history="1">
        <w:r w:rsidR="009E0BA5" w:rsidRPr="00BD16FC">
          <w:rPr>
            <w:rFonts w:eastAsiaTheme="minorHAnsi"/>
            <w:noProof w:val="0"/>
            <w:sz w:val="24"/>
            <w:lang w:eastAsia="en-US"/>
          </w:rPr>
          <w:t>Quadro A.4.5.1 – Despesas Realizadas por meio da Conta Tipo “B” e por meio do Cartão de Crédito Corporativo (Série Histórica)</w:t>
        </w:r>
      </w:hyperlink>
      <w:r w:rsidR="009E0BA5" w:rsidRPr="00BD16FC">
        <w:rPr>
          <w:rFonts w:eastAsiaTheme="minorHAnsi"/>
          <w:noProof w:val="0"/>
          <w:sz w:val="24"/>
          <w:lang w:eastAsia="en-US"/>
        </w:rPr>
        <w:t xml:space="preserve"> </w:t>
      </w:r>
    </w:p>
    <w:p w:rsidR="009E0BA5" w:rsidRPr="00BD16FC" w:rsidRDefault="00C87F93" w:rsidP="000F6346">
      <w:pPr>
        <w:pStyle w:val="ndicedeilustraes"/>
        <w:rPr>
          <w:rFonts w:eastAsiaTheme="minorHAnsi"/>
          <w:noProof w:val="0"/>
          <w:sz w:val="24"/>
          <w:lang w:eastAsia="en-US"/>
        </w:rPr>
      </w:pPr>
      <w:hyperlink w:anchor="_Toc360441060" w:history="1">
        <w:r w:rsidR="009E0BA5" w:rsidRPr="00BD16FC">
          <w:rPr>
            <w:rFonts w:eastAsiaTheme="minorHAnsi"/>
            <w:noProof w:val="0"/>
            <w:sz w:val="24"/>
            <w:lang w:eastAsia="en-US"/>
          </w:rPr>
          <w:t>Quadro A.4.5.2 – Despesas Realizadas por meio de Suprimento de Fundos por UG e por Suprido (Conta Tipo “B”)</w:t>
        </w:r>
      </w:hyperlink>
      <w:r w:rsidR="009E0BA5" w:rsidRPr="00BD16FC">
        <w:rPr>
          <w:rFonts w:eastAsiaTheme="minorHAnsi"/>
          <w:noProof w:val="0"/>
          <w:sz w:val="24"/>
          <w:lang w:eastAsia="en-US"/>
        </w:rPr>
        <w:t xml:space="preserve"> </w:t>
      </w:r>
    </w:p>
    <w:p w:rsidR="009E0BA5" w:rsidRPr="00BD16FC" w:rsidRDefault="00C87F93" w:rsidP="000F6346">
      <w:pPr>
        <w:pStyle w:val="ndicedeilustraes"/>
        <w:rPr>
          <w:rFonts w:eastAsiaTheme="minorHAnsi"/>
          <w:noProof w:val="0"/>
          <w:sz w:val="24"/>
          <w:lang w:eastAsia="en-US"/>
        </w:rPr>
      </w:pPr>
      <w:hyperlink w:anchor="_Toc360441061" w:history="1">
        <w:r w:rsidR="009E0BA5" w:rsidRPr="00BD16FC">
          <w:rPr>
            <w:rFonts w:eastAsiaTheme="minorHAnsi"/>
            <w:noProof w:val="0"/>
            <w:sz w:val="24"/>
            <w:lang w:eastAsia="en-US"/>
          </w:rPr>
          <w:t>Quadro A.4.5.3 - Despesa Com Cartão de Crédito Corporativo por UG e por Portador</w:t>
        </w:r>
      </w:hyperlink>
      <w:r w:rsidR="009E0BA5" w:rsidRPr="00BD16FC">
        <w:rPr>
          <w:rFonts w:eastAsiaTheme="minorHAnsi"/>
          <w:noProof w:val="0"/>
          <w:sz w:val="24"/>
          <w:lang w:eastAsia="en-US"/>
        </w:rPr>
        <w:t>.</w:t>
      </w:r>
    </w:p>
    <w:p w:rsidR="009E0BA5" w:rsidRPr="00BD16FC" w:rsidRDefault="00C87F93" w:rsidP="000F6346">
      <w:pPr>
        <w:spacing w:after="0"/>
        <w:rPr>
          <w:rFonts w:ascii="Times New Roman" w:eastAsiaTheme="minorHAnsi" w:hAnsi="Times New Roman"/>
          <w:sz w:val="24"/>
          <w:szCs w:val="24"/>
        </w:rPr>
      </w:pPr>
      <w:hyperlink w:anchor="_Toc360441062" w:history="1">
        <w:r w:rsidR="009E0BA5" w:rsidRPr="00BD16FC">
          <w:rPr>
            <w:rFonts w:ascii="Times New Roman" w:eastAsiaTheme="minorHAnsi" w:hAnsi="Times New Roman"/>
            <w:sz w:val="24"/>
            <w:szCs w:val="24"/>
          </w:rPr>
          <w:t>Quadro A.4.5.4 - Prestações de Contas de Suprimento de Fundos (Conta Tipo “B” e CPGF)</w:t>
        </w:r>
      </w:hyperlink>
    </w:p>
    <w:p w:rsidR="009E0BA5" w:rsidRPr="00BD16FC" w:rsidRDefault="00C87F93" w:rsidP="000F6346">
      <w:pPr>
        <w:spacing w:after="0" w:line="240" w:lineRule="auto"/>
        <w:jc w:val="both"/>
        <w:rPr>
          <w:rFonts w:ascii="Times New Roman" w:eastAsiaTheme="minorHAnsi" w:hAnsi="Times New Roman"/>
          <w:sz w:val="24"/>
          <w:szCs w:val="24"/>
        </w:rPr>
      </w:pPr>
      <w:hyperlink w:anchor="_Toc360441063" w:history="1">
        <w:r w:rsidR="009E0BA5" w:rsidRPr="00BD16FC">
          <w:rPr>
            <w:rFonts w:ascii="Times New Roman" w:eastAsiaTheme="minorHAnsi" w:hAnsi="Times New Roman"/>
            <w:sz w:val="24"/>
            <w:szCs w:val="24"/>
          </w:rPr>
          <w:t>Quadro A.4.6.1.1 – Benefícios Financeiros e Creditícios Geridos pela UJ ou Benefícios Financeiros e Creditícios Estimados e Quantificados pela UJ</w:t>
        </w:r>
      </w:hyperlink>
    </w:p>
    <w:p w:rsidR="009E0BA5" w:rsidRPr="00BD16FC" w:rsidRDefault="00C87F93" w:rsidP="000F6346">
      <w:pPr>
        <w:spacing w:after="0" w:line="240" w:lineRule="auto"/>
        <w:jc w:val="both"/>
        <w:rPr>
          <w:rFonts w:ascii="Times New Roman" w:eastAsiaTheme="minorHAnsi" w:hAnsi="Times New Roman"/>
          <w:sz w:val="24"/>
          <w:szCs w:val="24"/>
        </w:rPr>
      </w:pPr>
      <w:hyperlink w:anchor="_Toc360441064" w:history="1">
        <w:r w:rsidR="009E0BA5" w:rsidRPr="00BD16FC">
          <w:rPr>
            <w:rFonts w:ascii="Times New Roman" w:eastAsiaTheme="minorHAnsi" w:hAnsi="Times New Roman"/>
            <w:sz w:val="24"/>
            <w:szCs w:val="24"/>
          </w:rPr>
          <w:t>Quadro – A.4.6.2.1 – Renúncias Tributárias sob Gestão da UJ – Renúncias Tributárias Estimadas e Quantificadas pela UJ</w:t>
        </w:r>
      </w:hyperlink>
    </w:p>
    <w:p w:rsidR="009E0BA5" w:rsidRPr="00BD16FC" w:rsidRDefault="00C87F93" w:rsidP="000F6346">
      <w:pPr>
        <w:spacing w:after="0" w:line="240" w:lineRule="auto"/>
        <w:jc w:val="both"/>
        <w:rPr>
          <w:rFonts w:ascii="Times New Roman" w:eastAsiaTheme="minorHAnsi" w:hAnsi="Times New Roman"/>
          <w:sz w:val="24"/>
          <w:szCs w:val="24"/>
        </w:rPr>
      </w:pPr>
      <w:hyperlink w:anchor="_Toc360441065" w:history="1">
        <w:r w:rsidR="009E0BA5" w:rsidRPr="00BD16FC">
          <w:rPr>
            <w:rFonts w:ascii="Times New Roman" w:eastAsiaTheme="minorHAnsi" w:hAnsi="Times New Roman"/>
            <w:sz w:val="24"/>
            <w:szCs w:val="24"/>
          </w:rPr>
          <w:t>Quadro A.4.6.2.2.  - Valores Renunciados e Respectiva Contrapartida</w:t>
        </w:r>
      </w:hyperlink>
      <w:r w:rsidR="009E0BA5" w:rsidRPr="00BD16FC">
        <w:rPr>
          <w:rFonts w:ascii="Times New Roman" w:eastAsiaTheme="minorHAnsi" w:hAnsi="Times New Roman"/>
          <w:sz w:val="24"/>
          <w:szCs w:val="24"/>
        </w:rPr>
        <w:t xml:space="preserve">4.6.04 </w:t>
      </w:r>
    </w:p>
    <w:p w:rsidR="009E0BA5" w:rsidRPr="00BD16FC" w:rsidRDefault="00C87F93" w:rsidP="000F6346">
      <w:pPr>
        <w:spacing w:after="0" w:line="240" w:lineRule="auto"/>
        <w:jc w:val="both"/>
        <w:rPr>
          <w:rFonts w:ascii="Times New Roman" w:eastAsiaTheme="minorHAnsi" w:hAnsi="Times New Roman"/>
          <w:sz w:val="24"/>
          <w:szCs w:val="24"/>
        </w:rPr>
      </w:pPr>
      <w:hyperlink w:anchor="_Toc360441066" w:history="1">
        <w:r w:rsidR="009E0BA5" w:rsidRPr="00BD16FC">
          <w:rPr>
            <w:rFonts w:ascii="Times New Roman" w:eastAsiaTheme="minorHAnsi" w:hAnsi="Times New Roman"/>
            <w:sz w:val="24"/>
            <w:szCs w:val="24"/>
          </w:rPr>
          <w:t>Quadro A.4.6.2.3 - Valores Renunciados por Tributo e Gasto Tributário – 2013-2011</w:t>
        </w:r>
      </w:hyperlink>
    </w:p>
    <w:p w:rsidR="009E0BA5" w:rsidRPr="00BD16FC" w:rsidRDefault="00C87F93" w:rsidP="000F6346">
      <w:pPr>
        <w:spacing w:after="0" w:line="240" w:lineRule="auto"/>
        <w:jc w:val="both"/>
        <w:rPr>
          <w:rFonts w:ascii="Times New Roman" w:eastAsiaTheme="minorHAnsi" w:hAnsi="Times New Roman"/>
          <w:sz w:val="24"/>
          <w:szCs w:val="24"/>
        </w:rPr>
      </w:pPr>
      <w:hyperlink w:anchor="_Toc360441067" w:history="1">
        <w:r w:rsidR="009E0BA5" w:rsidRPr="00BD16FC">
          <w:rPr>
            <w:rFonts w:ascii="Times New Roman" w:eastAsiaTheme="minorHAnsi" w:hAnsi="Times New Roman"/>
            <w:sz w:val="24"/>
            <w:szCs w:val="24"/>
          </w:rPr>
          <w:t>Quadro A.4.6.2.4.1 - Contribuintes Beneficiados pela Renúncia – Pessoas Físicas</w:t>
        </w:r>
      </w:hyperlink>
    </w:p>
    <w:p w:rsidR="009E0BA5" w:rsidRPr="00BD16FC" w:rsidRDefault="00C87F93" w:rsidP="000F6346">
      <w:pPr>
        <w:spacing w:after="0" w:line="240" w:lineRule="auto"/>
        <w:jc w:val="both"/>
        <w:rPr>
          <w:rFonts w:ascii="Times New Roman" w:eastAsiaTheme="minorHAnsi" w:hAnsi="Times New Roman"/>
          <w:sz w:val="24"/>
          <w:szCs w:val="24"/>
        </w:rPr>
      </w:pPr>
      <w:hyperlink w:anchor="_Toc360441068" w:history="1">
        <w:r w:rsidR="009E0BA5" w:rsidRPr="00BD16FC">
          <w:rPr>
            <w:rFonts w:ascii="Times New Roman" w:eastAsiaTheme="minorHAnsi" w:hAnsi="Times New Roman"/>
            <w:sz w:val="24"/>
            <w:szCs w:val="24"/>
          </w:rPr>
          <w:t>Quadro A.4.6.2.4.2 - Contribuintes Beneficiados pela Renúncia – Pessoas Jurídicas</w:t>
        </w:r>
      </w:hyperlink>
    </w:p>
    <w:p w:rsidR="009E0BA5" w:rsidRPr="00BD16FC" w:rsidRDefault="00C87F93" w:rsidP="000F6346">
      <w:pPr>
        <w:spacing w:after="0" w:line="240" w:lineRule="auto"/>
        <w:jc w:val="both"/>
        <w:rPr>
          <w:rFonts w:ascii="Times New Roman" w:eastAsiaTheme="minorHAnsi" w:hAnsi="Times New Roman"/>
          <w:sz w:val="24"/>
          <w:szCs w:val="24"/>
        </w:rPr>
      </w:pPr>
      <w:hyperlink w:anchor="_Toc360441069" w:history="1">
        <w:r w:rsidR="009E0BA5" w:rsidRPr="00BD16FC">
          <w:rPr>
            <w:rFonts w:ascii="Times New Roman" w:eastAsiaTheme="minorHAnsi" w:hAnsi="Times New Roman"/>
            <w:sz w:val="24"/>
            <w:szCs w:val="24"/>
          </w:rPr>
          <w:t>Quadro A.4.6.2.5.1 - Beneficiários da Contrapartida da Renúncia – Pessoas Físicas</w:t>
        </w:r>
      </w:hyperlink>
    </w:p>
    <w:p w:rsidR="009E0BA5" w:rsidRPr="00BD16FC" w:rsidRDefault="00C87F93" w:rsidP="000F6346">
      <w:pPr>
        <w:spacing w:after="0" w:line="240" w:lineRule="auto"/>
        <w:jc w:val="both"/>
        <w:rPr>
          <w:rFonts w:ascii="Times New Roman" w:eastAsiaTheme="minorHAnsi" w:hAnsi="Times New Roman"/>
          <w:sz w:val="24"/>
          <w:szCs w:val="24"/>
        </w:rPr>
      </w:pPr>
      <w:hyperlink w:anchor="_Toc360441070" w:history="1">
        <w:r w:rsidR="009E0BA5" w:rsidRPr="00BD16FC">
          <w:rPr>
            <w:rFonts w:ascii="Times New Roman" w:eastAsiaTheme="minorHAnsi" w:hAnsi="Times New Roman"/>
            <w:sz w:val="24"/>
            <w:szCs w:val="24"/>
          </w:rPr>
          <w:t>Quadro A.4.6.2.5.2 - Beneficiários da Contrapartida da Renúncia – Pessoas Jurídicas</w:t>
        </w:r>
      </w:hyperlink>
    </w:p>
    <w:p w:rsidR="009E0BA5" w:rsidRPr="00BD16FC" w:rsidRDefault="00C87F93" w:rsidP="000F6346">
      <w:pPr>
        <w:spacing w:after="0" w:line="240" w:lineRule="auto"/>
        <w:jc w:val="both"/>
        <w:rPr>
          <w:rFonts w:ascii="Times New Roman" w:eastAsiaTheme="minorHAnsi" w:hAnsi="Times New Roman"/>
          <w:sz w:val="24"/>
          <w:szCs w:val="24"/>
        </w:rPr>
      </w:pPr>
      <w:hyperlink w:anchor="_Toc360441071" w:history="1">
        <w:r w:rsidR="009E0BA5" w:rsidRPr="00BD16FC">
          <w:rPr>
            <w:rFonts w:ascii="Times New Roman" w:eastAsiaTheme="minorHAnsi" w:hAnsi="Times New Roman"/>
            <w:sz w:val="24"/>
            <w:szCs w:val="24"/>
          </w:rPr>
          <w:t>Quadro A.4.6.2.6 - Aplicação de Recursos da Renúncia de Receita pela própria UJ</w:t>
        </w:r>
      </w:hyperlink>
    </w:p>
    <w:p w:rsidR="009E0BA5" w:rsidRPr="00BD16FC" w:rsidRDefault="00C87F93" w:rsidP="000F6346">
      <w:pPr>
        <w:spacing w:after="0" w:line="240" w:lineRule="auto"/>
        <w:jc w:val="both"/>
        <w:rPr>
          <w:rFonts w:ascii="Times New Roman" w:eastAsiaTheme="minorHAnsi" w:hAnsi="Times New Roman"/>
          <w:sz w:val="24"/>
          <w:szCs w:val="24"/>
        </w:rPr>
      </w:pPr>
      <w:hyperlink w:anchor="_Toc360441072" w:history="1">
        <w:r w:rsidR="009E0BA5" w:rsidRPr="00BD16FC">
          <w:rPr>
            <w:rFonts w:ascii="Times New Roman" w:eastAsiaTheme="minorHAnsi" w:hAnsi="Times New Roman"/>
            <w:sz w:val="24"/>
            <w:szCs w:val="24"/>
          </w:rPr>
          <w:t>Quadro A.4.6.2.7 - Prestações de Contas de Renúncia de Receitas</w:t>
        </w:r>
      </w:hyperlink>
    </w:p>
    <w:p w:rsidR="009E0BA5" w:rsidRPr="00BD16FC" w:rsidRDefault="00C87F93" w:rsidP="000F6346">
      <w:pPr>
        <w:spacing w:after="0" w:line="240" w:lineRule="auto"/>
        <w:jc w:val="both"/>
        <w:rPr>
          <w:rFonts w:ascii="Times New Roman" w:eastAsiaTheme="minorHAnsi" w:hAnsi="Times New Roman"/>
          <w:sz w:val="24"/>
          <w:szCs w:val="24"/>
        </w:rPr>
      </w:pPr>
      <w:hyperlink w:anchor="_Toc360441073" w:history="1">
        <w:r w:rsidR="009E0BA5" w:rsidRPr="00BD16FC">
          <w:rPr>
            <w:rFonts w:ascii="Times New Roman" w:eastAsiaTheme="minorHAnsi" w:hAnsi="Times New Roman"/>
            <w:sz w:val="24"/>
            <w:szCs w:val="24"/>
          </w:rPr>
          <w:t>Quadro A.4.6.2.8 - Comunicações à RFB</w:t>
        </w:r>
      </w:hyperlink>
    </w:p>
    <w:p w:rsidR="009E0BA5" w:rsidRPr="00BD16FC" w:rsidRDefault="00C87F93" w:rsidP="000F6346">
      <w:pPr>
        <w:spacing w:after="0" w:line="240" w:lineRule="auto"/>
        <w:jc w:val="both"/>
        <w:rPr>
          <w:rFonts w:ascii="Times New Roman" w:eastAsiaTheme="minorHAnsi" w:hAnsi="Times New Roman"/>
          <w:sz w:val="24"/>
          <w:szCs w:val="24"/>
        </w:rPr>
      </w:pPr>
      <w:hyperlink w:anchor="_Toc360441074" w:history="1">
        <w:r w:rsidR="009E0BA5" w:rsidRPr="00BD16FC">
          <w:rPr>
            <w:rFonts w:ascii="Times New Roman" w:eastAsiaTheme="minorHAnsi" w:hAnsi="Times New Roman"/>
            <w:sz w:val="24"/>
            <w:szCs w:val="24"/>
          </w:rPr>
          <w:t>Quadro A.4.6.2.9 - Indicadores de Gestão da Renúncia de Receitas</w:t>
        </w:r>
      </w:hyperlink>
    </w:p>
    <w:p w:rsidR="009E0BA5" w:rsidRPr="00BD16FC" w:rsidRDefault="00C87F93" w:rsidP="000F6346">
      <w:pPr>
        <w:spacing w:after="0" w:line="240" w:lineRule="auto"/>
        <w:jc w:val="both"/>
        <w:rPr>
          <w:rFonts w:ascii="Times New Roman" w:eastAsiaTheme="minorHAnsi" w:hAnsi="Times New Roman"/>
          <w:sz w:val="24"/>
          <w:szCs w:val="24"/>
        </w:rPr>
      </w:pPr>
      <w:hyperlink w:anchor="_Toc360441075" w:history="1">
        <w:r w:rsidR="009E0BA5" w:rsidRPr="00BD16FC">
          <w:rPr>
            <w:rFonts w:ascii="Times New Roman" w:eastAsiaTheme="minorHAnsi" w:hAnsi="Times New Roman"/>
            <w:sz w:val="24"/>
            <w:szCs w:val="24"/>
          </w:rPr>
          <w:t>Quadro A.4.6.2.11 - Ações da RFB</w:t>
        </w:r>
      </w:hyperlink>
    </w:p>
    <w:p w:rsidR="009E0BA5" w:rsidRPr="00BD16FC" w:rsidRDefault="00C87F93" w:rsidP="000F6346">
      <w:pPr>
        <w:spacing w:after="0"/>
        <w:jc w:val="both"/>
        <w:rPr>
          <w:rFonts w:ascii="Times New Roman" w:eastAsiaTheme="minorHAnsi" w:hAnsi="Times New Roman"/>
          <w:sz w:val="24"/>
          <w:szCs w:val="24"/>
        </w:rPr>
      </w:pPr>
      <w:hyperlink w:anchor="_Toc360441098" w:history="1">
        <w:r w:rsidR="009E0BA5" w:rsidRPr="00BD16FC">
          <w:rPr>
            <w:rFonts w:ascii="Times New Roman" w:eastAsiaTheme="minorHAnsi" w:hAnsi="Times New Roman"/>
            <w:sz w:val="24"/>
            <w:szCs w:val="24"/>
          </w:rPr>
          <w:t>Quadro A.6.2.3 – Discriminação de Imóveis Funcionais da União sob responsabilidade da UJ</w:t>
        </w:r>
      </w:hyperlink>
    </w:p>
    <w:p w:rsidR="009E0BA5" w:rsidRPr="00BD16FC" w:rsidRDefault="009E0BA5" w:rsidP="000F6346">
      <w:pPr>
        <w:pStyle w:val="ndicedeilustraes"/>
        <w:rPr>
          <w:rFonts w:eastAsiaTheme="minorHAnsi"/>
          <w:sz w:val="24"/>
        </w:rPr>
      </w:pPr>
      <w:bookmarkStart w:id="3" w:name="_Toc365905687"/>
      <w:r w:rsidRPr="00BD16FC">
        <w:rPr>
          <w:rFonts w:eastAsiaTheme="minorHAnsi"/>
          <w:noProof w:val="0"/>
          <w:sz w:val="24"/>
          <w:lang w:eastAsia="en-US"/>
        </w:rPr>
        <w:t>Quadro A.6.3 – Distribuição Espacial dos Bens Imóveis de Uso Especial Locados de Terceiros</w:t>
      </w:r>
      <w:bookmarkEnd w:id="3"/>
    </w:p>
    <w:p w:rsidR="009E0BA5" w:rsidRPr="00BD16FC" w:rsidRDefault="009E0BA5" w:rsidP="000F6346">
      <w:pPr>
        <w:spacing w:after="0" w:line="240" w:lineRule="auto"/>
        <w:rPr>
          <w:rFonts w:ascii="Times New Roman" w:eastAsiaTheme="minorHAnsi" w:hAnsi="Times New Roman"/>
          <w:sz w:val="24"/>
          <w:szCs w:val="24"/>
        </w:rPr>
      </w:pPr>
      <w:r w:rsidRPr="00BD16FC">
        <w:rPr>
          <w:rFonts w:ascii="Times New Roman" w:eastAsiaTheme="minorHAnsi" w:hAnsi="Times New Roman"/>
          <w:sz w:val="24"/>
          <w:szCs w:val="24"/>
        </w:rPr>
        <w:t>11.3 Demonstrações Contábeis previstas pela Lei nº 4.320/64 e pela NBC T 16.6 aprovada pela Resolução CFC nº 1.133/2008.</w:t>
      </w:r>
    </w:p>
    <w:p w:rsidR="009E0BA5" w:rsidRPr="00BD16FC" w:rsidRDefault="009E0BA5" w:rsidP="000F6346">
      <w:pPr>
        <w:spacing w:after="0" w:line="240" w:lineRule="auto"/>
        <w:rPr>
          <w:rFonts w:ascii="Times New Roman" w:eastAsiaTheme="minorHAnsi" w:hAnsi="Times New Roman"/>
          <w:sz w:val="24"/>
          <w:szCs w:val="24"/>
        </w:rPr>
      </w:pPr>
      <w:r w:rsidRPr="00BD16FC">
        <w:rPr>
          <w:rFonts w:ascii="Times New Roman" w:eastAsiaTheme="minorHAnsi" w:hAnsi="Times New Roman"/>
          <w:sz w:val="24"/>
          <w:szCs w:val="24"/>
        </w:rPr>
        <w:t>11.4 Relatório do auditor independente sobre as demonstrações contábeis.</w:t>
      </w:r>
    </w:p>
    <w:p w:rsidR="00F2509E" w:rsidRPr="00BD16FC" w:rsidRDefault="00F2509E" w:rsidP="000F6346">
      <w:pPr>
        <w:spacing w:after="0" w:line="240" w:lineRule="auto"/>
        <w:rPr>
          <w:rFonts w:ascii="Times New Roman" w:eastAsiaTheme="minorHAnsi" w:hAnsi="Times New Roman"/>
          <w:sz w:val="24"/>
          <w:szCs w:val="24"/>
        </w:rPr>
      </w:pPr>
    </w:p>
    <w:p w:rsidR="00F2509E" w:rsidRPr="00BD16FC" w:rsidRDefault="00F2509E" w:rsidP="000F6346">
      <w:pPr>
        <w:spacing w:after="0" w:line="240" w:lineRule="auto"/>
        <w:ind w:firstLine="851"/>
        <w:rPr>
          <w:rFonts w:ascii="Times New Roman" w:eastAsiaTheme="minorHAnsi" w:hAnsi="Times New Roman"/>
          <w:sz w:val="24"/>
          <w:szCs w:val="24"/>
        </w:rPr>
      </w:pPr>
    </w:p>
    <w:p w:rsidR="009E0BA5" w:rsidRPr="00BD16FC" w:rsidRDefault="00F2509E" w:rsidP="000F6346">
      <w:pPr>
        <w:autoSpaceDE w:val="0"/>
        <w:autoSpaceDN w:val="0"/>
        <w:adjustRightInd w:val="0"/>
        <w:spacing w:after="0"/>
        <w:ind w:firstLine="851"/>
        <w:jc w:val="both"/>
        <w:rPr>
          <w:rFonts w:ascii="Times New Roman" w:hAnsi="Times New Roman"/>
          <w:sz w:val="24"/>
          <w:szCs w:val="24"/>
        </w:rPr>
      </w:pPr>
      <w:r w:rsidRPr="00BD16FC">
        <w:rPr>
          <w:rFonts w:ascii="Times New Roman" w:hAnsi="Times New Roman"/>
          <w:sz w:val="24"/>
          <w:szCs w:val="24"/>
        </w:rPr>
        <w:t>Os dados referentes aos indicadores socioeconômicos não foram enviados pela Pró-Reitoria de Ensino através da Coordenação Sistêmica de Assistência ao Educando, motivo pelo qual não constam da tabela nº 125 deste relatório.</w:t>
      </w:r>
    </w:p>
    <w:p w:rsidR="009E0BA5" w:rsidRPr="00BD16FC" w:rsidRDefault="009E0BA5" w:rsidP="000F6346">
      <w:pPr>
        <w:autoSpaceDE w:val="0"/>
        <w:autoSpaceDN w:val="0"/>
        <w:adjustRightInd w:val="0"/>
        <w:spacing w:after="0"/>
        <w:ind w:firstLine="851"/>
        <w:jc w:val="both"/>
        <w:rPr>
          <w:rFonts w:ascii="Times New Roman" w:hAnsi="Times New Roman"/>
          <w:sz w:val="24"/>
          <w:szCs w:val="24"/>
        </w:rPr>
      </w:pPr>
      <w:r w:rsidRPr="00BD16FC">
        <w:rPr>
          <w:rFonts w:ascii="Times New Roman" w:hAnsi="Times New Roman"/>
          <w:sz w:val="24"/>
          <w:szCs w:val="24"/>
        </w:rPr>
        <w:t>Os itens referentes às informações sobre a renúncia tributária e gestão de precatórios contidas na Decisão Normativa TCU nº 119 de 18 de janeiro de 2012, não se aplicam à natureza desta UJ. Também, informamos que não são apresentadas informações sobre suprimentos de fundo, relação de empregados terceirizados substituídos em decorrência de concurso público, tendo em vista que não existiram ocorrências no exercício de 2013.</w:t>
      </w:r>
    </w:p>
    <w:p w:rsidR="009E0BA5" w:rsidRPr="00BD16FC" w:rsidRDefault="009E0BA5" w:rsidP="000F6346">
      <w:pPr>
        <w:autoSpaceDE w:val="0"/>
        <w:autoSpaceDN w:val="0"/>
        <w:adjustRightInd w:val="0"/>
        <w:spacing w:after="0"/>
        <w:ind w:firstLine="851"/>
        <w:jc w:val="both"/>
        <w:rPr>
          <w:rFonts w:ascii="Times New Roman" w:hAnsi="Times New Roman"/>
          <w:sz w:val="24"/>
          <w:szCs w:val="24"/>
        </w:rPr>
      </w:pPr>
      <w:r w:rsidRPr="00BD16FC">
        <w:rPr>
          <w:rFonts w:ascii="Times New Roman" w:hAnsi="Times New Roman"/>
          <w:sz w:val="24"/>
          <w:szCs w:val="24"/>
        </w:rPr>
        <w:t>. Os resultados expostos a seguir refletem o esforço desta gestão e exibem a dedicação para promover Educação Profissional de qualidade no continental Estado do Amazonas.</w:t>
      </w:r>
    </w:p>
    <w:p w:rsidR="009E0BA5" w:rsidRPr="00BD16FC" w:rsidRDefault="009E0BA5" w:rsidP="000F6346">
      <w:pPr>
        <w:spacing w:after="0"/>
        <w:rPr>
          <w:rFonts w:ascii="Times New Roman" w:hAnsi="Times New Roman"/>
          <w:sz w:val="24"/>
          <w:szCs w:val="24"/>
        </w:rPr>
      </w:pPr>
    </w:p>
    <w:p w:rsidR="009E0BA5" w:rsidRPr="00BD16FC" w:rsidRDefault="009E0BA5" w:rsidP="000F6346">
      <w:pPr>
        <w:spacing w:after="0"/>
        <w:rPr>
          <w:rFonts w:ascii="Times New Roman" w:hAnsi="Times New Roman"/>
          <w:sz w:val="24"/>
          <w:szCs w:val="24"/>
        </w:rPr>
      </w:pPr>
    </w:p>
    <w:p w:rsidR="009E0BA5" w:rsidRPr="00BD16FC" w:rsidRDefault="009E0BA5" w:rsidP="000F6346">
      <w:pPr>
        <w:spacing w:after="0"/>
        <w:rPr>
          <w:rFonts w:ascii="Times New Roman" w:hAnsi="Times New Roman"/>
          <w:sz w:val="24"/>
          <w:szCs w:val="24"/>
        </w:rPr>
      </w:pPr>
    </w:p>
    <w:p w:rsidR="009E0BA5" w:rsidRPr="00BD16FC" w:rsidRDefault="009E0BA5" w:rsidP="000F6346">
      <w:pPr>
        <w:spacing w:after="0"/>
        <w:rPr>
          <w:rFonts w:ascii="Times New Roman" w:hAnsi="Times New Roman"/>
          <w:sz w:val="24"/>
          <w:szCs w:val="24"/>
        </w:rPr>
      </w:pPr>
    </w:p>
    <w:p w:rsidR="009E0BA5" w:rsidRPr="00BD16FC" w:rsidRDefault="009E0BA5" w:rsidP="000F6346">
      <w:pPr>
        <w:pStyle w:val="ndicedeilustraes"/>
        <w:rPr>
          <w:rFonts w:eastAsiaTheme="minorHAnsi"/>
          <w:noProof w:val="0"/>
          <w:sz w:val="24"/>
        </w:rPr>
      </w:pPr>
    </w:p>
    <w:p w:rsidR="009E0BA5" w:rsidRPr="00BD16FC" w:rsidRDefault="009E0BA5" w:rsidP="000F6346">
      <w:pPr>
        <w:spacing w:after="0"/>
        <w:rPr>
          <w:rFonts w:ascii="Times New Roman" w:hAnsi="Times New Roman"/>
          <w:sz w:val="24"/>
          <w:szCs w:val="24"/>
        </w:rPr>
      </w:pPr>
    </w:p>
    <w:p w:rsidR="009E0BA5" w:rsidRPr="00BD16FC" w:rsidRDefault="009E0BA5" w:rsidP="000F6346">
      <w:pPr>
        <w:spacing w:after="0"/>
        <w:rPr>
          <w:rFonts w:ascii="Times New Roman" w:hAnsi="Times New Roman"/>
          <w:sz w:val="24"/>
          <w:szCs w:val="24"/>
        </w:rPr>
      </w:pPr>
    </w:p>
    <w:p w:rsidR="009E0BA5" w:rsidRPr="00BD16FC" w:rsidRDefault="009E0BA5" w:rsidP="000F6346">
      <w:pPr>
        <w:autoSpaceDE w:val="0"/>
        <w:autoSpaceDN w:val="0"/>
        <w:adjustRightInd w:val="0"/>
        <w:spacing w:after="0"/>
        <w:ind w:firstLine="1134"/>
        <w:jc w:val="both"/>
        <w:rPr>
          <w:rFonts w:ascii="Times New Roman" w:hAnsi="Times New Roman"/>
          <w:sz w:val="24"/>
          <w:szCs w:val="24"/>
        </w:rPr>
      </w:pPr>
    </w:p>
    <w:p w:rsidR="009E0BA5" w:rsidRPr="00BD16FC" w:rsidRDefault="009E0BA5" w:rsidP="000F6346">
      <w:pPr>
        <w:autoSpaceDE w:val="0"/>
        <w:autoSpaceDN w:val="0"/>
        <w:adjustRightInd w:val="0"/>
        <w:spacing w:after="0"/>
        <w:jc w:val="both"/>
        <w:rPr>
          <w:rFonts w:ascii="Times New Roman" w:hAnsi="Times New Roman"/>
          <w:sz w:val="24"/>
          <w:szCs w:val="24"/>
        </w:rPr>
      </w:pPr>
    </w:p>
    <w:p w:rsidR="009E0BA5" w:rsidRPr="00BD16FC" w:rsidRDefault="009E0BA5" w:rsidP="000F6346">
      <w:pPr>
        <w:autoSpaceDE w:val="0"/>
        <w:autoSpaceDN w:val="0"/>
        <w:adjustRightInd w:val="0"/>
        <w:spacing w:after="0"/>
        <w:jc w:val="both"/>
        <w:rPr>
          <w:rFonts w:ascii="Times New Roman" w:hAnsi="Times New Roman"/>
          <w:sz w:val="24"/>
          <w:szCs w:val="24"/>
        </w:rPr>
      </w:pPr>
    </w:p>
    <w:p w:rsidR="009E0BA5" w:rsidRPr="00BD16FC" w:rsidRDefault="009E0BA5" w:rsidP="000F6346">
      <w:pPr>
        <w:autoSpaceDE w:val="0"/>
        <w:autoSpaceDN w:val="0"/>
        <w:adjustRightInd w:val="0"/>
        <w:spacing w:after="0"/>
        <w:jc w:val="both"/>
        <w:rPr>
          <w:rFonts w:ascii="Times New Roman" w:hAnsi="Times New Roman"/>
          <w:sz w:val="24"/>
          <w:szCs w:val="24"/>
        </w:rPr>
      </w:pPr>
    </w:p>
    <w:p w:rsidR="009E0BA5" w:rsidRPr="00BD16FC" w:rsidRDefault="009E0BA5" w:rsidP="000F6346">
      <w:pPr>
        <w:autoSpaceDE w:val="0"/>
        <w:autoSpaceDN w:val="0"/>
        <w:adjustRightInd w:val="0"/>
        <w:spacing w:after="0"/>
        <w:jc w:val="both"/>
        <w:rPr>
          <w:rFonts w:ascii="Times New Roman" w:hAnsi="Times New Roman"/>
          <w:sz w:val="24"/>
          <w:szCs w:val="24"/>
        </w:rPr>
      </w:pPr>
    </w:p>
    <w:p w:rsidR="00E321FA" w:rsidRDefault="00E321FA">
      <w:pPr>
        <w:spacing w:after="160" w:line="259" w:lineRule="auto"/>
        <w:rPr>
          <w:rFonts w:ascii="Times New Roman" w:hAnsi="Times New Roman"/>
          <w:sz w:val="24"/>
          <w:szCs w:val="24"/>
        </w:rPr>
      </w:pPr>
      <w:r>
        <w:rPr>
          <w:rFonts w:ascii="Times New Roman" w:hAnsi="Times New Roman"/>
          <w:sz w:val="24"/>
          <w:szCs w:val="24"/>
        </w:rPr>
        <w:br w:type="page"/>
      </w:r>
    </w:p>
    <w:p w:rsidR="009E0BA5" w:rsidRPr="00BD16FC" w:rsidRDefault="009E0BA5" w:rsidP="000F6346">
      <w:pPr>
        <w:autoSpaceDE w:val="0"/>
        <w:autoSpaceDN w:val="0"/>
        <w:adjustRightInd w:val="0"/>
        <w:spacing w:after="0"/>
        <w:jc w:val="both"/>
        <w:rPr>
          <w:rFonts w:ascii="Times New Roman" w:hAnsi="Times New Roman"/>
          <w:sz w:val="24"/>
          <w:szCs w:val="24"/>
        </w:rPr>
      </w:pPr>
    </w:p>
    <w:p w:rsidR="009E0BA5" w:rsidRPr="00BD16FC" w:rsidRDefault="009E0BA5" w:rsidP="000F6346">
      <w:pPr>
        <w:pStyle w:val="Ttulo1"/>
        <w:numPr>
          <w:ilvl w:val="0"/>
          <w:numId w:val="1"/>
        </w:numPr>
        <w:spacing w:before="0" w:after="0"/>
        <w:ind w:left="284" w:hanging="284"/>
        <w:jc w:val="both"/>
        <w:rPr>
          <w:rFonts w:ascii="Times New Roman" w:hAnsi="Times New Roman"/>
          <w:b w:val="0"/>
          <w:noProof/>
          <w:sz w:val="24"/>
          <w:szCs w:val="24"/>
        </w:rPr>
      </w:pPr>
      <w:bookmarkStart w:id="4" w:name="_Toc398032274"/>
      <w:r w:rsidRPr="00BD16FC">
        <w:rPr>
          <w:rFonts w:ascii="Times New Roman" w:hAnsi="Times New Roman"/>
          <w:b w:val="0"/>
          <w:noProof/>
          <w:sz w:val="24"/>
          <w:szCs w:val="24"/>
        </w:rPr>
        <w:t>IDENTIFICAÇÃO E ATRIBUTOS DAS UNIDADES</w:t>
      </w:r>
      <w:r w:rsidR="00980F88">
        <w:rPr>
          <w:rFonts w:ascii="Times New Roman" w:hAnsi="Times New Roman"/>
          <w:b w:val="0"/>
          <w:noProof/>
          <w:sz w:val="24"/>
          <w:szCs w:val="24"/>
        </w:rPr>
        <w:t xml:space="preserve"> JURISDICIONADAS CUJAS GESTÕES COMPÕEM O RELATÓRIO</w:t>
      </w:r>
      <w:r w:rsidRPr="00BD16FC">
        <w:rPr>
          <w:rFonts w:ascii="Times New Roman" w:hAnsi="Times New Roman"/>
          <w:b w:val="0"/>
          <w:noProof/>
          <w:sz w:val="24"/>
          <w:szCs w:val="24"/>
        </w:rPr>
        <w:t>.</w:t>
      </w:r>
      <w:bookmarkEnd w:id="4"/>
    </w:p>
    <w:p w:rsidR="009E0BA5" w:rsidRPr="00BD16FC" w:rsidRDefault="009E0BA5" w:rsidP="000F6346">
      <w:pPr>
        <w:tabs>
          <w:tab w:val="left" w:pos="709"/>
          <w:tab w:val="left" w:pos="3119"/>
        </w:tabs>
        <w:spacing w:after="0"/>
        <w:ind w:firstLine="851"/>
        <w:jc w:val="both"/>
        <w:rPr>
          <w:rFonts w:ascii="Times New Roman" w:hAnsi="Times New Roman"/>
          <w:sz w:val="24"/>
          <w:szCs w:val="24"/>
        </w:rPr>
      </w:pPr>
      <w:r w:rsidRPr="00BD16FC">
        <w:rPr>
          <w:rFonts w:ascii="Times New Roman" w:hAnsi="Times New Roman"/>
          <w:sz w:val="24"/>
          <w:szCs w:val="24"/>
        </w:rPr>
        <w:t>Este capítulo tem como objetivo identificar o IFAM em aspectos orçamentários e de gestão. O subitem 1.1 trata da identificação da unidade jurisdicionada, informando os códigos SIAFI, SIORG e Unidades Gestoras das unidades.</w:t>
      </w:r>
    </w:p>
    <w:p w:rsidR="009E0BA5" w:rsidRPr="00BD16FC" w:rsidRDefault="009E0BA5" w:rsidP="000F6346">
      <w:pPr>
        <w:spacing w:after="0"/>
        <w:rPr>
          <w:rFonts w:ascii="Times New Roman" w:hAnsi="Times New Roman"/>
        </w:rPr>
      </w:pPr>
    </w:p>
    <w:p w:rsidR="009E0BA5" w:rsidRPr="00BD16FC" w:rsidRDefault="009E0BA5" w:rsidP="000F6346">
      <w:pPr>
        <w:pStyle w:val="Ttulo2"/>
        <w:numPr>
          <w:ilvl w:val="1"/>
          <w:numId w:val="3"/>
        </w:numPr>
        <w:spacing w:before="0" w:after="0"/>
        <w:jc w:val="both"/>
        <w:rPr>
          <w:rFonts w:ascii="Times New Roman" w:hAnsi="Times New Roman"/>
          <w:b w:val="0"/>
          <w:i w:val="0"/>
          <w:noProof/>
          <w:sz w:val="24"/>
          <w:szCs w:val="24"/>
        </w:rPr>
      </w:pPr>
      <w:bookmarkStart w:id="5" w:name="_Toc398032275"/>
      <w:r w:rsidRPr="00BD16FC">
        <w:rPr>
          <w:rFonts w:ascii="Times New Roman" w:hAnsi="Times New Roman"/>
          <w:b w:val="0"/>
          <w:i w:val="0"/>
          <w:noProof/>
          <w:sz w:val="24"/>
          <w:szCs w:val="24"/>
        </w:rPr>
        <w:t>Identificação da unidade</w:t>
      </w:r>
      <w:r w:rsidR="00FF381E" w:rsidRPr="00BD16FC">
        <w:rPr>
          <w:rFonts w:ascii="Times New Roman" w:hAnsi="Times New Roman"/>
          <w:b w:val="0"/>
          <w:i w:val="0"/>
          <w:noProof/>
          <w:sz w:val="24"/>
          <w:szCs w:val="24"/>
        </w:rPr>
        <w:t xml:space="preserve"> jurisdicionada</w:t>
      </w:r>
      <w:bookmarkEnd w:id="5"/>
    </w:p>
    <w:p w:rsidR="009E0BA5" w:rsidRPr="00BD16FC" w:rsidRDefault="009E0BA5" w:rsidP="000F6346">
      <w:pPr>
        <w:pStyle w:val="Legenda"/>
        <w:keepNext/>
        <w:spacing w:after="0"/>
        <w:rPr>
          <w:rFonts w:ascii="Times New Roman" w:hAnsi="Times New Roman"/>
          <w:sz w:val="20"/>
          <w:szCs w:val="20"/>
        </w:rPr>
      </w:pPr>
      <w:bookmarkStart w:id="6" w:name="_Toc397957840"/>
      <w:r w:rsidRPr="00BD16FC">
        <w:rPr>
          <w:rFonts w:ascii="Times New Roman" w:hAnsi="Times New Roman"/>
          <w:sz w:val="20"/>
          <w:szCs w:val="20"/>
        </w:rPr>
        <w:t xml:space="preserve">Tabela </w:t>
      </w:r>
      <w:r w:rsidRPr="00BD16FC">
        <w:rPr>
          <w:rFonts w:ascii="Times New Roman" w:hAnsi="Times New Roman"/>
          <w:sz w:val="20"/>
          <w:szCs w:val="20"/>
        </w:rPr>
        <w:fldChar w:fldCharType="begin"/>
      </w:r>
      <w:r w:rsidRPr="00BD16FC">
        <w:rPr>
          <w:rFonts w:ascii="Times New Roman" w:hAnsi="Times New Roman"/>
          <w:sz w:val="20"/>
          <w:szCs w:val="20"/>
        </w:rPr>
        <w:instrText xml:space="preserve"> SEQ Tabela \* ARABIC </w:instrText>
      </w:r>
      <w:r w:rsidRPr="00BD16FC">
        <w:rPr>
          <w:rFonts w:ascii="Times New Roman" w:hAnsi="Times New Roman"/>
          <w:sz w:val="20"/>
          <w:szCs w:val="20"/>
        </w:rPr>
        <w:fldChar w:fldCharType="separate"/>
      </w:r>
      <w:r w:rsidR="008E6C1D">
        <w:rPr>
          <w:rFonts w:ascii="Times New Roman" w:hAnsi="Times New Roman"/>
          <w:noProof/>
          <w:sz w:val="20"/>
          <w:szCs w:val="20"/>
        </w:rPr>
        <w:t>1</w:t>
      </w:r>
      <w:r w:rsidRPr="00BD16FC">
        <w:rPr>
          <w:rFonts w:ascii="Times New Roman" w:hAnsi="Times New Roman"/>
          <w:sz w:val="20"/>
          <w:szCs w:val="20"/>
        </w:rPr>
        <w:fldChar w:fldCharType="end"/>
      </w:r>
      <w:r w:rsidRPr="00BD16FC">
        <w:rPr>
          <w:rFonts w:ascii="Times New Roman" w:hAnsi="Times New Roman"/>
          <w:sz w:val="20"/>
          <w:szCs w:val="20"/>
        </w:rPr>
        <w:t xml:space="preserve"> - IDENTIFICAÇÃO DA UJ – RELATÓRIO DE GESTÃO INDIVIDUAL</w:t>
      </w:r>
      <w:bookmarkEnd w:id="6"/>
    </w:p>
    <w:tbl>
      <w:tblPr>
        <w:tblW w:w="49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68"/>
        <w:gridCol w:w="422"/>
        <w:gridCol w:w="602"/>
        <w:gridCol w:w="259"/>
        <w:gridCol w:w="694"/>
        <w:gridCol w:w="368"/>
        <w:gridCol w:w="236"/>
        <w:gridCol w:w="23"/>
        <w:gridCol w:w="716"/>
        <w:gridCol w:w="314"/>
        <w:gridCol w:w="301"/>
        <w:gridCol w:w="310"/>
        <w:gridCol w:w="419"/>
        <w:gridCol w:w="1314"/>
        <w:gridCol w:w="11"/>
      </w:tblGrid>
      <w:tr w:rsidR="009E0BA5" w:rsidRPr="00BD16FC" w:rsidTr="001D1530">
        <w:trPr>
          <w:gridAfter w:val="1"/>
          <w:wAfter w:w="6" w:type="pct"/>
          <w:jc w:val="center"/>
        </w:trPr>
        <w:tc>
          <w:tcPr>
            <w:tcW w:w="4994" w:type="pct"/>
            <w:gridSpan w:val="14"/>
            <w:tcBorders>
              <w:top w:val="nil"/>
              <w:left w:val="nil"/>
              <w:bottom w:val="single" w:sz="4" w:space="0" w:color="auto"/>
              <w:right w:val="nil"/>
            </w:tcBorders>
            <w:shd w:val="clear" w:color="auto" w:fill="auto"/>
            <w:noWrap/>
            <w:vAlign w:val="center"/>
          </w:tcPr>
          <w:p w:rsidR="009E0BA5" w:rsidRPr="00BD16FC" w:rsidRDefault="009E0BA5" w:rsidP="000F6346">
            <w:pPr>
              <w:pStyle w:val="Epgrafe"/>
            </w:pPr>
          </w:p>
        </w:tc>
      </w:tr>
      <w:tr w:rsidR="009E0BA5" w:rsidRPr="00BD16FC" w:rsidTr="001D1530">
        <w:trPr>
          <w:gridAfter w:val="1"/>
          <w:wAfter w:w="6" w:type="pct"/>
          <w:jc w:val="center"/>
        </w:trPr>
        <w:tc>
          <w:tcPr>
            <w:tcW w:w="4994" w:type="pct"/>
            <w:gridSpan w:val="14"/>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Poder e Órgão de Vinculação</w:t>
            </w:r>
          </w:p>
        </w:tc>
      </w:tr>
      <w:tr w:rsidR="009E0BA5" w:rsidRPr="00BD16FC" w:rsidTr="001D1530">
        <w:trPr>
          <w:gridAfter w:val="1"/>
          <w:wAfter w:w="6" w:type="pct"/>
          <w:jc w:val="center"/>
        </w:trPr>
        <w:tc>
          <w:tcPr>
            <w:tcW w:w="4994" w:type="pct"/>
            <w:gridSpan w:val="14"/>
            <w:tcBorders>
              <w:top w:val="single" w:sz="4" w:space="0" w:color="auto"/>
              <w:left w:val="single" w:sz="4" w:space="0" w:color="auto"/>
              <w:bottom w:val="single" w:sz="4" w:space="0" w:color="auto"/>
              <w:right w:val="single" w:sz="4" w:space="0" w:color="auto"/>
            </w:tcBorders>
            <w:shd w:val="clear" w:color="auto" w:fill="auto"/>
            <w:noWrap/>
            <w:hideMark/>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Poder: Executivo</w:t>
            </w:r>
          </w:p>
        </w:tc>
      </w:tr>
      <w:tr w:rsidR="009E0BA5" w:rsidRPr="00BD16FC" w:rsidTr="001D1530">
        <w:trPr>
          <w:gridAfter w:val="1"/>
          <w:wAfter w:w="6" w:type="pct"/>
          <w:jc w:val="center"/>
        </w:trPr>
        <w:tc>
          <w:tcPr>
            <w:tcW w:w="3828" w:type="pct"/>
            <w:gridSpan w:val="11"/>
            <w:tcBorders>
              <w:top w:val="single" w:sz="4" w:space="0" w:color="auto"/>
              <w:left w:val="single" w:sz="4" w:space="0" w:color="auto"/>
              <w:bottom w:val="single" w:sz="4" w:space="0" w:color="auto"/>
              <w:right w:val="single" w:sz="4" w:space="0" w:color="auto"/>
            </w:tcBorders>
            <w:shd w:val="clear" w:color="auto" w:fill="auto"/>
            <w:noWrap/>
            <w:hideMark/>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 xml:space="preserve">Órgão de Vinculação: Ministério da Educação </w:t>
            </w:r>
          </w:p>
        </w:tc>
        <w:tc>
          <w:tcPr>
            <w:tcW w:w="1166" w:type="pct"/>
            <w:gridSpan w:val="3"/>
            <w:tcBorders>
              <w:top w:val="single" w:sz="4" w:space="0" w:color="auto"/>
              <w:left w:val="single" w:sz="4" w:space="0" w:color="auto"/>
              <w:bottom w:val="single" w:sz="4" w:space="0" w:color="auto"/>
              <w:right w:val="single" w:sz="4" w:space="0" w:color="auto"/>
            </w:tcBorders>
            <w:shd w:val="clear" w:color="auto" w:fill="auto"/>
          </w:tcPr>
          <w:p w:rsidR="009E0BA5" w:rsidRPr="00BD16FC" w:rsidRDefault="009E0BA5" w:rsidP="000F6346">
            <w:pPr>
              <w:tabs>
                <w:tab w:val="left" w:pos="3119"/>
              </w:tabs>
              <w:spacing w:after="0" w:line="246" w:lineRule="auto"/>
              <w:rPr>
                <w:rFonts w:ascii="Times New Roman" w:hAnsi="Times New Roman"/>
                <w:color w:val="000000"/>
                <w:sz w:val="20"/>
                <w:szCs w:val="20"/>
              </w:rPr>
            </w:pPr>
            <w:r w:rsidRPr="00BD16FC">
              <w:rPr>
                <w:rFonts w:ascii="Times New Roman" w:hAnsi="Times New Roman"/>
                <w:color w:val="000000"/>
                <w:sz w:val="20"/>
                <w:szCs w:val="20"/>
              </w:rPr>
              <w:t>Código SIORG: 244</w:t>
            </w:r>
          </w:p>
        </w:tc>
      </w:tr>
      <w:tr w:rsidR="009E0BA5" w:rsidRPr="00BD16FC" w:rsidTr="001D1530">
        <w:trPr>
          <w:gridAfter w:val="1"/>
          <w:wAfter w:w="6" w:type="pct"/>
          <w:jc w:val="center"/>
        </w:trPr>
        <w:tc>
          <w:tcPr>
            <w:tcW w:w="4994" w:type="pct"/>
            <w:gridSpan w:val="14"/>
            <w:shd w:val="clear" w:color="auto" w:fill="D9D9D9"/>
            <w:noWrap/>
            <w:vAlign w:val="center"/>
            <w:hideMark/>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Identificação da Unidade Jurisdicionada Consolidadora</w:t>
            </w:r>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Denominação Completa: Instituto Federal de Educação, Ciência e Tecnologia do Amazonas</w:t>
            </w:r>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Denominação Abreviada: IFAM</w:t>
            </w:r>
          </w:p>
        </w:tc>
      </w:tr>
      <w:tr w:rsidR="009E0BA5" w:rsidRPr="00BD16FC" w:rsidTr="001D1530">
        <w:trPr>
          <w:gridAfter w:val="1"/>
          <w:wAfter w:w="6" w:type="pct"/>
          <w:jc w:val="center"/>
        </w:trPr>
        <w:tc>
          <w:tcPr>
            <w:tcW w:w="2314" w:type="pct"/>
            <w:gridSpan w:val="4"/>
            <w:shd w:val="clear" w:color="auto" w:fill="FFFFFF"/>
            <w:noWrap/>
            <w:vAlign w:val="bottom"/>
            <w:hideMark/>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Código SIORG: 100910</w:t>
            </w:r>
          </w:p>
        </w:tc>
        <w:tc>
          <w:tcPr>
            <w:tcW w:w="1342" w:type="pct"/>
            <w:gridSpan w:val="6"/>
            <w:shd w:val="clear" w:color="auto" w:fill="FFFFFF"/>
            <w:vAlign w:val="bottom"/>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Código LOA: 26403</w:t>
            </w:r>
          </w:p>
        </w:tc>
        <w:tc>
          <w:tcPr>
            <w:tcW w:w="1338" w:type="pct"/>
            <w:gridSpan w:val="4"/>
            <w:shd w:val="clear" w:color="auto" w:fill="FFFFFF"/>
            <w:vAlign w:val="bottom"/>
          </w:tcPr>
          <w:p w:rsidR="009E0BA5" w:rsidRPr="00BD16FC" w:rsidRDefault="009E0BA5" w:rsidP="000F6346">
            <w:pPr>
              <w:tabs>
                <w:tab w:val="left" w:pos="3119"/>
              </w:tabs>
              <w:spacing w:after="0" w:line="246" w:lineRule="auto"/>
              <w:rPr>
                <w:rFonts w:ascii="Times New Roman" w:hAnsi="Times New Roman"/>
                <w:color w:val="000000"/>
                <w:sz w:val="20"/>
                <w:szCs w:val="20"/>
              </w:rPr>
            </w:pPr>
            <w:r w:rsidRPr="00BD16FC">
              <w:rPr>
                <w:rFonts w:ascii="Times New Roman" w:hAnsi="Times New Roman"/>
                <w:color w:val="000000"/>
                <w:sz w:val="20"/>
                <w:szCs w:val="20"/>
              </w:rPr>
              <w:t>Código SIAFI: 158142</w:t>
            </w:r>
          </w:p>
        </w:tc>
      </w:tr>
      <w:tr w:rsidR="009E0BA5" w:rsidRPr="00BD16FC" w:rsidTr="001D1530">
        <w:trPr>
          <w:gridAfter w:val="1"/>
          <w:wAfter w:w="6" w:type="pct"/>
          <w:jc w:val="center"/>
        </w:trPr>
        <w:tc>
          <w:tcPr>
            <w:tcW w:w="4994" w:type="pct"/>
            <w:gridSpan w:val="14"/>
            <w:shd w:val="clear" w:color="auto" w:fill="FFFFFF"/>
            <w:noWrap/>
            <w:vAlign w:val="bottom"/>
            <w:hideMark/>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Situação: ativa</w:t>
            </w:r>
          </w:p>
        </w:tc>
      </w:tr>
      <w:tr w:rsidR="009E0BA5" w:rsidRPr="00BD16FC" w:rsidTr="001D1530">
        <w:trPr>
          <w:gridAfter w:val="1"/>
          <w:wAfter w:w="6" w:type="pct"/>
          <w:jc w:val="center"/>
        </w:trPr>
        <w:tc>
          <w:tcPr>
            <w:tcW w:w="2920" w:type="pct"/>
            <w:gridSpan w:val="6"/>
            <w:shd w:val="clear" w:color="auto" w:fill="FFFFFF"/>
            <w:noWrap/>
            <w:vAlign w:val="bottom"/>
            <w:hideMark/>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Natureza Jurídica: Autarquia Federal</w:t>
            </w:r>
          </w:p>
        </w:tc>
        <w:tc>
          <w:tcPr>
            <w:tcW w:w="2074" w:type="pct"/>
            <w:gridSpan w:val="8"/>
            <w:shd w:val="clear" w:color="auto" w:fill="FFFFFF"/>
            <w:vAlign w:val="bottom"/>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CNPJ: 10.792.928/0001-00</w:t>
            </w:r>
          </w:p>
        </w:tc>
      </w:tr>
      <w:tr w:rsidR="009E0BA5" w:rsidRPr="00BD16FC" w:rsidTr="001D1530">
        <w:trPr>
          <w:gridAfter w:val="1"/>
          <w:wAfter w:w="6" w:type="pct"/>
          <w:jc w:val="center"/>
        </w:trPr>
        <w:tc>
          <w:tcPr>
            <w:tcW w:w="3656" w:type="pct"/>
            <w:gridSpan w:val="10"/>
            <w:shd w:val="clear" w:color="auto" w:fill="FFFFFF"/>
            <w:noWrap/>
            <w:vAlign w:val="bottom"/>
            <w:hideMark/>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Principal Atividade: Educação Profissional de Nível Tecnológico</w:t>
            </w:r>
          </w:p>
        </w:tc>
        <w:tc>
          <w:tcPr>
            <w:tcW w:w="1338" w:type="pct"/>
            <w:gridSpan w:val="4"/>
            <w:shd w:val="clear" w:color="auto" w:fill="FFFFFF"/>
            <w:vAlign w:val="bottom"/>
          </w:tcPr>
          <w:p w:rsidR="009E0BA5" w:rsidRPr="00BD16FC" w:rsidRDefault="009E0BA5" w:rsidP="000F6346">
            <w:pPr>
              <w:tabs>
                <w:tab w:val="left" w:pos="3119"/>
              </w:tabs>
              <w:spacing w:after="0" w:line="246" w:lineRule="auto"/>
              <w:rPr>
                <w:rFonts w:ascii="Times New Roman" w:hAnsi="Times New Roman"/>
                <w:color w:val="000000"/>
                <w:sz w:val="20"/>
                <w:szCs w:val="20"/>
              </w:rPr>
            </w:pPr>
            <w:r w:rsidRPr="00BD16FC">
              <w:rPr>
                <w:rFonts w:ascii="Times New Roman" w:hAnsi="Times New Roman"/>
                <w:color w:val="000000"/>
                <w:sz w:val="20"/>
                <w:szCs w:val="20"/>
              </w:rPr>
              <w:t>Código CNAE: 8542-2</w:t>
            </w:r>
          </w:p>
        </w:tc>
      </w:tr>
      <w:tr w:rsidR="009E0BA5" w:rsidRPr="00BD16FC" w:rsidTr="001D1530">
        <w:trPr>
          <w:gridAfter w:val="1"/>
          <w:wAfter w:w="6" w:type="pct"/>
          <w:jc w:val="center"/>
        </w:trPr>
        <w:tc>
          <w:tcPr>
            <w:tcW w:w="2166" w:type="pct"/>
            <w:gridSpan w:val="3"/>
            <w:shd w:val="clear" w:color="auto" w:fill="FFFFFF"/>
            <w:noWrap/>
            <w:vAlign w:val="bottom"/>
            <w:hideMark/>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 xml:space="preserve">Telefones/Fax de contato: </w:t>
            </w:r>
          </w:p>
        </w:tc>
        <w:tc>
          <w:tcPr>
            <w:tcW w:w="889" w:type="pct"/>
            <w:gridSpan w:val="4"/>
            <w:shd w:val="clear" w:color="auto" w:fill="FFFFFF"/>
            <w:vAlign w:val="bottom"/>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(092) 3621-6700</w:t>
            </w:r>
          </w:p>
        </w:tc>
        <w:tc>
          <w:tcPr>
            <w:tcW w:w="950" w:type="pct"/>
            <w:gridSpan w:val="5"/>
            <w:shd w:val="clear" w:color="auto" w:fill="FFFFFF"/>
            <w:vAlign w:val="bottom"/>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(092) 3621-6754</w:t>
            </w:r>
          </w:p>
        </w:tc>
        <w:tc>
          <w:tcPr>
            <w:tcW w:w="989" w:type="pct"/>
            <w:gridSpan w:val="2"/>
            <w:shd w:val="clear" w:color="auto" w:fill="FFFFFF"/>
            <w:vAlign w:val="bottom"/>
          </w:tcPr>
          <w:p w:rsidR="009E0BA5" w:rsidRPr="00BD16FC" w:rsidRDefault="009E0BA5" w:rsidP="000F6346">
            <w:pPr>
              <w:tabs>
                <w:tab w:val="left" w:pos="3119"/>
              </w:tabs>
              <w:spacing w:after="0" w:line="246" w:lineRule="auto"/>
              <w:rPr>
                <w:rFonts w:ascii="Times New Roman" w:hAnsi="Times New Roman"/>
                <w:color w:val="000000"/>
                <w:sz w:val="20"/>
                <w:szCs w:val="20"/>
              </w:rPr>
            </w:pPr>
            <w:r w:rsidRPr="00BD16FC">
              <w:rPr>
                <w:rFonts w:ascii="Times New Roman" w:hAnsi="Times New Roman"/>
                <w:color w:val="333366"/>
                <w:sz w:val="20"/>
                <w:szCs w:val="20"/>
              </w:rPr>
              <w:t>(092) 3621-6703</w:t>
            </w:r>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rPr>
                <w:rFonts w:ascii="Times New Roman" w:hAnsi="Times New Roman"/>
                <w:color w:val="000000"/>
                <w:sz w:val="20"/>
                <w:szCs w:val="20"/>
                <w:lang w:eastAsia="pt-BR"/>
              </w:rPr>
            </w:pPr>
            <w:r w:rsidRPr="00BD16FC">
              <w:rPr>
                <w:rFonts w:ascii="Times New Roman" w:hAnsi="Times New Roman"/>
                <w:color w:val="000000"/>
                <w:sz w:val="20"/>
                <w:szCs w:val="20"/>
                <w:lang w:eastAsia="pt-BR"/>
              </w:rPr>
              <w:t>Endereço Eletrônico: gabinete@ifam.edu.br</w:t>
            </w:r>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rPr>
                <w:rFonts w:ascii="Times New Roman" w:hAnsi="Times New Roman"/>
                <w:color w:val="000000"/>
                <w:sz w:val="20"/>
                <w:szCs w:val="20"/>
                <w:lang w:eastAsia="pt-BR"/>
              </w:rPr>
            </w:pPr>
            <w:r w:rsidRPr="00BD16FC">
              <w:rPr>
                <w:rFonts w:ascii="Times New Roman" w:hAnsi="Times New Roman"/>
                <w:color w:val="000000"/>
                <w:sz w:val="20"/>
                <w:szCs w:val="20"/>
                <w:lang w:eastAsia="pt-BR"/>
              </w:rPr>
              <w:t>Página na Internet: http://www.ifam.edu.br</w:t>
            </w:r>
          </w:p>
        </w:tc>
      </w:tr>
      <w:tr w:rsidR="009E0BA5" w:rsidRPr="00BD16FC" w:rsidTr="001D1530">
        <w:trPr>
          <w:gridAfter w:val="1"/>
          <w:wAfter w:w="6" w:type="pct"/>
          <w:jc w:val="center"/>
        </w:trPr>
        <w:tc>
          <w:tcPr>
            <w:tcW w:w="4994" w:type="pct"/>
            <w:gridSpan w:val="14"/>
            <w:shd w:val="clear" w:color="auto" w:fill="auto"/>
            <w:noWrap/>
            <w:hideMark/>
          </w:tcPr>
          <w:p w:rsidR="009E0BA5" w:rsidRPr="00BD16FC" w:rsidRDefault="009E0BA5" w:rsidP="000F6346">
            <w:pPr>
              <w:tabs>
                <w:tab w:val="left" w:pos="3119"/>
              </w:tabs>
              <w:spacing w:after="0" w:line="246" w:lineRule="auto"/>
              <w:rPr>
                <w:rFonts w:ascii="Times New Roman" w:hAnsi="Times New Roman"/>
                <w:color w:val="000000"/>
                <w:sz w:val="20"/>
                <w:szCs w:val="20"/>
                <w:lang w:eastAsia="pt-BR"/>
              </w:rPr>
            </w:pPr>
            <w:r w:rsidRPr="00BD16FC">
              <w:rPr>
                <w:rFonts w:ascii="Times New Roman" w:hAnsi="Times New Roman"/>
                <w:color w:val="000000"/>
                <w:sz w:val="20"/>
                <w:szCs w:val="20"/>
                <w:lang w:eastAsia="pt-BR"/>
              </w:rPr>
              <w:t xml:space="preserve">Endereço Postal: Av. Sete de Setembro, 1975, Centro, CEP 69020-120 – Manaus / AM </w:t>
            </w:r>
          </w:p>
        </w:tc>
      </w:tr>
      <w:tr w:rsidR="009E0BA5" w:rsidRPr="00BD16FC" w:rsidTr="001D1530">
        <w:trPr>
          <w:gridAfter w:val="1"/>
          <w:wAfter w:w="6" w:type="pct"/>
          <w:jc w:val="center"/>
        </w:trPr>
        <w:tc>
          <w:tcPr>
            <w:tcW w:w="4994" w:type="pct"/>
            <w:gridSpan w:val="14"/>
            <w:tcBorders>
              <w:top w:val="single" w:sz="4" w:space="0" w:color="auto"/>
              <w:left w:val="single" w:sz="4" w:space="0" w:color="auto"/>
              <w:bottom w:val="single" w:sz="4" w:space="0" w:color="auto"/>
              <w:right w:val="single" w:sz="4" w:space="0" w:color="auto"/>
            </w:tcBorders>
            <w:shd w:val="clear" w:color="auto" w:fill="D9D9D9"/>
            <w:noWrap/>
            <w:hideMark/>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Identificação das Unidades Jurisdicionadas Consolidadas</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2F2F2"/>
            <w:noWrap/>
            <w:hideMark/>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Nome</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CNPJ</w:t>
            </w:r>
          </w:p>
        </w:tc>
        <w:tc>
          <w:tcPr>
            <w:tcW w:w="767" w:type="pct"/>
            <w:gridSpan w:val="4"/>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Código SIAFI</w:t>
            </w:r>
          </w:p>
        </w:tc>
        <w:tc>
          <w:tcPr>
            <w:tcW w:w="767" w:type="pct"/>
            <w:gridSpan w:val="4"/>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rFonts w:ascii="Times New Roman" w:hAnsi="Times New Roman"/>
                <w:color w:val="000000"/>
                <w:sz w:val="20"/>
                <w:szCs w:val="20"/>
              </w:rPr>
            </w:pPr>
            <w:r w:rsidRPr="00BD16FC">
              <w:rPr>
                <w:rFonts w:ascii="Times New Roman" w:hAnsi="Times New Roman"/>
                <w:color w:val="000000"/>
                <w:sz w:val="20"/>
                <w:szCs w:val="20"/>
              </w:rPr>
              <w:t>Situação</w:t>
            </w:r>
          </w:p>
        </w:tc>
        <w:tc>
          <w:tcPr>
            <w:tcW w:w="750" w:type="pct"/>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rFonts w:ascii="Times New Roman" w:hAnsi="Times New Roman"/>
                <w:color w:val="000000"/>
                <w:sz w:val="20"/>
                <w:szCs w:val="20"/>
              </w:rPr>
            </w:pPr>
            <w:r w:rsidRPr="00BD16FC">
              <w:rPr>
                <w:rFonts w:ascii="Times New Roman" w:hAnsi="Times New Roman"/>
                <w:color w:val="000000"/>
                <w:sz w:val="20"/>
                <w:szCs w:val="20"/>
              </w:rPr>
              <w:t>Código SIORG</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hideMark/>
          </w:tcPr>
          <w:p w:rsidR="009E0BA5" w:rsidRPr="00BD16FC" w:rsidRDefault="009E0BA5" w:rsidP="000F6346">
            <w:pPr>
              <w:tabs>
                <w:tab w:val="left" w:pos="3119"/>
              </w:tabs>
              <w:spacing w:after="0" w:line="246" w:lineRule="auto"/>
              <w:rPr>
                <w:rFonts w:ascii="Times New Roman" w:hAnsi="Times New Roman"/>
                <w:color w:val="000000"/>
                <w:sz w:val="20"/>
                <w:szCs w:val="20"/>
                <w:lang w:eastAsia="pt-BR"/>
              </w:rPr>
            </w:pPr>
            <w:r w:rsidRPr="00BD16FC">
              <w:rPr>
                <w:rFonts w:ascii="Times New Roman" w:hAnsi="Times New Roman"/>
                <w:color w:val="000000"/>
                <w:sz w:val="20"/>
                <w:szCs w:val="20"/>
                <w:lang w:eastAsia="pt-BR"/>
              </w:rPr>
              <w:t>Reitoria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10.792.928/0001-00</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158142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103731</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rFonts w:ascii="Times New Roman" w:hAnsi="Times New Roman"/>
                <w:color w:val="000000"/>
                <w:sz w:val="20"/>
                <w:szCs w:val="20"/>
                <w:lang w:eastAsia="pt-BR"/>
              </w:rPr>
            </w:pPr>
            <w:r w:rsidRPr="00BD16FC">
              <w:rPr>
                <w:rFonts w:ascii="Times New Roman" w:hAnsi="Times New Roman"/>
                <w:color w:val="000000"/>
                <w:sz w:val="20"/>
                <w:szCs w:val="20"/>
                <w:lang w:eastAsia="pt-BR"/>
              </w:rPr>
              <w:t>Campus São Gabriel da Cachoeira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10.792.928/0011-81</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158273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3917</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rFonts w:ascii="Times New Roman" w:hAnsi="Times New Roman"/>
                <w:color w:val="000000"/>
                <w:sz w:val="20"/>
                <w:szCs w:val="20"/>
                <w:lang w:eastAsia="pt-BR"/>
              </w:rPr>
            </w:pPr>
            <w:r w:rsidRPr="00BD16FC">
              <w:rPr>
                <w:rFonts w:ascii="Times New Roman" w:hAnsi="Times New Roman"/>
                <w:color w:val="000000"/>
                <w:sz w:val="20"/>
                <w:szCs w:val="20"/>
                <w:lang w:eastAsia="pt-BR"/>
              </w:rPr>
              <w:t>Campus Manaus Zona Leste</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10.792.928/0004-52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158444</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103743</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rFonts w:ascii="Times New Roman" w:hAnsi="Times New Roman"/>
                <w:color w:val="000000"/>
                <w:sz w:val="20"/>
                <w:szCs w:val="20"/>
                <w:lang w:eastAsia="pt-BR"/>
              </w:rPr>
            </w:pPr>
            <w:r w:rsidRPr="00BD16FC">
              <w:rPr>
                <w:rFonts w:ascii="Times New Roman" w:hAnsi="Times New Roman"/>
                <w:color w:val="000000"/>
                <w:sz w:val="20"/>
                <w:szCs w:val="20"/>
                <w:lang w:eastAsia="pt-BR"/>
              </w:rPr>
              <w:t>Campus Manaus Centro</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10.792.928/0005-33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158445</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103742</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rFonts w:ascii="Times New Roman" w:hAnsi="Times New Roman"/>
                <w:color w:val="000000"/>
                <w:sz w:val="20"/>
                <w:szCs w:val="20"/>
                <w:lang w:eastAsia="pt-BR"/>
              </w:rPr>
            </w:pPr>
            <w:r w:rsidRPr="00BD16FC">
              <w:rPr>
                <w:rFonts w:ascii="Times New Roman" w:hAnsi="Times New Roman"/>
                <w:color w:val="000000"/>
                <w:sz w:val="20"/>
                <w:szCs w:val="20"/>
                <w:lang w:eastAsia="pt-BR"/>
              </w:rPr>
              <w:t>Campus Manaus Distrito Industrial</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10.792.928/0006-14</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158446</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103744</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rFonts w:ascii="Times New Roman" w:hAnsi="Times New Roman"/>
                <w:color w:val="000000"/>
                <w:sz w:val="20"/>
                <w:szCs w:val="20"/>
                <w:lang w:eastAsia="pt-BR"/>
              </w:rPr>
            </w:pPr>
            <w:r w:rsidRPr="00BD16FC">
              <w:rPr>
                <w:rFonts w:ascii="Times New Roman" w:hAnsi="Times New Roman"/>
                <w:color w:val="000000"/>
                <w:sz w:val="20"/>
                <w:szCs w:val="20"/>
                <w:lang w:eastAsia="pt-BR"/>
              </w:rPr>
              <w:t>Campus Coari</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10.792.928/0008-86</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158447</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103745</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rFonts w:ascii="Times New Roman" w:hAnsi="Times New Roman"/>
                <w:color w:val="000000"/>
                <w:sz w:val="20"/>
                <w:szCs w:val="20"/>
                <w:lang w:eastAsia="pt-BR"/>
              </w:rPr>
            </w:pPr>
            <w:r w:rsidRPr="00BD16FC">
              <w:rPr>
                <w:rFonts w:ascii="Times New Roman" w:hAnsi="Times New Roman"/>
                <w:color w:val="000000"/>
                <w:sz w:val="20"/>
                <w:szCs w:val="20"/>
                <w:lang w:eastAsia="pt-BR"/>
              </w:rPr>
              <w:t>Campus Parintins</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10.792.928/0003-71</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158560</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103751</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rFonts w:ascii="Times New Roman" w:hAnsi="Times New Roman"/>
                <w:color w:val="000000"/>
                <w:sz w:val="20"/>
                <w:szCs w:val="20"/>
                <w:lang w:eastAsia="pt-BR"/>
              </w:rPr>
            </w:pPr>
            <w:r w:rsidRPr="00BD16FC">
              <w:rPr>
                <w:rFonts w:ascii="Times New Roman" w:hAnsi="Times New Roman"/>
                <w:color w:val="000000"/>
                <w:sz w:val="20"/>
                <w:szCs w:val="20"/>
                <w:lang w:eastAsia="pt-BR"/>
              </w:rPr>
              <w:t>Campus Tabatinga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10.792.928/0009-67</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158561</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103750</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rFonts w:ascii="Times New Roman" w:hAnsi="Times New Roman"/>
                <w:color w:val="000000"/>
                <w:sz w:val="20"/>
                <w:szCs w:val="20"/>
                <w:lang w:eastAsia="pt-BR"/>
              </w:rPr>
            </w:pPr>
            <w:r w:rsidRPr="00BD16FC">
              <w:rPr>
                <w:rFonts w:ascii="Times New Roman" w:hAnsi="Times New Roman"/>
                <w:color w:val="000000"/>
                <w:sz w:val="20"/>
                <w:szCs w:val="20"/>
                <w:lang w:eastAsia="pt-BR"/>
              </w:rPr>
              <w:t>Campus Presidente Figueiredo</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10.792.928/0007-03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158562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103747</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rFonts w:ascii="Times New Roman" w:hAnsi="Times New Roman"/>
                <w:color w:val="000000"/>
                <w:sz w:val="20"/>
                <w:szCs w:val="20"/>
                <w:lang w:eastAsia="pt-BR"/>
              </w:rPr>
            </w:pPr>
            <w:r w:rsidRPr="00BD16FC">
              <w:rPr>
                <w:rFonts w:ascii="Times New Roman" w:hAnsi="Times New Roman"/>
                <w:color w:val="000000"/>
                <w:sz w:val="20"/>
                <w:szCs w:val="20"/>
                <w:lang w:eastAsia="pt-BR"/>
              </w:rPr>
              <w:t>Campus Maués</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10.792.928/0010-09</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158563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103749</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rFonts w:ascii="Times New Roman" w:hAnsi="Times New Roman"/>
                <w:color w:val="000000"/>
                <w:sz w:val="20"/>
                <w:szCs w:val="20"/>
                <w:lang w:eastAsia="pt-BR"/>
              </w:rPr>
            </w:pPr>
            <w:r w:rsidRPr="00BD16FC">
              <w:rPr>
                <w:rFonts w:ascii="Times New Roman" w:hAnsi="Times New Roman"/>
                <w:color w:val="000000"/>
                <w:sz w:val="20"/>
                <w:szCs w:val="20"/>
                <w:lang w:eastAsia="pt-BR"/>
              </w:rPr>
              <w:t>Campus Lábrea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10.792.928/0002-90</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158564</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color w:val="000000"/>
                <w:sz w:val="20"/>
                <w:szCs w:val="20"/>
              </w:rPr>
            </w:pPr>
            <w:r w:rsidRPr="00BD16FC">
              <w:rPr>
                <w:rFonts w:ascii="Times New Roman" w:hAnsi="Times New Roman"/>
                <w:color w:val="000000"/>
                <w:sz w:val="20"/>
                <w:szCs w:val="20"/>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rFonts w:ascii="Times New Roman" w:hAnsi="Times New Roman"/>
                <w:sz w:val="20"/>
                <w:szCs w:val="20"/>
              </w:rPr>
            </w:pPr>
            <w:r w:rsidRPr="00BD16FC">
              <w:rPr>
                <w:rFonts w:ascii="Times New Roman" w:hAnsi="Times New Roman"/>
                <w:sz w:val="20"/>
                <w:szCs w:val="20"/>
              </w:rPr>
              <w:t>103748</w:t>
            </w:r>
          </w:p>
        </w:tc>
      </w:tr>
      <w:tr w:rsidR="009E0BA5" w:rsidRPr="00BD16FC" w:rsidTr="001D1530">
        <w:trPr>
          <w:gridAfter w:val="1"/>
          <w:wAfter w:w="6" w:type="pct"/>
          <w:jc w:val="center"/>
        </w:trPr>
        <w:tc>
          <w:tcPr>
            <w:tcW w:w="4994" w:type="pct"/>
            <w:gridSpan w:val="14"/>
            <w:shd w:val="clear" w:color="auto" w:fill="D9D9D9"/>
            <w:noWrap/>
            <w:vAlign w:val="center"/>
            <w:hideMark/>
          </w:tcPr>
          <w:p w:rsidR="009E0BA5" w:rsidRPr="00BD16FC" w:rsidRDefault="009E0BA5" w:rsidP="000F6346">
            <w:pPr>
              <w:tabs>
                <w:tab w:val="left" w:pos="3119"/>
              </w:tabs>
              <w:spacing w:after="0" w:line="246" w:lineRule="auto"/>
              <w:rPr>
                <w:rFonts w:ascii="Times New Roman" w:hAnsi="Times New Roman"/>
                <w:color w:val="000000"/>
                <w:sz w:val="20"/>
                <w:szCs w:val="20"/>
                <w:lang w:eastAsia="pt-BR"/>
              </w:rPr>
            </w:pPr>
            <w:r w:rsidRPr="00BD16FC">
              <w:rPr>
                <w:rFonts w:ascii="Times New Roman" w:hAnsi="Times New Roman"/>
                <w:color w:val="000000"/>
                <w:sz w:val="20"/>
                <w:szCs w:val="20"/>
                <w:lang w:eastAsia="pt-BR"/>
              </w:rPr>
              <w:t>Normas Relacionadas às Unidades Jurisdicionadas Consolidadora e Consolidadas</w:t>
            </w:r>
          </w:p>
        </w:tc>
      </w:tr>
      <w:tr w:rsidR="009E0BA5" w:rsidRPr="00BD16FC" w:rsidTr="001D1530">
        <w:trPr>
          <w:gridAfter w:val="1"/>
          <w:wAfter w:w="6" w:type="pct"/>
          <w:jc w:val="center"/>
        </w:trPr>
        <w:tc>
          <w:tcPr>
            <w:tcW w:w="4994" w:type="pct"/>
            <w:gridSpan w:val="14"/>
            <w:shd w:val="clear" w:color="auto" w:fill="F2F2F2"/>
            <w:noWrap/>
            <w:hideMark/>
          </w:tcPr>
          <w:p w:rsidR="009E0BA5" w:rsidRPr="00BD16FC" w:rsidRDefault="009E0BA5" w:rsidP="000F6346">
            <w:pPr>
              <w:tabs>
                <w:tab w:val="left" w:pos="3119"/>
              </w:tabs>
              <w:spacing w:after="0" w:line="246" w:lineRule="auto"/>
              <w:rPr>
                <w:rFonts w:ascii="Times New Roman" w:hAnsi="Times New Roman"/>
                <w:color w:val="000000"/>
                <w:sz w:val="20"/>
                <w:szCs w:val="20"/>
                <w:lang w:eastAsia="pt-BR"/>
              </w:rPr>
            </w:pPr>
            <w:r w:rsidRPr="00BD16FC">
              <w:rPr>
                <w:rFonts w:ascii="Times New Roman" w:hAnsi="Times New Roman"/>
                <w:color w:val="000000"/>
                <w:sz w:val="20"/>
                <w:szCs w:val="20"/>
                <w:lang w:eastAsia="pt-BR"/>
              </w:rPr>
              <w:t>Normas de criação e alteração das Unidades Jurisdicionadas</w:t>
            </w:r>
          </w:p>
        </w:tc>
      </w:tr>
      <w:tr w:rsidR="009E0BA5" w:rsidRPr="00BD16FC" w:rsidTr="001D1530">
        <w:trPr>
          <w:gridAfter w:val="1"/>
          <w:wAfter w:w="6" w:type="pct"/>
          <w:jc w:val="center"/>
        </w:trPr>
        <w:tc>
          <w:tcPr>
            <w:tcW w:w="4994" w:type="pct"/>
            <w:gridSpan w:val="14"/>
            <w:shd w:val="clear" w:color="auto" w:fill="auto"/>
            <w:noWrap/>
            <w:hideMark/>
          </w:tcPr>
          <w:p w:rsidR="009E0BA5" w:rsidRPr="00BD16FC" w:rsidRDefault="009E0BA5" w:rsidP="000F6346">
            <w:pPr>
              <w:tabs>
                <w:tab w:val="left" w:pos="3119"/>
              </w:tabs>
              <w:spacing w:after="0" w:line="246" w:lineRule="auto"/>
              <w:rPr>
                <w:rFonts w:ascii="Times New Roman" w:hAnsi="Times New Roman"/>
                <w:color w:val="000000"/>
                <w:sz w:val="20"/>
                <w:szCs w:val="20"/>
                <w:lang w:eastAsia="pt-BR"/>
              </w:rPr>
            </w:pPr>
            <w:r w:rsidRPr="00BD16FC">
              <w:rPr>
                <w:rFonts w:ascii="Times New Roman" w:hAnsi="Times New Roman"/>
                <w:color w:val="000000"/>
                <w:sz w:val="20"/>
                <w:szCs w:val="20"/>
                <w:lang w:eastAsia="pt-BR"/>
              </w:rPr>
              <w:t xml:space="preserve"> Lei n.º 11.892 de 29/12/2008</w:t>
            </w:r>
          </w:p>
        </w:tc>
      </w:tr>
      <w:tr w:rsidR="009E0BA5" w:rsidRPr="00BD16FC" w:rsidTr="001D1530">
        <w:trPr>
          <w:gridAfter w:val="1"/>
          <w:wAfter w:w="6" w:type="pct"/>
          <w:jc w:val="center"/>
        </w:trPr>
        <w:tc>
          <w:tcPr>
            <w:tcW w:w="4994" w:type="pct"/>
            <w:gridSpan w:val="14"/>
            <w:shd w:val="clear" w:color="auto" w:fill="F2F2F2"/>
            <w:noWrap/>
            <w:hideMark/>
          </w:tcPr>
          <w:p w:rsidR="009E0BA5" w:rsidRPr="00BD16FC" w:rsidRDefault="009E0BA5" w:rsidP="000F6346">
            <w:pPr>
              <w:tabs>
                <w:tab w:val="left" w:pos="3119"/>
              </w:tabs>
              <w:spacing w:after="0" w:line="246" w:lineRule="auto"/>
              <w:rPr>
                <w:rFonts w:ascii="Times New Roman" w:hAnsi="Times New Roman"/>
                <w:color w:val="000000"/>
                <w:sz w:val="20"/>
                <w:szCs w:val="20"/>
                <w:lang w:eastAsia="pt-BR"/>
              </w:rPr>
            </w:pPr>
            <w:r w:rsidRPr="00BD16FC">
              <w:rPr>
                <w:rFonts w:ascii="Times New Roman" w:hAnsi="Times New Roman"/>
                <w:color w:val="000000"/>
                <w:sz w:val="20"/>
                <w:szCs w:val="20"/>
                <w:lang w:eastAsia="pt-BR"/>
              </w:rPr>
              <w:t>Outras normas infralegais relacionadas à gestão e estrutura das Unidades Jurisdicionadas</w:t>
            </w:r>
          </w:p>
        </w:tc>
      </w:tr>
      <w:tr w:rsidR="009E0BA5" w:rsidRPr="00BD16FC" w:rsidTr="001D1530">
        <w:trPr>
          <w:gridAfter w:val="1"/>
          <w:wAfter w:w="6" w:type="pct"/>
          <w:jc w:val="center"/>
        </w:trPr>
        <w:tc>
          <w:tcPr>
            <w:tcW w:w="4994" w:type="pct"/>
            <w:gridSpan w:val="14"/>
            <w:shd w:val="clear" w:color="auto" w:fill="auto"/>
            <w:noWrap/>
            <w:hideMark/>
          </w:tcPr>
          <w:p w:rsidR="009E0BA5" w:rsidRPr="00BD16FC" w:rsidRDefault="009E0BA5" w:rsidP="000F6346">
            <w:pPr>
              <w:tabs>
                <w:tab w:val="left" w:pos="3119"/>
              </w:tabs>
              <w:spacing w:after="0" w:line="246" w:lineRule="auto"/>
              <w:rPr>
                <w:rFonts w:ascii="Times New Roman" w:hAnsi="Times New Roman"/>
                <w:color w:val="000000"/>
                <w:sz w:val="20"/>
                <w:szCs w:val="20"/>
                <w:lang w:eastAsia="pt-BR"/>
              </w:rPr>
            </w:pPr>
            <w:r w:rsidRPr="00BD16FC">
              <w:rPr>
                <w:rFonts w:ascii="Times New Roman" w:hAnsi="Times New Roman"/>
                <w:color w:val="000000"/>
                <w:sz w:val="20"/>
                <w:szCs w:val="20"/>
                <w:lang w:eastAsia="pt-BR"/>
              </w:rPr>
              <w:t xml:space="preserve"> Resolução IFAM n.º 02 de 28/03/2011</w:t>
            </w:r>
          </w:p>
        </w:tc>
      </w:tr>
      <w:tr w:rsidR="009E0BA5" w:rsidRPr="00BD16FC" w:rsidTr="001D1530">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F2F2F2"/>
            <w:noWrap/>
            <w:hideMark/>
          </w:tcPr>
          <w:p w:rsidR="009E0BA5" w:rsidRPr="00BD16FC" w:rsidRDefault="009E0BA5" w:rsidP="000F6346">
            <w:pPr>
              <w:tabs>
                <w:tab w:val="left" w:pos="3119"/>
              </w:tabs>
              <w:spacing w:after="0" w:line="246" w:lineRule="auto"/>
              <w:rPr>
                <w:rFonts w:ascii="Times New Roman" w:hAnsi="Times New Roman"/>
                <w:color w:val="000000"/>
                <w:sz w:val="20"/>
                <w:szCs w:val="20"/>
                <w:lang w:eastAsia="pt-BR"/>
              </w:rPr>
            </w:pPr>
            <w:r w:rsidRPr="00BD16FC">
              <w:rPr>
                <w:rFonts w:ascii="Times New Roman" w:hAnsi="Times New Roman"/>
                <w:color w:val="000000"/>
                <w:sz w:val="20"/>
                <w:szCs w:val="20"/>
                <w:lang w:eastAsia="pt-BR"/>
              </w:rPr>
              <w:t>Manuais e publicações relacionadas às atividades das Unidades Jurisdicionadas</w:t>
            </w:r>
          </w:p>
        </w:tc>
      </w:tr>
      <w:tr w:rsidR="009E0BA5" w:rsidRPr="00BD16FC" w:rsidTr="001D1530">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hideMark/>
          </w:tcPr>
          <w:p w:rsidR="009E0BA5" w:rsidRPr="00BD16FC" w:rsidRDefault="009E0BA5" w:rsidP="000F6346">
            <w:pPr>
              <w:tabs>
                <w:tab w:val="left" w:pos="3119"/>
              </w:tabs>
              <w:spacing w:after="0" w:line="246" w:lineRule="auto"/>
              <w:rPr>
                <w:rFonts w:ascii="Times New Roman" w:hAnsi="Times New Roman"/>
                <w:i/>
                <w:color w:val="000000"/>
                <w:sz w:val="20"/>
                <w:szCs w:val="20"/>
                <w:lang w:eastAsia="pt-BR"/>
              </w:rPr>
            </w:pPr>
            <w:r w:rsidRPr="00BD16FC">
              <w:rPr>
                <w:rFonts w:ascii="Times New Roman" w:hAnsi="Times New Roman"/>
                <w:i/>
                <w:color w:val="000000"/>
                <w:sz w:val="20"/>
                <w:szCs w:val="20"/>
                <w:lang w:eastAsia="pt-BR"/>
              </w:rPr>
              <w:lastRenderedPageBreak/>
              <w:t>Manual das orientações para o Planejamento do IFAM</w:t>
            </w:r>
          </w:p>
          <w:p w:rsidR="009E0BA5" w:rsidRPr="00BD16FC" w:rsidRDefault="009E0BA5" w:rsidP="000F6346">
            <w:pPr>
              <w:pStyle w:val="western"/>
              <w:spacing w:before="0" w:after="0"/>
              <w:jc w:val="both"/>
              <w:rPr>
                <w:color w:val="000000"/>
                <w:sz w:val="20"/>
                <w:szCs w:val="20"/>
                <w:lang w:eastAsia="pt-BR"/>
              </w:rPr>
            </w:pPr>
          </w:p>
          <w:p w:rsidR="009E0BA5" w:rsidRPr="00BD16FC" w:rsidRDefault="009E0BA5" w:rsidP="000F6346">
            <w:pPr>
              <w:pStyle w:val="western"/>
              <w:spacing w:before="0" w:after="0"/>
              <w:jc w:val="both"/>
              <w:rPr>
                <w:color w:val="000000"/>
                <w:sz w:val="20"/>
                <w:szCs w:val="20"/>
                <w:lang w:eastAsia="pt-BR"/>
              </w:rPr>
            </w:pPr>
          </w:p>
          <w:p w:rsidR="009E0BA5" w:rsidRPr="00BD16FC" w:rsidRDefault="009E0BA5" w:rsidP="000F6346">
            <w:pPr>
              <w:pStyle w:val="western"/>
              <w:spacing w:before="0" w:after="0"/>
              <w:jc w:val="both"/>
              <w:rPr>
                <w:color w:val="000000"/>
                <w:sz w:val="20"/>
                <w:szCs w:val="20"/>
                <w:lang w:eastAsia="pt-BR"/>
              </w:rPr>
            </w:pPr>
          </w:p>
          <w:p w:rsidR="009E0BA5" w:rsidRPr="00BD16FC" w:rsidRDefault="009E0BA5" w:rsidP="000F6346">
            <w:pPr>
              <w:pStyle w:val="western"/>
              <w:spacing w:before="0" w:after="0"/>
              <w:jc w:val="both"/>
              <w:rPr>
                <w:color w:val="000000"/>
                <w:sz w:val="20"/>
                <w:szCs w:val="20"/>
                <w:lang w:eastAsia="pt-BR"/>
              </w:rPr>
            </w:pPr>
          </w:p>
          <w:p w:rsidR="009E0BA5" w:rsidRPr="00BD16FC" w:rsidRDefault="009E0BA5" w:rsidP="000F6346">
            <w:pPr>
              <w:pStyle w:val="western"/>
              <w:spacing w:before="0" w:after="0"/>
              <w:jc w:val="both"/>
              <w:rPr>
                <w:color w:val="000000"/>
                <w:sz w:val="20"/>
                <w:szCs w:val="20"/>
                <w:lang w:eastAsia="pt-BR"/>
              </w:rPr>
            </w:pPr>
          </w:p>
          <w:p w:rsidR="009E0BA5" w:rsidRPr="00BD16FC" w:rsidRDefault="009E0BA5" w:rsidP="000F6346">
            <w:pPr>
              <w:pStyle w:val="western"/>
              <w:spacing w:before="0" w:after="0"/>
              <w:jc w:val="both"/>
              <w:rPr>
                <w:color w:val="000000"/>
                <w:sz w:val="20"/>
                <w:szCs w:val="20"/>
                <w:lang w:eastAsia="pt-BR"/>
              </w:rPr>
            </w:pP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Unidades Gestoras e Gestões Relacionadas às Unidades Jurisdicionadas Consolidadora e Consolidadas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Unidades Gestoras Relacionadas às Unidades Jurisdicionadas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Código SIAFI</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Nome</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158273</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BA5" w:rsidRPr="00BD16FC" w:rsidRDefault="009E0BA5" w:rsidP="000F6346">
            <w:pPr>
              <w:tabs>
                <w:tab w:val="left" w:pos="3119"/>
              </w:tabs>
              <w:spacing w:after="0" w:line="246" w:lineRule="auto"/>
              <w:rPr>
                <w:rFonts w:ascii="Times New Roman" w:hAnsi="Times New Roman"/>
                <w:color w:val="000000"/>
                <w:sz w:val="20"/>
                <w:szCs w:val="20"/>
                <w:lang w:eastAsia="pt-BR"/>
              </w:rPr>
            </w:pPr>
            <w:r w:rsidRPr="00BD16FC">
              <w:rPr>
                <w:rFonts w:ascii="Times New Roman" w:hAnsi="Times New Roman"/>
                <w:color w:val="000000"/>
                <w:sz w:val="20"/>
                <w:szCs w:val="20"/>
                <w:lang w:eastAsia="pt-BR"/>
              </w:rPr>
              <w:t>Campus São Gabriel da Cachoeira</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158444</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rFonts w:ascii="Times New Roman" w:hAnsi="Times New Roman"/>
                <w:color w:val="000000"/>
                <w:sz w:val="20"/>
                <w:szCs w:val="20"/>
                <w:lang w:eastAsia="pt-BR"/>
              </w:rPr>
            </w:pPr>
            <w:r w:rsidRPr="00BD16FC">
              <w:rPr>
                <w:rFonts w:ascii="Times New Roman" w:hAnsi="Times New Roman"/>
                <w:color w:val="000000"/>
                <w:sz w:val="20"/>
                <w:szCs w:val="20"/>
                <w:lang w:eastAsia="pt-BR"/>
              </w:rPr>
              <w:t>Campus Manaus Zona Leste</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158445</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rFonts w:ascii="Times New Roman" w:hAnsi="Times New Roman"/>
                <w:color w:val="000000"/>
                <w:sz w:val="20"/>
                <w:szCs w:val="20"/>
                <w:lang w:eastAsia="pt-BR"/>
              </w:rPr>
            </w:pPr>
            <w:r w:rsidRPr="00BD16FC">
              <w:rPr>
                <w:rFonts w:ascii="Times New Roman" w:hAnsi="Times New Roman"/>
                <w:color w:val="000000"/>
                <w:sz w:val="20"/>
                <w:szCs w:val="20"/>
                <w:lang w:eastAsia="pt-BR"/>
              </w:rPr>
              <w:t>Campus Manaus Centro</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158446</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rFonts w:ascii="Times New Roman" w:hAnsi="Times New Roman"/>
                <w:color w:val="000000"/>
                <w:sz w:val="20"/>
                <w:szCs w:val="20"/>
                <w:lang w:eastAsia="pt-BR"/>
              </w:rPr>
            </w:pPr>
            <w:r w:rsidRPr="00BD16FC">
              <w:rPr>
                <w:rFonts w:ascii="Times New Roman" w:hAnsi="Times New Roman"/>
                <w:color w:val="000000"/>
                <w:sz w:val="20"/>
                <w:szCs w:val="20"/>
                <w:lang w:eastAsia="pt-BR"/>
              </w:rPr>
              <w:t>Campus Manaus Distrito Industrial</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158447</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rFonts w:ascii="Times New Roman" w:hAnsi="Times New Roman"/>
                <w:color w:val="000000"/>
                <w:sz w:val="20"/>
                <w:szCs w:val="20"/>
                <w:lang w:eastAsia="pt-BR"/>
              </w:rPr>
            </w:pPr>
            <w:r w:rsidRPr="00BD16FC">
              <w:rPr>
                <w:rFonts w:ascii="Times New Roman" w:hAnsi="Times New Roman"/>
                <w:color w:val="000000"/>
                <w:sz w:val="20"/>
                <w:szCs w:val="20"/>
                <w:lang w:eastAsia="pt-BR"/>
              </w:rPr>
              <w:t>Campus Coari</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158560</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rFonts w:ascii="Times New Roman" w:hAnsi="Times New Roman"/>
                <w:color w:val="000000"/>
                <w:sz w:val="20"/>
                <w:szCs w:val="20"/>
                <w:lang w:eastAsia="pt-BR"/>
              </w:rPr>
            </w:pPr>
            <w:r w:rsidRPr="00BD16FC">
              <w:rPr>
                <w:rFonts w:ascii="Times New Roman" w:hAnsi="Times New Roman"/>
                <w:color w:val="000000"/>
                <w:sz w:val="20"/>
                <w:szCs w:val="20"/>
                <w:lang w:eastAsia="pt-BR"/>
              </w:rPr>
              <w:t>Campus Parintins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158561</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rFonts w:ascii="Times New Roman" w:hAnsi="Times New Roman"/>
                <w:color w:val="000000"/>
                <w:sz w:val="20"/>
                <w:szCs w:val="20"/>
                <w:lang w:eastAsia="pt-BR"/>
              </w:rPr>
            </w:pPr>
            <w:r w:rsidRPr="00BD16FC">
              <w:rPr>
                <w:rFonts w:ascii="Times New Roman" w:hAnsi="Times New Roman"/>
                <w:color w:val="000000"/>
                <w:sz w:val="20"/>
                <w:szCs w:val="20"/>
                <w:lang w:eastAsia="pt-BR"/>
              </w:rPr>
              <w:t>Campus Tabatinga</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158562</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rFonts w:ascii="Times New Roman" w:hAnsi="Times New Roman"/>
                <w:color w:val="000000"/>
                <w:sz w:val="20"/>
                <w:szCs w:val="20"/>
                <w:lang w:eastAsia="pt-BR"/>
              </w:rPr>
            </w:pPr>
            <w:r w:rsidRPr="00BD16FC">
              <w:rPr>
                <w:rFonts w:ascii="Times New Roman" w:hAnsi="Times New Roman"/>
                <w:color w:val="000000"/>
                <w:sz w:val="20"/>
                <w:szCs w:val="20"/>
                <w:lang w:eastAsia="pt-BR"/>
              </w:rPr>
              <w:t>Campus Presidente Figueiredo</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158563</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rFonts w:ascii="Times New Roman" w:hAnsi="Times New Roman"/>
                <w:color w:val="000000"/>
                <w:sz w:val="20"/>
                <w:szCs w:val="20"/>
                <w:lang w:eastAsia="pt-BR"/>
              </w:rPr>
            </w:pPr>
            <w:r w:rsidRPr="00BD16FC">
              <w:rPr>
                <w:rFonts w:ascii="Times New Roman" w:hAnsi="Times New Roman"/>
                <w:color w:val="000000"/>
                <w:sz w:val="20"/>
                <w:szCs w:val="20"/>
                <w:lang w:eastAsia="pt-BR"/>
              </w:rPr>
              <w:t>Campus Maués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158564</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rFonts w:ascii="Times New Roman" w:hAnsi="Times New Roman"/>
                <w:color w:val="000000"/>
                <w:sz w:val="20"/>
                <w:szCs w:val="20"/>
                <w:lang w:eastAsia="pt-BR"/>
              </w:rPr>
            </w:pPr>
            <w:r w:rsidRPr="00BD16FC">
              <w:rPr>
                <w:rFonts w:ascii="Times New Roman" w:hAnsi="Times New Roman"/>
                <w:color w:val="000000"/>
                <w:sz w:val="20"/>
                <w:szCs w:val="20"/>
                <w:lang w:eastAsia="pt-BR"/>
              </w:rPr>
              <w:t>Campus Lábrea</w:t>
            </w:r>
          </w:p>
        </w:tc>
      </w:tr>
      <w:tr w:rsidR="009E0BA5" w:rsidRPr="00BD16FC" w:rsidTr="001D1530">
        <w:trPr>
          <w:jc w:val="center"/>
        </w:trPr>
        <w:tc>
          <w:tcPr>
            <w:tcW w:w="5000" w:type="pct"/>
            <w:gridSpan w:val="15"/>
            <w:shd w:val="clear" w:color="auto" w:fill="F2F2F2"/>
            <w:noWrap/>
            <w:vAlign w:val="bottom"/>
            <w:hideMark/>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Gestões relacionadas às Unidades Jurisdicionadas</w:t>
            </w:r>
          </w:p>
        </w:tc>
      </w:tr>
      <w:tr w:rsidR="009E0BA5" w:rsidRPr="00BD16FC" w:rsidTr="001D1530">
        <w:trPr>
          <w:jc w:val="center"/>
        </w:trPr>
        <w:tc>
          <w:tcPr>
            <w:tcW w:w="1822" w:type="pct"/>
            <w:gridSpan w:val="2"/>
            <w:shd w:val="clear" w:color="auto" w:fill="F2F2F2"/>
            <w:noWrap/>
            <w:vAlign w:val="bottom"/>
            <w:hideMark/>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Código SIAFI</w:t>
            </w:r>
          </w:p>
        </w:tc>
        <w:tc>
          <w:tcPr>
            <w:tcW w:w="3178" w:type="pct"/>
            <w:gridSpan w:val="13"/>
            <w:shd w:val="clear" w:color="auto" w:fill="F2F2F2"/>
            <w:noWrap/>
            <w:vAlign w:val="bottom"/>
            <w:hideMark/>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Nome</w:t>
            </w:r>
          </w:p>
        </w:tc>
      </w:tr>
      <w:tr w:rsidR="009E0BA5" w:rsidRPr="00BD16FC" w:rsidTr="001D1530">
        <w:trPr>
          <w:jc w:val="center"/>
        </w:trPr>
        <w:tc>
          <w:tcPr>
            <w:tcW w:w="1822" w:type="pct"/>
            <w:gridSpan w:val="2"/>
            <w:shd w:val="clear" w:color="auto" w:fill="auto"/>
            <w:noWrap/>
            <w:vAlign w:val="bottom"/>
            <w:hideMark/>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26403</w:t>
            </w:r>
          </w:p>
        </w:tc>
        <w:tc>
          <w:tcPr>
            <w:tcW w:w="3178" w:type="pct"/>
            <w:gridSpan w:val="13"/>
            <w:shd w:val="clear" w:color="auto" w:fill="auto"/>
            <w:noWrap/>
            <w:vAlign w:val="bottom"/>
            <w:hideMark/>
          </w:tcPr>
          <w:p w:rsidR="009E0BA5" w:rsidRPr="00BD16FC" w:rsidRDefault="009E0BA5" w:rsidP="000F6346">
            <w:pPr>
              <w:tabs>
                <w:tab w:val="left" w:pos="3119"/>
              </w:tabs>
              <w:spacing w:after="0" w:line="246" w:lineRule="auto"/>
              <w:rPr>
                <w:rFonts w:ascii="Times New Roman" w:hAnsi="Times New Roman"/>
                <w:color w:val="000000"/>
                <w:sz w:val="20"/>
                <w:szCs w:val="20"/>
                <w:lang w:eastAsia="pt-BR"/>
              </w:rPr>
            </w:pPr>
            <w:r w:rsidRPr="00BD16FC">
              <w:rPr>
                <w:rFonts w:ascii="Times New Roman" w:hAnsi="Times New Roman"/>
                <w:color w:val="000000"/>
                <w:sz w:val="20"/>
                <w:szCs w:val="20"/>
                <w:lang w:eastAsia="pt-BR"/>
              </w:rPr>
              <w:t>Campus São Gabriel da Cachoeira</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rFonts w:ascii="Times New Roman" w:hAnsi="Times New Roman"/>
                <w:color w:val="000000"/>
                <w:sz w:val="20"/>
                <w:szCs w:val="20"/>
                <w:lang w:eastAsia="pt-BR"/>
              </w:rPr>
            </w:pPr>
            <w:r w:rsidRPr="00BD16FC">
              <w:rPr>
                <w:rFonts w:ascii="Times New Roman" w:hAnsi="Times New Roman"/>
                <w:color w:val="000000"/>
                <w:sz w:val="20"/>
                <w:szCs w:val="20"/>
                <w:lang w:eastAsia="pt-BR"/>
              </w:rPr>
              <w:t>Campus Manaus Zona Leste</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rFonts w:ascii="Times New Roman" w:hAnsi="Times New Roman"/>
                <w:color w:val="000000"/>
                <w:sz w:val="20"/>
                <w:szCs w:val="20"/>
                <w:lang w:eastAsia="pt-BR"/>
              </w:rPr>
            </w:pPr>
            <w:r w:rsidRPr="00BD16FC">
              <w:rPr>
                <w:rFonts w:ascii="Times New Roman" w:hAnsi="Times New Roman"/>
                <w:color w:val="000000"/>
                <w:sz w:val="20"/>
                <w:szCs w:val="20"/>
                <w:lang w:eastAsia="pt-BR"/>
              </w:rPr>
              <w:t>Campus Manaus Centro</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rFonts w:ascii="Times New Roman" w:hAnsi="Times New Roman"/>
                <w:color w:val="000000"/>
                <w:sz w:val="20"/>
                <w:szCs w:val="20"/>
                <w:lang w:eastAsia="pt-BR"/>
              </w:rPr>
            </w:pPr>
            <w:r w:rsidRPr="00BD16FC">
              <w:rPr>
                <w:rFonts w:ascii="Times New Roman" w:hAnsi="Times New Roman"/>
                <w:color w:val="000000"/>
                <w:sz w:val="20"/>
                <w:szCs w:val="20"/>
                <w:lang w:eastAsia="pt-BR"/>
              </w:rPr>
              <w:t>Campus Manaus Distrito Industrial</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rFonts w:ascii="Times New Roman" w:hAnsi="Times New Roman"/>
                <w:color w:val="000000"/>
                <w:sz w:val="20"/>
                <w:szCs w:val="20"/>
                <w:lang w:eastAsia="pt-BR"/>
              </w:rPr>
            </w:pPr>
            <w:r w:rsidRPr="00BD16FC">
              <w:rPr>
                <w:rFonts w:ascii="Times New Roman" w:hAnsi="Times New Roman"/>
                <w:color w:val="000000"/>
                <w:sz w:val="20"/>
                <w:szCs w:val="20"/>
                <w:lang w:eastAsia="pt-BR"/>
              </w:rPr>
              <w:t>Campus Coari</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rFonts w:ascii="Times New Roman" w:hAnsi="Times New Roman"/>
                <w:color w:val="000000"/>
                <w:sz w:val="20"/>
                <w:szCs w:val="20"/>
                <w:lang w:eastAsia="pt-BR"/>
              </w:rPr>
            </w:pPr>
            <w:r w:rsidRPr="00BD16FC">
              <w:rPr>
                <w:rFonts w:ascii="Times New Roman" w:hAnsi="Times New Roman"/>
                <w:color w:val="000000"/>
                <w:sz w:val="20"/>
                <w:szCs w:val="20"/>
                <w:lang w:eastAsia="pt-BR"/>
              </w:rPr>
              <w:t>Campus Parintins</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rFonts w:ascii="Times New Roman" w:hAnsi="Times New Roman"/>
                <w:color w:val="000000"/>
                <w:sz w:val="20"/>
                <w:szCs w:val="20"/>
                <w:lang w:eastAsia="pt-BR"/>
              </w:rPr>
            </w:pPr>
            <w:r w:rsidRPr="00BD16FC">
              <w:rPr>
                <w:rFonts w:ascii="Times New Roman" w:hAnsi="Times New Roman"/>
                <w:color w:val="000000"/>
                <w:sz w:val="20"/>
                <w:szCs w:val="20"/>
                <w:lang w:eastAsia="pt-BR"/>
              </w:rPr>
              <w:t>Campus Tabatinga</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rFonts w:ascii="Times New Roman" w:hAnsi="Times New Roman"/>
                <w:color w:val="000000"/>
                <w:sz w:val="20"/>
                <w:szCs w:val="20"/>
                <w:lang w:eastAsia="pt-BR"/>
              </w:rPr>
            </w:pPr>
            <w:r w:rsidRPr="00BD16FC">
              <w:rPr>
                <w:rFonts w:ascii="Times New Roman" w:hAnsi="Times New Roman"/>
                <w:color w:val="000000"/>
                <w:sz w:val="20"/>
                <w:szCs w:val="20"/>
                <w:lang w:eastAsia="pt-BR"/>
              </w:rPr>
              <w:t>Campus Presidente Figueiredo</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rFonts w:ascii="Times New Roman" w:hAnsi="Times New Roman"/>
                <w:color w:val="000000"/>
                <w:sz w:val="20"/>
                <w:szCs w:val="20"/>
                <w:lang w:eastAsia="pt-BR"/>
              </w:rPr>
            </w:pPr>
            <w:r w:rsidRPr="00BD16FC">
              <w:rPr>
                <w:rFonts w:ascii="Times New Roman" w:hAnsi="Times New Roman"/>
                <w:color w:val="000000"/>
                <w:sz w:val="20"/>
                <w:szCs w:val="20"/>
                <w:lang w:eastAsia="pt-BR"/>
              </w:rPr>
              <w:t>Campus Maués</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rFonts w:ascii="Times New Roman" w:hAnsi="Times New Roman"/>
                <w:color w:val="000000"/>
                <w:sz w:val="20"/>
                <w:szCs w:val="20"/>
                <w:lang w:eastAsia="pt-BR"/>
              </w:rPr>
            </w:pPr>
            <w:r w:rsidRPr="00BD16FC">
              <w:rPr>
                <w:rFonts w:ascii="Times New Roman" w:hAnsi="Times New Roman"/>
                <w:color w:val="000000"/>
                <w:sz w:val="20"/>
                <w:szCs w:val="20"/>
                <w:lang w:eastAsia="pt-BR"/>
              </w:rPr>
              <w:t>Campus Lábrea</w:t>
            </w:r>
          </w:p>
        </w:tc>
      </w:tr>
      <w:tr w:rsidR="004644C4" w:rsidRPr="00BD16FC" w:rsidTr="001D1530">
        <w:trPr>
          <w:jc w:val="center"/>
        </w:trPr>
        <w:tc>
          <w:tcPr>
            <w:tcW w:w="1822" w:type="pct"/>
            <w:gridSpan w:val="2"/>
            <w:shd w:val="clear" w:color="auto" w:fill="auto"/>
            <w:noWrap/>
            <w:vAlign w:val="bottom"/>
          </w:tcPr>
          <w:p w:rsidR="004644C4" w:rsidRPr="00BD16FC" w:rsidRDefault="004644C4"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26403</w:t>
            </w:r>
          </w:p>
        </w:tc>
        <w:tc>
          <w:tcPr>
            <w:tcW w:w="3178" w:type="pct"/>
            <w:gridSpan w:val="13"/>
            <w:shd w:val="clear" w:color="auto" w:fill="auto"/>
            <w:noWrap/>
            <w:vAlign w:val="bottom"/>
          </w:tcPr>
          <w:p w:rsidR="004644C4" w:rsidRPr="00BD16FC" w:rsidRDefault="004644C4" w:rsidP="000F6346">
            <w:pPr>
              <w:tabs>
                <w:tab w:val="left" w:pos="3119"/>
              </w:tabs>
              <w:spacing w:after="0" w:line="246" w:lineRule="auto"/>
              <w:rPr>
                <w:rFonts w:ascii="Times New Roman" w:hAnsi="Times New Roman"/>
                <w:color w:val="000000"/>
                <w:sz w:val="20"/>
                <w:szCs w:val="20"/>
                <w:lang w:eastAsia="pt-BR"/>
              </w:rPr>
            </w:pPr>
            <w:r w:rsidRPr="00BD16FC">
              <w:rPr>
                <w:rFonts w:ascii="Times New Roman" w:hAnsi="Times New Roman"/>
                <w:color w:val="000000"/>
                <w:sz w:val="20"/>
                <w:szCs w:val="20"/>
                <w:lang w:eastAsia="pt-BR"/>
              </w:rPr>
              <w:t>Campus Humaitá</w:t>
            </w:r>
          </w:p>
        </w:tc>
      </w:tr>
      <w:tr w:rsidR="009E0BA5" w:rsidRPr="00BD16FC" w:rsidTr="001D1530">
        <w:trPr>
          <w:jc w:val="center"/>
        </w:trPr>
        <w:tc>
          <w:tcPr>
            <w:tcW w:w="5000" w:type="pct"/>
            <w:gridSpan w:val="15"/>
            <w:shd w:val="clear" w:color="auto" w:fill="F2F2F2"/>
            <w:noWrap/>
            <w:vAlign w:val="bottom"/>
            <w:hideMark/>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Relacionamento entre Unidades Gestoras e Gestões</w:t>
            </w:r>
          </w:p>
        </w:tc>
      </w:tr>
      <w:tr w:rsidR="009E0BA5" w:rsidRPr="00BD16FC" w:rsidTr="001D1530">
        <w:trPr>
          <w:jc w:val="center"/>
        </w:trPr>
        <w:tc>
          <w:tcPr>
            <w:tcW w:w="3068" w:type="pct"/>
            <w:gridSpan w:val="8"/>
            <w:shd w:val="clear" w:color="auto" w:fill="F2F2F2"/>
            <w:noWrap/>
            <w:vAlign w:val="bottom"/>
            <w:hideMark/>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Código SIAFI da Unidade Gestora</w:t>
            </w:r>
          </w:p>
        </w:tc>
        <w:tc>
          <w:tcPr>
            <w:tcW w:w="1932" w:type="pct"/>
            <w:gridSpan w:val="7"/>
            <w:shd w:val="clear" w:color="auto" w:fill="F2F2F2"/>
            <w:noWrap/>
            <w:vAlign w:val="bottom"/>
            <w:hideMark/>
          </w:tcPr>
          <w:p w:rsidR="009E0BA5" w:rsidRPr="00BD16FC" w:rsidRDefault="009E0BA5" w:rsidP="000F6346">
            <w:pPr>
              <w:tabs>
                <w:tab w:val="left" w:pos="3119"/>
              </w:tabs>
              <w:spacing w:after="0" w:line="246" w:lineRule="auto"/>
              <w:jc w:val="center"/>
              <w:rPr>
                <w:rFonts w:ascii="Times New Roman" w:hAnsi="Times New Roman"/>
                <w:color w:val="000000"/>
                <w:sz w:val="20"/>
                <w:szCs w:val="20"/>
              </w:rPr>
            </w:pPr>
            <w:r w:rsidRPr="00BD16FC">
              <w:rPr>
                <w:rFonts w:ascii="Times New Roman" w:hAnsi="Times New Roman"/>
                <w:color w:val="000000"/>
                <w:sz w:val="20"/>
                <w:szCs w:val="20"/>
              </w:rPr>
              <w:t>Código SIAFI da Gestão</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158273</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158444</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158445</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158446</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158447</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158560</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158561</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158562</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158563</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158564</w:t>
            </w:r>
          </w:p>
        </w:tc>
        <w:tc>
          <w:tcPr>
            <w:tcW w:w="1932" w:type="pct"/>
            <w:gridSpan w:val="7"/>
            <w:shd w:val="clear" w:color="auto" w:fill="auto"/>
            <w:noWrap/>
            <w:vAlign w:val="bottom"/>
          </w:tcPr>
          <w:p w:rsidR="009E0BA5" w:rsidRPr="00BD16FC" w:rsidRDefault="009E0BA5" w:rsidP="000F6346">
            <w:pPr>
              <w:keepNext/>
              <w:tabs>
                <w:tab w:val="left" w:pos="3119"/>
              </w:tabs>
              <w:spacing w:after="0" w:line="246" w:lineRule="auto"/>
              <w:jc w:val="center"/>
              <w:rPr>
                <w:rFonts w:ascii="Times New Roman" w:hAnsi="Times New Roman"/>
                <w:color w:val="000000"/>
                <w:sz w:val="20"/>
                <w:szCs w:val="20"/>
                <w:lang w:eastAsia="pt-BR"/>
              </w:rPr>
            </w:pPr>
            <w:r w:rsidRPr="00BD16FC">
              <w:rPr>
                <w:rFonts w:ascii="Times New Roman" w:hAnsi="Times New Roman"/>
                <w:color w:val="000000"/>
                <w:sz w:val="20"/>
                <w:szCs w:val="20"/>
                <w:lang w:eastAsia="pt-BR"/>
              </w:rPr>
              <w:t>26403</w:t>
            </w:r>
          </w:p>
        </w:tc>
      </w:tr>
    </w:tbl>
    <w:p w:rsidR="009E0BA5" w:rsidRPr="00BD16FC" w:rsidRDefault="009E0BA5" w:rsidP="000F6346">
      <w:pPr>
        <w:spacing w:after="0"/>
        <w:rPr>
          <w:rFonts w:ascii="Times New Roman" w:hAnsi="Times New Roman"/>
          <w:i/>
          <w:sz w:val="20"/>
          <w:szCs w:val="20"/>
        </w:rPr>
      </w:pPr>
      <w:r w:rsidRPr="00BD16FC">
        <w:rPr>
          <w:rFonts w:ascii="Times New Roman" w:hAnsi="Times New Roman"/>
          <w:sz w:val="20"/>
          <w:szCs w:val="20"/>
        </w:rPr>
        <w:t>Fonte: PROAD</w:t>
      </w:r>
    </w:p>
    <w:p w:rsidR="009E0BA5" w:rsidRPr="00BD16FC" w:rsidRDefault="009E0BA5" w:rsidP="00B11E3E">
      <w:pPr>
        <w:spacing w:after="0" w:line="240" w:lineRule="auto"/>
        <w:rPr>
          <w:rFonts w:ascii="Times New Roman" w:eastAsia="Times New Roman" w:hAnsi="Times New Roman"/>
          <w:bCs/>
          <w:i/>
          <w:iCs/>
          <w:noProof/>
          <w:sz w:val="24"/>
          <w:szCs w:val="24"/>
          <w:highlight w:val="lightGray"/>
        </w:rPr>
      </w:pPr>
      <w:r w:rsidRPr="00BD16FC">
        <w:rPr>
          <w:rFonts w:ascii="Times New Roman" w:hAnsi="Times New Roman"/>
          <w:noProof/>
          <w:sz w:val="24"/>
          <w:szCs w:val="24"/>
          <w:highlight w:val="lightGray"/>
        </w:rPr>
        <w:br w:type="page"/>
      </w:r>
    </w:p>
    <w:p w:rsidR="009E0BA5" w:rsidRPr="00BD16FC" w:rsidRDefault="009E0BA5" w:rsidP="00B11E3E">
      <w:pPr>
        <w:pStyle w:val="Ttulo2"/>
        <w:numPr>
          <w:ilvl w:val="1"/>
          <w:numId w:val="2"/>
        </w:numPr>
        <w:spacing w:before="0" w:after="0" w:line="240" w:lineRule="auto"/>
        <w:ind w:left="0" w:firstLine="0"/>
        <w:jc w:val="both"/>
        <w:rPr>
          <w:rFonts w:ascii="Times New Roman" w:hAnsi="Times New Roman"/>
          <w:b w:val="0"/>
          <w:i w:val="0"/>
          <w:noProof/>
          <w:sz w:val="24"/>
          <w:szCs w:val="24"/>
        </w:rPr>
      </w:pPr>
      <w:bookmarkStart w:id="7" w:name="_Toc382493287"/>
      <w:bookmarkStart w:id="8" w:name="_Toc382552913"/>
      <w:bookmarkStart w:id="9" w:name="_Toc382553018"/>
      <w:bookmarkStart w:id="10" w:name="_Toc382553122"/>
      <w:bookmarkStart w:id="11" w:name="_Toc382553225"/>
      <w:bookmarkStart w:id="12" w:name="_Toc382553713"/>
      <w:bookmarkStart w:id="13" w:name="_Toc382559791"/>
      <w:bookmarkStart w:id="14" w:name="_Toc382560002"/>
      <w:bookmarkStart w:id="15" w:name="_Toc382560113"/>
      <w:bookmarkStart w:id="16" w:name="_Toc382560221"/>
      <w:bookmarkStart w:id="17" w:name="_Toc382560329"/>
      <w:bookmarkStart w:id="18" w:name="_Toc382560434"/>
      <w:bookmarkStart w:id="19" w:name="_Toc382567233"/>
      <w:bookmarkStart w:id="20" w:name="_Toc382819348"/>
      <w:bookmarkStart w:id="21" w:name="_Toc382819645"/>
      <w:bookmarkStart w:id="22" w:name="_Toc382840979"/>
      <w:bookmarkStart w:id="23" w:name="_Toc383093818"/>
      <w:bookmarkStart w:id="24" w:name="_Toc383093940"/>
      <w:bookmarkStart w:id="25" w:name="_Toc383094082"/>
      <w:bookmarkStart w:id="26" w:name="_Toc383095617"/>
      <w:bookmarkStart w:id="27" w:name="_Toc383095928"/>
      <w:bookmarkStart w:id="28" w:name="_Toc383096049"/>
      <w:bookmarkStart w:id="29" w:name="_Toc383096169"/>
      <w:bookmarkStart w:id="30" w:name="_Toc383096291"/>
      <w:bookmarkStart w:id="31" w:name="_Toc383096412"/>
      <w:bookmarkStart w:id="32" w:name="_Toc383096533"/>
      <w:bookmarkStart w:id="33" w:name="_Toc383096655"/>
      <w:bookmarkStart w:id="34" w:name="_Toc383096907"/>
      <w:bookmarkStart w:id="35" w:name="_Toc383448106"/>
      <w:bookmarkStart w:id="36" w:name="_Toc383507391"/>
      <w:bookmarkStart w:id="37" w:name="_Toc383511852"/>
      <w:bookmarkStart w:id="38" w:name="_Toc383518544"/>
      <w:bookmarkStart w:id="39" w:name="_Toc383526413"/>
      <w:bookmarkStart w:id="40" w:name="_Toc383535406"/>
      <w:bookmarkStart w:id="41" w:name="_Toc383587887"/>
      <w:bookmarkStart w:id="42" w:name="_Toc383596668"/>
      <w:bookmarkStart w:id="43" w:name="_Toc383598345"/>
      <w:bookmarkStart w:id="44" w:name="_Toc383598454"/>
      <w:bookmarkStart w:id="45" w:name="_Toc383606708"/>
      <w:bookmarkStart w:id="46" w:name="_Toc383627607"/>
      <w:bookmarkStart w:id="47" w:name="_Toc383673783"/>
      <w:bookmarkStart w:id="48" w:name="_Toc383791311"/>
      <w:bookmarkStart w:id="49" w:name="_Toc383791416"/>
      <w:bookmarkStart w:id="50" w:name="_Toc39803227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BD16FC">
        <w:rPr>
          <w:rFonts w:ascii="Times New Roman" w:hAnsi="Times New Roman"/>
          <w:b w:val="0"/>
          <w:i w:val="0"/>
          <w:noProof/>
          <w:sz w:val="24"/>
          <w:szCs w:val="24"/>
        </w:rPr>
        <w:lastRenderedPageBreak/>
        <w:t xml:space="preserve">Finalidade e </w:t>
      </w:r>
      <w:r w:rsidR="00660BC6">
        <w:rPr>
          <w:rFonts w:ascii="Times New Roman" w:hAnsi="Times New Roman"/>
          <w:b w:val="0"/>
          <w:i w:val="0"/>
          <w:noProof/>
          <w:sz w:val="24"/>
          <w:szCs w:val="24"/>
        </w:rPr>
        <w:t>C</w:t>
      </w:r>
      <w:r w:rsidRPr="00BD16FC">
        <w:rPr>
          <w:rFonts w:ascii="Times New Roman" w:hAnsi="Times New Roman"/>
          <w:b w:val="0"/>
          <w:i w:val="0"/>
          <w:noProof/>
          <w:sz w:val="24"/>
          <w:szCs w:val="24"/>
        </w:rPr>
        <w:t xml:space="preserve">ompetências </w:t>
      </w:r>
      <w:r w:rsidR="00660BC6">
        <w:rPr>
          <w:rFonts w:ascii="Times New Roman" w:hAnsi="Times New Roman"/>
          <w:b w:val="0"/>
          <w:i w:val="0"/>
          <w:noProof/>
          <w:sz w:val="24"/>
          <w:szCs w:val="24"/>
        </w:rPr>
        <w:t>I</w:t>
      </w:r>
      <w:r w:rsidRPr="00BD16FC">
        <w:rPr>
          <w:rFonts w:ascii="Times New Roman" w:hAnsi="Times New Roman"/>
          <w:b w:val="0"/>
          <w:i w:val="0"/>
          <w:noProof/>
          <w:sz w:val="24"/>
          <w:szCs w:val="24"/>
        </w:rPr>
        <w:t xml:space="preserve">nstitucionais da </w:t>
      </w:r>
      <w:r w:rsidR="00660BC6">
        <w:rPr>
          <w:rFonts w:ascii="Times New Roman" w:hAnsi="Times New Roman"/>
          <w:b w:val="0"/>
          <w:i w:val="0"/>
          <w:noProof/>
          <w:sz w:val="24"/>
          <w:szCs w:val="24"/>
        </w:rPr>
        <w:t>U</w:t>
      </w:r>
      <w:r w:rsidRPr="00BD16FC">
        <w:rPr>
          <w:rFonts w:ascii="Times New Roman" w:hAnsi="Times New Roman"/>
          <w:b w:val="0"/>
          <w:i w:val="0"/>
          <w:noProof/>
          <w:sz w:val="24"/>
          <w:szCs w:val="24"/>
        </w:rPr>
        <w:t>nidade</w:t>
      </w:r>
      <w:bookmarkEnd w:id="50"/>
    </w:p>
    <w:p w:rsidR="009E0BA5" w:rsidRPr="00BD16FC" w:rsidRDefault="009E0BA5" w:rsidP="000F6346">
      <w:pPr>
        <w:autoSpaceDE w:val="0"/>
        <w:autoSpaceDN w:val="0"/>
        <w:adjustRightInd w:val="0"/>
        <w:spacing w:after="0"/>
        <w:ind w:firstLine="709"/>
        <w:jc w:val="both"/>
        <w:rPr>
          <w:rFonts w:ascii="Times New Roman" w:hAnsi="Times New Roman"/>
          <w:sz w:val="24"/>
          <w:szCs w:val="24"/>
        </w:rPr>
      </w:pPr>
      <w:r w:rsidRPr="00BD16FC">
        <w:rPr>
          <w:rFonts w:ascii="Times New Roman" w:hAnsi="Times New Roman"/>
          <w:sz w:val="24"/>
          <w:szCs w:val="24"/>
        </w:rPr>
        <w:t xml:space="preserve">O Instituto Federal de Educação, Ciência e Tecnologia do Amazonas (IFAM), Autarquia vinculada ao Ministério da Educação (MEC) e Secretaria de Educação Profissional e Tecnológica (SETEC) instituída através da Lei Nº 11.892, de 29 de dezembro de 2008 é uma instituição de educação superior, básica e profissional, pluricurricular e </w:t>
      </w:r>
      <w:r w:rsidRPr="00BD16FC">
        <w:rPr>
          <w:rFonts w:ascii="Times New Roman" w:hAnsi="Times New Roman"/>
          <w:i/>
          <w:iCs/>
          <w:sz w:val="24"/>
          <w:szCs w:val="24"/>
        </w:rPr>
        <w:t>multicampi</w:t>
      </w:r>
      <w:r w:rsidRPr="00BD16FC">
        <w:rPr>
          <w:rFonts w:ascii="Times New Roman" w:hAnsi="Times New Roman"/>
          <w:sz w:val="24"/>
          <w:szCs w:val="24"/>
        </w:rPr>
        <w:t>, especializada na oferta de educação profissional e tecnológica nas diferentes modalidades de ensino, com base na conjugação de conhecimentos técnicos e tecnológicos com as suas práticas pedagógicas.</w:t>
      </w:r>
    </w:p>
    <w:p w:rsidR="009E0BA5" w:rsidRPr="00BD16FC" w:rsidRDefault="009E0BA5" w:rsidP="000F6346">
      <w:pPr>
        <w:autoSpaceDE w:val="0"/>
        <w:autoSpaceDN w:val="0"/>
        <w:adjustRightInd w:val="0"/>
        <w:spacing w:after="0"/>
        <w:ind w:firstLine="709"/>
        <w:jc w:val="both"/>
        <w:rPr>
          <w:rFonts w:ascii="Times New Roman" w:hAnsi="Times New Roman"/>
          <w:sz w:val="24"/>
          <w:szCs w:val="24"/>
        </w:rPr>
      </w:pPr>
      <w:r w:rsidRPr="00BD16FC">
        <w:rPr>
          <w:rFonts w:ascii="Times New Roman" w:hAnsi="Times New Roman"/>
          <w:sz w:val="24"/>
          <w:szCs w:val="24"/>
        </w:rPr>
        <w:t>Sua estrutura foi constituída mediante integração do Centro Federal de Educação Tecnológica do Amazonas e das Escolas Agrotécnicas Federais de Manaus e de São Gabriel da Cachoeira.</w:t>
      </w:r>
    </w:p>
    <w:p w:rsidR="009E0BA5" w:rsidRPr="00BD16FC" w:rsidRDefault="009E0BA5" w:rsidP="000F6346">
      <w:pPr>
        <w:autoSpaceDE w:val="0"/>
        <w:autoSpaceDN w:val="0"/>
        <w:adjustRightInd w:val="0"/>
        <w:spacing w:after="0"/>
        <w:ind w:firstLine="709"/>
        <w:jc w:val="both"/>
        <w:rPr>
          <w:rFonts w:ascii="Times New Roman" w:hAnsi="Times New Roman"/>
          <w:sz w:val="24"/>
          <w:szCs w:val="24"/>
        </w:rPr>
      </w:pPr>
      <w:r w:rsidRPr="00BD16FC">
        <w:rPr>
          <w:rFonts w:ascii="Times New Roman" w:hAnsi="Times New Roman"/>
          <w:sz w:val="24"/>
          <w:szCs w:val="24"/>
        </w:rPr>
        <w:t>O Decreto Nº 7.566 de 23/09/1909 criou as Escolas de Aprendizes Artífices. Essas Escolas atualmente fazem parte da Rede Federal de Educação, Ciência e Tecnologia, criada pela Lei Nº 11.892, de 29 de dezembro de 2008.</w:t>
      </w:r>
    </w:p>
    <w:p w:rsidR="009E0BA5" w:rsidRPr="00BD16FC" w:rsidRDefault="009E0BA5" w:rsidP="000F6346">
      <w:pPr>
        <w:autoSpaceDE w:val="0"/>
        <w:autoSpaceDN w:val="0"/>
        <w:adjustRightInd w:val="0"/>
        <w:spacing w:after="0"/>
        <w:ind w:firstLine="709"/>
        <w:jc w:val="both"/>
        <w:rPr>
          <w:rFonts w:ascii="Times New Roman" w:hAnsi="Times New Roman"/>
          <w:sz w:val="24"/>
          <w:szCs w:val="24"/>
        </w:rPr>
      </w:pPr>
      <w:r w:rsidRPr="00BD16FC">
        <w:rPr>
          <w:rFonts w:ascii="Times New Roman" w:hAnsi="Times New Roman"/>
          <w:sz w:val="24"/>
          <w:szCs w:val="24"/>
        </w:rPr>
        <w:t xml:space="preserve">O IFAM foi criado nos termos do item IV, do artigo 5º da Lei Nº 11.892/2008 e o estabelecimento dos campi, conforme consta no anexo, item IV, da Portaria Nº 4, de 6 de janeiro de 2009. Conforme o Art. 6° da Lei Nº 11.892/2008, a finalidade do IFAM: </w:t>
      </w:r>
    </w:p>
    <w:p w:rsidR="009E0BA5" w:rsidRPr="00BD16FC" w:rsidRDefault="009E0BA5" w:rsidP="000F6346">
      <w:pPr>
        <w:autoSpaceDE w:val="0"/>
        <w:autoSpaceDN w:val="0"/>
        <w:adjustRightInd w:val="0"/>
        <w:spacing w:after="0"/>
        <w:ind w:firstLine="709"/>
        <w:rPr>
          <w:rFonts w:ascii="Times New Roman" w:hAnsi="Times New Roman"/>
          <w:iCs/>
        </w:rPr>
      </w:pP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rFonts w:ascii="Times New Roman" w:hAnsi="Times New Roman"/>
          <w:sz w:val="24"/>
          <w:szCs w:val="24"/>
        </w:rPr>
      </w:pPr>
      <w:r w:rsidRPr="00BD16FC">
        <w:rPr>
          <w:rFonts w:ascii="Times New Roman" w:hAnsi="Times New Roman"/>
          <w:sz w:val="24"/>
          <w:szCs w:val="24"/>
        </w:rPr>
        <w:t>Ofertar educação profissional e tecnológica, em todos os seus níveis e modalidades, formando e qualificando cidadãos com vistas na atuação profissional nos diversos setores da economia, com ênfase no desenvolvimento socioeconômico local, regional e nacional;</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rFonts w:ascii="Times New Roman" w:hAnsi="Times New Roman"/>
          <w:sz w:val="24"/>
          <w:szCs w:val="24"/>
        </w:rPr>
      </w:pPr>
      <w:r w:rsidRPr="00BD16FC">
        <w:rPr>
          <w:rFonts w:ascii="Times New Roman" w:hAnsi="Times New Roman"/>
          <w:sz w:val="24"/>
          <w:szCs w:val="24"/>
        </w:rPr>
        <w:t>Desenvolver a educação profissional e tecnológica como processo educativo e investigativo de geração e adaptação de soluções técnicas e tecnológicas às demandas sociais e peculiaridades regionais;</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rFonts w:ascii="Times New Roman" w:hAnsi="Times New Roman"/>
          <w:sz w:val="24"/>
          <w:szCs w:val="24"/>
        </w:rPr>
      </w:pPr>
      <w:r w:rsidRPr="00BD16FC">
        <w:rPr>
          <w:rFonts w:ascii="Times New Roman" w:hAnsi="Times New Roman"/>
          <w:sz w:val="24"/>
          <w:szCs w:val="24"/>
        </w:rPr>
        <w:t>Promover a integração e a verticalização da educação básica à educação profissional e educação superior, otimizando a infraestrutura física, os quadros de pessoal e os recursos de gestão;</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rFonts w:ascii="Times New Roman" w:hAnsi="Times New Roman"/>
          <w:sz w:val="24"/>
          <w:szCs w:val="24"/>
        </w:rPr>
      </w:pPr>
      <w:r w:rsidRPr="00BD16FC">
        <w:rPr>
          <w:rFonts w:ascii="Times New Roman" w:hAnsi="Times New Roman"/>
          <w:sz w:val="24"/>
          <w:szCs w:val="24"/>
        </w:rPr>
        <w:t>Orientar sua oferta formativa em benefício da consolidação e fortalecimento dos arranjos produtivos, sociais e culturais locais, identificados com base no mapeamento das potencialidades de desenvolvimento socioeconômico e cultural no âmbito de atuação do Instituto Federal;</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rFonts w:ascii="Times New Roman" w:hAnsi="Times New Roman"/>
          <w:sz w:val="24"/>
          <w:szCs w:val="24"/>
        </w:rPr>
      </w:pPr>
      <w:r w:rsidRPr="00BD16FC">
        <w:rPr>
          <w:rFonts w:ascii="Times New Roman" w:hAnsi="Times New Roman"/>
          <w:sz w:val="24"/>
          <w:szCs w:val="24"/>
        </w:rPr>
        <w:t>Constituir-se em centro de excelência na oferta do ensino de ciências, em geral, e de ciências aplicadas, em particular, estimulando o desenvolvimento de espírito crítico, voltado à investigação empírica;</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rFonts w:ascii="Times New Roman" w:hAnsi="Times New Roman"/>
          <w:sz w:val="24"/>
          <w:szCs w:val="24"/>
        </w:rPr>
      </w:pPr>
      <w:r w:rsidRPr="00BD16FC">
        <w:rPr>
          <w:rFonts w:ascii="Times New Roman" w:hAnsi="Times New Roman"/>
          <w:sz w:val="24"/>
          <w:szCs w:val="24"/>
        </w:rPr>
        <w:t>Qualificar-se como centro de referência no apoio à oferta do ensino de ciências nas instituições públicas de ensino, oferecendo capacitação técnica e atualização pedagógica aos docentes das redes públicas de ensino;</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rFonts w:ascii="Times New Roman" w:hAnsi="Times New Roman"/>
          <w:sz w:val="24"/>
          <w:szCs w:val="24"/>
        </w:rPr>
      </w:pPr>
      <w:r w:rsidRPr="00BD16FC">
        <w:rPr>
          <w:rFonts w:ascii="Times New Roman" w:hAnsi="Times New Roman"/>
          <w:sz w:val="24"/>
          <w:szCs w:val="24"/>
        </w:rPr>
        <w:t>Desenvolver programas de extensão e de divulgação científica e tecnológica;</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rFonts w:ascii="Times New Roman" w:hAnsi="Times New Roman"/>
          <w:sz w:val="24"/>
          <w:szCs w:val="24"/>
        </w:rPr>
      </w:pPr>
      <w:r w:rsidRPr="00BD16FC">
        <w:rPr>
          <w:rFonts w:ascii="Times New Roman" w:hAnsi="Times New Roman"/>
          <w:sz w:val="24"/>
          <w:szCs w:val="24"/>
        </w:rPr>
        <w:lastRenderedPageBreak/>
        <w:t>Realizar e estimular a pesquisa básica e aplicada, a produção cultural, o empreendedorismo, o cooperativismo e o desenvolvimento científico e tecnológico; e</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rFonts w:ascii="Times New Roman" w:hAnsi="Times New Roman"/>
          <w:sz w:val="24"/>
          <w:szCs w:val="24"/>
        </w:rPr>
      </w:pPr>
      <w:r w:rsidRPr="00BD16FC">
        <w:rPr>
          <w:rFonts w:ascii="Times New Roman" w:hAnsi="Times New Roman"/>
          <w:sz w:val="24"/>
          <w:szCs w:val="24"/>
        </w:rPr>
        <w:t>Promover a produção, o desenvolvimento e a transferência de tecnologias sociais, notadamente as voltadas à preservação do meio ambiente.</w:t>
      </w:r>
    </w:p>
    <w:p w:rsidR="009E0BA5" w:rsidRPr="00BD16FC" w:rsidRDefault="009E0BA5" w:rsidP="000F6346">
      <w:pPr>
        <w:pStyle w:val="PargrafodaLista"/>
        <w:autoSpaceDE w:val="0"/>
        <w:autoSpaceDN w:val="0"/>
        <w:adjustRightInd w:val="0"/>
        <w:spacing w:after="0"/>
        <w:rPr>
          <w:rFonts w:ascii="Times New Roman" w:hAnsi="Times New Roman"/>
        </w:rPr>
      </w:pPr>
    </w:p>
    <w:p w:rsidR="009E0BA5" w:rsidRPr="00BD16FC" w:rsidRDefault="009E0BA5" w:rsidP="000F6346">
      <w:pPr>
        <w:autoSpaceDE w:val="0"/>
        <w:autoSpaceDN w:val="0"/>
        <w:adjustRightInd w:val="0"/>
        <w:spacing w:after="0"/>
        <w:ind w:firstLine="708"/>
        <w:jc w:val="both"/>
        <w:rPr>
          <w:rFonts w:ascii="Times New Roman" w:hAnsi="Times New Roman"/>
        </w:rPr>
      </w:pPr>
      <w:r w:rsidRPr="00BD16FC">
        <w:rPr>
          <w:rFonts w:ascii="Times New Roman" w:hAnsi="Times New Roman"/>
          <w:sz w:val="24"/>
          <w:szCs w:val="24"/>
        </w:rPr>
        <w:t>O Instituto Federal de Educação, Ciência e Tecnologia do Amazonas dispõe de Estatuto aprovado pela Portaria Nº 373/IFAM, de 31 de agosto de 2009, publicada no DOU de 1 de</w:t>
      </w:r>
      <w:r w:rsidRPr="00BD16FC">
        <w:rPr>
          <w:rFonts w:ascii="Times New Roman" w:hAnsi="Times New Roman"/>
        </w:rPr>
        <w:t xml:space="preserve"> </w:t>
      </w:r>
      <w:r w:rsidRPr="00BD16FC">
        <w:rPr>
          <w:rFonts w:ascii="Times New Roman" w:hAnsi="Times New Roman"/>
          <w:sz w:val="24"/>
          <w:szCs w:val="24"/>
        </w:rPr>
        <w:t>setembro de 2009 e Regimento Geral – Resolução Nº 2, CONSUP/IFAM, de 28 de março de 2011, publicado no DOU de 14 de abril de 2011, seção 1. O IFAM, em sua atuação, observa os princípios norteadores, a seguir:</w:t>
      </w:r>
    </w:p>
    <w:p w:rsidR="009E0BA5" w:rsidRPr="00BD16FC" w:rsidRDefault="009E0BA5" w:rsidP="000F6346">
      <w:pPr>
        <w:autoSpaceDE w:val="0"/>
        <w:autoSpaceDN w:val="0"/>
        <w:adjustRightInd w:val="0"/>
        <w:spacing w:after="0"/>
        <w:ind w:firstLine="708"/>
        <w:rPr>
          <w:rFonts w:ascii="Times New Roman" w:hAnsi="Times New Roman"/>
        </w:rPr>
      </w:pP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rFonts w:ascii="Times New Roman" w:hAnsi="Times New Roman"/>
          <w:sz w:val="24"/>
          <w:szCs w:val="24"/>
        </w:rPr>
      </w:pPr>
      <w:r w:rsidRPr="00BD16FC">
        <w:rPr>
          <w:rFonts w:ascii="Times New Roman" w:hAnsi="Times New Roman"/>
          <w:sz w:val="24"/>
          <w:szCs w:val="24"/>
        </w:rPr>
        <w:t xml:space="preserve">Compromisso com a justiça social, equidade, cidadania, ética, preservação do meio ambiente, transparência e gestão democrática; </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rFonts w:ascii="Times New Roman" w:hAnsi="Times New Roman"/>
          <w:sz w:val="24"/>
          <w:szCs w:val="24"/>
        </w:rPr>
      </w:pPr>
      <w:r w:rsidRPr="00BD16FC">
        <w:rPr>
          <w:rFonts w:ascii="Times New Roman" w:hAnsi="Times New Roman"/>
          <w:sz w:val="24"/>
          <w:szCs w:val="24"/>
        </w:rPr>
        <w:t>Verticalização do ensino e sua integração com a pesquisa e a extensão;</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rFonts w:ascii="Times New Roman" w:hAnsi="Times New Roman"/>
          <w:sz w:val="24"/>
          <w:szCs w:val="24"/>
        </w:rPr>
      </w:pPr>
      <w:r w:rsidRPr="00BD16FC">
        <w:rPr>
          <w:rFonts w:ascii="Times New Roman" w:hAnsi="Times New Roman"/>
          <w:sz w:val="24"/>
          <w:szCs w:val="24"/>
        </w:rPr>
        <w:t>Eficácia nas respostas de formação profissional, difusão do conhecimento científico e tecnológico e suporte aos arranjos produtivos locais, sociais e culturais;</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rFonts w:ascii="Times New Roman" w:hAnsi="Times New Roman"/>
          <w:sz w:val="24"/>
          <w:szCs w:val="24"/>
        </w:rPr>
      </w:pPr>
      <w:r w:rsidRPr="00BD16FC">
        <w:rPr>
          <w:rFonts w:ascii="Times New Roman" w:hAnsi="Times New Roman"/>
          <w:sz w:val="24"/>
          <w:szCs w:val="24"/>
        </w:rPr>
        <w:t>Inclusão de pessoas com deficiências e necessidades educacionais especiais;</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rFonts w:ascii="Times New Roman" w:hAnsi="Times New Roman"/>
          <w:sz w:val="24"/>
          <w:szCs w:val="24"/>
        </w:rPr>
      </w:pPr>
      <w:r w:rsidRPr="00BD16FC">
        <w:rPr>
          <w:rFonts w:ascii="Times New Roman" w:hAnsi="Times New Roman"/>
          <w:sz w:val="24"/>
          <w:szCs w:val="24"/>
        </w:rPr>
        <w:t>Natureza pública e gratuita do ensino, sob a responsabilidade da União.</w:t>
      </w:r>
    </w:p>
    <w:p w:rsidR="009E0BA5" w:rsidRPr="00BD16FC" w:rsidRDefault="009E0BA5" w:rsidP="000F6346">
      <w:pPr>
        <w:autoSpaceDE w:val="0"/>
        <w:autoSpaceDN w:val="0"/>
        <w:adjustRightInd w:val="0"/>
        <w:spacing w:after="0"/>
        <w:ind w:firstLine="708"/>
        <w:rPr>
          <w:rFonts w:ascii="Times New Roman" w:hAnsi="Times New Roman"/>
          <w:sz w:val="24"/>
          <w:szCs w:val="24"/>
        </w:rPr>
      </w:pPr>
    </w:p>
    <w:p w:rsidR="009E0BA5" w:rsidRPr="00BD16FC" w:rsidRDefault="009E0BA5" w:rsidP="000F6346">
      <w:pPr>
        <w:autoSpaceDE w:val="0"/>
        <w:autoSpaceDN w:val="0"/>
        <w:adjustRightInd w:val="0"/>
        <w:spacing w:after="0"/>
        <w:ind w:firstLine="708"/>
        <w:rPr>
          <w:rFonts w:ascii="Times New Roman" w:hAnsi="Times New Roman"/>
        </w:rPr>
      </w:pPr>
    </w:p>
    <w:p w:rsidR="009E0BA5" w:rsidRPr="00BD16FC" w:rsidRDefault="009E0BA5" w:rsidP="000F6346">
      <w:pPr>
        <w:spacing w:after="0"/>
        <w:rPr>
          <w:rFonts w:ascii="Times New Roman" w:hAnsi="Times New Roman"/>
          <w:i/>
        </w:rPr>
      </w:pPr>
    </w:p>
    <w:p w:rsidR="009E0BA5" w:rsidRPr="00BD16FC" w:rsidRDefault="009E0BA5" w:rsidP="000F6346">
      <w:pPr>
        <w:spacing w:after="0" w:line="240" w:lineRule="auto"/>
        <w:rPr>
          <w:rFonts w:ascii="Times New Roman" w:eastAsia="Times New Roman" w:hAnsi="Times New Roman"/>
          <w:bCs/>
          <w:iCs/>
          <w:noProof/>
          <w:sz w:val="24"/>
          <w:szCs w:val="24"/>
        </w:rPr>
      </w:pPr>
      <w:r w:rsidRPr="00BD16FC">
        <w:rPr>
          <w:rFonts w:ascii="Times New Roman" w:hAnsi="Times New Roman"/>
          <w:i/>
          <w:noProof/>
          <w:sz w:val="24"/>
          <w:szCs w:val="24"/>
        </w:rPr>
        <w:br w:type="page"/>
      </w:r>
    </w:p>
    <w:p w:rsidR="009E0BA5" w:rsidRPr="00BD16FC" w:rsidRDefault="009E0BA5" w:rsidP="000F6346">
      <w:pPr>
        <w:pStyle w:val="Ttulo2"/>
        <w:spacing w:before="0" w:after="0"/>
        <w:jc w:val="both"/>
        <w:rPr>
          <w:rFonts w:ascii="Times New Roman" w:hAnsi="Times New Roman"/>
          <w:b w:val="0"/>
          <w:i w:val="0"/>
          <w:noProof/>
          <w:sz w:val="24"/>
          <w:szCs w:val="24"/>
        </w:rPr>
      </w:pPr>
      <w:bookmarkStart w:id="51" w:name="_Toc398032277"/>
      <w:r w:rsidRPr="00BD16FC">
        <w:rPr>
          <w:rFonts w:ascii="Times New Roman" w:hAnsi="Times New Roman"/>
          <w:b w:val="0"/>
          <w:i w:val="0"/>
          <w:noProof/>
          <w:sz w:val="24"/>
          <w:szCs w:val="24"/>
        </w:rPr>
        <w:lastRenderedPageBreak/>
        <w:t>1.3 Organograma funcional</w:t>
      </w:r>
      <w:bookmarkEnd w:id="51"/>
      <w:r w:rsidRPr="00BD16FC">
        <w:rPr>
          <w:rFonts w:ascii="Times New Roman" w:hAnsi="Times New Roman"/>
          <w:b w:val="0"/>
          <w:i w:val="0"/>
          <w:noProof/>
          <w:sz w:val="24"/>
          <w:szCs w:val="24"/>
        </w:rPr>
        <w:t xml:space="preserve"> </w:t>
      </w:r>
    </w:p>
    <w:p w:rsidR="009E0BA5" w:rsidRPr="00BD16FC" w:rsidRDefault="009E0BA5" w:rsidP="000F6346">
      <w:pPr>
        <w:spacing w:after="0"/>
        <w:ind w:firstLine="709"/>
        <w:jc w:val="both"/>
        <w:rPr>
          <w:rFonts w:ascii="Times New Roman" w:hAnsi="Times New Roman"/>
          <w:color w:val="FF0000"/>
          <w:sz w:val="24"/>
          <w:szCs w:val="24"/>
        </w:rPr>
      </w:pPr>
      <w:r w:rsidRPr="00BD16FC">
        <w:rPr>
          <w:rFonts w:ascii="Times New Roman" w:hAnsi="Times New Roman"/>
          <w:sz w:val="24"/>
          <w:szCs w:val="24"/>
        </w:rPr>
        <w:t>A figura abaixo representa a estrutura formal da Reitoria do IFAM através do organograma institucional. Salienta-se que abaixo da Reitoria se encontram as Diretorias dos Campi os quais, por sua vez, tem seu próprio organograma, não apresentado neste Relatório.</w:t>
      </w:r>
    </w:p>
    <w:p w:rsidR="009E0BA5" w:rsidRPr="00BD16FC" w:rsidRDefault="009E0BA5" w:rsidP="000F6346">
      <w:pPr>
        <w:spacing w:after="0"/>
        <w:rPr>
          <w:rFonts w:ascii="Times New Roman" w:hAnsi="Times New Roman"/>
        </w:rPr>
      </w:pPr>
    </w:p>
    <w:p w:rsidR="009E0BA5" w:rsidRPr="00BD16FC" w:rsidRDefault="009E0BA5" w:rsidP="000F6346">
      <w:pPr>
        <w:spacing w:after="0"/>
        <w:ind w:firstLine="1134"/>
        <w:rPr>
          <w:rFonts w:ascii="Times New Roman" w:hAnsi="Times New Roman"/>
          <w:sz w:val="20"/>
          <w:szCs w:val="20"/>
        </w:rPr>
      </w:pPr>
      <w:r w:rsidRPr="00BD16FC">
        <w:rPr>
          <w:rFonts w:ascii="Times New Roman" w:hAnsi="Times New Roman"/>
          <w:noProof/>
          <w:lang w:eastAsia="pt-BR"/>
        </w:rPr>
        <mc:AlternateContent>
          <mc:Choice Requires="wps">
            <w:drawing>
              <wp:anchor distT="0" distB="0" distL="114300" distR="114300" simplePos="0" relativeHeight="252128256" behindDoc="0" locked="0" layoutInCell="1" allowOverlap="1" wp14:anchorId="33A26C08" wp14:editId="79174D03">
                <wp:simplePos x="0" y="0"/>
                <wp:positionH relativeFrom="column">
                  <wp:posOffset>12700</wp:posOffset>
                </wp:positionH>
                <wp:positionV relativeFrom="paragraph">
                  <wp:posOffset>-258445</wp:posOffset>
                </wp:positionV>
                <wp:extent cx="5173345" cy="457200"/>
                <wp:effectExtent l="0" t="0" r="8255" b="0"/>
                <wp:wrapSquare wrapText="bothSides"/>
                <wp:docPr id="1274" name="Caixa de texto 1274"/>
                <wp:cNvGraphicFramePr/>
                <a:graphic xmlns:a="http://schemas.openxmlformats.org/drawingml/2006/main">
                  <a:graphicData uri="http://schemas.microsoft.com/office/word/2010/wordprocessingShape">
                    <wps:wsp>
                      <wps:cNvSpPr txBox="1"/>
                      <wps:spPr>
                        <a:xfrm>
                          <a:off x="0" y="0"/>
                          <a:ext cx="5173345" cy="457200"/>
                        </a:xfrm>
                        <a:prstGeom prst="rect">
                          <a:avLst/>
                        </a:prstGeom>
                        <a:solidFill>
                          <a:prstClr val="white"/>
                        </a:solidFill>
                        <a:ln>
                          <a:noFill/>
                        </a:ln>
                        <a:effectLst/>
                      </wps:spPr>
                      <wps:txbx>
                        <w:txbxContent>
                          <w:p w:rsidR="00C87F93" w:rsidRPr="00BA3D8D" w:rsidRDefault="00C87F93" w:rsidP="009E0BA5">
                            <w:pPr>
                              <w:pStyle w:val="Legenda"/>
                              <w:rPr>
                                <w:rFonts w:ascii="Times New Roman" w:hAnsi="Times New Roman"/>
                                <w:noProof/>
                                <w:sz w:val="20"/>
                                <w:szCs w:val="20"/>
                              </w:rPr>
                            </w:pPr>
                            <w:bookmarkStart w:id="52" w:name="_Toc397529868"/>
                            <w:r w:rsidRPr="00BA3D8D">
                              <w:rPr>
                                <w:rFonts w:ascii="Times New Roman" w:hAnsi="Times New Roman"/>
                                <w:sz w:val="20"/>
                                <w:szCs w:val="20"/>
                              </w:rPr>
                              <w:t xml:space="preserve">Figura </w:t>
                            </w:r>
                            <w:r>
                              <w:rPr>
                                <w:rFonts w:ascii="Times New Roman" w:hAnsi="Times New Roman"/>
                                <w:sz w:val="20"/>
                                <w:szCs w:val="20"/>
                              </w:rPr>
                              <w:fldChar w:fldCharType="begin"/>
                            </w:r>
                            <w:r>
                              <w:rPr>
                                <w:rFonts w:ascii="Times New Roman" w:hAnsi="Times New Roman"/>
                                <w:sz w:val="20"/>
                                <w:szCs w:val="20"/>
                              </w:rPr>
                              <w:instrText xml:space="preserve"> SEQ Figura \* ARABIC </w:instrText>
                            </w:r>
                            <w:r>
                              <w:rPr>
                                <w:rFonts w:ascii="Times New Roman" w:hAnsi="Times New Roman"/>
                                <w:sz w:val="20"/>
                                <w:szCs w:val="20"/>
                              </w:rPr>
                              <w:fldChar w:fldCharType="separate"/>
                            </w:r>
                            <w:r>
                              <w:rPr>
                                <w:rFonts w:ascii="Times New Roman" w:hAnsi="Times New Roman"/>
                                <w:noProof/>
                                <w:sz w:val="20"/>
                                <w:szCs w:val="20"/>
                              </w:rPr>
                              <w:t>1</w:t>
                            </w:r>
                            <w:r>
                              <w:rPr>
                                <w:rFonts w:ascii="Times New Roman" w:hAnsi="Times New Roman"/>
                                <w:sz w:val="20"/>
                                <w:szCs w:val="20"/>
                              </w:rPr>
                              <w:fldChar w:fldCharType="end"/>
                            </w:r>
                            <w:r w:rsidRPr="00BA3D8D">
                              <w:rPr>
                                <w:rFonts w:ascii="Times New Roman" w:hAnsi="Times New Roman"/>
                                <w:sz w:val="20"/>
                                <w:szCs w:val="20"/>
                              </w:rPr>
                              <w:t>- Organograma funcional</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3A26C08" id="Caixa de texto 1274" o:spid="_x0000_s1027" type="#_x0000_t202" style="position:absolute;left:0;text-align:left;margin-left:1pt;margin-top:-20.35pt;width:407.35pt;height:36pt;z-index:25212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" stroked="f">
                <v:textbox inset="0,0,0,0">
                  <w:txbxContent>
                    <w:p w:rsidR="00C87F93" w:rsidRPr="00BA3D8D" w:rsidRDefault="00C87F93" w:rsidP="009E0BA5">
                      <w:pPr>
                        <w:pStyle w:val="Legenda"/>
                        <w:rPr>
                          <w:rFonts w:ascii="Times New Roman" w:hAnsi="Times New Roman"/>
                          <w:noProof/>
                          <w:sz w:val="20"/>
                          <w:szCs w:val="20"/>
                        </w:rPr>
                      </w:pPr>
                      <w:bookmarkStart w:id="53" w:name="_Toc397529868"/>
                      <w:r w:rsidRPr="00BA3D8D">
                        <w:rPr>
                          <w:rFonts w:ascii="Times New Roman" w:hAnsi="Times New Roman"/>
                          <w:sz w:val="20"/>
                          <w:szCs w:val="20"/>
                        </w:rPr>
                        <w:t xml:space="preserve">Figura </w:t>
                      </w:r>
                      <w:r>
                        <w:rPr>
                          <w:rFonts w:ascii="Times New Roman" w:hAnsi="Times New Roman"/>
                          <w:sz w:val="20"/>
                          <w:szCs w:val="20"/>
                        </w:rPr>
                        <w:fldChar w:fldCharType="begin"/>
                      </w:r>
                      <w:r>
                        <w:rPr>
                          <w:rFonts w:ascii="Times New Roman" w:hAnsi="Times New Roman"/>
                          <w:sz w:val="20"/>
                          <w:szCs w:val="20"/>
                        </w:rPr>
                        <w:instrText xml:space="preserve"> SEQ Figura \* ARABIC </w:instrText>
                      </w:r>
                      <w:r>
                        <w:rPr>
                          <w:rFonts w:ascii="Times New Roman" w:hAnsi="Times New Roman"/>
                          <w:sz w:val="20"/>
                          <w:szCs w:val="20"/>
                        </w:rPr>
                        <w:fldChar w:fldCharType="separate"/>
                      </w:r>
                      <w:r>
                        <w:rPr>
                          <w:rFonts w:ascii="Times New Roman" w:hAnsi="Times New Roman"/>
                          <w:noProof/>
                          <w:sz w:val="20"/>
                          <w:szCs w:val="20"/>
                        </w:rPr>
                        <w:t>1</w:t>
                      </w:r>
                      <w:r>
                        <w:rPr>
                          <w:rFonts w:ascii="Times New Roman" w:hAnsi="Times New Roman"/>
                          <w:sz w:val="20"/>
                          <w:szCs w:val="20"/>
                        </w:rPr>
                        <w:fldChar w:fldCharType="end"/>
                      </w:r>
                      <w:r w:rsidRPr="00BA3D8D">
                        <w:rPr>
                          <w:rFonts w:ascii="Times New Roman" w:hAnsi="Times New Roman"/>
                          <w:sz w:val="20"/>
                          <w:szCs w:val="20"/>
                        </w:rPr>
                        <w:t>- Organograma funcional</w:t>
                      </w:r>
                      <w:bookmarkEnd w:id="53"/>
                    </w:p>
                  </w:txbxContent>
                </v:textbox>
                <w10:wrap type="square"/>
              </v:shape>
            </w:pict>
          </mc:Fallback>
        </mc:AlternateContent>
      </w:r>
      <w:r w:rsidRPr="00BD16FC">
        <w:rPr>
          <w:rFonts w:ascii="Times New Roman" w:hAnsi="Times New Roman"/>
          <w:noProof/>
          <w:sz w:val="20"/>
          <w:szCs w:val="20"/>
          <w:lang w:eastAsia="pt-BR"/>
        </w:rPr>
        <w:drawing>
          <wp:anchor distT="0" distB="0" distL="114300" distR="114300" simplePos="0" relativeHeight="251662336" behindDoc="0" locked="0" layoutInCell="1" allowOverlap="1" wp14:anchorId="0DF271B1" wp14:editId="290041AF">
            <wp:simplePos x="0" y="0"/>
            <wp:positionH relativeFrom="column">
              <wp:posOffset>12700</wp:posOffset>
            </wp:positionH>
            <wp:positionV relativeFrom="paragraph">
              <wp:posOffset>198755</wp:posOffset>
            </wp:positionV>
            <wp:extent cx="5173345" cy="3660775"/>
            <wp:effectExtent l="0" t="0" r="8255"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3345" cy="3660775"/>
                    </a:xfrm>
                    <a:prstGeom prst="rect">
                      <a:avLst/>
                    </a:prstGeom>
                    <a:noFill/>
                  </pic:spPr>
                </pic:pic>
              </a:graphicData>
            </a:graphic>
            <wp14:sizeRelH relativeFrom="page">
              <wp14:pctWidth>0</wp14:pctWidth>
            </wp14:sizeRelH>
            <wp14:sizeRelV relativeFrom="page">
              <wp14:pctHeight>0</wp14:pctHeight>
            </wp14:sizeRelV>
          </wp:anchor>
        </w:drawing>
      </w:r>
    </w:p>
    <w:p w:rsidR="009E0BA5" w:rsidRPr="00BD16FC" w:rsidRDefault="009E0BA5" w:rsidP="000F6346">
      <w:pPr>
        <w:spacing w:after="0"/>
        <w:rPr>
          <w:rFonts w:ascii="Times New Roman" w:hAnsi="Times New Roman"/>
          <w:sz w:val="20"/>
          <w:szCs w:val="20"/>
        </w:rPr>
      </w:pPr>
      <w:r w:rsidRPr="00BD16FC">
        <w:rPr>
          <w:rFonts w:ascii="Times New Roman" w:hAnsi="Times New Roman"/>
          <w:sz w:val="20"/>
          <w:szCs w:val="20"/>
        </w:rPr>
        <w:t>Fonte: Regimento do IFAM</w:t>
      </w:r>
    </w:p>
    <w:p w:rsidR="009E0BA5" w:rsidRPr="00BD16FC" w:rsidRDefault="009E0BA5" w:rsidP="000F6346">
      <w:pPr>
        <w:spacing w:after="0" w:line="360" w:lineRule="auto"/>
        <w:rPr>
          <w:rFonts w:ascii="Times New Roman" w:hAnsi="Times New Roman"/>
          <w:sz w:val="24"/>
          <w:szCs w:val="24"/>
        </w:rPr>
      </w:pPr>
      <w:r w:rsidRPr="00BD16FC">
        <w:rPr>
          <w:rFonts w:ascii="Times New Roman" w:hAnsi="Times New Roman"/>
          <w:sz w:val="24"/>
          <w:szCs w:val="24"/>
        </w:rPr>
        <w:t>Conselho Superior – órgão máximo da Instituição</w:t>
      </w:r>
    </w:p>
    <w:p w:rsidR="009E0BA5" w:rsidRPr="00BD16FC" w:rsidRDefault="009E0BA5" w:rsidP="000F6346">
      <w:pPr>
        <w:pStyle w:val="NormalWeb"/>
        <w:spacing w:before="0" w:beforeAutospacing="0" w:after="0" w:line="360" w:lineRule="auto"/>
        <w:rPr>
          <w:color w:val="000000"/>
        </w:rPr>
      </w:pPr>
      <w:r w:rsidRPr="00BD16FC">
        <w:t xml:space="preserve">Colégio de dirigentes - </w:t>
      </w:r>
      <w:r w:rsidRPr="00BD16FC">
        <w:rPr>
          <w:color w:val="000000"/>
        </w:rPr>
        <w:t>órgão de apoio ao processo decisório da Reitoria, de caráter</w:t>
      </w:r>
      <w:r w:rsidRPr="00BD16FC">
        <w:rPr>
          <w:bCs/>
          <w:color w:val="000000"/>
        </w:rPr>
        <w:t xml:space="preserve"> </w:t>
      </w:r>
      <w:r w:rsidRPr="00BD16FC">
        <w:rPr>
          <w:color w:val="000000"/>
        </w:rPr>
        <w:t xml:space="preserve">consultivo e presidido pelo Reitor. </w:t>
      </w:r>
    </w:p>
    <w:p w:rsidR="009E0BA5" w:rsidRPr="00BD16FC" w:rsidRDefault="009E0BA5" w:rsidP="000F6346">
      <w:pPr>
        <w:spacing w:after="0" w:line="360" w:lineRule="auto"/>
        <w:jc w:val="both"/>
        <w:rPr>
          <w:rFonts w:ascii="Times New Roman" w:eastAsia="Times New Roman" w:hAnsi="Times New Roman"/>
          <w:color w:val="000000"/>
          <w:sz w:val="24"/>
          <w:szCs w:val="24"/>
          <w:lang w:eastAsia="pt-BR"/>
        </w:rPr>
      </w:pPr>
      <w:r w:rsidRPr="00BD16FC">
        <w:rPr>
          <w:rFonts w:ascii="Times New Roman" w:hAnsi="Times New Roman"/>
          <w:sz w:val="24"/>
          <w:szCs w:val="24"/>
        </w:rPr>
        <w:t xml:space="preserve">Reitoria - </w:t>
      </w:r>
      <w:r w:rsidRPr="00BD16FC">
        <w:rPr>
          <w:rFonts w:ascii="Times New Roman" w:eastAsia="Times New Roman" w:hAnsi="Times New Roman"/>
          <w:color w:val="000000"/>
          <w:sz w:val="24"/>
          <w:szCs w:val="24"/>
          <w:lang w:eastAsia="pt-BR"/>
        </w:rPr>
        <w:t>A Reitoria é o órgão executivo do IFAM, cabendo-lhe a administração, coordenação e supervisão de todas as atividades da Autarquia.</w:t>
      </w:r>
    </w:p>
    <w:p w:rsidR="009E0BA5" w:rsidRPr="00BD16FC" w:rsidRDefault="009E0BA5" w:rsidP="000F6346">
      <w:pPr>
        <w:spacing w:after="0" w:line="360" w:lineRule="auto"/>
        <w:jc w:val="both"/>
        <w:rPr>
          <w:rFonts w:ascii="Times New Roman" w:eastAsia="Times New Roman" w:hAnsi="Times New Roman"/>
          <w:color w:val="000000"/>
          <w:sz w:val="24"/>
          <w:szCs w:val="24"/>
          <w:lang w:eastAsia="pt-BR"/>
        </w:rPr>
      </w:pPr>
      <w:r w:rsidRPr="00BD16FC">
        <w:rPr>
          <w:rFonts w:ascii="Times New Roman" w:hAnsi="Times New Roman"/>
          <w:sz w:val="24"/>
          <w:szCs w:val="24"/>
        </w:rPr>
        <w:t xml:space="preserve">Gabinete - </w:t>
      </w:r>
      <w:r w:rsidRPr="00BD16FC">
        <w:rPr>
          <w:rFonts w:ascii="Times New Roman" w:eastAsia="Times New Roman" w:hAnsi="Times New Roman"/>
          <w:color w:val="000000"/>
          <w:sz w:val="24"/>
          <w:szCs w:val="24"/>
          <w:lang w:eastAsia="pt-BR"/>
        </w:rPr>
        <w:t>é o órgão responsável por organizar, assistir, coordenar, fomentar e articular a ação política e administrativa da Reitoria.</w:t>
      </w:r>
    </w:p>
    <w:p w:rsidR="009E0BA5" w:rsidRPr="00BD16FC" w:rsidRDefault="009E0BA5" w:rsidP="000F6346">
      <w:pPr>
        <w:spacing w:after="0" w:line="360" w:lineRule="auto"/>
        <w:jc w:val="both"/>
        <w:rPr>
          <w:rFonts w:ascii="Times New Roman" w:eastAsia="Times New Roman" w:hAnsi="Times New Roman"/>
          <w:color w:val="000000"/>
          <w:sz w:val="24"/>
          <w:szCs w:val="24"/>
          <w:lang w:eastAsia="pt-BR"/>
        </w:rPr>
      </w:pPr>
      <w:r w:rsidRPr="00BD16FC">
        <w:rPr>
          <w:rFonts w:ascii="Times New Roman" w:eastAsia="Times New Roman" w:hAnsi="Times New Roman"/>
          <w:color w:val="000000"/>
          <w:sz w:val="24"/>
          <w:szCs w:val="24"/>
          <w:lang w:eastAsia="pt-BR"/>
        </w:rPr>
        <w:lastRenderedPageBreak/>
        <w:t>Procuradoria Jurídica - órgão de execução integrante da Procuradoria-Geral Federal, vinculado à Reitoria e à Procuradoria Federal no Estado do Amazonas, incumbida de prestar assessoramento e consultoria jurídica aos órgãos superiores da Administração do IFAM.</w:t>
      </w:r>
    </w:p>
    <w:p w:rsidR="009E0BA5" w:rsidRPr="00BD16FC" w:rsidRDefault="009E0BA5" w:rsidP="000F6346">
      <w:pPr>
        <w:spacing w:after="0" w:line="360" w:lineRule="auto"/>
        <w:jc w:val="both"/>
        <w:rPr>
          <w:rFonts w:ascii="Times New Roman" w:eastAsia="Times New Roman" w:hAnsi="Times New Roman"/>
          <w:color w:val="000000"/>
          <w:sz w:val="24"/>
          <w:szCs w:val="24"/>
          <w:lang w:eastAsia="pt-BR"/>
        </w:rPr>
      </w:pPr>
      <w:r w:rsidRPr="00BD16FC">
        <w:rPr>
          <w:rFonts w:ascii="Times New Roman" w:eastAsia="Times New Roman" w:hAnsi="Times New Roman"/>
          <w:color w:val="000000"/>
          <w:sz w:val="24"/>
          <w:szCs w:val="24"/>
          <w:lang w:eastAsia="pt-BR"/>
        </w:rPr>
        <w:t>Auditoria Interna - o órgão de controle sistêmico, vinculado ao Conselho Superior do IFAM.</w:t>
      </w:r>
    </w:p>
    <w:p w:rsidR="009E0BA5" w:rsidRPr="00BD16FC" w:rsidRDefault="009E0BA5" w:rsidP="000F6346">
      <w:pPr>
        <w:spacing w:after="0" w:line="360" w:lineRule="auto"/>
        <w:jc w:val="both"/>
        <w:rPr>
          <w:rFonts w:ascii="Times New Roman" w:eastAsia="Times New Roman" w:hAnsi="Times New Roman"/>
          <w:color w:val="000000"/>
          <w:sz w:val="24"/>
          <w:szCs w:val="24"/>
          <w:lang w:eastAsia="pt-BR"/>
        </w:rPr>
      </w:pPr>
      <w:r w:rsidRPr="00BD16FC">
        <w:rPr>
          <w:rFonts w:ascii="Times New Roman" w:eastAsia="Times New Roman" w:hAnsi="Times New Roman"/>
          <w:color w:val="000000"/>
          <w:sz w:val="24"/>
          <w:szCs w:val="24"/>
          <w:lang w:eastAsia="pt-BR"/>
        </w:rPr>
        <w:t>Ouvidoria - o órgão de assessoramento da Reitoria responsável pelo acolhimento e encaminhamento de manifestações e reivindicações da comunidade interna ou externa.</w:t>
      </w:r>
    </w:p>
    <w:p w:rsidR="009E0BA5" w:rsidRPr="00BD16FC" w:rsidRDefault="009E0BA5" w:rsidP="000F6346">
      <w:pPr>
        <w:spacing w:after="0" w:line="360" w:lineRule="auto"/>
        <w:jc w:val="both"/>
        <w:rPr>
          <w:rFonts w:ascii="Times New Roman" w:eastAsia="Times New Roman" w:hAnsi="Times New Roman"/>
          <w:color w:val="000000"/>
          <w:sz w:val="24"/>
          <w:szCs w:val="24"/>
          <w:lang w:eastAsia="pt-BR"/>
        </w:rPr>
      </w:pPr>
    </w:p>
    <w:p w:rsidR="009E0BA5" w:rsidRPr="00BD16FC" w:rsidRDefault="009E0BA5" w:rsidP="000F6346">
      <w:pPr>
        <w:spacing w:after="0" w:line="360" w:lineRule="auto"/>
        <w:jc w:val="both"/>
        <w:rPr>
          <w:rFonts w:ascii="Times New Roman" w:eastAsia="Times New Roman" w:hAnsi="Times New Roman"/>
          <w:color w:val="000000"/>
          <w:sz w:val="24"/>
          <w:szCs w:val="24"/>
          <w:lang w:eastAsia="pt-BR"/>
        </w:rPr>
      </w:pPr>
      <w:r w:rsidRPr="00BD16FC">
        <w:rPr>
          <w:rFonts w:ascii="Times New Roman" w:eastAsia="Times New Roman" w:hAnsi="Times New Roman"/>
          <w:color w:val="000000"/>
          <w:sz w:val="24"/>
          <w:szCs w:val="24"/>
          <w:lang w:eastAsia="pt-BR"/>
        </w:rPr>
        <w:t>PRÓ-REITORIA DE ADMINISTRAÇÃO - órgão executivo que planeja, superintende, coordena, fomenta e acompanha as implantações ou implementações das estratégias, diretrizes e políticas de planejamento, administração, gestão orçamentária, financeira e patrimonial do IFAM.</w:t>
      </w:r>
    </w:p>
    <w:p w:rsidR="009E0BA5" w:rsidRPr="00BD16FC" w:rsidRDefault="009E0BA5" w:rsidP="000F6346">
      <w:pPr>
        <w:autoSpaceDE w:val="0"/>
        <w:autoSpaceDN w:val="0"/>
        <w:adjustRightInd w:val="0"/>
        <w:spacing w:after="0"/>
        <w:ind w:firstLine="567"/>
        <w:jc w:val="both"/>
        <w:rPr>
          <w:rFonts w:ascii="Times New Roman" w:eastAsia="Times New Roman" w:hAnsi="Times New Roman"/>
          <w:color w:val="000000"/>
          <w:sz w:val="24"/>
          <w:szCs w:val="24"/>
          <w:lang w:eastAsia="pt-BR"/>
        </w:rPr>
      </w:pPr>
      <w:r w:rsidRPr="00BD16FC">
        <w:rPr>
          <w:rFonts w:ascii="Times New Roman" w:eastAsia="Times New Roman" w:hAnsi="Times New Roman"/>
          <w:color w:val="000000"/>
          <w:sz w:val="24"/>
          <w:szCs w:val="24"/>
          <w:lang w:eastAsia="pt-BR"/>
        </w:rPr>
        <w:t>Diretoria de Administração</w:t>
      </w:r>
      <w:r w:rsidRPr="00BD16FC">
        <w:rPr>
          <w:rFonts w:ascii="Times New Roman" w:hAnsi="Times New Roman"/>
        </w:rPr>
        <w:t xml:space="preserve"> - </w:t>
      </w:r>
      <w:r w:rsidRPr="00BD16FC">
        <w:rPr>
          <w:rFonts w:ascii="Times New Roman" w:eastAsia="Times New Roman" w:hAnsi="Times New Roman"/>
          <w:color w:val="000000"/>
          <w:sz w:val="24"/>
          <w:szCs w:val="24"/>
          <w:lang w:eastAsia="pt-BR"/>
        </w:rPr>
        <w:t xml:space="preserve">responsável pelas atividades relacionadas à administração, à supervisão, à execução e à avaliação da política de administração financeira e orçamentária do IFAM. </w:t>
      </w:r>
    </w:p>
    <w:p w:rsidR="009E0BA5" w:rsidRPr="00BD16FC" w:rsidRDefault="009E0BA5" w:rsidP="000F6346">
      <w:pPr>
        <w:autoSpaceDE w:val="0"/>
        <w:autoSpaceDN w:val="0"/>
        <w:adjustRightInd w:val="0"/>
        <w:spacing w:after="0"/>
        <w:ind w:firstLine="567"/>
        <w:jc w:val="both"/>
        <w:rPr>
          <w:rFonts w:ascii="Times New Roman" w:eastAsia="Times New Roman" w:hAnsi="Times New Roman"/>
          <w:color w:val="000000"/>
          <w:sz w:val="24"/>
          <w:szCs w:val="24"/>
          <w:lang w:eastAsia="pt-BR"/>
        </w:rPr>
      </w:pPr>
      <w:r w:rsidRPr="00BD16FC">
        <w:rPr>
          <w:rFonts w:ascii="Times New Roman" w:eastAsia="Times New Roman" w:hAnsi="Times New Roman"/>
          <w:color w:val="000000"/>
          <w:sz w:val="24"/>
          <w:szCs w:val="24"/>
          <w:lang w:eastAsia="pt-BR"/>
        </w:rPr>
        <w:t>Diretoria de Gestão de Pessoas - responsável pelas atividades relacionadas ao planejamento, à supervisão, à execução e à avaliação da política de gestão de pessoas do IFAM.</w:t>
      </w:r>
    </w:p>
    <w:p w:rsidR="009E0BA5" w:rsidRPr="00BD16FC" w:rsidRDefault="009E0BA5" w:rsidP="000F6346">
      <w:pPr>
        <w:pStyle w:val="NormalWeb"/>
        <w:spacing w:before="0" w:beforeAutospacing="0" w:after="0" w:line="276" w:lineRule="auto"/>
      </w:pPr>
    </w:p>
    <w:p w:rsidR="009E0BA5" w:rsidRPr="00BD16FC" w:rsidRDefault="009E0BA5" w:rsidP="000F6346">
      <w:pPr>
        <w:spacing w:after="0"/>
        <w:jc w:val="both"/>
        <w:rPr>
          <w:rFonts w:ascii="Times New Roman" w:hAnsi="Times New Roman"/>
          <w:color w:val="000000"/>
          <w:sz w:val="24"/>
          <w:szCs w:val="24"/>
          <w:lang w:eastAsia="pt-BR"/>
        </w:rPr>
      </w:pPr>
      <w:r w:rsidRPr="00BD16FC">
        <w:rPr>
          <w:rFonts w:ascii="Times New Roman" w:hAnsi="Times New Roman"/>
          <w:sz w:val="24"/>
          <w:szCs w:val="24"/>
        </w:rPr>
        <w:t xml:space="preserve">PRÓ-REITORIA DE ENSINO - </w:t>
      </w:r>
      <w:r w:rsidRPr="00BD16FC">
        <w:rPr>
          <w:rFonts w:ascii="Times New Roman" w:eastAsia="Times New Roman" w:hAnsi="Times New Roman"/>
          <w:color w:val="000000"/>
          <w:sz w:val="24"/>
          <w:szCs w:val="24"/>
          <w:lang w:eastAsia="pt-BR"/>
        </w:rPr>
        <w:t>órgão executivo que planeja, superintende, coordena, fomenta e acompanha as atividades no âmbito das estratégias, diretrizes e políticas do Ensino, nas suas diversas modalidades, com prioridade para a Educação Profissional e Tecnológica, além das ações relacionadas ao apoio, ao desenvolvimento do ensino e ao estudante do IFAM</w:t>
      </w:r>
    </w:p>
    <w:p w:rsidR="009E0BA5" w:rsidRPr="00BD16FC" w:rsidRDefault="009E0BA5" w:rsidP="000F6346">
      <w:pPr>
        <w:spacing w:after="0"/>
        <w:ind w:firstLine="709"/>
        <w:jc w:val="both"/>
        <w:rPr>
          <w:rFonts w:ascii="Times New Roman" w:hAnsi="Times New Roman"/>
          <w:color w:val="000000"/>
          <w:sz w:val="24"/>
          <w:szCs w:val="24"/>
          <w:lang w:eastAsia="pt-BR"/>
        </w:rPr>
      </w:pPr>
      <w:r w:rsidRPr="00BD16FC">
        <w:rPr>
          <w:rFonts w:ascii="Times New Roman" w:hAnsi="Times New Roman"/>
          <w:sz w:val="24"/>
          <w:szCs w:val="24"/>
        </w:rPr>
        <w:t xml:space="preserve">Diretoria de Ensino de Graduação - </w:t>
      </w:r>
      <w:r w:rsidRPr="00BD16FC">
        <w:rPr>
          <w:rFonts w:ascii="Times New Roman" w:eastAsia="Times New Roman" w:hAnsi="Times New Roman"/>
          <w:color w:val="000000"/>
          <w:sz w:val="24"/>
          <w:szCs w:val="24"/>
          <w:lang w:eastAsia="pt-BR"/>
        </w:rPr>
        <w:t>responsável por planejar, coordenar e supervisionar a execução das políticas, diretrizes e estratégias do ensino de Graduação do IFAM.</w:t>
      </w:r>
    </w:p>
    <w:p w:rsidR="009E0BA5" w:rsidRPr="00BD16FC" w:rsidRDefault="009E0BA5" w:rsidP="000F6346">
      <w:pPr>
        <w:spacing w:after="0"/>
        <w:ind w:firstLine="709"/>
        <w:jc w:val="both"/>
        <w:rPr>
          <w:rFonts w:ascii="Times New Roman" w:hAnsi="Times New Roman"/>
          <w:sz w:val="24"/>
          <w:szCs w:val="24"/>
        </w:rPr>
      </w:pPr>
      <w:r w:rsidRPr="00BD16FC">
        <w:rPr>
          <w:rFonts w:ascii="Times New Roman" w:hAnsi="Times New Roman"/>
          <w:sz w:val="24"/>
          <w:szCs w:val="24"/>
        </w:rPr>
        <w:t xml:space="preserve">Diretoria de Ensino Médio e Técnico - </w:t>
      </w:r>
      <w:r w:rsidRPr="00BD16FC">
        <w:rPr>
          <w:rFonts w:ascii="Times New Roman" w:eastAsia="Times New Roman" w:hAnsi="Times New Roman"/>
          <w:color w:val="000000"/>
          <w:sz w:val="24"/>
          <w:szCs w:val="24"/>
          <w:lang w:eastAsia="pt-BR"/>
        </w:rPr>
        <w:t xml:space="preserve">propor a atualização das diretrizes e regulamentos, assessorar na aplicação dos mesmos, fornecer orientação e apoio aos Campi na execução dos regulamentos e normas, manter atualizados, junto aos órgãos governamentais, os credenciamentos e as informações dos cursos, acompanhar o desenvolvimento de projetos e programas, acompanhar o trâmite de processos internos e </w:t>
      </w:r>
      <w:r w:rsidRPr="00BD16FC">
        <w:rPr>
          <w:rFonts w:ascii="Times New Roman" w:hAnsi="Times New Roman"/>
        </w:rPr>
        <w:t>organizar as informações visando à divulgação interna e externa dos cursos.</w:t>
      </w:r>
    </w:p>
    <w:p w:rsidR="009E0BA5" w:rsidRPr="00BD16FC" w:rsidRDefault="009E0BA5" w:rsidP="000F6346">
      <w:pPr>
        <w:spacing w:after="0" w:line="240" w:lineRule="auto"/>
        <w:rPr>
          <w:rFonts w:ascii="Times New Roman" w:hAnsi="Times New Roman"/>
          <w:sz w:val="24"/>
          <w:szCs w:val="24"/>
        </w:rPr>
      </w:pPr>
    </w:p>
    <w:p w:rsidR="009E0BA5" w:rsidRPr="00BD16FC" w:rsidRDefault="009E0BA5" w:rsidP="000F6346">
      <w:pPr>
        <w:spacing w:after="0"/>
        <w:ind w:firstLine="851"/>
        <w:jc w:val="both"/>
        <w:rPr>
          <w:rFonts w:ascii="Times New Roman" w:hAnsi="Times New Roman"/>
          <w:sz w:val="24"/>
          <w:szCs w:val="24"/>
        </w:rPr>
      </w:pPr>
      <w:r w:rsidRPr="00BD16FC">
        <w:rPr>
          <w:rFonts w:ascii="Times New Roman" w:hAnsi="Times New Roman"/>
          <w:sz w:val="24"/>
          <w:szCs w:val="24"/>
        </w:rPr>
        <w:lastRenderedPageBreak/>
        <w:t xml:space="preserve">Diretoria de Educação a Distância - </w:t>
      </w:r>
      <w:r w:rsidRPr="00BD16FC">
        <w:rPr>
          <w:rFonts w:ascii="Times New Roman" w:hAnsi="Times New Roman"/>
        </w:rPr>
        <w:t xml:space="preserve"> </w:t>
      </w:r>
      <w:r w:rsidRPr="00BD16FC">
        <w:rPr>
          <w:rFonts w:ascii="Times New Roman" w:eastAsia="Times New Roman" w:hAnsi="Times New Roman"/>
          <w:color w:val="000000"/>
          <w:sz w:val="24"/>
          <w:szCs w:val="24"/>
          <w:lang w:eastAsia="pt-BR"/>
        </w:rPr>
        <w:t xml:space="preserve">coordenar as ações e projetos institucionais desenvolvidos com uso de tecnologias de educação à distância, desenvolver ações com vistas à capacitação docente, disseminar a utilização educacional das tecnologias da informação e da comunicação na Instituição, elaborar projetos e relatórios, planejar e </w:t>
      </w:r>
      <w:r w:rsidRPr="00BD16FC">
        <w:rPr>
          <w:rFonts w:ascii="Times New Roman" w:hAnsi="Times New Roman"/>
          <w:sz w:val="24"/>
          <w:szCs w:val="24"/>
        </w:rPr>
        <w:t>executar programas de inclusão educacional, promover o desenvolvimento e a utilização de tecnologias educacionais e multimídia no ensino, na pesquisa, na extensão, propor e acompanhar a implantação de projetos e superintender ações quanto à prestação de contas referentes aos projetos de educação à distância financiados por instituições externas.</w:t>
      </w:r>
    </w:p>
    <w:p w:rsidR="009E0BA5" w:rsidRPr="00BD16FC" w:rsidRDefault="009E0BA5" w:rsidP="000F6346">
      <w:pPr>
        <w:spacing w:after="0"/>
        <w:jc w:val="both"/>
        <w:rPr>
          <w:rFonts w:ascii="Times New Roman" w:hAnsi="Times New Roman"/>
          <w:sz w:val="24"/>
          <w:szCs w:val="24"/>
        </w:rPr>
      </w:pPr>
      <w:r w:rsidRPr="00BD16FC">
        <w:rPr>
          <w:rFonts w:ascii="Times New Roman" w:hAnsi="Times New Roman"/>
          <w:sz w:val="24"/>
          <w:szCs w:val="24"/>
        </w:rPr>
        <w:t>PRÓ-REITORIA DE PESQUISA, PÓS-GRADUAÇÃO E INOVAÇÃO TECNOLÓGICA - órgão executivo que planeja, superintende, coordena, fomenta e supervisiona as estratégias, diretrizes e políticas de Pós-Graduação, Pesquisa e Inovação Tecnológica, integradas ao ensino e à extensão, bem como promove ações e intercâmbio com instituições e empresas na área de fomento à pesquisa, ciência e tecnologia do IFAM.</w:t>
      </w:r>
    </w:p>
    <w:p w:rsidR="009E0BA5" w:rsidRPr="00BD16FC" w:rsidRDefault="009E0BA5" w:rsidP="000F6346">
      <w:pPr>
        <w:spacing w:after="0"/>
        <w:ind w:firstLine="851"/>
        <w:jc w:val="both"/>
        <w:rPr>
          <w:rFonts w:ascii="Times New Roman" w:hAnsi="Times New Roman"/>
          <w:sz w:val="24"/>
          <w:szCs w:val="24"/>
        </w:rPr>
      </w:pPr>
      <w:r w:rsidRPr="00BD16FC">
        <w:rPr>
          <w:rFonts w:ascii="Times New Roman" w:hAnsi="Times New Roman"/>
          <w:sz w:val="24"/>
          <w:szCs w:val="24"/>
        </w:rPr>
        <w:t>Diretoria de Pós-Graduação - prestar apoio e orientação aos Campi no encaminhamento dos processos de criação e avaliação dos cursos , fornecer orientação e apoio aos Campi na execução dos regulamentos e normas, assessorar a pró-reitoria na aplicação e atualização das diretrizes e regulamentos , elaborar editais e regulamentos, orientar os Campi nas questões internas e externas relacionadas aos cursos , organizar as informações visando à divulgação interna e externa dos cursos, avaliar e supervisionar o regulamento geral dos programas, implementar os planos de formação e aperfeiçoamento, propor os regulamentos, orientar, coordenar e avaliar as atividades acadêmicas, zelar pelo cumprimento dos regulamentos e normas, analisar a adequação dos projetos dos cursos e acompanhar os processos de avaliação dos cursos.</w:t>
      </w:r>
    </w:p>
    <w:p w:rsidR="009E0BA5" w:rsidRPr="00BD16FC" w:rsidRDefault="009E0BA5" w:rsidP="000F6346">
      <w:pPr>
        <w:spacing w:after="0"/>
        <w:ind w:firstLine="851"/>
        <w:jc w:val="both"/>
        <w:rPr>
          <w:rFonts w:ascii="Times New Roman" w:hAnsi="Times New Roman"/>
          <w:sz w:val="24"/>
          <w:szCs w:val="24"/>
        </w:rPr>
      </w:pPr>
      <w:r w:rsidRPr="00BD16FC">
        <w:rPr>
          <w:rFonts w:ascii="Times New Roman" w:hAnsi="Times New Roman"/>
          <w:sz w:val="24"/>
          <w:szCs w:val="24"/>
        </w:rPr>
        <w:t>Diretoria de Pesquisa e Inovação Tecnológica - fornecer orientação e apoio aos Campi na execução dos regulamentos e editais, criar o núcleo de inovação tecnológica, assessorar a Pró-Reitoria na aplicação e atualização das diretrizes , promover ações para a proteção das inovações tecnológica geradas no âmbito do IFAM, acompanhar o desenvolvimento dos projetos e  coordenar o programa institucional de qualificação docente.</w:t>
      </w:r>
    </w:p>
    <w:p w:rsidR="009E0BA5" w:rsidRPr="00BD16FC" w:rsidRDefault="009E0BA5" w:rsidP="000F6346">
      <w:pPr>
        <w:spacing w:after="0" w:line="240" w:lineRule="auto"/>
        <w:jc w:val="both"/>
        <w:rPr>
          <w:rFonts w:ascii="Times New Roman" w:hAnsi="Times New Roman"/>
          <w:sz w:val="24"/>
          <w:szCs w:val="24"/>
        </w:rPr>
      </w:pPr>
      <w:r w:rsidRPr="00BD16FC">
        <w:rPr>
          <w:rFonts w:ascii="Times New Roman" w:hAnsi="Times New Roman"/>
          <w:sz w:val="24"/>
          <w:szCs w:val="24"/>
        </w:rPr>
        <w:t>PRÓ-REITORIA DE EXTENSÃO - órgão executivo que planeja, superintende, coordena, fomenta e supervisiona as estratégias, diretrizes e as políticas de extensão, inovação e relações com a sociedade, articuladas ao ensino e a pesquisa, junto aos diversos segmentos sociais ligados ao IFAM.</w:t>
      </w:r>
    </w:p>
    <w:p w:rsidR="009E0BA5" w:rsidRPr="00BD16FC" w:rsidRDefault="009E0BA5" w:rsidP="000F6346">
      <w:pPr>
        <w:spacing w:after="0"/>
        <w:ind w:firstLine="567"/>
        <w:jc w:val="both"/>
        <w:rPr>
          <w:rFonts w:ascii="Times New Roman" w:hAnsi="Times New Roman"/>
          <w:sz w:val="24"/>
          <w:szCs w:val="24"/>
        </w:rPr>
      </w:pPr>
      <w:r w:rsidRPr="00BD16FC">
        <w:rPr>
          <w:rFonts w:ascii="Times New Roman" w:hAnsi="Times New Roman"/>
          <w:sz w:val="24"/>
          <w:szCs w:val="24"/>
        </w:rPr>
        <w:t xml:space="preserve">Diretoria de Extensão e Produção – responsável por assegurar a participação da Instituição em atividades de extensão social, estabelecer as diretrizes para implementação da política de desenvolvimento de atividades de extensão e produção, planejar, apoiar, supervisionar e avaliar as atividades, estabelecer programas junto à comunidade externa, coordenar a formulação de uma política institucional, supervisionar consultorias, assessorias </w:t>
      </w:r>
      <w:r w:rsidRPr="00BD16FC">
        <w:rPr>
          <w:rFonts w:ascii="Times New Roman" w:hAnsi="Times New Roman"/>
          <w:sz w:val="24"/>
          <w:szCs w:val="24"/>
        </w:rPr>
        <w:lastRenderedPageBreak/>
        <w:t>e a prestação de serviços e apoiar/coordenar a prestação de serviços no âmbito de consultorias e assessorias</w:t>
      </w:r>
    </w:p>
    <w:p w:rsidR="009E0BA5" w:rsidRPr="00BD16FC" w:rsidRDefault="009E0BA5" w:rsidP="000F6346">
      <w:pPr>
        <w:spacing w:after="0"/>
        <w:ind w:firstLine="567"/>
        <w:jc w:val="both"/>
        <w:rPr>
          <w:rFonts w:ascii="Times New Roman" w:hAnsi="Times New Roman"/>
          <w:sz w:val="24"/>
          <w:szCs w:val="24"/>
        </w:rPr>
      </w:pPr>
      <w:r w:rsidRPr="00BD16FC">
        <w:rPr>
          <w:rFonts w:ascii="Times New Roman" w:hAnsi="Times New Roman"/>
          <w:sz w:val="24"/>
          <w:szCs w:val="24"/>
        </w:rPr>
        <w:t>Diretoria de Relações Interinstitucionais e Comunitárias – responsável por desenvolver a política de cooperação da Instituição, definir diretrizes para implementação nos Campi, normatizar os processos, fomentar a criação de instrumentos de acompanhamento do itinerário profissional e acadêmico do egresso, apoiar a interação das áreas acadêmicas dos Campi com o mundo do trabalho, incentivar a realização de consultorias, assessorias e apoios tecnológicos, acompanhar as atividades de extensão, fomentar e apoiar as iniciativas institucionais para a formação empreendedora e de proteção à propriedade intelectual, fomentar projetos sociais que agreguem ações, técnicas e metodologias e promover e gerir a realização de ações de interesse técnico, social, científico, esportivo, artístico e cultural, destinadas à comunidade</w:t>
      </w:r>
    </w:p>
    <w:p w:rsidR="009E0BA5" w:rsidRPr="00BD16FC" w:rsidRDefault="009E0BA5" w:rsidP="000F6346">
      <w:pPr>
        <w:spacing w:after="0" w:line="240" w:lineRule="auto"/>
        <w:rPr>
          <w:rFonts w:ascii="Times New Roman" w:eastAsia="Times New Roman" w:hAnsi="Times New Roman"/>
          <w:sz w:val="24"/>
          <w:szCs w:val="24"/>
          <w:lang w:eastAsia="pt-BR"/>
        </w:rPr>
      </w:pPr>
    </w:p>
    <w:p w:rsidR="009E0BA5" w:rsidRPr="00BD16FC" w:rsidRDefault="009E0BA5" w:rsidP="000F6346">
      <w:pPr>
        <w:pStyle w:val="NormalWeb"/>
        <w:spacing w:before="0" w:beforeAutospacing="0" w:after="0"/>
        <w:jc w:val="both"/>
        <w:rPr>
          <w:rFonts w:eastAsia="Calibri"/>
          <w:lang w:eastAsia="en-US"/>
        </w:rPr>
      </w:pPr>
      <w:r w:rsidRPr="00BD16FC">
        <w:t xml:space="preserve">PRÓ-REITORIA DE DESENVOLVIMENTO INSTITUCIONAL - </w:t>
      </w:r>
      <w:r w:rsidRPr="00BD16FC">
        <w:rPr>
          <w:rFonts w:eastAsia="Calibri"/>
          <w:lang w:eastAsia="en-US"/>
        </w:rPr>
        <w:t>órgão executivo que planeja, superintende, coordena, fomenta e supervisiona as estratégias, diretrizes e políticas de desenvolvimento institucional e a articulação entre as Pró-Reitorias e os Campi do IFAM.</w:t>
      </w:r>
    </w:p>
    <w:p w:rsidR="009E0BA5" w:rsidRPr="00BD16FC" w:rsidRDefault="009E0BA5" w:rsidP="000F6346">
      <w:pPr>
        <w:autoSpaceDE w:val="0"/>
        <w:autoSpaceDN w:val="0"/>
        <w:adjustRightInd w:val="0"/>
        <w:spacing w:after="0"/>
        <w:jc w:val="both"/>
        <w:rPr>
          <w:rFonts w:ascii="Times New Roman" w:hAnsi="Times New Roman"/>
          <w:sz w:val="24"/>
          <w:szCs w:val="24"/>
        </w:rPr>
      </w:pPr>
      <w:r w:rsidRPr="00BD16FC">
        <w:rPr>
          <w:rFonts w:ascii="Times New Roman" w:hAnsi="Times New Roman"/>
          <w:sz w:val="24"/>
          <w:szCs w:val="24"/>
        </w:rPr>
        <w:t xml:space="preserve">Diretoria de Gestão de Tecnologia da Informação - órgão responsável pelas atividades relacionadas ao planejamento, à supervisão, à execução e à avaliação da política de Tecnologia da Informação do IFAM. </w:t>
      </w:r>
    </w:p>
    <w:p w:rsidR="009E0BA5" w:rsidRPr="00BD16FC" w:rsidRDefault="009E0BA5" w:rsidP="000F6346">
      <w:pPr>
        <w:autoSpaceDE w:val="0"/>
        <w:autoSpaceDN w:val="0"/>
        <w:adjustRightInd w:val="0"/>
        <w:spacing w:after="0"/>
        <w:jc w:val="both"/>
        <w:rPr>
          <w:rFonts w:ascii="Times New Roman" w:hAnsi="Times New Roman"/>
          <w:sz w:val="24"/>
          <w:szCs w:val="24"/>
        </w:rPr>
      </w:pPr>
      <w:r w:rsidRPr="00BD16FC">
        <w:rPr>
          <w:rFonts w:ascii="Times New Roman" w:hAnsi="Times New Roman"/>
          <w:sz w:val="24"/>
          <w:szCs w:val="24"/>
        </w:rPr>
        <w:t xml:space="preserve">Diretoria de Planejamento - órgão superior da Reitoria responsável pelas atividades relacionadas ao planejamento, à supervisão, à execução e à avaliação das ações do desenvolvimento Institucional no IFAM. </w:t>
      </w:r>
    </w:p>
    <w:p w:rsidR="007E3462" w:rsidRPr="00BD16FC" w:rsidRDefault="007E3462" w:rsidP="000F6346">
      <w:pPr>
        <w:autoSpaceDE w:val="0"/>
        <w:autoSpaceDN w:val="0"/>
        <w:adjustRightInd w:val="0"/>
        <w:spacing w:after="0"/>
        <w:jc w:val="both"/>
        <w:rPr>
          <w:rFonts w:ascii="Times New Roman" w:hAnsi="Times New Roman"/>
          <w:sz w:val="24"/>
          <w:szCs w:val="24"/>
        </w:rPr>
      </w:pPr>
    </w:p>
    <w:p w:rsidR="007E3462" w:rsidRDefault="007E3462" w:rsidP="000F6346">
      <w:pPr>
        <w:autoSpaceDE w:val="0"/>
        <w:autoSpaceDN w:val="0"/>
        <w:adjustRightInd w:val="0"/>
        <w:spacing w:after="0"/>
        <w:jc w:val="both"/>
        <w:rPr>
          <w:rFonts w:ascii="Times New Roman" w:hAnsi="Times New Roman"/>
          <w:sz w:val="24"/>
          <w:szCs w:val="24"/>
        </w:rPr>
      </w:pPr>
    </w:p>
    <w:p w:rsidR="004E0D34" w:rsidRDefault="004E0D34" w:rsidP="000F6346">
      <w:pPr>
        <w:autoSpaceDE w:val="0"/>
        <w:autoSpaceDN w:val="0"/>
        <w:adjustRightInd w:val="0"/>
        <w:spacing w:after="0"/>
        <w:jc w:val="both"/>
        <w:rPr>
          <w:rFonts w:ascii="Times New Roman" w:hAnsi="Times New Roman"/>
          <w:sz w:val="24"/>
          <w:szCs w:val="24"/>
        </w:rPr>
      </w:pPr>
    </w:p>
    <w:p w:rsidR="004E0D34" w:rsidRDefault="004E0D34" w:rsidP="000F6346">
      <w:pPr>
        <w:autoSpaceDE w:val="0"/>
        <w:autoSpaceDN w:val="0"/>
        <w:adjustRightInd w:val="0"/>
        <w:spacing w:after="0"/>
        <w:jc w:val="both"/>
        <w:rPr>
          <w:rFonts w:ascii="Times New Roman" w:hAnsi="Times New Roman"/>
          <w:sz w:val="24"/>
          <w:szCs w:val="24"/>
        </w:rPr>
      </w:pPr>
    </w:p>
    <w:p w:rsidR="004E0D34" w:rsidRDefault="004E0D34" w:rsidP="000F6346">
      <w:pPr>
        <w:autoSpaceDE w:val="0"/>
        <w:autoSpaceDN w:val="0"/>
        <w:adjustRightInd w:val="0"/>
        <w:spacing w:after="0"/>
        <w:jc w:val="both"/>
        <w:rPr>
          <w:rFonts w:ascii="Times New Roman" w:hAnsi="Times New Roman"/>
          <w:sz w:val="24"/>
          <w:szCs w:val="24"/>
        </w:rPr>
      </w:pPr>
    </w:p>
    <w:p w:rsidR="004E0D34" w:rsidRDefault="004E0D34" w:rsidP="000F6346">
      <w:pPr>
        <w:autoSpaceDE w:val="0"/>
        <w:autoSpaceDN w:val="0"/>
        <w:adjustRightInd w:val="0"/>
        <w:spacing w:after="0"/>
        <w:jc w:val="both"/>
        <w:rPr>
          <w:rFonts w:ascii="Times New Roman" w:hAnsi="Times New Roman"/>
          <w:sz w:val="24"/>
          <w:szCs w:val="24"/>
        </w:rPr>
      </w:pPr>
    </w:p>
    <w:p w:rsidR="004E0D34" w:rsidRDefault="004E0D34" w:rsidP="000F6346">
      <w:pPr>
        <w:autoSpaceDE w:val="0"/>
        <w:autoSpaceDN w:val="0"/>
        <w:adjustRightInd w:val="0"/>
        <w:spacing w:after="0"/>
        <w:jc w:val="both"/>
        <w:rPr>
          <w:rFonts w:ascii="Times New Roman" w:hAnsi="Times New Roman"/>
          <w:sz w:val="24"/>
          <w:szCs w:val="24"/>
        </w:rPr>
      </w:pPr>
    </w:p>
    <w:p w:rsidR="004E0D34" w:rsidRDefault="004E0D34" w:rsidP="000F6346">
      <w:pPr>
        <w:autoSpaceDE w:val="0"/>
        <w:autoSpaceDN w:val="0"/>
        <w:adjustRightInd w:val="0"/>
        <w:spacing w:after="0"/>
        <w:jc w:val="both"/>
        <w:rPr>
          <w:rFonts w:ascii="Times New Roman" w:hAnsi="Times New Roman"/>
          <w:sz w:val="24"/>
          <w:szCs w:val="24"/>
        </w:rPr>
      </w:pPr>
    </w:p>
    <w:p w:rsidR="004E0D34" w:rsidRDefault="004E0D34" w:rsidP="000F6346">
      <w:pPr>
        <w:autoSpaceDE w:val="0"/>
        <w:autoSpaceDN w:val="0"/>
        <w:adjustRightInd w:val="0"/>
        <w:spacing w:after="0"/>
        <w:jc w:val="both"/>
        <w:rPr>
          <w:rFonts w:ascii="Times New Roman" w:hAnsi="Times New Roman"/>
          <w:sz w:val="24"/>
          <w:szCs w:val="24"/>
        </w:rPr>
      </w:pPr>
    </w:p>
    <w:p w:rsidR="004E0D34" w:rsidRDefault="004E0D34" w:rsidP="000F6346">
      <w:pPr>
        <w:autoSpaceDE w:val="0"/>
        <w:autoSpaceDN w:val="0"/>
        <w:adjustRightInd w:val="0"/>
        <w:spacing w:after="0"/>
        <w:jc w:val="both"/>
        <w:rPr>
          <w:rFonts w:ascii="Times New Roman" w:hAnsi="Times New Roman"/>
          <w:sz w:val="24"/>
          <w:szCs w:val="24"/>
        </w:rPr>
      </w:pPr>
    </w:p>
    <w:p w:rsidR="004E0D34" w:rsidRDefault="004E0D34" w:rsidP="000F6346">
      <w:pPr>
        <w:autoSpaceDE w:val="0"/>
        <w:autoSpaceDN w:val="0"/>
        <w:adjustRightInd w:val="0"/>
        <w:spacing w:after="0"/>
        <w:jc w:val="both"/>
        <w:rPr>
          <w:rFonts w:ascii="Times New Roman" w:hAnsi="Times New Roman"/>
          <w:sz w:val="24"/>
          <w:szCs w:val="24"/>
        </w:rPr>
      </w:pPr>
    </w:p>
    <w:p w:rsidR="004E0D34" w:rsidRDefault="004E0D34" w:rsidP="000F6346">
      <w:pPr>
        <w:autoSpaceDE w:val="0"/>
        <w:autoSpaceDN w:val="0"/>
        <w:adjustRightInd w:val="0"/>
        <w:spacing w:after="0"/>
        <w:jc w:val="both"/>
        <w:rPr>
          <w:rFonts w:ascii="Times New Roman" w:hAnsi="Times New Roman"/>
          <w:sz w:val="24"/>
          <w:szCs w:val="24"/>
        </w:rPr>
      </w:pPr>
    </w:p>
    <w:p w:rsidR="004E0D34" w:rsidRDefault="004E0D34" w:rsidP="000F6346">
      <w:pPr>
        <w:autoSpaceDE w:val="0"/>
        <w:autoSpaceDN w:val="0"/>
        <w:adjustRightInd w:val="0"/>
        <w:spacing w:after="0"/>
        <w:jc w:val="both"/>
        <w:rPr>
          <w:rFonts w:ascii="Times New Roman" w:hAnsi="Times New Roman"/>
          <w:sz w:val="24"/>
          <w:szCs w:val="24"/>
        </w:rPr>
      </w:pPr>
    </w:p>
    <w:p w:rsidR="004E0D34" w:rsidRDefault="004E0D34" w:rsidP="000F6346">
      <w:pPr>
        <w:autoSpaceDE w:val="0"/>
        <w:autoSpaceDN w:val="0"/>
        <w:adjustRightInd w:val="0"/>
        <w:spacing w:after="0"/>
        <w:jc w:val="both"/>
        <w:rPr>
          <w:rFonts w:ascii="Times New Roman" w:hAnsi="Times New Roman"/>
          <w:sz w:val="24"/>
          <w:szCs w:val="24"/>
        </w:rPr>
      </w:pPr>
    </w:p>
    <w:p w:rsidR="004E0D34" w:rsidRPr="00BD16FC" w:rsidRDefault="004E0D34" w:rsidP="000F6346">
      <w:pPr>
        <w:autoSpaceDE w:val="0"/>
        <w:autoSpaceDN w:val="0"/>
        <w:adjustRightInd w:val="0"/>
        <w:spacing w:after="0"/>
        <w:jc w:val="both"/>
        <w:rPr>
          <w:rFonts w:ascii="Times New Roman" w:hAnsi="Times New Roman"/>
          <w:sz w:val="24"/>
          <w:szCs w:val="24"/>
        </w:rPr>
      </w:pPr>
    </w:p>
    <w:p w:rsidR="007E3462" w:rsidRPr="00BD16FC" w:rsidRDefault="007E3462" w:rsidP="000F6346">
      <w:pPr>
        <w:pStyle w:val="Legenda"/>
        <w:keepNext/>
        <w:spacing w:after="0"/>
        <w:rPr>
          <w:rFonts w:ascii="Times New Roman" w:hAnsi="Times New Roman"/>
        </w:rPr>
      </w:pPr>
      <w:bookmarkStart w:id="54" w:name="_Toc397957841"/>
      <w:r w:rsidRPr="00BD16FC">
        <w:rPr>
          <w:rFonts w:ascii="Times New Roman" w:hAnsi="Times New Roman"/>
        </w:rPr>
        <w:lastRenderedPageBreak/>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2</w:t>
      </w:r>
      <w:r w:rsidRPr="00BD16FC">
        <w:rPr>
          <w:rFonts w:ascii="Times New Roman" w:hAnsi="Times New Roman"/>
        </w:rPr>
        <w:fldChar w:fldCharType="end"/>
      </w:r>
      <w:r w:rsidRPr="00BD16FC">
        <w:rPr>
          <w:rFonts w:ascii="Times New Roman" w:hAnsi="Times New Roman"/>
        </w:rPr>
        <w:t xml:space="preserve"> Quadro A.1.3 – Informações sobre áreas ou subunidades estratégicas</w:t>
      </w:r>
      <w:bookmarkEnd w:id="54"/>
    </w:p>
    <w:tbl>
      <w:tblPr>
        <w:tblStyle w:val="Tabelacomgrade"/>
        <w:tblW w:w="8823" w:type="dxa"/>
        <w:tblInd w:w="108" w:type="dxa"/>
        <w:tblLayout w:type="fixed"/>
        <w:tblLook w:val="04A0" w:firstRow="1" w:lastRow="0" w:firstColumn="1" w:lastColumn="0" w:noHBand="0" w:noVBand="1"/>
      </w:tblPr>
      <w:tblGrid>
        <w:gridCol w:w="1839"/>
        <w:gridCol w:w="2573"/>
        <w:gridCol w:w="1470"/>
        <w:gridCol w:w="1005"/>
        <w:gridCol w:w="1936"/>
      </w:tblGrid>
      <w:tr w:rsidR="007E3462" w:rsidRPr="00BD16FC" w:rsidTr="007E3462">
        <w:trPr>
          <w:trHeight w:val="538"/>
        </w:trPr>
        <w:tc>
          <w:tcPr>
            <w:tcW w:w="1839" w:type="dxa"/>
            <w:shd w:val="clear" w:color="auto" w:fill="F2F2F2" w:themeFill="background1" w:themeFillShade="F2"/>
            <w:vAlign w:val="center"/>
          </w:tcPr>
          <w:p w:rsidR="007E3462" w:rsidRPr="00BD16FC" w:rsidRDefault="007E3462" w:rsidP="000F6346">
            <w:pPr>
              <w:spacing w:after="0"/>
              <w:jc w:val="center"/>
              <w:rPr>
                <w:rFonts w:ascii="Times New Roman" w:hAnsi="Times New Roman"/>
              </w:rPr>
            </w:pPr>
            <w:r w:rsidRPr="00BD16FC">
              <w:rPr>
                <w:rFonts w:ascii="Times New Roman" w:hAnsi="Times New Roman"/>
              </w:rPr>
              <w:t>Áreas/ Subunidades Estratégicas</w:t>
            </w:r>
          </w:p>
        </w:tc>
        <w:tc>
          <w:tcPr>
            <w:tcW w:w="2573" w:type="dxa"/>
            <w:shd w:val="clear" w:color="auto" w:fill="F2F2F2" w:themeFill="background1" w:themeFillShade="F2"/>
            <w:vAlign w:val="center"/>
          </w:tcPr>
          <w:p w:rsidR="007E3462" w:rsidRPr="00BD16FC" w:rsidRDefault="007E3462" w:rsidP="000F6346">
            <w:pPr>
              <w:spacing w:after="0"/>
              <w:jc w:val="center"/>
              <w:rPr>
                <w:rFonts w:ascii="Times New Roman" w:hAnsi="Times New Roman"/>
              </w:rPr>
            </w:pPr>
            <w:r w:rsidRPr="00BD16FC">
              <w:rPr>
                <w:rFonts w:ascii="Times New Roman" w:hAnsi="Times New Roman"/>
              </w:rPr>
              <w:t>Competências</w:t>
            </w:r>
          </w:p>
        </w:tc>
        <w:tc>
          <w:tcPr>
            <w:tcW w:w="1470" w:type="dxa"/>
            <w:shd w:val="clear" w:color="auto" w:fill="F2F2F2" w:themeFill="background1" w:themeFillShade="F2"/>
            <w:vAlign w:val="center"/>
          </w:tcPr>
          <w:p w:rsidR="007E3462" w:rsidRPr="00BD16FC" w:rsidRDefault="007E3462" w:rsidP="000F6346">
            <w:pPr>
              <w:spacing w:after="0"/>
              <w:jc w:val="center"/>
              <w:rPr>
                <w:rFonts w:ascii="Times New Roman" w:hAnsi="Times New Roman"/>
              </w:rPr>
            </w:pPr>
            <w:r w:rsidRPr="00BD16FC">
              <w:rPr>
                <w:rFonts w:ascii="Times New Roman" w:hAnsi="Times New Roman"/>
              </w:rPr>
              <w:t>Titular</w:t>
            </w:r>
          </w:p>
        </w:tc>
        <w:tc>
          <w:tcPr>
            <w:tcW w:w="1005" w:type="dxa"/>
            <w:shd w:val="clear" w:color="auto" w:fill="F2F2F2" w:themeFill="background1" w:themeFillShade="F2"/>
            <w:vAlign w:val="center"/>
          </w:tcPr>
          <w:p w:rsidR="007E3462" w:rsidRPr="00BD16FC" w:rsidRDefault="007E3462" w:rsidP="000F6346">
            <w:pPr>
              <w:spacing w:after="0"/>
              <w:jc w:val="center"/>
              <w:rPr>
                <w:rFonts w:ascii="Times New Roman" w:hAnsi="Times New Roman"/>
              </w:rPr>
            </w:pPr>
            <w:r w:rsidRPr="00BD16FC">
              <w:rPr>
                <w:rFonts w:ascii="Times New Roman" w:hAnsi="Times New Roman"/>
              </w:rPr>
              <w:t>Cargo</w:t>
            </w:r>
          </w:p>
        </w:tc>
        <w:tc>
          <w:tcPr>
            <w:tcW w:w="1936" w:type="dxa"/>
            <w:shd w:val="clear" w:color="auto" w:fill="F2F2F2" w:themeFill="background1" w:themeFillShade="F2"/>
            <w:vAlign w:val="center"/>
          </w:tcPr>
          <w:p w:rsidR="007E3462" w:rsidRPr="00BD16FC" w:rsidRDefault="007E3462" w:rsidP="000F6346">
            <w:pPr>
              <w:spacing w:after="0"/>
              <w:jc w:val="center"/>
              <w:rPr>
                <w:rFonts w:ascii="Times New Roman" w:hAnsi="Times New Roman"/>
              </w:rPr>
            </w:pPr>
            <w:r w:rsidRPr="00BD16FC">
              <w:rPr>
                <w:rFonts w:ascii="Times New Roman" w:hAnsi="Times New Roman"/>
              </w:rPr>
              <w:t>Período de atuação</w:t>
            </w:r>
          </w:p>
        </w:tc>
      </w:tr>
      <w:tr w:rsidR="007E3462" w:rsidRPr="00BD16FC" w:rsidTr="007E3462">
        <w:trPr>
          <w:trHeight w:val="393"/>
        </w:trPr>
        <w:tc>
          <w:tcPr>
            <w:tcW w:w="1839" w:type="dxa"/>
          </w:tcPr>
          <w:p w:rsidR="007E3462" w:rsidRPr="00BD16FC" w:rsidRDefault="007E3462" w:rsidP="000F6346">
            <w:pPr>
              <w:pStyle w:val="Ttulo2"/>
              <w:spacing w:before="0" w:after="0"/>
              <w:outlineLvl w:val="1"/>
              <w:rPr>
                <w:rFonts w:ascii="Times New Roman" w:hAnsi="Times New Roman"/>
                <w:b w:val="0"/>
                <w:i w:val="0"/>
              </w:rPr>
            </w:pPr>
          </w:p>
        </w:tc>
        <w:tc>
          <w:tcPr>
            <w:tcW w:w="2573" w:type="dxa"/>
          </w:tcPr>
          <w:p w:rsidR="007E3462" w:rsidRPr="00BD16FC" w:rsidRDefault="007E3462" w:rsidP="000F6346">
            <w:pPr>
              <w:pStyle w:val="Ttulo2"/>
              <w:spacing w:before="0" w:after="0"/>
              <w:outlineLvl w:val="1"/>
              <w:rPr>
                <w:rFonts w:ascii="Times New Roman" w:hAnsi="Times New Roman"/>
                <w:b w:val="0"/>
                <w:i w:val="0"/>
              </w:rPr>
            </w:pPr>
          </w:p>
        </w:tc>
        <w:tc>
          <w:tcPr>
            <w:tcW w:w="1470" w:type="dxa"/>
          </w:tcPr>
          <w:p w:rsidR="007E3462" w:rsidRPr="00BD16FC" w:rsidRDefault="007E3462" w:rsidP="000F6346">
            <w:pPr>
              <w:pStyle w:val="Ttulo2"/>
              <w:spacing w:before="0" w:after="0"/>
              <w:outlineLvl w:val="1"/>
              <w:rPr>
                <w:rFonts w:ascii="Times New Roman" w:hAnsi="Times New Roman"/>
                <w:b w:val="0"/>
                <w:i w:val="0"/>
              </w:rPr>
            </w:pPr>
          </w:p>
        </w:tc>
        <w:tc>
          <w:tcPr>
            <w:tcW w:w="1005" w:type="dxa"/>
          </w:tcPr>
          <w:p w:rsidR="007E3462" w:rsidRPr="00BD16FC" w:rsidRDefault="007E3462" w:rsidP="000F6346">
            <w:pPr>
              <w:pStyle w:val="Ttulo2"/>
              <w:spacing w:before="0" w:after="0"/>
              <w:outlineLvl w:val="1"/>
              <w:rPr>
                <w:rFonts w:ascii="Times New Roman" w:hAnsi="Times New Roman"/>
                <w:b w:val="0"/>
                <w:i w:val="0"/>
              </w:rPr>
            </w:pPr>
          </w:p>
        </w:tc>
        <w:tc>
          <w:tcPr>
            <w:tcW w:w="1936" w:type="dxa"/>
          </w:tcPr>
          <w:p w:rsidR="007E3462" w:rsidRPr="00BD16FC" w:rsidRDefault="007E3462" w:rsidP="000F6346">
            <w:pPr>
              <w:pStyle w:val="Ttulo2"/>
              <w:spacing w:before="0" w:after="0"/>
              <w:outlineLvl w:val="1"/>
              <w:rPr>
                <w:rFonts w:ascii="Times New Roman" w:hAnsi="Times New Roman"/>
                <w:b w:val="0"/>
                <w:i w:val="0"/>
              </w:rPr>
            </w:pPr>
          </w:p>
        </w:tc>
      </w:tr>
      <w:tr w:rsidR="007E3462" w:rsidRPr="00BD16FC" w:rsidTr="007E3462">
        <w:trPr>
          <w:trHeight w:val="393"/>
        </w:trPr>
        <w:tc>
          <w:tcPr>
            <w:tcW w:w="1839" w:type="dxa"/>
          </w:tcPr>
          <w:p w:rsidR="007E3462" w:rsidRPr="00BD16FC" w:rsidRDefault="007E3462" w:rsidP="000F6346">
            <w:pPr>
              <w:pStyle w:val="Ttulo2"/>
              <w:spacing w:before="0" w:after="0"/>
              <w:outlineLvl w:val="1"/>
              <w:rPr>
                <w:rFonts w:ascii="Times New Roman" w:hAnsi="Times New Roman"/>
                <w:b w:val="0"/>
                <w:i w:val="0"/>
              </w:rPr>
            </w:pPr>
          </w:p>
        </w:tc>
        <w:tc>
          <w:tcPr>
            <w:tcW w:w="2573" w:type="dxa"/>
          </w:tcPr>
          <w:p w:rsidR="007E3462" w:rsidRPr="00BD16FC" w:rsidRDefault="007E3462" w:rsidP="000F6346">
            <w:pPr>
              <w:pStyle w:val="Ttulo2"/>
              <w:spacing w:before="0" w:after="0"/>
              <w:outlineLvl w:val="1"/>
              <w:rPr>
                <w:rFonts w:ascii="Times New Roman" w:hAnsi="Times New Roman"/>
                <w:b w:val="0"/>
                <w:i w:val="0"/>
              </w:rPr>
            </w:pPr>
          </w:p>
        </w:tc>
        <w:tc>
          <w:tcPr>
            <w:tcW w:w="1470" w:type="dxa"/>
          </w:tcPr>
          <w:p w:rsidR="007E3462" w:rsidRPr="00BD16FC" w:rsidRDefault="007E3462" w:rsidP="000F6346">
            <w:pPr>
              <w:pStyle w:val="Ttulo2"/>
              <w:spacing w:before="0" w:after="0"/>
              <w:outlineLvl w:val="1"/>
              <w:rPr>
                <w:rFonts w:ascii="Times New Roman" w:hAnsi="Times New Roman"/>
                <w:b w:val="0"/>
                <w:i w:val="0"/>
              </w:rPr>
            </w:pPr>
          </w:p>
        </w:tc>
        <w:tc>
          <w:tcPr>
            <w:tcW w:w="1005" w:type="dxa"/>
          </w:tcPr>
          <w:p w:rsidR="007E3462" w:rsidRPr="00BD16FC" w:rsidRDefault="007E3462" w:rsidP="000F6346">
            <w:pPr>
              <w:pStyle w:val="Ttulo2"/>
              <w:spacing w:before="0" w:after="0"/>
              <w:outlineLvl w:val="1"/>
              <w:rPr>
                <w:rFonts w:ascii="Times New Roman" w:hAnsi="Times New Roman"/>
                <w:b w:val="0"/>
                <w:i w:val="0"/>
              </w:rPr>
            </w:pPr>
          </w:p>
        </w:tc>
        <w:tc>
          <w:tcPr>
            <w:tcW w:w="1936" w:type="dxa"/>
          </w:tcPr>
          <w:p w:rsidR="007E3462" w:rsidRPr="00BD16FC" w:rsidRDefault="007E3462" w:rsidP="000F6346">
            <w:pPr>
              <w:pStyle w:val="Ttulo2"/>
              <w:spacing w:before="0" w:after="0"/>
              <w:outlineLvl w:val="1"/>
              <w:rPr>
                <w:rFonts w:ascii="Times New Roman" w:hAnsi="Times New Roman"/>
                <w:b w:val="0"/>
                <w:i w:val="0"/>
              </w:rPr>
            </w:pPr>
          </w:p>
        </w:tc>
      </w:tr>
      <w:tr w:rsidR="00FF77F4" w:rsidRPr="00BD16FC" w:rsidTr="007E3462">
        <w:trPr>
          <w:trHeight w:val="393"/>
        </w:trPr>
        <w:tc>
          <w:tcPr>
            <w:tcW w:w="1839" w:type="dxa"/>
          </w:tcPr>
          <w:p w:rsidR="00FF77F4" w:rsidRPr="00BD16FC" w:rsidRDefault="00FF77F4" w:rsidP="000F6346">
            <w:pPr>
              <w:pStyle w:val="Ttulo2"/>
              <w:spacing w:before="0" w:after="0"/>
              <w:outlineLvl w:val="1"/>
              <w:rPr>
                <w:rFonts w:ascii="Times New Roman" w:hAnsi="Times New Roman"/>
                <w:b w:val="0"/>
                <w:i w:val="0"/>
              </w:rPr>
            </w:pPr>
          </w:p>
        </w:tc>
        <w:tc>
          <w:tcPr>
            <w:tcW w:w="2573" w:type="dxa"/>
          </w:tcPr>
          <w:p w:rsidR="00FF77F4" w:rsidRPr="00BD16FC" w:rsidRDefault="00FF77F4" w:rsidP="000F6346">
            <w:pPr>
              <w:pStyle w:val="Ttulo2"/>
              <w:spacing w:before="0" w:after="0"/>
              <w:outlineLvl w:val="1"/>
              <w:rPr>
                <w:rFonts w:ascii="Times New Roman" w:hAnsi="Times New Roman"/>
                <w:b w:val="0"/>
                <w:i w:val="0"/>
              </w:rPr>
            </w:pPr>
          </w:p>
        </w:tc>
        <w:tc>
          <w:tcPr>
            <w:tcW w:w="1470" w:type="dxa"/>
          </w:tcPr>
          <w:p w:rsidR="00FF77F4" w:rsidRPr="00BD16FC" w:rsidRDefault="00FF77F4" w:rsidP="000F6346">
            <w:pPr>
              <w:pStyle w:val="Ttulo2"/>
              <w:spacing w:before="0" w:after="0"/>
              <w:outlineLvl w:val="1"/>
              <w:rPr>
                <w:rFonts w:ascii="Times New Roman" w:hAnsi="Times New Roman"/>
                <w:b w:val="0"/>
                <w:i w:val="0"/>
              </w:rPr>
            </w:pPr>
          </w:p>
        </w:tc>
        <w:tc>
          <w:tcPr>
            <w:tcW w:w="1005" w:type="dxa"/>
          </w:tcPr>
          <w:p w:rsidR="00FF77F4" w:rsidRPr="00BD16FC" w:rsidRDefault="00FF77F4" w:rsidP="000F6346">
            <w:pPr>
              <w:pStyle w:val="Ttulo2"/>
              <w:spacing w:before="0" w:after="0"/>
              <w:outlineLvl w:val="1"/>
              <w:rPr>
                <w:rFonts w:ascii="Times New Roman" w:hAnsi="Times New Roman"/>
                <w:b w:val="0"/>
                <w:i w:val="0"/>
              </w:rPr>
            </w:pPr>
          </w:p>
        </w:tc>
        <w:tc>
          <w:tcPr>
            <w:tcW w:w="1936" w:type="dxa"/>
          </w:tcPr>
          <w:p w:rsidR="00FF77F4" w:rsidRPr="00BD16FC" w:rsidRDefault="00FF77F4" w:rsidP="000F6346">
            <w:pPr>
              <w:pStyle w:val="Ttulo2"/>
              <w:spacing w:before="0" w:after="0"/>
              <w:outlineLvl w:val="1"/>
              <w:rPr>
                <w:rFonts w:ascii="Times New Roman" w:hAnsi="Times New Roman"/>
                <w:b w:val="0"/>
                <w:i w:val="0"/>
              </w:rPr>
            </w:pPr>
          </w:p>
        </w:tc>
      </w:tr>
      <w:tr w:rsidR="00FF77F4" w:rsidRPr="00BD16FC" w:rsidTr="007E3462">
        <w:trPr>
          <w:trHeight w:val="393"/>
        </w:trPr>
        <w:tc>
          <w:tcPr>
            <w:tcW w:w="1839" w:type="dxa"/>
          </w:tcPr>
          <w:p w:rsidR="00FF77F4" w:rsidRPr="00BD16FC" w:rsidRDefault="00FF77F4" w:rsidP="000F6346">
            <w:pPr>
              <w:pStyle w:val="Ttulo2"/>
              <w:spacing w:before="0" w:after="0"/>
              <w:outlineLvl w:val="1"/>
              <w:rPr>
                <w:rFonts w:ascii="Times New Roman" w:hAnsi="Times New Roman"/>
                <w:b w:val="0"/>
                <w:i w:val="0"/>
              </w:rPr>
            </w:pPr>
          </w:p>
        </w:tc>
        <w:tc>
          <w:tcPr>
            <w:tcW w:w="2573" w:type="dxa"/>
          </w:tcPr>
          <w:p w:rsidR="00FF77F4" w:rsidRPr="00BD16FC" w:rsidRDefault="00FF77F4" w:rsidP="000F6346">
            <w:pPr>
              <w:pStyle w:val="Ttulo2"/>
              <w:spacing w:before="0" w:after="0"/>
              <w:outlineLvl w:val="1"/>
              <w:rPr>
                <w:rFonts w:ascii="Times New Roman" w:hAnsi="Times New Roman"/>
                <w:b w:val="0"/>
                <w:i w:val="0"/>
              </w:rPr>
            </w:pPr>
          </w:p>
        </w:tc>
        <w:tc>
          <w:tcPr>
            <w:tcW w:w="1470" w:type="dxa"/>
          </w:tcPr>
          <w:p w:rsidR="00FF77F4" w:rsidRPr="00BD16FC" w:rsidRDefault="00FF77F4" w:rsidP="000F6346">
            <w:pPr>
              <w:pStyle w:val="Ttulo2"/>
              <w:spacing w:before="0" w:after="0"/>
              <w:outlineLvl w:val="1"/>
              <w:rPr>
                <w:rFonts w:ascii="Times New Roman" w:hAnsi="Times New Roman"/>
                <w:b w:val="0"/>
                <w:i w:val="0"/>
              </w:rPr>
            </w:pPr>
          </w:p>
        </w:tc>
        <w:tc>
          <w:tcPr>
            <w:tcW w:w="1005" w:type="dxa"/>
          </w:tcPr>
          <w:p w:rsidR="00FF77F4" w:rsidRPr="00BD16FC" w:rsidRDefault="00FF77F4" w:rsidP="000F6346">
            <w:pPr>
              <w:pStyle w:val="Ttulo2"/>
              <w:spacing w:before="0" w:after="0"/>
              <w:outlineLvl w:val="1"/>
              <w:rPr>
                <w:rFonts w:ascii="Times New Roman" w:hAnsi="Times New Roman"/>
                <w:b w:val="0"/>
                <w:i w:val="0"/>
              </w:rPr>
            </w:pPr>
          </w:p>
        </w:tc>
        <w:tc>
          <w:tcPr>
            <w:tcW w:w="1936" w:type="dxa"/>
          </w:tcPr>
          <w:p w:rsidR="00FF77F4" w:rsidRPr="00BD16FC" w:rsidRDefault="00FF77F4" w:rsidP="000F6346">
            <w:pPr>
              <w:pStyle w:val="Ttulo2"/>
              <w:spacing w:before="0" w:after="0"/>
              <w:outlineLvl w:val="1"/>
              <w:rPr>
                <w:rFonts w:ascii="Times New Roman" w:hAnsi="Times New Roman"/>
                <w:b w:val="0"/>
                <w:i w:val="0"/>
              </w:rPr>
            </w:pPr>
          </w:p>
        </w:tc>
      </w:tr>
      <w:tr w:rsidR="00FF77F4" w:rsidRPr="00BD16FC" w:rsidTr="007E3462">
        <w:trPr>
          <w:trHeight w:val="393"/>
        </w:trPr>
        <w:tc>
          <w:tcPr>
            <w:tcW w:w="1839" w:type="dxa"/>
          </w:tcPr>
          <w:p w:rsidR="00FF77F4" w:rsidRPr="00BD16FC" w:rsidRDefault="00FF77F4" w:rsidP="000F6346">
            <w:pPr>
              <w:pStyle w:val="Ttulo2"/>
              <w:spacing w:before="0" w:after="0"/>
              <w:outlineLvl w:val="1"/>
              <w:rPr>
                <w:rFonts w:ascii="Times New Roman" w:hAnsi="Times New Roman"/>
                <w:b w:val="0"/>
                <w:i w:val="0"/>
              </w:rPr>
            </w:pPr>
          </w:p>
        </w:tc>
        <w:tc>
          <w:tcPr>
            <w:tcW w:w="2573" w:type="dxa"/>
          </w:tcPr>
          <w:p w:rsidR="00FF77F4" w:rsidRPr="00BD16FC" w:rsidRDefault="00FF77F4" w:rsidP="000F6346">
            <w:pPr>
              <w:pStyle w:val="Ttulo2"/>
              <w:spacing w:before="0" w:after="0"/>
              <w:outlineLvl w:val="1"/>
              <w:rPr>
                <w:rFonts w:ascii="Times New Roman" w:hAnsi="Times New Roman"/>
                <w:b w:val="0"/>
                <w:i w:val="0"/>
              </w:rPr>
            </w:pPr>
          </w:p>
        </w:tc>
        <w:tc>
          <w:tcPr>
            <w:tcW w:w="1470" w:type="dxa"/>
          </w:tcPr>
          <w:p w:rsidR="00FF77F4" w:rsidRPr="00BD16FC" w:rsidRDefault="00FF77F4" w:rsidP="000F6346">
            <w:pPr>
              <w:pStyle w:val="Ttulo2"/>
              <w:spacing w:before="0" w:after="0"/>
              <w:outlineLvl w:val="1"/>
              <w:rPr>
                <w:rFonts w:ascii="Times New Roman" w:hAnsi="Times New Roman"/>
                <w:b w:val="0"/>
                <w:i w:val="0"/>
              </w:rPr>
            </w:pPr>
          </w:p>
        </w:tc>
        <w:tc>
          <w:tcPr>
            <w:tcW w:w="1005" w:type="dxa"/>
          </w:tcPr>
          <w:p w:rsidR="00FF77F4" w:rsidRPr="00BD16FC" w:rsidRDefault="00FF77F4" w:rsidP="000F6346">
            <w:pPr>
              <w:pStyle w:val="Ttulo2"/>
              <w:spacing w:before="0" w:after="0"/>
              <w:outlineLvl w:val="1"/>
              <w:rPr>
                <w:rFonts w:ascii="Times New Roman" w:hAnsi="Times New Roman"/>
                <w:b w:val="0"/>
                <w:i w:val="0"/>
              </w:rPr>
            </w:pPr>
          </w:p>
        </w:tc>
        <w:tc>
          <w:tcPr>
            <w:tcW w:w="1936" w:type="dxa"/>
          </w:tcPr>
          <w:p w:rsidR="00FF77F4" w:rsidRPr="00BD16FC" w:rsidRDefault="00FF77F4" w:rsidP="000F6346">
            <w:pPr>
              <w:pStyle w:val="Ttulo2"/>
              <w:spacing w:before="0" w:after="0"/>
              <w:outlineLvl w:val="1"/>
              <w:rPr>
                <w:rFonts w:ascii="Times New Roman" w:hAnsi="Times New Roman"/>
                <w:b w:val="0"/>
                <w:i w:val="0"/>
              </w:rPr>
            </w:pPr>
          </w:p>
        </w:tc>
      </w:tr>
      <w:tr w:rsidR="00FF77F4" w:rsidRPr="00BD16FC" w:rsidTr="007E3462">
        <w:trPr>
          <w:trHeight w:val="393"/>
        </w:trPr>
        <w:tc>
          <w:tcPr>
            <w:tcW w:w="1839" w:type="dxa"/>
          </w:tcPr>
          <w:p w:rsidR="00FF77F4" w:rsidRPr="00BD16FC" w:rsidRDefault="00FF77F4" w:rsidP="000F6346">
            <w:pPr>
              <w:pStyle w:val="Ttulo2"/>
              <w:spacing w:before="0" w:after="0"/>
              <w:outlineLvl w:val="1"/>
              <w:rPr>
                <w:rFonts w:ascii="Times New Roman" w:hAnsi="Times New Roman"/>
                <w:b w:val="0"/>
                <w:i w:val="0"/>
              </w:rPr>
            </w:pPr>
          </w:p>
        </w:tc>
        <w:tc>
          <w:tcPr>
            <w:tcW w:w="2573" w:type="dxa"/>
          </w:tcPr>
          <w:p w:rsidR="00FF77F4" w:rsidRPr="00BD16FC" w:rsidRDefault="00FF77F4" w:rsidP="000F6346">
            <w:pPr>
              <w:pStyle w:val="Ttulo2"/>
              <w:spacing w:before="0" w:after="0"/>
              <w:outlineLvl w:val="1"/>
              <w:rPr>
                <w:rFonts w:ascii="Times New Roman" w:hAnsi="Times New Roman"/>
                <w:b w:val="0"/>
                <w:i w:val="0"/>
              </w:rPr>
            </w:pPr>
          </w:p>
        </w:tc>
        <w:tc>
          <w:tcPr>
            <w:tcW w:w="1470" w:type="dxa"/>
          </w:tcPr>
          <w:p w:rsidR="00FF77F4" w:rsidRPr="00BD16FC" w:rsidRDefault="00FF77F4" w:rsidP="000F6346">
            <w:pPr>
              <w:pStyle w:val="Ttulo2"/>
              <w:spacing w:before="0" w:after="0"/>
              <w:outlineLvl w:val="1"/>
              <w:rPr>
                <w:rFonts w:ascii="Times New Roman" w:hAnsi="Times New Roman"/>
                <w:b w:val="0"/>
                <w:i w:val="0"/>
              </w:rPr>
            </w:pPr>
          </w:p>
        </w:tc>
        <w:tc>
          <w:tcPr>
            <w:tcW w:w="1005" w:type="dxa"/>
          </w:tcPr>
          <w:p w:rsidR="00FF77F4" w:rsidRPr="00BD16FC" w:rsidRDefault="00FF77F4" w:rsidP="000F6346">
            <w:pPr>
              <w:pStyle w:val="Ttulo2"/>
              <w:spacing w:before="0" w:after="0"/>
              <w:outlineLvl w:val="1"/>
              <w:rPr>
                <w:rFonts w:ascii="Times New Roman" w:hAnsi="Times New Roman"/>
                <w:b w:val="0"/>
                <w:i w:val="0"/>
              </w:rPr>
            </w:pPr>
          </w:p>
        </w:tc>
        <w:tc>
          <w:tcPr>
            <w:tcW w:w="1936" w:type="dxa"/>
          </w:tcPr>
          <w:p w:rsidR="00FF77F4" w:rsidRPr="00BD16FC" w:rsidRDefault="00FF77F4" w:rsidP="000F6346">
            <w:pPr>
              <w:pStyle w:val="Ttulo2"/>
              <w:spacing w:before="0" w:after="0"/>
              <w:outlineLvl w:val="1"/>
              <w:rPr>
                <w:rFonts w:ascii="Times New Roman" w:hAnsi="Times New Roman"/>
                <w:b w:val="0"/>
                <w:i w:val="0"/>
              </w:rPr>
            </w:pPr>
          </w:p>
        </w:tc>
      </w:tr>
      <w:tr w:rsidR="00FF77F4" w:rsidRPr="00BD16FC" w:rsidTr="007E3462">
        <w:trPr>
          <w:trHeight w:val="393"/>
        </w:trPr>
        <w:tc>
          <w:tcPr>
            <w:tcW w:w="1839" w:type="dxa"/>
          </w:tcPr>
          <w:p w:rsidR="00FF77F4" w:rsidRPr="00BD16FC" w:rsidRDefault="00FF77F4" w:rsidP="000F6346">
            <w:pPr>
              <w:pStyle w:val="Ttulo2"/>
              <w:spacing w:before="0" w:after="0"/>
              <w:outlineLvl w:val="1"/>
              <w:rPr>
                <w:rFonts w:ascii="Times New Roman" w:hAnsi="Times New Roman"/>
                <w:b w:val="0"/>
                <w:i w:val="0"/>
              </w:rPr>
            </w:pPr>
          </w:p>
        </w:tc>
        <w:tc>
          <w:tcPr>
            <w:tcW w:w="2573" w:type="dxa"/>
          </w:tcPr>
          <w:p w:rsidR="00FF77F4" w:rsidRPr="00BD16FC" w:rsidRDefault="00FF77F4" w:rsidP="000F6346">
            <w:pPr>
              <w:pStyle w:val="Ttulo2"/>
              <w:spacing w:before="0" w:after="0"/>
              <w:outlineLvl w:val="1"/>
              <w:rPr>
                <w:rFonts w:ascii="Times New Roman" w:hAnsi="Times New Roman"/>
                <w:b w:val="0"/>
                <w:i w:val="0"/>
              </w:rPr>
            </w:pPr>
          </w:p>
        </w:tc>
        <w:tc>
          <w:tcPr>
            <w:tcW w:w="1470" w:type="dxa"/>
          </w:tcPr>
          <w:p w:rsidR="00FF77F4" w:rsidRPr="00BD16FC" w:rsidRDefault="00FF77F4" w:rsidP="000F6346">
            <w:pPr>
              <w:pStyle w:val="Ttulo2"/>
              <w:spacing w:before="0" w:after="0"/>
              <w:outlineLvl w:val="1"/>
              <w:rPr>
                <w:rFonts w:ascii="Times New Roman" w:hAnsi="Times New Roman"/>
                <w:b w:val="0"/>
                <w:i w:val="0"/>
              </w:rPr>
            </w:pPr>
          </w:p>
        </w:tc>
        <w:tc>
          <w:tcPr>
            <w:tcW w:w="1005" w:type="dxa"/>
          </w:tcPr>
          <w:p w:rsidR="00FF77F4" w:rsidRPr="00BD16FC" w:rsidRDefault="00FF77F4" w:rsidP="000F6346">
            <w:pPr>
              <w:pStyle w:val="Ttulo2"/>
              <w:spacing w:before="0" w:after="0"/>
              <w:outlineLvl w:val="1"/>
              <w:rPr>
                <w:rFonts w:ascii="Times New Roman" w:hAnsi="Times New Roman"/>
                <w:b w:val="0"/>
                <w:i w:val="0"/>
              </w:rPr>
            </w:pPr>
          </w:p>
        </w:tc>
        <w:tc>
          <w:tcPr>
            <w:tcW w:w="1936" w:type="dxa"/>
          </w:tcPr>
          <w:p w:rsidR="00FF77F4" w:rsidRPr="00BD16FC" w:rsidRDefault="00FF77F4" w:rsidP="000F6346">
            <w:pPr>
              <w:pStyle w:val="Ttulo2"/>
              <w:spacing w:before="0" w:after="0"/>
              <w:outlineLvl w:val="1"/>
              <w:rPr>
                <w:rFonts w:ascii="Times New Roman" w:hAnsi="Times New Roman"/>
                <w:b w:val="0"/>
                <w:i w:val="0"/>
              </w:rPr>
            </w:pPr>
          </w:p>
        </w:tc>
      </w:tr>
      <w:tr w:rsidR="00FF77F4" w:rsidRPr="00BD16FC" w:rsidTr="007E3462">
        <w:trPr>
          <w:trHeight w:val="393"/>
        </w:trPr>
        <w:tc>
          <w:tcPr>
            <w:tcW w:w="1839" w:type="dxa"/>
          </w:tcPr>
          <w:p w:rsidR="00FF77F4" w:rsidRPr="00BD16FC" w:rsidRDefault="00FF77F4" w:rsidP="000F6346">
            <w:pPr>
              <w:pStyle w:val="Ttulo2"/>
              <w:spacing w:before="0" w:after="0"/>
              <w:outlineLvl w:val="1"/>
              <w:rPr>
                <w:rFonts w:ascii="Times New Roman" w:hAnsi="Times New Roman"/>
                <w:b w:val="0"/>
                <w:i w:val="0"/>
              </w:rPr>
            </w:pPr>
          </w:p>
        </w:tc>
        <w:tc>
          <w:tcPr>
            <w:tcW w:w="2573" w:type="dxa"/>
          </w:tcPr>
          <w:p w:rsidR="00FF77F4" w:rsidRPr="00BD16FC" w:rsidRDefault="00FF77F4" w:rsidP="000F6346">
            <w:pPr>
              <w:pStyle w:val="Ttulo2"/>
              <w:spacing w:before="0" w:after="0"/>
              <w:outlineLvl w:val="1"/>
              <w:rPr>
                <w:rFonts w:ascii="Times New Roman" w:hAnsi="Times New Roman"/>
                <w:b w:val="0"/>
                <w:i w:val="0"/>
              </w:rPr>
            </w:pPr>
          </w:p>
        </w:tc>
        <w:tc>
          <w:tcPr>
            <w:tcW w:w="1470" w:type="dxa"/>
          </w:tcPr>
          <w:p w:rsidR="00FF77F4" w:rsidRPr="00BD16FC" w:rsidRDefault="00FF77F4" w:rsidP="000F6346">
            <w:pPr>
              <w:pStyle w:val="Ttulo2"/>
              <w:spacing w:before="0" w:after="0"/>
              <w:outlineLvl w:val="1"/>
              <w:rPr>
                <w:rFonts w:ascii="Times New Roman" w:hAnsi="Times New Roman"/>
                <w:b w:val="0"/>
                <w:i w:val="0"/>
              </w:rPr>
            </w:pPr>
          </w:p>
        </w:tc>
        <w:tc>
          <w:tcPr>
            <w:tcW w:w="1005" w:type="dxa"/>
          </w:tcPr>
          <w:p w:rsidR="00FF77F4" w:rsidRPr="00BD16FC" w:rsidRDefault="00FF77F4" w:rsidP="000F6346">
            <w:pPr>
              <w:pStyle w:val="Ttulo2"/>
              <w:spacing w:before="0" w:after="0"/>
              <w:outlineLvl w:val="1"/>
              <w:rPr>
                <w:rFonts w:ascii="Times New Roman" w:hAnsi="Times New Roman"/>
                <w:b w:val="0"/>
                <w:i w:val="0"/>
              </w:rPr>
            </w:pPr>
          </w:p>
        </w:tc>
        <w:tc>
          <w:tcPr>
            <w:tcW w:w="1936" w:type="dxa"/>
          </w:tcPr>
          <w:p w:rsidR="00FF77F4" w:rsidRPr="00BD16FC" w:rsidRDefault="00FF77F4" w:rsidP="000F6346">
            <w:pPr>
              <w:pStyle w:val="Ttulo2"/>
              <w:spacing w:before="0" w:after="0"/>
              <w:outlineLvl w:val="1"/>
              <w:rPr>
                <w:rFonts w:ascii="Times New Roman" w:hAnsi="Times New Roman"/>
                <w:b w:val="0"/>
                <w:i w:val="0"/>
              </w:rPr>
            </w:pPr>
          </w:p>
        </w:tc>
      </w:tr>
      <w:tr w:rsidR="00FF77F4" w:rsidRPr="00BD16FC" w:rsidTr="007E3462">
        <w:trPr>
          <w:trHeight w:val="393"/>
        </w:trPr>
        <w:tc>
          <w:tcPr>
            <w:tcW w:w="1839" w:type="dxa"/>
          </w:tcPr>
          <w:p w:rsidR="00FF77F4" w:rsidRPr="00BD16FC" w:rsidRDefault="00FF77F4" w:rsidP="000F6346">
            <w:pPr>
              <w:pStyle w:val="Ttulo2"/>
              <w:spacing w:before="0" w:after="0"/>
              <w:outlineLvl w:val="1"/>
              <w:rPr>
                <w:rFonts w:ascii="Times New Roman" w:hAnsi="Times New Roman"/>
                <w:b w:val="0"/>
                <w:i w:val="0"/>
              </w:rPr>
            </w:pPr>
          </w:p>
        </w:tc>
        <w:tc>
          <w:tcPr>
            <w:tcW w:w="2573" w:type="dxa"/>
          </w:tcPr>
          <w:p w:rsidR="00FF77F4" w:rsidRPr="00BD16FC" w:rsidRDefault="00FF77F4" w:rsidP="000F6346">
            <w:pPr>
              <w:pStyle w:val="Ttulo2"/>
              <w:spacing w:before="0" w:after="0"/>
              <w:outlineLvl w:val="1"/>
              <w:rPr>
                <w:rFonts w:ascii="Times New Roman" w:hAnsi="Times New Roman"/>
                <w:b w:val="0"/>
                <w:i w:val="0"/>
              </w:rPr>
            </w:pPr>
          </w:p>
        </w:tc>
        <w:tc>
          <w:tcPr>
            <w:tcW w:w="1470" w:type="dxa"/>
          </w:tcPr>
          <w:p w:rsidR="00FF77F4" w:rsidRPr="00BD16FC" w:rsidRDefault="00FF77F4" w:rsidP="000F6346">
            <w:pPr>
              <w:pStyle w:val="Ttulo2"/>
              <w:spacing w:before="0" w:after="0"/>
              <w:outlineLvl w:val="1"/>
              <w:rPr>
                <w:rFonts w:ascii="Times New Roman" w:hAnsi="Times New Roman"/>
                <w:b w:val="0"/>
                <w:i w:val="0"/>
              </w:rPr>
            </w:pPr>
          </w:p>
        </w:tc>
        <w:tc>
          <w:tcPr>
            <w:tcW w:w="1005" w:type="dxa"/>
          </w:tcPr>
          <w:p w:rsidR="00FF77F4" w:rsidRPr="00BD16FC" w:rsidRDefault="00FF77F4" w:rsidP="000F6346">
            <w:pPr>
              <w:pStyle w:val="Ttulo2"/>
              <w:spacing w:before="0" w:after="0"/>
              <w:outlineLvl w:val="1"/>
              <w:rPr>
                <w:rFonts w:ascii="Times New Roman" w:hAnsi="Times New Roman"/>
                <w:b w:val="0"/>
                <w:i w:val="0"/>
              </w:rPr>
            </w:pPr>
          </w:p>
        </w:tc>
        <w:tc>
          <w:tcPr>
            <w:tcW w:w="1936" w:type="dxa"/>
          </w:tcPr>
          <w:p w:rsidR="00FF77F4" w:rsidRPr="00BD16FC" w:rsidRDefault="00FF77F4" w:rsidP="000F6346">
            <w:pPr>
              <w:pStyle w:val="Ttulo2"/>
              <w:spacing w:before="0" w:after="0"/>
              <w:outlineLvl w:val="1"/>
              <w:rPr>
                <w:rFonts w:ascii="Times New Roman" w:hAnsi="Times New Roman"/>
                <w:b w:val="0"/>
                <w:i w:val="0"/>
              </w:rPr>
            </w:pPr>
          </w:p>
        </w:tc>
      </w:tr>
      <w:tr w:rsidR="00FF77F4" w:rsidRPr="00BD16FC" w:rsidTr="007E3462">
        <w:trPr>
          <w:trHeight w:val="393"/>
        </w:trPr>
        <w:tc>
          <w:tcPr>
            <w:tcW w:w="1839" w:type="dxa"/>
          </w:tcPr>
          <w:p w:rsidR="00FF77F4" w:rsidRPr="00BD16FC" w:rsidRDefault="00FF77F4" w:rsidP="000F6346">
            <w:pPr>
              <w:pStyle w:val="Ttulo2"/>
              <w:spacing w:before="0" w:after="0"/>
              <w:outlineLvl w:val="1"/>
              <w:rPr>
                <w:rFonts w:ascii="Times New Roman" w:hAnsi="Times New Roman"/>
                <w:b w:val="0"/>
                <w:i w:val="0"/>
              </w:rPr>
            </w:pPr>
          </w:p>
        </w:tc>
        <w:tc>
          <w:tcPr>
            <w:tcW w:w="2573" w:type="dxa"/>
          </w:tcPr>
          <w:p w:rsidR="00FF77F4" w:rsidRPr="00BD16FC" w:rsidRDefault="00FF77F4" w:rsidP="000F6346">
            <w:pPr>
              <w:pStyle w:val="Ttulo2"/>
              <w:spacing w:before="0" w:after="0"/>
              <w:outlineLvl w:val="1"/>
              <w:rPr>
                <w:rFonts w:ascii="Times New Roman" w:hAnsi="Times New Roman"/>
                <w:b w:val="0"/>
                <w:i w:val="0"/>
              </w:rPr>
            </w:pPr>
          </w:p>
        </w:tc>
        <w:tc>
          <w:tcPr>
            <w:tcW w:w="1470" w:type="dxa"/>
          </w:tcPr>
          <w:p w:rsidR="00FF77F4" w:rsidRPr="00BD16FC" w:rsidRDefault="00FF77F4" w:rsidP="000F6346">
            <w:pPr>
              <w:pStyle w:val="Ttulo2"/>
              <w:spacing w:before="0" w:after="0"/>
              <w:outlineLvl w:val="1"/>
              <w:rPr>
                <w:rFonts w:ascii="Times New Roman" w:hAnsi="Times New Roman"/>
                <w:b w:val="0"/>
                <w:i w:val="0"/>
              </w:rPr>
            </w:pPr>
          </w:p>
        </w:tc>
        <w:tc>
          <w:tcPr>
            <w:tcW w:w="1005" w:type="dxa"/>
          </w:tcPr>
          <w:p w:rsidR="00FF77F4" w:rsidRPr="00BD16FC" w:rsidRDefault="00FF77F4" w:rsidP="000F6346">
            <w:pPr>
              <w:pStyle w:val="Ttulo2"/>
              <w:spacing w:before="0" w:after="0"/>
              <w:outlineLvl w:val="1"/>
              <w:rPr>
                <w:rFonts w:ascii="Times New Roman" w:hAnsi="Times New Roman"/>
                <w:b w:val="0"/>
                <w:i w:val="0"/>
              </w:rPr>
            </w:pPr>
          </w:p>
        </w:tc>
        <w:tc>
          <w:tcPr>
            <w:tcW w:w="1936" w:type="dxa"/>
          </w:tcPr>
          <w:p w:rsidR="00FF77F4" w:rsidRPr="00BD16FC" w:rsidRDefault="00FF77F4" w:rsidP="000F6346">
            <w:pPr>
              <w:pStyle w:val="Ttulo2"/>
              <w:spacing w:before="0" w:after="0"/>
              <w:outlineLvl w:val="1"/>
              <w:rPr>
                <w:rFonts w:ascii="Times New Roman" w:hAnsi="Times New Roman"/>
                <w:b w:val="0"/>
                <w:i w:val="0"/>
              </w:rPr>
            </w:pPr>
          </w:p>
        </w:tc>
      </w:tr>
      <w:tr w:rsidR="00FF77F4" w:rsidRPr="00BD16FC" w:rsidTr="007E3462">
        <w:trPr>
          <w:trHeight w:val="393"/>
        </w:trPr>
        <w:tc>
          <w:tcPr>
            <w:tcW w:w="1839" w:type="dxa"/>
          </w:tcPr>
          <w:p w:rsidR="00FF77F4" w:rsidRPr="00BD16FC" w:rsidRDefault="00FF77F4" w:rsidP="000F6346">
            <w:pPr>
              <w:pStyle w:val="Ttulo2"/>
              <w:spacing w:before="0" w:after="0"/>
              <w:outlineLvl w:val="1"/>
              <w:rPr>
                <w:rFonts w:ascii="Times New Roman" w:hAnsi="Times New Roman"/>
                <w:b w:val="0"/>
                <w:i w:val="0"/>
              </w:rPr>
            </w:pPr>
          </w:p>
        </w:tc>
        <w:tc>
          <w:tcPr>
            <w:tcW w:w="2573" w:type="dxa"/>
          </w:tcPr>
          <w:p w:rsidR="00FF77F4" w:rsidRPr="00BD16FC" w:rsidRDefault="00FF77F4" w:rsidP="000F6346">
            <w:pPr>
              <w:pStyle w:val="Ttulo2"/>
              <w:spacing w:before="0" w:after="0"/>
              <w:outlineLvl w:val="1"/>
              <w:rPr>
                <w:rFonts w:ascii="Times New Roman" w:hAnsi="Times New Roman"/>
                <w:b w:val="0"/>
                <w:i w:val="0"/>
              </w:rPr>
            </w:pPr>
          </w:p>
        </w:tc>
        <w:tc>
          <w:tcPr>
            <w:tcW w:w="1470" w:type="dxa"/>
          </w:tcPr>
          <w:p w:rsidR="00FF77F4" w:rsidRPr="00BD16FC" w:rsidRDefault="00FF77F4" w:rsidP="000F6346">
            <w:pPr>
              <w:pStyle w:val="Ttulo2"/>
              <w:spacing w:before="0" w:after="0"/>
              <w:outlineLvl w:val="1"/>
              <w:rPr>
                <w:rFonts w:ascii="Times New Roman" w:hAnsi="Times New Roman"/>
                <w:b w:val="0"/>
                <w:i w:val="0"/>
              </w:rPr>
            </w:pPr>
          </w:p>
        </w:tc>
        <w:tc>
          <w:tcPr>
            <w:tcW w:w="1005" w:type="dxa"/>
          </w:tcPr>
          <w:p w:rsidR="00FF77F4" w:rsidRPr="00BD16FC" w:rsidRDefault="00FF77F4" w:rsidP="000F6346">
            <w:pPr>
              <w:pStyle w:val="Ttulo2"/>
              <w:spacing w:before="0" w:after="0"/>
              <w:outlineLvl w:val="1"/>
              <w:rPr>
                <w:rFonts w:ascii="Times New Roman" w:hAnsi="Times New Roman"/>
                <w:b w:val="0"/>
                <w:i w:val="0"/>
              </w:rPr>
            </w:pPr>
          </w:p>
        </w:tc>
        <w:tc>
          <w:tcPr>
            <w:tcW w:w="1936" w:type="dxa"/>
          </w:tcPr>
          <w:p w:rsidR="00FF77F4" w:rsidRPr="00BD16FC" w:rsidRDefault="00FF77F4" w:rsidP="000F6346">
            <w:pPr>
              <w:pStyle w:val="Ttulo2"/>
              <w:spacing w:before="0" w:after="0"/>
              <w:outlineLvl w:val="1"/>
              <w:rPr>
                <w:rFonts w:ascii="Times New Roman" w:hAnsi="Times New Roman"/>
                <w:b w:val="0"/>
                <w:i w:val="0"/>
              </w:rPr>
            </w:pPr>
          </w:p>
        </w:tc>
      </w:tr>
      <w:tr w:rsidR="00FF77F4" w:rsidRPr="00BD16FC" w:rsidTr="007E3462">
        <w:trPr>
          <w:trHeight w:val="393"/>
        </w:trPr>
        <w:tc>
          <w:tcPr>
            <w:tcW w:w="1839" w:type="dxa"/>
          </w:tcPr>
          <w:p w:rsidR="00FF77F4" w:rsidRPr="00BD16FC" w:rsidRDefault="00FF77F4" w:rsidP="000F6346">
            <w:pPr>
              <w:pStyle w:val="Ttulo2"/>
              <w:spacing w:before="0" w:after="0"/>
              <w:outlineLvl w:val="1"/>
              <w:rPr>
                <w:rFonts w:ascii="Times New Roman" w:hAnsi="Times New Roman"/>
                <w:b w:val="0"/>
                <w:i w:val="0"/>
              </w:rPr>
            </w:pPr>
          </w:p>
        </w:tc>
        <w:tc>
          <w:tcPr>
            <w:tcW w:w="2573" w:type="dxa"/>
          </w:tcPr>
          <w:p w:rsidR="00FF77F4" w:rsidRPr="00BD16FC" w:rsidRDefault="00FF77F4" w:rsidP="000F6346">
            <w:pPr>
              <w:pStyle w:val="Ttulo2"/>
              <w:spacing w:before="0" w:after="0"/>
              <w:outlineLvl w:val="1"/>
              <w:rPr>
                <w:rFonts w:ascii="Times New Roman" w:hAnsi="Times New Roman"/>
                <w:b w:val="0"/>
                <w:i w:val="0"/>
              </w:rPr>
            </w:pPr>
          </w:p>
        </w:tc>
        <w:tc>
          <w:tcPr>
            <w:tcW w:w="1470" w:type="dxa"/>
          </w:tcPr>
          <w:p w:rsidR="00FF77F4" w:rsidRPr="00BD16FC" w:rsidRDefault="00FF77F4" w:rsidP="000F6346">
            <w:pPr>
              <w:pStyle w:val="Ttulo2"/>
              <w:spacing w:before="0" w:after="0"/>
              <w:outlineLvl w:val="1"/>
              <w:rPr>
                <w:rFonts w:ascii="Times New Roman" w:hAnsi="Times New Roman"/>
                <w:b w:val="0"/>
                <w:i w:val="0"/>
              </w:rPr>
            </w:pPr>
          </w:p>
        </w:tc>
        <w:tc>
          <w:tcPr>
            <w:tcW w:w="1005" w:type="dxa"/>
          </w:tcPr>
          <w:p w:rsidR="00FF77F4" w:rsidRPr="00BD16FC" w:rsidRDefault="00FF77F4" w:rsidP="000F6346">
            <w:pPr>
              <w:pStyle w:val="Ttulo2"/>
              <w:spacing w:before="0" w:after="0"/>
              <w:outlineLvl w:val="1"/>
              <w:rPr>
                <w:rFonts w:ascii="Times New Roman" w:hAnsi="Times New Roman"/>
                <w:b w:val="0"/>
                <w:i w:val="0"/>
              </w:rPr>
            </w:pPr>
          </w:p>
        </w:tc>
        <w:tc>
          <w:tcPr>
            <w:tcW w:w="1936" w:type="dxa"/>
          </w:tcPr>
          <w:p w:rsidR="00FF77F4" w:rsidRPr="00BD16FC" w:rsidRDefault="00FF77F4" w:rsidP="000F6346">
            <w:pPr>
              <w:pStyle w:val="Ttulo2"/>
              <w:spacing w:before="0" w:after="0"/>
              <w:outlineLvl w:val="1"/>
              <w:rPr>
                <w:rFonts w:ascii="Times New Roman" w:hAnsi="Times New Roman"/>
                <w:b w:val="0"/>
                <w:i w:val="0"/>
              </w:rPr>
            </w:pPr>
          </w:p>
        </w:tc>
      </w:tr>
      <w:tr w:rsidR="00FF77F4" w:rsidRPr="00BD16FC" w:rsidTr="007E3462">
        <w:trPr>
          <w:trHeight w:val="393"/>
        </w:trPr>
        <w:tc>
          <w:tcPr>
            <w:tcW w:w="1839" w:type="dxa"/>
          </w:tcPr>
          <w:p w:rsidR="00FF77F4" w:rsidRPr="00BD16FC" w:rsidRDefault="00FF77F4" w:rsidP="000F6346">
            <w:pPr>
              <w:pStyle w:val="Ttulo2"/>
              <w:spacing w:before="0" w:after="0"/>
              <w:outlineLvl w:val="1"/>
              <w:rPr>
                <w:rFonts w:ascii="Times New Roman" w:hAnsi="Times New Roman"/>
                <w:b w:val="0"/>
                <w:i w:val="0"/>
              </w:rPr>
            </w:pPr>
          </w:p>
        </w:tc>
        <w:tc>
          <w:tcPr>
            <w:tcW w:w="2573" w:type="dxa"/>
          </w:tcPr>
          <w:p w:rsidR="00FF77F4" w:rsidRPr="00BD16FC" w:rsidRDefault="00FF77F4" w:rsidP="000F6346">
            <w:pPr>
              <w:pStyle w:val="Ttulo2"/>
              <w:spacing w:before="0" w:after="0"/>
              <w:outlineLvl w:val="1"/>
              <w:rPr>
                <w:rFonts w:ascii="Times New Roman" w:hAnsi="Times New Roman"/>
                <w:b w:val="0"/>
                <w:i w:val="0"/>
              </w:rPr>
            </w:pPr>
          </w:p>
        </w:tc>
        <w:tc>
          <w:tcPr>
            <w:tcW w:w="1470" w:type="dxa"/>
          </w:tcPr>
          <w:p w:rsidR="00FF77F4" w:rsidRPr="00BD16FC" w:rsidRDefault="00FF77F4" w:rsidP="000F6346">
            <w:pPr>
              <w:pStyle w:val="Ttulo2"/>
              <w:spacing w:before="0" w:after="0"/>
              <w:outlineLvl w:val="1"/>
              <w:rPr>
                <w:rFonts w:ascii="Times New Roman" w:hAnsi="Times New Roman"/>
                <w:b w:val="0"/>
                <w:i w:val="0"/>
              </w:rPr>
            </w:pPr>
          </w:p>
        </w:tc>
        <w:tc>
          <w:tcPr>
            <w:tcW w:w="1005" w:type="dxa"/>
          </w:tcPr>
          <w:p w:rsidR="00FF77F4" w:rsidRPr="00BD16FC" w:rsidRDefault="00FF77F4" w:rsidP="000F6346">
            <w:pPr>
              <w:pStyle w:val="Ttulo2"/>
              <w:spacing w:before="0" w:after="0"/>
              <w:outlineLvl w:val="1"/>
              <w:rPr>
                <w:rFonts w:ascii="Times New Roman" w:hAnsi="Times New Roman"/>
                <w:b w:val="0"/>
                <w:i w:val="0"/>
              </w:rPr>
            </w:pPr>
          </w:p>
        </w:tc>
        <w:tc>
          <w:tcPr>
            <w:tcW w:w="1936" w:type="dxa"/>
          </w:tcPr>
          <w:p w:rsidR="00FF77F4" w:rsidRPr="00BD16FC" w:rsidRDefault="00FF77F4" w:rsidP="000F6346">
            <w:pPr>
              <w:pStyle w:val="Ttulo2"/>
              <w:spacing w:before="0" w:after="0"/>
              <w:outlineLvl w:val="1"/>
              <w:rPr>
                <w:rFonts w:ascii="Times New Roman" w:hAnsi="Times New Roman"/>
                <w:b w:val="0"/>
                <w:i w:val="0"/>
              </w:rPr>
            </w:pPr>
          </w:p>
        </w:tc>
      </w:tr>
      <w:tr w:rsidR="00FF77F4" w:rsidRPr="00BD16FC" w:rsidTr="007E3462">
        <w:trPr>
          <w:trHeight w:val="393"/>
        </w:trPr>
        <w:tc>
          <w:tcPr>
            <w:tcW w:w="1839" w:type="dxa"/>
          </w:tcPr>
          <w:p w:rsidR="00FF77F4" w:rsidRPr="00BD16FC" w:rsidRDefault="00FF77F4" w:rsidP="000F6346">
            <w:pPr>
              <w:pStyle w:val="Ttulo2"/>
              <w:spacing w:before="0" w:after="0"/>
              <w:outlineLvl w:val="1"/>
              <w:rPr>
                <w:rFonts w:ascii="Times New Roman" w:hAnsi="Times New Roman"/>
                <w:b w:val="0"/>
                <w:i w:val="0"/>
              </w:rPr>
            </w:pPr>
          </w:p>
        </w:tc>
        <w:tc>
          <w:tcPr>
            <w:tcW w:w="2573" w:type="dxa"/>
          </w:tcPr>
          <w:p w:rsidR="00FF77F4" w:rsidRPr="00BD16FC" w:rsidRDefault="00FF77F4" w:rsidP="000F6346">
            <w:pPr>
              <w:pStyle w:val="Ttulo2"/>
              <w:spacing w:before="0" w:after="0"/>
              <w:outlineLvl w:val="1"/>
              <w:rPr>
                <w:rFonts w:ascii="Times New Roman" w:hAnsi="Times New Roman"/>
                <w:b w:val="0"/>
                <w:i w:val="0"/>
              </w:rPr>
            </w:pPr>
          </w:p>
        </w:tc>
        <w:tc>
          <w:tcPr>
            <w:tcW w:w="1470" w:type="dxa"/>
          </w:tcPr>
          <w:p w:rsidR="00FF77F4" w:rsidRPr="00BD16FC" w:rsidRDefault="00FF77F4" w:rsidP="000F6346">
            <w:pPr>
              <w:pStyle w:val="Ttulo2"/>
              <w:spacing w:before="0" w:after="0"/>
              <w:outlineLvl w:val="1"/>
              <w:rPr>
                <w:rFonts w:ascii="Times New Roman" w:hAnsi="Times New Roman"/>
                <w:b w:val="0"/>
                <w:i w:val="0"/>
              </w:rPr>
            </w:pPr>
          </w:p>
        </w:tc>
        <w:tc>
          <w:tcPr>
            <w:tcW w:w="1005" w:type="dxa"/>
          </w:tcPr>
          <w:p w:rsidR="00FF77F4" w:rsidRPr="00BD16FC" w:rsidRDefault="00FF77F4" w:rsidP="000F6346">
            <w:pPr>
              <w:pStyle w:val="Ttulo2"/>
              <w:spacing w:before="0" w:after="0"/>
              <w:outlineLvl w:val="1"/>
              <w:rPr>
                <w:rFonts w:ascii="Times New Roman" w:hAnsi="Times New Roman"/>
                <w:b w:val="0"/>
                <w:i w:val="0"/>
              </w:rPr>
            </w:pPr>
          </w:p>
        </w:tc>
        <w:tc>
          <w:tcPr>
            <w:tcW w:w="1936" w:type="dxa"/>
          </w:tcPr>
          <w:p w:rsidR="00FF77F4" w:rsidRPr="00BD16FC" w:rsidRDefault="00FF77F4" w:rsidP="000F6346">
            <w:pPr>
              <w:pStyle w:val="Ttulo2"/>
              <w:spacing w:before="0" w:after="0"/>
              <w:outlineLvl w:val="1"/>
              <w:rPr>
                <w:rFonts w:ascii="Times New Roman" w:hAnsi="Times New Roman"/>
                <w:b w:val="0"/>
                <w:i w:val="0"/>
              </w:rPr>
            </w:pPr>
          </w:p>
        </w:tc>
      </w:tr>
      <w:tr w:rsidR="00FF77F4" w:rsidRPr="00BD16FC" w:rsidTr="007E3462">
        <w:trPr>
          <w:trHeight w:val="393"/>
        </w:trPr>
        <w:tc>
          <w:tcPr>
            <w:tcW w:w="1839" w:type="dxa"/>
          </w:tcPr>
          <w:p w:rsidR="00FF77F4" w:rsidRPr="00BD16FC" w:rsidRDefault="00FF77F4" w:rsidP="000F6346">
            <w:pPr>
              <w:pStyle w:val="Ttulo2"/>
              <w:spacing w:before="0" w:after="0"/>
              <w:outlineLvl w:val="1"/>
              <w:rPr>
                <w:rFonts w:ascii="Times New Roman" w:hAnsi="Times New Roman"/>
                <w:b w:val="0"/>
                <w:i w:val="0"/>
              </w:rPr>
            </w:pPr>
          </w:p>
        </w:tc>
        <w:tc>
          <w:tcPr>
            <w:tcW w:w="2573" w:type="dxa"/>
          </w:tcPr>
          <w:p w:rsidR="00FF77F4" w:rsidRPr="00BD16FC" w:rsidRDefault="00FF77F4" w:rsidP="000F6346">
            <w:pPr>
              <w:pStyle w:val="Ttulo2"/>
              <w:spacing w:before="0" w:after="0"/>
              <w:outlineLvl w:val="1"/>
              <w:rPr>
                <w:rFonts w:ascii="Times New Roman" w:hAnsi="Times New Roman"/>
                <w:b w:val="0"/>
                <w:i w:val="0"/>
              </w:rPr>
            </w:pPr>
          </w:p>
        </w:tc>
        <w:tc>
          <w:tcPr>
            <w:tcW w:w="1470" w:type="dxa"/>
          </w:tcPr>
          <w:p w:rsidR="00FF77F4" w:rsidRPr="00BD16FC" w:rsidRDefault="00FF77F4" w:rsidP="000F6346">
            <w:pPr>
              <w:pStyle w:val="Ttulo2"/>
              <w:spacing w:before="0" w:after="0"/>
              <w:outlineLvl w:val="1"/>
              <w:rPr>
                <w:rFonts w:ascii="Times New Roman" w:hAnsi="Times New Roman"/>
                <w:b w:val="0"/>
                <w:i w:val="0"/>
              </w:rPr>
            </w:pPr>
          </w:p>
        </w:tc>
        <w:tc>
          <w:tcPr>
            <w:tcW w:w="1005" w:type="dxa"/>
          </w:tcPr>
          <w:p w:rsidR="00FF77F4" w:rsidRPr="00BD16FC" w:rsidRDefault="00FF77F4" w:rsidP="000F6346">
            <w:pPr>
              <w:pStyle w:val="Ttulo2"/>
              <w:spacing w:before="0" w:after="0"/>
              <w:outlineLvl w:val="1"/>
              <w:rPr>
                <w:rFonts w:ascii="Times New Roman" w:hAnsi="Times New Roman"/>
                <w:b w:val="0"/>
                <w:i w:val="0"/>
              </w:rPr>
            </w:pPr>
          </w:p>
        </w:tc>
        <w:tc>
          <w:tcPr>
            <w:tcW w:w="1936" w:type="dxa"/>
          </w:tcPr>
          <w:p w:rsidR="00FF77F4" w:rsidRPr="00BD16FC" w:rsidRDefault="00FF77F4" w:rsidP="000F6346">
            <w:pPr>
              <w:pStyle w:val="Ttulo2"/>
              <w:spacing w:before="0" w:after="0"/>
              <w:outlineLvl w:val="1"/>
              <w:rPr>
                <w:rFonts w:ascii="Times New Roman" w:hAnsi="Times New Roman"/>
                <w:b w:val="0"/>
                <w:i w:val="0"/>
              </w:rPr>
            </w:pPr>
          </w:p>
        </w:tc>
      </w:tr>
      <w:tr w:rsidR="00FF77F4" w:rsidRPr="00BD16FC" w:rsidTr="007E3462">
        <w:trPr>
          <w:trHeight w:val="393"/>
        </w:trPr>
        <w:tc>
          <w:tcPr>
            <w:tcW w:w="1839" w:type="dxa"/>
          </w:tcPr>
          <w:p w:rsidR="00FF77F4" w:rsidRPr="00BD16FC" w:rsidRDefault="00FF77F4" w:rsidP="000F6346">
            <w:pPr>
              <w:pStyle w:val="Ttulo2"/>
              <w:spacing w:before="0" w:after="0"/>
              <w:outlineLvl w:val="1"/>
              <w:rPr>
                <w:rFonts w:ascii="Times New Roman" w:hAnsi="Times New Roman"/>
                <w:b w:val="0"/>
                <w:i w:val="0"/>
              </w:rPr>
            </w:pPr>
          </w:p>
        </w:tc>
        <w:tc>
          <w:tcPr>
            <w:tcW w:w="2573" w:type="dxa"/>
          </w:tcPr>
          <w:p w:rsidR="00FF77F4" w:rsidRPr="00BD16FC" w:rsidRDefault="00FF77F4" w:rsidP="000F6346">
            <w:pPr>
              <w:pStyle w:val="Ttulo2"/>
              <w:spacing w:before="0" w:after="0"/>
              <w:outlineLvl w:val="1"/>
              <w:rPr>
                <w:rFonts w:ascii="Times New Roman" w:hAnsi="Times New Roman"/>
                <w:b w:val="0"/>
                <w:i w:val="0"/>
              </w:rPr>
            </w:pPr>
          </w:p>
        </w:tc>
        <w:tc>
          <w:tcPr>
            <w:tcW w:w="1470" w:type="dxa"/>
          </w:tcPr>
          <w:p w:rsidR="00FF77F4" w:rsidRPr="00BD16FC" w:rsidRDefault="00FF77F4" w:rsidP="000F6346">
            <w:pPr>
              <w:pStyle w:val="Ttulo2"/>
              <w:spacing w:before="0" w:after="0"/>
              <w:outlineLvl w:val="1"/>
              <w:rPr>
                <w:rFonts w:ascii="Times New Roman" w:hAnsi="Times New Roman"/>
                <w:b w:val="0"/>
                <w:i w:val="0"/>
              </w:rPr>
            </w:pPr>
          </w:p>
        </w:tc>
        <w:tc>
          <w:tcPr>
            <w:tcW w:w="1005" w:type="dxa"/>
          </w:tcPr>
          <w:p w:rsidR="00FF77F4" w:rsidRPr="00BD16FC" w:rsidRDefault="00FF77F4" w:rsidP="000F6346">
            <w:pPr>
              <w:pStyle w:val="Ttulo2"/>
              <w:spacing w:before="0" w:after="0"/>
              <w:outlineLvl w:val="1"/>
              <w:rPr>
                <w:rFonts w:ascii="Times New Roman" w:hAnsi="Times New Roman"/>
                <w:b w:val="0"/>
                <w:i w:val="0"/>
              </w:rPr>
            </w:pPr>
          </w:p>
        </w:tc>
        <w:tc>
          <w:tcPr>
            <w:tcW w:w="1936" w:type="dxa"/>
          </w:tcPr>
          <w:p w:rsidR="00FF77F4" w:rsidRPr="00BD16FC" w:rsidRDefault="00FF77F4" w:rsidP="000F6346">
            <w:pPr>
              <w:pStyle w:val="Ttulo2"/>
              <w:spacing w:before="0" w:after="0"/>
              <w:outlineLvl w:val="1"/>
              <w:rPr>
                <w:rFonts w:ascii="Times New Roman" w:hAnsi="Times New Roman"/>
                <w:b w:val="0"/>
                <w:i w:val="0"/>
              </w:rPr>
            </w:pPr>
          </w:p>
        </w:tc>
      </w:tr>
      <w:tr w:rsidR="00FF77F4" w:rsidRPr="00BD16FC" w:rsidTr="007E3462">
        <w:trPr>
          <w:trHeight w:val="393"/>
        </w:trPr>
        <w:tc>
          <w:tcPr>
            <w:tcW w:w="1839" w:type="dxa"/>
          </w:tcPr>
          <w:p w:rsidR="00FF77F4" w:rsidRPr="00BD16FC" w:rsidRDefault="00FF77F4" w:rsidP="000F6346">
            <w:pPr>
              <w:pStyle w:val="Ttulo2"/>
              <w:spacing w:before="0" w:after="0"/>
              <w:outlineLvl w:val="1"/>
              <w:rPr>
                <w:rFonts w:ascii="Times New Roman" w:hAnsi="Times New Roman"/>
                <w:b w:val="0"/>
                <w:i w:val="0"/>
              </w:rPr>
            </w:pPr>
          </w:p>
        </w:tc>
        <w:tc>
          <w:tcPr>
            <w:tcW w:w="2573" w:type="dxa"/>
          </w:tcPr>
          <w:p w:rsidR="00FF77F4" w:rsidRPr="00BD16FC" w:rsidRDefault="00FF77F4" w:rsidP="000F6346">
            <w:pPr>
              <w:pStyle w:val="Ttulo2"/>
              <w:spacing w:before="0" w:after="0"/>
              <w:outlineLvl w:val="1"/>
              <w:rPr>
                <w:rFonts w:ascii="Times New Roman" w:hAnsi="Times New Roman"/>
                <w:b w:val="0"/>
                <w:i w:val="0"/>
              </w:rPr>
            </w:pPr>
          </w:p>
        </w:tc>
        <w:tc>
          <w:tcPr>
            <w:tcW w:w="1470" w:type="dxa"/>
          </w:tcPr>
          <w:p w:rsidR="00FF77F4" w:rsidRPr="00BD16FC" w:rsidRDefault="00FF77F4" w:rsidP="000F6346">
            <w:pPr>
              <w:pStyle w:val="Ttulo2"/>
              <w:spacing w:before="0" w:after="0"/>
              <w:outlineLvl w:val="1"/>
              <w:rPr>
                <w:rFonts w:ascii="Times New Roman" w:hAnsi="Times New Roman"/>
                <w:b w:val="0"/>
                <w:i w:val="0"/>
              </w:rPr>
            </w:pPr>
          </w:p>
        </w:tc>
        <w:tc>
          <w:tcPr>
            <w:tcW w:w="1005" w:type="dxa"/>
          </w:tcPr>
          <w:p w:rsidR="00FF77F4" w:rsidRPr="00BD16FC" w:rsidRDefault="00FF77F4" w:rsidP="000F6346">
            <w:pPr>
              <w:pStyle w:val="Ttulo2"/>
              <w:spacing w:before="0" w:after="0"/>
              <w:outlineLvl w:val="1"/>
              <w:rPr>
                <w:rFonts w:ascii="Times New Roman" w:hAnsi="Times New Roman"/>
                <w:b w:val="0"/>
                <w:i w:val="0"/>
              </w:rPr>
            </w:pPr>
          </w:p>
        </w:tc>
        <w:tc>
          <w:tcPr>
            <w:tcW w:w="1936" w:type="dxa"/>
          </w:tcPr>
          <w:p w:rsidR="00FF77F4" w:rsidRPr="00BD16FC" w:rsidRDefault="00FF77F4" w:rsidP="000F6346">
            <w:pPr>
              <w:pStyle w:val="Ttulo2"/>
              <w:spacing w:before="0" w:after="0"/>
              <w:outlineLvl w:val="1"/>
              <w:rPr>
                <w:rFonts w:ascii="Times New Roman" w:hAnsi="Times New Roman"/>
                <w:b w:val="0"/>
                <w:i w:val="0"/>
              </w:rPr>
            </w:pPr>
          </w:p>
        </w:tc>
      </w:tr>
      <w:tr w:rsidR="00FF77F4" w:rsidRPr="00BD16FC" w:rsidTr="007E3462">
        <w:trPr>
          <w:trHeight w:val="393"/>
        </w:trPr>
        <w:tc>
          <w:tcPr>
            <w:tcW w:w="1839" w:type="dxa"/>
          </w:tcPr>
          <w:p w:rsidR="00FF77F4" w:rsidRPr="00BD16FC" w:rsidRDefault="00FF77F4" w:rsidP="000F6346">
            <w:pPr>
              <w:pStyle w:val="Ttulo2"/>
              <w:spacing w:before="0" w:after="0"/>
              <w:outlineLvl w:val="1"/>
              <w:rPr>
                <w:rFonts w:ascii="Times New Roman" w:hAnsi="Times New Roman"/>
                <w:b w:val="0"/>
                <w:i w:val="0"/>
              </w:rPr>
            </w:pPr>
          </w:p>
        </w:tc>
        <w:tc>
          <w:tcPr>
            <w:tcW w:w="2573" w:type="dxa"/>
          </w:tcPr>
          <w:p w:rsidR="00FF77F4" w:rsidRPr="00BD16FC" w:rsidRDefault="00FF77F4" w:rsidP="000F6346">
            <w:pPr>
              <w:pStyle w:val="Ttulo2"/>
              <w:spacing w:before="0" w:after="0"/>
              <w:outlineLvl w:val="1"/>
              <w:rPr>
                <w:rFonts w:ascii="Times New Roman" w:hAnsi="Times New Roman"/>
                <w:b w:val="0"/>
                <w:i w:val="0"/>
              </w:rPr>
            </w:pPr>
          </w:p>
        </w:tc>
        <w:tc>
          <w:tcPr>
            <w:tcW w:w="1470" w:type="dxa"/>
          </w:tcPr>
          <w:p w:rsidR="00FF77F4" w:rsidRPr="00BD16FC" w:rsidRDefault="00FF77F4" w:rsidP="000F6346">
            <w:pPr>
              <w:pStyle w:val="Ttulo2"/>
              <w:spacing w:before="0" w:after="0"/>
              <w:outlineLvl w:val="1"/>
              <w:rPr>
                <w:rFonts w:ascii="Times New Roman" w:hAnsi="Times New Roman"/>
                <w:b w:val="0"/>
                <w:i w:val="0"/>
              </w:rPr>
            </w:pPr>
          </w:p>
        </w:tc>
        <w:tc>
          <w:tcPr>
            <w:tcW w:w="1005" w:type="dxa"/>
          </w:tcPr>
          <w:p w:rsidR="00FF77F4" w:rsidRPr="00BD16FC" w:rsidRDefault="00FF77F4" w:rsidP="000F6346">
            <w:pPr>
              <w:pStyle w:val="Ttulo2"/>
              <w:spacing w:before="0" w:after="0"/>
              <w:outlineLvl w:val="1"/>
              <w:rPr>
                <w:rFonts w:ascii="Times New Roman" w:hAnsi="Times New Roman"/>
                <w:b w:val="0"/>
                <w:i w:val="0"/>
              </w:rPr>
            </w:pPr>
          </w:p>
        </w:tc>
        <w:tc>
          <w:tcPr>
            <w:tcW w:w="1936" w:type="dxa"/>
          </w:tcPr>
          <w:p w:rsidR="00FF77F4" w:rsidRPr="00BD16FC" w:rsidRDefault="00FF77F4" w:rsidP="000F6346">
            <w:pPr>
              <w:pStyle w:val="Ttulo2"/>
              <w:spacing w:before="0" w:after="0"/>
              <w:outlineLvl w:val="1"/>
              <w:rPr>
                <w:rFonts w:ascii="Times New Roman" w:hAnsi="Times New Roman"/>
                <w:b w:val="0"/>
                <w:i w:val="0"/>
              </w:rPr>
            </w:pPr>
          </w:p>
        </w:tc>
      </w:tr>
      <w:tr w:rsidR="00FF77F4" w:rsidRPr="00BD16FC" w:rsidTr="007E3462">
        <w:trPr>
          <w:trHeight w:val="393"/>
        </w:trPr>
        <w:tc>
          <w:tcPr>
            <w:tcW w:w="1839" w:type="dxa"/>
          </w:tcPr>
          <w:p w:rsidR="00FF77F4" w:rsidRPr="00BD16FC" w:rsidRDefault="00FF77F4" w:rsidP="000F6346">
            <w:pPr>
              <w:pStyle w:val="Ttulo2"/>
              <w:spacing w:before="0" w:after="0"/>
              <w:outlineLvl w:val="1"/>
              <w:rPr>
                <w:rFonts w:ascii="Times New Roman" w:hAnsi="Times New Roman"/>
                <w:b w:val="0"/>
                <w:i w:val="0"/>
              </w:rPr>
            </w:pPr>
          </w:p>
        </w:tc>
        <w:tc>
          <w:tcPr>
            <w:tcW w:w="2573" w:type="dxa"/>
          </w:tcPr>
          <w:p w:rsidR="00FF77F4" w:rsidRPr="00BD16FC" w:rsidRDefault="00FF77F4" w:rsidP="000F6346">
            <w:pPr>
              <w:pStyle w:val="Ttulo2"/>
              <w:spacing w:before="0" w:after="0"/>
              <w:outlineLvl w:val="1"/>
              <w:rPr>
                <w:rFonts w:ascii="Times New Roman" w:hAnsi="Times New Roman"/>
                <w:b w:val="0"/>
                <w:i w:val="0"/>
              </w:rPr>
            </w:pPr>
          </w:p>
        </w:tc>
        <w:tc>
          <w:tcPr>
            <w:tcW w:w="1470" w:type="dxa"/>
          </w:tcPr>
          <w:p w:rsidR="00FF77F4" w:rsidRPr="00BD16FC" w:rsidRDefault="00FF77F4" w:rsidP="000F6346">
            <w:pPr>
              <w:pStyle w:val="Ttulo2"/>
              <w:spacing w:before="0" w:after="0"/>
              <w:outlineLvl w:val="1"/>
              <w:rPr>
                <w:rFonts w:ascii="Times New Roman" w:hAnsi="Times New Roman"/>
                <w:b w:val="0"/>
                <w:i w:val="0"/>
              </w:rPr>
            </w:pPr>
          </w:p>
        </w:tc>
        <w:tc>
          <w:tcPr>
            <w:tcW w:w="1005" w:type="dxa"/>
          </w:tcPr>
          <w:p w:rsidR="00FF77F4" w:rsidRPr="00BD16FC" w:rsidRDefault="00FF77F4" w:rsidP="000F6346">
            <w:pPr>
              <w:pStyle w:val="Ttulo2"/>
              <w:spacing w:before="0" w:after="0"/>
              <w:outlineLvl w:val="1"/>
              <w:rPr>
                <w:rFonts w:ascii="Times New Roman" w:hAnsi="Times New Roman"/>
                <w:b w:val="0"/>
                <w:i w:val="0"/>
              </w:rPr>
            </w:pPr>
          </w:p>
        </w:tc>
        <w:tc>
          <w:tcPr>
            <w:tcW w:w="1936" w:type="dxa"/>
          </w:tcPr>
          <w:p w:rsidR="00FF77F4" w:rsidRPr="00BD16FC" w:rsidRDefault="00FF77F4" w:rsidP="000F6346">
            <w:pPr>
              <w:pStyle w:val="Ttulo2"/>
              <w:spacing w:before="0" w:after="0"/>
              <w:outlineLvl w:val="1"/>
              <w:rPr>
                <w:rFonts w:ascii="Times New Roman" w:hAnsi="Times New Roman"/>
                <w:b w:val="0"/>
                <w:i w:val="0"/>
              </w:rPr>
            </w:pPr>
          </w:p>
        </w:tc>
      </w:tr>
      <w:tr w:rsidR="00FF77F4" w:rsidRPr="00BD16FC" w:rsidTr="007E3462">
        <w:trPr>
          <w:trHeight w:val="393"/>
        </w:trPr>
        <w:tc>
          <w:tcPr>
            <w:tcW w:w="1839" w:type="dxa"/>
          </w:tcPr>
          <w:p w:rsidR="00FF77F4" w:rsidRPr="00BD16FC" w:rsidRDefault="00FF77F4" w:rsidP="000F6346">
            <w:pPr>
              <w:pStyle w:val="Ttulo2"/>
              <w:spacing w:before="0" w:after="0"/>
              <w:outlineLvl w:val="1"/>
              <w:rPr>
                <w:rFonts w:ascii="Times New Roman" w:hAnsi="Times New Roman"/>
                <w:b w:val="0"/>
                <w:i w:val="0"/>
              </w:rPr>
            </w:pPr>
          </w:p>
        </w:tc>
        <w:tc>
          <w:tcPr>
            <w:tcW w:w="2573" w:type="dxa"/>
          </w:tcPr>
          <w:p w:rsidR="00FF77F4" w:rsidRPr="00BD16FC" w:rsidRDefault="00FF77F4" w:rsidP="000F6346">
            <w:pPr>
              <w:pStyle w:val="Ttulo2"/>
              <w:spacing w:before="0" w:after="0"/>
              <w:outlineLvl w:val="1"/>
              <w:rPr>
                <w:rFonts w:ascii="Times New Roman" w:hAnsi="Times New Roman"/>
                <w:b w:val="0"/>
                <w:i w:val="0"/>
              </w:rPr>
            </w:pPr>
          </w:p>
        </w:tc>
        <w:tc>
          <w:tcPr>
            <w:tcW w:w="1470" w:type="dxa"/>
          </w:tcPr>
          <w:p w:rsidR="00FF77F4" w:rsidRPr="00BD16FC" w:rsidRDefault="00FF77F4" w:rsidP="000F6346">
            <w:pPr>
              <w:pStyle w:val="Ttulo2"/>
              <w:spacing w:before="0" w:after="0"/>
              <w:outlineLvl w:val="1"/>
              <w:rPr>
                <w:rFonts w:ascii="Times New Roman" w:hAnsi="Times New Roman"/>
                <w:b w:val="0"/>
                <w:i w:val="0"/>
              </w:rPr>
            </w:pPr>
          </w:p>
        </w:tc>
        <w:tc>
          <w:tcPr>
            <w:tcW w:w="1005" w:type="dxa"/>
          </w:tcPr>
          <w:p w:rsidR="00FF77F4" w:rsidRPr="00BD16FC" w:rsidRDefault="00FF77F4" w:rsidP="000F6346">
            <w:pPr>
              <w:pStyle w:val="Ttulo2"/>
              <w:spacing w:before="0" w:after="0"/>
              <w:outlineLvl w:val="1"/>
              <w:rPr>
                <w:rFonts w:ascii="Times New Roman" w:hAnsi="Times New Roman"/>
                <w:b w:val="0"/>
                <w:i w:val="0"/>
              </w:rPr>
            </w:pPr>
          </w:p>
        </w:tc>
        <w:tc>
          <w:tcPr>
            <w:tcW w:w="1936" w:type="dxa"/>
          </w:tcPr>
          <w:p w:rsidR="00FF77F4" w:rsidRPr="00BD16FC" w:rsidRDefault="00FF77F4" w:rsidP="000F6346">
            <w:pPr>
              <w:pStyle w:val="Ttulo2"/>
              <w:spacing w:before="0" w:after="0"/>
              <w:outlineLvl w:val="1"/>
              <w:rPr>
                <w:rFonts w:ascii="Times New Roman" w:hAnsi="Times New Roman"/>
                <w:b w:val="0"/>
                <w:i w:val="0"/>
              </w:rPr>
            </w:pPr>
          </w:p>
        </w:tc>
      </w:tr>
    </w:tbl>
    <w:p w:rsidR="007E3462" w:rsidRPr="00BD16FC" w:rsidRDefault="007E3462" w:rsidP="000F6346">
      <w:pPr>
        <w:autoSpaceDE w:val="0"/>
        <w:autoSpaceDN w:val="0"/>
        <w:adjustRightInd w:val="0"/>
        <w:spacing w:after="0"/>
        <w:jc w:val="both"/>
        <w:rPr>
          <w:rFonts w:ascii="Times New Roman" w:hAnsi="Times New Roman"/>
          <w:sz w:val="20"/>
          <w:szCs w:val="20"/>
        </w:rPr>
      </w:pPr>
      <w:r w:rsidRPr="00BD16FC">
        <w:rPr>
          <w:rFonts w:ascii="Times New Roman" w:hAnsi="Times New Roman"/>
          <w:sz w:val="20"/>
          <w:szCs w:val="20"/>
        </w:rPr>
        <w:t xml:space="preserve">   Fonte:</w:t>
      </w:r>
    </w:p>
    <w:p w:rsidR="009E0BA5" w:rsidRPr="00BD16FC" w:rsidRDefault="009E0BA5" w:rsidP="000F6346">
      <w:pPr>
        <w:spacing w:after="0"/>
        <w:jc w:val="both"/>
        <w:rPr>
          <w:rFonts w:ascii="Times New Roman" w:hAnsi="Times New Roman"/>
          <w:i/>
          <w:sz w:val="24"/>
          <w:szCs w:val="24"/>
        </w:rPr>
      </w:pPr>
    </w:p>
    <w:p w:rsidR="009E0BA5" w:rsidRPr="00BD16FC" w:rsidRDefault="009E0BA5" w:rsidP="000F6346">
      <w:pPr>
        <w:spacing w:after="0" w:line="240" w:lineRule="auto"/>
        <w:rPr>
          <w:rFonts w:ascii="Times New Roman" w:eastAsia="Times New Roman" w:hAnsi="Times New Roman"/>
          <w:bCs/>
          <w:iCs/>
          <w:noProof/>
          <w:sz w:val="24"/>
          <w:szCs w:val="24"/>
        </w:rPr>
      </w:pPr>
      <w:bookmarkStart w:id="55" w:name="_Macrosprocessos_finalísticos_da"/>
      <w:bookmarkEnd w:id="55"/>
      <w:r w:rsidRPr="00BD16FC">
        <w:rPr>
          <w:rFonts w:ascii="Times New Roman" w:hAnsi="Times New Roman"/>
          <w:i/>
          <w:noProof/>
          <w:sz w:val="24"/>
          <w:szCs w:val="24"/>
        </w:rPr>
        <w:br w:type="page"/>
      </w:r>
    </w:p>
    <w:p w:rsidR="009E0BA5" w:rsidRPr="00BD16FC" w:rsidRDefault="009E0BA5" w:rsidP="000F6346">
      <w:pPr>
        <w:pStyle w:val="Ttulo2"/>
        <w:numPr>
          <w:ilvl w:val="1"/>
          <w:numId w:val="6"/>
        </w:numPr>
        <w:spacing w:before="0" w:after="0"/>
        <w:jc w:val="both"/>
        <w:rPr>
          <w:rFonts w:ascii="Times New Roman" w:hAnsi="Times New Roman"/>
          <w:b w:val="0"/>
          <w:i w:val="0"/>
          <w:noProof/>
          <w:sz w:val="24"/>
          <w:szCs w:val="24"/>
        </w:rPr>
      </w:pPr>
      <w:bookmarkStart w:id="56" w:name="_Toc398032278"/>
      <w:r w:rsidRPr="00BD16FC">
        <w:rPr>
          <w:rFonts w:ascii="Times New Roman" w:hAnsi="Times New Roman"/>
          <w:b w:val="0"/>
          <w:i w:val="0"/>
          <w:noProof/>
          <w:sz w:val="24"/>
          <w:szCs w:val="24"/>
        </w:rPr>
        <w:lastRenderedPageBreak/>
        <w:t>Macrosprocessos finalísticos</w:t>
      </w:r>
      <w:bookmarkEnd w:id="56"/>
      <w:r w:rsidRPr="00BD16FC">
        <w:rPr>
          <w:rFonts w:ascii="Times New Roman" w:hAnsi="Times New Roman"/>
          <w:b w:val="0"/>
          <w:i w:val="0"/>
          <w:noProof/>
          <w:sz w:val="24"/>
          <w:szCs w:val="24"/>
        </w:rPr>
        <w:t xml:space="preserve"> </w:t>
      </w:r>
    </w:p>
    <w:p w:rsidR="009E0BA5" w:rsidRPr="00BD16FC" w:rsidRDefault="009E0BA5" w:rsidP="000F6346">
      <w:pPr>
        <w:pStyle w:val="PargrafodaLista"/>
        <w:spacing w:after="0"/>
        <w:ind w:left="0" w:firstLine="851"/>
        <w:jc w:val="both"/>
        <w:rPr>
          <w:rFonts w:ascii="Times New Roman" w:hAnsi="Times New Roman"/>
          <w:sz w:val="24"/>
          <w:szCs w:val="24"/>
        </w:rPr>
      </w:pPr>
      <w:r w:rsidRPr="00BD16FC">
        <w:rPr>
          <w:rFonts w:ascii="Times New Roman" w:hAnsi="Times New Roman"/>
          <w:sz w:val="24"/>
          <w:szCs w:val="24"/>
        </w:rPr>
        <w:t xml:space="preserve">Os macroprocesso finalísticos do IFAM, são aqueles diretamente relacionados com o negócio e com a razão de existir da instituição. No quadro abaixo estão listados estes processos referentes a cada Pró-Reitoria. </w:t>
      </w:r>
    </w:p>
    <w:p w:rsidR="009E0BA5" w:rsidRPr="00BD16FC" w:rsidRDefault="009E0BA5" w:rsidP="000F6346">
      <w:pPr>
        <w:spacing w:after="0"/>
        <w:rPr>
          <w:rFonts w:ascii="Times New Roman" w:hAnsi="Times New Roman"/>
        </w:rPr>
      </w:pPr>
    </w:p>
    <w:p w:rsidR="006D1FDA" w:rsidRPr="00BD16FC" w:rsidRDefault="006D1FDA" w:rsidP="000F6346">
      <w:pPr>
        <w:pStyle w:val="Legenda"/>
        <w:keepNext/>
        <w:spacing w:after="0"/>
        <w:rPr>
          <w:rFonts w:ascii="Times New Roman" w:hAnsi="Times New Roman"/>
        </w:rPr>
      </w:pPr>
      <w:bookmarkStart w:id="57" w:name="_Toc397957842"/>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3</w:t>
      </w:r>
      <w:r w:rsidRPr="00BD16FC">
        <w:rPr>
          <w:rFonts w:ascii="Times New Roman" w:hAnsi="Times New Roman"/>
        </w:rPr>
        <w:fldChar w:fldCharType="end"/>
      </w:r>
      <w:r w:rsidRPr="00BD16FC">
        <w:rPr>
          <w:rFonts w:ascii="Times New Roman" w:hAnsi="Times New Roman"/>
        </w:rPr>
        <w:t xml:space="preserve"> Quadro A.1.4 – Macroprocessos Finalístico</w:t>
      </w:r>
      <w:bookmarkEnd w:id="57"/>
    </w:p>
    <w:tbl>
      <w:tblPr>
        <w:tblStyle w:val="Tabelacomgrade"/>
        <w:tblW w:w="0" w:type="auto"/>
        <w:tblInd w:w="108" w:type="dxa"/>
        <w:tblLook w:val="04A0" w:firstRow="1" w:lastRow="0" w:firstColumn="1" w:lastColumn="0" w:noHBand="0" w:noVBand="1"/>
      </w:tblPr>
      <w:tblGrid>
        <w:gridCol w:w="1927"/>
        <w:gridCol w:w="2367"/>
        <w:gridCol w:w="1350"/>
        <w:gridCol w:w="1533"/>
        <w:gridCol w:w="1494"/>
      </w:tblGrid>
      <w:tr w:rsidR="006D1FDA" w:rsidRPr="00BD16FC" w:rsidTr="006D1FDA">
        <w:tc>
          <w:tcPr>
            <w:tcW w:w="1927" w:type="dxa"/>
            <w:shd w:val="clear" w:color="auto" w:fill="F2F2F2" w:themeFill="background1" w:themeFillShade="F2"/>
            <w:vAlign w:val="center"/>
          </w:tcPr>
          <w:p w:rsidR="006D1FDA" w:rsidRPr="00BD16FC" w:rsidRDefault="006D1FDA" w:rsidP="000F6346">
            <w:pPr>
              <w:spacing w:after="0"/>
              <w:jc w:val="center"/>
              <w:rPr>
                <w:rFonts w:ascii="Times New Roman" w:hAnsi="Times New Roman"/>
              </w:rPr>
            </w:pPr>
            <w:r w:rsidRPr="00BD16FC">
              <w:rPr>
                <w:rFonts w:ascii="Times New Roman" w:hAnsi="Times New Roman"/>
              </w:rPr>
              <w:t>Macroprocessos</w:t>
            </w:r>
          </w:p>
        </w:tc>
        <w:tc>
          <w:tcPr>
            <w:tcW w:w="2367" w:type="dxa"/>
            <w:shd w:val="clear" w:color="auto" w:fill="F2F2F2" w:themeFill="background1" w:themeFillShade="F2"/>
            <w:vAlign w:val="center"/>
          </w:tcPr>
          <w:p w:rsidR="006D1FDA" w:rsidRPr="00BD16FC" w:rsidRDefault="006D1FDA" w:rsidP="000F6346">
            <w:pPr>
              <w:spacing w:after="0"/>
              <w:jc w:val="center"/>
              <w:rPr>
                <w:rFonts w:ascii="Times New Roman" w:hAnsi="Times New Roman"/>
              </w:rPr>
            </w:pPr>
            <w:r w:rsidRPr="00BD16FC">
              <w:rPr>
                <w:rFonts w:ascii="Times New Roman" w:hAnsi="Times New Roman"/>
              </w:rPr>
              <w:t>Descrição</w:t>
            </w:r>
          </w:p>
        </w:tc>
        <w:tc>
          <w:tcPr>
            <w:tcW w:w="1350" w:type="dxa"/>
            <w:shd w:val="clear" w:color="auto" w:fill="F2F2F2" w:themeFill="background1" w:themeFillShade="F2"/>
            <w:vAlign w:val="center"/>
          </w:tcPr>
          <w:p w:rsidR="006D1FDA" w:rsidRPr="00BD16FC" w:rsidRDefault="006D1FDA" w:rsidP="000F6346">
            <w:pPr>
              <w:spacing w:after="0"/>
              <w:jc w:val="center"/>
              <w:rPr>
                <w:rFonts w:ascii="Times New Roman" w:hAnsi="Times New Roman"/>
              </w:rPr>
            </w:pPr>
            <w:r w:rsidRPr="00BD16FC">
              <w:rPr>
                <w:rFonts w:ascii="Times New Roman" w:hAnsi="Times New Roman"/>
              </w:rPr>
              <w:t>Produtos e Serviços</w:t>
            </w:r>
          </w:p>
        </w:tc>
        <w:tc>
          <w:tcPr>
            <w:tcW w:w="1533" w:type="dxa"/>
            <w:shd w:val="clear" w:color="auto" w:fill="F2F2F2" w:themeFill="background1" w:themeFillShade="F2"/>
            <w:vAlign w:val="center"/>
          </w:tcPr>
          <w:p w:rsidR="006D1FDA" w:rsidRPr="00BD16FC" w:rsidRDefault="006D1FDA" w:rsidP="000F6346">
            <w:pPr>
              <w:spacing w:after="0"/>
              <w:jc w:val="center"/>
              <w:rPr>
                <w:rFonts w:ascii="Times New Roman" w:hAnsi="Times New Roman"/>
              </w:rPr>
            </w:pPr>
            <w:r w:rsidRPr="00BD16FC">
              <w:rPr>
                <w:rFonts w:ascii="Times New Roman" w:hAnsi="Times New Roman"/>
              </w:rPr>
              <w:t>Principais Clientes</w:t>
            </w:r>
          </w:p>
        </w:tc>
        <w:tc>
          <w:tcPr>
            <w:tcW w:w="1494" w:type="dxa"/>
            <w:shd w:val="clear" w:color="auto" w:fill="F2F2F2" w:themeFill="background1" w:themeFillShade="F2"/>
            <w:vAlign w:val="center"/>
          </w:tcPr>
          <w:p w:rsidR="006D1FDA" w:rsidRPr="00BD16FC" w:rsidRDefault="006D1FDA" w:rsidP="000F6346">
            <w:pPr>
              <w:spacing w:after="0"/>
              <w:jc w:val="center"/>
              <w:rPr>
                <w:rFonts w:ascii="Times New Roman" w:hAnsi="Times New Roman"/>
              </w:rPr>
            </w:pPr>
            <w:r w:rsidRPr="00BD16FC">
              <w:rPr>
                <w:rFonts w:ascii="Times New Roman" w:hAnsi="Times New Roman"/>
              </w:rPr>
              <w:t>Subunidades Responsáveis</w:t>
            </w:r>
          </w:p>
        </w:tc>
      </w:tr>
      <w:tr w:rsidR="006D1FDA" w:rsidRPr="00BD16FC" w:rsidTr="006D1FDA">
        <w:tc>
          <w:tcPr>
            <w:tcW w:w="1927" w:type="dxa"/>
          </w:tcPr>
          <w:p w:rsidR="006D1FDA" w:rsidRPr="00BD16FC" w:rsidRDefault="006D1FDA" w:rsidP="000F6346">
            <w:pPr>
              <w:spacing w:after="0"/>
              <w:rPr>
                <w:rFonts w:ascii="Times New Roman" w:hAnsi="Times New Roman"/>
              </w:rPr>
            </w:pPr>
            <w:r w:rsidRPr="00BD16FC">
              <w:rPr>
                <w:rFonts w:ascii="Times New Roman" w:hAnsi="Times New Roman"/>
              </w:rPr>
              <w:t>Promover a excelência do ensino por meio da formulação de políticas educacionais de qualidade socialmente referenciadas.</w:t>
            </w:r>
          </w:p>
        </w:tc>
        <w:tc>
          <w:tcPr>
            <w:tcW w:w="2367" w:type="dxa"/>
          </w:tcPr>
          <w:p w:rsidR="006D1FDA" w:rsidRPr="00BD16FC" w:rsidRDefault="006D1FDA" w:rsidP="000F6346">
            <w:pPr>
              <w:spacing w:after="0"/>
              <w:rPr>
                <w:rFonts w:ascii="Times New Roman" w:hAnsi="Times New Roman"/>
              </w:rPr>
            </w:pPr>
            <w:r w:rsidRPr="00BD16FC">
              <w:rPr>
                <w:rFonts w:ascii="Times New Roman" w:hAnsi="Times New Roman"/>
              </w:rPr>
              <w:t>Planejamento, coordenação, supervisão, avaliação e controle das políticas relativas à educação profissional técnica e tecnológica e aos cursos de formação de professores (licenciaturas).</w:t>
            </w:r>
          </w:p>
          <w:p w:rsidR="006D1FDA" w:rsidRPr="00BD16FC" w:rsidRDefault="006D1FDA" w:rsidP="000F6346">
            <w:pPr>
              <w:spacing w:after="0"/>
              <w:rPr>
                <w:rFonts w:ascii="Times New Roman" w:hAnsi="Times New Roman"/>
                <w:bCs/>
                <w:iCs/>
              </w:rPr>
            </w:pPr>
            <w:r w:rsidRPr="00BD16FC">
              <w:rPr>
                <w:rFonts w:ascii="Times New Roman" w:hAnsi="Times New Roman"/>
                <w:bCs/>
                <w:iCs/>
              </w:rPr>
              <w:t xml:space="preserve">Normas e procedimentos para o funcionamento do registro acadêmico nos </w:t>
            </w:r>
            <w:r w:rsidRPr="00BD16FC">
              <w:rPr>
                <w:rFonts w:ascii="Times New Roman" w:hAnsi="Times New Roman"/>
                <w:bCs/>
                <w:i/>
                <w:iCs/>
              </w:rPr>
              <w:t>campi</w:t>
            </w:r>
            <w:r w:rsidRPr="00BD16FC">
              <w:rPr>
                <w:rFonts w:ascii="Times New Roman" w:hAnsi="Times New Roman"/>
                <w:bCs/>
                <w:iCs/>
              </w:rPr>
              <w:t>.</w:t>
            </w:r>
          </w:p>
          <w:p w:rsidR="006D1FDA" w:rsidRPr="00BD16FC" w:rsidRDefault="006D1FDA" w:rsidP="000F6346">
            <w:pPr>
              <w:spacing w:after="0"/>
              <w:rPr>
                <w:rFonts w:ascii="Times New Roman" w:hAnsi="Times New Roman"/>
                <w:bCs/>
                <w:iCs/>
              </w:rPr>
            </w:pPr>
            <w:r w:rsidRPr="00BD16FC">
              <w:rPr>
                <w:rFonts w:ascii="Times New Roman" w:hAnsi="Times New Roman"/>
                <w:bCs/>
                <w:iCs/>
              </w:rPr>
              <w:t>Proposta e orientação de processos de aprendizado para a educação inclusiva e a distância.</w:t>
            </w:r>
          </w:p>
          <w:p w:rsidR="006D1FDA" w:rsidRPr="00BD16FC" w:rsidRDefault="006D1FDA" w:rsidP="000F6346">
            <w:pPr>
              <w:spacing w:after="0"/>
              <w:rPr>
                <w:rFonts w:ascii="Times New Roman" w:hAnsi="Times New Roman"/>
                <w:bCs/>
                <w:iCs/>
              </w:rPr>
            </w:pPr>
            <w:r w:rsidRPr="00BD16FC">
              <w:rPr>
                <w:rFonts w:ascii="Times New Roman" w:hAnsi="Times New Roman"/>
                <w:bCs/>
                <w:iCs/>
              </w:rPr>
              <w:t>Implementação das políticas dos cursos de formação inicial e continuada.</w:t>
            </w:r>
          </w:p>
          <w:p w:rsidR="006D1FDA" w:rsidRPr="00BD16FC" w:rsidRDefault="006D1FDA" w:rsidP="000F6346">
            <w:pPr>
              <w:spacing w:after="0"/>
              <w:rPr>
                <w:rFonts w:ascii="Times New Roman" w:hAnsi="Times New Roman"/>
              </w:rPr>
            </w:pPr>
          </w:p>
        </w:tc>
        <w:tc>
          <w:tcPr>
            <w:tcW w:w="1350" w:type="dxa"/>
          </w:tcPr>
          <w:p w:rsidR="006D1FDA" w:rsidRPr="00BD16FC" w:rsidRDefault="006D1FDA" w:rsidP="000F6346">
            <w:pPr>
              <w:spacing w:after="0"/>
              <w:rPr>
                <w:rFonts w:ascii="Times New Roman" w:hAnsi="Times New Roman"/>
              </w:rPr>
            </w:pPr>
            <w:r w:rsidRPr="00BD16FC">
              <w:rPr>
                <w:rFonts w:ascii="Times New Roman" w:hAnsi="Times New Roman"/>
              </w:rPr>
              <w:t>Ensino</w:t>
            </w:r>
          </w:p>
        </w:tc>
        <w:tc>
          <w:tcPr>
            <w:tcW w:w="1533" w:type="dxa"/>
          </w:tcPr>
          <w:p w:rsidR="006D1FDA" w:rsidRPr="00BD16FC" w:rsidRDefault="006D1FDA" w:rsidP="000F6346">
            <w:pPr>
              <w:spacing w:after="0"/>
              <w:rPr>
                <w:rFonts w:ascii="Times New Roman" w:hAnsi="Times New Roman"/>
              </w:rPr>
            </w:pPr>
            <w:r w:rsidRPr="00BD16FC">
              <w:rPr>
                <w:rFonts w:ascii="Times New Roman" w:hAnsi="Times New Roman"/>
              </w:rPr>
              <w:t>Comunidade Acadêmica</w:t>
            </w:r>
          </w:p>
        </w:tc>
        <w:tc>
          <w:tcPr>
            <w:tcW w:w="1494" w:type="dxa"/>
          </w:tcPr>
          <w:p w:rsidR="006D1FDA" w:rsidRPr="00BD16FC" w:rsidRDefault="006D1FDA" w:rsidP="000F6346">
            <w:pPr>
              <w:spacing w:after="0"/>
              <w:rPr>
                <w:rFonts w:ascii="Times New Roman" w:hAnsi="Times New Roman"/>
              </w:rPr>
            </w:pPr>
            <w:r w:rsidRPr="00BD16FC">
              <w:rPr>
                <w:rFonts w:ascii="Times New Roman" w:hAnsi="Times New Roman"/>
              </w:rPr>
              <w:t>PROEN</w:t>
            </w:r>
          </w:p>
        </w:tc>
      </w:tr>
    </w:tbl>
    <w:p w:rsidR="00A346FF" w:rsidRPr="00BD16FC" w:rsidRDefault="00A346FF" w:rsidP="000F6346">
      <w:pPr>
        <w:spacing w:after="0"/>
        <w:rPr>
          <w:rFonts w:ascii="Times New Roman" w:hAnsi="Times New Roman"/>
        </w:rPr>
      </w:pPr>
      <w:r w:rsidRPr="00BD16FC">
        <w:rPr>
          <w:rFonts w:ascii="Times New Roman" w:hAnsi="Times New Roman"/>
          <w:bCs/>
          <w:i/>
          <w:iCs/>
        </w:rPr>
        <w:br w:type="page"/>
      </w:r>
    </w:p>
    <w:tbl>
      <w:tblPr>
        <w:tblStyle w:val="Tabelacomgrade"/>
        <w:tblW w:w="0" w:type="auto"/>
        <w:tblInd w:w="108" w:type="dxa"/>
        <w:tblLook w:val="04A0" w:firstRow="1" w:lastRow="0" w:firstColumn="1" w:lastColumn="0" w:noHBand="0" w:noVBand="1"/>
      </w:tblPr>
      <w:tblGrid>
        <w:gridCol w:w="1927"/>
        <w:gridCol w:w="2367"/>
        <w:gridCol w:w="1350"/>
        <w:gridCol w:w="1533"/>
        <w:gridCol w:w="1494"/>
      </w:tblGrid>
      <w:tr w:rsidR="00A346FF" w:rsidRPr="00BD16FC" w:rsidTr="00A346FF">
        <w:tc>
          <w:tcPr>
            <w:tcW w:w="1927" w:type="dxa"/>
            <w:shd w:val="clear" w:color="auto" w:fill="E7E6E6" w:themeFill="background2"/>
            <w:vAlign w:val="center"/>
          </w:tcPr>
          <w:p w:rsidR="00A346FF" w:rsidRPr="00BD16FC" w:rsidRDefault="00A346FF" w:rsidP="000F6346">
            <w:pPr>
              <w:spacing w:after="0"/>
              <w:jc w:val="center"/>
              <w:rPr>
                <w:rFonts w:ascii="Times New Roman" w:hAnsi="Times New Roman"/>
              </w:rPr>
            </w:pPr>
            <w:r w:rsidRPr="00BD16FC">
              <w:rPr>
                <w:rFonts w:ascii="Times New Roman" w:hAnsi="Times New Roman"/>
              </w:rPr>
              <w:lastRenderedPageBreak/>
              <w:t>Macroprocessos</w:t>
            </w:r>
          </w:p>
        </w:tc>
        <w:tc>
          <w:tcPr>
            <w:tcW w:w="2367" w:type="dxa"/>
            <w:shd w:val="clear" w:color="auto" w:fill="E7E6E6" w:themeFill="background2"/>
            <w:vAlign w:val="center"/>
          </w:tcPr>
          <w:p w:rsidR="00A346FF" w:rsidRPr="00BD16FC" w:rsidRDefault="00A346FF" w:rsidP="000F6346">
            <w:pPr>
              <w:spacing w:after="0"/>
              <w:jc w:val="center"/>
              <w:rPr>
                <w:rFonts w:ascii="Times New Roman" w:hAnsi="Times New Roman"/>
              </w:rPr>
            </w:pPr>
            <w:r w:rsidRPr="00BD16FC">
              <w:rPr>
                <w:rFonts w:ascii="Times New Roman" w:hAnsi="Times New Roman"/>
              </w:rPr>
              <w:t>Descrição</w:t>
            </w:r>
          </w:p>
        </w:tc>
        <w:tc>
          <w:tcPr>
            <w:tcW w:w="1350" w:type="dxa"/>
            <w:shd w:val="clear" w:color="auto" w:fill="E7E6E6" w:themeFill="background2"/>
            <w:vAlign w:val="center"/>
          </w:tcPr>
          <w:p w:rsidR="00A346FF" w:rsidRPr="00BD16FC" w:rsidRDefault="00A346FF" w:rsidP="000F6346">
            <w:pPr>
              <w:spacing w:after="0"/>
              <w:jc w:val="center"/>
              <w:rPr>
                <w:rFonts w:ascii="Times New Roman" w:hAnsi="Times New Roman"/>
              </w:rPr>
            </w:pPr>
            <w:r w:rsidRPr="00BD16FC">
              <w:rPr>
                <w:rFonts w:ascii="Times New Roman" w:hAnsi="Times New Roman"/>
              </w:rPr>
              <w:t>Produtos e Serviços</w:t>
            </w:r>
          </w:p>
        </w:tc>
        <w:tc>
          <w:tcPr>
            <w:tcW w:w="1533" w:type="dxa"/>
            <w:shd w:val="clear" w:color="auto" w:fill="E7E6E6" w:themeFill="background2"/>
            <w:vAlign w:val="center"/>
          </w:tcPr>
          <w:p w:rsidR="00A346FF" w:rsidRPr="00BD16FC" w:rsidRDefault="00A346FF" w:rsidP="000F6346">
            <w:pPr>
              <w:spacing w:after="0"/>
              <w:jc w:val="center"/>
              <w:rPr>
                <w:rFonts w:ascii="Times New Roman" w:hAnsi="Times New Roman"/>
              </w:rPr>
            </w:pPr>
            <w:r w:rsidRPr="00BD16FC">
              <w:rPr>
                <w:rFonts w:ascii="Times New Roman" w:hAnsi="Times New Roman"/>
              </w:rPr>
              <w:t>Principais Clientes</w:t>
            </w:r>
          </w:p>
        </w:tc>
        <w:tc>
          <w:tcPr>
            <w:tcW w:w="1494" w:type="dxa"/>
            <w:shd w:val="clear" w:color="auto" w:fill="E7E6E6" w:themeFill="background2"/>
            <w:vAlign w:val="center"/>
          </w:tcPr>
          <w:p w:rsidR="00A346FF" w:rsidRPr="00BD16FC" w:rsidRDefault="00A346FF" w:rsidP="000F6346">
            <w:pPr>
              <w:spacing w:after="0"/>
              <w:jc w:val="center"/>
              <w:rPr>
                <w:rFonts w:ascii="Times New Roman" w:hAnsi="Times New Roman"/>
              </w:rPr>
            </w:pPr>
            <w:r w:rsidRPr="00BD16FC">
              <w:rPr>
                <w:rFonts w:ascii="Times New Roman" w:hAnsi="Times New Roman"/>
              </w:rPr>
              <w:t>Subunidades Responsáveis</w:t>
            </w:r>
          </w:p>
        </w:tc>
      </w:tr>
      <w:tr w:rsidR="00A346FF" w:rsidRPr="00BD16FC" w:rsidTr="006D1FDA">
        <w:tc>
          <w:tcPr>
            <w:tcW w:w="1927" w:type="dxa"/>
          </w:tcPr>
          <w:p w:rsidR="00A346FF" w:rsidRPr="00BD16FC" w:rsidRDefault="00A346FF" w:rsidP="000F6346">
            <w:pPr>
              <w:spacing w:after="0"/>
              <w:rPr>
                <w:rFonts w:ascii="Times New Roman" w:hAnsi="Times New Roman"/>
              </w:rPr>
            </w:pPr>
            <w:r w:rsidRPr="00BD16FC">
              <w:rPr>
                <w:rFonts w:ascii="Times New Roman" w:hAnsi="Times New Roman"/>
              </w:rPr>
              <w:t>Promover com excelência a pesquisa, pós-graduação e inovação.</w:t>
            </w:r>
          </w:p>
        </w:tc>
        <w:tc>
          <w:tcPr>
            <w:tcW w:w="2367" w:type="dxa"/>
          </w:tcPr>
          <w:p w:rsidR="00A346FF" w:rsidRPr="00BD16FC" w:rsidRDefault="00A346FF" w:rsidP="000F6346">
            <w:pPr>
              <w:spacing w:after="0"/>
              <w:rPr>
                <w:rFonts w:ascii="Times New Roman" w:hAnsi="Times New Roman"/>
              </w:rPr>
            </w:pPr>
            <w:r w:rsidRPr="00BD16FC">
              <w:rPr>
                <w:rFonts w:ascii="Times New Roman" w:hAnsi="Times New Roman"/>
              </w:rPr>
              <w:t>Planejamento, coordenação, supervisão, avaliação e controle das políticas relativas à pesquisa e à pesquisa, pós-graduação de lato e stricto sensu e inovação.</w:t>
            </w:r>
          </w:p>
          <w:p w:rsidR="00A346FF" w:rsidRPr="00BD16FC" w:rsidRDefault="00A346FF" w:rsidP="000F6346">
            <w:pPr>
              <w:spacing w:after="0"/>
              <w:rPr>
                <w:rFonts w:ascii="Times New Roman" w:hAnsi="Times New Roman"/>
                <w:bCs/>
                <w:iCs/>
              </w:rPr>
            </w:pPr>
            <w:r w:rsidRPr="00BD16FC">
              <w:rPr>
                <w:rFonts w:ascii="Times New Roman" w:hAnsi="Times New Roman"/>
                <w:bCs/>
                <w:iCs/>
              </w:rPr>
              <w:t>Coordenação e a supervisão dos projetos e dos grupos de pesquisas.</w:t>
            </w:r>
          </w:p>
          <w:p w:rsidR="00A346FF" w:rsidRPr="00BD16FC" w:rsidRDefault="00A346FF" w:rsidP="000F6346">
            <w:pPr>
              <w:spacing w:after="0"/>
              <w:rPr>
                <w:rFonts w:ascii="Times New Roman" w:hAnsi="Times New Roman"/>
                <w:bCs/>
                <w:iCs/>
              </w:rPr>
            </w:pPr>
            <w:r w:rsidRPr="00BD16FC">
              <w:rPr>
                <w:rFonts w:ascii="Times New Roman" w:hAnsi="Times New Roman"/>
                <w:bCs/>
                <w:iCs/>
              </w:rPr>
              <w:t>Articulação com órgãos de apoio à pesquisa.</w:t>
            </w:r>
          </w:p>
          <w:p w:rsidR="00A346FF" w:rsidRPr="00BD16FC" w:rsidRDefault="00A346FF" w:rsidP="000F6346">
            <w:pPr>
              <w:spacing w:after="0"/>
              <w:rPr>
                <w:rFonts w:ascii="Times New Roman" w:hAnsi="Times New Roman"/>
              </w:rPr>
            </w:pPr>
            <w:r w:rsidRPr="00BD16FC">
              <w:rPr>
                <w:rFonts w:ascii="Times New Roman" w:hAnsi="Times New Roman"/>
                <w:bCs/>
                <w:iCs/>
              </w:rPr>
              <w:t>Fomento e criação de intercâmbio de alunos com outros órgãos de pesquisas científicas nacionais e internacionais.</w:t>
            </w:r>
          </w:p>
        </w:tc>
        <w:tc>
          <w:tcPr>
            <w:tcW w:w="1350" w:type="dxa"/>
          </w:tcPr>
          <w:p w:rsidR="00A346FF" w:rsidRPr="00BD16FC" w:rsidRDefault="00A346FF" w:rsidP="000F6346">
            <w:pPr>
              <w:spacing w:after="0"/>
              <w:rPr>
                <w:rFonts w:ascii="Times New Roman" w:hAnsi="Times New Roman"/>
              </w:rPr>
            </w:pPr>
            <w:r w:rsidRPr="00BD16FC">
              <w:rPr>
                <w:rFonts w:ascii="Times New Roman" w:hAnsi="Times New Roman"/>
              </w:rPr>
              <w:t>Pesquisa</w:t>
            </w:r>
          </w:p>
        </w:tc>
        <w:tc>
          <w:tcPr>
            <w:tcW w:w="1533" w:type="dxa"/>
          </w:tcPr>
          <w:p w:rsidR="00A346FF" w:rsidRPr="00BD16FC" w:rsidRDefault="00A346FF" w:rsidP="000F6346">
            <w:pPr>
              <w:spacing w:after="0"/>
              <w:rPr>
                <w:rFonts w:ascii="Times New Roman" w:hAnsi="Times New Roman"/>
              </w:rPr>
            </w:pPr>
            <w:r w:rsidRPr="00BD16FC">
              <w:rPr>
                <w:rFonts w:ascii="Times New Roman" w:hAnsi="Times New Roman"/>
              </w:rPr>
              <w:t>Atende a: Comunidade acadêmica</w:t>
            </w:r>
          </w:p>
        </w:tc>
        <w:tc>
          <w:tcPr>
            <w:tcW w:w="1494" w:type="dxa"/>
          </w:tcPr>
          <w:p w:rsidR="00A346FF" w:rsidRPr="00BD16FC" w:rsidRDefault="00A346FF" w:rsidP="000F6346">
            <w:pPr>
              <w:spacing w:after="0"/>
              <w:rPr>
                <w:rFonts w:ascii="Times New Roman" w:hAnsi="Times New Roman"/>
              </w:rPr>
            </w:pPr>
            <w:r w:rsidRPr="00BD16FC">
              <w:rPr>
                <w:rFonts w:ascii="Times New Roman" w:hAnsi="Times New Roman"/>
              </w:rPr>
              <w:t>PPGI</w:t>
            </w:r>
          </w:p>
        </w:tc>
      </w:tr>
    </w:tbl>
    <w:p w:rsidR="00A346FF" w:rsidRPr="00BD16FC" w:rsidRDefault="00A346FF" w:rsidP="000F6346">
      <w:pPr>
        <w:spacing w:after="0"/>
        <w:rPr>
          <w:rFonts w:ascii="Times New Roman" w:hAnsi="Times New Roman"/>
        </w:rPr>
      </w:pPr>
      <w:r w:rsidRPr="00BD16FC">
        <w:rPr>
          <w:rFonts w:ascii="Times New Roman" w:hAnsi="Times New Roman"/>
          <w:bCs/>
          <w:i/>
          <w:iCs/>
        </w:rPr>
        <w:br w:type="page"/>
      </w:r>
    </w:p>
    <w:tbl>
      <w:tblPr>
        <w:tblStyle w:val="Tabelacomgrade"/>
        <w:tblW w:w="0" w:type="auto"/>
        <w:tblInd w:w="108" w:type="dxa"/>
        <w:tblLook w:val="04A0" w:firstRow="1" w:lastRow="0" w:firstColumn="1" w:lastColumn="0" w:noHBand="0" w:noVBand="1"/>
      </w:tblPr>
      <w:tblGrid>
        <w:gridCol w:w="1927"/>
        <w:gridCol w:w="2367"/>
        <w:gridCol w:w="1350"/>
        <w:gridCol w:w="1533"/>
        <w:gridCol w:w="1494"/>
      </w:tblGrid>
      <w:tr w:rsidR="00A346FF" w:rsidRPr="00BD16FC" w:rsidTr="004D4F41">
        <w:tc>
          <w:tcPr>
            <w:tcW w:w="1927" w:type="dxa"/>
            <w:vAlign w:val="center"/>
          </w:tcPr>
          <w:p w:rsidR="00A346FF" w:rsidRPr="00BD16FC" w:rsidRDefault="00A346FF" w:rsidP="000F6346">
            <w:pPr>
              <w:spacing w:after="0"/>
              <w:jc w:val="center"/>
              <w:rPr>
                <w:rFonts w:ascii="Times New Roman" w:hAnsi="Times New Roman"/>
              </w:rPr>
            </w:pPr>
            <w:r w:rsidRPr="00BD16FC">
              <w:rPr>
                <w:rFonts w:ascii="Times New Roman" w:hAnsi="Times New Roman"/>
              </w:rPr>
              <w:lastRenderedPageBreak/>
              <w:t>Macroprocessos</w:t>
            </w:r>
          </w:p>
        </w:tc>
        <w:tc>
          <w:tcPr>
            <w:tcW w:w="2367" w:type="dxa"/>
            <w:vAlign w:val="center"/>
          </w:tcPr>
          <w:p w:rsidR="00A346FF" w:rsidRPr="00BD16FC" w:rsidRDefault="00A346FF" w:rsidP="000F6346">
            <w:pPr>
              <w:spacing w:after="0"/>
              <w:jc w:val="center"/>
              <w:rPr>
                <w:rFonts w:ascii="Times New Roman" w:hAnsi="Times New Roman"/>
              </w:rPr>
            </w:pPr>
            <w:r w:rsidRPr="00BD16FC">
              <w:rPr>
                <w:rFonts w:ascii="Times New Roman" w:hAnsi="Times New Roman"/>
              </w:rPr>
              <w:t>Descrição</w:t>
            </w:r>
          </w:p>
        </w:tc>
        <w:tc>
          <w:tcPr>
            <w:tcW w:w="1350" w:type="dxa"/>
            <w:vAlign w:val="center"/>
          </w:tcPr>
          <w:p w:rsidR="00A346FF" w:rsidRPr="00BD16FC" w:rsidRDefault="00A346FF" w:rsidP="000F6346">
            <w:pPr>
              <w:spacing w:after="0"/>
              <w:jc w:val="center"/>
              <w:rPr>
                <w:rFonts w:ascii="Times New Roman" w:hAnsi="Times New Roman"/>
              </w:rPr>
            </w:pPr>
            <w:r w:rsidRPr="00BD16FC">
              <w:rPr>
                <w:rFonts w:ascii="Times New Roman" w:hAnsi="Times New Roman"/>
              </w:rPr>
              <w:t>Produtos e Serviços</w:t>
            </w:r>
          </w:p>
        </w:tc>
        <w:tc>
          <w:tcPr>
            <w:tcW w:w="1533" w:type="dxa"/>
            <w:vAlign w:val="center"/>
          </w:tcPr>
          <w:p w:rsidR="00A346FF" w:rsidRPr="00BD16FC" w:rsidRDefault="00A346FF" w:rsidP="000F6346">
            <w:pPr>
              <w:spacing w:after="0"/>
              <w:jc w:val="center"/>
              <w:rPr>
                <w:rFonts w:ascii="Times New Roman" w:hAnsi="Times New Roman"/>
              </w:rPr>
            </w:pPr>
            <w:r w:rsidRPr="00BD16FC">
              <w:rPr>
                <w:rFonts w:ascii="Times New Roman" w:hAnsi="Times New Roman"/>
              </w:rPr>
              <w:t>Principais Clientes</w:t>
            </w:r>
          </w:p>
        </w:tc>
        <w:tc>
          <w:tcPr>
            <w:tcW w:w="1494" w:type="dxa"/>
            <w:vAlign w:val="center"/>
          </w:tcPr>
          <w:p w:rsidR="00A346FF" w:rsidRPr="00BD16FC" w:rsidRDefault="00A346FF" w:rsidP="000F6346">
            <w:pPr>
              <w:spacing w:after="0"/>
              <w:jc w:val="center"/>
              <w:rPr>
                <w:rFonts w:ascii="Times New Roman" w:hAnsi="Times New Roman"/>
              </w:rPr>
            </w:pPr>
            <w:r w:rsidRPr="00BD16FC">
              <w:rPr>
                <w:rFonts w:ascii="Times New Roman" w:hAnsi="Times New Roman"/>
              </w:rPr>
              <w:t>Subunidades Responsáveis</w:t>
            </w:r>
          </w:p>
        </w:tc>
      </w:tr>
      <w:tr w:rsidR="00A346FF" w:rsidRPr="00BD16FC" w:rsidTr="006D1FDA">
        <w:tc>
          <w:tcPr>
            <w:tcW w:w="1927" w:type="dxa"/>
          </w:tcPr>
          <w:p w:rsidR="00A346FF" w:rsidRPr="00BD16FC" w:rsidRDefault="00A346FF" w:rsidP="000F6346">
            <w:pPr>
              <w:spacing w:after="0"/>
              <w:rPr>
                <w:rFonts w:ascii="Times New Roman" w:hAnsi="Times New Roman"/>
              </w:rPr>
            </w:pPr>
            <w:r w:rsidRPr="00BD16FC">
              <w:rPr>
                <w:rFonts w:ascii="Times New Roman" w:hAnsi="Times New Roman"/>
              </w:rPr>
              <w:t>Interligar o conhecimento com a prática através da prestação de serviços de extensão para as comunidades interna e externa, com qualidade e comprometimento.</w:t>
            </w:r>
          </w:p>
        </w:tc>
        <w:tc>
          <w:tcPr>
            <w:tcW w:w="2367" w:type="dxa"/>
          </w:tcPr>
          <w:p w:rsidR="00A346FF" w:rsidRPr="00BD16FC" w:rsidRDefault="00A346FF" w:rsidP="000F6346">
            <w:pPr>
              <w:spacing w:after="0"/>
              <w:rPr>
                <w:rFonts w:ascii="Times New Roman" w:hAnsi="Times New Roman"/>
              </w:rPr>
            </w:pPr>
            <w:r w:rsidRPr="00BD16FC">
              <w:rPr>
                <w:rFonts w:ascii="Times New Roman" w:hAnsi="Times New Roman"/>
              </w:rPr>
              <w:t>Planejamento, coordenação, supervisão, avaliação e controle das políticas de extensão.</w:t>
            </w:r>
          </w:p>
          <w:p w:rsidR="00A346FF" w:rsidRPr="00BD16FC" w:rsidRDefault="00A346FF" w:rsidP="000F6346">
            <w:pPr>
              <w:spacing w:after="0"/>
              <w:rPr>
                <w:rFonts w:ascii="Times New Roman" w:hAnsi="Times New Roman"/>
                <w:bCs/>
                <w:iCs/>
              </w:rPr>
            </w:pPr>
            <w:r w:rsidRPr="00BD16FC">
              <w:rPr>
                <w:rFonts w:ascii="Times New Roman" w:hAnsi="Times New Roman"/>
                <w:bCs/>
                <w:iCs/>
              </w:rPr>
              <w:t>Avaliação das atividades relativas à extensão, à integração e ao intercâmbio da instituição.</w:t>
            </w:r>
          </w:p>
          <w:p w:rsidR="00A346FF" w:rsidRPr="00BD16FC" w:rsidRDefault="00A346FF" w:rsidP="000F6346">
            <w:pPr>
              <w:spacing w:after="0"/>
              <w:rPr>
                <w:rFonts w:ascii="Times New Roman" w:hAnsi="Times New Roman"/>
                <w:bCs/>
                <w:iCs/>
              </w:rPr>
            </w:pPr>
            <w:r w:rsidRPr="00BD16FC">
              <w:rPr>
                <w:rFonts w:ascii="Times New Roman" w:hAnsi="Times New Roman"/>
                <w:bCs/>
                <w:iCs/>
              </w:rPr>
              <w:t>Avaliação das atividades relativas à extensão, à integração e ao intercâmbio da instituição.</w:t>
            </w:r>
          </w:p>
          <w:p w:rsidR="00A346FF" w:rsidRPr="00BD16FC" w:rsidRDefault="00A346FF" w:rsidP="000F6346">
            <w:pPr>
              <w:spacing w:after="0"/>
              <w:rPr>
                <w:rFonts w:ascii="Times New Roman" w:hAnsi="Times New Roman"/>
                <w:bCs/>
                <w:iCs/>
              </w:rPr>
            </w:pPr>
            <w:r w:rsidRPr="00BD16FC">
              <w:rPr>
                <w:rFonts w:ascii="Times New Roman" w:hAnsi="Times New Roman"/>
                <w:bCs/>
                <w:iCs/>
              </w:rPr>
              <w:t>Articular-se com o setor produtivo, com a sociedade em geral para a melhoria dos perfis de ingresso discente.</w:t>
            </w:r>
          </w:p>
          <w:p w:rsidR="00A346FF" w:rsidRPr="00BD16FC" w:rsidRDefault="00A346FF" w:rsidP="000F6346">
            <w:pPr>
              <w:spacing w:after="0"/>
              <w:rPr>
                <w:rFonts w:ascii="Times New Roman" w:hAnsi="Times New Roman"/>
              </w:rPr>
            </w:pPr>
            <w:r w:rsidRPr="00BD16FC">
              <w:rPr>
                <w:rFonts w:ascii="Times New Roman" w:hAnsi="Times New Roman"/>
                <w:bCs/>
                <w:iCs/>
              </w:rPr>
              <w:t>Fomento e criação de políticas de acompanhamento de egressos.</w:t>
            </w:r>
          </w:p>
        </w:tc>
        <w:tc>
          <w:tcPr>
            <w:tcW w:w="1350" w:type="dxa"/>
          </w:tcPr>
          <w:p w:rsidR="00A346FF" w:rsidRPr="00BD16FC" w:rsidRDefault="00A346FF" w:rsidP="000F6346">
            <w:pPr>
              <w:spacing w:after="0"/>
              <w:rPr>
                <w:rFonts w:ascii="Times New Roman" w:hAnsi="Times New Roman"/>
              </w:rPr>
            </w:pPr>
            <w:r w:rsidRPr="00BD16FC">
              <w:rPr>
                <w:rFonts w:ascii="Times New Roman" w:hAnsi="Times New Roman"/>
              </w:rPr>
              <w:t>Extensão</w:t>
            </w:r>
          </w:p>
        </w:tc>
        <w:tc>
          <w:tcPr>
            <w:tcW w:w="1533" w:type="dxa"/>
          </w:tcPr>
          <w:p w:rsidR="00A346FF" w:rsidRPr="00BD16FC" w:rsidRDefault="00A346FF" w:rsidP="000F6346">
            <w:pPr>
              <w:spacing w:after="0"/>
              <w:rPr>
                <w:rFonts w:ascii="Times New Roman" w:hAnsi="Times New Roman"/>
              </w:rPr>
            </w:pPr>
            <w:r w:rsidRPr="00BD16FC">
              <w:rPr>
                <w:rFonts w:ascii="Times New Roman" w:hAnsi="Times New Roman"/>
              </w:rPr>
              <w:t>Atende a: Comunidade acadêmica</w:t>
            </w:r>
          </w:p>
        </w:tc>
        <w:tc>
          <w:tcPr>
            <w:tcW w:w="1494" w:type="dxa"/>
          </w:tcPr>
          <w:p w:rsidR="00A346FF" w:rsidRPr="00BD16FC" w:rsidRDefault="00A346FF" w:rsidP="000F6346">
            <w:pPr>
              <w:spacing w:after="0"/>
              <w:rPr>
                <w:rFonts w:ascii="Times New Roman" w:hAnsi="Times New Roman"/>
              </w:rPr>
            </w:pPr>
            <w:r w:rsidRPr="00BD16FC">
              <w:rPr>
                <w:rFonts w:ascii="Times New Roman" w:hAnsi="Times New Roman"/>
              </w:rPr>
              <w:t>PROEX</w:t>
            </w:r>
          </w:p>
        </w:tc>
      </w:tr>
    </w:tbl>
    <w:p w:rsidR="009E0BA5" w:rsidRPr="00BD16FC" w:rsidRDefault="009E0BA5" w:rsidP="000F6346">
      <w:pPr>
        <w:spacing w:after="0"/>
        <w:rPr>
          <w:rFonts w:ascii="Times New Roman" w:hAnsi="Times New Roman"/>
          <w:sz w:val="20"/>
          <w:szCs w:val="20"/>
        </w:rPr>
      </w:pPr>
      <w:r w:rsidRPr="00BD16FC">
        <w:rPr>
          <w:rFonts w:ascii="Times New Roman" w:hAnsi="Times New Roman"/>
          <w:sz w:val="20"/>
          <w:szCs w:val="20"/>
        </w:rPr>
        <w:t xml:space="preserve">Fonte: </w:t>
      </w:r>
    </w:p>
    <w:p w:rsidR="00A346FF" w:rsidRPr="00BD16FC" w:rsidRDefault="00A346FF" w:rsidP="000F6346">
      <w:pPr>
        <w:spacing w:after="0"/>
        <w:rPr>
          <w:rFonts w:ascii="Times New Roman" w:hAnsi="Times New Roman"/>
          <w:sz w:val="20"/>
          <w:szCs w:val="20"/>
        </w:rPr>
      </w:pPr>
    </w:p>
    <w:p w:rsidR="00A346FF" w:rsidRPr="00BD16FC" w:rsidRDefault="00A346FF" w:rsidP="000F6346">
      <w:pPr>
        <w:spacing w:after="0"/>
        <w:rPr>
          <w:rFonts w:ascii="Times New Roman" w:hAnsi="Times New Roman"/>
          <w:sz w:val="20"/>
          <w:szCs w:val="20"/>
        </w:rPr>
      </w:pPr>
    </w:p>
    <w:p w:rsidR="00A346FF" w:rsidRPr="00BD16FC" w:rsidRDefault="00A346FF" w:rsidP="000F6346">
      <w:pPr>
        <w:spacing w:after="0"/>
        <w:rPr>
          <w:rFonts w:ascii="Times New Roman" w:hAnsi="Times New Roman"/>
          <w:sz w:val="20"/>
          <w:szCs w:val="20"/>
        </w:rPr>
      </w:pPr>
    </w:p>
    <w:p w:rsidR="00A346FF" w:rsidRPr="00BD16FC" w:rsidRDefault="00A346FF" w:rsidP="000F6346">
      <w:pPr>
        <w:spacing w:after="0"/>
        <w:rPr>
          <w:rFonts w:ascii="Times New Roman" w:hAnsi="Times New Roman"/>
          <w:i/>
          <w:sz w:val="20"/>
          <w:szCs w:val="20"/>
        </w:rPr>
      </w:pPr>
    </w:p>
    <w:p w:rsidR="009E0BA5" w:rsidRPr="00BD16FC" w:rsidRDefault="009E0BA5" w:rsidP="000F6346">
      <w:pPr>
        <w:pStyle w:val="PargrafodaLista"/>
        <w:spacing w:after="0" w:line="240" w:lineRule="auto"/>
        <w:ind w:left="360"/>
        <w:jc w:val="both"/>
        <w:rPr>
          <w:rFonts w:ascii="Times New Roman" w:eastAsia="Times New Roman" w:hAnsi="Times New Roman"/>
          <w:sz w:val="24"/>
          <w:szCs w:val="24"/>
          <w:lang w:eastAsia="pt-BR"/>
        </w:rPr>
      </w:pPr>
      <w:bookmarkStart w:id="58" w:name="_Toc382493292"/>
      <w:bookmarkStart w:id="59" w:name="_Toc382552918"/>
      <w:bookmarkStart w:id="60" w:name="_Toc382553022"/>
      <w:bookmarkStart w:id="61" w:name="_Toc382553126"/>
      <w:bookmarkStart w:id="62" w:name="_Toc382553229"/>
      <w:bookmarkStart w:id="63" w:name="_Toc382553717"/>
      <w:bookmarkStart w:id="64" w:name="_Toc382559795"/>
      <w:bookmarkStart w:id="65" w:name="_Toc382560006"/>
      <w:bookmarkStart w:id="66" w:name="_Toc382560117"/>
      <w:bookmarkStart w:id="67" w:name="_Toc382560225"/>
      <w:bookmarkStart w:id="68" w:name="_Toc382560333"/>
      <w:bookmarkStart w:id="69" w:name="_Toc382560438"/>
      <w:bookmarkStart w:id="70" w:name="_Toc382567237"/>
      <w:bookmarkStart w:id="71" w:name="_Toc382819352"/>
      <w:bookmarkStart w:id="72" w:name="_Toc382819649"/>
      <w:bookmarkStart w:id="73" w:name="_Toc382840983"/>
      <w:bookmarkStart w:id="74" w:name="_Toc383093822"/>
      <w:bookmarkStart w:id="75" w:name="_Toc383093944"/>
      <w:bookmarkStart w:id="76" w:name="_Toc383094086"/>
      <w:bookmarkStart w:id="77" w:name="_Toc383095621"/>
      <w:bookmarkStart w:id="78" w:name="_Toc383095932"/>
      <w:bookmarkStart w:id="79" w:name="_Toc383096053"/>
      <w:bookmarkStart w:id="80" w:name="_Toc383096173"/>
      <w:bookmarkStart w:id="81" w:name="_Toc383096295"/>
      <w:bookmarkStart w:id="82" w:name="_Toc383096416"/>
      <w:bookmarkStart w:id="83" w:name="_Toc383096537"/>
      <w:bookmarkStart w:id="84" w:name="_Toc383096659"/>
      <w:bookmarkStart w:id="85" w:name="_Toc383096911"/>
      <w:bookmarkStart w:id="86" w:name="_Toc383448110"/>
      <w:bookmarkStart w:id="87" w:name="_Toc383507395"/>
      <w:bookmarkStart w:id="88" w:name="_Toc383511856"/>
      <w:bookmarkStart w:id="89" w:name="_Toc383518548"/>
      <w:bookmarkStart w:id="90" w:name="_Toc383526417"/>
      <w:bookmarkStart w:id="91" w:name="_Toc383535410"/>
      <w:bookmarkStart w:id="92" w:name="_Toc383587891"/>
      <w:bookmarkStart w:id="93" w:name="_Toc383596672"/>
      <w:bookmarkStart w:id="94" w:name="_Toc383598349"/>
      <w:bookmarkStart w:id="95" w:name="_Toc383598458"/>
      <w:bookmarkStart w:id="96" w:name="_Toc383606712"/>
      <w:bookmarkStart w:id="97" w:name="_Toc383627611"/>
      <w:bookmarkStart w:id="98" w:name="_Toc383673787"/>
      <w:bookmarkStart w:id="99" w:name="_Toc383791315"/>
      <w:bookmarkStart w:id="100" w:name="_Toc383791420"/>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rsidR="009E0BA5" w:rsidRPr="00BD16FC" w:rsidRDefault="009E0BA5" w:rsidP="000F6346">
      <w:pPr>
        <w:pStyle w:val="Legenda"/>
        <w:keepNext/>
        <w:spacing w:after="0"/>
        <w:rPr>
          <w:rFonts w:ascii="Times New Roman" w:hAnsi="Times New Roman"/>
          <w:sz w:val="20"/>
          <w:szCs w:val="20"/>
        </w:rPr>
      </w:pPr>
      <w:bookmarkStart w:id="101" w:name="quadro10"/>
    </w:p>
    <w:p w:rsidR="00E17B72" w:rsidRPr="00BD16FC" w:rsidRDefault="00E17B72" w:rsidP="000F6346">
      <w:pPr>
        <w:spacing w:after="0"/>
        <w:rPr>
          <w:rFonts w:ascii="Times New Roman" w:hAnsi="Times New Roman"/>
        </w:rPr>
      </w:pPr>
    </w:p>
    <w:p w:rsidR="00E17B72" w:rsidRPr="00BD16FC" w:rsidRDefault="00E17B72" w:rsidP="000F6346">
      <w:pPr>
        <w:spacing w:after="0"/>
        <w:rPr>
          <w:rFonts w:ascii="Times New Roman" w:hAnsi="Times New Roman"/>
        </w:rPr>
      </w:pPr>
    </w:p>
    <w:p w:rsidR="00E17B72" w:rsidRPr="00BD16FC" w:rsidRDefault="00E17B72" w:rsidP="000F6346">
      <w:pPr>
        <w:spacing w:after="0"/>
        <w:rPr>
          <w:rFonts w:ascii="Times New Roman" w:hAnsi="Times New Roman"/>
        </w:rPr>
      </w:pPr>
    </w:p>
    <w:p w:rsidR="009E0BA5" w:rsidRPr="00BD16FC" w:rsidRDefault="009E37F6" w:rsidP="000F6346">
      <w:pPr>
        <w:pStyle w:val="Ttulo1"/>
        <w:numPr>
          <w:ilvl w:val="0"/>
          <w:numId w:val="1"/>
        </w:numPr>
        <w:spacing w:before="0" w:after="0"/>
        <w:jc w:val="both"/>
        <w:rPr>
          <w:rFonts w:ascii="Times New Roman" w:hAnsi="Times New Roman"/>
          <w:b w:val="0"/>
          <w:noProof/>
          <w:sz w:val="24"/>
          <w:szCs w:val="24"/>
        </w:rPr>
      </w:pPr>
      <w:bookmarkStart w:id="102" w:name="_Toc398032279"/>
      <w:bookmarkEnd w:id="101"/>
      <w:r w:rsidRPr="00BD16FC">
        <w:rPr>
          <w:rFonts w:ascii="Times New Roman" w:hAnsi="Times New Roman"/>
          <w:b w:val="0"/>
          <w:noProof/>
          <w:sz w:val="24"/>
          <w:szCs w:val="24"/>
        </w:rPr>
        <w:t>INFORMAÇÕES SOBRE A GOVERNANÇA</w:t>
      </w:r>
      <w:bookmarkEnd w:id="102"/>
    </w:p>
    <w:p w:rsidR="00503FFE" w:rsidRPr="00BD16FC" w:rsidRDefault="00503FFE" w:rsidP="000F6346">
      <w:pPr>
        <w:spacing w:after="0"/>
        <w:jc w:val="both"/>
        <w:rPr>
          <w:rFonts w:ascii="Times New Roman" w:eastAsia="Times New Roman" w:hAnsi="Times New Roman"/>
          <w:bCs/>
          <w:iCs/>
          <w:noProof/>
          <w:sz w:val="24"/>
          <w:szCs w:val="24"/>
        </w:rPr>
      </w:pPr>
      <w:r w:rsidRPr="00BD16FC">
        <w:rPr>
          <w:rFonts w:ascii="Times New Roman" w:eastAsia="Times New Roman" w:hAnsi="Times New Roman"/>
          <w:bCs/>
          <w:iCs/>
          <w:noProof/>
          <w:sz w:val="24"/>
          <w:szCs w:val="24"/>
        </w:rPr>
        <w:t>Neste ítem veremos a de</w:t>
      </w:r>
      <w:r w:rsidR="00E13740" w:rsidRPr="00BD16FC">
        <w:rPr>
          <w:rFonts w:ascii="Times New Roman" w:eastAsia="Times New Roman" w:hAnsi="Times New Roman"/>
          <w:bCs/>
          <w:iCs/>
          <w:noProof/>
          <w:sz w:val="24"/>
          <w:szCs w:val="24"/>
        </w:rPr>
        <w:t>s</w:t>
      </w:r>
      <w:r w:rsidRPr="00BD16FC">
        <w:rPr>
          <w:rFonts w:ascii="Times New Roman" w:eastAsia="Times New Roman" w:hAnsi="Times New Roman"/>
          <w:bCs/>
          <w:iCs/>
          <w:noProof/>
          <w:sz w:val="24"/>
          <w:szCs w:val="24"/>
        </w:rPr>
        <w:t xml:space="preserve">crição das estruturas de governança do IFAM em conformidade com seu regimento, tais como conselho de administração, conselho fiscal, comitê de auditoria, unidade de auditoria interna ou de controle interno, comitês de apoio à governança (de gestão de TI, de gestão de pessoas etc.), sistema de correição etc., identificando as normas de instituição e de regência de cada instância e descrevendo de maneira sucinta as atribuições e as formas de atuação. </w:t>
      </w:r>
    </w:p>
    <w:p w:rsidR="00503FFE" w:rsidRDefault="00503FFE" w:rsidP="000F6346">
      <w:pPr>
        <w:spacing w:after="0"/>
        <w:rPr>
          <w:rFonts w:ascii="Times New Roman" w:hAnsi="Times New Roman"/>
        </w:rPr>
      </w:pPr>
    </w:p>
    <w:p w:rsidR="00834E4A" w:rsidRPr="00BD16FC" w:rsidRDefault="00834E4A" w:rsidP="000F6346">
      <w:pPr>
        <w:spacing w:after="0"/>
        <w:rPr>
          <w:rFonts w:ascii="Times New Roman" w:hAnsi="Times New Roman"/>
        </w:rPr>
      </w:pPr>
    </w:p>
    <w:p w:rsidR="009E0BA5" w:rsidRPr="00BD16FC" w:rsidRDefault="009E0BA5" w:rsidP="000F6346">
      <w:pPr>
        <w:pStyle w:val="Ttulo2"/>
        <w:spacing w:before="0" w:after="0"/>
        <w:jc w:val="both"/>
        <w:rPr>
          <w:rFonts w:ascii="Times New Roman" w:hAnsi="Times New Roman"/>
          <w:b w:val="0"/>
          <w:i w:val="0"/>
          <w:noProof/>
          <w:sz w:val="24"/>
          <w:szCs w:val="24"/>
        </w:rPr>
      </w:pPr>
      <w:bookmarkStart w:id="103" w:name="_Toc398032280"/>
      <w:r w:rsidRPr="00BD16FC">
        <w:rPr>
          <w:rFonts w:ascii="Times New Roman" w:hAnsi="Times New Roman"/>
          <w:b w:val="0"/>
          <w:i w:val="0"/>
          <w:noProof/>
          <w:sz w:val="24"/>
          <w:szCs w:val="24"/>
        </w:rPr>
        <w:lastRenderedPageBreak/>
        <w:t xml:space="preserve">2.1 </w:t>
      </w:r>
      <w:r w:rsidR="00E43219" w:rsidRPr="00BD16FC">
        <w:rPr>
          <w:rFonts w:ascii="Times New Roman" w:hAnsi="Times New Roman"/>
          <w:b w:val="0"/>
          <w:i w:val="0"/>
          <w:noProof/>
          <w:sz w:val="24"/>
          <w:szCs w:val="24"/>
        </w:rPr>
        <w:t>E</w:t>
      </w:r>
      <w:r w:rsidR="00815DA7" w:rsidRPr="00BD16FC">
        <w:rPr>
          <w:rFonts w:ascii="Times New Roman" w:hAnsi="Times New Roman"/>
          <w:b w:val="0"/>
          <w:i w:val="0"/>
          <w:noProof/>
          <w:sz w:val="24"/>
          <w:szCs w:val="24"/>
        </w:rPr>
        <w:t>strutura de governança</w:t>
      </w:r>
      <w:bookmarkEnd w:id="103"/>
      <w:r w:rsidR="00815DA7" w:rsidRPr="00BD16FC">
        <w:rPr>
          <w:rFonts w:ascii="Times New Roman" w:hAnsi="Times New Roman"/>
          <w:b w:val="0"/>
          <w:i w:val="0"/>
          <w:noProof/>
          <w:sz w:val="24"/>
          <w:szCs w:val="24"/>
        </w:rPr>
        <w:t xml:space="preserve"> </w:t>
      </w:r>
    </w:p>
    <w:p w:rsidR="009E0BA5" w:rsidRPr="00BD16FC" w:rsidRDefault="009E0BA5" w:rsidP="000F6346">
      <w:pPr>
        <w:pStyle w:val="Ttulo2"/>
        <w:spacing w:before="0" w:after="0" w:line="360" w:lineRule="auto"/>
        <w:ind w:right="-276"/>
        <w:rPr>
          <w:rFonts w:ascii="Times New Roman" w:hAnsi="Times New Roman"/>
          <w:b w:val="0"/>
          <w:i w:val="0"/>
          <w:iCs w:val="0"/>
          <w:noProof/>
          <w:kern w:val="32"/>
          <w:sz w:val="24"/>
          <w:szCs w:val="24"/>
        </w:rPr>
      </w:pPr>
      <w:bookmarkStart w:id="104" w:name="_Toc365889815"/>
      <w:bookmarkStart w:id="105" w:name="_Toc398032281"/>
      <w:r w:rsidRPr="00BD16FC">
        <w:rPr>
          <w:rFonts w:ascii="Times New Roman" w:hAnsi="Times New Roman"/>
          <w:b w:val="0"/>
          <w:i w:val="0"/>
          <w:iCs w:val="0"/>
          <w:noProof/>
          <w:kern w:val="32"/>
          <w:sz w:val="24"/>
          <w:szCs w:val="24"/>
        </w:rPr>
        <w:t>2.</w:t>
      </w:r>
      <w:r w:rsidR="003A446B" w:rsidRPr="00BD16FC">
        <w:rPr>
          <w:rFonts w:ascii="Times New Roman" w:hAnsi="Times New Roman"/>
          <w:b w:val="0"/>
          <w:i w:val="0"/>
          <w:iCs w:val="0"/>
          <w:noProof/>
          <w:kern w:val="32"/>
          <w:sz w:val="24"/>
          <w:szCs w:val="24"/>
        </w:rPr>
        <w:t>2.</w:t>
      </w:r>
      <w:r w:rsidRPr="00BD16FC">
        <w:rPr>
          <w:rFonts w:ascii="Times New Roman" w:hAnsi="Times New Roman"/>
          <w:b w:val="0"/>
          <w:i w:val="0"/>
          <w:iCs w:val="0"/>
          <w:noProof/>
          <w:kern w:val="32"/>
          <w:sz w:val="24"/>
          <w:szCs w:val="24"/>
        </w:rPr>
        <w:t xml:space="preserve"> </w:t>
      </w:r>
      <w:bookmarkEnd w:id="104"/>
      <w:r w:rsidR="00E43219" w:rsidRPr="00BD16FC">
        <w:rPr>
          <w:rFonts w:ascii="Times New Roman" w:hAnsi="Times New Roman"/>
          <w:b w:val="0"/>
          <w:i w:val="0"/>
          <w:iCs w:val="0"/>
          <w:noProof/>
          <w:kern w:val="32"/>
          <w:sz w:val="24"/>
          <w:szCs w:val="24"/>
        </w:rPr>
        <w:t>A</w:t>
      </w:r>
      <w:r w:rsidR="003A446B" w:rsidRPr="00BD16FC">
        <w:rPr>
          <w:rFonts w:ascii="Times New Roman" w:hAnsi="Times New Roman"/>
          <w:b w:val="0"/>
          <w:i w:val="0"/>
          <w:iCs w:val="0"/>
          <w:noProof/>
          <w:kern w:val="32"/>
          <w:sz w:val="24"/>
          <w:szCs w:val="24"/>
        </w:rPr>
        <w:t>tuação da unidade de auditoria interna</w:t>
      </w:r>
      <w:bookmarkEnd w:id="105"/>
    </w:p>
    <w:p w:rsidR="00EF2428" w:rsidRPr="00BD16FC" w:rsidRDefault="00EF2428" w:rsidP="000F6346">
      <w:pPr>
        <w:spacing w:after="0"/>
        <w:jc w:val="both"/>
        <w:rPr>
          <w:rFonts w:ascii="Times New Roman" w:eastAsia="Times New Roman" w:hAnsi="Times New Roman"/>
          <w:bCs/>
          <w:iCs/>
          <w:noProof/>
          <w:sz w:val="24"/>
          <w:szCs w:val="24"/>
        </w:rPr>
      </w:pPr>
      <w:r w:rsidRPr="00BD16FC">
        <w:rPr>
          <w:rFonts w:ascii="Times New Roman" w:eastAsia="Times New Roman" w:hAnsi="Times New Roman"/>
          <w:bCs/>
          <w:iCs/>
          <w:noProof/>
          <w:sz w:val="24"/>
          <w:szCs w:val="24"/>
        </w:rPr>
        <w:t>Informações sobre a atuação da unidade de auditoria interna, especialmente sobre:</w:t>
      </w:r>
    </w:p>
    <w:p w:rsidR="00EF2428" w:rsidRPr="00BD16FC" w:rsidRDefault="00EF2428" w:rsidP="000F6346">
      <w:pPr>
        <w:spacing w:after="0"/>
        <w:ind w:left="284" w:hanging="284"/>
        <w:jc w:val="both"/>
        <w:rPr>
          <w:rFonts w:ascii="Times New Roman" w:eastAsia="Times New Roman" w:hAnsi="Times New Roman"/>
          <w:bCs/>
          <w:iCs/>
          <w:noProof/>
          <w:sz w:val="24"/>
          <w:szCs w:val="24"/>
        </w:rPr>
      </w:pPr>
      <w:r w:rsidRPr="00BD16FC">
        <w:rPr>
          <w:rFonts w:ascii="Times New Roman" w:eastAsia="Times New Roman" w:hAnsi="Times New Roman"/>
          <w:bCs/>
          <w:iCs/>
          <w:noProof/>
          <w:sz w:val="24"/>
          <w:szCs w:val="24"/>
        </w:rPr>
        <w:t>a)</w:t>
      </w:r>
      <w:r w:rsidRPr="00BD16FC">
        <w:rPr>
          <w:rFonts w:ascii="Times New Roman" w:eastAsia="Times New Roman" w:hAnsi="Times New Roman"/>
          <w:bCs/>
          <w:iCs/>
          <w:noProof/>
          <w:sz w:val="24"/>
          <w:szCs w:val="24"/>
        </w:rPr>
        <w:tab/>
        <w:t>estratégia de atuação em relação à unidade central e às unidades ou subunidades descentralizadas, quando houver;</w:t>
      </w:r>
    </w:p>
    <w:p w:rsidR="00EF2428" w:rsidRPr="00BD16FC" w:rsidRDefault="00EF2428" w:rsidP="000F6346">
      <w:pPr>
        <w:spacing w:after="0"/>
        <w:ind w:left="284" w:hanging="284"/>
        <w:jc w:val="both"/>
        <w:rPr>
          <w:rFonts w:ascii="Times New Roman" w:eastAsia="Times New Roman" w:hAnsi="Times New Roman"/>
          <w:bCs/>
          <w:iCs/>
          <w:noProof/>
          <w:sz w:val="24"/>
          <w:szCs w:val="24"/>
        </w:rPr>
      </w:pPr>
      <w:r w:rsidRPr="00BD16FC">
        <w:rPr>
          <w:rFonts w:ascii="Times New Roman" w:eastAsia="Times New Roman" w:hAnsi="Times New Roman"/>
          <w:bCs/>
          <w:iCs/>
          <w:noProof/>
          <w:sz w:val="24"/>
          <w:szCs w:val="24"/>
        </w:rPr>
        <w:t>b)</w:t>
      </w:r>
      <w:r w:rsidRPr="00BD16FC">
        <w:rPr>
          <w:rFonts w:ascii="Times New Roman" w:eastAsia="Times New Roman" w:hAnsi="Times New Roman"/>
          <w:bCs/>
          <w:iCs/>
          <w:noProof/>
          <w:sz w:val="24"/>
          <w:szCs w:val="24"/>
        </w:rPr>
        <w:tab/>
        <w:t>informações quantitativas e qualitativas (área de negócio, unidade regional, objeto etc.) das auditorias e/ou fiscalizações realizadas no exercício de referência do relatório de gestão;</w:t>
      </w:r>
    </w:p>
    <w:p w:rsidR="00EF2428" w:rsidRPr="00BD16FC" w:rsidRDefault="00EF2428" w:rsidP="000F6346">
      <w:pPr>
        <w:spacing w:after="0"/>
        <w:ind w:left="284" w:hanging="284"/>
        <w:jc w:val="both"/>
        <w:rPr>
          <w:rFonts w:ascii="Times New Roman" w:eastAsia="Times New Roman" w:hAnsi="Times New Roman"/>
          <w:bCs/>
          <w:iCs/>
          <w:noProof/>
          <w:sz w:val="24"/>
          <w:szCs w:val="24"/>
        </w:rPr>
      </w:pPr>
      <w:r w:rsidRPr="00BD16FC">
        <w:rPr>
          <w:rFonts w:ascii="Times New Roman" w:eastAsia="Times New Roman" w:hAnsi="Times New Roman"/>
          <w:bCs/>
          <w:iCs/>
          <w:noProof/>
          <w:sz w:val="24"/>
          <w:szCs w:val="24"/>
        </w:rPr>
        <w:t>c)</w:t>
      </w:r>
      <w:r w:rsidRPr="00BD16FC">
        <w:rPr>
          <w:rFonts w:ascii="Times New Roman" w:eastAsia="Times New Roman" w:hAnsi="Times New Roman"/>
          <w:bCs/>
          <w:iCs/>
          <w:noProof/>
          <w:sz w:val="24"/>
          <w:szCs w:val="24"/>
        </w:rPr>
        <w:tab/>
        <w:t>demonstração da execução do plano anual de auditoria, contemplando avaliação comparativa entre as atividades planejadas e realizadas, destacando os trabalhos mais relevantes, as principais constatações e as providências adotadas pela gestão da unidade jurisdicionada;</w:t>
      </w:r>
    </w:p>
    <w:p w:rsidR="00EF2428" w:rsidRPr="00BD16FC" w:rsidRDefault="00EF2428" w:rsidP="000F6346">
      <w:pPr>
        <w:spacing w:after="0"/>
        <w:ind w:left="284" w:hanging="284"/>
        <w:jc w:val="both"/>
        <w:rPr>
          <w:rFonts w:ascii="Times New Roman" w:eastAsia="Times New Roman" w:hAnsi="Times New Roman"/>
          <w:bCs/>
          <w:iCs/>
          <w:noProof/>
          <w:sz w:val="24"/>
          <w:szCs w:val="24"/>
        </w:rPr>
      </w:pPr>
      <w:r w:rsidRPr="00BD16FC">
        <w:rPr>
          <w:rFonts w:ascii="Times New Roman" w:eastAsia="Times New Roman" w:hAnsi="Times New Roman"/>
          <w:bCs/>
          <w:iCs/>
          <w:noProof/>
          <w:sz w:val="24"/>
          <w:szCs w:val="24"/>
        </w:rPr>
        <w:t>d)</w:t>
      </w:r>
      <w:r w:rsidRPr="00BD16FC">
        <w:rPr>
          <w:rFonts w:ascii="Times New Roman" w:eastAsia="Times New Roman" w:hAnsi="Times New Roman"/>
          <w:bCs/>
          <w:iCs/>
          <w:noProof/>
          <w:sz w:val="24"/>
          <w:szCs w:val="24"/>
        </w:rPr>
        <w:tab/>
        <w:t>eventuais redesenhos feitos recentemente na estrutura organizacional da unidade de auditoria, inclusive reposicionamento na estrutura da unidade jurisdicionada, demonstrando os ganhos operacionais deles decorrentes;</w:t>
      </w:r>
    </w:p>
    <w:p w:rsidR="00EF2428" w:rsidRPr="00BD16FC" w:rsidRDefault="00EF2428" w:rsidP="000F6346">
      <w:pPr>
        <w:spacing w:after="0"/>
        <w:ind w:left="284" w:hanging="284"/>
        <w:jc w:val="both"/>
        <w:rPr>
          <w:rFonts w:ascii="Times New Roman" w:eastAsia="Times New Roman" w:hAnsi="Times New Roman"/>
          <w:bCs/>
          <w:iCs/>
          <w:noProof/>
          <w:sz w:val="24"/>
          <w:szCs w:val="24"/>
        </w:rPr>
      </w:pPr>
      <w:r w:rsidRPr="00BD16FC">
        <w:rPr>
          <w:rFonts w:ascii="Times New Roman" w:eastAsia="Times New Roman" w:hAnsi="Times New Roman"/>
          <w:bCs/>
          <w:iCs/>
          <w:noProof/>
          <w:sz w:val="24"/>
          <w:szCs w:val="24"/>
        </w:rPr>
        <w:t>e)</w:t>
      </w:r>
      <w:r w:rsidRPr="00BD16FC">
        <w:rPr>
          <w:rFonts w:ascii="Times New Roman" w:eastAsia="Times New Roman" w:hAnsi="Times New Roman"/>
          <w:bCs/>
          <w:iCs/>
          <w:noProof/>
          <w:sz w:val="24"/>
          <w:szCs w:val="24"/>
        </w:rPr>
        <w:tab/>
        <w:t>opinião do auditor interno sobre a qualidade dos controles internos relacionados à apuração dos resultados dos indicadores utilizados para monitorar e avaliar a governança e o desempenho operacional unidade jurisdicionada.</w:t>
      </w:r>
    </w:p>
    <w:p w:rsidR="009E0BA5" w:rsidRPr="00BD16FC" w:rsidRDefault="009E0BA5" w:rsidP="000F6346">
      <w:pPr>
        <w:widowControl w:val="0"/>
        <w:overflowPunct w:val="0"/>
        <w:autoSpaceDE w:val="0"/>
        <w:autoSpaceDN w:val="0"/>
        <w:adjustRightInd w:val="0"/>
        <w:spacing w:after="0" w:line="360" w:lineRule="auto"/>
        <w:ind w:left="-567" w:right="-276" w:firstLine="720"/>
        <w:jc w:val="both"/>
        <w:rPr>
          <w:rFonts w:ascii="Times New Roman" w:hAnsi="Times New Roman"/>
          <w:sz w:val="16"/>
          <w:szCs w:val="16"/>
        </w:rPr>
      </w:pPr>
    </w:p>
    <w:p w:rsidR="009E0BA5" w:rsidRPr="00BD16FC" w:rsidRDefault="009E0BA5" w:rsidP="000F6346">
      <w:pPr>
        <w:pStyle w:val="Ttulo2"/>
        <w:spacing w:before="0" w:after="0" w:line="360" w:lineRule="auto"/>
        <w:ind w:right="-276"/>
        <w:rPr>
          <w:rFonts w:ascii="Times New Roman" w:hAnsi="Times New Roman"/>
          <w:b w:val="0"/>
          <w:i w:val="0"/>
          <w:iCs w:val="0"/>
          <w:noProof/>
          <w:kern w:val="32"/>
          <w:sz w:val="24"/>
          <w:szCs w:val="24"/>
        </w:rPr>
      </w:pPr>
      <w:bookmarkStart w:id="106" w:name="_Toc365889816"/>
      <w:bookmarkStart w:id="107" w:name="_Toc398032282"/>
      <w:r w:rsidRPr="00BD16FC">
        <w:rPr>
          <w:rFonts w:ascii="Times New Roman" w:hAnsi="Times New Roman"/>
          <w:b w:val="0"/>
          <w:i w:val="0"/>
          <w:iCs w:val="0"/>
          <w:noProof/>
          <w:kern w:val="32"/>
          <w:sz w:val="24"/>
          <w:szCs w:val="24"/>
        </w:rPr>
        <w:t>2.</w:t>
      </w:r>
      <w:r w:rsidR="003A446B" w:rsidRPr="00BD16FC">
        <w:rPr>
          <w:rFonts w:ascii="Times New Roman" w:hAnsi="Times New Roman"/>
          <w:b w:val="0"/>
          <w:i w:val="0"/>
          <w:iCs w:val="0"/>
          <w:noProof/>
          <w:kern w:val="32"/>
          <w:sz w:val="24"/>
          <w:szCs w:val="24"/>
        </w:rPr>
        <w:t>3</w:t>
      </w:r>
      <w:r w:rsidRPr="00BD16FC">
        <w:rPr>
          <w:rFonts w:ascii="Times New Roman" w:hAnsi="Times New Roman"/>
          <w:b w:val="0"/>
          <w:i w:val="0"/>
          <w:iCs w:val="0"/>
          <w:noProof/>
          <w:kern w:val="32"/>
          <w:sz w:val="24"/>
          <w:szCs w:val="24"/>
        </w:rPr>
        <w:t xml:space="preserve"> </w:t>
      </w:r>
      <w:bookmarkEnd w:id="106"/>
      <w:r w:rsidR="0038202B" w:rsidRPr="00BD16FC">
        <w:rPr>
          <w:rFonts w:ascii="Times New Roman" w:hAnsi="Times New Roman"/>
          <w:b w:val="0"/>
          <w:i w:val="0"/>
          <w:iCs w:val="0"/>
          <w:noProof/>
          <w:kern w:val="32"/>
          <w:sz w:val="24"/>
          <w:szCs w:val="24"/>
        </w:rPr>
        <w:t xml:space="preserve">Sistema </w:t>
      </w:r>
      <w:r w:rsidR="003A446B" w:rsidRPr="00BD16FC">
        <w:rPr>
          <w:rFonts w:ascii="Times New Roman" w:hAnsi="Times New Roman"/>
          <w:b w:val="0"/>
          <w:i w:val="0"/>
          <w:iCs w:val="0"/>
          <w:noProof/>
          <w:kern w:val="32"/>
          <w:sz w:val="24"/>
          <w:szCs w:val="24"/>
        </w:rPr>
        <w:t xml:space="preserve">de </w:t>
      </w:r>
      <w:r w:rsidR="00917185" w:rsidRPr="00BD16FC">
        <w:rPr>
          <w:rFonts w:ascii="Times New Roman" w:hAnsi="Times New Roman"/>
          <w:b w:val="0"/>
          <w:i w:val="0"/>
          <w:iCs w:val="0"/>
          <w:noProof/>
          <w:kern w:val="32"/>
          <w:sz w:val="24"/>
          <w:szCs w:val="24"/>
        </w:rPr>
        <w:t>C</w:t>
      </w:r>
      <w:r w:rsidR="003A446B" w:rsidRPr="00BD16FC">
        <w:rPr>
          <w:rFonts w:ascii="Times New Roman" w:hAnsi="Times New Roman"/>
          <w:b w:val="0"/>
          <w:i w:val="0"/>
          <w:iCs w:val="0"/>
          <w:noProof/>
          <w:kern w:val="32"/>
          <w:sz w:val="24"/>
          <w:szCs w:val="24"/>
        </w:rPr>
        <w:t>orreição</w:t>
      </w:r>
      <w:bookmarkEnd w:id="107"/>
    </w:p>
    <w:p w:rsidR="00E6280A" w:rsidRPr="00BD16FC" w:rsidRDefault="00E6280A" w:rsidP="000F6346">
      <w:pPr>
        <w:spacing w:after="0"/>
        <w:jc w:val="both"/>
        <w:rPr>
          <w:rFonts w:ascii="Times New Roman" w:eastAsia="Times New Roman" w:hAnsi="Times New Roman"/>
          <w:bCs/>
          <w:iCs/>
          <w:noProof/>
          <w:sz w:val="24"/>
          <w:szCs w:val="24"/>
        </w:rPr>
      </w:pPr>
      <w:bookmarkStart w:id="108" w:name="_Toc365889817"/>
      <w:r w:rsidRPr="00BD16FC">
        <w:rPr>
          <w:rFonts w:ascii="Times New Roman" w:eastAsia="Times New Roman" w:hAnsi="Times New Roman"/>
          <w:bCs/>
          <w:iCs/>
          <w:noProof/>
          <w:sz w:val="24"/>
          <w:szCs w:val="24"/>
        </w:rPr>
        <w:t>Demonstração da execução das atividades de correição no âmbito da unidade jurisdicionada, destacando os principais eventos apuradas e as providências adotadas, notadamente no que concerne a irregularidades ocorridas no âmbito dos macroprocessos finalísticos e que sejam capazes de impactar o desempenho</w:t>
      </w:r>
      <w:r w:rsidR="00333D57" w:rsidRPr="00BD16FC">
        <w:rPr>
          <w:rFonts w:ascii="Times New Roman" w:eastAsia="Times New Roman" w:hAnsi="Times New Roman"/>
          <w:bCs/>
          <w:iCs/>
          <w:noProof/>
          <w:sz w:val="24"/>
          <w:szCs w:val="24"/>
        </w:rPr>
        <w:t xml:space="preserve"> da UJ</w:t>
      </w:r>
      <w:r w:rsidRPr="00BD16FC">
        <w:rPr>
          <w:rFonts w:ascii="Times New Roman" w:eastAsia="Times New Roman" w:hAnsi="Times New Roman"/>
          <w:bCs/>
          <w:iCs/>
          <w:noProof/>
          <w:sz w:val="24"/>
          <w:szCs w:val="24"/>
        </w:rPr>
        <w:t>.</w:t>
      </w:r>
    </w:p>
    <w:p w:rsidR="009E0BA5" w:rsidRPr="00BD16FC" w:rsidRDefault="009E0BA5" w:rsidP="000F6346">
      <w:pPr>
        <w:spacing w:after="0" w:line="240" w:lineRule="auto"/>
        <w:rPr>
          <w:rFonts w:ascii="Times New Roman" w:eastAsia="Times New Roman" w:hAnsi="Times New Roman"/>
          <w:bCs/>
          <w:noProof/>
          <w:kern w:val="32"/>
          <w:sz w:val="24"/>
          <w:szCs w:val="24"/>
        </w:rPr>
      </w:pPr>
    </w:p>
    <w:p w:rsidR="009E0BA5" w:rsidRPr="00BD16FC" w:rsidRDefault="009E0BA5" w:rsidP="000F6346">
      <w:pPr>
        <w:pStyle w:val="Ttulo2"/>
        <w:spacing w:before="0" w:after="0" w:line="360" w:lineRule="auto"/>
        <w:ind w:right="-276"/>
        <w:jc w:val="both"/>
        <w:rPr>
          <w:rFonts w:ascii="Times New Roman" w:hAnsi="Times New Roman"/>
          <w:b w:val="0"/>
          <w:i w:val="0"/>
          <w:iCs w:val="0"/>
          <w:noProof/>
          <w:kern w:val="32"/>
          <w:sz w:val="24"/>
          <w:szCs w:val="24"/>
        </w:rPr>
      </w:pPr>
      <w:bookmarkStart w:id="109" w:name="_Toc398032283"/>
      <w:r w:rsidRPr="00BD16FC">
        <w:rPr>
          <w:rFonts w:ascii="Times New Roman" w:hAnsi="Times New Roman"/>
          <w:b w:val="0"/>
          <w:i w:val="0"/>
          <w:iCs w:val="0"/>
          <w:noProof/>
          <w:kern w:val="32"/>
          <w:sz w:val="24"/>
          <w:szCs w:val="24"/>
        </w:rPr>
        <w:t>2.</w:t>
      </w:r>
      <w:r w:rsidR="003A446B" w:rsidRPr="00BD16FC">
        <w:rPr>
          <w:rFonts w:ascii="Times New Roman" w:hAnsi="Times New Roman"/>
          <w:b w:val="0"/>
          <w:i w:val="0"/>
          <w:iCs w:val="0"/>
          <w:noProof/>
          <w:kern w:val="32"/>
          <w:sz w:val="24"/>
          <w:szCs w:val="24"/>
        </w:rPr>
        <w:t>4</w:t>
      </w:r>
      <w:r w:rsidRPr="00BD16FC">
        <w:rPr>
          <w:rFonts w:ascii="Times New Roman" w:hAnsi="Times New Roman"/>
          <w:b w:val="0"/>
          <w:i w:val="0"/>
          <w:iCs w:val="0"/>
          <w:noProof/>
          <w:kern w:val="32"/>
          <w:sz w:val="24"/>
          <w:szCs w:val="24"/>
        </w:rPr>
        <w:t xml:space="preserve"> </w:t>
      </w:r>
      <w:r w:rsidR="003A446B" w:rsidRPr="00BD16FC">
        <w:rPr>
          <w:rFonts w:ascii="Times New Roman" w:hAnsi="Times New Roman"/>
          <w:b w:val="0"/>
          <w:i w:val="0"/>
          <w:iCs w:val="0"/>
          <w:noProof/>
          <w:kern w:val="32"/>
          <w:sz w:val="24"/>
          <w:szCs w:val="24"/>
        </w:rPr>
        <w:t>Avaliação</w:t>
      </w:r>
      <w:bookmarkEnd w:id="108"/>
      <w:r w:rsidR="003A446B" w:rsidRPr="00BD16FC">
        <w:rPr>
          <w:rFonts w:ascii="Times New Roman" w:hAnsi="Times New Roman"/>
          <w:b w:val="0"/>
          <w:i w:val="0"/>
          <w:iCs w:val="0"/>
          <w:noProof/>
          <w:kern w:val="32"/>
          <w:sz w:val="24"/>
          <w:szCs w:val="24"/>
        </w:rPr>
        <w:t xml:space="preserve"> do</w:t>
      </w:r>
      <w:r w:rsidR="001B5F23" w:rsidRPr="00BD16FC">
        <w:rPr>
          <w:rFonts w:ascii="Times New Roman" w:hAnsi="Times New Roman"/>
          <w:b w:val="0"/>
          <w:i w:val="0"/>
          <w:iCs w:val="0"/>
          <w:noProof/>
          <w:kern w:val="32"/>
          <w:sz w:val="24"/>
          <w:szCs w:val="24"/>
        </w:rPr>
        <w:t xml:space="preserve"> funcionamento dos</w:t>
      </w:r>
      <w:r w:rsidR="003A446B" w:rsidRPr="00BD16FC">
        <w:rPr>
          <w:rFonts w:ascii="Times New Roman" w:hAnsi="Times New Roman"/>
          <w:b w:val="0"/>
          <w:i w:val="0"/>
          <w:iCs w:val="0"/>
          <w:noProof/>
          <w:kern w:val="32"/>
          <w:sz w:val="24"/>
          <w:szCs w:val="24"/>
        </w:rPr>
        <w:t xml:space="preserve"> controles </w:t>
      </w:r>
      <w:r w:rsidR="001B5F23" w:rsidRPr="00BD16FC">
        <w:rPr>
          <w:rFonts w:ascii="Times New Roman" w:hAnsi="Times New Roman"/>
          <w:b w:val="0"/>
          <w:i w:val="0"/>
          <w:iCs w:val="0"/>
          <w:noProof/>
          <w:kern w:val="32"/>
          <w:sz w:val="24"/>
          <w:szCs w:val="24"/>
        </w:rPr>
        <w:t>I</w:t>
      </w:r>
      <w:r w:rsidR="003A446B" w:rsidRPr="00BD16FC">
        <w:rPr>
          <w:rFonts w:ascii="Times New Roman" w:hAnsi="Times New Roman"/>
          <w:b w:val="0"/>
          <w:i w:val="0"/>
          <w:iCs w:val="0"/>
          <w:noProof/>
          <w:kern w:val="32"/>
          <w:sz w:val="24"/>
          <w:szCs w:val="24"/>
        </w:rPr>
        <w:t>nternos</w:t>
      </w:r>
      <w:bookmarkEnd w:id="109"/>
      <w:r w:rsidR="003A446B" w:rsidRPr="00BD16FC">
        <w:rPr>
          <w:rFonts w:ascii="Times New Roman" w:hAnsi="Times New Roman"/>
          <w:b w:val="0"/>
          <w:i w:val="0"/>
          <w:iCs w:val="0"/>
          <w:noProof/>
          <w:kern w:val="32"/>
          <w:sz w:val="24"/>
          <w:szCs w:val="24"/>
        </w:rPr>
        <w:t xml:space="preserve"> </w:t>
      </w:r>
    </w:p>
    <w:tbl>
      <w:tblPr>
        <w:tblW w:w="96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56"/>
        <w:gridCol w:w="283"/>
        <w:gridCol w:w="284"/>
        <w:gridCol w:w="283"/>
        <w:gridCol w:w="284"/>
        <w:gridCol w:w="283"/>
      </w:tblGrid>
      <w:tr w:rsidR="004D4F41" w:rsidRPr="00BD16FC" w:rsidTr="00C50CB5">
        <w:tc>
          <w:tcPr>
            <w:tcW w:w="9673" w:type="dxa"/>
            <w:gridSpan w:val="6"/>
            <w:tcBorders>
              <w:top w:val="nil"/>
              <w:left w:val="nil"/>
              <w:bottom w:val="single" w:sz="4" w:space="0" w:color="auto"/>
              <w:right w:val="nil"/>
            </w:tcBorders>
            <w:shd w:val="clear" w:color="auto" w:fill="auto"/>
            <w:vAlign w:val="center"/>
          </w:tcPr>
          <w:p w:rsidR="004D4F41" w:rsidRPr="00BD16FC" w:rsidRDefault="004D4F41" w:rsidP="000F6346">
            <w:pPr>
              <w:pStyle w:val="Epgrafe"/>
            </w:pPr>
            <w:bookmarkStart w:id="110" w:name="_Toc377032902"/>
            <w:r w:rsidRPr="00BD16FC">
              <w:t>Quadro A.2.4 – Avaliação do Sistema de Controles Internos da UJ</w:t>
            </w:r>
            <w:bookmarkEnd w:id="110"/>
          </w:p>
        </w:tc>
      </w:tr>
      <w:tr w:rsidR="004D4F41" w:rsidRPr="00BD16FC" w:rsidTr="00C50CB5">
        <w:tc>
          <w:tcPr>
            <w:tcW w:w="8256" w:type="dxa"/>
            <w:tcBorders>
              <w:top w:val="single" w:sz="4" w:space="0" w:color="auto"/>
              <w:bottom w:val="single" w:sz="4" w:space="0" w:color="000000"/>
            </w:tcBorders>
            <w:shd w:val="clear" w:color="auto" w:fill="BFBFBF"/>
            <w:vAlign w:val="center"/>
          </w:tcPr>
          <w:p w:rsidR="004D4F41" w:rsidRPr="00BD16FC" w:rsidRDefault="004D4F41" w:rsidP="000F6346">
            <w:pPr>
              <w:spacing w:after="0"/>
              <w:jc w:val="center"/>
              <w:rPr>
                <w:rFonts w:ascii="Times New Roman" w:hAnsi="Times New Roman"/>
                <w:sz w:val="20"/>
              </w:rPr>
            </w:pPr>
            <w:r w:rsidRPr="00BD16FC">
              <w:rPr>
                <w:rFonts w:ascii="Times New Roman" w:hAnsi="Times New Roman"/>
                <w:sz w:val="20"/>
              </w:rPr>
              <w:t xml:space="preserve"> ELEMENTOS DO SISTEMA DE CONTROLES INTERNOS A SEREM AVALIADOS</w:t>
            </w:r>
          </w:p>
        </w:tc>
        <w:tc>
          <w:tcPr>
            <w:tcW w:w="1417" w:type="dxa"/>
            <w:gridSpan w:val="5"/>
            <w:tcBorders>
              <w:top w:val="single" w:sz="4" w:space="0" w:color="auto"/>
              <w:bottom w:val="single" w:sz="4" w:space="0" w:color="000000"/>
            </w:tcBorders>
            <w:shd w:val="clear" w:color="auto" w:fill="BFBFBF"/>
            <w:vAlign w:val="center"/>
          </w:tcPr>
          <w:p w:rsidR="004D4F41" w:rsidRPr="00BD16FC" w:rsidRDefault="004D4F41" w:rsidP="000F6346">
            <w:pPr>
              <w:spacing w:after="0"/>
              <w:jc w:val="center"/>
              <w:rPr>
                <w:rFonts w:ascii="Times New Roman" w:hAnsi="Times New Roman"/>
                <w:sz w:val="20"/>
              </w:rPr>
            </w:pPr>
            <w:r w:rsidRPr="00BD16FC">
              <w:rPr>
                <w:rFonts w:ascii="Times New Roman" w:hAnsi="Times New Roman"/>
                <w:sz w:val="20"/>
              </w:rPr>
              <w:t>VALORES</w:t>
            </w:r>
          </w:p>
        </w:tc>
      </w:tr>
      <w:tr w:rsidR="004D4F41" w:rsidRPr="00BD16FC" w:rsidTr="00C50CB5">
        <w:tc>
          <w:tcPr>
            <w:tcW w:w="8256" w:type="dxa"/>
            <w:shd w:val="pct12" w:color="auto" w:fill="auto"/>
            <w:vAlign w:val="center"/>
          </w:tcPr>
          <w:p w:rsidR="004D4F41" w:rsidRPr="00BD16FC" w:rsidRDefault="004D4F41" w:rsidP="000F6346">
            <w:pPr>
              <w:spacing w:after="0"/>
              <w:jc w:val="center"/>
              <w:rPr>
                <w:rFonts w:ascii="Times New Roman" w:hAnsi="Times New Roman"/>
                <w:sz w:val="20"/>
              </w:rPr>
            </w:pPr>
            <w:r w:rsidRPr="00BD16FC">
              <w:rPr>
                <w:rFonts w:ascii="Times New Roman" w:hAnsi="Times New Roman"/>
                <w:color w:val="000000"/>
                <w:sz w:val="20"/>
              </w:rPr>
              <w:t>Ambiente de Controle</w:t>
            </w:r>
          </w:p>
        </w:tc>
        <w:tc>
          <w:tcPr>
            <w:tcW w:w="283" w:type="dxa"/>
            <w:shd w:val="pct12" w:color="auto" w:fill="auto"/>
            <w:vAlign w:val="center"/>
          </w:tcPr>
          <w:p w:rsidR="004D4F41" w:rsidRPr="00BD16FC" w:rsidRDefault="004D4F41" w:rsidP="000F6346">
            <w:pPr>
              <w:spacing w:after="0"/>
              <w:jc w:val="center"/>
              <w:rPr>
                <w:rFonts w:ascii="Times New Roman" w:hAnsi="Times New Roman"/>
                <w:sz w:val="20"/>
              </w:rPr>
            </w:pPr>
            <w:r w:rsidRPr="00BD16FC">
              <w:rPr>
                <w:rFonts w:ascii="Times New Roman" w:hAnsi="Times New Roman"/>
                <w:sz w:val="20"/>
              </w:rPr>
              <w:t>1</w:t>
            </w:r>
          </w:p>
        </w:tc>
        <w:tc>
          <w:tcPr>
            <w:tcW w:w="284" w:type="dxa"/>
            <w:shd w:val="pct12" w:color="auto" w:fill="auto"/>
            <w:vAlign w:val="center"/>
          </w:tcPr>
          <w:p w:rsidR="004D4F41" w:rsidRPr="00BD16FC" w:rsidRDefault="004D4F41" w:rsidP="000F6346">
            <w:pPr>
              <w:spacing w:after="0"/>
              <w:jc w:val="center"/>
              <w:rPr>
                <w:rFonts w:ascii="Times New Roman" w:hAnsi="Times New Roman"/>
                <w:sz w:val="20"/>
              </w:rPr>
            </w:pPr>
            <w:r w:rsidRPr="00BD16FC">
              <w:rPr>
                <w:rFonts w:ascii="Times New Roman" w:hAnsi="Times New Roman"/>
                <w:sz w:val="20"/>
              </w:rPr>
              <w:t>2</w:t>
            </w:r>
          </w:p>
        </w:tc>
        <w:tc>
          <w:tcPr>
            <w:tcW w:w="283" w:type="dxa"/>
            <w:shd w:val="pct12" w:color="auto" w:fill="auto"/>
            <w:vAlign w:val="center"/>
          </w:tcPr>
          <w:p w:rsidR="004D4F41" w:rsidRPr="00BD16FC" w:rsidRDefault="004D4F41" w:rsidP="000F6346">
            <w:pPr>
              <w:spacing w:after="0"/>
              <w:jc w:val="center"/>
              <w:rPr>
                <w:rFonts w:ascii="Times New Roman" w:hAnsi="Times New Roman"/>
                <w:sz w:val="20"/>
              </w:rPr>
            </w:pPr>
            <w:r w:rsidRPr="00BD16FC">
              <w:rPr>
                <w:rFonts w:ascii="Times New Roman" w:hAnsi="Times New Roman"/>
                <w:sz w:val="20"/>
              </w:rPr>
              <w:t>3</w:t>
            </w:r>
          </w:p>
        </w:tc>
        <w:tc>
          <w:tcPr>
            <w:tcW w:w="284" w:type="dxa"/>
            <w:shd w:val="pct12" w:color="auto" w:fill="auto"/>
            <w:vAlign w:val="center"/>
          </w:tcPr>
          <w:p w:rsidR="004D4F41" w:rsidRPr="00BD16FC" w:rsidRDefault="004D4F41" w:rsidP="000F6346">
            <w:pPr>
              <w:spacing w:after="0"/>
              <w:jc w:val="center"/>
              <w:rPr>
                <w:rFonts w:ascii="Times New Roman" w:hAnsi="Times New Roman"/>
                <w:sz w:val="20"/>
              </w:rPr>
            </w:pPr>
            <w:r w:rsidRPr="00BD16FC">
              <w:rPr>
                <w:rFonts w:ascii="Times New Roman" w:hAnsi="Times New Roman"/>
                <w:sz w:val="20"/>
              </w:rPr>
              <w:t>4</w:t>
            </w:r>
          </w:p>
        </w:tc>
        <w:tc>
          <w:tcPr>
            <w:tcW w:w="283" w:type="dxa"/>
            <w:shd w:val="pct12" w:color="auto" w:fill="auto"/>
            <w:vAlign w:val="center"/>
          </w:tcPr>
          <w:p w:rsidR="004D4F41" w:rsidRPr="00BD16FC" w:rsidRDefault="004D4F41" w:rsidP="000F6346">
            <w:pPr>
              <w:spacing w:after="0"/>
              <w:jc w:val="center"/>
              <w:rPr>
                <w:rFonts w:ascii="Times New Roman" w:hAnsi="Times New Roman"/>
                <w:sz w:val="20"/>
              </w:rPr>
            </w:pPr>
            <w:r w:rsidRPr="00BD16FC">
              <w:rPr>
                <w:rFonts w:ascii="Times New Roman" w:hAnsi="Times New Roman"/>
                <w:sz w:val="20"/>
              </w:rPr>
              <w:t>5</w:t>
            </w:r>
          </w:p>
        </w:tc>
      </w:tr>
      <w:tr w:rsidR="004D4F41" w:rsidRPr="00BD16FC" w:rsidTr="00C50CB5">
        <w:tc>
          <w:tcPr>
            <w:tcW w:w="8256" w:type="dxa"/>
          </w:tcPr>
          <w:p w:rsidR="004D4F41" w:rsidRPr="00BD16FC" w:rsidRDefault="004D4F41" w:rsidP="000F6346">
            <w:pPr>
              <w:spacing w:after="0"/>
              <w:ind w:left="318" w:hanging="284"/>
              <w:jc w:val="both"/>
              <w:rPr>
                <w:rFonts w:ascii="Times New Roman" w:hAnsi="Times New Roman"/>
                <w:sz w:val="20"/>
              </w:rPr>
            </w:pPr>
            <w:r w:rsidRPr="00BD16FC">
              <w:rPr>
                <w:rFonts w:ascii="Times New Roman" w:hAnsi="Times New Roman"/>
                <w:sz w:val="20"/>
              </w:rPr>
              <w:t>1.</w:t>
            </w:r>
            <w:r w:rsidRPr="00BD16FC">
              <w:rPr>
                <w:rFonts w:ascii="Times New Roman" w:hAnsi="Times New Roman"/>
                <w:sz w:val="20"/>
              </w:rPr>
              <w:tab/>
              <w:t>A alta administração percebe os controles internos como essenciais à consecução dos objetivos da unidade e dão suporte adequado ao seu funcionamento.</w:t>
            </w: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r>
      <w:tr w:rsidR="004D4F41" w:rsidRPr="00BD16FC" w:rsidTr="00C50CB5">
        <w:tc>
          <w:tcPr>
            <w:tcW w:w="8256" w:type="dxa"/>
          </w:tcPr>
          <w:p w:rsidR="004D4F41" w:rsidRPr="00BD16FC" w:rsidRDefault="004D4F41" w:rsidP="000F6346">
            <w:pPr>
              <w:spacing w:after="0"/>
              <w:ind w:left="318" w:hanging="284"/>
              <w:jc w:val="both"/>
              <w:rPr>
                <w:rFonts w:ascii="Times New Roman" w:hAnsi="Times New Roman"/>
                <w:sz w:val="20"/>
              </w:rPr>
            </w:pPr>
            <w:r w:rsidRPr="00BD16FC">
              <w:rPr>
                <w:rFonts w:ascii="Times New Roman" w:hAnsi="Times New Roman"/>
                <w:sz w:val="20"/>
              </w:rPr>
              <w:t>2.</w:t>
            </w:r>
            <w:r w:rsidRPr="00BD16FC">
              <w:rPr>
                <w:rFonts w:ascii="Times New Roman" w:hAnsi="Times New Roman"/>
                <w:sz w:val="20"/>
              </w:rPr>
              <w:tab/>
              <w:t xml:space="preserve">Os mecanismos gerais de controle instituídos pela UJ são percebidos por todos os servidores e funcionários nos diversos níveis da estrutura da unidade. </w:t>
            </w: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r>
      <w:tr w:rsidR="004D4F41" w:rsidRPr="00BD16FC" w:rsidTr="00C50CB5">
        <w:tc>
          <w:tcPr>
            <w:tcW w:w="8256" w:type="dxa"/>
          </w:tcPr>
          <w:p w:rsidR="004D4F41" w:rsidRPr="00BD16FC" w:rsidRDefault="004D4F41" w:rsidP="000F6346">
            <w:pPr>
              <w:spacing w:after="0"/>
              <w:ind w:left="318" w:hanging="284"/>
              <w:jc w:val="both"/>
              <w:rPr>
                <w:rFonts w:ascii="Times New Roman" w:hAnsi="Times New Roman"/>
                <w:sz w:val="20"/>
              </w:rPr>
            </w:pPr>
            <w:r w:rsidRPr="00BD16FC">
              <w:rPr>
                <w:rFonts w:ascii="Times New Roman" w:hAnsi="Times New Roman"/>
                <w:sz w:val="20"/>
              </w:rPr>
              <w:t>3.</w:t>
            </w:r>
            <w:r w:rsidRPr="00BD16FC">
              <w:rPr>
                <w:rFonts w:ascii="Times New Roman" w:hAnsi="Times New Roman"/>
                <w:sz w:val="20"/>
              </w:rPr>
              <w:tab/>
              <w:t>A comunicação dentro da UJ é adequada e eficiente.</w:t>
            </w: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r>
      <w:tr w:rsidR="004D4F41" w:rsidRPr="00BD16FC" w:rsidTr="00C50CB5">
        <w:tc>
          <w:tcPr>
            <w:tcW w:w="8256" w:type="dxa"/>
          </w:tcPr>
          <w:p w:rsidR="004D4F41" w:rsidRPr="00BD16FC" w:rsidRDefault="004D4F41" w:rsidP="000F6346">
            <w:pPr>
              <w:spacing w:after="0"/>
              <w:ind w:left="318" w:hanging="284"/>
              <w:jc w:val="both"/>
              <w:rPr>
                <w:rFonts w:ascii="Times New Roman" w:hAnsi="Times New Roman"/>
                <w:sz w:val="20"/>
              </w:rPr>
            </w:pPr>
            <w:r w:rsidRPr="00BD16FC">
              <w:rPr>
                <w:rFonts w:ascii="Times New Roman" w:hAnsi="Times New Roman"/>
                <w:sz w:val="20"/>
              </w:rPr>
              <w:t>4.</w:t>
            </w:r>
            <w:r w:rsidRPr="00BD16FC">
              <w:rPr>
                <w:rFonts w:ascii="Times New Roman" w:hAnsi="Times New Roman"/>
                <w:sz w:val="20"/>
              </w:rPr>
              <w:tab/>
              <w:t>Existe código formalizado de ética ou de conduta.</w:t>
            </w: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r>
      <w:tr w:rsidR="004D4F41" w:rsidRPr="00BD16FC" w:rsidTr="00C50CB5">
        <w:tc>
          <w:tcPr>
            <w:tcW w:w="8256" w:type="dxa"/>
          </w:tcPr>
          <w:p w:rsidR="004D4F41" w:rsidRPr="00BD16FC" w:rsidRDefault="004D4F41" w:rsidP="000F6346">
            <w:pPr>
              <w:spacing w:after="0"/>
              <w:ind w:left="318" w:hanging="284"/>
              <w:jc w:val="both"/>
              <w:rPr>
                <w:rFonts w:ascii="Times New Roman" w:hAnsi="Times New Roman"/>
                <w:sz w:val="20"/>
              </w:rPr>
            </w:pPr>
            <w:r w:rsidRPr="00BD16FC">
              <w:rPr>
                <w:rFonts w:ascii="Times New Roman" w:hAnsi="Times New Roman"/>
                <w:sz w:val="20"/>
              </w:rPr>
              <w:t>5.</w:t>
            </w:r>
            <w:r w:rsidRPr="00BD16FC">
              <w:rPr>
                <w:rFonts w:ascii="Times New Roman" w:hAnsi="Times New Roman"/>
                <w:sz w:val="20"/>
              </w:rPr>
              <w:tab/>
              <w:t>Os procedimentos e as instruções operacionais são padronizados e estão postos em documentos formais.</w:t>
            </w: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r>
      <w:tr w:rsidR="004D4F41" w:rsidRPr="00BD16FC" w:rsidTr="00C50CB5">
        <w:tc>
          <w:tcPr>
            <w:tcW w:w="8256" w:type="dxa"/>
          </w:tcPr>
          <w:p w:rsidR="004D4F41" w:rsidRPr="00BD16FC" w:rsidRDefault="004D4F41" w:rsidP="000F6346">
            <w:pPr>
              <w:spacing w:after="0"/>
              <w:ind w:left="318" w:hanging="284"/>
              <w:jc w:val="both"/>
              <w:rPr>
                <w:rFonts w:ascii="Times New Roman" w:hAnsi="Times New Roman"/>
                <w:sz w:val="20"/>
              </w:rPr>
            </w:pPr>
            <w:r w:rsidRPr="00BD16FC">
              <w:rPr>
                <w:rFonts w:ascii="Times New Roman" w:hAnsi="Times New Roman"/>
                <w:sz w:val="20"/>
              </w:rPr>
              <w:lastRenderedPageBreak/>
              <w:t>6.</w:t>
            </w:r>
            <w:r w:rsidRPr="00BD16FC">
              <w:rPr>
                <w:rFonts w:ascii="Times New Roman" w:hAnsi="Times New Roman"/>
                <w:sz w:val="20"/>
              </w:rPr>
              <w:tab/>
              <w:t>Há mecanismos que garantem ou incentivam a participação dos funcionários e servidores dos diversos níveis da estrutura da UJ na elaboração dos procedimentos, das instruções operacionais ou código de ética ou conduta.</w:t>
            </w: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r>
      <w:tr w:rsidR="004D4F41" w:rsidRPr="00BD16FC" w:rsidTr="00C50CB5">
        <w:tc>
          <w:tcPr>
            <w:tcW w:w="8256" w:type="dxa"/>
          </w:tcPr>
          <w:p w:rsidR="004D4F41" w:rsidRPr="00BD16FC" w:rsidRDefault="004D4F41" w:rsidP="000F6346">
            <w:pPr>
              <w:spacing w:after="0"/>
              <w:ind w:left="318" w:hanging="284"/>
              <w:jc w:val="both"/>
              <w:rPr>
                <w:rFonts w:ascii="Times New Roman" w:hAnsi="Times New Roman"/>
                <w:sz w:val="20"/>
              </w:rPr>
            </w:pPr>
            <w:r w:rsidRPr="00BD16FC">
              <w:rPr>
                <w:rFonts w:ascii="Times New Roman" w:hAnsi="Times New Roman"/>
                <w:sz w:val="20"/>
              </w:rPr>
              <w:t>7.</w:t>
            </w:r>
            <w:r w:rsidRPr="00BD16FC">
              <w:rPr>
                <w:rFonts w:ascii="Times New Roman" w:hAnsi="Times New Roman"/>
                <w:sz w:val="20"/>
              </w:rPr>
              <w:tab/>
              <w:t>As delegações de autoridade e competência são acompanhadas de definições claras das responsabilidades.</w:t>
            </w: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r>
      <w:tr w:rsidR="004D4F41" w:rsidRPr="00BD16FC" w:rsidTr="00C50CB5">
        <w:tc>
          <w:tcPr>
            <w:tcW w:w="8256" w:type="dxa"/>
          </w:tcPr>
          <w:p w:rsidR="004D4F41" w:rsidRPr="00BD16FC" w:rsidRDefault="004D4F41" w:rsidP="000F6346">
            <w:pPr>
              <w:spacing w:after="0"/>
              <w:ind w:left="318" w:hanging="284"/>
              <w:jc w:val="both"/>
              <w:rPr>
                <w:rFonts w:ascii="Times New Roman" w:hAnsi="Times New Roman"/>
                <w:sz w:val="20"/>
              </w:rPr>
            </w:pPr>
            <w:r w:rsidRPr="00BD16FC">
              <w:rPr>
                <w:rFonts w:ascii="Times New Roman" w:hAnsi="Times New Roman"/>
                <w:sz w:val="20"/>
              </w:rPr>
              <w:t>8.</w:t>
            </w:r>
            <w:r w:rsidRPr="00BD16FC">
              <w:rPr>
                <w:rFonts w:ascii="Times New Roman" w:hAnsi="Times New Roman"/>
                <w:sz w:val="20"/>
              </w:rPr>
              <w:tab/>
              <w:t>Existe adequada segregação de funções nos processos e atividades da competência da UJ.</w:t>
            </w: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r>
      <w:tr w:rsidR="004D4F41" w:rsidRPr="00BD16FC" w:rsidTr="00C50CB5">
        <w:tc>
          <w:tcPr>
            <w:tcW w:w="8256" w:type="dxa"/>
            <w:tcBorders>
              <w:bottom w:val="single" w:sz="4" w:space="0" w:color="000000"/>
            </w:tcBorders>
          </w:tcPr>
          <w:p w:rsidR="004D4F41" w:rsidRPr="00BD16FC" w:rsidRDefault="004D4F41" w:rsidP="000F6346">
            <w:pPr>
              <w:spacing w:after="0"/>
              <w:ind w:left="318" w:hanging="284"/>
              <w:jc w:val="both"/>
              <w:rPr>
                <w:rFonts w:ascii="Times New Roman" w:hAnsi="Times New Roman"/>
                <w:sz w:val="20"/>
              </w:rPr>
            </w:pPr>
            <w:r w:rsidRPr="00BD16FC">
              <w:rPr>
                <w:rFonts w:ascii="Times New Roman" w:hAnsi="Times New Roman"/>
                <w:sz w:val="20"/>
              </w:rPr>
              <w:t>9.</w:t>
            </w:r>
            <w:r w:rsidRPr="00BD16FC">
              <w:rPr>
                <w:rFonts w:ascii="Times New Roman" w:hAnsi="Times New Roman"/>
                <w:sz w:val="20"/>
              </w:rPr>
              <w:tab/>
              <w:t>Os controles internos adotados contribuem para a consecução dos resultados planejados pela UJ.</w:t>
            </w:r>
          </w:p>
        </w:tc>
        <w:tc>
          <w:tcPr>
            <w:tcW w:w="283" w:type="dxa"/>
            <w:tcBorders>
              <w:bottom w:val="single" w:sz="4" w:space="0" w:color="000000"/>
            </w:tcBorders>
          </w:tcPr>
          <w:p w:rsidR="004D4F41" w:rsidRPr="00BD16FC" w:rsidRDefault="004D4F41" w:rsidP="000F6346">
            <w:pPr>
              <w:spacing w:after="0"/>
              <w:jc w:val="both"/>
              <w:rPr>
                <w:rFonts w:ascii="Times New Roman" w:hAnsi="Times New Roman"/>
                <w:sz w:val="20"/>
              </w:rPr>
            </w:pPr>
          </w:p>
        </w:tc>
        <w:tc>
          <w:tcPr>
            <w:tcW w:w="284" w:type="dxa"/>
            <w:tcBorders>
              <w:bottom w:val="single" w:sz="4" w:space="0" w:color="000000"/>
            </w:tcBorders>
          </w:tcPr>
          <w:p w:rsidR="004D4F41" w:rsidRPr="00BD16FC" w:rsidRDefault="004D4F41" w:rsidP="000F6346">
            <w:pPr>
              <w:spacing w:after="0"/>
              <w:jc w:val="both"/>
              <w:rPr>
                <w:rFonts w:ascii="Times New Roman" w:hAnsi="Times New Roman"/>
                <w:sz w:val="20"/>
              </w:rPr>
            </w:pPr>
          </w:p>
        </w:tc>
        <w:tc>
          <w:tcPr>
            <w:tcW w:w="283" w:type="dxa"/>
            <w:tcBorders>
              <w:bottom w:val="single" w:sz="4" w:space="0" w:color="000000"/>
            </w:tcBorders>
          </w:tcPr>
          <w:p w:rsidR="004D4F41" w:rsidRPr="00BD16FC" w:rsidRDefault="004D4F41" w:rsidP="000F6346">
            <w:pPr>
              <w:spacing w:after="0"/>
              <w:jc w:val="both"/>
              <w:rPr>
                <w:rFonts w:ascii="Times New Roman" w:hAnsi="Times New Roman"/>
                <w:sz w:val="20"/>
              </w:rPr>
            </w:pPr>
          </w:p>
        </w:tc>
        <w:tc>
          <w:tcPr>
            <w:tcW w:w="284" w:type="dxa"/>
            <w:tcBorders>
              <w:bottom w:val="single" w:sz="4" w:space="0" w:color="000000"/>
            </w:tcBorders>
          </w:tcPr>
          <w:p w:rsidR="004D4F41" w:rsidRPr="00BD16FC" w:rsidRDefault="004D4F41" w:rsidP="000F6346">
            <w:pPr>
              <w:spacing w:after="0"/>
              <w:jc w:val="both"/>
              <w:rPr>
                <w:rFonts w:ascii="Times New Roman" w:hAnsi="Times New Roman"/>
                <w:sz w:val="20"/>
              </w:rPr>
            </w:pPr>
          </w:p>
        </w:tc>
        <w:tc>
          <w:tcPr>
            <w:tcW w:w="283" w:type="dxa"/>
            <w:tcBorders>
              <w:bottom w:val="single" w:sz="4" w:space="0" w:color="000000"/>
            </w:tcBorders>
          </w:tcPr>
          <w:p w:rsidR="004D4F41" w:rsidRPr="00BD16FC" w:rsidRDefault="004D4F41" w:rsidP="000F6346">
            <w:pPr>
              <w:spacing w:after="0"/>
              <w:jc w:val="both"/>
              <w:rPr>
                <w:rFonts w:ascii="Times New Roman" w:hAnsi="Times New Roman"/>
                <w:sz w:val="20"/>
              </w:rPr>
            </w:pPr>
          </w:p>
        </w:tc>
      </w:tr>
      <w:tr w:rsidR="004D4F41" w:rsidRPr="00BD16FC" w:rsidTr="00C50CB5">
        <w:tc>
          <w:tcPr>
            <w:tcW w:w="8256" w:type="dxa"/>
            <w:shd w:val="pct12" w:color="auto" w:fill="auto"/>
            <w:vAlign w:val="center"/>
          </w:tcPr>
          <w:p w:rsidR="004D4F41" w:rsidRPr="00BD16FC" w:rsidRDefault="004D4F41" w:rsidP="000F6346">
            <w:pPr>
              <w:spacing w:after="0"/>
              <w:jc w:val="center"/>
              <w:rPr>
                <w:rFonts w:ascii="Times New Roman" w:hAnsi="Times New Roman"/>
                <w:sz w:val="20"/>
              </w:rPr>
            </w:pPr>
            <w:r w:rsidRPr="00BD16FC">
              <w:rPr>
                <w:rFonts w:ascii="Times New Roman" w:hAnsi="Times New Roman"/>
                <w:sz w:val="20"/>
              </w:rPr>
              <w:t>Avaliação de Risco</w:t>
            </w:r>
          </w:p>
        </w:tc>
        <w:tc>
          <w:tcPr>
            <w:tcW w:w="283" w:type="dxa"/>
            <w:shd w:val="pct12" w:color="auto" w:fill="auto"/>
            <w:vAlign w:val="center"/>
          </w:tcPr>
          <w:p w:rsidR="004D4F41" w:rsidRPr="00BD16FC" w:rsidRDefault="004D4F41" w:rsidP="000F6346">
            <w:pPr>
              <w:spacing w:after="0"/>
              <w:jc w:val="center"/>
              <w:rPr>
                <w:rFonts w:ascii="Times New Roman" w:hAnsi="Times New Roman"/>
                <w:sz w:val="20"/>
              </w:rPr>
            </w:pPr>
            <w:r w:rsidRPr="00BD16FC">
              <w:rPr>
                <w:rFonts w:ascii="Times New Roman" w:hAnsi="Times New Roman"/>
                <w:sz w:val="20"/>
              </w:rPr>
              <w:t>1</w:t>
            </w:r>
          </w:p>
        </w:tc>
        <w:tc>
          <w:tcPr>
            <w:tcW w:w="284" w:type="dxa"/>
            <w:shd w:val="pct12" w:color="auto" w:fill="auto"/>
            <w:vAlign w:val="center"/>
          </w:tcPr>
          <w:p w:rsidR="004D4F41" w:rsidRPr="00BD16FC" w:rsidRDefault="004D4F41" w:rsidP="000F6346">
            <w:pPr>
              <w:spacing w:after="0"/>
              <w:jc w:val="center"/>
              <w:rPr>
                <w:rFonts w:ascii="Times New Roman" w:hAnsi="Times New Roman"/>
                <w:sz w:val="20"/>
              </w:rPr>
            </w:pPr>
            <w:r w:rsidRPr="00BD16FC">
              <w:rPr>
                <w:rFonts w:ascii="Times New Roman" w:hAnsi="Times New Roman"/>
                <w:sz w:val="20"/>
              </w:rPr>
              <w:t>2</w:t>
            </w:r>
          </w:p>
        </w:tc>
        <w:tc>
          <w:tcPr>
            <w:tcW w:w="283" w:type="dxa"/>
            <w:shd w:val="pct12" w:color="auto" w:fill="auto"/>
            <w:vAlign w:val="center"/>
          </w:tcPr>
          <w:p w:rsidR="004D4F41" w:rsidRPr="00BD16FC" w:rsidRDefault="004D4F41" w:rsidP="000F6346">
            <w:pPr>
              <w:spacing w:after="0"/>
              <w:jc w:val="center"/>
              <w:rPr>
                <w:rFonts w:ascii="Times New Roman" w:hAnsi="Times New Roman"/>
                <w:sz w:val="20"/>
              </w:rPr>
            </w:pPr>
            <w:r w:rsidRPr="00BD16FC">
              <w:rPr>
                <w:rFonts w:ascii="Times New Roman" w:hAnsi="Times New Roman"/>
                <w:sz w:val="20"/>
              </w:rPr>
              <w:t>3</w:t>
            </w:r>
          </w:p>
        </w:tc>
        <w:tc>
          <w:tcPr>
            <w:tcW w:w="284" w:type="dxa"/>
            <w:shd w:val="pct12" w:color="auto" w:fill="auto"/>
            <w:vAlign w:val="center"/>
          </w:tcPr>
          <w:p w:rsidR="004D4F41" w:rsidRPr="00BD16FC" w:rsidRDefault="004D4F41" w:rsidP="000F6346">
            <w:pPr>
              <w:spacing w:after="0"/>
              <w:jc w:val="center"/>
              <w:rPr>
                <w:rFonts w:ascii="Times New Roman" w:hAnsi="Times New Roman"/>
                <w:sz w:val="20"/>
              </w:rPr>
            </w:pPr>
            <w:r w:rsidRPr="00BD16FC">
              <w:rPr>
                <w:rFonts w:ascii="Times New Roman" w:hAnsi="Times New Roman"/>
                <w:sz w:val="20"/>
              </w:rPr>
              <w:t>4</w:t>
            </w:r>
          </w:p>
        </w:tc>
        <w:tc>
          <w:tcPr>
            <w:tcW w:w="283" w:type="dxa"/>
            <w:shd w:val="pct12" w:color="auto" w:fill="auto"/>
            <w:vAlign w:val="center"/>
          </w:tcPr>
          <w:p w:rsidR="004D4F41" w:rsidRPr="00BD16FC" w:rsidRDefault="004D4F41" w:rsidP="000F6346">
            <w:pPr>
              <w:spacing w:after="0"/>
              <w:jc w:val="center"/>
              <w:rPr>
                <w:rFonts w:ascii="Times New Roman" w:hAnsi="Times New Roman"/>
                <w:sz w:val="20"/>
              </w:rPr>
            </w:pPr>
            <w:r w:rsidRPr="00BD16FC">
              <w:rPr>
                <w:rFonts w:ascii="Times New Roman" w:hAnsi="Times New Roman"/>
                <w:sz w:val="20"/>
              </w:rPr>
              <w:t>5</w:t>
            </w:r>
          </w:p>
        </w:tc>
      </w:tr>
      <w:tr w:rsidR="004D4F41" w:rsidRPr="00BD16FC" w:rsidTr="00C50CB5">
        <w:tc>
          <w:tcPr>
            <w:tcW w:w="8256" w:type="dxa"/>
          </w:tcPr>
          <w:p w:rsidR="004D4F41" w:rsidRPr="00BD16FC" w:rsidRDefault="004D4F41" w:rsidP="000F6346">
            <w:pPr>
              <w:spacing w:after="0"/>
              <w:ind w:left="318" w:hanging="284"/>
              <w:jc w:val="both"/>
              <w:rPr>
                <w:rFonts w:ascii="Times New Roman" w:hAnsi="Times New Roman"/>
                <w:sz w:val="20"/>
              </w:rPr>
            </w:pPr>
            <w:r w:rsidRPr="00BD16FC">
              <w:rPr>
                <w:rFonts w:ascii="Times New Roman" w:hAnsi="Times New Roman"/>
                <w:sz w:val="20"/>
              </w:rPr>
              <w:t>10.</w:t>
            </w:r>
            <w:r w:rsidRPr="00BD16FC">
              <w:rPr>
                <w:rFonts w:ascii="Times New Roman" w:hAnsi="Times New Roman"/>
                <w:sz w:val="20"/>
              </w:rPr>
              <w:tab/>
              <w:t>Os objetivos e metas da unidade jurisdicionada estão formalizados.</w:t>
            </w: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r>
      <w:tr w:rsidR="004D4F41" w:rsidRPr="00BD16FC" w:rsidTr="00C50CB5">
        <w:tc>
          <w:tcPr>
            <w:tcW w:w="8256" w:type="dxa"/>
          </w:tcPr>
          <w:p w:rsidR="004D4F41" w:rsidRPr="00BD16FC" w:rsidRDefault="004D4F41" w:rsidP="000F6346">
            <w:pPr>
              <w:spacing w:after="0"/>
              <w:ind w:left="318" w:hanging="284"/>
              <w:jc w:val="both"/>
              <w:rPr>
                <w:rFonts w:ascii="Times New Roman" w:hAnsi="Times New Roman"/>
                <w:sz w:val="20"/>
              </w:rPr>
            </w:pPr>
            <w:r w:rsidRPr="00BD16FC">
              <w:rPr>
                <w:rFonts w:ascii="Times New Roman" w:hAnsi="Times New Roman"/>
                <w:sz w:val="20"/>
              </w:rPr>
              <w:t>11.</w:t>
            </w:r>
            <w:r w:rsidRPr="00BD16FC">
              <w:rPr>
                <w:rFonts w:ascii="Times New Roman" w:hAnsi="Times New Roman"/>
                <w:sz w:val="20"/>
              </w:rPr>
              <w:tab/>
              <w:t>Há clara identificação dos processos críticos para a consecução dos objetivos e metas da unidade.</w:t>
            </w: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r>
      <w:tr w:rsidR="004D4F41" w:rsidRPr="00BD16FC" w:rsidTr="00C50CB5">
        <w:tc>
          <w:tcPr>
            <w:tcW w:w="8256" w:type="dxa"/>
          </w:tcPr>
          <w:p w:rsidR="004D4F41" w:rsidRPr="00BD16FC" w:rsidRDefault="004D4F41" w:rsidP="000F6346">
            <w:pPr>
              <w:spacing w:after="0"/>
              <w:ind w:left="318" w:hanging="284"/>
              <w:jc w:val="both"/>
              <w:rPr>
                <w:rFonts w:ascii="Times New Roman" w:hAnsi="Times New Roman"/>
                <w:sz w:val="20"/>
              </w:rPr>
            </w:pPr>
            <w:r w:rsidRPr="00BD16FC">
              <w:rPr>
                <w:rFonts w:ascii="Times New Roman" w:hAnsi="Times New Roman"/>
                <w:sz w:val="20"/>
              </w:rPr>
              <w:t>12.</w:t>
            </w:r>
            <w:r w:rsidRPr="00BD16FC">
              <w:rPr>
                <w:rFonts w:ascii="Times New Roman" w:hAnsi="Times New Roman"/>
                <w:sz w:val="20"/>
              </w:rPr>
              <w:tab/>
              <w:t>É prática da unidade o diagnóstico dos riscos (de origem interna ou externa) envolvidos nos seus processos estratégicos, bem como a identificação da probabilidade de ocorrência desses riscos e a consequente adoção de medidas para mitigá-los.</w:t>
            </w: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r>
      <w:tr w:rsidR="004D4F41" w:rsidRPr="00BD16FC" w:rsidTr="00C50CB5">
        <w:tc>
          <w:tcPr>
            <w:tcW w:w="8256" w:type="dxa"/>
          </w:tcPr>
          <w:p w:rsidR="004D4F41" w:rsidRPr="00BD16FC" w:rsidRDefault="004D4F41" w:rsidP="000F6346">
            <w:pPr>
              <w:spacing w:after="0"/>
              <w:ind w:left="318" w:hanging="284"/>
              <w:jc w:val="both"/>
              <w:rPr>
                <w:rFonts w:ascii="Times New Roman" w:hAnsi="Times New Roman"/>
                <w:sz w:val="20"/>
              </w:rPr>
            </w:pPr>
            <w:r w:rsidRPr="00BD16FC">
              <w:rPr>
                <w:rFonts w:ascii="Times New Roman" w:hAnsi="Times New Roman"/>
                <w:sz w:val="20"/>
              </w:rPr>
              <w:t>13.</w:t>
            </w:r>
            <w:r w:rsidRPr="00BD16FC">
              <w:rPr>
                <w:rFonts w:ascii="Times New Roman" w:hAnsi="Times New Roman"/>
                <w:sz w:val="20"/>
              </w:rPr>
              <w:tab/>
              <w:t xml:space="preserve">É prática da unidade a definição de níveis de riscos operacionais, de informações e de conformidade que podem ser assumidos pelos diversos níveis da gestão. </w:t>
            </w: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r>
      <w:tr w:rsidR="004D4F41" w:rsidRPr="00BD16FC" w:rsidTr="00C50CB5">
        <w:tc>
          <w:tcPr>
            <w:tcW w:w="8256" w:type="dxa"/>
          </w:tcPr>
          <w:p w:rsidR="004D4F41" w:rsidRPr="00BD16FC" w:rsidRDefault="004D4F41" w:rsidP="000F6346">
            <w:pPr>
              <w:spacing w:after="0"/>
              <w:ind w:left="318" w:hanging="284"/>
              <w:jc w:val="both"/>
              <w:rPr>
                <w:rFonts w:ascii="Times New Roman" w:hAnsi="Times New Roman"/>
                <w:sz w:val="20"/>
              </w:rPr>
            </w:pPr>
            <w:r w:rsidRPr="00BD16FC">
              <w:rPr>
                <w:rFonts w:ascii="Times New Roman" w:hAnsi="Times New Roman"/>
                <w:sz w:val="20"/>
              </w:rPr>
              <w:t>14.</w:t>
            </w:r>
            <w:r w:rsidRPr="00BD16FC">
              <w:rPr>
                <w:rFonts w:ascii="Times New Roman" w:hAnsi="Times New Roman"/>
                <w:sz w:val="20"/>
              </w:rPr>
              <w:tab/>
              <w:t>A avaliação de riscos é feita de forma contínua, de modo a identificar mudanças no perfil de risco da UJ ocasionadas por transformações nos ambientes interno e externo.</w:t>
            </w: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r>
      <w:tr w:rsidR="004D4F41" w:rsidRPr="00BD16FC" w:rsidTr="00C50CB5">
        <w:tc>
          <w:tcPr>
            <w:tcW w:w="8256" w:type="dxa"/>
          </w:tcPr>
          <w:p w:rsidR="004D4F41" w:rsidRPr="00BD16FC" w:rsidRDefault="004D4F41" w:rsidP="000F6346">
            <w:pPr>
              <w:spacing w:after="0"/>
              <w:ind w:left="318" w:hanging="284"/>
              <w:jc w:val="both"/>
              <w:rPr>
                <w:rFonts w:ascii="Times New Roman" w:hAnsi="Times New Roman"/>
                <w:sz w:val="20"/>
              </w:rPr>
            </w:pPr>
            <w:r w:rsidRPr="00BD16FC">
              <w:rPr>
                <w:rFonts w:ascii="Times New Roman" w:hAnsi="Times New Roman"/>
                <w:sz w:val="20"/>
              </w:rPr>
              <w:t>15.</w:t>
            </w:r>
            <w:r w:rsidRPr="00BD16FC">
              <w:rPr>
                <w:rFonts w:ascii="Times New Roman" w:hAnsi="Times New Roman"/>
                <w:sz w:val="20"/>
              </w:rPr>
              <w:tab/>
              <w:t>Os riscos identificados são mensurados e classificados de modo a serem tratados em uma escala de prioridades e a gerar informações úteis à tomada de decisão.</w:t>
            </w: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r>
      <w:tr w:rsidR="004D4F41" w:rsidRPr="00BD16FC" w:rsidTr="00C50CB5">
        <w:tc>
          <w:tcPr>
            <w:tcW w:w="8256" w:type="dxa"/>
          </w:tcPr>
          <w:p w:rsidR="004D4F41" w:rsidRPr="00BD16FC" w:rsidRDefault="004D4F41" w:rsidP="000F6346">
            <w:pPr>
              <w:spacing w:after="0"/>
              <w:ind w:left="318" w:hanging="284"/>
              <w:jc w:val="both"/>
              <w:rPr>
                <w:rFonts w:ascii="Times New Roman" w:hAnsi="Times New Roman"/>
                <w:sz w:val="20"/>
              </w:rPr>
            </w:pPr>
            <w:r w:rsidRPr="00BD16FC">
              <w:rPr>
                <w:rFonts w:ascii="Times New Roman" w:hAnsi="Times New Roman"/>
                <w:sz w:val="20"/>
              </w:rPr>
              <w:t>16.</w:t>
            </w:r>
            <w:r w:rsidRPr="00BD16FC">
              <w:rPr>
                <w:rFonts w:ascii="Times New Roman" w:hAnsi="Times New Roman"/>
                <w:sz w:val="20"/>
              </w:rPr>
              <w:tab/>
              <w:t>Não há ocorrência de fraudes e perdas que sejam decorrentes de fragilidades nos processos internos da unidade.</w:t>
            </w: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r>
      <w:tr w:rsidR="004D4F41" w:rsidRPr="00BD16FC" w:rsidTr="00C50CB5">
        <w:tc>
          <w:tcPr>
            <w:tcW w:w="8256" w:type="dxa"/>
          </w:tcPr>
          <w:p w:rsidR="004D4F41" w:rsidRPr="00BD16FC" w:rsidRDefault="004D4F41" w:rsidP="000F6346">
            <w:pPr>
              <w:spacing w:after="0"/>
              <w:ind w:left="318" w:hanging="284"/>
              <w:jc w:val="both"/>
              <w:rPr>
                <w:rFonts w:ascii="Times New Roman" w:hAnsi="Times New Roman"/>
                <w:sz w:val="20"/>
              </w:rPr>
            </w:pPr>
            <w:r w:rsidRPr="00BD16FC">
              <w:rPr>
                <w:rFonts w:ascii="Times New Roman" w:hAnsi="Times New Roman"/>
                <w:sz w:val="20"/>
              </w:rPr>
              <w:t>17.</w:t>
            </w:r>
            <w:r w:rsidRPr="00BD16FC">
              <w:rPr>
                <w:rFonts w:ascii="Times New Roman" w:hAnsi="Times New Roman"/>
                <w:sz w:val="20"/>
              </w:rPr>
              <w:tab/>
              <w:t xml:space="preserve">Na ocorrência de fraudes e desvios, é prática da unidade instaurar sindicância para apurar responsabilidades e exigir eventuais ressarcimentos. </w:t>
            </w: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r>
      <w:tr w:rsidR="004D4F41" w:rsidRPr="00BD16FC" w:rsidTr="00C50CB5">
        <w:tc>
          <w:tcPr>
            <w:tcW w:w="8256" w:type="dxa"/>
          </w:tcPr>
          <w:p w:rsidR="004D4F41" w:rsidRPr="00BD16FC" w:rsidRDefault="004D4F41" w:rsidP="000F6346">
            <w:pPr>
              <w:spacing w:after="0"/>
              <w:ind w:left="318" w:hanging="284"/>
              <w:jc w:val="both"/>
              <w:rPr>
                <w:rFonts w:ascii="Times New Roman" w:hAnsi="Times New Roman"/>
                <w:sz w:val="20"/>
              </w:rPr>
            </w:pPr>
            <w:r w:rsidRPr="00BD16FC">
              <w:rPr>
                <w:rFonts w:ascii="Times New Roman" w:hAnsi="Times New Roman"/>
                <w:sz w:val="20"/>
              </w:rPr>
              <w:t>18.</w:t>
            </w:r>
            <w:r w:rsidRPr="00BD16FC">
              <w:rPr>
                <w:rFonts w:ascii="Times New Roman" w:hAnsi="Times New Roman"/>
                <w:sz w:val="20"/>
              </w:rPr>
              <w:tab/>
              <w:t xml:space="preserve">Há norma ou regulamento para as atividades de guarda, estoque e inventário de bens e valores de responsabilidade da unidade. </w:t>
            </w: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r>
      <w:tr w:rsidR="004D4F41" w:rsidRPr="00BD16FC" w:rsidTr="00C50CB5">
        <w:tc>
          <w:tcPr>
            <w:tcW w:w="8256" w:type="dxa"/>
            <w:shd w:val="pct12" w:color="auto" w:fill="auto"/>
          </w:tcPr>
          <w:p w:rsidR="004D4F41" w:rsidRPr="00BD16FC" w:rsidRDefault="004D4F41" w:rsidP="000F6346">
            <w:pPr>
              <w:spacing w:after="0"/>
              <w:jc w:val="center"/>
              <w:rPr>
                <w:rFonts w:ascii="Times New Roman" w:hAnsi="Times New Roman"/>
                <w:sz w:val="20"/>
              </w:rPr>
            </w:pPr>
            <w:r w:rsidRPr="00BD16FC">
              <w:rPr>
                <w:rFonts w:ascii="Times New Roman" w:hAnsi="Times New Roman"/>
                <w:sz w:val="20"/>
              </w:rPr>
              <w:t>Procedimentos de Controle</w:t>
            </w:r>
          </w:p>
        </w:tc>
        <w:tc>
          <w:tcPr>
            <w:tcW w:w="283" w:type="dxa"/>
            <w:shd w:val="pct12" w:color="auto" w:fill="auto"/>
            <w:vAlign w:val="center"/>
          </w:tcPr>
          <w:p w:rsidR="004D4F41" w:rsidRPr="00BD16FC" w:rsidRDefault="004D4F41" w:rsidP="000F6346">
            <w:pPr>
              <w:spacing w:after="0"/>
              <w:jc w:val="center"/>
              <w:rPr>
                <w:rFonts w:ascii="Times New Roman" w:hAnsi="Times New Roman"/>
                <w:sz w:val="20"/>
              </w:rPr>
            </w:pPr>
            <w:r w:rsidRPr="00BD16FC">
              <w:rPr>
                <w:rFonts w:ascii="Times New Roman" w:hAnsi="Times New Roman"/>
                <w:sz w:val="20"/>
              </w:rPr>
              <w:t>1</w:t>
            </w:r>
          </w:p>
        </w:tc>
        <w:tc>
          <w:tcPr>
            <w:tcW w:w="284" w:type="dxa"/>
            <w:shd w:val="pct12" w:color="auto" w:fill="auto"/>
            <w:vAlign w:val="center"/>
          </w:tcPr>
          <w:p w:rsidR="004D4F41" w:rsidRPr="00BD16FC" w:rsidRDefault="004D4F41" w:rsidP="000F6346">
            <w:pPr>
              <w:spacing w:after="0"/>
              <w:jc w:val="center"/>
              <w:rPr>
                <w:rFonts w:ascii="Times New Roman" w:hAnsi="Times New Roman"/>
                <w:sz w:val="20"/>
              </w:rPr>
            </w:pPr>
            <w:r w:rsidRPr="00BD16FC">
              <w:rPr>
                <w:rFonts w:ascii="Times New Roman" w:hAnsi="Times New Roman"/>
                <w:sz w:val="20"/>
              </w:rPr>
              <w:t>2</w:t>
            </w:r>
          </w:p>
        </w:tc>
        <w:tc>
          <w:tcPr>
            <w:tcW w:w="283" w:type="dxa"/>
            <w:shd w:val="pct12" w:color="auto" w:fill="auto"/>
            <w:vAlign w:val="center"/>
          </w:tcPr>
          <w:p w:rsidR="004D4F41" w:rsidRPr="00BD16FC" w:rsidRDefault="004D4F41" w:rsidP="000F6346">
            <w:pPr>
              <w:spacing w:after="0"/>
              <w:jc w:val="center"/>
              <w:rPr>
                <w:rFonts w:ascii="Times New Roman" w:hAnsi="Times New Roman"/>
                <w:sz w:val="20"/>
              </w:rPr>
            </w:pPr>
            <w:r w:rsidRPr="00BD16FC">
              <w:rPr>
                <w:rFonts w:ascii="Times New Roman" w:hAnsi="Times New Roman"/>
                <w:sz w:val="20"/>
              </w:rPr>
              <w:t>3</w:t>
            </w:r>
          </w:p>
        </w:tc>
        <w:tc>
          <w:tcPr>
            <w:tcW w:w="284" w:type="dxa"/>
            <w:shd w:val="pct12" w:color="auto" w:fill="auto"/>
            <w:vAlign w:val="center"/>
          </w:tcPr>
          <w:p w:rsidR="004D4F41" w:rsidRPr="00BD16FC" w:rsidRDefault="004D4F41" w:rsidP="000F6346">
            <w:pPr>
              <w:spacing w:after="0"/>
              <w:jc w:val="center"/>
              <w:rPr>
                <w:rFonts w:ascii="Times New Roman" w:hAnsi="Times New Roman"/>
                <w:sz w:val="20"/>
              </w:rPr>
            </w:pPr>
            <w:r w:rsidRPr="00BD16FC">
              <w:rPr>
                <w:rFonts w:ascii="Times New Roman" w:hAnsi="Times New Roman"/>
                <w:sz w:val="20"/>
              </w:rPr>
              <w:t>4</w:t>
            </w:r>
          </w:p>
        </w:tc>
        <w:tc>
          <w:tcPr>
            <w:tcW w:w="283" w:type="dxa"/>
            <w:shd w:val="pct12" w:color="auto" w:fill="auto"/>
            <w:vAlign w:val="center"/>
          </w:tcPr>
          <w:p w:rsidR="004D4F41" w:rsidRPr="00BD16FC" w:rsidRDefault="004D4F41" w:rsidP="000F6346">
            <w:pPr>
              <w:spacing w:after="0"/>
              <w:jc w:val="center"/>
              <w:rPr>
                <w:rFonts w:ascii="Times New Roman" w:hAnsi="Times New Roman"/>
                <w:sz w:val="20"/>
              </w:rPr>
            </w:pPr>
            <w:r w:rsidRPr="00BD16FC">
              <w:rPr>
                <w:rFonts w:ascii="Times New Roman" w:hAnsi="Times New Roman"/>
                <w:sz w:val="20"/>
              </w:rPr>
              <w:t>5</w:t>
            </w:r>
          </w:p>
        </w:tc>
      </w:tr>
      <w:tr w:rsidR="004D4F41" w:rsidRPr="00BD16FC" w:rsidTr="00C50CB5">
        <w:tc>
          <w:tcPr>
            <w:tcW w:w="8256" w:type="dxa"/>
          </w:tcPr>
          <w:p w:rsidR="004D4F41" w:rsidRPr="00BD16FC" w:rsidRDefault="004D4F41" w:rsidP="000F6346">
            <w:pPr>
              <w:spacing w:after="0"/>
              <w:ind w:left="318" w:hanging="284"/>
              <w:jc w:val="both"/>
              <w:rPr>
                <w:rFonts w:ascii="Times New Roman" w:hAnsi="Times New Roman"/>
                <w:sz w:val="20"/>
              </w:rPr>
            </w:pPr>
            <w:r w:rsidRPr="00BD16FC">
              <w:rPr>
                <w:rFonts w:ascii="Times New Roman" w:hAnsi="Times New Roman"/>
                <w:sz w:val="20"/>
              </w:rPr>
              <w:t>19.</w:t>
            </w:r>
            <w:r w:rsidRPr="00BD16FC">
              <w:rPr>
                <w:rFonts w:ascii="Times New Roman" w:hAnsi="Times New Roman"/>
                <w:sz w:val="20"/>
              </w:rPr>
              <w:tab/>
              <w:t>Existem políticas e ações, de natureza preventiva ou de detecção, para diminuir os riscos e alcançar os objetivos da UJ, claramente estabelecidas.</w:t>
            </w: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r>
      <w:tr w:rsidR="004D4F41" w:rsidRPr="00BD16FC" w:rsidTr="00C50CB5">
        <w:tc>
          <w:tcPr>
            <w:tcW w:w="8256" w:type="dxa"/>
          </w:tcPr>
          <w:p w:rsidR="004D4F41" w:rsidRPr="00BD16FC" w:rsidRDefault="004D4F41" w:rsidP="000F6346">
            <w:pPr>
              <w:spacing w:after="0"/>
              <w:ind w:left="318" w:hanging="284"/>
              <w:jc w:val="both"/>
              <w:rPr>
                <w:rFonts w:ascii="Times New Roman" w:hAnsi="Times New Roman"/>
                <w:sz w:val="20"/>
              </w:rPr>
            </w:pPr>
            <w:r w:rsidRPr="00BD16FC">
              <w:rPr>
                <w:rFonts w:ascii="Times New Roman" w:hAnsi="Times New Roman"/>
                <w:sz w:val="20"/>
              </w:rPr>
              <w:t>20.</w:t>
            </w:r>
            <w:r w:rsidRPr="00BD16FC">
              <w:rPr>
                <w:rFonts w:ascii="Times New Roman" w:hAnsi="Times New Roman"/>
                <w:sz w:val="20"/>
              </w:rPr>
              <w:tab/>
              <w:t>As atividades de controle adotadas pela UJ são apropriadas e funcionam consistentemente de acordo com um plano de longo prazo.</w:t>
            </w: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r>
      <w:tr w:rsidR="004D4F41" w:rsidRPr="00BD16FC" w:rsidTr="00C50CB5">
        <w:tc>
          <w:tcPr>
            <w:tcW w:w="8256" w:type="dxa"/>
          </w:tcPr>
          <w:p w:rsidR="004D4F41" w:rsidRPr="00BD16FC" w:rsidRDefault="004D4F41" w:rsidP="000F6346">
            <w:pPr>
              <w:spacing w:after="0"/>
              <w:ind w:left="318" w:hanging="284"/>
              <w:jc w:val="both"/>
              <w:rPr>
                <w:rFonts w:ascii="Times New Roman" w:hAnsi="Times New Roman"/>
                <w:sz w:val="20"/>
              </w:rPr>
            </w:pPr>
            <w:r w:rsidRPr="00BD16FC">
              <w:rPr>
                <w:rFonts w:ascii="Times New Roman" w:hAnsi="Times New Roman"/>
                <w:sz w:val="20"/>
              </w:rPr>
              <w:t>21.</w:t>
            </w:r>
            <w:r w:rsidRPr="00BD16FC">
              <w:rPr>
                <w:rFonts w:ascii="Times New Roman" w:hAnsi="Times New Roman"/>
                <w:sz w:val="20"/>
              </w:rPr>
              <w:tab/>
              <w:t>As atividades de controle adotadas pela UJ possuem custo apropriado ao nível de benefícios que possam derivar de sua aplicação.</w:t>
            </w: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r>
      <w:tr w:rsidR="004D4F41" w:rsidRPr="00BD16FC" w:rsidTr="00C50CB5">
        <w:tc>
          <w:tcPr>
            <w:tcW w:w="8256" w:type="dxa"/>
            <w:tcBorders>
              <w:bottom w:val="single" w:sz="4" w:space="0" w:color="000000"/>
            </w:tcBorders>
          </w:tcPr>
          <w:p w:rsidR="004D4F41" w:rsidRPr="00BD16FC" w:rsidRDefault="004D4F41" w:rsidP="000F6346">
            <w:pPr>
              <w:spacing w:after="0"/>
              <w:ind w:left="318" w:hanging="284"/>
              <w:jc w:val="both"/>
              <w:rPr>
                <w:rFonts w:ascii="Times New Roman" w:hAnsi="Times New Roman"/>
                <w:sz w:val="20"/>
              </w:rPr>
            </w:pPr>
            <w:r w:rsidRPr="00BD16FC">
              <w:rPr>
                <w:rFonts w:ascii="Times New Roman" w:hAnsi="Times New Roman"/>
                <w:sz w:val="20"/>
              </w:rPr>
              <w:t>22.</w:t>
            </w:r>
            <w:r w:rsidRPr="00BD16FC">
              <w:rPr>
                <w:rFonts w:ascii="Times New Roman" w:hAnsi="Times New Roman"/>
                <w:sz w:val="20"/>
              </w:rPr>
              <w:tab/>
              <w:t>As atividades de controle adotadas pela UJ são abrangentes e razoáveis e estão diretamente relacionadas com os objetivos de controle.</w:t>
            </w:r>
          </w:p>
        </w:tc>
        <w:tc>
          <w:tcPr>
            <w:tcW w:w="283" w:type="dxa"/>
            <w:tcBorders>
              <w:bottom w:val="single" w:sz="4" w:space="0" w:color="000000"/>
            </w:tcBorders>
          </w:tcPr>
          <w:p w:rsidR="004D4F41" w:rsidRPr="00BD16FC" w:rsidRDefault="004D4F41" w:rsidP="000F6346">
            <w:pPr>
              <w:spacing w:after="0"/>
              <w:jc w:val="both"/>
              <w:rPr>
                <w:rFonts w:ascii="Times New Roman" w:hAnsi="Times New Roman"/>
                <w:sz w:val="20"/>
              </w:rPr>
            </w:pPr>
          </w:p>
        </w:tc>
        <w:tc>
          <w:tcPr>
            <w:tcW w:w="284" w:type="dxa"/>
            <w:tcBorders>
              <w:bottom w:val="single" w:sz="4" w:space="0" w:color="000000"/>
            </w:tcBorders>
          </w:tcPr>
          <w:p w:rsidR="004D4F41" w:rsidRPr="00BD16FC" w:rsidRDefault="004D4F41" w:rsidP="000F6346">
            <w:pPr>
              <w:spacing w:after="0"/>
              <w:jc w:val="both"/>
              <w:rPr>
                <w:rFonts w:ascii="Times New Roman" w:hAnsi="Times New Roman"/>
                <w:sz w:val="20"/>
              </w:rPr>
            </w:pPr>
          </w:p>
        </w:tc>
        <w:tc>
          <w:tcPr>
            <w:tcW w:w="283" w:type="dxa"/>
            <w:tcBorders>
              <w:bottom w:val="single" w:sz="4" w:space="0" w:color="000000"/>
            </w:tcBorders>
          </w:tcPr>
          <w:p w:rsidR="004D4F41" w:rsidRPr="00BD16FC" w:rsidRDefault="004D4F41" w:rsidP="000F6346">
            <w:pPr>
              <w:spacing w:after="0"/>
              <w:jc w:val="both"/>
              <w:rPr>
                <w:rFonts w:ascii="Times New Roman" w:hAnsi="Times New Roman"/>
                <w:sz w:val="20"/>
              </w:rPr>
            </w:pPr>
          </w:p>
        </w:tc>
        <w:tc>
          <w:tcPr>
            <w:tcW w:w="284" w:type="dxa"/>
            <w:tcBorders>
              <w:bottom w:val="single" w:sz="4" w:space="0" w:color="000000"/>
            </w:tcBorders>
          </w:tcPr>
          <w:p w:rsidR="004D4F41" w:rsidRPr="00BD16FC" w:rsidRDefault="004D4F41" w:rsidP="000F6346">
            <w:pPr>
              <w:spacing w:after="0"/>
              <w:jc w:val="both"/>
              <w:rPr>
                <w:rFonts w:ascii="Times New Roman" w:hAnsi="Times New Roman"/>
                <w:sz w:val="20"/>
              </w:rPr>
            </w:pPr>
          </w:p>
        </w:tc>
        <w:tc>
          <w:tcPr>
            <w:tcW w:w="283" w:type="dxa"/>
            <w:tcBorders>
              <w:bottom w:val="single" w:sz="4" w:space="0" w:color="000000"/>
            </w:tcBorders>
          </w:tcPr>
          <w:p w:rsidR="004D4F41" w:rsidRPr="00BD16FC" w:rsidRDefault="004D4F41" w:rsidP="000F6346">
            <w:pPr>
              <w:spacing w:after="0"/>
              <w:jc w:val="both"/>
              <w:rPr>
                <w:rFonts w:ascii="Times New Roman" w:hAnsi="Times New Roman"/>
                <w:sz w:val="20"/>
              </w:rPr>
            </w:pPr>
          </w:p>
        </w:tc>
      </w:tr>
      <w:tr w:rsidR="004D4F41" w:rsidRPr="00BD16FC" w:rsidTr="00C50CB5">
        <w:tc>
          <w:tcPr>
            <w:tcW w:w="8256" w:type="dxa"/>
            <w:shd w:val="pct12" w:color="auto" w:fill="auto"/>
          </w:tcPr>
          <w:p w:rsidR="004D4F41" w:rsidRPr="00BD16FC" w:rsidRDefault="004D4F41" w:rsidP="000F6346">
            <w:pPr>
              <w:spacing w:after="0"/>
              <w:jc w:val="center"/>
              <w:rPr>
                <w:rFonts w:ascii="Times New Roman" w:hAnsi="Times New Roman"/>
                <w:sz w:val="20"/>
              </w:rPr>
            </w:pPr>
            <w:r w:rsidRPr="00BD16FC">
              <w:rPr>
                <w:rFonts w:ascii="Times New Roman" w:hAnsi="Times New Roman"/>
                <w:sz w:val="20"/>
              </w:rPr>
              <w:t>Informação e Comunicação</w:t>
            </w:r>
          </w:p>
        </w:tc>
        <w:tc>
          <w:tcPr>
            <w:tcW w:w="283" w:type="dxa"/>
            <w:shd w:val="pct12" w:color="auto" w:fill="auto"/>
            <w:vAlign w:val="center"/>
          </w:tcPr>
          <w:p w:rsidR="004D4F41" w:rsidRPr="00BD16FC" w:rsidRDefault="004D4F41" w:rsidP="000F6346">
            <w:pPr>
              <w:spacing w:after="0"/>
              <w:jc w:val="center"/>
              <w:rPr>
                <w:rFonts w:ascii="Times New Roman" w:hAnsi="Times New Roman"/>
                <w:sz w:val="20"/>
              </w:rPr>
            </w:pPr>
            <w:r w:rsidRPr="00BD16FC">
              <w:rPr>
                <w:rFonts w:ascii="Times New Roman" w:hAnsi="Times New Roman"/>
                <w:sz w:val="20"/>
              </w:rPr>
              <w:t>1</w:t>
            </w:r>
          </w:p>
        </w:tc>
        <w:tc>
          <w:tcPr>
            <w:tcW w:w="284" w:type="dxa"/>
            <w:shd w:val="pct12" w:color="auto" w:fill="auto"/>
            <w:vAlign w:val="center"/>
          </w:tcPr>
          <w:p w:rsidR="004D4F41" w:rsidRPr="00BD16FC" w:rsidRDefault="004D4F41" w:rsidP="000F6346">
            <w:pPr>
              <w:spacing w:after="0"/>
              <w:jc w:val="center"/>
              <w:rPr>
                <w:rFonts w:ascii="Times New Roman" w:hAnsi="Times New Roman"/>
                <w:sz w:val="20"/>
              </w:rPr>
            </w:pPr>
            <w:r w:rsidRPr="00BD16FC">
              <w:rPr>
                <w:rFonts w:ascii="Times New Roman" w:hAnsi="Times New Roman"/>
                <w:sz w:val="20"/>
              </w:rPr>
              <w:t>2</w:t>
            </w:r>
          </w:p>
        </w:tc>
        <w:tc>
          <w:tcPr>
            <w:tcW w:w="283" w:type="dxa"/>
            <w:shd w:val="pct12" w:color="auto" w:fill="auto"/>
            <w:vAlign w:val="center"/>
          </w:tcPr>
          <w:p w:rsidR="004D4F41" w:rsidRPr="00BD16FC" w:rsidRDefault="004D4F41" w:rsidP="000F6346">
            <w:pPr>
              <w:spacing w:after="0"/>
              <w:jc w:val="center"/>
              <w:rPr>
                <w:rFonts w:ascii="Times New Roman" w:hAnsi="Times New Roman"/>
                <w:sz w:val="20"/>
              </w:rPr>
            </w:pPr>
            <w:r w:rsidRPr="00BD16FC">
              <w:rPr>
                <w:rFonts w:ascii="Times New Roman" w:hAnsi="Times New Roman"/>
                <w:sz w:val="20"/>
              </w:rPr>
              <w:t>3</w:t>
            </w:r>
          </w:p>
        </w:tc>
        <w:tc>
          <w:tcPr>
            <w:tcW w:w="284" w:type="dxa"/>
            <w:shd w:val="pct12" w:color="auto" w:fill="auto"/>
            <w:vAlign w:val="center"/>
          </w:tcPr>
          <w:p w:rsidR="004D4F41" w:rsidRPr="00BD16FC" w:rsidRDefault="004D4F41" w:rsidP="000F6346">
            <w:pPr>
              <w:spacing w:after="0"/>
              <w:jc w:val="center"/>
              <w:rPr>
                <w:rFonts w:ascii="Times New Roman" w:hAnsi="Times New Roman"/>
                <w:sz w:val="20"/>
              </w:rPr>
            </w:pPr>
            <w:r w:rsidRPr="00BD16FC">
              <w:rPr>
                <w:rFonts w:ascii="Times New Roman" w:hAnsi="Times New Roman"/>
                <w:sz w:val="20"/>
              </w:rPr>
              <w:t>4</w:t>
            </w:r>
          </w:p>
        </w:tc>
        <w:tc>
          <w:tcPr>
            <w:tcW w:w="283" w:type="dxa"/>
            <w:shd w:val="pct12" w:color="auto" w:fill="auto"/>
            <w:vAlign w:val="center"/>
          </w:tcPr>
          <w:p w:rsidR="004D4F41" w:rsidRPr="00BD16FC" w:rsidRDefault="004D4F41" w:rsidP="000F6346">
            <w:pPr>
              <w:spacing w:after="0"/>
              <w:jc w:val="center"/>
              <w:rPr>
                <w:rFonts w:ascii="Times New Roman" w:hAnsi="Times New Roman"/>
                <w:sz w:val="20"/>
              </w:rPr>
            </w:pPr>
            <w:r w:rsidRPr="00BD16FC">
              <w:rPr>
                <w:rFonts w:ascii="Times New Roman" w:hAnsi="Times New Roman"/>
                <w:sz w:val="20"/>
              </w:rPr>
              <w:t>5</w:t>
            </w:r>
          </w:p>
        </w:tc>
      </w:tr>
      <w:tr w:rsidR="004D4F41" w:rsidRPr="00BD16FC" w:rsidTr="00C50CB5">
        <w:tc>
          <w:tcPr>
            <w:tcW w:w="8256" w:type="dxa"/>
          </w:tcPr>
          <w:p w:rsidR="004D4F41" w:rsidRPr="00BD16FC" w:rsidRDefault="004D4F41" w:rsidP="000F6346">
            <w:pPr>
              <w:spacing w:after="0"/>
              <w:ind w:left="318" w:hanging="284"/>
              <w:jc w:val="both"/>
              <w:rPr>
                <w:rFonts w:ascii="Times New Roman" w:hAnsi="Times New Roman"/>
                <w:sz w:val="20"/>
              </w:rPr>
            </w:pPr>
            <w:r w:rsidRPr="00BD16FC">
              <w:rPr>
                <w:rFonts w:ascii="Times New Roman" w:hAnsi="Times New Roman"/>
                <w:sz w:val="20"/>
              </w:rPr>
              <w:t>23.</w:t>
            </w:r>
            <w:r w:rsidRPr="00BD16FC">
              <w:rPr>
                <w:rFonts w:ascii="Times New Roman" w:hAnsi="Times New Roman"/>
                <w:sz w:val="20"/>
              </w:rPr>
              <w:tab/>
              <w:t>A informação relevante para UJ é devidamente identificada, documentada, armazenada e comunicada tempestivamente às pessoas adequadas.</w:t>
            </w: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r>
      <w:tr w:rsidR="004D4F41" w:rsidRPr="00BD16FC" w:rsidTr="00C50CB5">
        <w:tc>
          <w:tcPr>
            <w:tcW w:w="8256" w:type="dxa"/>
          </w:tcPr>
          <w:p w:rsidR="004D4F41" w:rsidRPr="00BD16FC" w:rsidRDefault="004D4F41" w:rsidP="000F6346">
            <w:pPr>
              <w:spacing w:after="0"/>
              <w:ind w:left="318" w:hanging="284"/>
              <w:jc w:val="both"/>
              <w:rPr>
                <w:rFonts w:ascii="Times New Roman" w:hAnsi="Times New Roman"/>
                <w:sz w:val="20"/>
              </w:rPr>
            </w:pPr>
            <w:r w:rsidRPr="00BD16FC">
              <w:rPr>
                <w:rFonts w:ascii="Times New Roman" w:hAnsi="Times New Roman"/>
                <w:sz w:val="20"/>
              </w:rPr>
              <w:t>24.</w:t>
            </w:r>
            <w:r w:rsidRPr="00BD16FC">
              <w:rPr>
                <w:rFonts w:ascii="Times New Roman" w:hAnsi="Times New Roman"/>
                <w:sz w:val="20"/>
              </w:rPr>
              <w:tab/>
              <w:t>As informações consideradas relevantes pela UJ são dotadas de qualidade suficiente para permitir ao gestor tomar as decisões apropriadas.</w:t>
            </w: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r>
      <w:tr w:rsidR="004D4F41" w:rsidRPr="00BD16FC" w:rsidTr="00C50CB5">
        <w:tc>
          <w:tcPr>
            <w:tcW w:w="8256" w:type="dxa"/>
          </w:tcPr>
          <w:p w:rsidR="004D4F41" w:rsidRPr="00BD16FC" w:rsidRDefault="004D4F41" w:rsidP="000F6346">
            <w:pPr>
              <w:spacing w:after="0"/>
              <w:ind w:left="318" w:hanging="284"/>
              <w:jc w:val="both"/>
              <w:rPr>
                <w:rFonts w:ascii="Times New Roman" w:hAnsi="Times New Roman"/>
                <w:sz w:val="20"/>
              </w:rPr>
            </w:pPr>
            <w:r w:rsidRPr="00BD16FC">
              <w:rPr>
                <w:rFonts w:ascii="Times New Roman" w:hAnsi="Times New Roman"/>
                <w:sz w:val="20"/>
              </w:rPr>
              <w:t>25.</w:t>
            </w:r>
            <w:r w:rsidRPr="00BD16FC">
              <w:rPr>
                <w:rFonts w:ascii="Times New Roman" w:hAnsi="Times New Roman"/>
                <w:sz w:val="20"/>
              </w:rPr>
              <w:tab/>
              <w:t>A informação disponível para as unidades internas e pessoas da UJ é apropriada, tempestiva, atual, precisa e acessível.</w:t>
            </w: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r>
      <w:tr w:rsidR="004D4F41" w:rsidRPr="00BD16FC" w:rsidTr="00C50CB5">
        <w:tc>
          <w:tcPr>
            <w:tcW w:w="8256" w:type="dxa"/>
          </w:tcPr>
          <w:p w:rsidR="004D4F41" w:rsidRPr="00BD16FC" w:rsidRDefault="004D4F41" w:rsidP="000F6346">
            <w:pPr>
              <w:spacing w:after="0"/>
              <w:ind w:left="318" w:hanging="284"/>
              <w:jc w:val="both"/>
              <w:rPr>
                <w:rFonts w:ascii="Times New Roman" w:hAnsi="Times New Roman"/>
                <w:sz w:val="20"/>
              </w:rPr>
            </w:pPr>
            <w:r w:rsidRPr="00BD16FC">
              <w:rPr>
                <w:rFonts w:ascii="Times New Roman" w:hAnsi="Times New Roman"/>
                <w:sz w:val="20"/>
              </w:rPr>
              <w:t>26.</w:t>
            </w:r>
            <w:r w:rsidRPr="00BD16FC">
              <w:rPr>
                <w:rFonts w:ascii="Times New Roman" w:hAnsi="Times New Roman"/>
                <w:sz w:val="20"/>
              </w:rPr>
              <w:tab/>
              <w:t>A Informação divulgada internamente atende às expectativas dos diversos grupos e indivíduos da UJ, contribuindo para a execução das responsabilidades de forma eficaz.</w:t>
            </w: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r>
      <w:tr w:rsidR="004D4F41" w:rsidRPr="00BD16FC" w:rsidTr="00C50CB5">
        <w:tc>
          <w:tcPr>
            <w:tcW w:w="8256" w:type="dxa"/>
            <w:tcBorders>
              <w:bottom w:val="single" w:sz="4" w:space="0" w:color="000000"/>
            </w:tcBorders>
          </w:tcPr>
          <w:p w:rsidR="004D4F41" w:rsidRPr="00BD16FC" w:rsidRDefault="004D4F41" w:rsidP="000F6346">
            <w:pPr>
              <w:spacing w:after="0"/>
              <w:ind w:left="318" w:hanging="284"/>
              <w:jc w:val="both"/>
              <w:rPr>
                <w:rFonts w:ascii="Times New Roman" w:hAnsi="Times New Roman"/>
                <w:sz w:val="20"/>
              </w:rPr>
            </w:pPr>
            <w:r w:rsidRPr="00BD16FC">
              <w:rPr>
                <w:rFonts w:ascii="Times New Roman" w:hAnsi="Times New Roman"/>
                <w:sz w:val="20"/>
              </w:rPr>
              <w:lastRenderedPageBreak/>
              <w:t>27.</w:t>
            </w:r>
            <w:r w:rsidRPr="00BD16FC">
              <w:rPr>
                <w:rFonts w:ascii="Times New Roman" w:hAnsi="Times New Roman"/>
                <w:sz w:val="20"/>
              </w:rPr>
              <w:tab/>
              <w:t>A comunicação das informações perpassa todos os níveis hierárquicos da UJ, em todas as direções, por todos os seus componentes e por toda a sua estrutura.</w:t>
            </w:r>
          </w:p>
        </w:tc>
        <w:tc>
          <w:tcPr>
            <w:tcW w:w="283" w:type="dxa"/>
            <w:tcBorders>
              <w:bottom w:val="single" w:sz="4" w:space="0" w:color="000000"/>
            </w:tcBorders>
          </w:tcPr>
          <w:p w:rsidR="004D4F41" w:rsidRPr="00BD16FC" w:rsidRDefault="004D4F41" w:rsidP="000F6346">
            <w:pPr>
              <w:spacing w:after="0"/>
              <w:jc w:val="both"/>
              <w:rPr>
                <w:rFonts w:ascii="Times New Roman" w:hAnsi="Times New Roman"/>
                <w:sz w:val="20"/>
              </w:rPr>
            </w:pPr>
          </w:p>
        </w:tc>
        <w:tc>
          <w:tcPr>
            <w:tcW w:w="284" w:type="dxa"/>
            <w:tcBorders>
              <w:bottom w:val="single" w:sz="4" w:space="0" w:color="000000"/>
            </w:tcBorders>
          </w:tcPr>
          <w:p w:rsidR="004D4F41" w:rsidRPr="00BD16FC" w:rsidRDefault="004D4F41" w:rsidP="000F6346">
            <w:pPr>
              <w:spacing w:after="0"/>
              <w:jc w:val="both"/>
              <w:rPr>
                <w:rFonts w:ascii="Times New Roman" w:hAnsi="Times New Roman"/>
                <w:sz w:val="20"/>
              </w:rPr>
            </w:pPr>
          </w:p>
        </w:tc>
        <w:tc>
          <w:tcPr>
            <w:tcW w:w="283" w:type="dxa"/>
            <w:tcBorders>
              <w:bottom w:val="single" w:sz="4" w:space="0" w:color="000000"/>
            </w:tcBorders>
          </w:tcPr>
          <w:p w:rsidR="004D4F41" w:rsidRPr="00BD16FC" w:rsidRDefault="004D4F41" w:rsidP="000F6346">
            <w:pPr>
              <w:spacing w:after="0"/>
              <w:jc w:val="both"/>
              <w:rPr>
                <w:rFonts w:ascii="Times New Roman" w:hAnsi="Times New Roman"/>
                <w:sz w:val="20"/>
              </w:rPr>
            </w:pPr>
          </w:p>
        </w:tc>
        <w:tc>
          <w:tcPr>
            <w:tcW w:w="284" w:type="dxa"/>
            <w:tcBorders>
              <w:bottom w:val="single" w:sz="4" w:space="0" w:color="000000"/>
            </w:tcBorders>
          </w:tcPr>
          <w:p w:rsidR="004D4F41" w:rsidRPr="00BD16FC" w:rsidRDefault="004D4F41" w:rsidP="000F6346">
            <w:pPr>
              <w:spacing w:after="0"/>
              <w:jc w:val="both"/>
              <w:rPr>
                <w:rFonts w:ascii="Times New Roman" w:hAnsi="Times New Roman"/>
                <w:sz w:val="20"/>
              </w:rPr>
            </w:pPr>
          </w:p>
        </w:tc>
        <w:tc>
          <w:tcPr>
            <w:tcW w:w="283" w:type="dxa"/>
            <w:tcBorders>
              <w:bottom w:val="single" w:sz="4" w:space="0" w:color="000000"/>
            </w:tcBorders>
          </w:tcPr>
          <w:p w:rsidR="004D4F41" w:rsidRPr="00BD16FC" w:rsidRDefault="004D4F41" w:rsidP="000F6346">
            <w:pPr>
              <w:spacing w:after="0"/>
              <w:jc w:val="both"/>
              <w:rPr>
                <w:rFonts w:ascii="Times New Roman" w:hAnsi="Times New Roman"/>
                <w:sz w:val="20"/>
              </w:rPr>
            </w:pPr>
          </w:p>
        </w:tc>
      </w:tr>
      <w:tr w:rsidR="004D4F41" w:rsidRPr="00BD16FC" w:rsidTr="00C50CB5">
        <w:tc>
          <w:tcPr>
            <w:tcW w:w="8256" w:type="dxa"/>
            <w:shd w:val="pct12" w:color="auto" w:fill="auto"/>
          </w:tcPr>
          <w:p w:rsidR="004D4F41" w:rsidRPr="00BD16FC" w:rsidRDefault="004D4F41" w:rsidP="000F6346">
            <w:pPr>
              <w:spacing w:after="0"/>
              <w:jc w:val="center"/>
              <w:rPr>
                <w:rFonts w:ascii="Times New Roman" w:hAnsi="Times New Roman"/>
                <w:sz w:val="20"/>
              </w:rPr>
            </w:pPr>
            <w:r w:rsidRPr="00BD16FC">
              <w:rPr>
                <w:rFonts w:ascii="Times New Roman" w:hAnsi="Times New Roman"/>
                <w:sz w:val="20"/>
              </w:rPr>
              <w:t>Monitoramento</w:t>
            </w:r>
          </w:p>
        </w:tc>
        <w:tc>
          <w:tcPr>
            <w:tcW w:w="283" w:type="dxa"/>
            <w:shd w:val="pct12" w:color="auto" w:fill="auto"/>
            <w:vAlign w:val="center"/>
          </w:tcPr>
          <w:p w:rsidR="004D4F41" w:rsidRPr="00BD16FC" w:rsidRDefault="004D4F41" w:rsidP="000F6346">
            <w:pPr>
              <w:spacing w:after="0"/>
              <w:jc w:val="center"/>
              <w:rPr>
                <w:rFonts w:ascii="Times New Roman" w:hAnsi="Times New Roman"/>
                <w:sz w:val="20"/>
              </w:rPr>
            </w:pPr>
            <w:r w:rsidRPr="00BD16FC">
              <w:rPr>
                <w:rFonts w:ascii="Times New Roman" w:hAnsi="Times New Roman"/>
                <w:sz w:val="20"/>
              </w:rPr>
              <w:t>1</w:t>
            </w:r>
          </w:p>
        </w:tc>
        <w:tc>
          <w:tcPr>
            <w:tcW w:w="284" w:type="dxa"/>
            <w:shd w:val="pct12" w:color="auto" w:fill="auto"/>
            <w:vAlign w:val="center"/>
          </w:tcPr>
          <w:p w:rsidR="004D4F41" w:rsidRPr="00BD16FC" w:rsidRDefault="004D4F41" w:rsidP="000F6346">
            <w:pPr>
              <w:spacing w:after="0"/>
              <w:jc w:val="center"/>
              <w:rPr>
                <w:rFonts w:ascii="Times New Roman" w:hAnsi="Times New Roman"/>
                <w:sz w:val="20"/>
              </w:rPr>
            </w:pPr>
            <w:r w:rsidRPr="00BD16FC">
              <w:rPr>
                <w:rFonts w:ascii="Times New Roman" w:hAnsi="Times New Roman"/>
                <w:sz w:val="20"/>
              </w:rPr>
              <w:t>2</w:t>
            </w:r>
          </w:p>
        </w:tc>
        <w:tc>
          <w:tcPr>
            <w:tcW w:w="283" w:type="dxa"/>
            <w:shd w:val="pct12" w:color="auto" w:fill="auto"/>
            <w:vAlign w:val="center"/>
          </w:tcPr>
          <w:p w:rsidR="004D4F41" w:rsidRPr="00BD16FC" w:rsidRDefault="004D4F41" w:rsidP="000F6346">
            <w:pPr>
              <w:spacing w:after="0"/>
              <w:jc w:val="center"/>
              <w:rPr>
                <w:rFonts w:ascii="Times New Roman" w:hAnsi="Times New Roman"/>
                <w:sz w:val="20"/>
              </w:rPr>
            </w:pPr>
            <w:r w:rsidRPr="00BD16FC">
              <w:rPr>
                <w:rFonts w:ascii="Times New Roman" w:hAnsi="Times New Roman"/>
                <w:sz w:val="20"/>
              </w:rPr>
              <w:t>3</w:t>
            </w:r>
          </w:p>
        </w:tc>
        <w:tc>
          <w:tcPr>
            <w:tcW w:w="284" w:type="dxa"/>
            <w:shd w:val="pct12" w:color="auto" w:fill="auto"/>
            <w:vAlign w:val="center"/>
          </w:tcPr>
          <w:p w:rsidR="004D4F41" w:rsidRPr="00BD16FC" w:rsidRDefault="004D4F41" w:rsidP="000F6346">
            <w:pPr>
              <w:spacing w:after="0"/>
              <w:jc w:val="center"/>
              <w:rPr>
                <w:rFonts w:ascii="Times New Roman" w:hAnsi="Times New Roman"/>
                <w:sz w:val="20"/>
              </w:rPr>
            </w:pPr>
            <w:r w:rsidRPr="00BD16FC">
              <w:rPr>
                <w:rFonts w:ascii="Times New Roman" w:hAnsi="Times New Roman"/>
                <w:sz w:val="20"/>
              </w:rPr>
              <w:t>4</w:t>
            </w:r>
          </w:p>
        </w:tc>
        <w:tc>
          <w:tcPr>
            <w:tcW w:w="283" w:type="dxa"/>
            <w:shd w:val="pct12" w:color="auto" w:fill="auto"/>
            <w:vAlign w:val="center"/>
          </w:tcPr>
          <w:p w:rsidR="004D4F41" w:rsidRPr="00BD16FC" w:rsidRDefault="004D4F41" w:rsidP="000F6346">
            <w:pPr>
              <w:spacing w:after="0"/>
              <w:jc w:val="center"/>
              <w:rPr>
                <w:rFonts w:ascii="Times New Roman" w:hAnsi="Times New Roman"/>
                <w:sz w:val="20"/>
              </w:rPr>
            </w:pPr>
            <w:r w:rsidRPr="00BD16FC">
              <w:rPr>
                <w:rFonts w:ascii="Times New Roman" w:hAnsi="Times New Roman"/>
                <w:sz w:val="20"/>
              </w:rPr>
              <w:t>5</w:t>
            </w:r>
          </w:p>
        </w:tc>
      </w:tr>
      <w:tr w:rsidR="004D4F41" w:rsidRPr="00BD16FC" w:rsidTr="00C50CB5">
        <w:tc>
          <w:tcPr>
            <w:tcW w:w="8256" w:type="dxa"/>
          </w:tcPr>
          <w:p w:rsidR="004D4F41" w:rsidRPr="00BD16FC" w:rsidRDefault="004D4F41" w:rsidP="000F6346">
            <w:pPr>
              <w:spacing w:after="0"/>
              <w:ind w:left="318" w:hanging="284"/>
              <w:jc w:val="both"/>
              <w:rPr>
                <w:rFonts w:ascii="Times New Roman" w:hAnsi="Times New Roman"/>
                <w:sz w:val="20"/>
              </w:rPr>
            </w:pPr>
            <w:r w:rsidRPr="00BD16FC">
              <w:rPr>
                <w:rFonts w:ascii="Times New Roman" w:hAnsi="Times New Roman"/>
                <w:sz w:val="20"/>
              </w:rPr>
              <w:t>28.</w:t>
            </w:r>
            <w:r w:rsidRPr="00BD16FC">
              <w:rPr>
                <w:rFonts w:ascii="Times New Roman" w:hAnsi="Times New Roman"/>
                <w:sz w:val="20"/>
              </w:rPr>
              <w:tab/>
              <w:t>O sistema de controle interno da UJ é constantemente monitorado para avaliar sua validade e qualidade ao longo do tempo.</w:t>
            </w: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r>
      <w:tr w:rsidR="004D4F41" w:rsidRPr="00BD16FC" w:rsidTr="00C50CB5">
        <w:tc>
          <w:tcPr>
            <w:tcW w:w="8256" w:type="dxa"/>
          </w:tcPr>
          <w:p w:rsidR="004D4F41" w:rsidRPr="00BD16FC" w:rsidRDefault="004D4F41" w:rsidP="000F6346">
            <w:pPr>
              <w:spacing w:after="0"/>
              <w:ind w:left="318" w:hanging="284"/>
              <w:jc w:val="both"/>
              <w:rPr>
                <w:rFonts w:ascii="Times New Roman" w:hAnsi="Times New Roman"/>
                <w:sz w:val="20"/>
              </w:rPr>
            </w:pPr>
            <w:r w:rsidRPr="00BD16FC">
              <w:rPr>
                <w:rFonts w:ascii="Times New Roman" w:hAnsi="Times New Roman"/>
                <w:sz w:val="20"/>
              </w:rPr>
              <w:t>29.</w:t>
            </w:r>
            <w:r w:rsidRPr="00BD16FC">
              <w:rPr>
                <w:rFonts w:ascii="Times New Roman" w:hAnsi="Times New Roman"/>
                <w:sz w:val="20"/>
              </w:rPr>
              <w:tab/>
              <w:t>O sistema de controle interno da UJ tem sido considerado adequado e efetivo pelas avaliações sofridas.</w:t>
            </w: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r>
      <w:tr w:rsidR="004D4F41" w:rsidRPr="00BD16FC" w:rsidTr="00C50CB5">
        <w:tc>
          <w:tcPr>
            <w:tcW w:w="8256" w:type="dxa"/>
          </w:tcPr>
          <w:p w:rsidR="004D4F41" w:rsidRPr="00BD16FC" w:rsidRDefault="004D4F41" w:rsidP="000F6346">
            <w:pPr>
              <w:spacing w:after="0"/>
              <w:ind w:left="318" w:hanging="284"/>
              <w:jc w:val="both"/>
              <w:rPr>
                <w:rFonts w:ascii="Times New Roman" w:hAnsi="Times New Roman"/>
                <w:sz w:val="20"/>
              </w:rPr>
            </w:pPr>
            <w:r w:rsidRPr="00BD16FC">
              <w:rPr>
                <w:rFonts w:ascii="Times New Roman" w:hAnsi="Times New Roman"/>
                <w:sz w:val="20"/>
              </w:rPr>
              <w:t>30.</w:t>
            </w:r>
            <w:r w:rsidRPr="00BD16FC">
              <w:rPr>
                <w:rFonts w:ascii="Times New Roman" w:hAnsi="Times New Roman"/>
                <w:sz w:val="20"/>
              </w:rPr>
              <w:tab/>
              <w:t>O sistema de controle interno da UJ tem contribuído para a melhoria de seu desempenho.</w:t>
            </w: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c>
          <w:tcPr>
            <w:tcW w:w="284" w:type="dxa"/>
          </w:tcPr>
          <w:p w:rsidR="004D4F41" w:rsidRPr="00BD16FC" w:rsidRDefault="004D4F41" w:rsidP="000F6346">
            <w:pPr>
              <w:spacing w:after="0"/>
              <w:jc w:val="both"/>
              <w:rPr>
                <w:rFonts w:ascii="Times New Roman" w:hAnsi="Times New Roman"/>
                <w:sz w:val="20"/>
              </w:rPr>
            </w:pPr>
          </w:p>
        </w:tc>
        <w:tc>
          <w:tcPr>
            <w:tcW w:w="283" w:type="dxa"/>
          </w:tcPr>
          <w:p w:rsidR="004D4F41" w:rsidRPr="00BD16FC" w:rsidRDefault="004D4F41" w:rsidP="000F6346">
            <w:pPr>
              <w:spacing w:after="0"/>
              <w:jc w:val="both"/>
              <w:rPr>
                <w:rFonts w:ascii="Times New Roman" w:hAnsi="Times New Roman"/>
                <w:sz w:val="20"/>
              </w:rPr>
            </w:pPr>
          </w:p>
        </w:tc>
      </w:tr>
      <w:tr w:rsidR="004D4F41" w:rsidRPr="00BD16FC" w:rsidTr="00C50CB5">
        <w:tc>
          <w:tcPr>
            <w:tcW w:w="9673" w:type="dxa"/>
            <w:gridSpan w:val="6"/>
          </w:tcPr>
          <w:p w:rsidR="004D4F41" w:rsidRPr="00BD16FC" w:rsidRDefault="004D4F41" w:rsidP="000F6346">
            <w:pPr>
              <w:spacing w:after="0"/>
              <w:jc w:val="both"/>
              <w:rPr>
                <w:rFonts w:ascii="Times New Roman" w:hAnsi="Times New Roman"/>
                <w:sz w:val="20"/>
              </w:rPr>
            </w:pPr>
            <w:r w:rsidRPr="00BD16FC">
              <w:rPr>
                <w:rFonts w:ascii="Times New Roman" w:hAnsi="Times New Roman"/>
                <w:sz w:val="20"/>
              </w:rPr>
              <w:t>Análise crítica e comentários relevantes:</w:t>
            </w:r>
          </w:p>
          <w:p w:rsidR="004D4F41" w:rsidRPr="00BD16FC" w:rsidRDefault="004D4F41" w:rsidP="000F6346">
            <w:pPr>
              <w:spacing w:after="0"/>
              <w:ind w:left="318"/>
              <w:jc w:val="both"/>
              <w:rPr>
                <w:rFonts w:ascii="Times New Roman" w:hAnsi="Times New Roman"/>
                <w:sz w:val="20"/>
              </w:rPr>
            </w:pPr>
          </w:p>
          <w:p w:rsidR="004D4F41" w:rsidRPr="00BD16FC" w:rsidRDefault="004D4F41" w:rsidP="000F6346">
            <w:pPr>
              <w:spacing w:after="0"/>
              <w:jc w:val="both"/>
              <w:rPr>
                <w:rFonts w:ascii="Times New Roman" w:hAnsi="Times New Roman"/>
                <w:sz w:val="20"/>
              </w:rPr>
            </w:pPr>
          </w:p>
        </w:tc>
      </w:tr>
      <w:tr w:rsidR="004D4F41" w:rsidRPr="00BD16FC" w:rsidTr="00C50CB5">
        <w:tc>
          <w:tcPr>
            <w:tcW w:w="9673" w:type="dxa"/>
            <w:gridSpan w:val="6"/>
          </w:tcPr>
          <w:p w:rsidR="004D4F41" w:rsidRPr="00BD16FC" w:rsidRDefault="004D4F41" w:rsidP="000F6346">
            <w:pPr>
              <w:spacing w:after="0"/>
              <w:jc w:val="both"/>
              <w:rPr>
                <w:rFonts w:ascii="Times New Roman" w:hAnsi="Times New Roman"/>
                <w:sz w:val="20"/>
              </w:rPr>
            </w:pPr>
            <w:r w:rsidRPr="00BD16FC">
              <w:rPr>
                <w:rFonts w:ascii="Times New Roman" w:hAnsi="Times New Roman"/>
              </w:rPr>
              <w:br w:type="page"/>
            </w:r>
            <w:r w:rsidRPr="00BD16FC">
              <w:rPr>
                <w:rFonts w:ascii="Times New Roman" w:hAnsi="Times New Roman"/>
                <w:sz w:val="20"/>
              </w:rPr>
              <w:t>Escala de valores da Avaliação:</w:t>
            </w:r>
          </w:p>
          <w:p w:rsidR="004D4F41" w:rsidRPr="00BD16FC" w:rsidRDefault="004D4F41" w:rsidP="000F6346">
            <w:pPr>
              <w:spacing w:after="0"/>
              <w:ind w:left="318"/>
              <w:jc w:val="both"/>
              <w:rPr>
                <w:rFonts w:ascii="Times New Roman" w:hAnsi="Times New Roman"/>
                <w:bCs/>
                <w:iCs/>
                <w:sz w:val="16"/>
              </w:rPr>
            </w:pPr>
            <w:r w:rsidRPr="00BD16FC">
              <w:rPr>
                <w:rFonts w:ascii="Times New Roman" w:hAnsi="Times New Roman"/>
                <w:bCs/>
                <w:iCs/>
                <w:sz w:val="16"/>
              </w:rPr>
              <w:t>(1) Totalmente inválida: Significa que o conteúdo da afirmativa é integralmente não observado no contexto da UJ.</w:t>
            </w:r>
          </w:p>
          <w:p w:rsidR="004D4F41" w:rsidRPr="00BD16FC" w:rsidRDefault="004D4F41" w:rsidP="000F6346">
            <w:pPr>
              <w:spacing w:after="0"/>
              <w:ind w:left="318"/>
              <w:jc w:val="both"/>
              <w:rPr>
                <w:rFonts w:ascii="Times New Roman" w:hAnsi="Times New Roman"/>
                <w:bCs/>
                <w:iCs/>
                <w:sz w:val="16"/>
              </w:rPr>
            </w:pPr>
            <w:r w:rsidRPr="00BD16FC">
              <w:rPr>
                <w:rFonts w:ascii="Times New Roman" w:hAnsi="Times New Roman"/>
                <w:bCs/>
                <w:iCs/>
                <w:sz w:val="16"/>
              </w:rPr>
              <w:t>(2) Parcialmente inválida: Significa que o conteúdo da afirmativa é parcialmente observado no contexto da UJ, porém, em sua minoria.</w:t>
            </w:r>
          </w:p>
          <w:p w:rsidR="004D4F41" w:rsidRPr="00BD16FC" w:rsidRDefault="004D4F41" w:rsidP="000F6346">
            <w:pPr>
              <w:spacing w:after="0"/>
              <w:ind w:left="318"/>
              <w:jc w:val="both"/>
              <w:rPr>
                <w:rFonts w:ascii="Times New Roman" w:hAnsi="Times New Roman"/>
                <w:bCs/>
                <w:iCs/>
                <w:sz w:val="16"/>
              </w:rPr>
            </w:pPr>
            <w:r w:rsidRPr="00BD16FC">
              <w:rPr>
                <w:rFonts w:ascii="Times New Roman" w:hAnsi="Times New Roman"/>
                <w:bCs/>
                <w:iCs/>
                <w:sz w:val="16"/>
              </w:rPr>
              <w:t>(3) Neutra: Significa que não há como avaliar se o conteúdo da afirmativa é ou não observado no contexto da UJ.</w:t>
            </w:r>
          </w:p>
          <w:p w:rsidR="004D4F41" w:rsidRPr="00BD16FC" w:rsidRDefault="004D4F41" w:rsidP="000F6346">
            <w:pPr>
              <w:spacing w:after="0"/>
              <w:ind w:left="318"/>
              <w:jc w:val="both"/>
              <w:rPr>
                <w:rFonts w:ascii="Times New Roman" w:hAnsi="Times New Roman"/>
                <w:bCs/>
                <w:iCs/>
                <w:sz w:val="16"/>
              </w:rPr>
            </w:pPr>
            <w:r w:rsidRPr="00BD16FC">
              <w:rPr>
                <w:rFonts w:ascii="Times New Roman" w:hAnsi="Times New Roman"/>
                <w:bCs/>
                <w:iCs/>
                <w:sz w:val="16"/>
              </w:rPr>
              <w:t>(4) Parcialmente válida: Significa que o conteúdo da afirmativa é parcialmente observado no contexto da UJ, porém, em sua maioria.</w:t>
            </w:r>
          </w:p>
          <w:p w:rsidR="004D4F41" w:rsidRPr="00BD16FC" w:rsidRDefault="004D4F41" w:rsidP="000F6346">
            <w:pPr>
              <w:spacing w:after="0"/>
              <w:ind w:left="318"/>
              <w:jc w:val="both"/>
              <w:rPr>
                <w:rFonts w:ascii="Times New Roman" w:hAnsi="Times New Roman"/>
                <w:sz w:val="20"/>
              </w:rPr>
            </w:pPr>
            <w:r w:rsidRPr="00BD16FC">
              <w:rPr>
                <w:rFonts w:ascii="Times New Roman" w:hAnsi="Times New Roman"/>
                <w:bCs/>
                <w:iCs/>
                <w:sz w:val="16"/>
              </w:rPr>
              <w:t>(5) Totalmente válido. Significa que o conteúdo da afirmativa é integralmente observado no contexto da UJ.</w:t>
            </w:r>
          </w:p>
        </w:tc>
      </w:tr>
    </w:tbl>
    <w:p w:rsidR="00E6280A" w:rsidRPr="00BD16FC" w:rsidRDefault="00E6280A" w:rsidP="000F6346">
      <w:pPr>
        <w:spacing w:after="0"/>
        <w:jc w:val="both"/>
        <w:rPr>
          <w:rFonts w:ascii="Times New Roman" w:eastAsia="Times New Roman" w:hAnsi="Times New Roman"/>
          <w:bCs/>
          <w:iCs/>
          <w:noProof/>
          <w:sz w:val="24"/>
          <w:szCs w:val="24"/>
        </w:rPr>
      </w:pPr>
    </w:p>
    <w:p w:rsidR="003A446B" w:rsidRPr="00BD16FC" w:rsidRDefault="003A446B" w:rsidP="000F6346">
      <w:pPr>
        <w:spacing w:after="0"/>
        <w:rPr>
          <w:rFonts w:ascii="Times New Roman" w:hAnsi="Times New Roman"/>
        </w:rPr>
      </w:pPr>
    </w:p>
    <w:p w:rsidR="009E0BA5" w:rsidRPr="00BD16FC" w:rsidRDefault="007E0042" w:rsidP="000F6346">
      <w:pPr>
        <w:pStyle w:val="Ttulo1"/>
        <w:spacing w:before="0" w:after="0"/>
        <w:rPr>
          <w:rFonts w:ascii="Times New Roman" w:hAnsi="Times New Roman"/>
          <w:b w:val="0"/>
          <w:noProof/>
          <w:sz w:val="24"/>
          <w:szCs w:val="24"/>
        </w:rPr>
      </w:pPr>
      <w:bookmarkStart w:id="111" w:name="_Toc398032284"/>
      <w:r w:rsidRPr="00BD16FC">
        <w:rPr>
          <w:rFonts w:ascii="Times New Roman" w:hAnsi="Times New Roman"/>
          <w:b w:val="0"/>
          <w:noProof/>
          <w:sz w:val="24"/>
          <w:szCs w:val="24"/>
        </w:rPr>
        <w:t>3</w:t>
      </w:r>
      <w:r w:rsidR="009E0BA5" w:rsidRPr="00BD16FC">
        <w:rPr>
          <w:rFonts w:ascii="Times New Roman" w:hAnsi="Times New Roman"/>
          <w:b w:val="0"/>
          <w:noProof/>
          <w:sz w:val="24"/>
          <w:szCs w:val="24"/>
        </w:rPr>
        <w:t xml:space="preserve">. </w:t>
      </w:r>
      <w:r w:rsidRPr="00BD16FC">
        <w:rPr>
          <w:rFonts w:ascii="Times New Roman" w:hAnsi="Times New Roman"/>
          <w:b w:val="0"/>
          <w:noProof/>
          <w:sz w:val="24"/>
          <w:szCs w:val="24"/>
        </w:rPr>
        <w:t>RELACIONAMENTO COM A SOCIEDADE</w:t>
      </w:r>
      <w:bookmarkEnd w:id="111"/>
      <w:r w:rsidR="009E0BA5" w:rsidRPr="00BD16FC" w:rsidDel="0022790B">
        <w:rPr>
          <w:rFonts w:ascii="Times New Roman" w:hAnsi="Times New Roman"/>
          <w:b w:val="0"/>
          <w:noProof/>
          <w:sz w:val="24"/>
          <w:szCs w:val="24"/>
        </w:rPr>
        <w:t xml:space="preserve"> </w:t>
      </w:r>
    </w:p>
    <w:p w:rsidR="005F4F53" w:rsidRPr="00BD16FC" w:rsidRDefault="005F4F53" w:rsidP="000F6346">
      <w:pPr>
        <w:spacing w:after="0" w:line="240" w:lineRule="auto"/>
        <w:rPr>
          <w:rFonts w:ascii="Times New Roman" w:hAnsi="Times New Roman"/>
          <w:noProof/>
          <w:sz w:val="24"/>
          <w:szCs w:val="24"/>
        </w:rPr>
      </w:pPr>
    </w:p>
    <w:p w:rsidR="00A655FD" w:rsidRPr="00BD16FC" w:rsidRDefault="005F4F53" w:rsidP="000F6346">
      <w:pPr>
        <w:pStyle w:val="Ttulo2"/>
        <w:spacing w:before="0" w:after="0"/>
        <w:rPr>
          <w:rFonts w:ascii="Times New Roman" w:hAnsi="Times New Roman"/>
          <w:b w:val="0"/>
          <w:i w:val="0"/>
          <w:noProof/>
          <w:sz w:val="24"/>
          <w:szCs w:val="24"/>
        </w:rPr>
      </w:pPr>
      <w:bookmarkStart w:id="112" w:name="_Toc398032285"/>
      <w:r w:rsidRPr="00BD16FC">
        <w:rPr>
          <w:rFonts w:ascii="Times New Roman" w:hAnsi="Times New Roman"/>
          <w:b w:val="0"/>
          <w:i w:val="0"/>
          <w:noProof/>
          <w:sz w:val="24"/>
          <w:szCs w:val="24"/>
        </w:rPr>
        <w:t xml:space="preserve">3.1 </w:t>
      </w:r>
      <w:r w:rsidR="00A655FD" w:rsidRPr="00BD16FC">
        <w:rPr>
          <w:rFonts w:ascii="Times New Roman" w:hAnsi="Times New Roman"/>
          <w:b w:val="0"/>
          <w:i w:val="0"/>
          <w:noProof/>
          <w:sz w:val="24"/>
          <w:szCs w:val="24"/>
        </w:rPr>
        <w:t xml:space="preserve">Canais de acesso </w:t>
      </w:r>
      <w:r w:rsidR="00B256BC">
        <w:rPr>
          <w:rFonts w:ascii="Times New Roman" w:hAnsi="Times New Roman"/>
          <w:b w:val="0"/>
          <w:i w:val="0"/>
          <w:noProof/>
          <w:sz w:val="24"/>
          <w:szCs w:val="24"/>
        </w:rPr>
        <w:t>d</w:t>
      </w:r>
      <w:r w:rsidR="00A655FD" w:rsidRPr="00BD16FC">
        <w:rPr>
          <w:rFonts w:ascii="Times New Roman" w:hAnsi="Times New Roman"/>
          <w:b w:val="0"/>
          <w:i w:val="0"/>
          <w:noProof/>
          <w:sz w:val="24"/>
          <w:szCs w:val="24"/>
        </w:rPr>
        <w:t>o cidadão</w:t>
      </w:r>
      <w:bookmarkEnd w:id="112"/>
    </w:p>
    <w:p w:rsidR="00A655FD" w:rsidRPr="00BD16FC" w:rsidRDefault="00A655FD" w:rsidP="000F6346">
      <w:pPr>
        <w:pStyle w:val="PargrafodaLista"/>
        <w:numPr>
          <w:ilvl w:val="0"/>
          <w:numId w:val="13"/>
        </w:numPr>
        <w:spacing w:after="0" w:line="240" w:lineRule="auto"/>
        <w:contextualSpacing w:val="0"/>
        <w:jc w:val="both"/>
        <w:rPr>
          <w:rFonts w:ascii="Times New Roman" w:eastAsia="Times New Roman" w:hAnsi="Times New Roman"/>
          <w:bCs/>
          <w:iCs/>
          <w:noProof/>
          <w:sz w:val="24"/>
          <w:szCs w:val="24"/>
        </w:rPr>
      </w:pPr>
      <w:r w:rsidRPr="00BD16FC">
        <w:rPr>
          <w:rFonts w:ascii="Times New Roman" w:eastAsia="Times New Roman" w:hAnsi="Times New Roman"/>
          <w:bCs/>
          <w:iCs/>
          <w:noProof/>
          <w:sz w:val="24"/>
          <w:szCs w:val="24"/>
        </w:rPr>
        <w:t>descrição dos canais de acesso do cidadão à unidade jurisdicionada para fins de solicitações, reclamações, denúncias, sugestões etc</w:t>
      </w:r>
    </w:p>
    <w:p w:rsidR="00A655FD" w:rsidRPr="00BD16FC" w:rsidRDefault="00A655FD" w:rsidP="000F6346">
      <w:pPr>
        <w:pStyle w:val="PargrafodaLista"/>
        <w:numPr>
          <w:ilvl w:val="0"/>
          <w:numId w:val="13"/>
        </w:numPr>
        <w:spacing w:after="0" w:line="240" w:lineRule="auto"/>
        <w:contextualSpacing w:val="0"/>
        <w:jc w:val="both"/>
        <w:rPr>
          <w:rFonts w:ascii="Times New Roman" w:eastAsia="Times New Roman" w:hAnsi="Times New Roman"/>
          <w:bCs/>
          <w:iCs/>
          <w:noProof/>
          <w:sz w:val="24"/>
          <w:szCs w:val="24"/>
        </w:rPr>
      </w:pPr>
      <w:r w:rsidRPr="00BD16FC">
        <w:rPr>
          <w:rFonts w:ascii="Times New Roman" w:eastAsia="Times New Roman" w:hAnsi="Times New Roman"/>
          <w:bCs/>
          <w:iCs/>
          <w:noProof/>
          <w:sz w:val="24"/>
          <w:szCs w:val="24"/>
        </w:rPr>
        <w:t>registro de dados gerenciais e estatísticos sobre a quantidade de solicitações, reclamações, denúncias, sugestões recebidas e sobre o  atendimento/ encaminhamento das demandas apresentadas, analisando os resultados observados, inclusive frente a dados registrados em exercícios anteriores;</w:t>
      </w:r>
    </w:p>
    <w:p w:rsidR="00A655FD" w:rsidRPr="00BD16FC" w:rsidRDefault="00A655FD" w:rsidP="000F6346">
      <w:pPr>
        <w:pStyle w:val="PargrafodaLista"/>
        <w:numPr>
          <w:ilvl w:val="0"/>
          <w:numId w:val="13"/>
        </w:numPr>
        <w:spacing w:after="0" w:line="240" w:lineRule="auto"/>
        <w:contextualSpacing w:val="0"/>
        <w:jc w:val="both"/>
        <w:rPr>
          <w:rFonts w:ascii="Times New Roman" w:eastAsia="Times New Roman" w:hAnsi="Times New Roman"/>
          <w:bCs/>
          <w:iCs/>
          <w:noProof/>
          <w:sz w:val="24"/>
          <w:szCs w:val="24"/>
        </w:rPr>
      </w:pPr>
      <w:r w:rsidRPr="00BD16FC">
        <w:rPr>
          <w:rFonts w:ascii="Times New Roman" w:eastAsia="Times New Roman" w:hAnsi="Times New Roman"/>
          <w:bCs/>
          <w:iCs/>
          <w:noProof/>
          <w:sz w:val="24"/>
          <w:szCs w:val="24"/>
        </w:rPr>
        <w:t>possíveis  alterações dos procedimentos adotados pela unidade jurisdicionada decorrentes das informações disponibilizadas nos canais de acesso.</w:t>
      </w:r>
    </w:p>
    <w:p w:rsidR="00C40170" w:rsidRPr="00BD16FC" w:rsidRDefault="00C40170" w:rsidP="000F6346">
      <w:pPr>
        <w:spacing w:after="0" w:line="240" w:lineRule="auto"/>
        <w:jc w:val="both"/>
        <w:rPr>
          <w:rFonts w:ascii="Times New Roman" w:hAnsi="Times New Roman"/>
          <w:noProof/>
          <w:sz w:val="24"/>
          <w:szCs w:val="24"/>
        </w:rPr>
      </w:pPr>
    </w:p>
    <w:p w:rsidR="00C40170" w:rsidRPr="00BD16FC" w:rsidRDefault="00C40170" w:rsidP="000F6346">
      <w:pPr>
        <w:pStyle w:val="Ttulo2"/>
        <w:spacing w:before="0" w:after="0"/>
        <w:jc w:val="both"/>
        <w:rPr>
          <w:rFonts w:ascii="Times New Roman" w:hAnsi="Times New Roman"/>
          <w:b w:val="0"/>
          <w:i w:val="0"/>
          <w:noProof/>
          <w:sz w:val="24"/>
          <w:szCs w:val="24"/>
        </w:rPr>
      </w:pPr>
      <w:bookmarkStart w:id="113" w:name="_Toc398032286"/>
      <w:r w:rsidRPr="00BD16FC">
        <w:rPr>
          <w:rFonts w:ascii="Times New Roman" w:hAnsi="Times New Roman"/>
          <w:b w:val="0"/>
          <w:i w:val="0"/>
          <w:noProof/>
          <w:sz w:val="24"/>
          <w:szCs w:val="24"/>
        </w:rPr>
        <w:t>3.2 Carta de Serviços ao Cidadão.</w:t>
      </w:r>
      <w:bookmarkEnd w:id="113"/>
    </w:p>
    <w:p w:rsidR="00882C16" w:rsidRPr="00BD16FC" w:rsidRDefault="00882C16" w:rsidP="000F6346">
      <w:pPr>
        <w:spacing w:after="0"/>
        <w:jc w:val="both"/>
        <w:rPr>
          <w:rFonts w:ascii="Times New Roman" w:eastAsia="Times New Roman" w:hAnsi="Times New Roman"/>
          <w:bCs/>
          <w:iCs/>
          <w:noProof/>
          <w:sz w:val="24"/>
          <w:szCs w:val="24"/>
        </w:rPr>
      </w:pPr>
      <w:r w:rsidRPr="00BD16FC">
        <w:rPr>
          <w:rFonts w:ascii="Times New Roman" w:eastAsia="Times New Roman" w:hAnsi="Times New Roman"/>
          <w:bCs/>
          <w:iCs/>
          <w:noProof/>
          <w:sz w:val="24"/>
          <w:szCs w:val="24"/>
        </w:rPr>
        <w:t xml:space="preserve">As informações referentes à elaboração e divulgação da Carta de Serviços ao Cidadão devem ser apresentadas pelas unidades que prestam serviços diretamente ao cidadão e deve contemplar, entre outras, o detalhamento do caminho de acesso a seu conteúdo em sítio eletrônico da unidade na rede mundial de computadores, conforme previsto no §4º do art. 11 do Decreto 6932/2009. </w:t>
      </w:r>
    </w:p>
    <w:p w:rsidR="00882C16" w:rsidRPr="00BD16FC" w:rsidRDefault="00882C16" w:rsidP="000F6346">
      <w:pPr>
        <w:spacing w:after="0"/>
        <w:jc w:val="both"/>
        <w:rPr>
          <w:rFonts w:ascii="Times New Roman" w:eastAsia="Times New Roman" w:hAnsi="Times New Roman"/>
          <w:bCs/>
          <w:iCs/>
          <w:noProof/>
          <w:sz w:val="24"/>
          <w:szCs w:val="24"/>
        </w:rPr>
      </w:pPr>
      <w:r w:rsidRPr="00BD16FC">
        <w:rPr>
          <w:rFonts w:ascii="Times New Roman" w:eastAsia="Times New Roman" w:hAnsi="Times New Roman"/>
          <w:bCs/>
          <w:iCs/>
          <w:noProof/>
          <w:sz w:val="24"/>
          <w:szCs w:val="24"/>
        </w:rPr>
        <w:t>As unidades jurisdicionadas integrantes dos Poderes Legislativo e Judiciário e do Ministério Publico da União, que também prestem serviços de atendimento direto ao cidadão, devem registrar neste item a existência de algum instrumento semelhante à Carta de Serviços ao Cidadão, caso disponível, bem como os procedimentos utilizados para sua correspondente divulgação e o endereço na Internet no qual seu conteúdo pode ser acessado.</w:t>
      </w:r>
    </w:p>
    <w:p w:rsidR="009F7CD9" w:rsidRPr="00BD16FC" w:rsidRDefault="009F7CD9" w:rsidP="000F6346">
      <w:pPr>
        <w:spacing w:after="0" w:line="259" w:lineRule="auto"/>
        <w:rPr>
          <w:rFonts w:ascii="Times New Roman" w:eastAsia="Times New Roman" w:hAnsi="Times New Roman"/>
          <w:bCs/>
          <w:iCs/>
          <w:noProof/>
          <w:sz w:val="24"/>
          <w:szCs w:val="24"/>
        </w:rPr>
      </w:pPr>
      <w:r w:rsidRPr="00BD16FC">
        <w:rPr>
          <w:rFonts w:ascii="Times New Roman" w:hAnsi="Times New Roman"/>
          <w:i/>
          <w:noProof/>
          <w:sz w:val="24"/>
          <w:szCs w:val="24"/>
        </w:rPr>
        <w:lastRenderedPageBreak/>
        <w:br w:type="page"/>
      </w:r>
    </w:p>
    <w:p w:rsidR="00C40170" w:rsidRPr="00BD16FC" w:rsidRDefault="00C40170" w:rsidP="000F6346">
      <w:pPr>
        <w:pStyle w:val="Ttulo2"/>
        <w:spacing w:before="0" w:after="0"/>
        <w:jc w:val="both"/>
        <w:rPr>
          <w:rFonts w:ascii="Times New Roman" w:hAnsi="Times New Roman"/>
          <w:b w:val="0"/>
          <w:i w:val="0"/>
          <w:noProof/>
          <w:sz w:val="24"/>
          <w:szCs w:val="24"/>
        </w:rPr>
      </w:pPr>
      <w:bookmarkStart w:id="114" w:name="_Toc398032287"/>
      <w:r w:rsidRPr="00BD16FC">
        <w:rPr>
          <w:rFonts w:ascii="Times New Roman" w:hAnsi="Times New Roman"/>
          <w:b w:val="0"/>
          <w:i w:val="0"/>
          <w:noProof/>
          <w:sz w:val="24"/>
          <w:szCs w:val="24"/>
        </w:rPr>
        <w:lastRenderedPageBreak/>
        <w:t xml:space="preserve">3.3 </w:t>
      </w:r>
      <w:r w:rsidR="00586B47">
        <w:rPr>
          <w:rFonts w:ascii="Times New Roman" w:hAnsi="Times New Roman"/>
          <w:b w:val="0"/>
          <w:i w:val="0"/>
          <w:noProof/>
          <w:sz w:val="24"/>
          <w:szCs w:val="24"/>
        </w:rPr>
        <w:t>M</w:t>
      </w:r>
      <w:r w:rsidRPr="00BD16FC">
        <w:rPr>
          <w:rFonts w:ascii="Times New Roman" w:hAnsi="Times New Roman"/>
          <w:b w:val="0"/>
          <w:i w:val="0"/>
          <w:noProof/>
          <w:sz w:val="24"/>
          <w:szCs w:val="24"/>
        </w:rPr>
        <w:t xml:space="preserve">ecanismos para medir a satisfação dos </w:t>
      </w:r>
      <w:r w:rsidR="00586B47">
        <w:rPr>
          <w:rFonts w:ascii="Times New Roman" w:hAnsi="Times New Roman"/>
          <w:b w:val="0"/>
          <w:i w:val="0"/>
          <w:noProof/>
          <w:sz w:val="24"/>
          <w:szCs w:val="24"/>
        </w:rPr>
        <w:t>produtos e serviços</w:t>
      </w:r>
      <w:r w:rsidRPr="00BD16FC">
        <w:rPr>
          <w:rFonts w:ascii="Times New Roman" w:hAnsi="Times New Roman"/>
          <w:b w:val="0"/>
          <w:i w:val="0"/>
          <w:noProof/>
          <w:sz w:val="24"/>
          <w:szCs w:val="24"/>
        </w:rPr>
        <w:t>.</w:t>
      </w:r>
      <w:bookmarkEnd w:id="114"/>
    </w:p>
    <w:p w:rsidR="009F7CD9" w:rsidRPr="00BD16FC" w:rsidRDefault="009F7CD9" w:rsidP="000F6346">
      <w:pPr>
        <w:spacing w:after="0"/>
        <w:jc w:val="both"/>
        <w:rPr>
          <w:rFonts w:ascii="Times New Roman" w:eastAsia="Times New Roman" w:hAnsi="Times New Roman"/>
          <w:bCs/>
          <w:iCs/>
          <w:noProof/>
          <w:sz w:val="24"/>
          <w:szCs w:val="24"/>
        </w:rPr>
      </w:pPr>
      <w:r w:rsidRPr="00BD16FC">
        <w:rPr>
          <w:rFonts w:ascii="Times New Roman" w:eastAsia="Times New Roman" w:hAnsi="Times New Roman"/>
          <w:bCs/>
          <w:iCs/>
          <w:noProof/>
          <w:sz w:val="24"/>
          <w:szCs w:val="24"/>
        </w:rPr>
        <w:t>A apresentação dos dados deve ser contextualizada quanto ao público alvo da pesquisa, o instrumento utilizado para sua realização e outras condições que possam afetar seu resultado e, sempre que possível, deve possibilitar o cotejo com os resultados obtidos em outros exercícios.</w:t>
      </w:r>
    </w:p>
    <w:p w:rsidR="009F7CD9" w:rsidRPr="00BD16FC" w:rsidRDefault="009F7CD9" w:rsidP="000F6346">
      <w:pPr>
        <w:spacing w:after="0"/>
        <w:jc w:val="both"/>
        <w:rPr>
          <w:rFonts w:ascii="Times New Roman" w:eastAsia="Times New Roman" w:hAnsi="Times New Roman"/>
          <w:bCs/>
          <w:iCs/>
          <w:noProof/>
          <w:sz w:val="24"/>
          <w:szCs w:val="24"/>
        </w:rPr>
      </w:pPr>
      <w:r w:rsidRPr="00BD16FC">
        <w:rPr>
          <w:rFonts w:ascii="Times New Roman" w:eastAsia="Times New Roman" w:hAnsi="Times New Roman"/>
          <w:bCs/>
          <w:iCs/>
          <w:noProof/>
          <w:sz w:val="24"/>
          <w:szCs w:val="24"/>
        </w:rPr>
        <w:t>Devem ser registrados ainda os procedimentos porventura adotados pela unidade jurisdicionada no exercício de referência do relatório de gestão em razão dos dados colhidos.</w:t>
      </w:r>
    </w:p>
    <w:p w:rsidR="009F7CD9" w:rsidRPr="00BD16FC" w:rsidRDefault="009F7CD9" w:rsidP="000F6346">
      <w:pPr>
        <w:spacing w:after="0"/>
        <w:rPr>
          <w:rFonts w:ascii="Times New Roman" w:hAnsi="Times New Roman"/>
        </w:rPr>
      </w:pPr>
    </w:p>
    <w:p w:rsidR="005003EF" w:rsidRPr="00BD16FC" w:rsidRDefault="005003EF" w:rsidP="000F6346">
      <w:pPr>
        <w:pStyle w:val="Ttulo2"/>
        <w:spacing w:before="0" w:after="0"/>
        <w:jc w:val="both"/>
        <w:rPr>
          <w:rFonts w:ascii="Times New Roman" w:hAnsi="Times New Roman"/>
          <w:b w:val="0"/>
          <w:bCs w:val="0"/>
          <w:i w:val="0"/>
          <w:iCs w:val="0"/>
          <w:noProof/>
          <w:sz w:val="24"/>
          <w:szCs w:val="24"/>
        </w:rPr>
      </w:pPr>
      <w:bookmarkStart w:id="115" w:name="_Toc398032288"/>
      <w:r w:rsidRPr="00BD16FC">
        <w:rPr>
          <w:rFonts w:ascii="Times New Roman" w:hAnsi="Times New Roman"/>
          <w:b w:val="0"/>
          <w:bCs w:val="0"/>
          <w:i w:val="0"/>
          <w:iCs w:val="0"/>
          <w:noProof/>
          <w:sz w:val="24"/>
          <w:szCs w:val="24"/>
        </w:rPr>
        <w:t xml:space="preserve">3.4  </w:t>
      </w:r>
      <w:r w:rsidR="004432AC">
        <w:rPr>
          <w:rFonts w:ascii="Times New Roman" w:hAnsi="Times New Roman"/>
          <w:b w:val="0"/>
          <w:bCs w:val="0"/>
          <w:i w:val="0"/>
          <w:iCs w:val="0"/>
          <w:noProof/>
          <w:sz w:val="24"/>
          <w:szCs w:val="24"/>
        </w:rPr>
        <w:t>Acesso às informações da unidade jurisdicionada</w:t>
      </w:r>
      <w:r w:rsidRPr="00BD16FC">
        <w:rPr>
          <w:rFonts w:ascii="Times New Roman" w:hAnsi="Times New Roman"/>
          <w:b w:val="0"/>
          <w:bCs w:val="0"/>
          <w:i w:val="0"/>
          <w:iCs w:val="0"/>
          <w:noProof/>
          <w:sz w:val="24"/>
          <w:szCs w:val="24"/>
        </w:rPr>
        <w:t>.</w:t>
      </w:r>
      <w:bookmarkEnd w:id="115"/>
    </w:p>
    <w:p w:rsidR="009F7CD9" w:rsidRPr="00BD16FC" w:rsidRDefault="009F7CD9" w:rsidP="000F6346">
      <w:pPr>
        <w:spacing w:after="0"/>
        <w:jc w:val="both"/>
        <w:rPr>
          <w:rFonts w:ascii="Times New Roman" w:eastAsia="Times New Roman" w:hAnsi="Times New Roman"/>
          <w:bCs/>
          <w:iCs/>
          <w:noProof/>
          <w:sz w:val="24"/>
          <w:szCs w:val="24"/>
        </w:rPr>
      </w:pPr>
      <w:r w:rsidRPr="00BD16FC">
        <w:rPr>
          <w:rFonts w:ascii="Times New Roman" w:eastAsia="Times New Roman" w:hAnsi="Times New Roman"/>
          <w:bCs/>
          <w:iCs/>
          <w:noProof/>
          <w:sz w:val="24"/>
          <w:szCs w:val="24"/>
        </w:rPr>
        <w:t xml:space="preserve">As informações referentes a este item devem ser consignadas no relatório de gestão pelas unidades integrantes do Poder Executivo que prestam serviços diretamente ao cidadão e que, nos termos do art. 12 do Decreto 6932/2009, devem aplicar periodicamente pesquisa de satisfação junto aos usuários de seus serviços, notadamente em relação ao cumprimento de compromissos e dos padrões de qualidade fixados na Carta de Serviços ao Cidadão. </w:t>
      </w:r>
    </w:p>
    <w:p w:rsidR="009F7CD9" w:rsidRPr="00BD16FC" w:rsidRDefault="009F7CD9" w:rsidP="000F6346">
      <w:pPr>
        <w:spacing w:after="0"/>
        <w:jc w:val="both"/>
        <w:rPr>
          <w:rFonts w:ascii="Times New Roman" w:eastAsia="Times New Roman" w:hAnsi="Times New Roman"/>
          <w:bCs/>
          <w:iCs/>
          <w:noProof/>
          <w:sz w:val="24"/>
          <w:szCs w:val="24"/>
        </w:rPr>
      </w:pPr>
      <w:r w:rsidRPr="00BD16FC">
        <w:rPr>
          <w:rFonts w:ascii="Times New Roman" w:eastAsia="Times New Roman" w:hAnsi="Times New Roman"/>
          <w:bCs/>
          <w:iCs/>
          <w:noProof/>
          <w:sz w:val="24"/>
          <w:szCs w:val="24"/>
        </w:rPr>
        <w:t>De forma similar ao encaminhamento adotado em relação ao subitem 3.2, as unidades integrantes dos Poderes Legislativo e Judiciário que prestem serviços diretos ao cidadão e que adotem instrumentos semelhantes ao da Carta ao Cidadão, deverão consignar nesse subitem os possíveis resultados de pesquisa sobre a satisfação dos usuários dos serviços prestados tendo por referência os parâmetros consignados em tais instrumentos.</w:t>
      </w:r>
    </w:p>
    <w:p w:rsidR="009F7CD9" w:rsidRPr="00BD16FC" w:rsidRDefault="009F7CD9" w:rsidP="000F6346">
      <w:pPr>
        <w:spacing w:after="0"/>
        <w:jc w:val="both"/>
        <w:rPr>
          <w:rFonts w:ascii="Times New Roman" w:eastAsia="Times New Roman" w:hAnsi="Times New Roman"/>
          <w:bCs/>
          <w:iCs/>
          <w:noProof/>
          <w:sz w:val="24"/>
          <w:szCs w:val="24"/>
        </w:rPr>
      </w:pPr>
      <w:r w:rsidRPr="00BD16FC">
        <w:rPr>
          <w:rFonts w:ascii="Times New Roman" w:eastAsia="Times New Roman" w:hAnsi="Times New Roman"/>
          <w:bCs/>
          <w:iCs/>
          <w:noProof/>
          <w:sz w:val="24"/>
          <w:szCs w:val="24"/>
        </w:rPr>
        <w:t xml:space="preserve">Os dados devem ser acompanhados de análise circunstanciada e da identificação das providências adotadas frente aos resultados observados, caso efetivadas. </w:t>
      </w:r>
    </w:p>
    <w:p w:rsidR="009F7CD9" w:rsidRPr="00BD16FC" w:rsidRDefault="009F7CD9" w:rsidP="000F6346">
      <w:pPr>
        <w:spacing w:after="0"/>
        <w:rPr>
          <w:rFonts w:ascii="Times New Roman" w:hAnsi="Times New Roman"/>
        </w:rPr>
      </w:pPr>
    </w:p>
    <w:p w:rsidR="009F7CD9" w:rsidRPr="00BD16FC" w:rsidRDefault="009F7CD9" w:rsidP="000F6346">
      <w:pPr>
        <w:spacing w:after="0" w:line="259" w:lineRule="auto"/>
        <w:rPr>
          <w:rFonts w:ascii="Times New Roman" w:eastAsia="Times New Roman" w:hAnsi="Times New Roman"/>
          <w:noProof/>
          <w:sz w:val="24"/>
          <w:szCs w:val="24"/>
        </w:rPr>
      </w:pPr>
      <w:r w:rsidRPr="00BD16FC">
        <w:rPr>
          <w:rFonts w:ascii="Times New Roman" w:hAnsi="Times New Roman"/>
          <w:bCs/>
          <w:i/>
          <w:iCs/>
          <w:noProof/>
          <w:sz w:val="24"/>
          <w:szCs w:val="24"/>
        </w:rPr>
        <w:br w:type="page"/>
      </w:r>
    </w:p>
    <w:p w:rsidR="005003EF" w:rsidRPr="00BD16FC" w:rsidRDefault="005003EF" w:rsidP="000F6346">
      <w:pPr>
        <w:pStyle w:val="Ttulo2"/>
        <w:spacing w:before="0" w:after="0"/>
        <w:jc w:val="both"/>
        <w:rPr>
          <w:rFonts w:ascii="Times New Roman" w:hAnsi="Times New Roman"/>
          <w:b w:val="0"/>
          <w:bCs w:val="0"/>
          <w:i w:val="0"/>
          <w:iCs w:val="0"/>
          <w:noProof/>
          <w:sz w:val="24"/>
          <w:szCs w:val="24"/>
        </w:rPr>
      </w:pPr>
      <w:bookmarkStart w:id="116" w:name="_Toc398032289"/>
      <w:r w:rsidRPr="00BD16FC">
        <w:rPr>
          <w:rFonts w:ascii="Times New Roman" w:hAnsi="Times New Roman"/>
          <w:b w:val="0"/>
          <w:bCs w:val="0"/>
          <w:i w:val="0"/>
          <w:iCs w:val="0"/>
          <w:noProof/>
          <w:sz w:val="24"/>
          <w:szCs w:val="24"/>
        </w:rPr>
        <w:lastRenderedPageBreak/>
        <w:t xml:space="preserve">3.5 </w:t>
      </w:r>
      <w:r w:rsidR="000733FF">
        <w:rPr>
          <w:rFonts w:ascii="Times New Roman" w:hAnsi="Times New Roman"/>
          <w:b w:val="0"/>
          <w:bCs w:val="0"/>
          <w:i w:val="0"/>
          <w:iCs w:val="0"/>
          <w:noProof/>
          <w:sz w:val="24"/>
          <w:szCs w:val="24"/>
        </w:rPr>
        <w:t>A</w:t>
      </w:r>
      <w:r w:rsidRPr="00BD16FC">
        <w:rPr>
          <w:rFonts w:ascii="Times New Roman" w:hAnsi="Times New Roman"/>
          <w:b w:val="0"/>
          <w:bCs w:val="0"/>
          <w:i w:val="0"/>
          <w:iCs w:val="0"/>
          <w:noProof/>
          <w:sz w:val="24"/>
          <w:szCs w:val="24"/>
        </w:rPr>
        <w:t>valiação do desempenho da unidade jurisdicionada</w:t>
      </w:r>
      <w:r w:rsidR="000733FF">
        <w:rPr>
          <w:rFonts w:ascii="Times New Roman" w:hAnsi="Times New Roman"/>
          <w:b w:val="0"/>
          <w:bCs w:val="0"/>
          <w:i w:val="0"/>
          <w:iCs w:val="0"/>
          <w:noProof/>
          <w:sz w:val="24"/>
          <w:szCs w:val="24"/>
        </w:rPr>
        <w:t>.</w:t>
      </w:r>
      <w:bookmarkEnd w:id="116"/>
    </w:p>
    <w:p w:rsidR="009F7CD9" w:rsidRDefault="009F7CD9" w:rsidP="000F6346">
      <w:pPr>
        <w:spacing w:after="0"/>
        <w:jc w:val="both"/>
        <w:rPr>
          <w:rFonts w:ascii="Times New Roman" w:eastAsia="Times New Roman" w:hAnsi="Times New Roman"/>
          <w:bCs/>
          <w:iCs/>
          <w:noProof/>
          <w:sz w:val="24"/>
          <w:szCs w:val="24"/>
        </w:rPr>
      </w:pPr>
      <w:r w:rsidRPr="00BD16FC">
        <w:rPr>
          <w:rFonts w:ascii="Times New Roman" w:eastAsia="Times New Roman" w:hAnsi="Times New Roman"/>
          <w:bCs/>
          <w:iCs/>
          <w:noProof/>
          <w:sz w:val="24"/>
          <w:szCs w:val="24"/>
        </w:rPr>
        <w:t>As informações consignadas neste item devem permitir a avaliação das medidas adotadas pela Unidade Jurisdicionada para garantir o cumprimento das normas relativas à acessibilidade, em especial a Lei 10.098/2000, o Decreto 5.296/2004 e as normas técnicas da ABNT aplicáveis.</w:t>
      </w:r>
    </w:p>
    <w:p w:rsidR="00C41667" w:rsidRDefault="00C41667" w:rsidP="000F6346">
      <w:pPr>
        <w:spacing w:after="0"/>
        <w:jc w:val="both"/>
        <w:rPr>
          <w:rFonts w:ascii="Times New Roman" w:eastAsia="Times New Roman" w:hAnsi="Times New Roman"/>
          <w:bCs/>
          <w:iCs/>
          <w:noProof/>
          <w:sz w:val="24"/>
          <w:szCs w:val="24"/>
        </w:rPr>
      </w:pPr>
    </w:p>
    <w:p w:rsidR="00C41667" w:rsidRPr="00C5750A" w:rsidRDefault="00C41667" w:rsidP="00C5750A">
      <w:pPr>
        <w:pStyle w:val="Ttulo2"/>
        <w:rPr>
          <w:rFonts w:ascii="Times New Roman" w:hAnsi="Times New Roman"/>
          <w:b w:val="0"/>
          <w:bCs w:val="0"/>
          <w:i w:val="0"/>
          <w:iCs w:val="0"/>
          <w:noProof/>
          <w:sz w:val="24"/>
          <w:szCs w:val="24"/>
        </w:rPr>
      </w:pPr>
      <w:bookmarkStart w:id="117" w:name="_Toc398032290"/>
      <w:r w:rsidRPr="00C5750A">
        <w:rPr>
          <w:rFonts w:ascii="Times New Roman" w:hAnsi="Times New Roman"/>
          <w:b w:val="0"/>
          <w:bCs w:val="0"/>
          <w:i w:val="0"/>
          <w:iCs w:val="0"/>
          <w:noProof/>
          <w:sz w:val="24"/>
          <w:szCs w:val="24"/>
        </w:rPr>
        <w:t>3.6 Medidas Relativas à acessibilidade</w:t>
      </w:r>
      <w:bookmarkEnd w:id="117"/>
    </w:p>
    <w:p w:rsidR="00C41667" w:rsidRPr="00C41667" w:rsidRDefault="00C41667" w:rsidP="00C41667">
      <w:pPr>
        <w:jc w:val="both"/>
        <w:rPr>
          <w:rFonts w:ascii="Times New Roman" w:hAnsi="Times New Roman"/>
          <w:sz w:val="24"/>
          <w:szCs w:val="24"/>
        </w:rPr>
      </w:pPr>
      <w:r w:rsidRPr="00C41667">
        <w:rPr>
          <w:rFonts w:ascii="Times New Roman" w:hAnsi="Times New Roman"/>
          <w:sz w:val="24"/>
          <w:szCs w:val="24"/>
        </w:rPr>
        <w:t>As informações consignadas neste item devem permitir a avaliação das medidas adotadas pela Unidade Jurisdicionada para garantir o cumprimento das normas relativas à acessibilidade, em especial a Lei 10.098/2000, o Decreto 5.296/2004 e as normas técnicas da ABNT aplicáveis.</w:t>
      </w:r>
    </w:p>
    <w:p w:rsidR="00C41667" w:rsidRPr="00BD16FC" w:rsidRDefault="00C41667" w:rsidP="000F6346">
      <w:pPr>
        <w:spacing w:after="0"/>
        <w:jc w:val="both"/>
        <w:rPr>
          <w:rFonts w:ascii="Times New Roman" w:eastAsia="Times New Roman" w:hAnsi="Times New Roman"/>
          <w:bCs/>
          <w:iCs/>
          <w:noProof/>
          <w:sz w:val="24"/>
          <w:szCs w:val="24"/>
        </w:rPr>
      </w:pPr>
    </w:p>
    <w:p w:rsidR="009F7CD9" w:rsidRPr="00BD16FC" w:rsidRDefault="009F7CD9" w:rsidP="000F6346">
      <w:pPr>
        <w:spacing w:after="0"/>
        <w:rPr>
          <w:rFonts w:ascii="Times New Roman" w:hAnsi="Times New Roman"/>
        </w:rPr>
      </w:pPr>
    </w:p>
    <w:p w:rsidR="009E0BA5" w:rsidRPr="00BD16FC" w:rsidRDefault="00936B04" w:rsidP="00BE0EE7">
      <w:pPr>
        <w:pStyle w:val="PargrafodaLista"/>
        <w:numPr>
          <w:ilvl w:val="0"/>
          <w:numId w:val="8"/>
        </w:numPr>
        <w:autoSpaceDE w:val="0"/>
        <w:autoSpaceDN w:val="0"/>
        <w:adjustRightInd w:val="0"/>
        <w:spacing w:after="0" w:line="240" w:lineRule="auto"/>
        <w:jc w:val="both"/>
        <w:outlineLvl w:val="0"/>
        <w:rPr>
          <w:rFonts w:ascii="Times New Roman" w:hAnsi="Times New Roman"/>
          <w:sz w:val="24"/>
          <w:szCs w:val="24"/>
        </w:rPr>
      </w:pPr>
      <w:bookmarkStart w:id="118" w:name="_Toc398032291"/>
      <w:r w:rsidRPr="00BD16FC">
        <w:rPr>
          <w:rFonts w:ascii="Times New Roman" w:hAnsi="Times New Roman"/>
          <w:sz w:val="24"/>
          <w:szCs w:val="24"/>
        </w:rPr>
        <w:t>AMBIENTE DE ATUAÇÃO</w:t>
      </w:r>
      <w:bookmarkEnd w:id="118"/>
    </w:p>
    <w:p w:rsidR="00010F0B" w:rsidRPr="00BD16FC" w:rsidRDefault="00010F0B" w:rsidP="000F6346">
      <w:pPr>
        <w:pStyle w:val="PargrafodaLista"/>
        <w:autoSpaceDE w:val="0"/>
        <w:autoSpaceDN w:val="0"/>
        <w:adjustRightInd w:val="0"/>
        <w:spacing w:after="0" w:line="240" w:lineRule="auto"/>
        <w:ind w:left="284"/>
        <w:jc w:val="both"/>
        <w:outlineLvl w:val="0"/>
        <w:rPr>
          <w:rFonts w:ascii="Times New Roman" w:hAnsi="Times New Roman"/>
          <w:sz w:val="24"/>
          <w:szCs w:val="24"/>
        </w:rPr>
      </w:pPr>
    </w:p>
    <w:p w:rsidR="00010F0B" w:rsidRPr="00BD16FC" w:rsidRDefault="00010F0B" w:rsidP="000F6346">
      <w:pPr>
        <w:spacing w:after="0"/>
        <w:ind w:left="360"/>
        <w:jc w:val="both"/>
        <w:rPr>
          <w:rFonts w:ascii="Times New Roman" w:eastAsia="Times New Roman" w:hAnsi="Times New Roman"/>
          <w:bCs/>
          <w:iCs/>
          <w:noProof/>
          <w:sz w:val="24"/>
          <w:szCs w:val="24"/>
        </w:rPr>
      </w:pPr>
      <w:r w:rsidRPr="00BD16FC">
        <w:rPr>
          <w:rFonts w:ascii="Times New Roman" w:eastAsia="Times New Roman" w:hAnsi="Times New Roman"/>
          <w:bCs/>
          <w:iCs/>
          <w:noProof/>
          <w:sz w:val="24"/>
          <w:szCs w:val="24"/>
        </w:rPr>
        <w:t xml:space="preserve">O ambiente de atuação da unidade caracteriza o contexto em que a Unidade Jurisdicionada está inserida, o qual pode ter influência direta não só sobre os produtos e serviços gerados por essa, mas também nos seus processos organizacionais. </w:t>
      </w:r>
    </w:p>
    <w:p w:rsidR="00936B04" w:rsidRPr="00BD16FC" w:rsidRDefault="00936B04" w:rsidP="000F6346">
      <w:pPr>
        <w:autoSpaceDE w:val="0"/>
        <w:autoSpaceDN w:val="0"/>
        <w:adjustRightInd w:val="0"/>
        <w:spacing w:after="0" w:line="240" w:lineRule="auto"/>
        <w:jc w:val="both"/>
        <w:rPr>
          <w:rFonts w:ascii="Times New Roman" w:hAnsi="Times New Roman"/>
          <w:sz w:val="24"/>
          <w:szCs w:val="24"/>
        </w:rPr>
      </w:pPr>
    </w:p>
    <w:p w:rsidR="00936B04" w:rsidRPr="00BD16FC" w:rsidRDefault="00936B04" w:rsidP="000F6346">
      <w:pPr>
        <w:pStyle w:val="PargrafodaLista"/>
        <w:numPr>
          <w:ilvl w:val="1"/>
          <w:numId w:val="8"/>
        </w:numPr>
        <w:tabs>
          <w:tab w:val="left" w:pos="1985"/>
          <w:tab w:val="left" w:pos="2552"/>
          <w:tab w:val="left" w:pos="3402"/>
          <w:tab w:val="left" w:pos="4253"/>
          <w:tab w:val="left" w:pos="4820"/>
        </w:tabs>
        <w:spacing w:after="0"/>
        <w:ind w:left="426" w:right="72" w:hanging="426"/>
        <w:jc w:val="both"/>
        <w:outlineLvl w:val="1"/>
        <w:rPr>
          <w:rFonts w:ascii="Times New Roman" w:hAnsi="Times New Roman"/>
          <w:sz w:val="24"/>
          <w:szCs w:val="24"/>
        </w:rPr>
      </w:pPr>
      <w:bookmarkStart w:id="119" w:name="_Toc398032292"/>
      <w:r w:rsidRPr="00BD16FC">
        <w:rPr>
          <w:rFonts w:ascii="Times New Roman" w:hAnsi="Times New Roman"/>
          <w:sz w:val="24"/>
          <w:szCs w:val="24"/>
        </w:rPr>
        <w:t>Informações sobre o ambiente de atuação da unidade jurisdicionada</w:t>
      </w:r>
      <w:bookmarkEnd w:id="119"/>
    </w:p>
    <w:p w:rsidR="0036073F" w:rsidRPr="00BD16FC" w:rsidRDefault="0036073F" w:rsidP="000F6346">
      <w:pPr>
        <w:numPr>
          <w:ilvl w:val="0"/>
          <w:numId w:val="9"/>
        </w:numPr>
        <w:tabs>
          <w:tab w:val="left" w:pos="302"/>
        </w:tabs>
        <w:spacing w:after="0" w:line="240" w:lineRule="auto"/>
        <w:jc w:val="both"/>
        <w:rPr>
          <w:rFonts w:ascii="Times New Roman" w:hAnsi="Times New Roman"/>
          <w:sz w:val="24"/>
          <w:szCs w:val="24"/>
        </w:rPr>
      </w:pPr>
      <w:r w:rsidRPr="00BD16FC">
        <w:rPr>
          <w:rFonts w:ascii="Times New Roman" w:hAnsi="Times New Roman"/>
          <w:sz w:val="24"/>
          <w:szCs w:val="24"/>
        </w:rPr>
        <w:t>caracterização e o comportamento do mercado de atuação;</w:t>
      </w:r>
    </w:p>
    <w:p w:rsidR="0036073F" w:rsidRPr="00BD16FC" w:rsidRDefault="0036073F" w:rsidP="000F6346">
      <w:pPr>
        <w:numPr>
          <w:ilvl w:val="0"/>
          <w:numId w:val="9"/>
        </w:numPr>
        <w:tabs>
          <w:tab w:val="left" w:pos="302"/>
        </w:tabs>
        <w:spacing w:after="0" w:line="240" w:lineRule="auto"/>
        <w:jc w:val="both"/>
        <w:rPr>
          <w:rFonts w:ascii="Times New Roman" w:hAnsi="Times New Roman"/>
          <w:sz w:val="24"/>
          <w:szCs w:val="24"/>
        </w:rPr>
      </w:pPr>
      <w:r w:rsidRPr="00BD16FC">
        <w:rPr>
          <w:rFonts w:ascii="Times New Roman" w:hAnsi="Times New Roman"/>
          <w:sz w:val="24"/>
          <w:szCs w:val="24"/>
        </w:rPr>
        <w:t>principais empresas que atuam ofertando produtos e serviços similares ao da unidade jurisdicionada;</w:t>
      </w:r>
    </w:p>
    <w:p w:rsidR="0036073F" w:rsidRPr="00BD16FC" w:rsidRDefault="0036073F" w:rsidP="000F6346">
      <w:pPr>
        <w:numPr>
          <w:ilvl w:val="0"/>
          <w:numId w:val="9"/>
        </w:numPr>
        <w:tabs>
          <w:tab w:val="left" w:pos="302"/>
        </w:tabs>
        <w:spacing w:after="0" w:line="240" w:lineRule="auto"/>
        <w:jc w:val="both"/>
        <w:rPr>
          <w:rFonts w:ascii="Times New Roman" w:hAnsi="Times New Roman"/>
          <w:sz w:val="24"/>
          <w:szCs w:val="24"/>
        </w:rPr>
      </w:pPr>
      <w:r w:rsidRPr="00BD16FC">
        <w:rPr>
          <w:rFonts w:ascii="Times New Roman" w:hAnsi="Times New Roman"/>
          <w:sz w:val="24"/>
          <w:szCs w:val="24"/>
        </w:rPr>
        <w:t>contextualização dos produtos e serviços ofertados pela unidade jurisdicionada em relação ao seu ambiente de atuação;</w:t>
      </w:r>
    </w:p>
    <w:p w:rsidR="0036073F" w:rsidRPr="00BD16FC" w:rsidRDefault="0036073F" w:rsidP="000F6346">
      <w:pPr>
        <w:numPr>
          <w:ilvl w:val="0"/>
          <w:numId w:val="9"/>
        </w:numPr>
        <w:tabs>
          <w:tab w:val="left" w:pos="302"/>
        </w:tabs>
        <w:spacing w:after="0" w:line="240" w:lineRule="auto"/>
        <w:jc w:val="both"/>
        <w:rPr>
          <w:rFonts w:ascii="Times New Roman" w:hAnsi="Times New Roman"/>
          <w:sz w:val="24"/>
          <w:szCs w:val="24"/>
        </w:rPr>
      </w:pPr>
      <w:r w:rsidRPr="00BD16FC">
        <w:rPr>
          <w:rFonts w:ascii="Times New Roman" w:hAnsi="Times New Roman"/>
          <w:sz w:val="24"/>
          <w:szCs w:val="24"/>
        </w:rPr>
        <w:t>ameaças e oportunidades observadas no seu ambiente de negócio;</w:t>
      </w:r>
    </w:p>
    <w:p w:rsidR="0036073F" w:rsidRPr="00BD16FC" w:rsidRDefault="0036073F" w:rsidP="000F6346">
      <w:pPr>
        <w:numPr>
          <w:ilvl w:val="0"/>
          <w:numId w:val="9"/>
        </w:numPr>
        <w:tabs>
          <w:tab w:val="left" w:pos="302"/>
        </w:tabs>
        <w:spacing w:after="0" w:line="240" w:lineRule="auto"/>
        <w:jc w:val="both"/>
        <w:rPr>
          <w:rFonts w:ascii="Times New Roman" w:hAnsi="Times New Roman"/>
          <w:sz w:val="24"/>
          <w:szCs w:val="24"/>
        </w:rPr>
      </w:pPr>
      <w:r w:rsidRPr="00BD16FC">
        <w:rPr>
          <w:rFonts w:ascii="Times New Roman" w:hAnsi="Times New Roman"/>
          <w:sz w:val="24"/>
          <w:szCs w:val="24"/>
        </w:rPr>
        <w:t>informações gerenciais sucintas sobre o relacionamento da unidade jurisdicionada com os principais clientes de seus produtos e serviços;</w:t>
      </w:r>
    </w:p>
    <w:p w:rsidR="0036073F" w:rsidRPr="00BD16FC" w:rsidRDefault="0036073F" w:rsidP="000F6346">
      <w:pPr>
        <w:numPr>
          <w:ilvl w:val="0"/>
          <w:numId w:val="9"/>
        </w:numPr>
        <w:tabs>
          <w:tab w:val="left" w:pos="302"/>
        </w:tabs>
        <w:spacing w:after="0" w:line="240" w:lineRule="auto"/>
        <w:jc w:val="both"/>
        <w:rPr>
          <w:rFonts w:ascii="Times New Roman" w:hAnsi="Times New Roman"/>
          <w:sz w:val="24"/>
          <w:szCs w:val="24"/>
        </w:rPr>
      </w:pPr>
      <w:r w:rsidRPr="00BD16FC">
        <w:rPr>
          <w:rFonts w:ascii="Times New Roman" w:hAnsi="Times New Roman"/>
          <w:sz w:val="24"/>
          <w:szCs w:val="24"/>
        </w:rPr>
        <w:t>descrição dos riscos de mercado e as estratégias para mitigá-los;</w:t>
      </w:r>
    </w:p>
    <w:p w:rsidR="0036073F" w:rsidRPr="00BD16FC" w:rsidRDefault="0036073F" w:rsidP="000F6346">
      <w:pPr>
        <w:numPr>
          <w:ilvl w:val="0"/>
          <w:numId w:val="9"/>
        </w:numPr>
        <w:tabs>
          <w:tab w:val="left" w:pos="302"/>
        </w:tabs>
        <w:spacing w:after="0" w:line="240" w:lineRule="auto"/>
        <w:jc w:val="both"/>
        <w:rPr>
          <w:rFonts w:ascii="Times New Roman" w:hAnsi="Times New Roman"/>
          <w:sz w:val="24"/>
          <w:szCs w:val="24"/>
        </w:rPr>
      </w:pPr>
      <w:r w:rsidRPr="00BD16FC">
        <w:rPr>
          <w:rFonts w:ascii="Times New Roman" w:hAnsi="Times New Roman"/>
          <w:sz w:val="24"/>
          <w:szCs w:val="24"/>
        </w:rPr>
        <w:t>principais mudanças de cenários ocorridas nos últimos exercícios;</w:t>
      </w:r>
    </w:p>
    <w:p w:rsidR="0036073F" w:rsidRPr="00BD16FC" w:rsidRDefault="0036073F" w:rsidP="000F6346">
      <w:pPr>
        <w:pStyle w:val="PargrafodaLista"/>
        <w:numPr>
          <w:ilvl w:val="0"/>
          <w:numId w:val="9"/>
        </w:numPr>
        <w:tabs>
          <w:tab w:val="left" w:pos="1985"/>
          <w:tab w:val="left" w:pos="2552"/>
          <w:tab w:val="left" w:pos="3402"/>
          <w:tab w:val="left" w:pos="4253"/>
          <w:tab w:val="left" w:pos="4820"/>
        </w:tabs>
        <w:spacing w:after="0"/>
        <w:ind w:right="72"/>
        <w:jc w:val="both"/>
        <w:rPr>
          <w:rFonts w:ascii="Times New Roman" w:hAnsi="Times New Roman"/>
          <w:sz w:val="24"/>
          <w:szCs w:val="24"/>
        </w:rPr>
      </w:pPr>
      <w:r w:rsidRPr="00BD16FC">
        <w:rPr>
          <w:rFonts w:ascii="Times New Roman" w:hAnsi="Times New Roman"/>
          <w:sz w:val="24"/>
          <w:szCs w:val="24"/>
        </w:rPr>
        <w:t>as informações referenciadas nas alíneas “a” a “g” acima devem ser contextualizadas, também, em relação ao ambiente de atuação de eventuais unidades descentralizadas com autonomia de atuação.</w:t>
      </w:r>
    </w:p>
    <w:p w:rsidR="000D7A50" w:rsidRPr="00BD16FC" w:rsidRDefault="000D7A50" w:rsidP="000F6346">
      <w:pPr>
        <w:spacing w:after="0" w:line="259" w:lineRule="auto"/>
        <w:rPr>
          <w:rFonts w:ascii="Times New Roman" w:hAnsi="Times New Roman"/>
          <w:sz w:val="24"/>
          <w:szCs w:val="24"/>
        </w:rPr>
      </w:pPr>
      <w:r w:rsidRPr="00BD16FC">
        <w:rPr>
          <w:rFonts w:ascii="Times New Roman" w:hAnsi="Times New Roman"/>
          <w:sz w:val="24"/>
          <w:szCs w:val="24"/>
        </w:rPr>
        <w:br w:type="page"/>
      </w:r>
    </w:p>
    <w:p w:rsidR="001375DA" w:rsidRPr="00BD16FC" w:rsidRDefault="002240F0" w:rsidP="000F6346">
      <w:pPr>
        <w:pStyle w:val="PargrafodaLista"/>
        <w:numPr>
          <w:ilvl w:val="0"/>
          <w:numId w:val="8"/>
        </w:numPr>
        <w:spacing w:after="0" w:line="240" w:lineRule="auto"/>
        <w:ind w:hanging="426"/>
        <w:outlineLvl w:val="0"/>
        <w:rPr>
          <w:rFonts w:ascii="Times New Roman" w:hAnsi="Times New Roman"/>
          <w:sz w:val="24"/>
          <w:szCs w:val="24"/>
        </w:rPr>
      </w:pPr>
      <w:bookmarkStart w:id="120" w:name="_Toc398032293"/>
      <w:r w:rsidRPr="00BD16FC">
        <w:rPr>
          <w:rFonts w:ascii="Times New Roman" w:hAnsi="Times New Roman"/>
          <w:sz w:val="24"/>
          <w:szCs w:val="24"/>
        </w:rPr>
        <w:lastRenderedPageBreak/>
        <w:t>PLANEJAMENTO</w:t>
      </w:r>
      <w:bookmarkEnd w:id="120"/>
      <w:r w:rsidRPr="00BD16FC">
        <w:rPr>
          <w:rFonts w:ascii="Times New Roman" w:hAnsi="Times New Roman"/>
          <w:sz w:val="24"/>
          <w:szCs w:val="24"/>
        </w:rPr>
        <w:t xml:space="preserve"> </w:t>
      </w:r>
    </w:p>
    <w:p w:rsidR="001375DA" w:rsidRPr="00BD16FC" w:rsidRDefault="001375DA" w:rsidP="000F6346">
      <w:pPr>
        <w:pStyle w:val="Ttulo2"/>
        <w:spacing w:before="0" w:after="0"/>
        <w:rPr>
          <w:rFonts w:ascii="Times New Roman" w:hAnsi="Times New Roman"/>
          <w:b w:val="0"/>
          <w:sz w:val="24"/>
          <w:szCs w:val="24"/>
        </w:rPr>
      </w:pPr>
      <w:bookmarkStart w:id="121" w:name="_Toc398032294"/>
      <w:r w:rsidRPr="00BD16FC">
        <w:rPr>
          <w:rFonts w:ascii="Times New Roman" w:hAnsi="Times New Roman"/>
          <w:b w:val="0"/>
          <w:i w:val="0"/>
          <w:sz w:val="24"/>
          <w:szCs w:val="24"/>
        </w:rPr>
        <w:t>5</w:t>
      </w:r>
      <w:r w:rsidRPr="00BD16FC">
        <w:rPr>
          <w:rFonts w:ascii="Times New Roman" w:hAnsi="Times New Roman"/>
          <w:b w:val="0"/>
          <w:sz w:val="24"/>
          <w:szCs w:val="24"/>
        </w:rPr>
        <w:t>.</w:t>
      </w:r>
      <w:r w:rsidRPr="00BD16FC">
        <w:rPr>
          <w:rFonts w:ascii="Times New Roman" w:hAnsi="Times New Roman"/>
          <w:b w:val="0"/>
          <w:i w:val="0"/>
          <w:sz w:val="24"/>
          <w:szCs w:val="24"/>
        </w:rPr>
        <w:t>1 Planejamento da unidade</w:t>
      </w:r>
      <w:r w:rsidR="000D7A50" w:rsidRPr="00BD16FC">
        <w:rPr>
          <w:rFonts w:ascii="Times New Roman" w:hAnsi="Times New Roman"/>
          <w:b w:val="0"/>
          <w:i w:val="0"/>
          <w:sz w:val="24"/>
          <w:szCs w:val="24"/>
        </w:rPr>
        <w:t>.</w:t>
      </w:r>
      <w:bookmarkEnd w:id="121"/>
    </w:p>
    <w:p w:rsidR="009E0BA5" w:rsidRPr="00BD16FC" w:rsidRDefault="009E0BA5" w:rsidP="000F6346">
      <w:pPr>
        <w:pStyle w:val="PargrafodaLista"/>
        <w:spacing w:after="0"/>
        <w:ind w:left="0"/>
        <w:jc w:val="both"/>
        <w:rPr>
          <w:rFonts w:ascii="Times New Roman" w:hAnsi="Times New Roman"/>
          <w:sz w:val="24"/>
          <w:szCs w:val="24"/>
        </w:rPr>
      </w:pPr>
    </w:p>
    <w:p w:rsidR="002240F0" w:rsidRPr="00BD16FC" w:rsidRDefault="002240F0" w:rsidP="000F6346">
      <w:pPr>
        <w:numPr>
          <w:ilvl w:val="0"/>
          <w:numId w:val="10"/>
        </w:numPr>
        <w:tabs>
          <w:tab w:val="left" w:pos="302"/>
        </w:tabs>
        <w:spacing w:after="0" w:line="240" w:lineRule="auto"/>
        <w:jc w:val="both"/>
        <w:rPr>
          <w:rFonts w:ascii="Times New Roman" w:hAnsi="Times New Roman"/>
          <w:sz w:val="24"/>
          <w:szCs w:val="24"/>
        </w:rPr>
      </w:pPr>
      <w:r w:rsidRPr="00BD16FC">
        <w:rPr>
          <w:rFonts w:ascii="Times New Roman" w:hAnsi="Times New Roman"/>
          <w:sz w:val="24"/>
          <w:szCs w:val="24"/>
        </w:rPr>
        <w:t>descrição sintética dos planos estratégico, tático e/ou operacional que orientam sua atuação, identificando os principais objetivos estratégicos para o exercício de referência do relatório de gestão, as unidades técnicas mais diretamente afetas a seu desenvolvimento, as revisões ocorridas desde a elaboração, as estratégias adotadas para sua realização e para o tratamento dos riscos envolvidos;</w:t>
      </w:r>
    </w:p>
    <w:p w:rsidR="002240F0" w:rsidRPr="00BD16FC" w:rsidRDefault="002240F0" w:rsidP="000F6346">
      <w:pPr>
        <w:numPr>
          <w:ilvl w:val="0"/>
          <w:numId w:val="10"/>
        </w:numPr>
        <w:tabs>
          <w:tab w:val="left" w:pos="302"/>
        </w:tabs>
        <w:spacing w:after="0" w:line="240" w:lineRule="auto"/>
        <w:jc w:val="both"/>
        <w:rPr>
          <w:rFonts w:ascii="Times New Roman" w:hAnsi="Times New Roman"/>
          <w:sz w:val="24"/>
          <w:szCs w:val="24"/>
        </w:rPr>
      </w:pPr>
      <w:r w:rsidRPr="00BD16FC">
        <w:rPr>
          <w:rFonts w:ascii="Times New Roman" w:hAnsi="Times New Roman"/>
          <w:sz w:val="24"/>
          <w:szCs w:val="24"/>
        </w:rPr>
        <w:t>avaliação sobre os estágios de implementação do planejamento estratégico, destacando os avanços observados no exercício de referência do relatório de gestão e as perspectivas em relação aos próximos exercícios com base nas etapas de avaliação e monitoramento do plano;</w:t>
      </w:r>
    </w:p>
    <w:p w:rsidR="002240F0" w:rsidRPr="00BD16FC" w:rsidRDefault="002240F0" w:rsidP="000F6346">
      <w:pPr>
        <w:pStyle w:val="PargrafodaLista"/>
        <w:numPr>
          <w:ilvl w:val="0"/>
          <w:numId w:val="10"/>
        </w:numPr>
        <w:spacing w:after="0"/>
        <w:jc w:val="both"/>
        <w:rPr>
          <w:rFonts w:ascii="Times New Roman" w:hAnsi="Times New Roman"/>
          <w:sz w:val="24"/>
          <w:szCs w:val="24"/>
        </w:rPr>
      </w:pPr>
      <w:r w:rsidRPr="00BD16FC">
        <w:rPr>
          <w:rFonts w:ascii="Times New Roman" w:hAnsi="Times New Roman"/>
          <w:sz w:val="24"/>
          <w:szCs w:val="24"/>
        </w:rPr>
        <w:t>demonstração da vinculação do plano da unidade jurisdicionada com suas competências constitucionais, legais ou normativas e com o Plano Plurianual – PPA, correlacionando, quando possível, os principais objetivos estratégicos da unidade jurisdicionada com os identificados no âmbito do PPA e contextualizando, quando for o caso, a atuação de outras entidades descentralizadas em relação ao planejamento central.</w:t>
      </w:r>
    </w:p>
    <w:p w:rsidR="00711B62" w:rsidRPr="00BD16FC" w:rsidRDefault="00711B62" w:rsidP="000F6346">
      <w:pPr>
        <w:spacing w:after="0" w:line="259" w:lineRule="auto"/>
        <w:rPr>
          <w:rFonts w:ascii="Times New Roman" w:eastAsia="Times New Roman" w:hAnsi="Times New Roman"/>
          <w:bCs/>
          <w:iCs/>
          <w:sz w:val="24"/>
          <w:szCs w:val="24"/>
        </w:rPr>
      </w:pPr>
      <w:r w:rsidRPr="00BD16FC">
        <w:rPr>
          <w:rFonts w:ascii="Times New Roman" w:hAnsi="Times New Roman"/>
          <w:i/>
          <w:sz w:val="24"/>
          <w:szCs w:val="24"/>
        </w:rPr>
        <w:br w:type="page"/>
      </w:r>
    </w:p>
    <w:p w:rsidR="00711B62" w:rsidRPr="00BD16FC" w:rsidRDefault="001375DA" w:rsidP="000F6346">
      <w:pPr>
        <w:pStyle w:val="Ttulo2"/>
        <w:spacing w:before="0" w:after="0"/>
        <w:rPr>
          <w:rFonts w:ascii="Times New Roman" w:hAnsi="Times New Roman"/>
          <w:b w:val="0"/>
          <w:i w:val="0"/>
          <w:sz w:val="24"/>
          <w:szCs w:val="24"/>
        </w:rPr>
      </w:pPr>
      <w:bookmarkStart w:id="122" w:name="_Toc398032295"/>
      <w:r w:rsidRPr="00BD16FC">
        <w:rPr>
          <w:rFonts w:ascii="Times New Roman" w:hAnsi="Times New Roman"/>
          <w:b w:val="0"/>
          <w:i w:val="0"/>
          <w:sz w:val="24"/>
          <w:szCs w:val="24"/>
        </w:rPr>
        <w:lastRenderedPageBreak/>
        <w:t>5.2 Programação orçamentária e financeira e resultados alcançados</w:t>
      </w:r>
      <w:bookmarkEnd w:id="122"/>
    </w:p>
    <w:p w:rsidR="00167A57" w:rsidRPr="00BD16FC" w:rsidRDefault="00167A57" w:rsidP="000F6346">
      <w:pPr>
        <w:pStyle w:val="PargrafodaLista"/>
        <w:numPr>
          <w:ilvl w:val="0"/>
          <w:numId w:val="11"/>
        </w:numPr>
        <w:spacing w:after="0"/>
        <w:jc w:val="both"/>
        <w:rPr>
          <w:rFonts w:ascii="Times New Roman" w:hAnsi="Times New Roman"/>
          <w:sz w:val="24"/>
          <w:szCs w:val="24"/>
        </w:rPr>
      </w:pPr>
      <w:r w:rsidRPr="00BD16FC">
        <w:rPr>
          <w:rFonts w:ascii="Times New Roman" w:hAnsi="Times New Roman"/>
          <w:sz w:val="24"/>
          <w:szCs w:val="24"/>
        </w:rPr>
        <w:t>Relação dos objetivos do Plano Plurianual que estiveram, em 2013, na responsabilidade da unidade jurisdicionada e/ou de unidade jurisdicionada consolidada no relatório de gestão, identificando as unidades técnicas mais diretamente afetas a seu desenvolvimento e as seguintes informações:</w:t>
      </w:r>
    </w:p>
    <w:p w:rsidR="00167A57" w:rsidRPr="00BD16FC" w:rsidRDefault="00167A57" w:rsidP="000F6346">
      <w:pPr>
        <w:pStyle w:val="PargrafodaLista"/>
        <w:numPr>
          <w:ilvl w:val="0"/>
          <w:numId w:val="11"/>
        </w:numPr>
        <w:spacing w:after="0"/>
        <w:jc w:val="both"/>
        <w:rPr>
          <w:rFonts w:ascii="Times New Roman" w:hAnsi="Times New Roman"/>
          <w:sz w:val="24"/>
          <w:szCs w:val="24"/>
        </w:rPr>
      </w:pPr>
      <w:r w:rsidRPr="00BD16FC">
        <w:rPr>
          <w:rFonts w:ascii="Times New Roman" w:hAnsi="Times New Roman"/>
          <w:sz w:val="24"/>
          <w:szCs w:val="24"/>
        </w:rPr>
        <w:t>o programa ao qual o objetivo está vinculado e os correspondentes dados sobre programação e execução orçamentária e financeira;</w:t>
      </w:r>
    </w:p>
    <w:p w:rsidR="00167A57" w:rsidRPr="00BD16FC" w:rsidRDefault="00167A57" w:rsidP="000F6346">
      <w:pPr>
        <w:pStyle w:val="PargrafodaLista"/>
        <w:numPr>
          <w:ilvl w:val="0"/>
          <w:numId w:val="11"/>
        </w:numPr>
        <w:spacing w:after="0"/>
        <w:jc w:val="both"/>
        <w:rPr>
          <w:rFonts w:ascii="Times New Roman" w:hAnsi="Times New Roman"/>
          <w:sz w:val="24"/>
          <w:szCs w:val="24"/>
        </w:rPr>
      </w:pPr>
      <w:r w:rsidRPr="00BD16FC">
        <w:rPr>
          <w:rFonts w:ascii="Times New Roman" w:hAnsi="Times New Roman"/>
          <w:sz w:val="24"/>
          <w:szCs w:val="24"/>
        </w:rPr>
        <w:t>os resultados alcançados em cada objetivo, comparando-os com as metas estabelecidas no PPA, demonstrando ainda os impactos na política pública, função ou área para a qual o objetivo contribui e a representatividade dos resultados frente às demandas internas e externas;</w:t>
      </w:r>
    </w:p>
    <w:p w:rsidR="00167A57" w:rsidRPr="00BD16FC" w:rsidRDefault="00167A57" w:rsidP="000F6346">
      <w:pPr>
        <w:pStyle w:val="PargrafodaLista"/>
        <w:numPr>
          <w:ilvl w:val="0"/>
          <w:numId w:val="11"/>
        </w:numPr>
        <w:spacing w:after="0"/>
        <w:jc w:val="both"/>
        <w:rPr>
          <w:rFonts w:ascii="Times New Roman" w:hAnsi="Times New Roman"/>
          <w:sz w:val="24"/>
          <w:szCs w:val="24"/>
        </w:rPr>
      </w:pPr>
      <w:r w:rsidRPr="00BD16FC">
        <w:rPr>
          <w:rFonts w:ascii="Times New Roman" w:hAnsi="Times New Roman"/>
          <w:sz w:val="24"/>
          <w:szCs w:val="24"/>
        </w:rPr>
        <w:t>as iniciativas vinculadas ao objetivo de responsabilidade da unidade jurisdicionada.</w:t>
      </w:r>
    </w:p>
    <w:p w:rsidR="00167A57" w:rsidRPr="00BD16FC" w:rsidRDefault="00167A57" w:rsidP="000F6346">
      <w:pPr>
        <w:pStyle w:val="PargrafodaLista"/>
        <w:numPr>
          <w:ilvl w:val="0"/>
          <w:numId w:val="11"/>
        </w:numPr>
        <w:spacing w:after="0"/>
        <w:jc w:val="both"/>
        <w:rPr>
          <w:rFonts w:ascii="Times New Roman" w:hAnsi="Times New Roman"/>
          <w:sz w:val="24"/>
          <w:szCs w:val="24"/>
        </w:rPr>
      </w:pPr>
      <w:r w:rsidRPr="00BD16FC">
        <w:rPr>
          <w:rFonts w:ascii="Times New Roman" w:hAnsi="Times New Roman"/>
          <w:sz w:val="24"/>
          <w:szCs w:val="24"/>
        </w:rPr>
        <w:t>Relação das ações da Lei Orçamentária Anual do exercício que estiveram na responsabilidade da unidade jurisdicionada e/ou de unidade jurisdicionada consolidada no relatório de gestão, identificando as unidades técnicas mais diretamente afetas a seu desenvolvimento e as seguintes informações:</w:t>
      </w:r>
    </w:p>
    <w:p w:rsidR="00167A57" w:rsidRPr="00BD16FC" w:rsidRDefault="00167A57" w:rsidP="000F6346">
      <w:pPr>
        <w:pStyle w:val="PargrafodaLista"/>
        <w:numPr>
          <w:ilvl w:val="0"/>
          <w:numId w:val="11"/>
        </w:numPr>
        <w:spacing w:after="0"/>
        <w:jc w:val="both"/>
        <w:rPr>
          <w:rFonts w:ascii="Times New Roman" w:hAnsi="Times New Roman"/>
          <w:sz w:val="24"/>
          <w:szCs w:val="24"/>
        </w:rPr>
      </w:pPr>
      <w:r w:rsidRPr="00BD16FC">
        <w:rPr>
          <w:rFonts w:ascii="Times New Roman" w:hAnsi="Times New Roman"/>
          <w:sz w:val="24"/>
          <w:szCs w:val="24"/>
        </w:rPr>
        <w:t>programação e a execução orçamentária e financeira;</w:t>
      </w:r>
    </w:p>
    <w:p w:rsidR="00167A57" w:rsidRPr="00BD16FC" w:rsidRDefault="00167A57" w:rsidP="000F6346">
      <w:pPr>
        <w:pStyle w:val="PargrafodaLista"/>
        <w:numPr>
          <w:ilvl w:val="0"/>
          <w:numId w:val="11"/>
        </w:numPr>
        <w:spacing w:after="0"/>
        <w:jc w:val="both"/>
        <w:rPr>
          <w:rFonts w:ascii="Times New Roman" w:hAnsi="Times New Roman"/>
          <w:sz w:val="24"/>
          <w:szCs w:val="24"/>
        </w:rPr>
      </w:pPr>
      <w:r w:rsidRPr="00BD16FC">
        <w:rPr>
          <w:rFonts w:ascii="Times New Roman" w:hAnsi="Times New Roman"/>
          <w:sz w:val="24"/>
          <w:szCs w:val="24"/>
        </w:rPr>
        <w:t>processo utilizado para a fixação das metas físicas e financeiras para as ações constantes da LOA;</w:t>
      </w:r>
    </w:p>
    <w:p w:rsidR="00167A57" w:rsidRPr="00BD16FC" w:rsidRDefault="00167A57" w:rsidP="000F6346">
      <w:pPr>
        <w:pStyle w:val="PargrafodaLista"/>
        <w:numPr>
          <w:ilvl w:val="0"/>
          <w:numId w:val="11"/>
        </w:numPr>
        <w:spacing w:after="0"/>
        <w:jc w:val="both"/>
        <w:rPr>
          <w:rFonts w:ascii="Times New Roman" w:hAnsi="Times New Roman"/>
          <w:sz w:val="24"/>
          <w:szCs w:val="24"/>
        </w:rPr>
      </w:pPr>
      <w:r w:rsidRPr="00BD16FC">
        <w:rPr>
          <w:rFonts w:ascii="Times New Roman" w:hAnsi="Times New Roman"/>
          <w:sz w:val="24"/>
          <w:szCs w:val="24"/>
        </w:rPr>
        <w:t>resultados alcançados, tendo por parâmetro as metas físicas e financeiras estabelecidas na LOA, demonstrando ainda a representatividade dos resultados da ação em relação ao seu contexto.</w:t>
      </w:r>
    </w:p>
    <w:p w:rsidR="00167A57" w:rsidRPr="00BD16FC" w:rsidRDefault="00167A57" w:rsidP="000F6346">
      <w:pPr>
        <w:pStyle w:val="PargrafodaLista"/>
        <w:numPr>
          <w:ilvl w:val="0"/>
          <w:numId w:val="11"/>
        </w:numPr>
        <w:spacing w:after="0"/>
        <w:jc w:val="both"/>
        <w:rPr>
          <w:rFonts w:ascii="Times New Roman" w:hAnsi="Times New Roman"/>
          <w:sz w:val="24"/>
          <w:szCs w:val="24"/>
        </w:rPr>
      </w:pPr>
      <w:r w:rsidRPr="00BD16FC">
        <w:rPr>
          <w:rFonts w:ascii="Times New Roman" w:hAnsi="Times New Roman"/>
          <w:sz w:val="24"/>
          <w:szCs w:val="24"/>
        </w:rPr>
        <w:t>Fatores intervenientes que concorreram para os resultados de objetivo e/ou de ação de responsabilidade da unidade jurisdicionada, detalhando, inclusive, os limites de empenho e de movimentação financeira e os parâmetros utilizados para distribuição interna de tais restrições entre as unidades orçamentárias, programas ou ações.</w:t>
      </w:r>
    </w:p>
    <w:p w:rsidR="00167A57" w:rsidRPr="00BD16FC" w:rsidRDefault="00167A57" w:rsidP="000F6346">
      <w:pPr>
        <w:spacing w:after="0"/>
        <w:rPr>
          <w:rFonts w:ascii="Times New Roman" w:hAnsi="Times New Roman"/>
        </w:rPr>
      </w:pPr>
    </w:p>
    <w:p w:rsidR="00711B62" w:rsidRPr="00BD16FC" w:rsidRDefault="00711B62" w:rsidP="000F6346">
      <w:pPr>
        <w:spacing w:after="0"/>
        <w:jc w:val="both"/>
        <w:rPr>
          <w:rFonts w:ascii="Times New Roman" w:hAnsi="Times New Roman"/>
          <w:sz w:val="24"/>
          <w:szCs w:val="24"/>
        </w:rPr>
      </w:pPr>
      <w:r w:rsidRPr="00BD16FC">
        <w:rPr>
          <w:rFonts w:ascii="Times New Roman" w:hAnsi="Times New Roman"/>
          <w:sz w:val="24"/>
          <w:szCs w:val="24"/>
        </w:rPr>
        <w:t>Os quadros e instruções deste subitem destinam-se a orientar o atendimento do subitem 5.2. da Parte A do Anexo II da DN TCU nº 134/2013.</w:t>
      </w:r>
    </w:p>
    <w:p w:rsidR="00711B62" w:rsidRPr="00BD16FC" w:rsidRDefault="00711B62" w:rsidP="00E37F7E">
      <w:pPr>
        <w:rPr>
          <w:rFonts w:ascii="Times New Roman" w:hAnsi="Times New Roman"/>
          <w:b/>
          <w:i/>
          <w:sz w:val="24"/>
          <w:szCs w:val="24"/>
        </w:rPr>
      </w:pPr>
      <w:r w:rsidRPr="00BD16FC">
        <w:rPr>
          <w:rFonts w:ascii="Times New Roman" w:hAnsi="Times New Roman"/>
          <w:sz w:val="24"/>
          <w:szCs w:val="24"/>
        </w:rPr>
        <w:t>5.2.1 Programa temático</w:t>
      </w:r>
    </w:p>
    <w:p w:rsidR="005B6355" w:rsidRPr="00BD16FC" w:rsidRDefault="005B6355" w:rsidP="000F6346">
      <w:pPr>
        <w:spacing w:after="0" w:line="254" w:lineRule="auto"/>
        <w:jc w:val="both"/>
        <w:rPr>
          <w:rFonts w:ascii="Times New Roman" w:hAnsi="Times New Roman"/>
          <w:sz w:val="24"/>
          <w:szCs w:val="24"/>
        </w:rPr>
      </w:pPr>
      <w:r w:rsidRPr="00BD16FC">
        <w:rPr>
          <w:rFonts w:ascii="Times New Roman" w:hAnsi="Times New Roman"/>
          <w:sz w:val="24"/>
          <w:szCs w:val="24"/>
        </w:rPr>
        <w:t>As informações referentes a Programa Temático deverão ser consignadas no quadro a seguir. O Quadro A.5.2.1 – Programa Temático reproduz em parte a estrutura de informação constante do Anexo I da Lei do PPA 2012 – 2015 e acrescenta informações referentes às leis orçamentárias e ao acompanhamento da execução, inclusive de restos a pagar, de forma a possibilitar uma visão geral dos valores planejados e efetivamente direcionados a cada programa.</w:t>
      </w:r>
    </w:p>
    <w:p w:rsidR="005B6355" w:rsidRPr="00BD16FC" w:rsidRDefault="005B6355" w:rsidP="000F6346">
      <w:pPr>
        <w:spacing w:after="0" w:line="254" w:lineRule="auto"/>
        <w:jc w:val="both"/>
        <w:rPr>
          <w:rFonts w:ascii="Times New Roman" w:hAnsi="Times New Roman"/>
          <w:sz w:val="24"/>
          <w:szCs w:val="24"/>
        </w:rPr>
      </w:pPr>
      <w:r w:rsidRPr="00BD16FC">
        <w:rPr>
          <w:rFonts w:ascii="Times New Roman" w:hAnsi="Times New Roman"/>
          <w:sz w:val="24"/>
          <w:szCs w:val="24"/>
        </w:rPr>
        <w:t xml:space="preserve">As informações consignadas neste quadro devem abranger a integralidade dos recursos direcionados ao programa. Se a responsabilidade por um programa for dividida entre mais </w:t>
      </w:r>
      <w:r w:rsidRPr="00BD16FC">
        <w:rPr>
          <w:rFonts w:ascii="Times New Roman" w:hAnsi="Times New Roman"/>
          <w:sz w:val="24"/>
          <w:szCs w:val="24"/>
        </w:rPr>
        <w:lastRenderedPageBreak/>
        <w:t>um órgão e, por isso, os recursos relacionados também, deve-se registrar, adicionalmente, a participação do órgão que a UJ representa na execução do programa na linha “Valores do programa alocados ao órgão representado pela UJ em 2014”.</w:t>
      </w:r>
    </w:p>
    <w:p w:rsidR="005B6355" w:rsidRPr="00BD16FC" w:rsidRDefault="005B6355" w:rsidP="000F6346">
      <w:pPr>
        <w:spacing w:after="0"/>
        <w:rPr>
          <w:rFonts w:ascii="Times New Roman" w:hAnsi="Times New Roman"/>
        </w:rPr>
      </w:pPr>
    </w:p>
    <w:p w:rsidR="00711B62" w:rsidRPr="00BD16FC" w:rsidRDefault="00711B62" w:rsidP="000F6346">
      <w:pPr>
        <w:pStyle w:val="Legenda"/>
        <w:keepNext/>
        <w:spacing w:after="0"/>
        <w:rPr>
          <w:rFonts w:ascii="Times New Roman" w:hAnsi="Times New Roman"/>
        </w:rPr>
      </w:pPr>
      <w:bookmarkStart w:id="123" w:name="_Toc397957843"/>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4</w:t>
      </w:r>
      <w:r w:rsidRPr="00BD16FC">
        <w:rPr>
          <w:rFonts w:ascii="Times New Roman" w:hAnsi="Times New Roman"/>
        </w:rPr>
        <w:fldChar w:fldCharType="end"/>
      </w:r>
      <w:r w:rsidRPr="00BD16FC">
        <w:rPr>
          <w:rFonts w:ascii="Times New Roman" w:hAnsi="Times New Roman"/>
        </w:rPr>
        <w:t xml:space="preserve"> Quadro A.5.2.1 – Programa Temático</w:t>
      </w:r>
      <w:bookmarkEnd w:id="123"/>
    </w:p>
    <w:tbl>
      <w:tblPr>
        <w:tblW w:w="496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1"/>
        <w:gridCol w:w="155"/>
        <w:gridCol w:w="1395"/>
        <w:gridCol w:w="21"/>
        <w:gridCol w:w="204"/>
        <w:gridCol w:w="760"/>
        <w:gridCol w:w="300"/>
        <w:gridCol w:w="500"/>
        <w:gridCol w:w="1037"/>
        <w:gridCol w:w="81"/>
        <w:gridCol w:w="245"/>
        <w:gridCol w:w="277"/>
        <w:gridCol w:w="872"/>
        <w:gridCol w:w="28"/>
        <w:gridCol w:w="69"/>
        <w:gridCol w:w="49"/>
        <w:gridCol w:w="194"/>
        <w:gridCol w:w="1101"/>
      </w:tblGrid>
      <w:tr w:rsidR="00711B62" w:rsidRPr="00BD16FC" w:rsidTr="00711B62">
        <w:trPr>
          <w:trHeight w:val="20"/>
        </w:trPr>
        <w:tc>
          <w:tcPr>
            <w:tcW w:w="5000" w:type="pct"/>
            <w:gridSpan w:val="18"/>
            <w:shd w:val="clear" w:color="000000" w:fill="BFBFBF"/>
            <w:noWrap/>
            <w:vAlign w:val="bottom"/>
            <w:hideMark/>
          </w:tcPr>
          <w:p w:rsidR="00711B62" w:rsidRPr="00BD16FC" w:rsidRDefault="00711B6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Identificação do Programa de Governo</w:t>
            </w:r>
          </w:p>
        </w:tc>
      </w:tr>
      <w:tr w:rsidR="00711B62" w:rsidRPr="00BD16FC" w:rsidTr="00711B62">
        <w:trPr>
          <w:trHeight w:val="20"/>
        </w:trPr>
        <w:tc>
          <w:tcPr>
            <w:tcW w:w="855" w:type="pct"/>
            <w:gridSpan w:val="2"/>
            <w:shd w:val="clear" w:color="000000" w:fill="F2F2F2"/>
            <w:noWrap/>
            <w:vAlign w:val="bottom"/>
            <w:hideMark/>
          </w:tcPr>
          <w:p w:rsidR="00711B62" w:rsidRPr="00BD16FC" w:rsidRDefault="00711B6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Código Programa</w:t>
            </w:r>
          </w:p>
        </w:tc>
        <w:tc>
          <w:tcPr>
            <w:tcW w:w="4145" w:type="pct"/>
            <w:gridSpan w:val="16"/>
            <w:shd w:val="clear" w:color="auto" w:fill="auto"/>
            <w:hideMark/>
          </w:tcPr>
          <w:p w:rsidR="00711B62" w:rsidRPr="00BD16FC" w:rsidRDefault="00711B62" w:rsidP="000F6346">
            <w:pPr>
              <w:spacing w:after="0"/>
              <w:jc w:val="both"/>
              <w:rPr>
                <w:rFonts w:ascii="Times New Roman" w:eastAsia="Times New Roman" w:hAnsi="Times New Roman"/>
                <w:color w:val="000000"/>
                <w:sz w:val="20"/>
                <w:szCs w:val="20"/>
              </w:rPr>
            </w:pPr>
          </w:p>
        </w:tc>
      </w:tr>
      <w:tr w:rsidR="00711B62" w:rsidRPr="00BD16FC" w:rsidTr="00711B62">
        <w:trPr>
          <w:trHeight w:val="20"/>
        </w:trPr>
        <w:tc>
          <w:tcPr>
            <w:tcW w:w="855" w:type="pct"/>
            <w:gridSpan w:val="2"/>
            <w:shd w:val="clear" w:color="000000" w:fill="F2F2F2"/>
            <w:noWrap/>
            <w:vAlign w:val="bottom"/>
            <w:hideMark/>
          </w:tcPr>
          <w:p w:rsidR="00711B62" w:rsidRPr="00BD16FC" w:rsidRDefault="00711B6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Título</w:t>
            </w:r>
          </w:p>
        </w:tc>
        <w:tc>
          <w:tcPr>
            <w:tcW w:w="4145" w:type="pct"/>
            <w:gridSpan w:val="16"/>
            <w:shd w:val="clear" w:color="auto" w:fill="auto"/>
            <w:hideMark/>
          </w:tcPr>
          <w:p w:rsidR="00711B62" w:rsidRPr="00BD16FC" w:rsidRDefault="00711B62" w:rsidP="000F6346">
            <w:pPr>
              <w:spacing w:after="0"/>
              <w:jc w:val="both"/>
              <w:rPr>
                <w:rFonts w:ascii="Times New Roman" w:eastAsia="Times New Roman" w:hAnsi="Times New Roman"/>
                <w:color w:val="000000"/>
                <w:sz w:val="20"/>
                <w:szCs w:val="20"/>
              </w:rPr>
            </w:pPr>
          </w:p>
        </w:tc>
      </w:tr>
      <w:tr w:rsidR="00711B62" w:rsidRPr="00BD16FC" w:rsidTr="00711B62">
        <w:trPr>
          <w:trHeight w:val="20"/>
        </w:trPr>
        <w:tc>
          <w:tcPr>
            <w:tcW w:w="5000" w:type="pct"/>
            <w:gridSpan w:val="18"/>
            <w:shd w:val="clear" w:color="000000" w:fill="BFBFBF"/>
            <w:vAlign w:val="bottom"/>
            <w:hideMark/>
          </w:tcPr>
          <w:p w:rsidR="00711B62" w:rsidRPr="00BD16FC" w:rsidRDefault="00711B6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xml:space="preserve">Esfera de Recursos - PPA e LOA </w:t>
            </w:r>
            <w:r w:rsidRPr="00BD16FC">
              <w:rPr>
                <w:rFonts w:ascii="Times New Roman" w:eastAsia="Times New Roman" w:hAnsi="Times New Roman"/>
                <w:color w:val="000000"/>
                <w:sz w:val="20"/>
                <w:szCs w:val="20"/>
              </w:rPr>
              <w:t>(em R$ 1,00)</w:t>
            </w:r>
          </w:p>
        </w:tc>
      </w:tr>
      <w:tr w:rsidR="00711B62" w:rsidRPr="00BD16FC" w:rsidTr="00711B62">
        <w:trPr>
          <w:trHeight w:val="20"/>
        </w:trPr>
        <w:tc>
          <w:tcPr>
            <w:tcW w:w="2147" w:type="pct"/>
            <w:gridSpan w:val="6"/>
            <w:shd w:val="clear" w:color="000000" w:fill="F2F2F2"/>
            <w:vAlign w:val="center"/>
            <w:hideMark/>
          </w:tcPr>
          <w:p w:rsidR="00711B62" w:rsidRPr="00BD16FC" w:rsidRDefault="00711B6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Esfera</w:t>
            </w:r>
          </w:p>
        </w:tc>
        <w:tc>
          <w:tcPr>
            <w:tcW w:w="541" w:type="pct"/>
            <w:gridSpan w:val="2"/>
            <w:shd w:val="clear" w:color="000000" w:fill="F2F2F2"/>
            <w:vAlign w:val="center"/>
            <w:hideMark/>
          </w:tcPr>
          <w:p w:rsidR="00711B62" w:rsidRPr="00BD16FC" w:rsidRDefault="00711B6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a) Global PPA</w:t>
            </w:r>
          </w:p>
          <w:p w:rsidR="00711B62" w:rsidRPr="00BD16FC" w:rsidRDefault="00711B6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2012-2015</w:t>
            </w:r>
          </w:p>
        </w:tc>
        <w:tc>
          <w:tcPr>
            <w:tcW w:w="956" w:type="pct"/>
            <w:gridSpan w:val="4"/>
            <w:shd w:val="clear" w:color="000000" w:fill="F2F2F2"/>
            <w:vAlign w:val="center"/>
            <w:hideMark/>
          </w:tcPr>
          <w:p w:rsidR="00711B62" w:rsidRPr="00BD16FC" w:rsidRDefault="00711B6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xml:space="preserve">b)Acumulado Dotações/Posições </w:t>
            </w:r>
          </w:p>
          <w:p w:rsidR="00711B62" w:rsidRPr="00BD16FC" w:rsidRDefault="00711B6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xml:space="preserve"> 2012 e 2013</w:t>
            </w:r>
          </w:p>
        </w:tc>
        <w:tc>
          <w:tcPr>
            <w:tcW w:w="599" w:type="pct"/>
            <w:gridSpan w:val="4"/>
            <w:shd w:val="clear" w:color="000000" w:fill="F2F2F2"/>
            <w:vAlign w:val="center"/>
            <w:hideMark/>
          </w:tcPr>
          <w:p w:rsidR="00711B62" w:rsidRPr="00BD16FC" w:rsidRDefault="00711B62" w:rsidP="000F6346">
            <w:pPr>
              <w:tabs>
                <w:tab w:val="left" w:pos="190"/>
              </w:tabs>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c)Dotação/</w:t>
            </w:r>
          </w:p>
          <w:p w:rsidR="00711B62" w:rsidRPr="00BD16FC" w:rsidRDefault="00711B62" w:rsidP="000F6346">
            <w:pPr>
              <w:tabs>
                <w:tab w:val="left" w:pos="190"/>
              </w:tabs>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Posição - 2014</w:t>
            </w:r>
          </w:p>
        </w:tc>
        <w:tc>
          <w:tcPr>
            <w:tcW w:w="757" w:type="pct"/>
            <w:gridSpan w:val="2"/>
            <w:shd w:val="clear" w:color="000000" w:fill="F2F2F2"/>
            <w:vAlign w:val="center"/>
            <w:hideMark/>
          </w:tcPr>
          <w:p w:rsidR="00711B62" w:rsidRPr="00BD16FC" w:rsidRDefault="00711B6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d) Remanescente         (a-b-c)</w:t>
            </w:r>
          </w:p>
        </w:tc>
      </w:tr>
      <w:tr w:rsidR="00711B62" w:rsidRPr="00BD16FC" w:rsidTr="00711B62">
        <w:trPr>
          <w:trHeight w:val="20"/>
        </w:trPr>
        <w:tc>
          <w:tcPr>
            <w:tcW w:w="2147" w:type="pct"/>
            <w:gridSpan w:val="6"/>
            <w:shd w:val="clear" w:color="000000" w:fill="F2F2F2"/>
            <w:noWrap/>
            <w:vAlign w:val="center"/>
            <w:hideMark/>
          </w:tcPr>
          <w:p w:rsidR="00711B62" w:rsidRPr="00BD16FC" w:rsidRDefault="00711B62" w:rsidP="000F6346">
            <w:pPr>
              <w:spacing w:after="0"/>
              <w:jc w:val="center"/>
              <w:rPr>
                <w:rFonts w:ascii="Times New Roman" w:eastAsia="Times New Roman" w:hAnsi="Times New Roman"/>
                <w:color w:val="000000"/>
                <w:sz w:val="19"/>
                <w:szCs w:val="19"/>
              </w:rPr>
            </w:pPr>
            <w:r w:rsidRPr="00BD16FC">
              <w:rPr>
                <w:rFonts w:ascii="Times New Roman" w:eastAsia="Times New Roman" w:hAnsi="Times New Roman"/>
                <w:color w:val="000000"/>
                <w:sz w:val="19"/>
                <w:szCs w:val="19"/>
              </w:rPr>
              <w:t>Orçamentos Fiscal e da Seguridade Social - OFSS</w:t>
            </w:r>
          </w:p>
        </w:tc>
        <w:tc>
          <w:tcPr>
            <w:tcW w:w="541" w:type="pct"/>
            <w:gridSpan w:val="2"/>
            <w:shd w:val="clear" w:color="000000" w:fill="FFFFFF"/>
            <w:vAlign w:val="center"/>
            <w:hideMark/>
          </w:tcPr>
          <w:p w:rsidR="00711B62" w:rsidRPr="00BD16FC" w:rsidRDefault="00711B62" w:rsidP="000F6346">
            <w:pPr>
              <w:spacing w:after="0"/>
              <w:jc w:val="center"/>
              <w:rPr>
                <w:rFonts w:ascii="Times New Roman" w:eastAsia="Times New Roman" w:hAnsi="Times New Roman"/>
                <w:color w:val="000000"/>
                <w:sz w:val="20"/>
                <w:szCs w:val="20"/>
              </w:rPr>
            </w:pPr>
          </w:p>
        </w:tc>
        <w:tc>
          <w:tcPr>
            <w:tcW w:w="956" w:type="pct"/>
            <w:gridSpan w:val="4"/>
            <w:shd w:val="clear" w:color="000000" w:fill="FFFFFF"/>
            <w:vAlign w:val="center"/>
            <w:hideMark/>
          </w:tcPr>
          <w:p w:rsidR="00711B62" w:rsidRPr="00BD16FC" w:rsidRDefault="00711B62" w:rsidP="000F6346">
            <w:pPr>
              <w:spacing w:after="0"/>
              <w:jc w:val="center"/>
              <w:rPr>
                <w:rFonts w:ascii="Times New Roman" w:eastAsia="Times New Roman" w:hAnsi="Times New Roman"/>
                <w:color w:val="000000"/>
                <w:sz w:val="20"/>
                <w:szCs w:val="20"/>
              </w:rPr>
            </w:pPr>
          </w:p>
        </w:tc>
        <w:tc>
          <w:tcPr>
            <w:tcW w:w="599" w:type="pct"/>
            <w:gridSpan w:val="4"/>
            <w:shd w:val="clear" w:color="000000" w:fill="FFFFFF"/>
            <w:vAlign w:val="center"/>
            <w:hideMark/>
          </w:tcPr>
          <w:p w:rsidR="00711B62" w:rsidRPr="00BD16FC" w:rsidRDefault="00711B62" w:rsidP="000F6346">
            <w:pPr>
              <w:spacing w:after="0"/>
              <w:jc w:val="center"/>
              <w:rPr>
                <w:rFonts w:ascii="Times New Roman" w:eastAsia="Times New Roman" w:hAnsi="Times New Roman"/>
                <w:color w:val="000000"/>
                <w:sz w:val="20"/>
                <w:szCs w:val="20"/>
              </w:rPr>
            </w:pPr>
          </w:p>
        </w:tc>
        <w:tc>
          <w:tcPr>
            <w:tcW w:w="757" w:type="pct"/>
            <w:gridSpan w:val="2"/>
            <w:shd w:val="clear" w:color="000000" w:fill="FFFFFF"/>
            <w:vAlign w:val="center"/>
            <w:hideMark/>
          </w:tcPr>
          <w:p w:rsidR="00711B62" w:rsidRPr="00BD16FC" w:rsidRDefault="00711B62" w:rsidP="000F6346">
            <w:pPr>
              <w:spacing w:after="0"/>
              <w:jc w:val="center"/>
              <w:rPr>
                <w:rFonts w:ascii="Times New Roman" w:eastAsia="Times New Roman" w:hAnsi="Times New Roman"/>
                <w:color w:val="000000"/>
                <w:sz w:val="20"/>
                <w:szCs w:val="20"/>
              </w:rPr>
            </w:pPr>
          </w:p>
        </w:tc>
      </w:tr>
      <w:tr w:rsidR="00711B62" w:rsidRPr="00BD16FC" w:rsidTr="00711B62">
        <w:trPr>
          <w:trHeight w:val="20"/>
        </w:trPr>
        <w:tc>
          <w:tcPr>
            <w:tcW w:w="2147" w:type="pct"/>
            <w:gridSpan w:val="6"/>
            <w:shd w:val="clear" w:color="000000" w:fill="F2F2F2"/>
            <w:noWrap/>
            <w:vAlign w:val="center"/>
            <w:hideMark/>
          </w:tcPr>
          <w:p w:rsidR="00711B62" w:rsidRPr="00BD16FC" w:rsidRDefault="00711B62" w:rsidP="000F6346">
            <w:pPr>
              <w:spacing w:after="0"/>
              <w:jc w:val="center"/>
              <w:rPr>
                <w:rFonts w:ascii="Times New Roman" w:eastAsia="Times New Roman" w:hAnsi="Times New Roman"/>
                <w:color w:val="000000"/>
                <w:sz w:val="19"/>
                <w:szCs w:val="19"/>
              </w:rPr>
            </w:pPr>
            <w:r w:rsidRPr="00BD16FC">
              <w:rPr>
                <w:rFonts w:ascii="Times New Roman" w:eastAsia="Times New Roman" w:hAnsi="Times New Roman"/>
                <w:color w:val="000000"/>
                <w:sz w:val="19"/>
                <w:szCs w:val="19"/>
              </w:rPr>
              <w:t>Orçamento de Investimentos - OI</w:t>
            </w:r>
          </w:p>
        </w:tc>
        <w:tc>
          <w:tcPr>
            <w:tcW w:w="541" w:type="pct"/>
            <w:gridSpan w:val="2"/>
            <w:shd w:val="clear" w:color="000000" w:fill="FFFFFF"/>
            <w:vAlign w:val="center"/>
            <w:hideMark/>
          </w:tcPr>
          <w:p w:rsidR="00711B62" w:rsidRPr="00BD16FC" w:rsidRDefault="00711B62" w:rsidP="000F6346">
            <w:pPr>
              <w:spacing w:after="0"/>
              <w:jc w:val="center"/>
              <w:rPr>
                <w:rFonts w:ascii="Times New Roman" w:eastAsia="Times New Roman" w:hAnsi="Times New Roman"/>
                <w:color w:val="000000"/>
                <w:sz w:val="20"/>
                <w:szCs w:val="20"/>
              </w:rPr>
            </w:pPr>
          </w:p>
        </w:tc>
        <w:tc>
          <w:tcPr>
            <w:tcW w:w="956" w:type="pct"/>
            <w:gridSpan w:val="4"/>
            <w:shd w:val="clear" w:color="000000" w:fill="FFFFFF"/>
            <w:vAlign w:val="center"/>
            <w:hideMark/>
          </w:tcPr>
          <w:p w:rsidR="00711B62" w:rsidRPr="00BD16FC" w:rsidRDefault="00711B62" w:rsidP="000F6346">
            <w:pPr>
              <w:spacing w:after="0"/>
              <w:jc w:val="center"/>
              <w:rPr>
                <w:rFonts w:ascii="Times New Roman" w:eastAsia="Times New Roman" w:hAnsi="Times New Roman"/>
                <w:color w:val="000000"/>
                <w:sz w:val="20"/>
                <w:szCs w:val="20"/>
              </w:rPr>
            </w:pPr>
          </w:p>
        </w:tc>
        <w:tc>
          <w:tcPr>
            <w:tcW w:w="599" w:type="pct"/>
            <w:gridSpan w:val="4"/>
            <w:shd w:val="clear" w:color="000000" w:fill="FFFFFF"/>
            <w:vAlign w:val="center"/>
            <w:hideMark/>
          </w:tcPr>
          <w:p w:rsidR="00711B62" w:rsidRPr="00BD16FC" w:rsidRDefault="00711B62" w:rsidP="000F6346">
            <w:pPr>
              <w:spacing w:after="0"/>
              <w:jc w:val="center"/>
              <w:rPr>
                <w:rFonts w:ascii="Times New Roman" w:eastAsia="Times New Roman" w:hAnsi="Times New Roman"/>
                <w:color w:val="000000"/>
                <w:sz w:val="20"/>
                <w:szCs w:val="20"/>
              </w:rPr>
            </w:pPr>
          </w:p>
        </w:tc>
        <w:tc>
          <w:tcPr>
            <w:tcW w:w="757" w:type="pct"/>
            <w:gridSpan w:val="2"/>
            <w:shd w:val="clear" w:color="000000" w:fill="FFFFFF"/>
            <w:vAlign w:val="center"/>
            <w:hideMark/>
          </w:tcPr>
          <w:p w:rsidR="00711B62" w:rsidRPr="00BD16FC" w:rsidRDefault="00711B62" w:rsidP="000F6346">
            <w:pPr>
              <w:spacing w:after="0"/>
              <w:jc w:val="center"/>
              <w:rPr>
                <w:rFonts w:ascii="Times New Roman" w:eastAsia="Times New Roman" w:hAnsi="Times New Roman"/>
                <w:color w:val="000000"/>
                <w:sz w:val="20"/>
                <w:szCs w:val="20"/>
              </w:rPr>
            </w:pPr>
          </w:p>
        </w:tc>
      </w:tr>
      <w:tr w:rsidR="00711B62" w:rsidRPr="00BD16FC" w:rsidTr="00711B62">
        <w:trPr>
          <w:trHeight w:val="20"/>
        </w:trPr>
        <w:tc>
          <w:tcPr>
            <w:tcW w:w="2147" w:type="pct"/>
            <w:gridSpan w:val="6"/>
            <w:shd w:val="clear" w:color="000000" w:fill="F2F2F2"/>
            <w:vAlign w:val="center"/>
            <w:hideMark/>
          </w:tcPr>
          <w:p w:rsidR="00711B62" w:rsidRPr="00BD16FC" w:rsidRDefault="00711B62" w:rsidP="000F6346">
            <w:pPr>
              <w:spacing w:after="0"/>
              <w:jc w:val="center"/>
              <w:rPr>
                <w:rFonts w:ascii="Times New Roman" w:eastAsia="Times New Roman" w:hAnsi="Times New Roman"/>
                <w:color w:val="000000"/>
                <w:sz w:val="19"/>
                <w:szCs w:val="19"/>
              </w:rPr>
            </w:pPr>
            <w:r w:rsidRPr="00BD16FC">
              <w:rPr>
                <w:rFonts w:ascii="Times New Roman" w:eastAsia="Times New Roman" w:hAnsi="Times New Roman"/>
                <w:color w:val="000000"/>
                <w:sz w:val="19"/>
                <w:szCs w:val="19"/>
              </w:rPr>
              <w:t>Outras Fontes</w:t>
            </w:r>
          </w:p>
        </w:tc>
        <w:tc>
          <w:tcPr>
            <w:tcW w:w="541" w:type="pct"/>
            <w:gridSpan w:val="2"/>
            <w:shd w:val="clear" w:color="000000" w:fill="FFFFFF"/>
            <w:vAlign w:val="center"/>
            <w:hideMark/>
          </w:tcPr>
          <w:p w:rsidR="00711B62" w:rsidRPr="00BD16FC" w:rsidRDefault="00711B62" w:rsidP="000F6346">
            <w:pPr>
              <w:spacing w:after="0"/>
              <w:jc w:val="center"/>
              <w:rPr>
                <w:rFonts w:ascii="Times New Roman" w:eastAsia="Times New Roman" w:hAnsi="Times New Roman"/>
                <w:color w:val="000000"/>
                <w:sz w:val="20"/>
                <w:szCs w:val="20"/>
              </w:rPr>
            </w:pPr>
          </w:p>
        </w:tc>
        <w:tc>
          <w:tcPr>
            <w:tcW w:w="956" w:type="pct"/>
            <w:gridSpan w:val="4"/>
            <w:shd w:val="clear" w:color="000000" w:fill="FFFFFF"/>
            <w:vAlign w:val="center"/>
            <w:hideMark/>
          </w:tcPr>
          <w:p w:rsidR="00711B62" w:rsidRPr="00BD16FC" w:rsidRDefault="00711B62" w:rsidP="000F6346">
            <w:pPr>
              <w:spacing w:after="0"/>
              <w:jc w:val="center"/>
              <w:rPr>
                <w:rFonts w:ascii="Times New Roman" w:eastAsia="Times New Roman" w:hAnsi="Times New Roman"/>
                <w:color w:val="000000"/>
                <w:sz w:val="20"/>
                <w:szCs w:val="20"/>
              </w:rPr>
            </w:pPr>
          </w:p>
        </w:tc>
        <w:tc>
          <w:tcPr>
            <w:tcW w:w="599" w:type="pct"/>
            <w:gridSpan w:val="4"/>
            <w:shd w:val="clear" w:color="000000" w:fill="FFFFFF"/>
            <w:vAlign w:val="center"/>
            <w:hideMark/>
          </w:tcPr>
          <w:p w:rsidR="00711B62" w:rsidRPr="00BD16FC" w:rsidRDefault="00711B62" w:rsidP="000F6346">
            <w:pPr>
              <w:spacing w:after="0"/>
              <w:jc w:val="center"/>
              <w:rPr>
                <w:rFonts w:ascii="Times New Roman" w:eastAsia="Times New Roman" w:hAnsi="Times New Roman"/>
                <w:color w:val="000000"/>
                <w:sz w:val="20"/>
                <w:szCs w:val="20"/>
              </w:rPr>
            </w:pPr>
          </w:p>
        </w:tc>
        <w:tc>
          <w:tcPr>
            <w:tcW w:w="757" w:type="pct"/>
            <w:gridSpan w:val="2"/>
            <w:shd w:val="clear" w:color="000000" w:fill="FFFFFF"/>
            <w:vAlign w:val="center"/>
            <w:hideMark/>
          </w:tcPr>
          <w:p w:rsidR="00711B62" w:rsidRPr="00BD16FC" w:rsidRDefault="00711B62" w:rsidP="000F6346">
            <w:pPr>
              <w:spacing w:after="0"/>
              <w:jc w:val="center"/>
              <w:rPr>
                <w:rFonts w:ascii="Times New Roman" w:eastAsia="Times New Roman" w:hAnsi="Times New Roman"/>
                <w:color w:val="000000"/>
                <w:sz w:val="20"/>
                <w:szCs w:val="20"/>
              </w:rPr>
            </w:pPr>
          </w:p>
        </w:tc>
      </w:tr>
      <w:tr w:rsidR="00711B62" w:rsidRPr="00BD16FC" w:rsidTr="00711B62">
        <w:trPr>
          <w:trHeight w:val="20"/>
        </w:trPr>
        <w:tc>
          <w:tcPr>
            <w:tcW w:w="2147" w:type="pct"/>
            <w:gridSpan w:val="6"/>
            <w:shd w:val="clear" w:color="000000" w:fill="F2F2F2"/>
            <w:vAlign w:val="center"/>
            <w:hideMark/>
          </w:tcPr>
          <w:p w:rsidR="00711B62" w:rsidRPr="00BD16FC" w:rsidRDefault="00711B62" w:rsidP="000F6346">
            <w:pPr>
              <w:spacing w:after="0"/>
              <w:jc w:val="center"/>
              <w:rPr>
                <w:rFonts w:ascii="Times New Roman" w:eastAsia="Times New Roman" w:hAnsi="Times New Roman"/>
                <w:color w:val="000000"/>
                <w:sz w:val="19"/>
                <w:szCs w:val="19"/>
              </w:rPr>
            </w:pPr>
            <w:r w:rsidRPr="00BD16FC">
              <w:rPr>
                <w:rFonts w:ascii="Times New Roman" w:eastAsia="Times New Roman" w:hAnsi="Times New Roman"/>
                <w:color w:val="000000"/>
                <w:sz w:val="19"/>
                <w:szCs w:val="19"/>
              </w:rPr>
              <w:t>Total</w:t>
            </w:r>
          </w:p>
        </w:tc>
        <w:tc>
          <w:tcPr>
            <w:tcW w:w="541" w:type="pct"/>
            <w:gridSpan w:val="2"/>
            <w:shd w:val="clear" w:color="000000" w:fill="FFFFFF"/>
            <w:vAlign w:val="center"/>
            <w:hideMark/>
          </w:tcPr>
          <w:p w:rsidR="00711B62" w:rsidRPr="00BD16FC" w:rsidRDefault="00711B62" w:rsidP="000F6346">
            <w:pPr>
              <w:spacing w:after="0"/>
              <w:jc w:val="center"/>
              <w:rPr>
                <w:rFonts w:ascii="Times New Roman" w:eastAsia="Times New Roman" w:hAnsi="Times New Roman"/>
                <w:color w:val="000000"/>
                <w:sz w:val="20"/>
                <w:szCs w:val="20"/>
              </w:rPr>
            </w:pPr>
          </w:p>
        </w:tc>
        <w:tc>
          <w:tcPr>
            <w:tcW w:w="956" w:type="pct"/>
            <w:gridSpan w:val="4"/>
            <w:shd w:val="clear" w:color="000000" w:fill="FFFFFF"/>
            <w:vAlign w:val="center"/>
            <w:hideMark/>
          </w:tcPr>
          <w:p w:rsidR="00711B62" w:rsidRPr="00BD16FC" w:rsidRDefault="00711B62" w:rsidP="000F6346">
            <w:pPr>
              <w:spacing w:after="0"/>
              <w:jc w:val="center"/>
              <w:rPr>
                <w:rFonts w:ascii="Times New Roman" w:eastAsia="Times New Roman" w:hAnsi="Times New Roman"/>
                <w:color w:val="000000"/>
                <w:sz w:val="20"/>
                <w:szCs w:val="20"/>
              </w:rPr>
            </w:pPr>
          </w:p>
        </w:tc>
        <w:tc>
          <w:tcPr>
            <w:tcW w:w="599" w:type="pct"/>
            <w:gridSpan w:val="4"/>
            <w:shd w:val="clear" w:color="000000" w:fill="FFFFFF"/>
            <w:vAlign w:val="center"/>
            <w:hideMark/>
          </w:tcPr>
          <w:p w:rsidR="00711B62" w:rsidRPr="00BD16FC" w:rsidRDefault="00711B62" w:rsidP="000F6346">
            <w:pPr>
              <w:spacing w:after="0"/>
              <w:jc w:val="center"/>
              <w:rPr>
                <w:rFonts w:ascii="Times New Roman" w:eastAsia="Times New Roman" w:hAnsi="Times New Roman"/>
                <w:color w:val="000000"/>
                <w:sz w:val="20"/>
                <w:szCs w:val="20"/>
              </w:rPr>
            </w:pPr>
          </w:p>
        </w:tc>
        <w:tc>
          <w:tcPr>
            <w:tcW w:w="757" w:type="pct"/>
            <w:gridSpan w:val="2"/>
            <w:shd w:val="clear" w:color="000000" w:fill="FFFFFF"/>
            <w:vAlign w:val="center"/>
            <w:hideMark/>
          </w:tcPr>
          <w:p w:rsidR="00711B62" w:rsidRPr="00BD16FC" w:rsidRDefault="00711B62" w:rsidP="000F6346">
            <w:pPr>
              <w:spacing w:after="0"/>
              <w:jc w:val="center"/>
              <w:rPr>
                <w:rFonts w:ascii="Times New Roman" w:eastAsia="Times New Roman" w:hAnsi="Times New Roman"/>
                <w:color w:val="000000"/>
                <w:sz w:val="20"/>
                <w:szCs w:val="20"/>
              </w:rPr>
            </w:pPr>
          </w:p>
        </w:tc>
      </w:tr>
      <w:tr w:rsidR="00711B62" w:rsidRPr="00BD16FC" w:rsidTr="00711B62">
        <w:trPr>
          <w:trHeight w:val="20"/>
        </w:trPr>
        <w:tc>
          <w:tcPr>
            <w:tcW w:w="4356" w:type="pct"/>
            <w:gridSpan w:val="17"/>
            <w:shd w:val="clear" w:color="000000" w:fill="BFBFBF"/>
            <w:vAlign w:val="center"/>
            <w:hideMark/>
          </w:tcPr>
          <w:p w:rsidR="00711B62" w:rsidRPr="00BD16FC" w:rsidRDefault="00711B6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xml:space="preserve">Execução Orçamentária e/ou Financeira do Programa - OFSS e OI  em 2014       </w:t>
            </w:r>
          </w:p>
        </w:tc>
        <w:tc>
          <w:tcPr>
            <w:tcW w:w="644" w:type="pct"/>
            <w:shd w:val="clear" w:color="000000" w:fill="BFBFBF"/>
            <w:vAlign w:val="center"/>
          </w:tcPr>
          <w:p w:rsidR="00711B62" w:rsidRPr="00BD16FC" w:rsidRDefault="00711B6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color w:val="000000"/>
                <w:sz w:val="20"/>
                <w:szCs w:val="20"/>
              </w:rPr>
              <w:t>(em R$ 1,00)</w:t>
            </w:r>
          </w:p>
        </w:tc>
      </w:tr>
      <w:tr w:rsidR="00711B62" w:rsidRPr="00BD16FC" w:rsidTr="00711B62">
        <w:trPr>
          <w:trHeight w:val="20"/>
        </w:trPr>
        <w:tc>
          <w:tcPr>
            <w:tcW w:w="5000" w:type="pct"/>
            <w:gridSpan w:val="18"/>
            <w:shd w:val="clear" w:color="000000" w:fill="BFBFBF"/>
            <w:vAlign w:val="center"/>
            <w:hideMark/>
          </w:tcPr>
          <w:p w:rsidR="00711B62" w:rsidRPr="00BD16FC" w:rsidRDefault="00711B6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xml:space="preserve"> Lei Orçamentária 2014</w:t>
            </w:r>
          </w:p>
        </w:tc>
      </w:tr>
      <w:tr w:rsidR="00711B62" w:rsidRPr="00BD16FC" w:rsidTr="00711B62">
        <w:trPr>
          <w:trHeight w:val="20"/>
        </w:trPr>
        <w:tc>
          <w:tcPr>
            <w:tcW w:w="4172" w:type="pct"/>
            <w:gridSpan w:val="14"/>
            <w:shd w:val="clear" w:color="000000" w:fill="F2F2F2"/>
            <w:vAlign w:val="center"/>
            <w:hideMark/>
          </w:tcPr>
          <w:p w:rsidR="00711B62" w:rsidRPr="00BD16FC" w:rsidRDefault="00711B6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Orçamento Fiscal e da Seguridade Social</w:t>
            </w:r>
          </w:p>
        </w:tc>
        <w:tc>
          <w:tcPr>
            <w:tcW w:w="828" w:type="pct"/>
            <w:gridSpan w:val="4"/>
            <w:shd w:val="clear" w:color="000000" w:fill="F2F2F2"/>
            <w:vAlign w:val="center"/>
            <w:hideMark/>
          </w:tcPr>
          <w:p w:rsidR="00711B62" w:rsidRPr="00BD16FC" w:rsidRDefault="00711B6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xml:space="preserve"> Orçamento de Investimento </w:t>
            </w:r>
          </w:p>
        </w:tc>
      </w:tr>
      <w:tr w:rsidR="00711B62" w:rsidRPr="00BD16FC" w:rsidTr="00711B62">
        <w:trPr>
          <w:trHeight w:val="20"/>
        </w:trPr>
        <w:tc>
          <w:tcPr>
            <w:tcW w:w="771" w:type="pct"/>
            <w:vMerge w:val="restart"/>
            <w:shd w:val="clear" w:color="000000" w:fill="F2F2F2"/>
            <w:vAlign w:val="bottom"/>
            <w:hideMark/>
          </w:tcPr>
          <w:p w:rsidR="00711B62" w:rsidRPr="00BD16FC" w:rsidRDefault="00711B6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e)Despesa Empenhada</w:t>
            </w:r>
          </w:p>
          <w:p w:rsidR="00711B62" w:rsidRPr="00BD16FC" w:rsidRDefault="00711B6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841" w:type="pct"/>
            <w:gridSpan w:val="2"/>
            <w:vMerge w:val="restart"/>
            <w:shd w:val="clear" w:color="000000" w:fill="F2F2F2"/>
            <w:vAlign w:val="center"/>
            <w:hideMark/>
          </w:tcPr>
          <w:p w:rsidR="00711B62" w:rsidRPr="00BD16FC" w:rsidRDefault="00711B6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f)Despesa Liquidada</w:t>
            </w:r>
          </w:p>
        </w:tc>
        <w:tc>
          <w:tcPr>
            <w:tcW w:w="748" w:type="pct"/>
            <w:gridSpan w:val="4"/>
            <w:vMerge w:val="restart"/>
            <w:shd w:val="clear" w:color="000000" w:fill="F2F2F2"/>
            <w:vAlign w:val="center"/>
            <w:hideMark/>
          </w:tcPr>
          <w:p w:rsidR="00711B62" w:rsidRPr="00BD16FC" w:rsidRDefault="00711B6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g)Despesa Paga</w:t>
            </w:r>
          </w:p>
        </w:tc>
        <w:tc>
          <w:tcPr>
            <w:tcW w:w="1812" w:type="pct"/>
            <w:gridSpan w:val="7"/>
            <w:shd w:val="clear" w:color="000000" w:fill="F2F2F2"/>
            <w:vAlign w:val="center"/>
            <w:hideMark/>
          </w:tcPr>
          <w:p w:rsidR="00711B62" w:rsidRPr="00BD16FC" w:rsidRDefault="00711B6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h)Restos a Pagar (inscrição 2014)</w:t>
            </w:r>
          </w:p>
        </w:tc>
        <w:tc>
          <w:tcPr>
            <w:tcW w:w="828" w:type="pct"/>
            <w:gridSpan w:val="4"/>
            <w:vMerge w:val="restart"/>
            <w:shd w:val="clear" w:color="000000" w:fill="F2F2F2"/>
            <w:vAlign w:val="center"/>
            <w:hideMark/>
          </w:tcPr>
          <w:p w:rsidR="00711B62" w:rsidRPr="00BD16FC" w:rsidRDefault="00711B6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i)Despesa Realizada</w:t>
            </w:r>
          </w:p>
        </w:tc>
      </w:tr>
      <w:tr w:rsidR="00711B62" w:rsidRPr="00BD16FC" w:rsidTr="00711B62">
        <w:trPr>
          <w:trHeight w:val="20"/>
        </w:trPr>
        <w:tc>
          <w:tcPr>
            <w:tcW w:w="771" w:type="pct"/>
            <w:vMerge/>
            <w:shd w:val="clear" w:color="000000" w:fill="F2F2F2"/>
            <w:vAlign w:val="center"/>
            <w:hideMark/>
          </w:tcPr>
          <w:p w:rsidR="00711B62" w:rsidRPr="00BD16FC" w:rsidRDefault="00711B62" w:rsidP="000F6346">
            <w:pPr>
              <w:spacing w:after="0"/>
              <w:jc w:val="center"/>
              <w:rPr>
                <w:rFonts w:ascii="Times New Roman" w:eastAsia="Times New Roman" w:hAnsi="Times New Roman"/>
                <w:bCs/>
                <w:color w:val="000000"/>
                <w:sz w:val="20"/>
                <w:szCs w:val="20"/>
              </w:rPr>
            </w:pPr>
          </w:p>
        </w:tc>
        <w:tc>
          <w:tcPr>
            <w:tcW w:w="841" w:type="pct"/>
            <w:gridSpan w:val="2"/>
            <w:vMerge/>
            <w:shd w:val="clear" w:color="000000" w:fill="F2F2F2"/>
            <w:vAlign w:val="center"/>
            <w:hideMark/>
          </w:tcPr>
          <w:p w:rsidR="00711B62" w:rsidRPr="00BD16FC" w:rsidRDefault="00711B62" w:rsidP="000F6346">
            <w:pPr>
              <w:spacing w:after="0"/>
              <w:jc w:val="center"/>
              <w:rPr>
                <w:rFonts w:ascii="Times New Roman" w:eastAsia="Times New Roman" w:hAnsi="Times New Roman"/>
                <w:bCs/>
                <w:color w:val="000000"/>
                <w:sz w:val="20"/>
                <w:szCs w:val="20"/>
              </w:rPr>
            </w:pPr>
          </w:p>
        </w:tc>
        <w:tc>
          <w:tcPr>
            <w:tcW w:w="748" w:type="pct"/>
            <w:gridSpan w:val="4"/>
            <w:vMerge/>
            <w:shd w:val="clear" w:color="000000" w:fill="F2F2F2"/>
            <w:vAlign w:val="center"/>
            <w:hideMark/>
          </w:tcPr>
          <w:p w:rsidR="00711B62" w:rsidRPr="00BD16FC" w:rsidRDefault="00711B62" w:rsidP="000F6346">
            <w:pPr>
              <w:spacing w:after="0"/>
              <w:jc w:val="center"/>
              <w:rPr>
                <w:rFonts w:ascii="Times New Roman" w:eastAsia="Times New Roman" w:hAnsi="Times New Roman"/>
                <w:bCs/>
                <w:color w:val="000000"/>
                <w:sz w:val="20"/>
                <w:szCs w:val="20"/>
              </w:rPr>
            </w:pPr>
          </w:p>
        </w:tc>
        <w:tc>
          <w:tcPr>
            <w:tcW w:w="932" w:type="pct"/>
            <w:gridSpan w:val="2"/>
            <w:shd w:val="clear" w:color="000000" w:fill="F2F2F2"/>
            <w:vAlign w:val="center"/>
            <w:hideMark/>
          </w:tcPr>
          <w:p w:rsidR="00711B62" w:rsidRPr="00BD16FC" w:rsidRDefault="00711B6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h.1)Processados</w:t>
            </w:r>
          </w:p>
        </w:tc>
        <w:tc>
          <w:tcPr>
            <w:tcW w:w="881" w:type="pct"/>
            <w:gridSpan w:val="5"/>
            <w:shd w:val="clear" w:color="000000" w:fill="F2F2F2"/>
            <w:vAlign w:val="center"/>
            <w:hideMark/>
          </w:tcPr>
          <w:p w:rsidR="00711B62" w:rsidRPr="00BD16FC" w:rsidRDefault="00711B6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h.2) Não Processados</w:t>
            </w:r>
          </w:p>
        </w:tc>
        <w:tc>
          <w:tcPr>
            <w:tcW w:w="828" w:type="pct"/>
            <w:gridSpan w:val="4"/>
            <w:vMerge/>
            <w:shd w:val="clear" w:color="000000" w:fill="F2F2F2"/>
            <w:vAlign w:val="bottom"/>
            <w:hideMark/>
          </w:tcPr>
          <w:p w:rsidR="00711B62" w:rsidRPr="00BD16FC" w:rsidRDefault="00711B62" w:rsidP="000F6346">
            <w:pPr>
              <w:spacing w:after="0"/>
              <w:jc w:val="center"/>
              <w:rPr>
                <w:rFonts w:ascii="Times New Roman" w:eastAsia="Times New Roman" w:hAnsi="Times New Roman"/>
                <w:bCs/>
                <w:color w:val="000000"/>
                <w:sz w:val="20"/>
                <w:szCs w:val="20"/>
              </w:rPr>
            </w:pPr>
          </w:p>
        </w:tc>
      </w:tr>
      <w:tr w:rsidR="00711B62" w:rsidRPr="00BD16FC" w:rsidTr="00711B62">
        <w:trPr>
          <w:trHeight w:val="20"/>
        </w:trPr>
        <w:tc>
          <w:tcPr>
            <w:tcW w:w="771" w:type="pct"/>
            <w:shd w:val="clear" w:color="auto" w:fill="auto"/>
            <w:vAlign w:val="center"/>
            <w:hideMark/>
          </w:tcPr>
          <w:p w:rsidR="00711B62" w:rsidRPr="00BD16FC" w:rsidRDefault="00711B62" w:rsidP="000F6346">
            <w:pPr>
              <w:spacing w:after="0"/>
              <w:jc w:val="center"/>
              <w:rPr>
                <w:rFonts w:ascii="Times New Roman" w:eastAsia="Times New Roman" w:hAnsi="Times New Roman"/>
                <w:color w:val="FFFFFF"/>
                <w:sz w:val="20"/>
                <w:szCs w:val="20"/>
              </w:rPr>
            </w:pPr>
            <w:r w:rsidRPr="00BD16FC">
              <w:rPr>
                <w:rFonts w:ascii="Times New Roman" w:eastAsia="Times New Roman" w:hAnsi="Times New Roman"/>
                <w:color w:val="FFFFFF"/>
                <w:sz w:val="20"/>
                <w:szCs w:val="20"/>
              </w:rPr>
              <w:t>0</w:t>
            </w:r>
          </w:p>
        </w:tc>
        <w:tc>
          <w:tcPr>
            <w:tcW w:w="841" w:type="pct"/>
            <w:gridSpan w:val="2"/>
            <w:shd w:val="clear" w:color="auto" w:fill="auto"/>
            <w:vAlign w:val="center"/>
            <w:hideMark/>
          </w:tcPr>
          <w:p w:rsidR="00711B62" w:rsidRPr="00BD16FC" w:rsidRDefault="00711B62" w:rsidP="000F6346">
            <w:pPr>
              <w:spacing w:after="0"/>
              <w:jc w:val="center"/>
              <w:rPr>
                <w:rFonts w:ascii="Times New Roman" w:eastAsia="Times New Roman" w:hAnsi="Times New Roman"/>
                <w:color w:val="000000"/>
                <w:sz w:val="20"/>
                <w:szCs w:val="20"/>
              </w:rPr>
            </w:pPr>
          </w:p>
        </w:tc>
        <w:tc>
          <w:tcPr>
            <w:tcW w:w="748" w:type="pct"/>
            <w:gridSpan w:val="4"/>
            <w:shd w:val="clear" w:color="auto" w:fill="auto"/>
            <w:vAlign w:val="center"/>
            <w:hideMark/>
          </w:tcPr>
          <w:p w:rsidR="00711B62" w:rsidRPr="00BD16FC" w:rsidRDefault="00711B62" w:rsidP="000F6346">
            <w:pPr>
              <w:spacing w:after="0"/>
              <w:jc w:val="center"/>
              <w:rPr>
                <w:rFonts w:ascii="Times New Roman" w:eastAsia="Times New Roman" w:hAnsi="Times New Roman"/>
                <w:color w:val="000000"/>
                <w:sz w:val="20"/>
                <w:szCs w:val="20"/>
              </w:rPr>
            </w:pPr>
          </w:p>
        </w:tc>
        <w:tc>
          <w:tcPr>
            <w:tcW w:w="932" w:type="pct"/>
            <w:gridSpan w:val="2"/>
            <w:shd w:val="clear" w:color="auto" w:fill="auto"/>
            <w:vAlign w:val="center"/>
            <w:hideMark/>
          </w:tcPr>
          <w:p w:rsidR="00711B62" w:rsidRPr="00BD16FC" w:rsidRDefault="00711B62" w:rsidP="000F6346">
            <w:pPr>
              <w:spacing w:after="0"/>
              <w:jc w:val="center"/>
              <w:rPr>
                <w:rFonts w:ascii="Times New Roman" w:eastAsia="Times New Roman" w:hAnsi="Times New Roman"/>
                <w:color w:val="000000"/>
                <w:sz w:val="20"/>
                <w:szCs w:val="20"/>
              </w:rPr>
            </w:pPr>
          </w:p>
        </w:tc>
        <w:tc>
          <w:tcPr>
            <w:tcW w:w="881" w:type="pct"/>
            <w:gridSpan w:val="5"/>
            <w:shd w:val="clear" w:color="auto" w:fill="auto"/>
            <w:vAlign w:val="center"/>
            <w:hideMark/>
          </w:tcPr>
          <w:p w:rsidR="00711B62" w:rsidRPr="00BD16FC" w:rsidRDefault="00711B62" w:rsidP="000F6346">
            <w:pPr>
              <w:spacing w:after="0"/>
              <w:jc w:val="center"/>
              <w:rPr>
                <w:rFonts w:ascii="Times New Roman" w:eastAsia="Times New Roman" w:hAnsi="Times New Roman"/>
                <w:color w:val="000000"/>
                <w:sz w:val="20"/>
                <w:szCs w:val="20"/>
              </w:rPr>
            </w:pPr>
          </w:p>
        </w:tc>
        <w:tc>
          <w:tcPr>
            <w:tcW w:w="828" w:type="pct"/>
            <w:gridSpan w:val="4"/>
            <w:shd w:val="clear" w:color="auto" w:fill="auto"/>
            <w:vAlign w:val="center"/>
            <w:hideMark/>
          </w:tcPr>
          <w:p w:rsidR="00711B62" w:rsidRPr="00BD16FC" w:rsidRDefault="00711B62" w:rsidP="000F6346">
            <w:pPr>
              <w:spacing w:after="0"/>
              <w:jc w:val="center"/>
              <w:rPr>
                <w:rFonts w:ascii="Times New Roman" w:eastAsia="Times New Roman" w:hAnsi="Times New Roman"/>
                <w:color w:val="000000"/>
                <w:sz w:val="20"/>
                <w:szCs w:val="20"/>
              </w:rPr>
            </w:pPr>
          </w:p>
        </w:tc>
      </w:tr>
      <w:tr w:rsidR="00711B62" w:rsidRPr="00BD16FC" w:rsidTr="00711B62">
        <w:trPr>
          <w:trHeight w:val="20"/>
        </w:trPr>
        <w:tc>
          <w:tcPr>
            <w:tcW w:w="5000" w:type="pct"/>
            <w:gridSpan w:val="18"/>
            <w:shd w:val="clear" w:color="000000" w:fill="BFBFBF"/>
            <w:vAlign w:val="center"/>
            <w:hideMark/>
          </w:tcPr>
          <w:p w:rsidR="00711B62" w:rsidRPr="00BD16FC" w:rsidRDefault="00711B6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Restos a Pagar - OFSS - Exercícios Anteriores</w:t>
            </w:r>
          </w:p>
        </w:tc>
      </w:tr>
      <w:tr w:rsidR="00711B62" w:rsidRPr="00BD16FC" w:rsidTr="00711B62">
        <w:trPr>
          <w:trHeight w:val="20"/>
        </w:trPr>
        <w:tc>
          <w:tcPr>
            <w:tcW w:w="855" w:type="pct"/>
            <w:gridSpan w:val="2"/>
            <w:shd w:val="clear" w:color="000000" w:fill="F2F2F2"/>
            <w:vAlign w:val="center"/>
            <w:hideMark/>
          </w:tcPr>
          <w:p w:rsidR="00711B62" w:rsidRPr="00BD16FC" w:rsidRDefault="00711B62" w:rsidP="000F6346">
            <w:pPr>
              <w:spacing w:after="0"/>
              <w:jc w:val="center"/>
              <w:rPr>
                <w:rFonts w:ascii="Times New Roman" w:eastAsia="Times New Roman" w:hAnsi="Times New Roman"/>
                <w:bCs/>
                <w:color w:val="000000"/>
                <w:sz w:val="18"/>
                <w:szCs w:val="20"/>
              </w:rPr>
            </w:pPr>
            <w:r w:rsidRPr="00BD16FC">
              <w:rPr>
                <w:rFonts w:ascii="Times New Roman" w:eastAsia="Times New Roman" w:hAnsi="Times New Roman"/>
                <w:bCs/>
                <w:color w:val="000000"/>
                <w:sz w:val="18"/>
                <w:szCs w:val="20"/>
              </w:rPr>
              <w:t>Tipo</w:t>
            </w:r>
          </w:p>
        </w:tc>
        <w:tc>
          <w:tcPr>
            <w:tcW w:w="879" w:type="pct"/>
            <w:gridSpan w:val="3"/>
            <w:shd w:val="clear" w:color="000000" w:fill="F2F2F2"/>
            <w:vAlign w:val="center"/>
            <w:hideMark/>
          </w:tcPr>
          <w:p w:rsidR="00711B62" w:rsidRPr="00BD16FC" w:rsidRDefault="00711B62" w:rsidP="000F6346">
            <w:pPr>
              <w:spacing w:after="0"/>
              <w:jc w:val="center"/>
              <w:rPr>
                <w:rFonts w:ascii="Times New Roman" w:eastAsia="Times New Roman" w:hAnsi="Times New Roman"/>
                <w:bCs/>
                <w:color w:val="000000"/>
                <w:sz w:val="18"/>
                <w:szCs w:val="20"/>
              </w:rPr>
            </w:pPr>
            <w:r w:rsidRPr="00BD16FC">
              <w:rPr>
                <w:rFonts w:ascii="Times New Roman" w:eastAsia="Times New Roman" w:hAnsi="Times New Roman"/>
                <w:bCs/>
                <w:color w:val="000000"/>
                <w:sz w:val="18"/>
                <w:szCs w:val="20"/>
              </w:rPr>
              <w:t>j)Posição em 1/01/2014</w:t>
            </w:r>
          </w:p>
        </w:tc>
        <w:tc>
          <w:tcPr>
            <w:tcW w:w="625" w:type="pct"/>
            <w:gridSpan w:val="2"/>
            <w:shd w:val="clear" w:color="000000" w:fill="F2F2F2"/>
            <w:vAlign w:val="center"/>
            <w:hideMark/>
          </w:tcPr>
          <w:p w:rsidR="00711B62" w:rsidRPr="00BD16FC" w:rsidRDefault="00711B62" w:rsidP="000F6346">
            <w:pPr>
              <w:spacing w:after="0"/>
              <w:jc w:val="center"/>
              <w:rPr>
                <w:rFonts w:ascii="Times New Roman" w:eastAsia="Times New Roman" w:hAnsi="Times New Roman"/>
                <w:bCs/>
                <w:color w:val="000000"/>
                <w:sz w:val="18"/>
                <w:szCs w:val="20"/>
              </w:rPr>
            </w:pPr>
            <w:r w:rsidRPr="00BD16FC">
              <w:rPr>
                <w:rFonts w:ascii="Times New Roman" w:eastAsia="Times New Roman" w:hAnsi="Times New Roman"/>
                <w:bCs/>
                <w:color w:val="000000"/>
                <w:sz w:val="18"/>
                <w:szCs w:val="20"/>
              </w:rPr>
              <w:t>k)Valor Liquidado</w:t>
            </w:r>
          </w:p>
        </w:tc>
        <w:tc>
          <w:tcPr>
            <w:tcW w:w="979" w:type="pct"/>
            <w:gridSpan w:val="3"/>
            <w:shd w:val="clear" w:color="000000" w:fill="F2F2F2"/>
            <w:vAlign w:val="center"/>
            <w:hideMark/>
          </w:tcPr>
          <w:p w:rsidR="00711B62" w:rsidRPr="00BD16FC" w:rsidRDefault="00711B62" w:rsidP="000F6346">
            <w:pPr>
              <w:spacing w:after="0"/>
              <w:jc w:val="center"/>
              <w:rPr>
                <w:rFonts w:ascii="Times New Roman" w:eastAsia="Times New Roman" w:hAnsi="Times New Roman"/>
                <w:bCs/>
                <w:color w:val="000000"/>
                <w:sz w:val="18"/>
                <w:szCs w:val="20"/>
              </w:rPr>
            </w:pPr>
            <w:r w:rsidRPr="00BD16FC">
              <w:rPr>
                <w:rFonts w:ascii="Times New Roman" w:eastAsia="Times New Roman" w:hAnsi="Times New Roman"/>
                <w:bCs/>
                <w:color w:val="000000"/>
                <w:sz w:val="18"/>
                <w:szCs w:val="20"/>
              </w:rPr>
              <w:t>l)Valor Pago</w:t>
            </w:r>
          </w:p>
        </w:tc>
        <w:tc>
          <w:tcPr>
            <w:tcW w:w="818" w:type="pct"/>
            <w:gridSpan w:val="3"/>
            <w:shd w:val="clear" w:color="000000" w:fill="F2F2F2"/>
            <w:vAlign w:val="center"/>
            <w:hideMark/>
          </w:tcPr>
          <w:p w:rsidR="00711B62" w:rsidRPr="00BD16FC" w:rsidRDefault="00711B62" w:rsidP="000F6346">
            <w:pPr>
              <w:spacing w:after="0"/>
              <w:jc w:val="center"/>
              <w:rPr>
                <w:rFonts w:ascii="Times New Roman" w:eastAsia="Times New Roman" w:hAnsi="Times New Roman"/>
                <w:bCs/>
                <w:color w:val="000000"/>
                <w:sz w:val="18"/>
                <w:szCs w:val="20"/>
              </w:rPr>
            </w:pPr>
            <w:r w:rsidRPr="00BD16FC">
              <w:rPr>
                <w:rFonts w:ascii="Times New Roman" w:eastAsia="Times New Roman" w:hAnsi="Times New Roman"/>
                <w:bCs/>
                <w:color w:val="000000"/>
                <w:sz w:val="18"/>
                <w:szCs w:val="20"/>
              </w:rPr>
              <w:t>m)Valor Cancelado</w:t>
            </w:r>
          </w:p>
        </w:tc>
        <w:tc>
          <w:tcPr>
            <w:tcW w:w="844" w:type="pct"/>
            <w:gridSpan w:val="5"/>
            <w:shd w:val="clear" w:color="000000" w:fill="F2F2F2"/>
            <w:vAlign w:val="center"/>
            <w:hideMark/>
          </w:tcPr>
          <w:p w:rsidR="00711B62" w:rsidRPr="00BD16FC" w:rsidRDefault="00711B62" w:rsidP="000F6346">
            <w:pPr>
              <w:spacing w:after="0"/>
              <w:jc w:val="center"/>
              <w:rPr>
                <w:rFonts w:ascii="Times New Roman" w:eastAsia="Times New Roman" w:hAnsi="Times New Roman"/>
                <w:bCs/>
                <w:color w:val="000000"/>
                <w:sz w:val="18"/>
                <w:szCs w:val="20"/>
              </w:rPr>
            </w:pPr>
            <w:r w:rsidRPr="00BD16FC">
              <w:rPr>
                <w:rFonts w:ascii="Times New Roman" w:eastAsia="Times New Roman" w:hAnsi="Times New Roman"/>
                <w:bCs/>
                <w:color w:val="000000"/>
                <w:sz w:val="18"/>
                <w:szCs w:val="20"/>
              </w:rPr>
              <w:t>n)Valor a Pagar</w:t>
            </w:r>
          </w:p>
        </w:tc>
      </w:tr>
      <w:tr w:rsidR="00711B62" w:rsidRPr="00BD16FC" w:rsidTr="00711B62">
        <w:trPr>
          <w:trHeight w:val="20"/>
        </w:trPr>
        <w:tc>
          <w:tcPr>
            <w:tcW w:w="855" w:type="pct"/>
            <w:gridSpan w:val="2"/>
            <w:shd w:val="clear" w:color="000000" w:fill="F2F2F2"/>
            <w:vAlign w:val="center"/>
            <w:hideMark/>
          </w:tcPr>
          <w:p w:rsidR="00711B62" w:rsidRPr="00BD16FC" w:rsidRDefault="00711B62"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Não processados</w:t>
            </w:r>
          </w:p>
        </w:tc>
        <w:tc>
          <w:tcPr>
            <w:tcW w:w="879" w:type="pct"/>
            <w:gridSpan w:val="3"/>
            <w:shd w:val="clear" w:color="auto" w:fill="auto"/>
            <w:vAlign w:val="center"/>
            <w:hideMark/>
          </w:tcPr>
          <w:p w:rsidR="00711B62" w:rsidRPr="00BD16FC" w:rsidRDefault="00711B62" w:rsidP="000F6346">
            <w:pPr>
              <w:spacing w:after="0"/>
              <w:jc w:val="center"/>
              <w:rPr>
                <w:rFonts w:ascii="Times New Roman" w:eastAsia="Times New Roman" w:hAnsi="Times New Roman"/>
                <w:color w:val="000000"/>
                <w:sz w:val="20"/>
                <w:szCs w:val="20"/>
              </w:rPr>
            </w:pPr>
          </w:p>
        </w:tc>
        <w:tc>
          <w:tcPr>
            <w:tcW w:w="625" w:type="pct"/>
            <w:gridSpan w:val="2"/>
            <w:shd w:val="clear" w:color="auto" w:fill="auto"/>
            <w:vAlign w:val="center"/>
            <w:hideMark/>
          </w:tcPr>
          <w:p w:rsidR="00711B62" w:rsidRPr="00BD16FC" w:rsidRDefault="00711B62" w:rsidP="000F6346">
            <w:pPr>
              <w:spacing w:after="0"/>
              <w:jc w:val="center"/>
              <w:rPr>
                <w:rFonts w:ascii="Times New Roman" w:eastAsia="Times New Roman" w:hAnsi="Times New Roman"/>
                <w:color w:val="000000"/>
                <w:sz w:val="20"/>
                <w:szCs w:val="20"/>
              </w:rPr>
            </w:pPr>
          </w:p>
        </w:tc>
        <w:tc>
          <w:tcPr>
            <w:tcW w:w="979" w:type="pct"/>
            <w:gridSpan w:val="3"/>
            <w:shd w:val="clear" w:color="auto" w:fill="auto"/>
            <w:vAlign w:val="center"/>
            <w:hideMark/>
          </w:tcPr>
          <w:p w:rsidR="00711B62" w:rsidRPr="00BD16FC" w:rsidRDefault="00711B62" w:rsidP="000F6346">
            <w:pPr>
              <w:spacing w:after="0"/>
              <w:jc w:val="center"/>
              <w:rPr>
                <w:rFonts w:ascii="Times New Roman" w:eastAsia="Times New Roman" w:hAnsi="Times New Roman"/>
                <w:color w:val="000000"/>
                <w:sz w:val="20"/>
                <w:szCs w:val="20"/>
              </w:rPr>
            </w:pPr>
          </w:p>
        </w:tc>
        <w:tc>
          <w:tcPr>
            <w:tcW w:w="818" w:type="pct"/>
            <w:gridSpan w:val="3"/>
            <w:shd w:val="clear" w:color="auto" w:fill="auto"/>
            <w:vAlign w:val="center"/>
            <w:hideMark/>
          </w:tcPr>
          <w:p w:rsidR="00711B62" w:rsidRPr="00BD16FC" w:rsidRDefault="00711B62" w:rsidP="000F6346">
            <w:pPr>
              <w:spacing w:after="0"/>
              <w:jc w:val="center"/>
              <w:rPr>
                <w:rFonts w:ascii="Times New Roman" w:eastAsia="Times New Roman" w:hAnsi="Times New Roman"/>
                <w:color w:val="000000"/>
                <w:sz w:val="20"/>
                <w:szCs w:val="20"/>
              </w:rPr>
            </w:pPr>
          </w:p>
        </w:tc>
        <w:tc>
          <w:tcPr>
            <w:tcW w:w="844" w:type="pct"/>
            <w:gridSpan w:val="5"/>
            <w:shd w:val="clear" w:color="auto" w:fill="auto"/>
            <w:vAlign w:val="center"/>
            <w:hideMark/>
          </w:tcPr>
          <w:p w:rsidR="00711B62" w:rsidRPr="00BD16FC" w:rsidRDefault="00711B62" w:rsidP="000F6346">
            <w:pPr>
              <w:spacing w:after="0"/>
              <w:jc w:val="center"/>
              <w:rPr>
                <w:rFonts w:ascii="Times New Roman" w:eastAsia="Times New Roman" w:hAnsi="Times New Roman"/>
                <w:color w:val="000000"/>
                <w:sz w:val="20"/>
                <w:szCs w:val="20"/>
              </w:rPr>
            </w:pPr>
          </w:p>
        </w:tc>
      </w:tr>
      <w:tr w:rsidR="00711B62" w:rsidRPr="00BD16FC" w:rsidTr="00711B62">
        <w:trPr>
          <w:trHeight w:val="20"/>
        </w:trPr>
        <w:tc>
          <w:tcPr>
            <w:tcW w:w="855" w:type="pct"/>
            <w:gridSpan w:val="2"/>
            <w:shd w:val="clear" w:color="000000" w:fill="F2F2F2"/>
            <w:vAlign w:val="center"/>
            <w:hideMark/>
          </w:tcPr>
          <w:p w:rsidR="00711B62" w:rsidRPr="00BD16FC" w:rsidRDefault="00711B62"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Processados</w:t>
            </w:r>
          </w:p>
        </w:tc>
        <w:tc>
          <w:tcPr>
            <w:tcW w:w="879" w:type="pct"/>
            <w:gridSpan w:val="3"/>
            <w:shd w:val="clear" w:color="auto" w:fill="auto"/>
            <w:vAlign w:val="center"/>
            <w:hideMark/>
          </w:tcPr>
          <w:p w:rsidR="00711B62" w:rsidRPr="00BD16FC" w:rsidRDefault="00711B62" w:rsidP="000F6346">
            <w:pPr>
              <w:spacing w:after="0"/>
              <w:jc w:val="center"/>
              <w:rPr>
                <w:rFonts w:ascii="Times New Roman" w:eastAsia="Times New Roman" w:hAnsi="Times New Roman"/>
                <w:color w:val="000000"/>
                <w:sz w:val="20"/>
                <w:szCs w:val="20"/>
              </w:rPr>
            </w:pPr>
          </w:p>
        </w:tc>
        <w:tc>
          <w:tcPr>
            <w:tcW w:w="625" w:type="pct"/>
            <w:gridSpan w:val="2"/>
            <w:shd w:val="clear" w:color="auto" w:fill="auto"/>
            <w:vAlign w:val="center"/>
            <w:hideMark/>
          </w:tcPr>
          <w:p w:rsidR="00711B62" w:rsidRPr="00BD16FC" w:rsidRDefault="00711B62"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w:t>
            </w:r>
          </w:p>
        </w:tc>
        <w:tc>
          <w:tcPr>
            <w:tcW w:w="979" w:type="pct"/>
            <w:gridSpan w:val="3"/>
            <w:shd w:val="clear" w:color="auto" w:fill="auto"/>
            <w:vAlign w:val="center"/>
            <w:hideMark/>
          </w:tcPr>
          <w:p w:rsidR="00711B62" w:rsidRPr="00BD16FC" w:rsidRDefault="00711B62" w:rsidP="000F6346">
            <w:pPr>
              <w:spacing w:after="0"/>
              <w:jc w:val="center"/>
              <w:rPr>
                <w:rFonts w:ascii="Times New Roman" w:eastAsia="Times New Roman" w:hAnsi="Times New Roman"/>
                <w:color w:val="000000"/>
                <w:sz w:val="20"/>
                <w:szCs w:val="20"/>
              </w:rPr>
            </w:pPr>
          </w:p>
        </w:tc>
        <w:tc>
          <w:tcPr>
            <w:tcW w:w="818" w:type="pct"/>
            <w:gridSpan w:val="3"/>
            <w:shd w:val="clear" w:color="auto" w:fill="auto"/>
            <w:vAlign w:val="center"/>
            <w:hideMark/>
          </w:tcPr>
          <w:p w:rsidR="00711B62" w:rsidRPr="00BD16FC" w:rsidRDefault="00711B62" w:rsidP="000F6346">
            <w:pPr>
              <w:spacing w:after="0"/>
              <w:jc w:val="center"/>
              <w:rPr>
                <w:rFonts w:ascii="Times New Roman" w:eastAsia="Times New Roman" w:hAnsi="Times New Roman"/>
                <w:color w:val="000000"/>
                <w:sz w:val="20"/>
                <w:szCs w:val="20"/>
              </w:rPr>
            </w:pPr>
          </w:p>
        </w:tc>
        <w:tc>
          <w:tcPr>
            <w:tcW w:w="844" w:type="pct"/>
            <w:gridSpan w:val="5"/>
            <w:shd w:val="clear" w:color="auto" w:fill="auto"/>
            <w:vAlign w:val="center"/>
            <w:hideMark/>
          </w:tcPr>
          <w:p w:rsidR="00711B62" w:rsidRPr="00BD16FC" w:rsidRDefault="00711B62" w:rsidP="000F6346">
            <w:pPr>
              <w:spacing w:after="0"/>
              <w:jc w:val="center"/>
              <w:rPr>
                <w:rFonts w:ascii="Times New Roman" w:eastAsia="Times New Roman" w:hAnsi="Times New Roman"/>
                <w:color w:val="000000"/>
                <w:sz w:val="20"/>
                <w:szCs w:val="20"/>
              </w:rPr>
            </w:pPr>
          </w:p>
        </w:tc>
      </w:tr>
      <w:tr w:rsidR="00711B62" w:rsidRPr="00BD16FC" w:rsidTr="00711B62">
        <w:trPr>
          <w:trHeight w:val="20"/>
        </w:trPr>
        <w:tc>
          <w:tcPr>
            <w:tcW w:w="5000" w:type="pct"/>
            <w:gridSpan w:val="18"/>
            <w:shd w:val="clear" w:color="auto" w:fill="auto"/>
            <w:noWrap/>
            <w:vAlign w:val="bottom"/>
            <w:hideMark/>
          </w:tcPr>
          <w:p w:rsidR="00711B62" w:rsidRPr="00BD16FC" w:rsidRDefault="00711B62" w:rsidP="000F6346">
            <w:pPr>
              <w:spacing w:after="0"/>
              <w:jc w:val="both"/>
              <w:rPr>
                <w:rFonts w:ascii="Times New Roman" w:eastAsia="Times New Roman" w:hAnsi="Times New Roman"/>
                <w:color w:val="FFFFFF"/>
                <w:sz w:val="20"/>
                <w:szCs w:val="20"/>
              </w:rPr>
            </w:pPr>
            <w:r w:rsidRPr="00BD16FC">
              <w:rPr>
                <w:rFonts w:ascii="Times New Roman" w:eastAsia="Times New Roman" w:hAnsi="Times New Roman"/>
                <w:color w:val="FFFFFF"/>
                <w:sz w:val="20"/>
                <w:szCs w:val="20"/>
              </w:rPr>
              <w:t>0</w:t>
            </w:r>
          </w:p>
        </w:tc>
      </w:tr>
      <w:tr w:rsidR="00711B62" w:rsidRPr="00BD16FC" w:rsidTr="00711B62">
        <w:trPr>
          <w:trHeight w:val="20"/>
        </w:trPr>
        <w:tc>
          <w:tcPr>
            <w:tcW w:w="5000" w:type="pct"/>
            <w:gridSpan w:val="18"/>
            <w:shd w:val="clear" w:color="000000" w:fill="BFBFBF"/>
            <w:noWrap/>
            <w:vAlign w:val="bottom"/>
            <w:hideMark/>
          </w:tcPr>
          <w:p w:rsidR="00711B62" w:rsidRPr="00BD16FC" w:rsidRDefault="00711B6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bCs/>
                <w:color w:val="000000"/>
                <w:sz w:val="20"/>
                <w:szCs w:val="20"/>
              </w:rPr>
              <w:t>Valores do programa alocados ao órgão representado pela UJ em 2014</w:t>
            </w:r>
          </w:p>
        </w:tc>
      </w:tr>
      <w:tr w:rsidR="00711B62" w:rsidRPr="00BD16FC" w:rsidTr="00711B62">
        <w:trPr>
          <w:trHeight w:val="20"/>
        </w:trPr>
        <w:tc>
          <w:tcPr>
            <w:tcW w:w="771" w:type="pct"/>
            <w:shd w:val="clear" w:color="000000" w:fill="F2F2F2"/>
            <w:noWrap/>
            <w:vAlign w:val="bottom"/>
            <w:hideMark/>
          </w:tcPr>
          <w:p w:rsidR="00711B62" w:rsidRPr="00BD16FC" w:rsidRDefault="00711B62" w:rsidP="000F6346">
            <w:pPr>
              <w:spacing w:after="0"/>
              <w:jc w:val="both"/>
              <w:rPr>
                <w:rFonts w:ascii="Times New Roman" w:eastAsia="Times New Roman" w:hAnsi="Times New Roman"/>
                <w:bCs/>
                <w:color w:val="000000"/>
                <w:sz w:val="18"/>
                <w:szCs w:val="20"/>
              </w:rPr>
            </w:pPr>
            <w:r w:rsidRPr="00BD16FC">
              <w:rPr>
                <w:rFonts w:ascii="Times New Roman" w:eastAsia="Times New Roman" w:hAnsi="Times New Roman"/>
                <w:bCs/>
                <w:color w:val="000000"/>
                <w:sz w:val="18"/>
                <w:szCs w:val="20"/>
              </w:rPr>
              <w:t>Dotação OFSS</w:t>
            </w:r>
          </w:p>
        </w:tc>
        <w:tc>
          <w:tcPr>
            <w:tcW w:w="852" w:type="pct"/>
            <w:gridSpan w:val="3"/>
            <w:shd w:val="clear" w:color="auto" w:fill="auto"/>
            <w:noWrap/>
            <w:vAlign w:val="bottom"/>
            <w:hideMark/>
          </w:tcPr>
          <w:p w:rsidR="00711B62" w:rsidRPr="00BD16FC" w:rsidRDefault="00711B62" w:rsidP="000F6346">
            <w:pPr>
              <w:spacing w:after="0"/>
              <w:jc w:val="both"/>
              <w:rPr>
                <w:rFonts w:ascii="Times New Roman" w:eastAsia="Times New Roman" w:hAnsi="Times New Roman"/>
                <w:bCs/>
                <w:color w:val="000000"/>
                <w:sz w:val="18"/>
                <w:szCs w:val="20"/>
              </w:rPr>
            </w:pPr>
          </w:p>
        </w:tc>
        <w:tc>
          <w:tcPr>
            <w:tcW w:w="736" w:type="pct"/>
            <w:gridSpan w:val="3"/>
            <w:shd w:val="clear" w:color="000000" w:fill="F2F2F2"/>
            <w:noWrap/>
            <w:vAlign w:val="bottom"/>
            <w:hideMark/>
          </w:tcPr>
          <w:p w:rsidR="00711B62" w:rsidRPr="00BD16FC" w:rsidRDefault="00711B62" w:rsidP="000F6346">
            <w:pPr>
              <w:spacing w:after="0"/>
              <w:jc w:val="both"/>
              <w:rPr>
                <w:rFonts w:ascii="Times New Roman" w:eastAsia="Times New Roman" w:hAnsi="Times New Roman"/>
                <w:bCs/>
                <w:color w:val="000000"/>
                <w:sz w:val="18"/>
                <w:szCs w:val="20"/>
              </w:rPr>
            </w:pPr>
            <w:r w:rsidRPr="00BD16FC">
              <w:rPr>
                <w:rFonts w:ascii="Times New Roman" w:eastAsia="Times New Roman" w:hAnsi="Times New Roman"/>
                <w:bCs/>
                <w:color w:val="000000"/>
                <w:sz w:val="18"/>
                <w:szCs w:val="20"/>
              </w:rPr>
              <w:t>Dotação OI</w:t>
            </w:r>
          </w:p>
        </w:tc>
        <w:tc>
          <w:tcPr>
            <w:tcW w:w="1122" w:type="pct"/>
            <w:gridSpan w:val="4"/>
            <w:shd w:val="clear" w:color="auto" w:fill="auto"/>
            <w:noWrap/>
            <w:vAlign w:val="bottom"/>
            <w:hideMark/>
          </w:tcPr>
          <w:p w:rsidR="00711B62" w:rsidRPr="00BD16FC" w:rsidRDefault="00711B62" w:rsidP="000F6346">
            <w:pPr>
              <w:spacing w:after="0"/>
              <w:jc w:val="both"/>
              <w:rPr>
                <w:rFonts w:ascii="Times New Roman" w:eastAsia="Times New Roman" w:hAnsi="Times New Roman"/>
                <w:bCs/>
                <w:color w:val="000000"/>
                <w:sz w:val="18"/>
                <w:szCs w:val="20"/>
              </w:rPr>
            </w:pPr>
            <w:r w:rsidRPr="00BD16FC">
              <w:rPr>
                <w:rFonts w:ascii="Times New Roman" w:eastAsia="Times New Roman" w:hAnsi="Times New Roman"/>
                <w:bCs/>
                <w:color w:val="000000"/>
                <w:sz w:val="18"/>
                <w:szCs w:val="20"/>
              </w:rPr>
              <w:t> </w:t>
            </w:r>
          </w:p>
        </w:tc>
        <w:tc>
          <w:tcPr>
            <w:tcW w:w="732" w:type="pct"/>
            <w:gridSpan w:val="4"/>
            <w:shd w:val="clear" w:color="000000" w:fill="F2F2F2"/>
            <w:noWrap/>
            <w:vAlign w:val="bottom"/>
            <w:hideMark/>
          </w:tcPr>
          <w:p w:rsidR="00711B62" w:rsidRPr="00BD16FC" w:rsidRDefault="00711B62" w:rsidP="000F6346">
            <w:pPr>
              <w:spacing w:after="0"/>
              <w:jc w:val="both"/>
              <w:rPr>
                <w:rFonts w:ascii="Times New Roman" w:eastAsia="Times New Roman" w:hAnsi="Times New Roman"/>
                <w:bCs/>
                <w:color w:val="000000"/>
                <w:sz w:val="18"/>
                <w:szCs w:val="20"/>
              </w:rPr>
            </w:pPr>
            <w:r w:rsidRPr="00BD16FC">
              <w:rPr>
                <w:rFonts w:ascii="Times New Roman" w:eastAsia="Times New Roman" w:hAnsi="Times New Roman"/>
                <w:bCs/>
                <w:color w:val="000000"/>
                <w:sz w:val="18"/>
                <w:szCs w:val="20"/>
              </w:rPr>
              <w:t>Outras Fontes</w:t>
            </w:r>
          </w:p>
        </w:tc>
        <w:tc>
          <w:tcPr>
            <w:tcW w:w="787" w:type="pct"/>
            <w:gridSpan w:val="3"/>
            <w:shd w:val="clear" w:color="auto" w:fill="auto"/>
            <w:noWrap/>
            <w:vAlign w:val="bottom"/>
            <w:hideMark/>
          </w:tcPr>
          <w:p w:rsidR="00711B62" w:rsidRPr="00BD16FC" w:rsidRDefault="00711B62" w:rsidP="000F6346">
            <w:pPr>
              <w:spacing w:after="0"/>
              <w:jc w:val="both"/>
              <w:rPr>
                <w:rFonts w:ascii="Times New Roman" w:eastAsia="Times New Roman" w:hAnsi="Times New Roman"/>
                <w:bCs/>
                <w:color w:val="000000"/>
                <w:sz w:val="18"/>
                <w:szCs w:val="20"/>
              </w:rPr>
            </w:pPr>
          </w:p>
        </w:tc>
      </w:tr>
    </w:tbl>
    <w:p w:rsidR="00711B62" w:rsidRPr="00BD16FC" w:rsidRDefault="00711B62" w:rsidP="000F6346">
      <w:pPr>
        <w:spacing w:after="0"/>
        <w:rPr>
          <w:rFonts w:ascii="Times New Roman" w:hAnsi="Times New Roman"/>
        </w:rPr>
      </w:pPr>
    </w:p>
    <w:p w:rsidR="00711B62" w:rsidRPr="00BD16FC" w:rsidRDefault="00FA1948" w:rsidP="00D76687">
      <w:pPr>
        <w:rPr>
          <w:rFonts w:ascii="Times New Roman" w:hAnsi="Times New Roman"/>
          <w:b/>
          <w:i/>
          <w:sz w:val="24"/>
          <w:szCs w:val="24"/>
        </w:rPr>
      </w:pPr>
      <w:r w:rsidRPr="00BD16FC">
        <w:rPr>
          <w:rFonts w:ascii="Times New Roman" w:hAnsi="Times New Roman"/>
          <w:sz w:val="24"/>
          <w:szCs w:val="24"/>
        </w:rPr>
        <w:t>5.2.1 1</w:t>
      </w:r>
      <w:r w:rsidR="00711B62" w:rsidRPr="00BD16FC">
        <w:rPr>
          <w:rFonts w:ascii="Times New Roman" w:hAnsi="Times New Roman"/>
          <w:sz w:val="24"/>
          <w:szCs w:val="24"/>
        </w:rPr>
        <w:t xml:space="preserve"> </w:t>
      </w:r>
      <w:r w:rsidRPr="00BD16FC">
        <w:rPr>
          <w:rFonts w:ascii="Times New Roman" w:hAnsi="Times New Roman"/>
          <w:sz w:val="24"/>
          <w:szCs w:val="24"/>
        </w:rPr>
        <w:t>Análise Situacional</w:t>
      </w:r>
    </w:p>
    <w:p w:rsidR="00FA1948" w:rsidRPr="00BD16FC" w:rsidRDefault="00FA1948" w:rsidP="000F6346">
      <w:pPr>
        <w:tabs>
          <w:tab w:val="left" w:pos="3119"/>
        </w:tabs>
        <w:spacing w:after="0"/>
        <w:jc w:val="both"/>
        <w:rPr>
          <w:rFonts w:ascii="Times New Roman" w:hAnsi="Times New Roman"/>
          <w:sz w:val="24"/>
          <w:szCs w:val="24"/>
        </w:rPr>
      </w:pPr>
      <w:r w:rsidRPr="00BD16FC">
        <w:rPr>
          <w:rFonts w:ascii="Times New Roman" w:hAnsi="Times New Roman"/>
          <w:sz w:val="24"/>
          <w:szCs w:val="24"/>
        </w:rPr>
        <w:t>Ante a inexistência de órgão responsável por programa no PPA 2012-2015, a análise situacional sobre sua execução não é obrigatória no âmbito do relatório de gestão. Cabe a UJ avaliar a oportunidade de inserção deste tópico para melhor compreensão da gestão efetivada, notadamente quando todos os recursos orçamentários vinculados ao programa foram alocados em 2014 ao órgão cuja secretaria- executiva a UJ abrange.</w:t>
      </w:r>
    </w:p>
    <w:p w:rsidR="00FA1948" w:rsidRPr="00BD16FC" w:rsidRDefault="00FA1948" w:rsidP="000F6346">
      <w:pPr>
        <w:tabs>
          <w:tab w:val="left" w:pos="3119"/>
        </w:tabs>
        <w:spacing w:after="0"/>
        <w:jc w:val="both"/>
        <w:rPr>
          <w:rFonts w:ascii="Times New Roman" w:hAnsi="Times New Roman"/>
          <w:sz w:val="24"/>
          <w:szCs w:val="24"/>
        </w:rPr>
      </w:pPr>
      <w:r w:rsidRPr="00BD16FC">
        <w:rPr>
          <w:rFonts w:ascii="Times New Roman" w:hAnsi="Times New Roman"/>
          <w:sz w:val="24"/>
          <w:szCs w:val="24"/>
        </w:rPr>
        <w:lastRenderedPageBreak/>
        <w:t>Caso seja realizada, a amplitude das informações registradas, referente ao todo ou a uma parcela do programa, deve ser consignada no inicio da análise empreendida, a qual deve abordar os aspectos a seguir referenciados, quando pertinentes:</w:t>
      </w:r>
    </w:p>
    <w:p w:rsidR="00FA1948" w:rsidRPr="00BD16FC" w:rsidRDefault="00FA1948" w:rsidP="000F6346">
      <w:pPr>
        <w:pStyle w:val="PargrafodaLista"/>
        <w:numPr>
          <w:ilvl w:val="0"/>
          <w:numId w:val="13"/>
        </w:numPr>
        <w:tabs>
          <w:tab w:val="left" w:pos="709"/>
        </w:tabs>
        <w:spacing w:after="0"/>
        <w:jc w:val="both"/>
        <w:rPr>
          <w:rFonts w:ascii="Times New Roman" w:hAnsi="Times New Roman"/>
          <w:sz w:val="24"/>
          <w:szCs w:val="24"/>
        </w:rPr>
      </w:pPr>
      <w:r w:rsidRPr="00BD16FC">
        <w:rPr>
          <w:rFonts w:ascii="Times New Roman" w:hAnsi="Times New Roman"/>
          <w:sz w:val="24"/>
          <w:szCs w:val="24"/>
        </w:rPr>
        <w:t>Resultados do programa: Análise dos resultados alcançados pelo programa no exercício nas áreas em que estão inseridos, consignando, caso disponíveis, os índices observados em 2014 nos indicadores estabelecidos no PPA para o programa, ou outros indicadores que julgar relevantes, registrando, sempre que possível, os índices de referência.</w:t>
      </w:r>
    </w:p>
    <w:p w:rsidR="00FA1948" w:rsidRPr="00BD16FC" w:rsidRDefault="00FA1948" w:rsidP="000F6346">
      <w:pPr>
        <w:pStyle w:val="PargrafodaLista"/>
        <w:numPr>
          <w:ilvl w:val="0"/>
          <w:numId w:val="13"/>
        </w:numPr>
        <w:spacing w:after="0"/>
        <w:rPr>
          <w:rFonts w:ascii="Times New Roman" w:hAnsi="Times New Roman"/>
          <w:sz w:val="24"/>
          <w:szCs w:val="24"/>
        </w:rPr>
      </w:pPr>
      <w:r w:rsidRPr="00BD16FC">
        <w:rPr>
          <w:rFonts w:ascii="Times New Roman" w:hAnsi="Times New Roman"/>
          <w:sz w:val="24"/>
          <w:szCs w:val="24"/>
        </w:rPr>
        <w:t>Fatores Intervenientes: Evidenciação de eventos que tenham prejudicado ou favorecido o desenvolvimento do programa. Tais fatores poderão ser detalhados quando da análise por objetivo e ações</w:t>
      </w:r>
    </w:p>
    <w:p w:rsidR="006F654B" w:rsidRPr="00BD16FC" w:rsidRDefault="006F654B" w:rsidP="00D76687">
      <w:pPr>
        <w:rPr>
          <w:rFonts w:ascii="Times New Roman" w:hAnsi="Times New Roman"/>
          <w:b/>
          <w:i/>
          <w:sz w:val="24"/>
          <w:szCs w:val="24"/>
        </w:rPr>
      </w:pPr>
      <w:r w:rsidRPr="00BD16FC">
        <w:rPr>
          <w:rFonts w:ascii="Times New Roman" w:hAnsi="Times New Roman"/>
          <w:sz w:val="24"/>
          <w:szCs w:val="24"/>
        </w:rPr>
        <w:t>5.2.2 Objetivo</w:t>
      </w:r>
    </w:p>
    <w:p w:rsidR="006F654B" w:rsidRPr="00BD16FC" w:rsidRDefault="006F654B" w:rsidP="000F6346">
      <w:pPr>
        <w:spacing w:after="0"/>
        <w:jc w:val="both"/>
        <w:rPr>
          <w:rFonts w:ascii="Times New Roman" w:hAnsi="Times New Roman"/>
          <w:sz w:val="24"/>
          <w:szCs w:val="24"/>
        </w:rPr>
      </w:pPr>
      <w:r w:rsidRPr="00BD16FC">
        <w:rPr>
          <w:rFonts w:ascii="Times New Roman" w:hAnsi="Times New Roman"/>
          <w:sz w:val="24"/>
          <w:szCs w:val="24"/>
        </w:rPr>
        <w:t>As informações referentes a objetivo deverão ser consignadas no relatório de gestão com base no Quadro A.5.2.2, o qual reproduz em parte a estrutura de informação constante do Anexo I da Lei do PPA 2012-2015 e visa possibilitar o cotejo dos resultados anualmente alcançados com as metas previstas por objetivo ao final do PPA.</w:t>
      </w:r>
    </w:p>
    <w:p w:rsidR="006F654B" w:rsidRPr="00BD16FC" w:rsidRDefault="006F654B" w:rsidP="000F6346">
      <w:pPr>
        <w:spacing w:after="0"/>
        <w:jc w:val="both"/>
        <w:rPr>
          <w:rFonts w:ascii="Times New Roman" w:hAnsi="Times New Roman"/>
          <w:sz w:val="24"/>
          <w:szCs w:val="24"/>
        </w:rPr>
      </w:pPr>
      <w:r w:rsidRPr="00BD16FC">
        <w:rPr>
          <w:rFonts w:ascii="Times New Roman" w:hAnsi="Times New Roman"/>
          <w:sz w:val="24"/>
          <w:szCs w:val="24"/>
        </w:rPr>
        <w:t>Conforme já consignado, caso a UJ represente secretaria executiva de órgão responsável por objetivos no âmbito do PPA, ou seja, Ministérios e secretarias com status de ministério, de forma preliminar a apresentação do Quadro A.5.2.2, deverá consignar análise geral sobre o desenvolvimento dos objetivos afetos ao órgão como um todo e, por conseguinte, das concernentes políticas públicas. A estrutura da análise é livre e tem por objetivo permitir uma visão estratégica sobre os resultados alcançados no conjunto dos objetivos até 2014 tendo por parâmetro os previstos para serem atingidos em 2015. Ressalta-se que, neste caso, o Quadro A.5.2.2 só deve ser preenchido em relação aos objetivos e metas cujo desenvolvimento coube diretamente a UJ.</w:t>
      </w:r>
    </w:p>
    <w:p w:rsidR="006F654B" w:rsidRPr="00BD16FC" w:rsidRDefault="006F654B" w:rsidP="000F6346">
      <w:pPr>
        <w:spacing w:after="0"/>
        <w:rPr>
          <w:rFonts w:ascii="Times New Roman" w:hAnsi="Times New Roman"/>
        </w:rPr>
      </w:pPr>
    </w:p>
    <w:p w:rsidR="006F654B" w:rsidRPr="00BD16FC" w:rsidRDefault="006F654B" w:rsidP="000F6346">
      <w:pPr>
        <w:pStyle w:val="Legenda"/>
        <w:keepNext/>
        <w:spacing w:after="0"/>
        <w:rPr>
          <w:rFonts w:ascii="Times New Roman" w:hAnsi="Times New Roman"/>
        </w:rPr>
      </w:pPr>
      <w:bookmarkStart w:id="124" w:name="_Toc397957844"/>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5</w:t>
      </w:r>
      <w:r w:rsidRPr="00BD16FC">
        <w:rPr>
          <w:rFonts w:ascii="Times New Roman" w:hAnsi="Times New Roman"/>
        </w:rPr>
        <w:fldChar w:fldCharType="end"/>
      </w:r>
      <w:r w:rsidRPr="00BD16FC">
        <w:rPr>
          <w:rFonts w:ascii="Times New Roman" w:hAnsi="Times New Roman"/>
        </w:rPr>
        <w:t xml:space="preserve"> Quadro A.5.2.2 – Objetivo fixado pelo PPA</w:t>
      </w:r>
      <w:bookmarkEnd w:id="124"/>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56"/>
        <w:gridCol w:w="2416"/>
        <w:gridCol w:w="786"/>
        <w:gridCol w:w="1258"/>
        <w:gridCol w:w="35"/>
        <w:gridCol w:w="1123"/>
        <w:gridCol w:w="65"/>
        <w:gridCol w:w="965"/>
        <w:gridCol w:w="35"/>
        <w:gridCol w:w="1133"/>
      </w:tblGrid>
      <w:tr w:rsidR="006F654B" w:rsidRPr="00BD16FC" w:rsidTr="008B0412">
        <w:trPr>
          <w:trHeight w:val="20"/>
        </w:trPr>
        <w:tc>
          <w:tcPr>
            <w:tcW w:w="5000" w:type="pct"/>
            <w:gridSpan w:val="10"/>
            <w:shd w:val="clear" w:color="auto" w:fill="D9D9D9"/>
            <w:noWrap/>
            <w:hideMark/>
          </w:tcPr>
          <w:p w:rsidR="006F654B" w:rsidRPr="00BD16FC" w:rsidRDefault="006F654B"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bCs/>
                <w:color w:val="000000"/>
                <w:sz w:val="20"/>
                <w:szCs w:val="20"/>
              </w:rPr>
              <w:t>IDENTIFICAÇÃO DO OBJETIVO</w:t>
            </w:r>
          </w:p>
        </w:tc>
      </w:tr>
      <w:tr w:rsidR="006F654B" w:rsidRPr="00BD16FC" w:rsidTr="008B0412">
        <w:trPr>
          <w:trHeight w:val="324"/>
        </w:trPr>
        <w:tc>
          <w:tcPr>
            <w:tcW w:w="545" w:type="pct"/>
            <w:shd w:val="clear" w:color="auto" w:fill="F2F2F2"/>
            <w:noWrap/>
            <w:hideMark/>
          </w:tcPr>
          <w:p w:rsidR="006F654B" w:rsidRPr="00BD16FC" w:rsidRDefault="006F654B"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Descrição</w:t>
            </w:r>
          </w:p>
        </w:tc>
        <w:tc>
          <w:tcPr>
            <w:tcW w:w="4455" w:type="pct"/>
            <w:gridSpan w:val="9"/>
            <w:shd w:val="clear" w:color="auto" w:fill="auto"/>
            <w:hideMark/>
          </w:tcPr>
          <w:p w:rsidR="006F654B" w:rsidRPr="00BD16FC" w:rsidRDefault="006F654B" w:rsidP="000F6346">
            <w:pPr>
              <w:spacing w:after="0"/>
              <w:jc w:val="center"/>
              <w:rPr>
                <w:rFonts w:ascii="Times New Roman" w:eastAsia="Times New Roman" w:hAnsi="Times New Roman"/>
                <w:bCs/>
                <w:color w:val="000000"/>
                <w:sz w:val="20"/>
                <w:szCs w:val="20"/>
              </w:rPr>
            </w:pPr>
          </w:p>
        </w:tc>
      </w:tr>
      <w:tr w:rsidR="006F654B" w:rsidRPr="00BD16FC" w:rsidTr="006F654B">
        <w:trPr>
          <w:trHeight w:val="20"/>
        </w:trPr>
        <w:tc>
          <w:tcPr>
            <w:tcW w:w="545" w:type="pct"/>
            <w:shd w:val="clear" w:color="auto" w:fill="F2F2F2"/>
            <w:noWrap/>
            <w:vAlign w:val="bottom"/>
            <w:hideMark/>
          </w:tcPr>
          <w:p w:rsidR="006F654B" w:rsidRPr="00BD16FC" w:rsidRDefault="006F654B"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Código</w:t>
            </w:r>
          </w:p>
        </w:tc>
        <w:tc>
          <w:tcPr>
            <w:tcW w:w="1377" w:type="pct"/>
            <w:shd w:val="clear" w:color="000000" w:fill="FFFFFF"/>
            <w:vAlign w:val="bottom"/>
            <w:hideMark/>
          </w:tcPr>
          <w:p w:rsidR="006F654B" w:rsidRPr="00BD16FC" w:rsidRDefault="006F654B"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448" w:type="pct"/>
            <w:shd w:val="clear" w:color="auto" w:fill="F2F2F2"/>
            <w:noWrap/>
            <w:vAlign w:val="center"/>
            <w:hideMark/>
          </w:tcPr>
          <w:p w:rsidR="006F654B" w:rsidRPr="00BD16FC" w:rsidRDefault="006F654B"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Órgão</w:t>
            </w:r>
          </w:p>
        </w:tc>
        <w:tc>
          <w:tcPr>
            <w:tcW w:w="2630" w:type="pct"/>
            <w:gridSpan w:val="7"/>
            <w:shd w:val="clear" w:color="000000" w:fill="FFFFFF"/>
            <w:vAlign w:val="bottom"/>
            <w:hideMark/>
          </w:tcPr>
          <w:p w:rsidR="006F654B" w:rsidRPr="00BD16FC" w:rsidRDefault="006F654B"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r>
      <w:tr w:rsidR="006F654B" w:rsidRPr="00BD16FC" w:rsidTr="008B0412">
        <w:trPr>
          <w:trHeight w:val="20"/>
        </w:trPr>
        <w:tc>
          <w:tcPr>
            <w:tcW w:w="545" w:type="pct"/>
            <w:shd w:val="clear" w:color="auto" w:fill="F2F2F2"/>
            <w:noWrap/>
            <w:hideMark/>
          </w:tcPr>
          <w:p w:rsidR="006F654B" w:rsidRPr="00BD16FC" w:rsidRDefault="006F654B"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Programa</w:t>
            </w:r>
          </w:p>
        </w:tc>
        <w:tc>
          <w:tcPr>
            <w:tcW w:w="2562" w:type="pct"/>
            <w:gridSpan w:val="4"/>
            <w:shd w:val="clear" w:color="000000" w:fill="FFFFFF"/>
            <w:vAlign w:val="bottom"/>
            <w:hideMark/>
          </w:tcPr>
          <w:p w:rsidR="006F654B" w:rsidRPr="00BD16FC" w:rsidRDefault="006F654B" w:rsidP="000F6346">
            <w:pPr>
              <w:spacing w:after="0"/>
              <w:jc w:val="both"/>
              <w:rPr>
                <w:rFonts w:ascii="Times New Roman" w:eastAsia="Times New Roman" w:hAnsi="Times New Roman"/>
                <w:bCs/>
                <w:color w:val="000000"/>
                <w:sz w:val="20"/>
                <w:szCs w:val="20"/>
              </w:rPr>
            </w:pPr>
          </w:p>
        </w:tc>
        <w:tc>
          <w:tcPr>
            <w:tcW w:w="677" w:type="pct"/>
            <w:gridSpan w:val="2"/>
            <w:shd w:val="clear" w:color="auto" w:fill="F2F2F2"/>
            <w:noWrap/>
            <w:vAlign w:val="bottom"/>
            <w:hideMark/>
          </w:tcPr>
          <w:p w:rsidR="006F654B" w:rsidRPr="00BD16FC" w:rsidRDefault="006F654B"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Código</w:t>
            </w:r>
          </w:p>
        </w:tc>
        <w:tc>
          <w:tcPr>
            <w:tcW w:w="1216" w:type="pct"/>
            <w:gridSpan w:val="3"/>
            <w:shd w:val="clear" w:color="000000" w:fill="FFFFFF"/>
            <w:vAlign w:val="bottom"/>
            <w:hideMark/>
          </w:tcPr>
          <w:p w:rsidR="006F654B" w:rsidRPr="00BD16FC" w:rsidRDefault="006F654B"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r>
      <w:tr w:rsidR="006F654B" w:rsidRPr="00BD16FC" w:rsidTr="008B0412">
        <w:trPr>
          <w:trHeight w:val="20"/>
        </w:trPr>
        <w:tc>
          <w:tcPr>
            <w:tcW w:w="5000" w:type="pct"/>
            <w:gridSpan w:val="10"/>
            <w:shd w:val="clear" w:color="auto" w:fill="D9D9D9"/>
            <w:noWrap/>
            <w:hideMark/>
          </w:tcPr>
          <w:p w:rsidR="006F654B" w:rsidRPr="00BD16FC" w:rsidRDefault="006F654B"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METAS QUANTITATIVAS NÃO REGIONALIZADAS</w:t>
            </w:r>
          </w:p>
        </w:tc>
      </w:tr>
      <w:tr w:rsidR="006F654B" w:rsidRPr="00BD16FC" w:rsidTr="008B0412">
        <w:trPr>
          <w:trHeight w:val="20"/>
        </w:trPr>
        <w:tc>
          <w:tcPr>
            <w:tcW w:w="545" w:type="pct"/>
            <w:shd w:val="clear" w:color="auto" w:fill="F2F2F2"/>
            <w:noWrap/>
            <w:vAlign w:val="center"/>
            <w:hideMark/>
          </w:tcPr>
          <w:p w:rsidR="006F654B" w:rsidRPr="00BD16FC" w:rsidRDefault="006F654B"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Sequencial</w:t>
            </w:r>
          </w:p>
        </w:tc>
        <w:tc>
          <w:tcPr>
            <w:tcW w:w="1377" w:type="pct"/>
            <w:shd w:val="clear" w:color="auto" w:fill="F2F2F2"/>
            <w:noWrap/>
            <w:vAlign w:val="center"/>
            <w:hideMark/>
          </w:tcPr>
          <w:p w:rsidR="006F654B" w:rsidRPr="00BD16FC" w:rsidRDefault="006F654B"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Descrição da Meta</w:t>
            </w:r>
          </w:p>
        </w:tc>
        <w:tc>
          <w:tcPr>
            <w:tcW w:w="448" w:type="pct"/>
            <w:shd w:val="clear" w:color="auto" w:fill="F2F2F2"/>
            <w:vAlign w:val="center"/>
            <w:hideMark/>
          </w:tcPr>
          <w:p w:rsidR="006F654B" w:rsidRPr="00BD16FC" w:rsidRDefault="006F654B"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Unidade medida</w:t>
            </w:r>
          </w:p>
        </w:tc>
        <w:tc>
          <w:tcPr>
            <w:tcW w:w="717" w:type="pct"/>
            <w:shd w:val="clear" w:color="auto" w:fill="F2F2F2"/>
            <w:vAlign w:val="center"/>
            <w:hideMark/>
          </w:tcPr>
          <w:p w:rsidR="006F654B" w:rsidRPr="00BD16FC" w:rsidRDefault="006F654B"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a)Prevista 2015</w:t>
            </w:r>
          </w:p>
        </w:tc>
        <w:tc>
          <w:tcPr>
            <w:tcW w:w="660" w:type="pct"/>
            <w:gridSpan w:val="2"/>
            <w:shd w:val="clear" w:color="auto" w:fill="F2F2F2"/>
            <w:vAlign w:val="center"/>
            <w:hideMark/>
          </w:tcPr>
          <w:p w:rsidR="006F654B" w:rsidRPr="00BD16FC" w:rsidRDefault="006F654B"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b)Realizada em 2014</w:t>
            </w:r>
          </w:p>
        </w:tc>
        <w:tc>
          <w:tcPr>
            <w:tcW w:w="587" w:type="pct"/>
            <w:gridSpan w:val="2"/>
            <w:shd w:val="clear" w:color="auto" w:fill="F2F2F2"/>
            <w:vAlign w:val="center"/>
            <w:hideMark/>
          </w:tcPr>
          <w:p w:rsidR="006F654B" w:rsidRPr="00BD16FC" w:rsidRDefault="006F654B"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c)Realizada até 2014</w:t>
            </w:r>
          </w:p>
        </w:tc>
        <w:tc>
          <w:tcPr>
            <w:tcW w:w="666" w:type="pct"/>
            <w:gridSpan w:val="2"/>
            <w:shd w:val="clear" w:color="auto" w:fill="F2F2F2"/>
            <w:vAlign w:val="center"/>
            <w:hideMark/>
          </w:tcPr>
          <w:p w:rsidR="006F654B" w:rsidRPr="00BD16FC" w:rsidRDefault="006F654B"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d)% Realização (c/a)</w:t>
            </w:r>
          </w:p>
        </w:tc>
      </w:tr>
      <w:tr w:rsidR="006F654B" w:rsidRPr="00BD16FC" w:rsidTr="008B0412">
        <w:trPr>
          <w:trHeight w:val="20"/>
        </w:trPr>
        <w:tc>
          <w:tcPr>
            <w:tcW w:w="545" w:type="pct"/>
            <w:shd w:val="clear" w:color="auto" w:fill="auto"/>
            <w:noWrap/>
            <w:hideMark/>
          </w:tcPr>
          <w:p w:rsidR="006F654B" w:rsidRPr="00BD16FC" w:rsidRDefault="006F654B"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377" w:type="pct"/>
            <w:shd w:val="clear" w:color="auto" w:fill="auto"/>
            <w:hideMark/>
          </w:tcPr>
          <w:p w:rsidR="006F654B" w:rsidRPr="00BD16FC" w:rsidRDefault="006F654B"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8" w:type="pct"/>
            <w:shd w:val="clear" w:color="auto" w:fill="auto"/>
            <w:hideMark/>
          </w:tcPr>
          <w:p w:rsidR="006F654B" w:rsidRPr="00BD16FC" w:rsidRDefault="006F654B"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17" w:type="pct"/>
            <w:shd w:val="clear" w:color="auto" w:fill="auto"/>
            <w:hideMark/>
          </w:tcPr>
          <w:p w:rsidR="006F654B" w:rsidRPr="00BD16FC" w:rsidRDefault="006F654B"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60" w:type="pct"/>
            <w:gridSpan w:val="2"/>
            <w:shd w:val="clear" w:color="auto" w:fill="auto"/>
            <w:hideMark/>
          </w:tcPr>
          <w:p w:rsidR="006F654B" w:rsidRPr="00BD16FC" w:rsidRDefault="006F654B"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87" w:type="pct"/>
            <w:gridSpan w:val="2"/>
            <w:shd w:val="clear" w:color="auto" w:fill="auto"/>
            <w:hideMark/>
          </w:tcPr>
          <w:p w:rsidR="006F654B" w:rsidRPr="00BD16FC" w:rsidRDefault="006F654B"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66" w:type="pct"/>
            <w:gridSpan w:val="2"/>
            <w:shd w:val="clear" w:color="auto" w:fill="auto"/>
            <w:hideMark/>
          </w:tcPr>
          <w:p w:rsidR="006F654B" w:rsidRPr="00BD16FC" w:rsidRDefault="006F654B"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6F654B" w:rsidRPr="00BD16FC" w:rsidTr="008B0412">
        <w:trPr>
          <w:trHeight w:val="20"/>
        </w:trPr>
        <w:tc>
          <w:tcPr>
            <w:tcW w:w="545" w:type="pct"/>
            <w:shd w:val="clear" w:color="auto" w:fill="auto"/>
            <w:noWrap/>
            <w:hideMark/>
          </w:tcPr>
          <w:p w:rsidR="006F654B" w:rsidRPr="00BD16FC" w:rsidRDefault="006F654B"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377" w:type="pct"/>
            <w:shd w:val="clear" w:color="auto" w:fill="auto"/>
            <w:hideMark/>
          </w:tcPr>
          <w:p w:rsidR="006F654B" w:rsidRPr="00BD16FC" w:rsidRDefault="006F654B"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8" w:type="pct"/>
            <w:shd w:val="clear" w:color="auto" w:fill="auto"/>
            <w:hideMark/>
          </w:tcPr>
          <w:p w:rsidR="006F654B" w:rsidRPr="00BD16FC" w:rsidRDefault="006F654B"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17" w:type="pct"/>
            <w:shd w:val="clear" w:color="auto" w:fill="auto"/>
            <w:hideMark/>
          </w:tcPr>
          <w:p w:rsidR="006F654B" w:rsidRPr="00BD16FC" w:rsidRDefault="006F654B"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60" w:type="pct"/>
            <w:gridSpan w:val="2"/>
            <w:shd w:val="clear" w:color="auto" w:fill="auto"/>
            <w:hideMark/>
          </w:tcPr>
          <w:p w:rsidR="006F654B" w:rsidRPr="00BD16FC" w:rsidRDefault="006F654B"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87" w:type="pct"/>
            <w:gridSpan w:val="2"/>
            <w:shd w:val="clear" w:color="auto" w:fill="auto"/>
            <w:hideMark/>
          </w:tcPr>
          <w:p w:rsidR="006F654B" w:rsidRPr="00BD16FC" w:rsidRDefault="006F654B"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66" w:type="pct"/>
            <w:gridSpan w:val="2"/>
            <w:shd w:val="clear" w:color="auto" w:fill="auto"/>
            <w:hideMark/>
          </w:tcPr>
          <w:p w:rsidR="006F654B" w:rsidRPr="00BD16FC" w:rsidRDefault="006F654B"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6F654B" w:rsidRPr="00BD16FC" w:rsidTr="008B0412">
        <w:trPr>
          <w:trHeight w:val="20"/>
        </w:trPr>
        <w:tc>
          <w:tcPr>
            <w:tcW w:w="5000" w:type="pct"/>
            <w:gridSpan w:val="10"/>
            <w:shd w:val="clear" w:color="auto" w:fill="D9D9D9"/>
            <w:noWrap/>
            <w:hideMark/>
          </w:tcPr>
          <w:p w:rsidR="006F654B" w:rsidRPr="00BD16FC" w:rsidRDefault="006F654B"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METAS QUANTITATIVAS REGIONALIZADAS</w:t>
            </w:r>
          </w:p>
        </w:tc>
      </w:tr>
      <w:tr w:rsidR="006F654B" w:rsidRPr="00BD16FC" w:rsidTr="008B0412">
        <w:trPr>
          <w:trHeight w:val="20"/>
        </w:trPr>
        <w:tc>
          <w:tcPr>
            <w:tcW w:w="545" w:type="pct"/>
            <w:shd w:val="clear" w:color="auto" w:fill="F2F2F2"/>
            <w:noWrap/>
            <w:vAlign w:val="center"/>
            <w:hideMark/>
          </w:tcPr>
          <w:p w:rsidR="006F654B" w:rsidRPr="00BD16FC" w:rsidRDefault="006F654B"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lastRenderedPageBreak/>
              <w:t>Sequencial</w:t>
            </w:r>
          </w:p>
        </w:tc>
        <w:tc>
          <w:tcPr>
            <w:tcW w:w="1377" w:type="pct"/>
            <w:shd w:val="clear" w:color="auto" w:fill="F2F2F2"/>
            <w:vAlign w:val="center"/>
            <w:hideMark/>
          </w:tcPr>
          <w:p w:rsidR="006F654B" w:rsidRPr="00BD16FC" w:rsidRDefault="006F654B"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Descrição da Meta</w:t>
            </w:r>
          </w:p>
        </w:tc>
        <w:tc>
          <w:tcPr>
            <w:tcW w:w="448" w:type="pct"/>
            <w:shd w:val="clear" w:color="auto" w:fill="F2F2F2"/>
            <w:vAlign w:val="center"/>
            <w:hideMark/>
          </w:tcPr>
          <w:p w:rsidR="006F654B" w:rsidRPr="00BD16FC" w:rsidRDefault="006F654B"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Unidade medida</w:t>
            </w:r>
          </w:p>
        </w:tc>
        <w:tc>
          <w:tcPr>
            <w:tcW w:w="737" w:type="pct"/>
            <w:gridSpan w:val="2"/>
            <w:shd w:val="clear" w:color="auto" w:fill="F2F2F2"/>
            <w:vAlign w:val="center"/>
            <w:hideMark/>
          </w:tcPr>
          <w:p w:rsidR="006F654B" w:rsidRPr="00BD16FC" w:rsidRDefault="006F654B"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a)Prevista 2015</w:t>
            </w:r>
          </w:p>
        </w:tc>
        <w:tc>
          <w:tcPr>
            <w:tcW w:w="677" w:type="pct"/>
            <w:gridSpan w:val="2"/>
            <w:shd w:val="clear" w:color="auto" w:fill="F2F2F2"/>
            <w:vAlign w:val="center"/>
            <w:hideMark/>
          </w:tcPr>
          <w:p w:rsidR="006F654B" w:rsidRPr="00BD16FC" w:rsidRDefault="006F654B"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b)Realizada em 2014</w:t>
            </w:r>
          </w:p>
        </w:tc>
        <w:tc>
          <w:tcPr>
            <w:tcW w:w="570" w:type="pct"/>
            <w:gridSpan w:val="2"/>
            <w:shd w:val="clear" w:color="auto" w:fill="F2F2F2"/>
            <w:vAlign w:val="center"/>
            <w:hideMark/>
          </w:tcPr>
          <w:p w:rsidR="006F654B" w:rsidRPr="00BD16FC" w:rsidRDefault="006F654B"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c)Realizada até 2014</w:t>
            </w:r>
          </w:p>
        </w:tc>
        <w:tc>
          <w:tcPr>
            <w:tcW w:w="646" w:type="pct"/>
            <w:shd w:val="clear" w:color="auto" w:fill="F2F2F2"/>
            <w:vAlign w:val="center"/>
            <w:hideMark/>
          </w:tcPr>
          <w:p w:rsidR="006F654B" w:rsidRPr="00BD16FC" w:rsidRDefault="006F654B"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d)% Realização (c/a)</w:t>
            </w:r>
          </w:p>
        </w:tc>
      </w:tr>
      <w:tr w:rsidR="006F654B" w:rsidRPr="00BD16FC" w:rsidTr="008B0412">
        <w:trPr>
          <w:trHeight w:val="20"/>
        </w:trPr>
        <w:tc>
          <w:tcPr>
            <w:tcW w:w="545" w:type="pct"/>
            <w:shd w:val="clear" w:color="auto" w:fill="auto"/>
            <w:noWrap/>
            <w:hideMark/>
          </w:tcPr>
          <w:p w:rsidR="006F654B" w:rsidRPr="00BD16FC" w:rsidRDefault="006F654B"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377" w:type="pct"/>
            <w:shd w:val="clear" w:color="auto" w:fill="auto"/>
            <w:hideMark/>
          </w:tcPr>
          <w:p w:rsidR="006F654B" w:rsidRPr="00BD16FC" w:rsidRDefault="006F654B"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8" w:type="pct"/>
            <w:shd w:val="clear" w:color="auto" w:fill="auto"/>
            <w:hideMark/>
          </w:tcPr>
          <w:p w:rsidR="006F654B" w:rsidRPr="00BD16FC" w:rsidRDefault="006F654B"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37" w:type="pct"/>
            <w:gridSpan w:val="2"/>
            <w:shd w:val="clear" w:color="auto" w:fill="auto"/>
            <w:hideMark/>
          </w:tcPr>
          <w:p w:rsidR="006F654B" w:rsidRPr="00BD16FC" w:rsidRDefault="006F654B"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7" w:type="pct"/>
            <w:gridSpan w:val="2"/>
            <w:shd w:val="clear" w:color="auto" w:fill="auto"/>
            <w:hideMark/>
          </w:tcPr>
          <w:p w:rsidR="006F654B" w:rsidRPr="00BD16FC" w:rsidRDefault="006F654B"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70" w:type="pct"/>
            <w:gridSpan w:val="2"/>
            <w:shd w:val="clear" w:color="auto" w:fill="auto"/>
            <w:hideMark/>
          </w:tcPr>
          <w:p w:rsidR="006F654B" w:rsidRPr="00BD16FC" w:rsidRDefault="006F654B"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46" w:type="pct"/>
            <w:shd w:val="clear" w:color="auto" w:fill="auto"/>
            <w:hideMark/>
          </w:tcPr>
          <w:p w:rsidR="006F654B" w:rsidRPr="00BD16FC" w:rsidRDefault="006F654B"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6F654B" w:rsidRPr="00BD16FC" w:rsidTr="008B0412">
        <w:trPr>
          <w:trHeight w:val="20"/>
        </w:trPr>
        <w:tc>
          <w:tcPr>
            <w:tcW w:w="545" w:type="pct"/>
            <w:shd w:val="clear" w:color="000000" w:fill="F2F2F2"/>
            <w:noWrap/>
            <w:hideMark/>
          </w:tcPr>
          <w:p w:rsidR="006F654B" w:rsidRPr="00BD16FC" w:rsidRDefault="006F654B"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1377" w:type="pct"/>
            <w:shd w:val="clear" w:color="000000" w:fill="F2F2F2"/>
            <w:hideMark/>
          </w:tcPr>
          <w:p w:rsidR="006F654B" w:rsidRPr="00BD16FC" w:rsidRDefault="006F654B"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Regionalização da Meta</w:t>
            </w:r>
          </w:p>
        </w:tc>
        <w:tc>
          <w:tcPr>
            <w:tcW w:w="448" w:type="pct"/>
            <w:shd w:val="clear" w:color="000000" w:fill="F2F2F2"/>
            <w:vAlign w:val="center"/>
            <w:hideMark/>
          </w:tcPr>
          <w:p w:rsidR="006F654B" w:rsidRPr="00BD16FC" w:rsidRDefault="006F654B"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Unidade medida</w:t>
            </w:r>
          </w:p>
        </w:tc>
        <w:tc>
          <w:tcPr>
            <w:tcW w:w="737" w:type="pct"/>
            <w:gridSpan w:val="2"/>
            <w:shd w:val="clear" w:color="000000" w:fill="F2F2F2"/>
            <w:vAlign w:val="center"/>
            <w:hideMark/>
          </w:tcPr>
          <w:p w:rsidR="006F654B" w:rsidRPr="00BD16FC" w:rsidRDefault="006F654B"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a)Prevista 2015</w:t>
            </w:r>
          </w:p>
        </w:tc>
        <w:tc>
          <w:tcPr>
            <w:tcW w:w="677" w:type="pct"/>
            <w:gridSpan w:val="2"/>
            <w:shd w:val="clear" w:color="000000" w:fill="F2F2F2"/>
            <w:vAlign w:val="center"/>
            <w:hideMark/>
          </w:tcPr>
          <w:p w:rsidR="006F654B" w:rsidRPr="00BD16FC" w:rsidRDefault="006F654B"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b)Realizada em 2014</w:t>
            </w:r>
          </w:p>
        </w:tc>
        <w:tc>
          <w:tcPr>
            <w:tcW w:w="570" w:type="pct"/>
            <w:gridSpan w:val="2"/>
            <w:shd w:val="clear" w:color="000000" w:fill="F2F2F2"/>
            <w:vAlign w:val="center"/>
            <w:hideMark/>
          </w:tcPr>
          <w:p w:rsidR="006F654B" w:rsidRPr="00BD16FC" w:rsidRDefault="006F654B"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c)Realizada até 2014</w:t>
            </w:r>
          </w:p>
        </w:tc>
        <w:tc>
          <w:tcPr>
            <w:tcW w:w="646" w:type="pct"/>
            <w:shd w:val="clear" w:color="000000" w:fill="F2F2F2"/>
            <w:vAlign w:val="center"/>
            <w:hideMark/>
          </w:tcPr>
          <w:p w:rsidR="006F654B" w:rsidRPr="00BD16FC" w:rsidRDefault="006F654B"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d)% Realização (c/a)</w:t>
            </w:r>
          </w:p>
        </w:tc>
      </w:tr>
      <w:tr w:rsidR="006F654B" w:rsidRPr="00BD16FC" w:rsidTr="008B0412">
        <w:trPr>
          <w:trHeight w:val="20"/>
        </w:trPr>
        <w:tc>
          <w:tcPr>
            <w:tcW w:w="545" w:type="pct"/>
            <w:shd w:val="clear" w:color="auto" w:fill="auto"/>
            <w:noWrap/>
            <w:hideMark/>
          </w:tcPr>
          <w:p w:rsidR="006F654B" w:rsidRPr="00BD16FC" w:rsidRDefault="006F654B"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377" w:type="pct"/>
            <w:shd w:val="clear" w:color="auto" w:fill="auto"/>
            <w:hideMark/>
          </w:tcPr>
          <w:p w:rsidR="006F654B" w:rsidRPr="00BD16FC" w:rsidRDefault="006F654B"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8" w:type="pct"/>
            <w:shd w:val="clear" w:color="auto" w:fill="auto"/>
            <w:hideMark/>
          </w:tcPr>
          <w:p w:rsidR="006F654B" w:rsidRPr="00BD16FC" w:rsidRDefault="006F654B"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37" w:type="pct"/>
            <w:gridSpan w:val="2"/>
            <w:shd w:val="clear" w:color="auto" w:fill="auto"/>
            <w:hideMark/>
          </w:tcPr>
          <w:p w:rsidR="006F654B" w:rsidRPr="00BD16FC" w:rsidRDefault="006F654B"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7" w:type="pct"/>
            <w:gridSpan w:val="2"/>
            <w:shd w:val="clear" w:color="auto" w:fill="auto"/>
            <w:hideMark/>
          </w:tcPr>
          <w:p w:rsidR="006F654B" w:rsidRPr="00BD16FC" w:rsidRDefault="006F654B"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70" w:type="pct"/>
            <w:gridSpan w:val="2"/>
            <w:shd w:val="clear" w:color="auto" w:fill="auto"/>
            <w:hideMark/>
          </w:tcPr>
          <w:p w:rsidR="006F654B" w:rsidRPr="00BD16FC" w:rsidRDefault="006F654B"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46" w:type="pct"/>
            <w:shd w:val="clear" w:color="auto" w:fill="auto"/>
            <w:hideMark/>
          </w:tcPr>
          <w:p w:rsidR="006F654B" w:rsidRPr="00BD16FC" w:rsidRDefault="006F654B"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6F654B" w:rsidRPr="00BD16FC" w:rsidTr="008B0412">
        <w:trPr>
          <w:trHeight w:val="20"/>
        </w:trPr>
        <w:tc>
          <w:tcPr>
            <w:tcW w:w="545" w:type="pct"/>
            <w:shd w:val="clear" w:color="auto" w:fill="auto"/>
            <w:noWrap/>
            <w:hideMark/>
          </w:tcPr>
          <w:p w:rsidR="006F654B" w:rsidRPr="00BD16FC" w:rsidRDefault="006F654B"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377" w:type="pct"/>
            <w:shd w:val="clear" w:color="auto" w:fill="auto"/>
            <w:hideMark/>
          </w:tcPr>
          <w:p w:rsidR="006F654B" w:rsidRPr="00BD16FC" w:rsidRDefault="006F654B"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8" w:type="pct"/>
            <w:shd w:val="clear" w:color="auto" w:fill="auto"/>
            <w:hideMark/>
          </w:tcPr>
          <w:p w:rsidR="006F654B" w:rsidRPr="00BD16FC" w:rsidRDefault="006F654B"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37" w:type="pct"/>
            <w:gridSpan w:val="2"/>
            <w:shd w:val="clear" w:color="auto" w:fill="auto"/>
            <w:hideMark/>
          </w:tcPr>
          <w:p w:rsidR="006F654B" w:rsidRPr="00BD16FC" w:rsidRDefault="006F654B"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7" w:type="pct"/>
            <w:gridSpan w:val="2"/>
            <w:shd w:val="clear" w:color="auto" w:fill="auto"/>
            <w:hideMark/>
          </w:tcPr>
          <w:p w:rsidR="006F654B" w:rsidRPr="00BD16FC" w:rsidRDefault="006F654B"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70" w:type="pct"/>
            <w:gridSpan w:val="2"/>
            <w:shd w:val="clear" w:color="auto" w:fill="auto"/>
            <w:hideMark/>
          </w:tcPr>
          <w:p w:rsidR="006F654B" w:rsidRPr="00BD16FC" w:rsidRDefault="006F654B"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46" w:type="pct"/>
            <w:shd w:val="clear" w:color="auto" w:fill="auto"/>
            <w:hideMark/>
          </w:tcPr>
          <w:p w:rsidR="006F654B" w:rsidRPr="00BD16FC" w:rsidRDefault="006F654B"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6F654B" w:rsidRPr="00BD16FC" w:rsidTr="008B0412">
        <w:trPr>
          <w:trHeight w:val="20"/>
        </w:trPr>
        <w:tc>
          <w:tcPr>
            <w:tcW w:w="5000" w:type="pct"/>
            <w:gridSpan w:val="10"/>
            <w:shd w:val="clear" w:color="auto" w:fill="D9D9D9"/>
            <w:noWrap/>
            <w:vAlign w:val="center"/>
            <w:hideMark/>
          </w:tcPr>
          <w:p w:rsidR="006F654B" w:rsidRPr="00BD16FC" w:rsidRDefault="006F654B"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bCs/>
                <w:color w:val="000000"/>
                <w:sz w:val="20"/>
                <w:szCs w:val="20"/>
              </w:rPr>
              <w:t>METAS QUALITATIVAS</w:t>
            </w:r>
          </w:p>
        </w:tc>
      </w:tr>
      <w:tr w:rsidR="006F654B" w:rsidRPr="00BD16FC" w:rsidTr="008B0412">
        <w:trPr>
          <w:trHeight w:val="20"/>
        </w:trPr>
        <w:tc>
          <w:tcPr>
            <w:tcW w:w="545" w:type="pct"/>
            <w:shd w:val="clear" w:color="auto" w:fill="F2F2F2"/>
            <w:noWrap/>
            <w:vAlign w:val="center"/>
            <w:hideMark/>
          </w:tcPr>
          <w:p w:rsidR="006F654B" w:rsidRPr="00BD16FC" w:rsidRDefault="006F654B"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Sequencial</w:t>
            </w:r>
          </w:p>
        </w:tc>
        <w:tc>
          <w:tcPr>
            <w:tcW w:w="4455" w:type="pct"/>
            <w:gridSpan w:val="9"/>
            <w:shd w:val="clear" w:color="auto" w:fill="F2F2F2"/>
            <w:noWrap/>
            <w:vAlign w:val="center"/>
            <w:hideMark/>
          </w:tcPr>
          <w:p w:rsidR="006F654B" w:rsidRPr="00BD16FC" w:rsidRDefault="006F654B"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bCs/>
                <w:color w:val="000000"/>
                <w:sz w:val="20"/>
                <w:szCs w:val="20"/>
              </w:rPr>
              <w:t>Descrição da Meta</w:t>
            </w:r>
          </w:p>
        </w:tc>
      </w:tr>
      <w:tr w:rsidR="006F654B" w:rsidRPr="00BD16FC" w:rsidTr="008B0412">
        <w:trPr>
          <w:trHeight w:val="20"/>
        </w:trPr>
        <w:tc>
          <w:tcPr>
            <w:tcW w:w="545" w:type="pct"/>
            <w:shd w:val="clear" w:color="auto" w:fill="auto"/>
            <w:noWrap/>
            <w:vAlign w:val="bottom"/>
            <w:hideMark/>
          </w:tcPr>
          <w:p w:rsidR="006F654B" w:rsidRPr="00BD16FC" w:rsidRDefault="006F654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377" w:type="pct"/>
            <w:shd w:val="clear" w:color="auto" w:fill="auto"/>
            <w:noWrap/>
            <w:vAlign w:val="bottom"/>
            <w:hideMark/>
          </w:tcPr>
          <w:p w:rsidR="006F654B" w:rsidRPr="00BD16FC" w:rsidRDefault="006F654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8" w:type="pct"/>
            <w:shd w:val="clear" w:color="auto" w:fill="auto"/>
            <w:noWrap/>
            <w:vAlign w:val="bottom"/>
            <w:hideMark/>
          </w:tcPr>
          <w:p w:rsidR="006F654B" w:rsidRPr="00BD16FC" w:rsidRDefault="006F654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37" w:type="pct"/>
            <w:gridSpan w:val="2"/>
            <w:shd w:val="clear" w:color="auto" w:fill="auto"/>
            <w:noWrap/>
            <w:vAlign w:val="bottom"/>
            <w:hideMark/>
          </w:tcPr>
          <w:p w:rsidR="006F654B" w:rsidRPr="00BD16FC" w:rsidRDefault="006F654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7" w:type="pct"/>
            <w:gridSpan w:val="2"/>
            <w:shd w:val="clear" w:color="auto" w:fill="auto"/>
            <w:noWrap/>
            <w:vAlign w:val="bottom"/>
            <w:hideMark/>
          </w:tcPr>
          <w:p w:rsidR="006F654B" w:rsidRPr="00BD16FC" w:rsidRDefault="006F654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70" w:type="pct"/>
            <w:gridSpan w:val="2"/>
            <w:shd w:val="clear" w:color="auto" w:fill="auto"/>
            <w:noWrap/>
            <w:vAlign w:val="bottom"/>
            <w:hideMark/>
          </w:tcPr>
          <w:p w:rsidR="006F654B" w:rsidRPr="00BD16FC" w:rsidRDefault="006F654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46" w:type="pct"/>
            <w:shd w:val="clear" w:color="auto" w:fill="auto"/>
            <w:noWrap/>
            <w:vAlign w:val="bottom"/>
            <w:hideMark/>
          </w:tcPr>
          <w:p w:rsidR="006F654B" w:rsidRPr="00BD16FC" w:rsidRDefault="006F654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6F654B" w:rsidRPr="00BD16FC" w:rsidTr="008B0412">
        <w:trPr>
          <w:trHeight w:val="20"/>
        </w:trPr>
        <w:tc>
          <w:tcPr>
            <w:tcW w:w="545" w:type="pct"/>
            <w:shd w:val="clear" w:color="auto" w:fill="auto"/>
            <w:noWrap/>
            <w:vAlign w:val="bottom"/>
            <w:hideMark/>
          </w:tcPr>
          <w:p w:rsidR="006F654B" w:rsidRPr="00BD16FC" w:rsidRDefault="006F654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377" w:type="pct"/>
            <w:shd w:val="clear" w:color="auto" w:fill="auto"/>
            <w:noWrap/>
            <w:vAlign w:val="bottom"/>
            <w:hideMark/>
          </w:tcPr>
          <w:p w:rsidR="006F654B" w:rsidRPr="00BD16FC" w:rsidRDefault="006F654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8" w:type="pct"/>
            <w:shd w:val="clear" w:color="auto" w:fill="auto"/>
            <w:noWrap/>
            <w:vAlign w:val="bottom"/>
            <w:hideMark/>
          </w:tcPr>
          <w:p w:rsidR="006F654B" w:rsidRPr="00BD16FC" w:rsidRDefault="006F654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37" w:type="pct"/>
            <w:gridSpan w:val="2"/>
            <w:shd w:val="clear" w:color="auto" w:fill="auto"/>
            <w:noWrap/>
            <w:vAlign w:val="bottom"/>
            <w:hideMark/>
          </w:tcPr>
          <w:p w:rsidR="006F654B" w:rsidRPr="00BD16FC" w:rsidRDefault="006F654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7" w:type="pct"/>
            <w:gridSpan w:val="2"/>
            <w:shd w:val="clear" w:color="auto" w:fill="auto"/>
            <w:noWrap/>
            <w:vAlign w:val="bottom"/>
            <w:hideMark/>
          </w:tcPr>
          <w:p w:rsidR="006F654B" w:rsidRPr="00BD16FC" w:rsidRDefault="006F654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70" w:type="pct"/>
            <w:gridSpan w:val="2"/>
            <w:shd w:val="clear" w:color="auto" w:fill="auto"/>
            <w:noWrap/>
            <w:vAlign w:val="bottom"/>
            <w:hideMark/>
          </w:tcPr>
          <w:p w:rsidR="006F654B" w:rsidRPr="00BD16FC" w:rsidRDefault="006F654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46" w:type="pct"/>
            <w:shd w:val="clear" w:color="auto" w:fill="auto"/>
            <w:noWrap/>
            <w:vAlign w:val="bottom"/>
            <w:hideMark/>
          </w:tcPr>
          <w:p w:rsidR="006F654B" w:rsidRPr="00BD16FC" w:rsidRDefault="006F654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bl>
    <w:p w:rsidR="006F654B" w:rsidRPr="00BD16FC" w:rsidRDefault="006F654B" w:rsidP="000F6346">
      <w:pPr>
        <w:spacing w:after="0"/>
        <w:rPr>
          <w:rFonts w:ascii="Times New Roman" w:hAnsi="Times New Roman"/>
        </w:rPr>
      </w:pPr>
      <w:r w:rsidRPr="00BD16FC">
        <w:rPr>
          <w:rFonts w:ascii="Times New Roman" w:hAnsi="Times New Roman"/>
        </w:rPr>
        <w:t>Fonte: PROAD</w:t>
      </w:r>
    </w:p>
    <w:p w:rsidR="00247FC8" w:rsidRPr="00BD16FC" w:rsidRDefault="00247FC8" w:rsidP="00EB32F7">
      <w:pPr>
        <w:rPr>
          <w:rFonts w:ascii="Times New Roman" w:hAnsi="Times New Roman"/>
          <w:b/>
          <w:i/>
          <w:sz w:val="24"/>
          <w:szCs w:val="24"/>
        </w:rPr>
      </w:pPr>
      <w:r w:rsidRPr="00BD16FC">
        <w:rPr>
          <w:rFonts w:ascii="Times New Roman" w:hAnsi="Times New Roman"/>
          <w:sz w:val="24"/>
          <w:szCs w:val="24"/>
        </w:rPr>
        <w:t>5.2.2.1 Análise Situacional</w:t>
      </w:r>
    </w:p>
    <w:p w:rsidR="00247FC8" w:rsidRPr="00BD16FC" w:rsidRDefault="00247FC8" w:rsidP="000F6346">
      <w:pPr>
        <w:spacing w:after="0"/>
        <w:jc w:val="both"/>
        <w:rPr>
          <w:rFonts w:ascii="Times New Roman" w:hAnsi="Times New Roman"/>
          <w:sz w:val="24"/>
          <w:szCs w:val="24"/>
        </w:rPr>
      </w:pPr>
      <w:r w:rsidRPr="00BD16FC">
        <w:rPr>
          <w:rFonts w:ascii="Times New Roman" w:hAnsi="Times New Roman"/>
          <w:sz w:val="24"/>
          <w:szCs w:val="24"/>
        </w:rPr>
        <w:t>Segundo a Mensagem Presidencial que encaminhou o projeto de lei do PPA 2012-2015, os objetivos expressam as escolhas do governo para a implementação de determinada política pública. Por intermédio deles, o PPA declara um enunciado que relaciona o “planejar” ao “fazer”, uma indução à associação entre formulação e implementação com vistas a apontar os caminhos para a execução das políticas e, assim, orientar a ação governamental. As metas, por sua vez, constituem indicações que fornecerão parâmetros para realização esperada para o período do Plano.</w:t>
      </w:r>
    </w:p>
    <w:p w:rsidR="00247FC8" w:rsidRPr="00BD16FC" w:rsidRDefault="00247FC8" w:rsidP="000F6346">
      <w:pPr>
        <w:spacing w:after="0"/>
        <w:jc w:val="both"/>
        <w:rPr>
          <w:rFonts w:ascii="Times New Roman" w:hAnsi="Times New Roman"/>
          <w:sz w:val="24"/>
          <w:szCs w:val="24"/>
        </w:rPr>
      </w:pPr>
      <w:r w:rsidRPr="00BD16FC">
        <w:rPr>
          <w:rFonts w:ascii="Times New Roman" w:hAnsi="Times New Roman"/>
          <w:sz w:val="24"/>
          <w:szCs w:val="24"/>
        </w:rPr>
        <w:t>Neste contexto, reveste-se de relevância a consignação no relatório de gestão, quando cabível, de informações que permitam um acompanhamento do desenvolvimento das escolhas efetivadas pelo governo para implementação da política.</w:t>
      </w:r>
    </w:p>
    <w:p w:rsidR="00247FC8" w:rsidRPr="00BD16FC" w:rsidRDefault="00247FC8" w:rsidP="000F6346">
      <w:pPr>
        <w:tabs>
          <w:tab w:val="left" w:pos="3119"/>
        </w:tabs>
        <w:spacing w:after="0"/>
        <w:jc w:val="both"/>
        <w:rPr>
          <w:rFonts w:ascii="Times New Roman" w:hAnsi="Times New Roman"/>
          <w:sz w:val="24"/>
          <w:szCs w:val="24"/>
        </w:rPr>
      </w:pPr>
      <w:r w:rsidRPr="00BD16FC">
        <w:rPr>
          <w:rFonts w:ascii="Times New Roman" w:hAnsi="Times New Roman"/>
          <w:sz w:val="24"/>
          <w:szCs w:val="24"/>
        </w:rPr>
        <w:t>Neste subitem, o gestor deverá analisar os resultados relacionados aos objetivos fixados no PPA de responsabilidade da UJ contemplando os seguintes aspectos, entre outros, que julgar cabíveis:</w:t>
      </w:r>
    </w:p>
    <w:p w:rsidR="00247FC8" w:rsidRPr="00BD16FC" w:rsidRDefault="00247FC8" w:rsidP="000F6346">
      <w:pPr>
        <w:pStyle w:val="PargrafodaLista"/>
        <w:numPr>
          <w:ilvl w:val="0"/>
          <w:numId w:val="13"/>
        </w:numPr>
        <w:tabs>
          <w:tab w:val="left" w:pos="709"/>
        </w:tabs>
        <w:spacing w:after="0"/>
        <w:jc w:val="both"/>
        <w:rPr>
          <w:rFonts w:ascii="Times New Roman" w:hAnsi="Times New Roman"/>
          <w:sz w:val="24"/>
          <w:szCs w:val="24"/>
        </w:rPr>
      </w:pPr>
      <w:r w:rsidRPr="00BD16FC">
        <w:rPr>
          <w:rFonts w:ascii="Times New Roman" w:hAnsi="Times New Roman"/>
          <w:sz w:val="24"/>
          <w:szCs w:val="24"/>
        </w:rPr>
        <w:t>Execução das metas: Análise da execução das metas frente aos resultados almejados para o final de 2015, contextualizando, sempre que possível, os efeitos das ações empreendidas em 2014 para a política pública, função ou área na qual o objetivo se insere, bem como a sua representatividade frente às demandas internas ou externas da unidade.</w:t>
      </w:r>
    </w:p>
    <w:p w:rsidR="00247FC8" w:rsidRPr="00BD16FC" w:rsidRDefault="00247FC8" w:rsidP="000F6346">
      <w:pPr>
        <w:pStyle w:val="PargrafodaLista"/>
        <w:numPr>
          <w:ilvl w:val="0"/>
          <w:numId w:val="13"/>
        </w:numPr>
        <w:tabs>
          <w:tab w:val="left" w:pos="709"/>
        </w:tabs>
        <w:spacing w:after="0"/>
        <w:jc w:val="both"/>
        <w:rPr>
          <w:rFonts w:ascii="Times New Roman" w:hAnsi="Times New Roman"/>
          <w:sz w:val="24"/>
          <w:szCs w:val="24"/>
        </w:rPr>
      </w:pPr>
      <w:r w:rsidRPr="00BD16FC">
        <w:rPr>
          <w:rFonts w:ascii="Times New Roman" w:hAnsi="Times New Roman"/>
          <w:sz w:val="24"/>
          <w:szCs w:val="24"/>
        </w:rPr>
        <w:t>Fatores intervenientes: Evidenciação de eventos que tenham prejudicado o desenvolvimento do objetivo, tais como: dotação insuficiente ou contingenciamento nas ações concernentes ao objetivo, não obtenção de licença ambiental, liberação de recursos orçamentários e financeiros fora dos prazos previstos, falta de estrutura, problemas na licitação, etc.;</w:t>
      </w:r>
    </w:p>
    <w:p w:rsidR="00247FC8" w:rsidRPr="00BD16FC" w:rsidRDefault="00247FC8" w:rsidP="000F6346">
      <w:pPr>
        <w:tabs>
          <w:tab w:val="left" w:pos="709"/>
        </w:tabs>
        <w:spacing w:after="0"/>
        <w:ind w:left="737"/>
        <w:jc w:val="both"/>
        <w:rPr>
          <w:rFonts w:ascii="Times New Roman" w:hAnsi="Times New Roman"/>
          <w:sz w:val="24"/>
          <w:szCs w:val="24"/>
        </w:rPr>
      </w:pPr>
      <w:r w:rsidRPr="00BD16FC">
        <w:rPr>
          <w:rFonts w:ascii="Times New Roman" w:hAnsi="Times New Roman"/>
          <w:sz w:val="24"/>
          <w:szCs w:val="24"/>
        </w:rPr>
        <w:lastRenderedPageBreak/>
        <w:t>Caso o contingenciamento tenha constituído um fator interveniente, é importante realçar as razões que motivaram as escolhas sobre quais programas e ações recairia, uma vez que as restrições orçamentárias e financeiras são estabelecidas para o órgão.</w:t>
      </w:r>
    </w:p>
    <w:p w:rsidR="00247FC8" w:rsidRPr="00BD16FC" w:rsidRDefault="00247FC8" w:rsidP="000F6346">
      <w:pPr>
        <w:tabs>
          <w:tab w:val="left" w:pos="709"/>
        </w:tabs>
        <w:spacing w:after="0"/>
        <w:ind w:left="737"/>
        <w:jc w:val="both"/>
        <w:rPr>
          <w:rFonts w:ascii="Times New Roman" w:hAnsi="Times New Roman"/>
          <w:sz w:val="24"/>
          <w:szCs w:val="24"/>
        </w:rPr>
      </w:pPr>
      <w:r w:rsidRPr="00BD16FC">
        <w:rPr>
          <w:rFonts w:ascii="Times New Roman" w:hAnsi="Times New Roman"/>
          <w:sz w:val="24"/>
          <w:szCs w:val="24"/>
        </w:rPr>
        <w:t>Devem ser realçados também neste item os fatores que contribuíram para a superação dos resultados esperados no exercício e/ou mitigação dos fatores negativos, notadamente as ações empreendidas pela gestão nesse sentido.</w:t>
      </w:r>
    </w:p>
    <w:p w:rsidR="00247FC8" w:rsidRPr="00BD16FC" w:rsidRDefault="00247FC8" w:rsidP="000F6346">
      <w:pPr>
        <w:spacing w:after="0"/>
        <w:rPr>
          <w:rFonts w:ascii="Times New Roman" w:hAnsi="Times New Roman"/>
        </w:rPr>
      </w:pPr>
    </w:p>
    <w:p w:rsidR="001375DA" w:rsidRPr="00BD16FC" w:rsidRDefault="00711B62" w:rsidP="00B00179">
      <w:pPr>
        <w:rPr>
          <w:rFonts w:ascii="Times New Roman" w:hAnsi="Times New Roman"/>
          <w:b/>
          <w:i/>
          <w:sz w:val="24"/>
          <w:szCs w:val="24"/>
        </w:rPr>
      </w:pPr>
      <w:r w:rsidRPr="00BD16FC">
        <w:rPr>
          <w:rFonts w:ascii="Times New Roman" w:hAnsi="Times New Roman"/>
          <w:sz w:val="24"/>
          <w:szCs w:val="24"/>
        </w:rPr>
        <w:t>5.2.3 Ação</w:t>
      </w:r>
      <w:r w:rsidR="001375DA" w:rsidRPr="00BD16FC">
        <w:rPr>
          <w:rFonts w:ascii="Times New Roman" w:hAnsi="Times New Roman"/>
          <w:sz w:val="24"/>
          <w:szCs w:val="24"/>
        </w:rPr>
        <w:t xml:space="preserve"> </w:t>
      </w:r>
    </w:p>
    <w:p w:rsidR="008C2BFA" w:rsidRPr="00BD16FC" w:rsidRDefault="008C2BFA" w:rsidP="000F6346">
      <w:pPr>
        <w:spacing w:after="0"/>
        <w:jc w:val="both"/>
        <w:rPr>
          <w:rFonts w:ascii="Times New Roman" w:hAnsi="Times New Roman"/>
          <w:sz w:val="24"/>
          <w:szCs w:val="24"/>
        </w:rPr>
      </w:pPr>
      <w:r w:rsidRPr="00BD16FC">
        <w:rPr>
          <w:rFonts w:ascii="Times New Roman" w:hAnsi="Times New Roman"/>
          <w:sz w:val="24"/>
          <w:szCs w:val="24"/>
        </w:rPr>
        <w:t>As informações referentes a ações deverão ser prestadas observando a esfera orçamentária: Orçamento Fiscal e da Seguridade Social – OFSS (Quadros 5.2.3.1 a 5.2.3.3) e Orçamento de Investimentos (Quadro 5.2.3.4), segundo as especificações descritas a seguir. Após a apresentação dos quadros, deve ser consignada análise dos dados apresentados, objeto do subitem 5.2.3.5.</w:t>
      </w:r>
    </w:p>
    <w:p w:rsidR="008C2BFA" w:rsidRPr="00BD16FC" w:rsidRDefault="008C2BFA" w:rsidP="00B00179">
      <w:pPr>
        <w:rPr>
          <w:rFonts w:ascii="Times New Roman" w:hAnsi="Times New Roman"/>
          <w:b/>
          <w:i/>
          <w:sz w:val="24"/>
          <w:szCs w:val="24"/>
        </w:rPr>
      </w:pPr>
      <w:r w:rsidRPr="00BD16FC">
        <w:rPr>
          <w:rFonts w:ascii="Times New Roman" w:hAnsi="Times New Roman"/>
          <w:sz w:val="24"/>
          <w:szCs w:val="24"/>
        </w:rPr>
        <w:t>5.2.3.1 Ações – OFSS</w:t>
      </w:r>
    </w:p>
    <w:p w:rsidR="008C2BFA" w:rsidRPr="00BD16FC" w:rsidRDefault="008C2BFA" w:rsidP="000F6346">
      <w:pPr>
        <w:spacing w:after="0"/>
        <w:jc w:val="both"/>
        <w:rPr>
          <w:rFonts w:ascii="Times New Roman" w:hAnsi="Times New Roman"/>
          <w:sz w:val="24"/>
          <w:szCs w:val="24"/>
        </w:rPr>
      </w:pPr>
      <w:r w:rsidRPr="00BD16FC">
        <w:rPr>
          <w:rFonts w:ascii="Times New Roman" w:hAnsi="Times New Roman"/>
          <w:sz w:val="24"/>
          <w:szCs w:val="24"/>
        </w:rPr>
        <w:t>O Quadro 5.2.3.1. dispõe sobre as dimensões física e financeira da execução da ação, considerando, inclusive, os valores executados a título de restos a pagar no decorrer do exercício, em razão da significância que tal dado tem atingido para demonstração dos resultados gerados pela gestão.</w:t>
      </w:r>
    </w:p>
    <w:p w:rsidR="0001639F" w:rsidRPr="00BD16FC" w:rsidRDefault="0001639F" w:rsidP="000F6346">
      <w:pPr>
        <w:spacing w:after="0"/>
        <w:jc w:val="both"/>
        <w:rPr>
          <w:rFonts w:ascii="Times New Roman" w:hAnsi="Times New Roman"/>
          <w:sz w:val="24"/>
          <w:szCs w:val="24"/>
        </w:rPr>
      </w:pPr>
      <w:r w:rsidRPr="00BD16FC">
        <w:rPr>
          <w:rFonts w:ascii="Times New Roman" w:hAnsi="Times New Roman"/>
          <w:sz w:val="24"/>
          <w:szCs w:val="24"/>
        </w:rPr>
        <w:t>Caso a unidade jurisdicionada não tenha a seu cargo a execução da integralidade dos valores consignados à ação, mas apenas a um ou mais subtítulos dessa, deve utilizar o quadro A.5.2.3.2.</w:t>
      </w:r>
    </w:p>
    <w:p w:rsidR="008C2BFA" w:rsidRPr="00BD16FC" w:rsidRDefault="008C2BFA" w:rsidP="000F6346">
      <w:pPr>
        <w:spacing w:after="0"/>
        <w:rPr>
          <w:rFonts w:ascii="Times New Roman" w:hAnsi="Times New Roman"/>
        </w:rPr>
      </w:pPr>
    </w:p>
    <w:p w:rsidR="008C2BFA" w:rsidRPr="00BD16FC" w:rsidRDefault="008C2BFA" w:rsidP="000F6346">
      <w:pPr>
        <w:pStyle w:val="Legenda"/>
        <w:keepNext/>
        <w:spacing w:after="0"/>
        <w:rPr>
          <w:rFonts w:ascii="Times New Roman" w:hAnsi="Times New Roman"/>
        </w:rPr>
      </w:pPr>
      <w:bookmarkStart w:id="125" w:name="_Toc397957845"/>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6</w:t>
      </w:r>
      <w:r w:rsidRPr="00BD16FC">
        <w:rPr>
          <w:rFonts w:ascii="Times New Roman" w:hAnsi="Times New Roman"/>
        </w:rPr>
        <w:fldChar w:fldCharType="end"/>
      </w:r>
      <w:r w:rsidRPr="00BD16FC">
        <w:rPr>
          <w:rFonts w:ascii="Times New Roman" w:hAnsi="Times New Roman"/>
        </w:rPr>
        <w:t xml:space="preserve"> Quadro A.5.2.3.1 – Ações de responsabilidade da UJ – OFSS</w:t>
      </w:r>
      <w:bookmarkEnd w:id="125"/>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2"/>
        <w:gridCol w:w="196"/>
        <w:gridCol w:w="523"/>
        <w:gridCol w:w="593"/>
        <w:gridCol w:w="262"/>
        <w:gridCol w:w="91"/>
        <w:gridCol w:w="405"/>
        <w:gridCol w:w="390"/>
        <w:gridCol w:w="90"/>
        <w:gridCol w:w="359"/>
        <w:gridCol w:w="689"/>
        <w:gridCol w:w="374"/>
        <w:gridCol w:w="823"/>
        <w:gridCol w:w="248"/>
        <w:gridCol w:w="1116"/>
        <w:gridCol w:w="239"/>
        <w:gridCol w:w="951"/>
      </w:tblGrid>
      <w:tr w:rsidR="008C2BFA" w:rsidRPr="00BD16FC" w:rsidTr="008B0412">
        <w:trPr>
          <w:trHeight w:val="20"/>
        </w:trPr>
        <w:tc>
          <w:tcPr>
            <w:tcW w:w="5000" w:type="pct"/>
            <w:gridSpan w:val="17"/>
            <w:shd w:val="clear" w:color="000000" w:fill="BFBFBF"/>
            <w:noWrap/>
            <w:vAlign w:val="bottom"/>
            <w:hideMark/>
          </w:tcPr>
          <w:p w:rsidR="008C2BFA" w:rsidRPr="00BD16FC" w:rsidRDefault="008C2BF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Identificação da Ação</w:t>
            </w:r>
          </w:p>
        </w:tc>
      </w:tr>
      <w:tr w:rsidR="008C2BFA" w:rsidRPr="00BD16FC" w:rsidTr="008C2BFA">
        <w:trPr>
          <w:trHeight w:val="20"/>
        </w:trPr>
        <w:tc>
          <w:tcPr>
            <w:tcW w:w="1174" w:type="pct"/>
            <w:gridSpan w:val="3"/>
            <w:shd w:val="clear" w:color="000000" w:fill="F2F2F2"/>
            <w:noWrap/>
            <w:vAlign w:val="bottom"/>
            <w:hideMark/>
          </w:tcPr>
          <w:p w:rsidR="008C2BFA" w:rsidRPr="00BD16FC" w:rsidRDefault="008C2BFA"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Código</w:t>
            </w:r>
          </w:p>
        </w:tc>
        <w:tc>
          <w:tcPr>
            <w:tcW w:w="3826" w:type="pct"/>
            <w:gridSpan w:val="14"/>
            <w:shd w:val="clear" w:color="auto" w:fill="auto"/>
            <w:hideMark/>
          </w:tcPr>
          <w:p w:rsidR="008C2BFA" w:rsidRPr="00BD16FC" w:rsidRDefault="008C2BFA" w:rsidP="000F6346">
            <w:pPr>
              <w:spacing w:after="0"/>
              <w:ind w:left="4254"/>
              <w:jc w:val="both"/>
              <w:rPr>
                <w:rFonts w:ascii="Times New Roman" w:eastAsia="Times New Roman" w:hAnsi="Times New Roman"/>
                <w:color w:val="000000"/>
                <w:sz w:val="20"/>
                <w:szCs w:val="20"/>
              </w:rPr>
            </w:pPr>
            <w:r w:rsidRPr="00BD16FC">
              <w:rPr>
                <w:rFonts w:ascii="Times New Roman" w:eastAsia="Times New Roman" w:hAnsi="Times New Roman"/>
                <w:bCs/>
                <w:color w:val="000000"/>
                <w:sz w:val="20"/>
                <w:szCs w:val="20"/>
              </w:rPr>
              <w:t>Tipo:</w:t>
            </w:r>
          </w:p>
        </w:tc>
      </w:tr>
      <w:tr w:rsidR="008C2BFA" w:rsidRPr="00BD16FC" w:rsidTr="008C2BFA">
        <w:trPr>
          <w:trHeight w:val="20"/>
        </w:trPr>
        <w:tc>
          <w:tcPr>
            <w:tcW w:w="1174" w:type="pct"/>
            <w:gridSpan w:val="3"/>
            <w:shd w:val="clear" w:color="000000" w:fill="F2F2F2"/>
            <w:noWrap/>
            <w:vAlign w:val="bottom"/>
            <w:hideMark/>
          </w:tcPr>
          <w:p w:rsidR="008C2BFA" w:rsidRPr="00BD16FC" w:rsidRDefault="008C2BFA"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Título</w:t>
            </w:r>
          </w:p>
        </w:tc>
        <w:tc>
          <w:tcPr>
            <w:tcW w:w="3826" w:type="pct"/>
            <w:gridSpan w:val="14"/>
            <w:shd w:val="clear" w:color="auto" w:fill="auto"/>
            <w:hideMark/>
          </w:tcPr>
          <w:p w:rsidR="008C2BFA" w:rsidRPr="00BD16FC" w:rsidRDefault="008C2BF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8C2BFA" w:rsidRPr="00BD16FC" w:rsidTr="008C2BFA">
        <w:trPr>
          <w:trHeight w:val="20"/>
        </w:trPr>
        <w:tc>
          <w:tcPr>
            <w:tcW w:w="1174" w:type="pct"/>
            <w:gridSpan w:val="3"/>
            <w:shd w:val="clear" w:color="000000" w:fill="F2F2F2"/>
            <w:noWrap/>
            <w:vAlign w:val="bottom"/>
            <w:hideMark/>
          </w:tcPr>
          <w:p w:rsidR="008C2BFA" w:rsidRPr="00BD16FC" w:rsidRDefault="008C2BFA"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Iniciativa</w:t>
            </w:r>
          </w:p>
        </w:tc>
        <w:tc>
          <w:tcPr>
            <w:tcW w:w="3826" w:type="pct"/>
            <w:gridSpan w:val="14"/>
            <w:shd w:val="clear" w:color="auto" w:fill="auto"/>
            <w:hideMark/>
          </w:tcPr>
          <w:p w:rsidR="008C2BFA" w:rsidRPr="00BD16FC" w:rsidRDefault="008C2BF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8C2BFA" w:rsidRPr="00BD16FC" w:rsidTr="008C2BFA">
        <w:trPr>
          <w:trHeight w:val="20"/>
        </w:trPr>
        <w:tc>
          <w:tcPr>
            <w:tcW w:w="1174" w:type="pct"/>
            <w:gridSpan w:val="3"/>
            <w:shd w:val="clear" w:color="000000" w:fill="F2F2F2"/>
            <w:noWrap/>
            <w:vAlign w:val="bottom"/>
            <w:hideMark/>
          </w:tcPr>
          <w:p w:rsidR="008C2BFA" w:rsidRPr="00BD16FC" w:rsidRDefault="008C2BFA"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Objetivo</w:t>
            </w:r>
          </w:p>
        </w:tc>
        <w:tc>
          <w:tcPr>
            <w:tcW w:w="3826" w:type="pct"/>
            <w:gridSpan w:val="14"/>
            <w:shd w:val="clear" w:color="auto" w:fill="auto"/>
            <w:hideMark/>
          </w:tcPr>
          <w:p w:rsidR="008C2BFA" w:rsidRPr="00BD16FC" w:rsidRDefault="008C2BFA" w:rsidP="000F6346">
            <w:pPr>
              <w:spacing w:after="0"/>
              <w:ind w:left="3545"/>
              <w:jc w:val="both"/>
              <w:rPr>
                <w:rFonts w:ascii="Times New Roman" w:eastAsia="Times New Roman" w:hAnsi="Times New Roman"/>
                <w:color w:val="000000"/>
                <w:sz w:val="20"/>
                <w:szCs w:val="20"/>
              </w:rPr>
            </w:pPr>
            <w:r w:rsidRPr="00BD16FC">
              <w:rPr>
                <w:rFonts w:ascii="Times New Roman" w:eastAsia="Times New Roman" w:hAnsi="Times New Roman"/>
                <w:bCs/>
                <w:color w:val="000000"/>
                <w:sz w:val="20"/>
                <w:szCs w:val="20"/>
              </w:rPr>
              <w:t>Código:</w:t>
            </w:r>
          </w:p>
        </w:tc>
      </w:tr>
      <w:tr w:rsidR="008C2BFA" w:rsidRPr="00BD16FC" w:rsidTr="008C2BFA">
        <w:trPr>
          <w:trHeight w:val="20"/>
        </w:trPr>
        <w:tc>
          <w:tcPr>
            <w:tcW w:w="1174" w:type="pct"/>
            <w:gridSpan w:val="3"/>
            <w:shd w:val="clear" w:color="000000" w:fill="F2F2F2"/>
            <w:noWrap/>
            <w:vAlign w:val="bottom"/>
            <w:hideMark/>
          </w:tcPr>
          <w:p w:rsidR="008C2BFA" w:rsidRPr="00BD16FC" w:rsidRDefault="008C2BFA"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Programa</w:t>
            </w:r>
          </w:p>
        </w:tc>
        <w:tc>
          <w:tcPr>
            <w:tcW w:w="3826" w:type="pct"/>
            <w:gridSpan w:val="14"/>
            <w:shd w:val="clear" w:color="auto" w:fill="auto"/>
            <w:hideMark/>
          </w:tcPr>
          <w:p w:rsidR="008C2BFA" w:rsidRPr="00BD16FC" w:rsidRDefault="008C2BFA" w:rsidP="000F6346">
            <w:pPr>
              <w:spacing w:after="0"/>
              <w:ind w:left="3545"/>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Código:                       Tipo:</w:t>
            </w:r>
          </w:p>
        </w:tc>
      </w:tr>
      <w:tr w:rsidR="008C2BFA" w:rsidRPr="00BD16FC" w:rsidTr="008C2BFA">
        <w:trPr>
          <w:trHeight w:val="20"/>
        </w:trPr>
        <w:tc>
          <w:tcPr>
            <w:tcW w:w="1174" w:type="pct"/>
            <w:gridSpan w:val="3"/>
            <w:shd w:val="clear" w:color="000000" w:fill="F2F2F2"/>
            <w:noWrap/>
            <w:vAlign w:val="bottom"/>
            <w:hideMark/>
          </w:tcPr>
          <w:p w:rsidR="008C2BFA" w:rsidRPr="00BD16FC" w:rsidRDefault="008C2BFA"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Unidade Orçamentária</w:t>
            </w:r>
          </w:p>
        </w:tc>
        <w:tc>
          <w:tcPr>
            <w:tcW w:w="3826" w:type="pct"/>
            <w:gridSpan w:val="14"/>
            <w:shd w:val="clear" w:color="auto" w:fill="auto"/>
            <w:hideMark/>
          </w:tcPr>
          <w:p w:rsidR="008C2BFA" w:rsidRPr="00BD16FC" w:rsidRDefault="008C2BF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8C2BFA" w:rsidRPr="00BD16FC" w:rsidTr="008C2BFA">
        <w:trPr>
          <w:trHeight w:val="20"/>
        </w:trPr>
        <w:tc>
          <w:tcPr>
            <w:tcW w:w="1174" w:type="pct"/>
            <w:gridSpan w:val="3"/>
            <w:shd w:val="clear" w:color="000000" w:fill="F2F2F2"/>
            <w:noWrap/>
            <w:vAlign w:val="bottom"/>
            <w:hideMark/>
          </w:tcPr>
          <w:p w:rsidR="008C2BFA" w:rsidRPr="00BD16FC" w:rsidRDefault="008C2BFA"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Ação Prioritária</w:t>
            </w:r>
          </w:p>
        </w:tc>
        <w:tc>
          <w:tcPr>
            <w:tcW w:w="3826" w:type="pct"/>
            <w:gridSpan w:val="14"/>
            <w:shd w:val="clear" w:color="auto" w:fill="auto"/>
            <w:hideMark/>
          </w:tcPr>
          <w:p w:rsidR="008C2BFA" w:rsidRPr="00BD16FC" w:rsidRDefault="008C2BF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 Sim      (     )Não              Caso positivo: (     )PAC   (     ) Brasil sem Miséria ( ) Outras</w:t>
            </w:r>
          </w:p>
        </w:tc>
      </w:tr>
      <w:tr w:rsidR="008C2BFA" w:rsidRPr="00BD16FC" w:rsidTr="008B0412">
        <w:trPr>
          <w:trHeight w:val="20"/>
        </w:trPr>
        <w:tc>
          <w:tcPr>
            <w:tcW w:w="5000" w:type="pct"/>
            <w:gridSpan w:val="17"/>
            <w:shd w:val="clear" w:color="000000" w:fill="BFBFBF"/>
            <w:vAlign w:val="center"/>
            <w:hideMark/>
          </w:tcPr>
          <w:p w:rsidR="008C2BFA" w:rsidRPr="00BD16FC" w:rsidRDefault="008C2BF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Lei Orçamentária 2014</w:t>
            </w:r>
          </w:p>
        </w:tc>
      </w:tr>
      <w:tr w:rsidR="008C2BFA" w:rsidRPr="00BD16FC" w:rsidTr="008B0412">
        <w:trPr>
          <w:trHeight w:val="20"/>
        </w:trPr>
        <w:tc>
          <w:tcPr>
            <w:tcW w:w="5000" w:type="pct"/>
            <w:gridSpan w:val="17"/>
            <w:shd w:val="clear" w:color="000000" w:fill="D8D8D8"/>
            <w:noWrap/>
            <w:vAlign w:val="bottom"/>
            <w:hideMark/>
          </w:tcPr>
          <w:p w:rsidR="008C2BFA" w:rsidRPr="00BD16FC" w:rsidRDefault="008C2BF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Execução Orçamentária e Financeira</w:t>
            </w:r>
          </w:p>
        </w:tc>
      </w:tr>
      <w:tr w:rsidR="008C2BFA" w:rsidRPr="00BD16FC" w:rsidTr="008C2BFA">
        <w:trPr>
          <w:trHeight w:val="20"/>
        </w:trPr>
        <w:tc>
          <w:tcPr>
            <w:tcW w:w="1516" w:type="pct"/>
            <w:gridSpan w:val="4"/>
            <w:shd w:val="clear" w:color="000000" w:fill="D8D8D8"/>
            <w:noWrap/>
            <w:vAlign w:val="center"/>
            <w:hideMark/>
          </w:tcPr>
          <w:p w:rsidR="008C2BFA" w:rsidRPr="00BD16FC" w:rsidRDefault="008C2BFA"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Dotação</w:t>
            </w:r>
          </w:p>
        </w:tc>
        <w:tc>
          <w:tcPr>
            <w:tcW w:w="921" w:type="pct"/>
            <w:gridSpan w:val="6"/>
            <w:shd w:val="clear" w:color="000000" w:fill="D8D8D8"/>
            <w:vAlign w:val="bottom"/>
            <w:hideMark/>
          </w:tcPr>
          <w:p w:rsidR="008C2BFA" w:rsidRPr="00BD16FC" w:rsidRDefault="008C2BFA"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089" w:type="pct"/>
            <w:gridSpan w:val="3"/>
            <w:shd w:val="clear" w:color="000000" w:fill="D8D8D8"/>
            <w:vAlign w:val="bottom"/>
            <w:hideMark/>
          </w:tcPr>
          <w:p w:rsidR="008C2BFA" w:rsidRPr="00BD16FC" w:rsidRDefault="008C2BF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Despesa</w:t>
            </w:r>
          </w:p>
        </w:tc>
        <w:tc>
          <w:tcPr>
            <w:tcW w:w="1474" w:type="pct"/>
            <w:gridSpan w:val="4"/>
            <w:shd w:val="clear" w:color="000000" w:fill="D8D8D8"/>
            <w:vAlign w:val="bottom"/>
            <w:hideMark/>
          </w:tcPr>
          <w:p w:rsidR="008C2BFA" w:rsidRPr="00BD16FC" w:rsidRDefault="008C2BFA"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Restos a Pagar inscritos 2013</w:t>
            </w:r>
          </w:p>
        </w:tc>
      </w:tr>
      <w:tr w:rsidR="008C2BFA" w:rsidRPr="00BD16FC" w:rsidTr="008C2BFA">
        <w:trPr>
          <w:trHeight w:val="20"/>
        </w:trPr>
        <w:tc>
          <w:tcPr>
            <w:tcW w:w="758" w:type="pct"/>
            <w:shd w:val="clear" w:color="000000" w:fill="D8D8D8"/>
            <w:vAlign w:val="bottom"/>
            <w:hideMark/>
          </w:tcPr>
          <w:p w:rsidR="008C2BFA" w:rsidRPr="00BD16FC" w:rsidRDefault="008C2BFA"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Inicial</w:t>
            </w:r>
          </w:p>
        </w:tc>
        <w:tc>
          <w:tcPr>
            <w:tcW w:w="758" w:type="pct"/>
            <w:gridSpan w:val="3"/>
            <w:shd w:val="clear" w:color="000000" w:fill="D8D8D8"/>
            <w:vAlign w:val="bottom"/>
            <w:hideMark/>
          </w:tcPr>
          <w:p w:rsidR="008C2BFA" w:rsidRPr="00BD16FC" w:rsidRDefault="008C2BFA"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Final</w:t>
            </w:r>
          </w:p>
        </w:tc>
        <w:tc>
          <w:tcPr>
            <w:tcW w:w="662" w:type="pct"/>
            <w:gridSpan w:val="4"/>
            <w:shd w:val="clear" w:color="000000" w:fill="D8D8D8"/>
            <w:vAlign w:val="bottom"/>
            <w:hideMark/>
          </w:tcPr>
          <w:p w:rsidR="008C2BFA" w:rsidRPr="00BD16FC" w:rsidRDefault="008C2BFA"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Empenhada</w:t>
            </w:r>
          </w:p>
        </w:tc>
        <w:tc>
          <w:tcPr>
            <w:tcW w:w="657" w:type="pct"/>
            <w:gridSpan w:val="3"/>
            <w:shd w:val="clear" w:color="000000" w:fill="D8D8D8"/>
            <w:vAlign w:val="bottom"/>
            <w:hideMark/>
          </w:tcPr>
          <w:p w:rsidR="008C2BFA" w:rsidRPr="00BD16FC" w:rsidRDefault="008C2BFA"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Liquidada</w:t>
            </w:r>
          </w:p>
        </w:tc>
        <w:tc>
          <w:tcPr>
            <w:tcW w:w="691" w:type="pct"/>
            <w:gridSpan w:val="2"/>
            <w:shd w:val="clear" w:color="000000" w:fill="D8D8D8"/>
            <w:vAlign w:val="bottom"/>
            <w:hideMark/>
          </w:tcPr>
          <w:p w:rsidR="008C2BFA" w:rsidRPr="00BD16FC" w:rsidRDefault="008C2BFA"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Paga</w:t>
            </w:r>
          </w:p>
        </w:tc>
        <w:tc>
          <w:tcPr>
            <w:tcW w:w="787" w:type="pct"/>
            <w:gridSpan w:val="2"/>
            <w:shd w:val="clear" w:color="000000" w:fill="D8D8D8"/>
            <w:vAlign w:val="bottom"/>
            <w:hideMark/>
          </w:tcPr>
          <w:p w:rsidR="008C2BFA" w:rsidRPr="00BD16FC" w:rsidRDefault="008C2BFA"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Processados</w:t>
            </w:r>
          </w:p>
        </w:tc>
        <w:tc>
          <w:tcPr>
            <w:tcW w:w="687" w:type="pct"/>
            <w:gridSpan w:val="2"/>
            <w:shd w:val="clear" w:color="000000" w:fill="D8D8D8"/>
            <w:vAlign w:val="bottom"/>
            <w:hideMark/>
          </w:tcPr>
          <w:p w:rsidR="008C2BFA" w:rsidRPr="00BD16FC" w:rsidRDefault="008C2BFA"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Não Processados</w:t>
            </w:r>
          </w:p>
        </w:tc>
      </w:tr>
      <w:tr w:rsidR="008C2BFA" w:rsidRPr="00BD16FC" w:rsidTr="008C2BFA">
        <w:trPr>
          <w:trHeight w:val="20"/>
        </w:trPr>
        <w:tc>
          <w:tcPr>
            <w:tcW w:w="758" w:type="pct"/>
            <w:shd w:val="clear" w:color="auto" w:fill="auto"/>
            <w:vAlign w:val="bottom"/>
            <w:hideMark/>
          </w:tcPr>
          <w:p w:rsidR="008C2BFA" w:rsidRPr="00BD16FC" w:rsidRDefault="008C2BFA"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58" w:type="pct"/>
            <w:gridSpan w:val="3"/>
            <w:shd w:val="clear" w:color="auto" w:fill="auto"/>
            <w:vAlign w:val="bottom"/>
            <w:hideMark/>
          </w:tcPr>
          <w:p w:rsidR="008C2BFA" w:rsidRPr="00BD16FC" w:rsidRDefault="008C2BFA"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62" w:type="pct"/>
            <w:gridSpan w:val="4"/>
            <w:shd w:val="clear" w:color="auto" w:fill="auto"/>
            <w:vAlign w:val="bottom"/>
            <w:hideMark/>
          </w:tcPr>
          <w:p w:rsidR="008C2BFA" w:rsidRPr="00BD16FC" w:rsidRDefault="008C2BFA"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7" w:type="pct"/>
            <w:gridSpan w:val="3"/>
            <w:shd w:val="clear" w:color="auto" w:fill="auto"/>
            <w:vAlign w:val="bottom"/>
            <w:hideMark/>
          </w:tcPr>
          <w:p w:rsidR="008C2BFA" w:rsidRPr="00BD16FC" w:rsidRDefault="008C2BFA"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1" w:type="pct"/>
            <w:gridSpan w:val="2"/>
            <w:shd w:val="clear" w:color="auto" w:fill="auto"/>
            <w:vAlign w:val="bottom"/>
            <w:hideMark/>
          </w:tcPr>
          <w:p w:rsidR="008C2BFA" w:rsidRPr="00BD16FC" w:rsidRDefault="008C2BFA"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87" w:type="pct"/>
            <w:gridSpan w:val="2"/>
            <w:shd w:val="clear" w:color="auto" w:fill="auto"/>
            <w:vAlign w:val="bottom"/>
            <w:hideMark/>
          </w:tcPr>
          <w:p w:rsidR="008C2BFA" w:rsidRPr="00BD16FC" w:rsidRDefault="008C2BFA"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87" w:type="pct"/>
            <w:gridSpan w:val="2"/>
            <w:shd w:val="clear" w:color="auto" w:fill="auto"/>
            <w:vAlign w:val="bottom"/>
            <w:hideMark/>
          </w:tcPr>
          <w:p w:rsidR="008C2BFA" w:rsidRPr="00BD16FC" w:rsidRDefault="008C2BFA"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8C2BFA" w:rsidRPr="00BD16FC" w:rsidTr="008B0412">
        <w:trPr>
          <w:trHeight w:val="20"/>
        </w:trPr>
        <w:tc>
          <w:tcPr>
            <w:tcW w:w="5000" w:type="pct"/>
            <w:gridSpan w:val="17"/>
            <w:shd w:val="clear" w:color="000000" w:fill="D8D8D8"/>
            <w:noWrap/>
            <w:hideMark/>
          </w:tcPr>
          <w:p w:rsidR="008C2BFA" w:rsidRPr="00BD16FC" w:rsidRDefault="008C2BF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Execução Física</w:t>
            </w:r>
          </w:p>
        </w:tc>
      </w:tr>
      <w:tr w:rsidR="008C2BFA" w:rsidRPr="00BD16FC" w:rsidTr="008C2BFA">
        <w:trPr>
          <w:trHeight w:val="20"/>
        </w:trPr>
        <w:tc>
          <w:tcPr>
            <w:tcW w:w="2230" w:type="pct"/>
            <w:gridSpan w:val="9"/>
            <w:vMerge w:val="restart"/>
            <w:shd w:val="clear" w:color="000000" w:fill="D8D8D8"/>
            <w:noWrap/>
            <w:vAlign w:val="center"/>
            <w:hideMark/>
          </w:tcPr>
          <w:p w:rsidR="008C2BFA" w:rsidRPr="00BD16FC" w:rsidRDefault="008C2BFA"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lastRenderedPageBreak/>
              <w:t>Descrição da meta</w:t>
            </w:r>
          </w:p>
        </w:tc>
        <w:tc>
          <w:tcPr>
            <w:tcW w:w="821" w:type="pct"/>
            <w:gridSpan w:val="3"/>
            <w:vMerge w:val="restart"/>
            <w:shd w:val="clear" w:color="000000" w:fill="D8D8D8"/>
            <w:vAlign w:val="center"/>
            <w:hideMark/>
          </w:tcPr>
          <w:p w:rsidR="008C2BFA" w:rsidRPr="00BD16FC" w:rsidRDefault="008C2BFA"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Unidade de medida</w:t>
            </w:r>
          </w:p>
        </w:tc>
        <w:tc>
          <w:tcPr>
            <w:tcW w:w="1950" w:type="pct"/>
            <w:gridSpan w:val="5"/>
            <w:shd w:val="clear" w:color="000000" w:fill="D8D8D8"/>
            <w:vAlign w:val="center"/>
            <w:hideMark/>
          </w:tcPr>
          <w:p w:rsidR="008C2BFA" w:rsidRPr="00BD16FC" w:rsidRDefault="008C2BFA"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Montante</w:t>
            </w:r>
          </w:p>
        </w:tc>
      </w:tr>
      <w:tr w:rsidR="008C2BFA" w:rsidRPr="00BD16FC" w:rsidTr="008C2BFA">
        <w:trPr>
          <w:trHeight w:val="20"/>
        </w:trPr>
        <w:tc>
          <w:tcPr>
            <w:tcW w:w="2230" w:type="pct"/>
            <w:gridSpan w:val="9"/>
            <w:vMerge/>
            <w:vAlign w:val="center"/>
            <w:hideMark/>
          </w:tcPr>
          <w:p w:rsidR="008C2BFA" w:rsidRPr="00BD16FC" w:rsidRDefault="008C2BFA" w:rsidP="000F6346">
            <w:pPr>
              <w:spacing w:after="0"/>
              <w:jc w:val="center"/>
              <w:rPr>
                <w:rFonts w:ascii="Times New Roman" w:eastAsia="Times New Roman" w:hAnsi="Times New Roman"/>
                <w:color w:val="000000"/>
                <w:sz w:val="20"/>
                <w:szCs w:val="20"/>
              </w:rPr>
            </w:pPr>
          </w:p>
        </w:tc>
        <w:tc>
          <w:tcPr>
            <w:tcW w:w="821" w:type="pct"/>
            <w:gridSpan w:val="3"/>
            <w:vMerge/>
            <w:vAlign w:val="center"/>
            <w:hideMark/>
          </w:tcPr>
          <w:p w:rsidR="008C2BFA" w:rsidRPr="00BD16FC" w:rsidRDefault="008C2BFA" w:rsidP="000F6346">
            <w:pPr>
              <w:spacing w:after="0"/>
              <w:jc w:val="center"/>
              <w:rPr>
                <w:rFonts w:ascii="Times New Roman" w:eastAsia="Times New Roman" w:hAnsi="Times New Roman"/>
                <w:color w:val="000000"/>
                <w:sz w:val="20"/>
                <w:szCs w:val="20"/>
              </w:rPr>
            </w:pPr>
          </w:p>
        </w:tc>
        <w:tc>
          <w:tcPr>
            <w:tcW w:w="618" w:type="pct"/>
            <w:gridSpan w:val="2"/>
            <w:shd w:val="clear" w:color="000000" w:fill="D8D8D8"/>
            <w:vAlign w:val="center"/>
            <w:hideMark/>
          </w:tcPr>
          <w:p w:rsidR="008C2BFA" w:rsidRPr="00BD16FC" w:rsidRDefault="008C2BFA"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Previsto</w:t>
            </w:r>
          </w:p>
        </w:tc>
        <w:tc>
          <w:tcPr>
            <w:tcW w:w="782" w:type="pct"/>
            <w:gridSpan w:val="2"/>
            <w:shd w:val="clear" w:color="000000" w:fill="D8D8D8"/>
            <w:vAlign w:val="center"/>
            <w:hideMark/>
          </w:tcPr>
          <w:p w:rsidR="008C2BFA" w:rsidRPr="00BD16FC" w:rsidRDefault="008C2BFA"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Reprogramado</w:t>
            </w:r>
          </w:p>
        </w:tc>
        <w:tc>
          <w:tcPr>
            <w:tcW w:w="549" w:type="pct"/>
            <w:shd w:val="clear" w:color="000000" w:fill="D8D8D8"/>
            <w:vAlign w:val="center"/>
            <w:hideMark/>
          </w:tcPr>
          <w:p w:rsidR="008C2BFA" w:rsidRPr="00BD16FC" w:rsidRDefault="008C2BFA"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Realizado</w:t>
            </w:r>
          </w:p>
        </w:tc>
      </w:tr>
      <w:tr w:rsidR="008C2BFA" w:rsidRPr="00BD16FC" w:rsidTr="008C2BFA">
        <w:trPr>
          <w:trHeight w:val="20"/>
        </w:trPr>
        <w:tc>
          <w:tcPr>
            <w:tcW w:w="1667" w:type="pct"/>
            <w:gridSpan w:val="5"/>
            <w:shd w:val="clear" w:color="auto" w:fill="auto"/>
            <w:hideMark/>
          </w:tcPr>
          <w:p w:rsidR="008C2BFA" w:rsidRPr="00BD16FC" w:rsidRDefault="008C2BF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286" w:type="pct"/>
            <w:gridSpan w:val="2"/>
            <w:shd w:val="clear" w:color="auto" w:fill="auto"/>
            <w:hideMark/>
          </w:tcPr>
          <w:p w:rsidR="008C2BFA" w:rsidRPr="00BD16FC" w:rsidRDefault="008C2BFA"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277" w:type="pct"/>
            <w:gridSpan w:val="2"/>
            <w:shd w:val="clear" w:color="auto" w:fill="auto"/>
            <w:hideMark/>
          </w:tcPr>
          <w:p w:rsidR="008C2BFA" w:rsidRPr="00BD16FC" w:rsidRDefault="008C2BF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821" w:type="pct"/>
            <w:gridSpan w:val="3"/>
            <w:shd w:val="clear" w:color="auto" w:fill="auto"/>
            <w:hideMark/>
          </w:tcPr>
          <w:p w:rsidR="008C2BFA" w:rsidRPr="00BD16FC" w:rsidRDefault="008C2BFA"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18" w:type="pct"/>
            <w:gridSpan w:val="2"/>
            <w:shd w:val="clear" w:color="auto" w:fill="auto"/>
            <w:hideMark/>
          </w:tcPr>
          <w:p w:rsidR="008C2BFA" w:rsidRPr="00BD16FC" w:rsidRDefault="008C2BF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782" w:type="pct"/>
            <w:gridSpan w:val="2"/>
            <w:shd w:val="clear" w:color="auto" w:fill="auto"/>
            <w:hideMark/>
          </w:tcPr>
          <w:p w:rsidR="008C2BFA" w:rsidRPr="00BD16FC" w:rsidRDefault="008C2BF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549" w:type="pct"/>
            <w:shd w:val="clear" w:color="auto" w:fill="auto"/>
            <w:hideMark/>
          </w:tcPr>
          <w:p w:rsidR="008C2BFA" w:rsidRPr="00BD16FC" w:rsidRDefault="008C2BF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r>
      <w:tr w:rsidR="008C2BFA" w:rsidRPr="00BD16FC" w:rsidTr="008B0412">
        <w:trPr>
          <w:trHeight w:val="20"/>
        </w:trPr>
        <w:tc>
          <w:tcPr>
            <w:tcW w:w="5000" w:type="pct"/>
            <w:gridSpan w:val="17"/>
            <w:shd w:val="clear" w:color="000000" w:fill="BFBFBF"/>
            <w:vAlign w:val="bottom"/>
            <w:hideMark/>
          </w:tcPr>
          <w:p w:rsidR="008C2BFA" w:rsidRPr="00BD16FC" w:rsidRDefault="008C2BF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xml:space="preserve"> Restos a Pagar Não processados - Exercícios Anteriores</w:t>
            </w:r>
          </w:p>
        </w:tc>
      </w:tr>
      <w:tr w:rsidR="008C2BFA" w:rsidRPr="00BD16FC" w:rsidTr="008C2BFA">
        <w:trPr>
          <w:trHeight w:val="20"/>
        </w:trPr>
        <w:tc>
          <w:tcPr>
            <w:tcW w:w="2437" w:type="pct"/>
            <w:gridSpan w:val="10"/>
            <w:shd w:val="clear" w:color="000000" w:fill="D8D8D8"/>
            <w:noWrap/>
            <w:hideMark/>
          </w:tcPr>
          <w:p w:rsidR="008C2BFA" w:rsidRPr="00BD16FC" w:rsidRDefault="008C2BF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xml:space="preserve"> Execução Orçamentária e Financeira </w:t>
            </w:r>
          </w:p>
        </w:tc>
        <w:tc>
          <w:tcPr>
            <w:tcW w:w="2563" w:type="pct"/>
            <w:gridSpan w:val="7"/>
            <w:shd w:val="clear" w:color="000000" w:fill="D8D8D8"/>
            <w:noWrap/>
            <w:hideMark/>
          </w:tcPr>
          <w:p w:rsidR="008C2BFA" w:rsidRPr="00BD16FC" w:rsidRDefault="008C2BF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xml:space="preserve"> Execução Física - Metas </w:t>
            </w:r>
          </w:p>
        </w:tc>
      </w:tr>
      <w:tr w:rsidR="008C2BFA" w:rsidRPr="00BD16FC" w:rsidTr="008C2BFA">
        <w:trPr>
          <w:trHeight w:val="20"/>
        </w:trPr>
        <w:tc>
          <w:tcPr>
            <w:tcW w:w="872" w:type="pct"/>
            <w:gridSpan w:val="2"/>
            <w:shd w:val="clear" w:color="000000" w:fill="D8D8D8"/>
            <w:vAlign w:val="center"/>
            <w:hideMark/>
          </w:tcPr>
          <w:p w:rsidR="008C2BFA" w:rsidRPr="00BD16FC" w:rsidRDefault="008C2BFA"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xml:space="preserve"> Valor em 1/1/2014 </w:t>
            </w:r>
          </w:p>
        </w:tc>
        <w:tc>
          <w:tcPr>
            <w:tcW w:w="847" w:type="pct"/>
            <w:gridSpan w:val="4"/>
            <w:shd w:val="clear" w:color="000000" w:fill="D8D8D8"/>
            <w:noWrap/>
            <w:vAlign w:val="center"/>
            <w:hideMark/>
          </w:tcPr>
          <w:p w:rsidR="008C2BFA" w:rsidRPr="00BD16FC" w:rsidRDefault="008C2BFA"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Valor Liquidado</w:t>
            </w:r>
          </w:p>
        </w:tc>
        <w:tc>
          <w:tcPr>
            <w:tcW w:w="718" w:type="pct"/>
            <w:gridSpan w:val="4"/>
            <w:shd w:val="clear" w:color="000000" w:fill="D8D8D8"/>
            <w:vAlign w:val="center"/>
            <w:hideMark/>
          </w:tcPr>
          <w:p w:rsidR="008C2BFA" w:rsidRPr="00BD16FC" w:rsidRDefault="008C2BFA"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Valor Cancelado</w:t>
            </w:r>
          </w:p>
        </w:tc>
        <w:tc>
          <w:tcPr>
            <w:tcW w:w="1232" w:type="pct"/>
            <w:gridSpan w:val="4"/>
            <w:shd w:val="clear" w:color="000000" w:fill="D8D8D8"/>
            <w:vAlign w:val="center"/>
            <w:hideMark/>
          </w:tcPr>
          <w:p w:rsidR="008C2BFA" w:rsidRPr="00BD16FC" w:rsidRDefault="008C2BFA"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Descrição da Meta</w:t>
            </w:r>
          </w:p>
        </w:tc>
        <w:tc>
          <w:tcPr>
            <w:tcW w:w="782" w:type="pct"/>
            <w:gridSpan w:val="2"/>
            <w:shd w:val="clear" w:color="000000" w:fill="D8D8D8"/>
            <w:vAlign w:val="center"/>
            <w:hideMark/>
          </w:tcPr>
          <w:p w:rsidR="008C2BFA" w:rsidRPr="00BD16FC" w:rsidRDefault="008C2BFA"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Unidade de medida</w:t>
            </w:r>
          </w:p>
        </w:tc>
        <w:tc>
          <w:tcPr>
            <w:tcW w:w="549" w:type="pct"/>
            <w:shd w:val="clear" w:color="000000" w:fill="D8D8D8"/>
            <w:vAlign w:val="center"/>
            <w:hideMark/>
          </w:tcPr>
          <w:p w:rsidR="008C2BFA" w:rsidRPr="00BD16FC" w:rsidRDefault="008C2BFA"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Realizada</w:t>
            </w:r>
          </w:p>
        </w:tc>
      </w:tr>
      <w:tr w:rsidR="008C2BFA" w:rsidRPr="00BD16FC" w:rsidTr="008C2BFA">
        <w:trPr>
          <w:trHeight w:val="20"/>
        </w:trPr>
        <w:tc>
          <w:tcPr>
            <w:tcW w:w="872" w:type="pct"/>
            <w:gridSpan w:val="2"/>
            <w:shd w:val="clear" w:color="auto" w:fill="auto"/>
            <w:hideMark/>
          </w:tcPr>
          <w:p w:rsidR="008C2BFA" w:rsidRPr="00BD16FC" w:rsidRDefault="008C2BFA" w:rsidP="000F6346">
            <w:pPr>
              <w:spacing w:after="0"/>
              <w:jc w:val="center"/>
              <w:rPr>
                <w:rFonts w:ascii="Times New Roman" w:eastAsia="Times New Roman" w:hAnsi="Times New Roman"/>
                <w:bCs/>
                <w:color w:val="000000"/>
                <w:sz w:val="20"/>
                <w:szCs w:val="20"/>
              </w:rPr>
            </w:pPr>
          </w:p>
        </w:tc>
        <w:tc>
          <w:tcPr>
            <w:tcW w:w="847" w:type="pct"/>
            <w:gridSpan w:val="4"/>
            <w:shd w:val="clear" w:color="auto" w:fill="auto"/>
            <w:vAlign w:val="bottom"/>
            <w:hideMark/>
          </w:tcPr>
          <w:p w:rsidR="008C2BFA" w:rsidRPr="00BD16FC" w:rsidRDefault="008C2BFA" w:rsidP="000F6346">
            <w:pPr>
              <w:spacing w:after="0"/>
              <w:jc w:val="right"/>
              <w:rPr>
                <w:rFonts w:ascii="Times New Roman" w:eastAsia="Times New Roman" w:hAnsi="Times New Roman"/>
                <w:color w:val="000000"/>
                <w:sz w:val="20"/>
                <w:szCs w:val="20"/>
              </w:rPr>
            </w:pPr>
          </w:p>
        </w:tc>
        <w:tc>
          <w:tcPr>
            <w:tcW w:w="718" w:type="pct"/>
            <w:gridSpan w:val="4"/>
            <w:shd w:val="clear" w:color="auto" w:fill="auto"/>
            <w:hideMark/>
          </w:tcPr>
          <w:p w:rsidR="008C2BFA" w:rsidRPr="00BD16FC" w:rsidRDefault="008C2BFA" w:rsidP="000F6346">
            <w:pPr>
              <w:spacing w:after="0"/>
              <w:jc w:val="center"/>
              <w:rPr>
                <w:rFonts w:ascii="Times New Roman" w:eastAsia="Times New Roman" w:hAnsi="Times New Roman"/>
                <w:bCs/>
                <w:color w:val="000000"/>
                <w:sz w:val="20"/>
                <w:szCs w:val="20"/>
              </w:rPr>
            </w:pPr>
          </w:p>
        </w:tc>
        <w:tc>
          <w:tcPr>
            <w:tcW w:w="1232" w:type="pct"/>
            <w:gridSpan w:val="4"/>
            <w:shd w:val="clear" w:color="auto" w:fill="auto"/>
            <w:hideMark/>
          </w:tcPr>
          <w:p w:rsidR="008C2BFA" w:rsidRPr="00BD16FC" w:rsidRDefault="008C2BFA" w:rsidP="000F6346">
            <w:pPr>
              <w:spacing w:after="0"/>
              <w:jc w:val="center"/>
              <w:rPr>
                <w:rFonts w:ascii="Times New Roman" w:eastAsia="Times New Roman" w:hAnsi="Times New Roman"/>
                <w:bCs/>
                <w:color w:val="000000"/>
                <w:sz w:val="20"/>
                <w:szCs w:val="20"/>
              </w:rPr>
            </w:pPr>
          </w:p>
        </w:tc>
        <w:tc>
          <w:tcPr>
            <w:tcW w:w="782" w:type="pct"/>
            <w:gridSpan w:val="2"/>
            <w:shd w:val="clear" w:color="auto" w:fill="auto"/>
            <w:hideMark/>
          </w:tcPr>
          <w:p w:rsidR="008C2BFA" w:rsidRPr="00BD16FC" w:rsidRDefault="008C2BFA" w:rsidP="000F6346">
            <w:pPr>
              <w:spacing w:after="0"/>
              <w:jc w:val="center"/>
              <w:rPr>
                <w:rFonts w:ascii="Times New Roman" w:eastAsia="Times New Roman" w:hAnsi="Times New Roman"/>
                <w:bCs/>
                <w:color w:val="000000"/>
                <w:sz w:val="20"/>
                <w:szCs w:val="20"/>
              </w:rPr>
            </w:pPr>
          </w:p>
        </w:tc>
        <w:tc>
          <w:tcPr>
            <w:tcW w:w="549" w:type="pct"/>
            <w:shd w:val="clear" w:color="auto" w:fill="auto"/>
            <w:hideMark/>
          </w:tcPr>
          <w:p w:rsidR="008C2BFA" w:rsidRPr="00BD16FC" w:rsidRDefault="008C2BF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r>
    </w:tbl>
    <w:p w:rsidR="008C2BFA" w:rsidRPr="00BD16FC" w:rsidRDefault="008C2BFA" w:rsidP="000F6346">
      <w:pPr>
        <w:spacing w:after="0"/>
        <w:rPr>
          <w:rFonts w:ascii="Times New Roman" w:hAnsi="Times New Roman"/>
        </w:rPr>
      </w:pPr>
    </w:p>
    <w:p w:rsidR="0001639F" w:rsidRPr="00BD16FC" w:rsidRDefault="0001639F" w:rsidP="00B00179">
      <w:pPr>
        <w:rPr>
          <w:rFonts w:ascii="Times New Roman" w:eastAsia="Times New Roman" w:hAnsi="Times New Roman"/>
          <w:bCs/>
          <w:iCs/>
          <w:sz w:val="24"/>
          <w:szCs w:val="24"/>
        </w:rPr>
      </w:pPr>
      <w:r w:rsidRPr="00BD16FC">
        <w:rPr>
          <w:rFonts w:ascii="Times New Roman" w:eastAsia="Times New Roman" w:hAnsi="Times New Roman"/>
          <w:bCs/>
          <w:iCs/>
          <w:sz w:val="24"/>
          <w:szCs w:val="24"/>
        </w:rPr>
        <w:t>5.2.3.2 Ações/Subtítulos – OFSS</w:t>
      </w:r>
    </w:p>
    <w:p w:rsidR="0001639F" w:rsidRPr="00BD16FC" w:rsidRDefault="0001639F" w:rsidP="000F6346">
      <w:pPr>
        <w:spacing w:after="0"/>
        <w:jc w:val="both"/>
        <w:rPr>
          <w:rFonts w:ascii="Times New Roman" w:hAnsi="Times New Roman"/>
          <w:sz w:val="24"/>
          <w:szCs w:val="24"/>
        </w:rPr>
      </w:pPr>
      <w:r w:rsidRPr="00BD16FC">
        <w:rPr>
          <w:rFonts w:ascii="Times New Roman" w:hAnsi="Times New Roman"/>
          <w:sz w:val="24"/>
          <w:szCs w:val="24"/>
        </w:rPr>
        <w:t>Conforme já consignado, as informações constantes do Quadro 5.2.3.2 – Ações/Subtítulos – OFSS somente devem ser elaboradas nos casos em que a UJ seja responsável apenas por um ou mais subtítulos da ação. Se a UJ foi responsável por executar integralmente a ação, deve utilizar o Quadro 5.2.3.1.</w:t>
      </w:r>
    </w:p>
    <w:p w:rsidR="0001639F" w:rsidRPr="00BD16FC" w:rsidRDefault="0001639F" w:rsidP="000F6346">
      <w:pPr>
        <w:spacing w:after="0"/>
        <w:rPr>
          <w:rFonts w:ascii="Times New Roman" w:eastAsia="Times New Roman" w:hAnsi="Times New Roman"/>
          <w:bCs/>
          <w:iCs/>
          <w:sz w:val="24"/>
          <w:szCs w:val="24"/>
        </w:rPr>
      </w:pPr>
    </w:p>
    <w:p w:rsidR="0001639F" w:rsidRPr="00BD16FC" w:rsidRDefault="0001639F" w:rsidP="000F6346">
      <w:pPr>
        <w:pStyle w:val="Legenda"/>
        <w:keepNext/>
        <w:spacing w:after="0"/>
        <w:rPr>
          <w:rFonts w:ascii="Times New Roman" w:hAnsi="Times New Roman"/>
        </w:rPr>
      </w:pPr>
      <w:bookmarkStart w:id="126" w:name="_Toc397957846"/>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7</w:t>
      </w:r>
      <w:r w:rsidRPr="00BD16FC">
        <w:rPr>
          <w:rFonts w:ascii="Times New Roman" w:hAnsi="Times New Roman"/>
        </w:rPr>
        <w:fldChar w:fldCharType="end"/>
      </w:r>
      <w:r w:rsidRPr="00BD16FC">
        <w:rPr>
          <w:rFonts w:ascii="Times New Roman" w:hAnsi="Times New Roman"/>
        </w:rPr>
        <w:t xml:space="preserve"> Quadro A.5.2.3.2 – Ação/Subtítulos – OFSS</w:t>
      </w:r>
      <w:bookmarkEnd w:id="126"/>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17"/>
        <w:gridCol w:w="758"/>
        <w:gridCol w:w="144"/>
        <w:gridCol w:w="256"/>
        <w:gridCol w:w="1045"/>
        <w:gridCol w:w="118"/>
        <w:gridCol w:w="885"/>
        <w:gridCol w:w="279"/>
        <w:gridCol w:w="17"/>
        <w:gridCol w:w="560"/>
        <w:gridCol w:w="376"/>
        <w:gridCol w:w="362"/>
        <w:gridCol w:w="357"/>
        <w:gridCol w:w="125"/>
        <w:gridCol w:w="856"/>
        <w:gridCol w:w="260"/>
        <w:gridCol w:w="204"/>
        <w:gridCol w:w="842"/>
      </w:tblGrid>
      <w:tr w:rsidR="0001639F" w:rsidRPr="00BD16FC" w:rsidTr="008B0412">
        <w:trPr>
          <w:trHeight w:val="20"/>
        </w:trPr>
        <w:tc>
          <w:tcPr>
            <w:tcW w:w="5000" w:type="pct"/>
            <w:gridSpan w:val="18"/>
            <w:shd w:val="clear" w:color="000000" w:fill="BFBFBF"/>
            <w:noWrap/>
            <w:vAlign w:val="bottom"/>
            <w:hideMark/>
          </w:tcPr>
          <w:p w:rsidR="0001639F" w:rsidRPr="00BD16FC" w:rsidRDefault="0001639F"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Identificação da Ação</w:t>
            </w:r>
          </w:p>
        </w:tc>
      </w:tr>
      <w:tr w:rsidR="0001639F" w:rsidRPr="00BD16FC" w:rsidTr="0001639F">
        <w:trPr>
          <w:trHeight w:val="20"/>
        </w:trPr>
        <w:tc>
          <w:tcPr>
            <w:tcW w:w="1141" w:type="pct"/>
            <w:gridSpan w:val="2"/>
            <w:shd w:val="clear" w:color="000000" w:fill="F2F2F2"/>
            <w:noWrap/>
            <w:vAlign w:val="bottom"/>
            <w:hideMark/>
          </w:tcPr>
          <w:p w:rsidR="0001639F" w:rsidRPr="00BD16FC" w:rsidRDefault="0001639F"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Código</w:t>
            </w:r>
          </w:p>
        </w:tc>
        <w:tc>
          <w:tcPr>
            <w:tcW w:w="3859" w:type="pct"/>
            <w:gridSpan w:val="16"/>
            <w:shd w:val="clear" w:color="auto" w:fill="auto"/>
            <w:hideMark/>
          </w:tcPr>
          <w:p w:rsidR="0001639F" w:rsidRPr="00BD16FC" w:rsidRDefault="0001639F" w:rsidP="000F6346">
            <w:pPr>
              <w:spacing w:after="0"/>
              <w:ind w:left="4963"/>
              <w:jc w:val="both"/>
              <w:rPr>
                <w:rFonts w:ascii="Times New Roman" w:eastAsia="Times New Roman" w:hAnsi="Times New Roman"/>
                <w:color w:val="000000"/>
                <w:sz w:val="20"/>
                <w:szCs w:val="20"/>
              </w:rPr>
            </w:pPr>
            <w:r w:rsidRPr="00BD16FC">
              <w:rPr>
                <w:rFonts w:ascii="Times New Roman" w:eastAsia="Times New Roman" w:hAnsi="Times New Roman"/>
                <w:bCs/>
                <w:color w:val="000000"/>
                <w:sz w:val="20"/>
                <w:szCs w:val="20"/>
              </w:rPr>
              <w:t>Tipo:</w:t>
            </w:r>
          </w:p>
        </w:tc>
      </w:tr>
      <w:tr w:rsidR="0001639F" w:rsidRPr="00BD16FC" w:rsidTr="0001639F">
        <w:trPr>
          <w:trHeight w:val="20"/>
        </w:trPr>
        <w:tc>
          <w:tcPr>
            <w:tcW w:w="1141" w:type="pct"/>
            <w:gridSpan w:val="2"/>
            <w:shd w:val="clear" w:color="000000" w:fill="F2F2F2"/>
            <w:noWrap/>
            <w:vAlign w:val="bottom"/>
            <w:hideMark/>
          </w:tcPr>
          <w:p w:rsidR="0001639F" w:rsidRPr="00BD16FC" w:rsidRDefault="0001639F"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Descrição</w:t>
            </w:r>
          </w:p>
        </w:tc>
        <w:tc>
          <w:tcPr>
            <w:tcW w:w="3859" w:type="pct"/>
            <w:gridSpan w:val="16"/>
            <w:shd w:val="clear" w:color="auto" w:fill="auto"/>
            <w:hideMark/>
          </w:tcPr>
          <w:p w:rsidR="0001639F" w:rsidRPr="00BD16FC" w:rsidRDefault="0001639F"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01639F" w:rsidRPr="00BD16FC" w:rsidTr="0001639F">
        <w:trPr>
          <w:trHeight w:val="20"/>
        </w:trPr>
        <w:tc>
          <w:tcPr>
            <w:tcW w:w="1141" w:type="pct"/>
            <w:gridSpan w:val="2"/>
            <w:shd w:val="clear" w:color="000000" w:fill="F2F2F2"/>
            <w:noWrap/>
            <w:vAlign w:val="bottom"/>
            <w:hideMark/>
          </w:tcPr>
          <w:p w:rsidR="0001639F" w:rsidRPr="00BD16FC" w:rsidRDefault="0001639F"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Iniciativa</w:t>
            </w:r>
          </w:p>
        </w:tc>
        <w:tc>
          <w:tcPr>
            <w:tcW w:w="3859" w:type="pct"/>
            <w:gridSpan w:val="16"/>
            <w:shd w:val="clear" w:color="auto" w:fill="auto"/>
            <w:hideMark/>
          </w:tcPr>
          <w:p w:rsidR="0001639F" w:rsidRPr="00BD16FC" w:rsidRDefault="0001639F"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01639F" w:rsidRPr="00BD16FC" w:rsidTr="0001639F">
        <w:trPr>
          <w:trHeight w:val="20"/>
        </w:trPr>
        <w:tc>
          <w:tcPr>
            <w:tcW w:w="1141" w:type="pct"/>
            <w:gridSpan w:val="2"/>
            <w:shd w:val="clear" w:color="000000" w:fill="F2F2F2"/>
            <w:noWrap/>
            <w:vAlign w:val="bottom"/>
            <w:hideMark/>
          </w:tcPr>
          <w:p w:rsidR="0001639F" w:rsidRPr="00BD16FC" w:rsidRDefault="0001639F"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Objetivo</w:t>
            </w:r>
          </w:p>
        </w:tc>
        <w:tc>
          <w:tcPr>
            <w:tcW w:w="3859" w:type="pct"/>
            <w:gridSpan w:val="16"/>
            <w:shd w:val="clear" w:color="auto" w:fill="auto"/>
            <w:hideMark/>
          </w:tcPr>
          <w:p w:rsidR="0001639F" w:rsidRPr="00BD16FC" w:rsidRDefault="0001639F" w:rsidP="000F6346">
            <w:pPr>
              <w:spacing w:after="0"/>
              <w:ind w:left="3545"/>
              <w:jc w:val="both"/>
              <w:rPr>
                <w:rFonts w:ascii="Times New Roman" w:eastAsia="Times New Roman" w:hAnsi="Times New Roman"/>
                <w:color w:val="000000"/>
                <w:sz w:val="20"/>
                <w:szCs w:val="20"/>
              </w:rPr>
            </w:pPr>
            <w:r w:rsidRPr="00BD16FC">
              <w:rPr>
                <w:rFonts w:ascii="Times New Roman" w:eastAsia="Times New Roman" w:hAnsi="Times New Roman"/>
                <w:bCs/>
                <w:color w:val="000000"/>
                <w:sz w:val="20"/>
                <w:szCs w:val="20"/>
              </w:rPr>
              <w:t>Código:</w:t>
            </w:r>
          </w:p>
        </w:tc>
      </w:tr>
      <w:tr w:rsidR="0001639F" w:rsidRPr="00BD16FC" w:rsidTr="0001639F">
        <w:trPr>
          <w:trHeight w:val="20"/>
        </w:trPr>
        <w:tc>
          <w:tcPr>
            <w:tcW w:w="1141" w:type="pct"/>
            <w:gridSpan w:val="2"/>
            <w:shd w:val="clear" w:color="000000" w:fill="F2F2F2"/>
            <w:noWrap/>
            <w:vAlign w:val="bottom"/>
            <w:hideMark/>
          </w:tcPr>
          <w:p w:rsidR="0001639F" w:rsidRPr="00BD16FC" w:rsidRDefault="0001639F"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Programa</w:t>
            </w:r>
          </w:p>
        </w:tc>
        <w:tc>
          <w:tcPr>
            <w:tcW w:w="3859" w:type="pct"/>
            <w:gridSpan w:val="16"/>
            <w:shd w:val="clear" w:color="auto" w:fill="auto"/>
            <w:hideMark/>
          </w:tcPr>
          <w:p w:rsidR="0001639F" w:rsidRPr="00BD16FC" w:rsidRDefault="0001639F" w:rsidP="000F6346">
            <w:pPr>
              <w:spacing w:after="0"/>
              <w:ind w:left="3545"/>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Código:               Tipo:</w:t>
            </w:r>
          </w:p>
        </w:tc>
      </w:tr>
      <w:tr w:rsidR="0001639F" w:rsidRPr="00BD16FC" w:rsidTr="0001639F">
        <w:trPr>
          <w:trHeight w:val="20"/>
        </w:trPr>
        <w:tc>
          <w:tcPr>
            <w:tcW w:w="1141" w:type="pct"/>
            <w:gridSpan w:val="2"/>
            <w:shd w:val="clear" w:color="000000" w:fill="F2F2F2"/>
            <w:noWrap/>
            <w:vAlign w:val="bottom"/>
            <w:hideMark/>
          </w:tcPr>
          <w:p w:rsidR="0001639F" w:rsidRPr="00BD16FC" w:rsidRDefault="0001639F"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Unidade Orçamentária</w:t>
            </w:r>
          </w:p>
        </w:tc>
        <w:tc>
          <w:tcPr>
            <w:tcW w:w="3859" w:type="pct"/>
            <w:gridSpan w:val="16"/>
            <w:shd w:val="clear" w:color="auto" w:fill="auto"/>
            <w:hideMark/>
          </w:tcPr>
          <w:p w:rsidR="0001639F" w:rsidRPr="00BD16FC" w:rsidRDefault="0001639F"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01639F" w:rsidRPr="00BD16FC" w:rsidTr="0001639F">
        <w:trPr>
          <w:trHeight w:val="20"/>
        </w:trPr>
        <w:tc>
          <w:tcPr>
            <w:tcW w:w="1141" w:type="pct"/>
            <w:gridSpan w:val="2"/>
            <w:shd w:val="clear" w:color="000000" w:fill="F2F2F2"/>
            <w:noWrap/>
            <w:vAlign w:val="bottom"/>
            <w:hideMark/>
          </w:tcPr>
          <w:p w:rsidR="0001639F" w:rsidRPr="00BD16FC" w:rsidRDefault="0001639F"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Ação Prioritária</w:t>
            </w:r>
          </w:p>
        </w:tc>
        <w:tc>
          <w:tcPr>
            <w:tcW w:w="3859" w:type="pct"/>
            <w:gridSpan w:val="16"/>
            <w:shd w:val="clear" w:color="auto" w:fill="auto"/>
            <w:hideMark/>
          </w:tcPr>
          <w:p w:rsidR="0001639F" w:rsidRPr="00BD16FC" w:rsidRDefault="0001639F"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 Sim      (     )Não      Caso positivo: (     )PAC   (     ) Brasil sem Miséria    (   ) Outras</w:t>
            </w:r>
          </w:p>
        </w:tc>
      </w:tr>
      <w:tr w:rsidR="0001639F" w:rsidRPr="00BD16FC" w:rsidTr="008B0412">
        <w:trPr>
          <w:trHeight w:val="20"/>
        </w:trPr>
        <w:tc>
          <w:tcPr>
            <w:tcW w:w="5000" w:type="pct"/>
            <w:gridSpan w:val="18"/>
            <w:shd w:val="clear" w:color="000000" w:fill="BFBFBF"/>
            <w:vAlign w:val="center"/>
            <w:hideMark/>
          </w:tcPr>
          <w:p w:rsidR="0001639F" w:rsidRPr="00BD16FC" w:rsidRDefault="0001639F"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Lei Orçamentária Anual - 2014</w:t>
            </w:r>
          </w:p>
        </w:tc>
      </w:tr>
      <w:tr w:rsidR="0001639F" w:rsidRPr="00BD16FC" w:rsidTr="008B0412">
        <w:trPr>
          <w:trHeight w:val="20"/>
        </w:trPr>
        <w:tc>
          <w:tcPr>
            <w:tcW w:w="5000" w:type="pct"/>
            <w:gridSpan w:val="18"/>
            <w:shd w:val="clear" w:color="000000" w:fill="D8D8D8"/>
            <w:noWrap/>
            <w:vAlign w:val="bottom"/>
            <w:hideMark/>
          </w:tcPr>
          <w:p w:rsidR="0001639F" w:rsidRPr="00BD16FC" w:rsidRDefault="0001639F"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Execução Orçamentária e Financeira</w:t>
            </w:r>
          </w:p>
        </w:tc>
      </w:tr>
      <w:tr w:rsidR="0001639F" w:rsidRPr="00BD16FC" w:rsidTr="0001639F">
        <w:trPr>
          <w:trHeight w:val="20"/>
        </w:trPr>
        <w:tc>
          <w:tcPr>
            <w:tcW w:w="703" w:type="pct"/>
            <w:vMerge w:val="restart"/>
            <w:shd w:val="clear" w:color="000000" w:fill="D8D8D8"/>
            <w:vAlign w:val="center"/>
            <w:hideMark/>
          </w:tcPr>
          <w:p w:rsidR="0001639F" w:rsidRPr="00BD16FC" w:rsidRDefault="0001639F"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Nº do subtítulo/ Localizador</w:t>
            </w:r>
          </w:p>
        </w:tc>
        <w:tc>
          <w:tcPr>
            <w:tcW w:w="1272" w:type="pct"/>
            <w:gridSpan w:val="4"/>
            <w:shd w:val="clear" w:color="000000" w:fill="D8D8D8"/>
            <w:noWrap/>
            <w:vAlign w:val="center"/>
            <w:hideMark/>
          </w:tcPr>
          <w:p w:rsidR="0001639F" w:rsidRPr="00BD16FC" w:rsidRDefault="0001639F"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Dotação</w:t>
            </w:r>
          </w:p>
        </w:tc>
        <w:tc>
          <w:tcPr>
            <w:tcW w:w="1499" w:type="pct"/>
            <w:gridSpan w:val="7"/>
            <w:shd w:val="clear" w:color="000000" w:fill="D8D8D8"/>
            <w:vAlign w:val="center"/>
            <w:hideMark/>
          </w:tcPr>
          <w:p w:rsidR="0001639F" w:rsidRPr="00BD16FC" w:rsidRDefault="0001639F"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Despesa</w:t>
            </w:r>
          </w:p>
        </w:tc>
        <w:tc>
          <w:tcPr>
            <w:tcW w:w="1526" w:type="pct"/>
            <w:gridSpan w:val="6"/>
            <w:shd w:val="clear" w:color="000000" w:fill="D8D8D8"/>
            <w:vAlign w:val="bottom"/>
            <w:hideMark/>
          </w:tcPr>
          <w:p w:rsidR="0001639F" w:rsidRPr="00BD16FC" w:rsidRDefault="0001639F"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Restos a Pagar inscritos 2014</w:t>
            </w:r>
          </w:p>
        </w:tc>
      </w:tr>
      <w:tr w:rsidR="0001639F" w:rsidRPr="00BD16FC" w:rsidTr="0001639F">
        <w:trPr>
          <w:trHeight w:val="20"/>
        </w:trPr>
        <w:tc>
          <w:tcPr>
            <w:tcW w:w="703" w:type="pct"/>
            <w:vMerge/>
            <w:vAlign w:val="center"/>
            <w:hideMark/>
          </w:tcPr>
          <w:p w:rsidR="0001639F" w:rsidRPr="00BD16FC" w:rsidRDefault="0001639F" w:rsidP="000F6346">
            <w:pPr>
              <w:spacing w:after="0"/>
              <w:jc w:val="both"/>
              <w:rPr>
                <w:rFonts w:ascii="Times New Roman" w:eastAsia="Times New Roman" w:hAnsi="Times New Roman"/>
                <w:color w:val="000000"/>
                <w:sz w:val="20"/>
                <w:szCs w:val="20"/>
              </w:rPr>
            </w:pPr>
          </w:p>
        </w:tc>
        <w:tc>
          <w:tcPr>
            <w:tcW w:w="521" w:type="pct"/>
            <w:gridSpan w:val="2"/>
            <w:shd w:val="clear" w:color="000000" w:fill="D8D8D8"/>
            <w:vAlign w:val="bottom"/>
            <w:hideMark/>
          </w:tcPr>
          <w:p w:rsidR="0001639F" w:rsidRPr="00BD16FC" w:rsidRDefault="0001639F"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Inicial</w:t>
            </w:r>
          </w:p>
        </w:tc>
        <w:tc>
          <w:tcPr>
            <w:tcW w:w="751" w:type="pct"/>
            <w:gridSpan w:val="2"/>
            <w:shd w:val="clear" w:color="000000" w:fill="D8D8D8"/>
            <w:vAlign w:val="bottom"/>
            <w:hideMark/>
          </w:tcPr>
          <w:p w:rsidR="0001639F" w:rsidRPr="00BD16FC" w:rsidRDefault="0001639F"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Final</w:t>
            </w:r>
          </w:p>
        </w:tc>
        <w:tc>
          <w:tcPr>
            <w:tcW w:w="579" w:type="pct"/>
            <w:gridSpan w:val="2"/>
            <w:shd w:val="clear" w:color="000000" w:fill="D8D8D8"/>
            <w:vAlign w:val="bottom"/>
            <w:hideMark/>
          </w:tcPr>
          <w:p w:rsidR="0001639F" w:rsidRPr="00BD16FC" w:rsidRDefault="0001639F"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Empenhada</w:t>
            </w:r>
          </w:p>
        </w:tc>
        <w:tc>
          <w:tcPr>
            <w:tcW w:w="494" w:type="pct"/>
            <w:gridSpan w:val="3"/>
            <w:shd w:val="clear" w:color="000000" w:fill="D8D8D8"/>
            <w:vAlign w:val="bottom"/>
            <w:hideMark/>
          </w:tcPr>
          <w:p w:rsidR="0001639F" w:rsidRPr="00BD16FC" w:rsidRDefault="0001639F"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Liquidada</w:t>
            </w:r>
          </w:p>
        </w:tc>
        <w:tc>
          <w:tcPr>
            <w:tcW w:w="426" w:type="pct"/>
            <w:gridSpan w:val="2"/>
            <w:shd w:val="clear" w:color="000000" w:fill="D8D8D8"/>
            <w:vAlign w:val="bottom"/>
            <w:hideMark/>
          </w:tcPr>
          <w:p w:rsidR="0001639F" w:rsidRPr="00BD16FC" w:rsidRDefault="0001639F"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Paga</w:t>
            </w:r>
          </w:p>
        </w:tc>
        <w:tc>
          <w:tcPr>
            <w:tcW w:w="772" w:type="pct"/>
            <w:gridSpan w:val="3"/>
            <w:shd w:val="clear" w:color="000000" w:fill="D8D8D8"/>
            <w:vAlign w:val="bottom"/>
            <w:hideMark/>
          </w:tcPr>
          <w:p w:rsidR="0001639F" w:rsidRPr="00BD16FC" w:rsidRDefault="0001639F"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Processados</w:t>
            </w:r>
          </w:p>
        </w:tc>
        <w:tc>
          <w:tcPr>
            <w:tcW w:w="753" w:type="pct"/>
            <w:gridSpan w:val="3"/>
            <w:shd w:val="clear" w:color="000000" w:fill="D8D8D8"/>
            <w:vAlign w:val="bottom"/>
            <w:hideMark/>
          </w:tcPr>
          <w:p w:rsidR="0001639F" w:rsidRPr="00BD16FC" w:rsidRDefault="0001639F"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Não Processados</w:t>
            </w:r>
          </w:p>
        </w:tc>
      </w:tr>
      <w:tr w:rsidR="0001639F" w:rsidRPr="00BD16FC" w:rsidTr="0001639F">
        <w:trPr>
          <w:trHeight w:val="20"/>
        </w:trPr>
        <w:tc>
          <w:tcPr>
            <w:tcW w:w="703" w:type="pct"/>
            <w:shd w:val="clear" w:color="auto" w:fill="auto"/>
            <w:vAlign w:val="bottom"/>
            <w:hideMark/>
          </w:tcPr>
          <w:p w:rsidR="0001639F" w:rsidRPr="00BD16FC" w:rsidRDefault="0001639F"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21" w:type="pct"/>
            <w:gridSpan w:val="2"/>
            <w:shd w:val="clear" w:color="auto" w:fill="auto"/>
            <w:vAlign w:val="bottom"/>
            <w:hideMark/>
          </w:tcPr>
          <w:p w:rsidR="0001639F" w:rsidRPr="00BD16FC" w:rsidRDefault="0001639F"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51" w:type="pct"/>
            <w:gridSpan w:val="2"/>
            <w:shd w:val="clear" w:color="auto" w:fill="auto"/>
            <w:vAlign w:val="bottom"/>
            <w:hideMark/>
          </w:tcPr>
          <w:p w:rsidR="0001639F" w:rsidRPr="00BD16FC" w:rsidRDefault="0001639F"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79" w:type="pct"/>
            <w:gridSpan w:val="2"/>
            <w:shd w:val="clear" w:color="auto" w:fill="auto"/>
            <w:vAlign w:val="bottom"/>
            <w:hideMark/>
          </w:tcPr>
          <w:p w:rsidR="0001639F" w:rsidRPr="00BD16FC" w:rsidRDefault="0001639F"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94" w:type="pct"/>
            <w:gridSpan w:val="3"/>
            <w:shd w:val="clear" w:color="auto" w:fill="auto"/>
            <w:vAlign w:val="bottom"/>
            <w:hideMark/>
          </w:tcPr>
          <w:p w:rsidR="0001639F" w:rsidRPr="00BD16FC" w:rsidRDefault="0001639F"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26" w:type="pct"/>
            <w:gridSpan w:val="2"/>
            <w:shd w:val="clear" w:color="auto" w:fill="auto"/>
            <w:vAlign w:val="bottom"/>
            <w:hideMark/>
          </w:tcPr>
          <w:p w:rsidR="0001639F" w:rsidRPr="00BD16FC" w:rsidRDefault="0001639F"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72" w:type="pct"/>
            <w:gridSpan w:val="3"/>
            <w:shd w:val="clear" w:color="auto" w:fill="auto"/>
            <w:vAlign w:val="bottom"/>
            <w:hideMark/>
          </w:tcPr>
          <w:p w:rsidR="0001639F" w:rsidRPr="00BD16FC" w:rsidRDefault="0001639F"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53" w:type="pct"/>
            <w:gridSpan w:val="3"/>
            <w:shd w:val="clear" w:color="auto" w:fill="auto"/>
            <w:vAlign w:val="bottom"/>
            <w:hideMark/>
          </w:tcPr>
          <w:p w:rsidR="0001639F" w:rsidRPr="00BD16FC" w:rsidRDefault="0001639F"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01639F" w:rsidRPr="00BD16FC" w:rsidTr="0001639F">
        <w:trPr>
          <w:trHeight w:val="20"/>
        </w:trPr>
        <w:tc>
          <w:tcPr>
            <w:tcW w:w="703" w:type="pct"/>
            <w:shd w:val="clear" w:color="auto" w:fill="auto"/>
            <w:vAlign w:val="bottom"/>
            <w:hideMark/>
          </w:tcPr>
          <w:p w:rsidR="0001639F" w:rsidRPr="00BD16FC" w:rsidRDefault="0001639F"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21" w:type="pct"/>
            <w:gridSpan w:val="2"/>
            <w:shd w:val="clear" w:color="auto" w:fill="auto"/>
            <w:vAlign w:val="bottom"/>
            <w:hideMark/>
          </w:tcPr>
          <w:p w:rsidR="0001639F" w:rsidRPr="00BD16FC" w:rsidRDefault="0001639F"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51" w:type="pct"/>
            <w:gridSpan w:val="2"/>
            <w:shd w:val="clear" w:color="auto" w:fill="auto"/>
            <w:vAlign w:val="bottom"/>
            <w:hideMark/>
          </w:tcPr>
          <w:p w:rsidR="0001639F" w:rsidRPr="00BD16FC" w:rsidRDefault="0001639F"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79" w:type="pct"/>
            <w:gridSpan w:val="2"/>
            <w:shd w:val="clear" w:color="auto" w:fill="auto"/>
            <w:vAlign w:val="bottom"/>
            <w:hideMark/>
          </w:tcPr>
          <w:p w:rsidR="0001639F" w:rsidRPr="00BD16FC" w:rsidRDefault="0001639F"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94" w:type="pct"/>
            <w:gridSpan w:val="3"/>
            <w:shd w:val="clear" w:color="auto" w:fill="auto"/>
            <w:vAlign w:val="bottom"/>
            <w:hideMark/>
          </w:tcPr>
          <w:p w:rsidR="0001639F" w:rsidRPr="00BD16FC" w:rsidRDefault="0001639F"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26" w:type="pct"/>
            <w:gridSpan w:val="2"/>
            <w:shd w:val="clear" w:color="auto" w:fill="auto"/>
            <w:vAlign w:val="bottom"/>
            <w:hideMark/>
          </w:tcPr>
          <w:p w:rsidR="0001639F" w:rsidRPr="00BD16FC" w:rsidRDefault="0001639F"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72" w:type="pct"/>
            <w:gridSpan w:val="3"/>
            <w:shd w:val="clear" w:color="auto" w:fill="auto"/>
            <w:vAlign w:val="bottom"/>
            <w:hideMark/>
          </w:tcPr>
          <w:p w:rsidR="0001639F" w:rsidRPr="00BD16FC" w:rsidRDefault="0001639F"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53" w:type="pct"/>
            <w:gridSpan w:val="3"/>
            <w:shd w:val="clear" w:color="auto" w:fill="auto"/>
            <w:vAlign w:val="bottom"/>
            <w:hideMark/>
          </w:tcPr>
          <w:p w:rsidR="0001639F" w:rsidRPr="00BD16FC" w:rsidRDefault="0001639F"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01639F" w:rsidRPr="00BD16FC" w:rsidTr="008B0412">
        <w:trPr>
          <w:trHeight w:val="20"/>
        </w:trPr>
        <w:tc>
          <w:tcPr>
            <w:tcW w:w="5000" w:type="pct"/>
            <w:gridSpan w:val="18"/>
            <w:shd w:val="clear" w:color="000000" w:fill="D8D8D8"/>
            <w:noWrap/>
            <w:hideMark/>
          </w:tcPr>
          <w:p w:rsidR="0001639F" w:rsidRPr="00BD16FC" w:rsidRDefault="0001639F"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Execução Física da Ação - Metas</w:t>
            </w:r>
          </w:p>
        </w:tc>
      </w:tr>
      <w:tr w:rsidR="0001639F" w:rsidRPr="00BD16FC" w:rsidTr="0001639F">
        <w:trPr>
          <w:trHeight w:val="20"/>
        </w:trPr>
        <w:tc>
          <w:tcPr>
            <w:tcW w:w="703" w:type="pct"/>
            <w:vMerge w:val="restart"/>
            <w:shd w:val="clear" w:color="000000" w:fill="D8D8D8"/>
            <w:vAlign w:val="center"/>
            <w:hideMark/>
          </w:tcPr>
          <w:p w:rsidR="0001639F" w:rsidRPr="00BD16FC" w:rsidRDefault="0001639F"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Nº do subtítulo/ Localizador</w:t>
            </w:r>
          </w:p>
        </w:tc>
        <w:tc>
          <w:tcPr>
            <w:tcW w:w="2022" w:type="pct"/>
            <w:gridSpan w:val="8"/>
            <w:vMerge w:val="restart"/>
            <w:shd w:val="clear" w:color="000000" w:fill="D8D8D8"/>
            <w:noWrap/>
            <w:vAlign w:val="center"/>
            <w:hideMark/>
          </w:tcPr>
          <w:p w:rsidR="0001639F" w:rsidRPr="00BD16FC" w:rsidRDefault="0001639F"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Descrição da meta</w:t>
            </w:r>
          </w:p>
        </w:tc>
        <w:tc>
          <w:tcPr>
            <w:tcW w:w="540" w:type="pct"/>
            <w:gridSpan w:val="2"/>
            <w:vMerge w:val="restart"/>
            <w:shd w:val="clear" w:color="000000" w:fill="D8D8D8"/>
            <w:vAlign w:val="center"/>
            <w:hideMark/>
          </w:tcPr>
          <w:p w:rsidR="0001639F" w:rsidRPr="00BD16FC" w:rsidRDefault="0001639F"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Unidade de medida</w:t>
            </w:r>
          </w:p>
        </w:tc>
        <w:tc>
          <w:tcPr>
            <w:tcW w:w="1735" w:type="pct"/>
            <w:gridSpan w:val="7"/>
            <w:shd w:val="clear" w:color="000000" w:fill="D8D8D8"/>
            <w:vAlign w:val="bottom"/>
            <w:hideMark/>
          </w:tcPr>
          <w:p w:rsidR="0001639F" w:rsidRPr="00BD16FC" w:rsidRDefault="0001639F"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Montante</w:t>
            </w:r>
          </w:p>
        </w:tc>
      </w:tr>
      <w:tr w:rsidR="0001639F" w:rsidRPr="00BD16FC" w:rsidTr="0001639F">
        <w:trPr>
          <w:trHeight w:val="20"/>
        </w:trPr>
        <w:tc>
          <w:tcPr>
            <w:tcW w:w="703" w:type="pct"/>
            <w:vMerge/>
            <w:vAlign w:val="center"/>
            <w:hideMark/>
          </w:tcPr>
          <w:p w:rsidR="0001639F" w:rsidRPr="00BD16FC" w:rsidRDefault="0001639F" w:rsidP="000F6346">
            <w:pPr>
              <w:spacing w:after="0"/>
              <w:jc w:val="both"/>
              <w:rPr>
                <w:rFonts w:ascii="Times New Roman" w:eastAsia="Times New Roman" w:hAnsi="Times New Roman"/>
                <w:color w:val="000000"/>
                <w:sz w:val="20"/>
                <w:szCs w:val="20"/>
              </w:rPr>
            </w:pPr>
          </w:p>
        </w:tc>
        <w:tc>
          <w:tcPr>
            <w:tcW w:w="2022" w:type="pct"/>
            <w:gridSpan w:val="8"/>
            <w:vMerge/>
            <w:vAlign w:val="center"/>
            <w:hideMark/>
          </w:tcPr>
          <w:p w:rsidR="0001639F" w:rsidRPr="00BD16FC" w:rsidRDefault="0001639F" w:rsidP="000F6346">
            <w:pPr>
              <w:spacing w:after="0"/>
              <w:jc w:val="both"/>
              <w:rPr>
                <w:rFonts w:ascii="Times New Roman" w:eastAsia="Times New Roman" w:hAnsi="Times New Roman"/>
                <w:color w:val="000000"/>
                <w:sz w:val="20"/>
                <w:szCs w:val="20"/>
              </w:rPr>
            </w:pPr>
          </w:p>
        </w:tc>
        <w:tc>
          <w:tcPr>
            <w:tcW w:w="540" w:type="pct"/>
            <w:gridSpan w:val="2"/>
            <w:vMerge/>
            <w:vAlign w:val="center"/>
            <w:hideMark/>
          </w:tcPr>
          <w:p w:rsidR="0001639F" w:rsidRPr="00BD16FC" w:rsidRDefault="0001639F" w:rsidP="000F6346">
            <w:pPr>
              <w:spacing w:after="0"/>
              <w:jc w:val="both"/>
              <w:rPr>
                <w:rFonts w:ascii="Times New Roman" w:eastAsia="Times New Roman" w:hAnsi="Times New Roman"/>
                <w:color w:val="000000"/>
                <w:sz w:val="20"/>
                <w:szCs w:val="20"/>
              </w:rPr>
            </w:pPr>
          </w:p>
        </w:tc>
        <w:tc>
          <w:tcPr>
            <w:tcW w:w="415" w:type="pct"/>
            <w:gridSpan w:val="2"/>
            <w:shd w:val="clear" w:color="000000" w:fill="D8D8D8"/>
            <w:vAlign w:val="bottom"/>
            <w:hideMark/>
          </w:tcPr>
          <w:p w:rsidR="0001639F" w:rsidRPr="00BD16FC" w:rsidRDefault="0001639F" w:rsidP="000F6346">
            <w:pPr>
              <w:spacing w:after="0"/>
              <w:jc w:val="center"/>
              <w:rPr>
                <w:rFonts w:ascii="Times New Roman" w:eastAsia="Times New Roman" w:hAnsi="Times New Roman"/>
                <w:color w:val="000000"/>
                <w:sz w:val="18"/>
                <w:szCs w:val="20"/>
              </w:rPr>
            </w:pPr>
            <w:r w:rsidRPr="00BD16FC">
              <w:rPr>
                <w:rFonts w:ascii="Times New Roman" w:eastAsia="Times New Roman" w:hAnsi="Times New Roman"/>
                <w:color w:val="000000"/>
                <w:sz w:val="18"/>
                <w:szCs w:val="20"/>
              </w:rPr>
              <w:t>Previsto</w:t>
            </w:r>
          </w:p>
        </w:tc>
        <w:tc>
          <w:tcPr>
            <w:tcW w:w="834" w:type="pct"/>
            <w:gridSpan w:val="4"/>
            <w:shd w:val="clear" w:color="000000" w:fill="D8D8D8"/>
            <w:vAlign w:val="bottom"/>
            <w:hideMark/>
          </w:tcPr>
          <w:p w:rsidR="0001639F" w:rsidRPr="00BD16FC" w:rsidRDefault="0001639F" w:rsidP="000F6346">
            <w:pPr>
              <w:spacing w:after="0"/>
              <w:jc w:val="center"/>
              <w:rPr>
                <w:rFonts w:ascii="Times New Roman" w:eastAsia="Times New Roman" w:hAnsi="Times New Roman"/>
                <w:color w:val="000000"/>
                <w:sz w:val="18"/>
                <w:szCs w:val="20"/>
              </w:rPr>
            </w:pPr>
            <w:r w:rsidRPr="00BD16FC">
              <w:rPr>
                <w:rFonts w:ascii="Times New Roman" w:eastAsia="Times New Roman" w:hAnsi="Times New Roman"/>
                <w:color w:val="000000"/>
                <w:sz w:val="18"/>
                <w:szCs w:val="20"/>
              </w:rPr>
              <w:t>Reprogramado (*)</w:t>
            </w:r>
          </w:p>
        </w:tc>
        <w:tc>
          <w:tcPr>
            <w:tcW w:w="486" w:type="pct"/>
            <w:shd w:val="clear" w:color="000000" w:fill="D8D8D8"/>
            <w:vAlign w:val="bottom"/>
            <w:hideMark/>
          </w:tcPr>
          <w:p w:rsidR="0001639F" w:rsidRPr="00BD16FC" w:rsidRDefault="0001639F" w:rsidP="000F6346">
            <w:pPr>
              <w:spacing w:after="0"/>
              <w:jc w:val="center"/>
              <w:rPr>
                <w:rFonts w:ascii="Times New Roman" w:eastAsia="Times New Roman" w:hAnsi="Times New Roman"/>
                <w:color w:val="000000"/>
                <w:sz w:val="18"/>
                <w:szCs w:val="20"/>
              </w:rPr>
            </w:pPr>
            <w:r w:rsidRPr="00BD16FC">
              <w:rPr>
                <w:rFonts w:ascii="Times New Roman" w:eastAsia="Times New Roman" w:hAnsi="Times New Roman"/>
                <w:color w:val="000000"/>
                <w:sz w:val="18"/>
                <w:szCs w:val="20"/>
              </w:rPr>
              <w:t>Realizado</w:t>
            </w:r>
          </w:p>
        </w:tc>
      </w:tr>
      <w:tr w:rsidR="0001639F" w:rsidRPr="00BD16FC" w:rsidTr="0001639F">
        <w:trPr>
          <w:trHeight w:val="20"/>
        </w:trPr>
        <w:tc>
          <w:tcPr>
            <w:tcW w:w="703" w:type="pct"/>
            <w:shd w:val="clear" w:color="auto" w:fill="auto"/>
            <w:noWrap/>
            <w:hideMark/>
          </w:tcPr>
          <w:p w:rsidR="0001639F" w:rsidRPr="00BD16FC" w:rsidRDefault="0001639F" w:rsidP="000F6346">
            <w:pPr>
              <w:spacing w:after="0"/>
              <w:jc w:val="center"/>
              <w:rPr>
                <w:rFonts w:ascii="Times New Roman" w:eastAsia="Times New Roman" w:hAnsi="Times New Roman"/>
                <w:bCs/>
                <w:color w:val="FFFFFF"/>
                <w:sz w:val="20"/>
                <w:szCs w:val="20"/>
              </w:rPr>
            </w:pPr>
            <w:r w:rsidRPr="00BD16FC">
              <w:rPr>
                <w:rFonts w:ascii="Times New Roman" w:eastAsia="Times New Roman" w:hAnsi="Times New Roman"/>
                <w:bCs/>
                <w:color w:val="FFFFFF"/>
                <w:sz w:val="20"/>
                <w:szCs w:val="20"/>
              </w:rPr>
              <w:t>0</w:t>
            </w:r>
          </w:p>
        </w:tc>
        <w:tc>
          <w:tcPr>
            <w:tcW w:w="2022" w:type="pct"/>
            <w:gridSpan w:val="8"/>
            <w:shd w:val="clear" w:color="auto" w:fill="auto"/>
            <w:hideMark/>
          </w:tcPr>
          <w:p w:rsidR="0001639F" w:rsidRPr="00BD16FC" w:rsidRDefault="0001639F" w:rsidP="000F6346">
            <w:pPr>
              <w:spacing w:after="0"/>
              <w:jc w:val="center"/>
              <w:rPr>
                <w:rFonts w:ascii="Times New Roman" w:eastAsia="Times New Roman" w:hAnsi="Times New Roman"/>
                <w:bCs/>
                <w:color w:val="000000"/>
                <w:sz w:val="20"/>
                <w:szCs w:val="20"/>
              </w:rPr>
            </w:pPr>
          </w:p>
        </w:tc>
        <w:tc>
          <w:tcPr>
            <w:tcW w:w="540" w:type="pct"/>
            <w:gridSpan w:val="2"/>
            <w:shd w:val="clear" w:color="auto" w:fill="auto"/>
            <w:hideMark/>
          </w:tcPr>
          <w:p w:rsidR="0001639F" w:rsidRPr="00BD16FC" w:rsidRDefault="0001639F" w:rsidP="000F6346">
            <w:pPr>
              <w:spacing w:after="0"/>
              <w:jc w:val="both"/>
              <w:rPr>
                <w:rFonts w:ascii="Times New Roman" w:eastAsia="Times New Roman" w:hAnsi="Times New Roman"/>
                <w:bCs/>
                <w:color w:val="000000"/>
                <w:sz w:val="20"/>
                <w:szCs w:val="20"/>
              </w:rPr>
            </w:pPr>
          </w:p>
        </w:tc>
        <w:tc>
          <w:tcPr>
            <w:tcW w:w="415" w:type="pct"/>
            <w:gridSpan w:val="2"/>
            <w:shd w:val="clear" w:color="auto" w:fill="auto"/>
            <w:hideMark/>
          </w:tcPr>
          <w:p w:rsidR="0001639F" w:rsidRPr="00BD16FC" w:rsidRDefault="0001639F" w:rsidP="000F6346">
            <w:pPr>
              <w:spacing w:after="0"/>
              <w:jc w:val="center"/>
              <w:rPr>
                <w:rFonts w:ascii="Times New Roman" w:eastAsia="Times New Roman" w:hAnsi="Times New Roman"/>
                <w:bCs/>
                <w:color w:val="000000"/>
                <w:sz w:val="20"/>
                <w:szCs w:val="20"/>
              </w:rPr>
            </w:pPr>
          </w:p>
        </w:tc>
        <w:tc>
          <w:tcPr>
            <w:tcW w:w="834" w:type="pct"/>
            <w:gridSpan w:val="4"/>
            <w:shd w:val="clear" w:color="auto" w:fill="auto"/>
            <w:hideMark/>
          </w:tcPr>
          <w:p w:rsidR="0001639F" w:rsidRPr="00BD16FC" w:rsidRDefault="0001639F" w:rsidP="000F6346">
            <w:pPr>
              <w:spacing w:after="0"/>
              <w:jc w:val="center"/>
              <w:rPr>
                <w:rFonts w:ascii="Times New Roman" w:eastAsia="Times New Roman" w:hAnsi="Times New Roman"/>
                <w:bCs/>
                <w:color w:val="000000"/>
                <w:sz w:val="20"/>
                <w:szCs w:val="20"/>
              </w:rPr>
            </w:pPr>
          </w:p>
        </w:tc>
        <w:tc>
          <w:tcPr>
            <w:tcW w:w="486" w:type="pct"/>
            <w:shd w:val="clear" w:color="auto" w:fill="auto"/>
            <w:hideMark/>
          </w:tcPr>
          <w:p w:rsidR="0001639F" w:rsidRPr="00BD16FC" w:rsidRDefault="0001639F" w:rsidP="000F6346">
            <w:pPr>
              <w:spacing w:after="0"/>
              <w:jc w:val="center"/>
              <w:rPr>
                <w:rFonts w:ascii="Times New Roman" w:eastAsia="Times New Roman" w:hAnsi="Times New Roman"/>
                <w:bCs/>
                <w:color w:val="000000"/>
                <w:sz w:val="20"/>
                <w:szCs w:val="20"/>
              </w:rPr>
            </w:pPr>
          </w:p>
        </w:tc>
      </w:tr>
      <w:tr w:rsidR="0001639F" w:rsidRPr="00BD16FC" w:rsidTr="0001639F">
        <w:trPr>
          <w:trHeight w:val="20"/>
        </w:trPr>
        <w:tc>
          <w:tcPr>
            <w:tcW w:w="703" w:type="pct"/>
            <w:shd w:val="clear" w:color="auto" w:fill="auto"/>
            <w:noWrap/>
            <w:hideMark/>
          </w:tcPr>
          <w:p w:rsidR="0001639F" w:rsidRPr="00BD16FC" w:rsidRDefault="0001639F"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FFFFFF"/>
                <w:sz w:val="20"/>
                <w:szCs w:val="20"/>
              </w:rPr>
              <w:t>0</w:t>
            </w:r>
          </w:p>
        </w:tc>
        <w:tc>
          <w:tcPr>
            <w:tcW w:w="2022" w:type="pct"/>
            <w:gridSpan w:val="8"/>
            <w:shd w:val="clear" w:color="auto" w:fill="auto"/>
            <w:hideMark/>
          </w:tcPr>
          <w:p w:rsidR="0001639F" w:rsidRPr="00BD16FC" w:rsidRDefault="0001639F" w:rsidP="000F6346">
            <w:pPr>
              <w:spacing w:after="0"/>
              <w:jc w:val="center"/>
              <w:rPr>
                <w:rFonts w:ascii="Times New Roman" w:eastAsia="Times New Roman" w:hAnsi="Times New Roman"/>
                <w:bCs/>
                <w:color w:val="000000"/>
                <w:sz w:val="20"/>
                <w:szCs w:val="20"/>
              </w:rPr>
            </w:pPr>
          </w:p>
        </w:tc>
        <w:tc>
          <w:tcPr>
            <w:tcW w:w="540" w:type="pct"/>
            <w:gridSpan w:val="2"/>
            <w:shd w:val="clear" w:color="auto" w:fill="auto"/>
            <w:hideMark/>
          </w:tcPr>
          <w:p w:rsidR="0001639F" w:rsidRPr="00BD16FC" w:rsidRDefault="0001639F" w:rsidP="000F6346">
            <w:pPr>
              <w:spacing w:after="0"/>
              <w:jc w:val="both"/>
              <w:rPr>
                <w:rFonts w:ascii="Times New Roman" w:eastAsia="Times New Roman" w:hAnsi="Times New Roman"/>
                <w:bCs/>
                <w:color w:val="000000"/>
                <w:sz w:val="20"/>
                <w:szCs w:val="20"/>
              </w:rPr>
            </w:pPr>
          </w:p>
        </w:tc>
        <w:tc>
          <w:tcPr>
            <w:tcW w:w="415" w:type="pct"/>
            <w:gridSpan w:val="2"/>
            <w:shd w:val="clear" w:color="auto" w:fill="auto"/>
            <w:hideMark/>
          </w:tcPr>
          <w:p w:rsidR="0001639F" w:rsidRPr="00BD16FC" w:rsidRDefault="0001639F" w:rsidP="000F6346">
            <w:pPr>
              <w:spacing w:after="0"/>
              <w:jc w:val="center"/>
              <w:rPr>
                <w:rFonts w:ascii="Times New Roman" w:eastAsia="Times New Roman" w:hAnsi="Times New Roman"/>
                <w:bCs/>
                <w:color w:val="000000"/>
                <w:sz w:val="20"/>
                <w:szCs w:val="20"/>
              </w:rPr>
            </w:pPr>
          </w:p>
        </w:tc>
        <w:tc>
          <w:tcPr>
            <w:tcW w:w="834" w:type="pct"/>
            <w:gridSpan w:val="4"/>
            <w:shd w:val="clear" w:color="auto" w:fill="auto"/>
            <w:hideMark/>
          </w:tcPr>
          <w:p w:rsidR="0001639F" w:rsidRPr="00BD16FC" w:rsidRDefault="0001639F" w:rsidP="000F6346">
            <w:pPr>
              <w:spacing w:after="0"/>
              <w:jc w:val="center"/>
              <w:rPr>
                <w:rFonts w:ascii="Times New Roman" w:eastAsia="Times New Roman" w:hAnsi="Times New Roman"/>
                <w:bCs/>
                <w:color w:val="000000"/>
                <w:sz w:val="20"/>
                <w:szCs w:val="20"/>
              </w:rPr>
            </w:pPr>
          </w:p>
        </w:tc>
        <w:tc>
          <w:tcPr>
            <w:tcW w:w="486" w:type="pct"/>
            <w:shd w:val="clear" w:color="auto" w:fill="auto"/>
            <w:hideMark/>
          </w:tcPr>
          <w:p w:rsidR="0001639F" w:rsidRPr="00BD16FC" w:rsidRDefault="0001639F" w:rsidP="000F6346">
            <w:pPr>
              <w:spacing w:after="0"/>
              <w:jc w:val="center"/>
              <w:rPr>
                <w:rFonts w:ascii="Times New Roman" w:eastAsia="Times New Roman" w:hAnsi="Times New Roman"/>
                <w:bCs/>
                <w:color w:val="000000"/>
                <w:sz w:val="20"/>
                <w:szCs w:val="20"/>
              </w:rPr>
            </w:pPr>
          </w:p>
        </w:tc>
      </w:tr>
      <w:tr w:rsidR="0001639F" w:rsidRPr="00BD16FC" w:rsidTr="0001639F">
        <w:trPr>
          <w:trHeight w:val="20"/>
        </w:trPr>
        <w:tc>
          <w:tcPr>
            <w:tcW w:w="703" w:type="pct"/>
            <w:shd w:val="clear" w:color="000000" w:fill="BFBFBF"/>
            <w:noWrap/>
            <w:hideMark/>
          </w:tcPr>
          <w:p w:rsidR="0001639F" w:rsidRPr="00BD16FC" w:rsidRDefault="0001639F"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4297" w:type="pct"/>
            <w:gridSpan w:val="17"/>
            <w:shd w:val="clear" w:color="000000" w:fill="BFBFBF"/>
            <w:vAlign w:val="bottom"/>
            <w:hideMark/>
          </w:tcPr>
          <w:p w:rsidR="0001639F" w:rsidRPr="00BD16FC" w:rsidRDefault="0001639F"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xml:space="preserve"> Restos a Pagar Não processados - Exercícios Anteriores</w:t>
            </w:r>
          </w:p>
        </w:tc>
      </w:tr>
      <w:tr w:rsidR="0001639F" w:rsidRPr="00BD16FC" w:rsidTr="0001639F">
        <w:trPr>
          <w:trHeight w:val="20"/>
        </w:trPr>
        <w:tc>
          <w:tcPr>
            <w:tcW w:w="703" w:type="pct"/>
            <w:vMerge w:val="restart"/>
            <w:shd w:val="clear" w:color="000000" w:fill="D8D8D8"/>
            <w:vAlign w:val="center"/>
            <w:hideMark/>
          </w:tcPr>
          <w:p w:rsidR="0001639F" w:rsidRPr="00BD16FC" w:rsidRDefault="0001639F"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Nº do subtítulo/ Localizador</w:t>
            </w:r>
          </w:p>
        </w:tc>
        <w:tc>
          <w:tcPr>
            <w:tcW w:w="2012" w:type="pct"/>
            <w:gridSpan w:val="7"/>
            <w:shd w:val="clear" w:color="000000" w:fill="D8D8D8"/>
            <w:noWrap/>
            <w:vAlign w:val="center"/>
            <w:hideMark/>
          </w:tcPr>
          <w:p w:rsidR="0001639F" w:rsidRPr="00BD16FC" w:rsidRDefault="0001639F"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bCs/>
                <w:color w:val="000000"/>
                <w:sz w:val="20"/>
                <w:szCs w:val="20"/>
              </w:rPr>
              <w:t>Execução Orçamentária e Financeira</w:t>
            </w:r>
          </w:p>
        </w:tc>
        <w:tc>
          <w:tcPr>
            <w:tcW w:w="2285" w:type="pct"/>
            <w:gridSpan w:val="10"/>
            <w:shd w:val="clear" w:color="000000" w:fill="D8D8D8"/>
            <w:noWrap/>
            <w:vAlign w:val="center"/>
            <w:hideMark/>
          </w:tcPr>
          <w:p w:rsidR="0001639F" w:rsidRPr="00BD16FC" w:rsidRDefault="0001639F"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Execução Física - Metas</w:t>
            </w:r>
          </w:p>
        </w:tc>
      </w:tr>
      <w:tr w:rsidR="0001639F" w:rsidRPr="00BD16FC" w:rsidTr="0001639F">
        <w:trPr>
          <w:trHeight w:val="20"/>
        </w:trPr>
        <w:tc>
          <w:tcPr>
            <w:tcW w:w="703" w:type="pct"/>
            <w:vMerge/>
            <w:vAlign w:val="center"/>
            <w:hideMark/>
          </w:tcPr>
          <w:p w:rsidR="0001639F" w:rsidRPr="00BD16FC" w:rsidRDefault="0001639F" w:rsidP="000F6346">
            <w:pPr>
              <w:spacing w:after="0"/>
              <w:jc w:val="both"/>
              <w:rPr>
                <w:rFonts w:ascii="Times New Roman" w:eastAsia="Times New Roman" w:hAnsi="Times New Roman"/>
                <w:color w:val="000000"/>
                <w:sz w:val="20"/>
                <w:szCs w:val="20"/>
              </w:rPr>
            </w:pPr>
          </w:p>
        </w:tc>
        <w:tc>
          <w:tcPr>
            <w:tcW w:w="669" w:type="pct"/>
            <w:gridSpan w:val="3"/>
            <w:shd w:val="clear" w:color="000000" w:fill="D8D8D8"/>
            <w:vAlign w:val="center"/>
            <w:hideMark/>
          </w:tcPr>
          <w:p w:rsidR="0001639F" w:rsidRPr="00BD16FC" w:rsidRDefault="0001639F"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xml:space="preserve"> Valor em 01/01/2014</w:t>
            </w:r>
          </w:p>
        </w:tc>
        <w:tc>
          <w:tcPr>
            <w:tcW w:w="671" w:type="pct"/>
            <w:gridSpan w:val="2"/>
            <w:shd w:val="clear" w:color="000000" w:fill="D8D8D8"/>
            <w:noWrap/>
            <w:vAlign w:val="center"/>
            <w:hideMark/>
          </w:tcPr>
          <w:p w:rsidR="0001639F" w:rsidRPr="00BD16FC" w:rsidRDefault="0001639F"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xml:space="preserve"> Valor Liquidado</w:t>
            </w:r>
          </w:p>
        </w:tc>
        <w:tc>
          <w:tcPr>
            <w:tcW w:w="672" w:type="pct"/>
            <w:gridSpan w:val="2"/>
            <w:shd w:val="clear" w:color="000000" w:fill="D8D8D8"/>
            <w:vAlign w:val="center"/>
            <w:hideMark/>
          </w:tcPr>
          <w:p w:rsidR="0001639F" w:rsidRPr="00BD16FC" w:rsidRDefault="0001639F"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xml:space="preserve"> Valor Cancelado</w:t>
            </w:r>
          </w:p>
        </w:tc>
        <w:tc>
          <w:tcPr>
            <w:tcW w:w="1037" w:type="pct"/>
            <w:gridSpan w:val="6"/>
            <w:shd w:val="clear" w:color="000000" w:fill="D8D8D8"/>
            <w:vAlign w:val="center"/>
            <w:hideMark/>
          </w:tcPr>
          <w:p w:rsidR="0001639F" w:rsidRPr="00BD16FC" w:rsidRDefault="0001639F"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Descrição da Meta</w:t>
            </w:r>
          </w:p>
        </w:tc>
        <w:tc>
          <w:tcPr>
            <w:tcW w:w="644" w:type="pct"/>
            <w:gridSpan w:val="2"/>
            <w:shd w:val="clear" w:color="000000" w:fill="D8D8D8"/>
            <w:vAlign w:val="center"/>
            <w:hideMark/>
          </w:tcPr>
          <w:p w:rsidR="0001639F" w:rsidRPr="00BD16FC" w:rsidRDefault="0001639F"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Unidade de medida</w:t>
            </w:r>
          </w:p>
        </w:tc>
        <w:tc>
          <w:tcPr>
            <w:tcW w:w="603" w:type="pct"/>
            <w:gridSpan w:val="2"/>
            <w:shd w:val="clear" w:color="000000" w:fill="D8D8D8"/>
            <w:vAlign w:val="center"/>
            <w:hideMark/>
          </w:tcPr>
          <w:p w:rsidR="0001639F" w:rsidRPr="00BD16FC" w:rsidRDefault="0001639F"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Realizada</w:t>
            </w:r>
          </w:p>
        </w:tc>
      </w:tr>
      <w:tr w:rsidR="0001639F" w:rsidRPr="00BD16FC" w:rsidTr="0001639F">
        <w:trPr>
          <w:trHeight w:val="20"/>
        </w:trPr>
        <w:tc>
          <w:tcPr>
            <w:tcW w:w="703" w:type="pct"/>
            <w:shd w:val="clear" w:color="auto" w:fill="auto"/>
            <w:noWrap/>
            <w:vAlign w:val="bottom"/>
            <w:hideMark/>
          </w:tcPr>
          <w:p w:rsidR="0001639F" w:rsidRPr="00BD16FC" w:rsidRDefault="0001639F"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bCs/>
                <w:color w:val="FFFFFF"/>
                <w:sz w:val="20"/>
                <w:szCs w:val="20"/>
              </w:rPr>
              <w:lastRenderedPageBreak/>
              <w:t>0</w:t>
            </w:r>
          </w:p>
        </w:tc>
        <w:tc>
          <w:tcPr>
            <w:tcW w:w="669" w:type="pct"/>
            <w:gridSpan w:val="3"/>
            <w:shd w:val="clear" w:color="auto" w:fill="auto"/>
            <w:vAlign w:val="bottom"/>
            <w:hideMark/>
          </w:tcPr>
          <w:p w:rsidR="0001639F" w:rsidRPr="00BD16FC" w:rsidRDefault="0001639F" w:rsidP="000F6346">
            <w:pPr>
              <w:spacing w:after="0"/>
              <w:jc w:val="both"/>
              <w:rPr>
                <w:rFonts w:ascii="Times New Roman" w:eastAsia="Times New Roman" w:hAnsi="Times New Roman"/>
                <w:color w:val="000000"/>
                <w:sz w:val="20"/>
                <w:szCs w:val="20"/>
              </w:rPr>
            </w:pPr>
          </w:p>
        </w:tc>
        <w:tc>
          <w:tcPr>
            <w:tcW w:w="671" w:type="pct"/>
            <w:gridSpan w:val="2"/>
            <w:shd w:val="clear" w:color="auto" w:fill="auto"/>
            <w:vAlign w:val="bottom"/>
            <w:hideMark/>
          </w:tcPr>
          <w:p w:rsidR="0001639F" w:rsidRPr="00BD16FC" w:rsidRDefault="0001639F" w:rsidP="000F6346">
            <w:pPr>
              <w:spacing w:after="0"/>
              <w:jc w:val="both"/>
              <w:rPr>
                <w:rFonts w:ascii="Times New Roman" w:eastAsia="Times New Roman" w:hAnsi="Times New Roman"/>
                <w:color w:val="000000"/>
                <w:sz w:val="20"/>
                <w:szCs w:val="20"/>
              </w:rPr>
            </w:pPr>
          </w:p>
        </w:tc>
        <w:tc>
          <w:tcPr>
            <w:tcW w:w="672" w:type="pct"/>
            <w:gridSpan w:val="2"/>
            <w:shd w:val="clear" w:color="auto" w:fill="auto"/>
            <w:vAlign w:val="bottom"/>
            <w:hideMark/>
          </w:tcPr>
          <w:p w:rsidR="0001639F" w:rsidRPr="00BD16FC" w:rsidRDefault="0001639F" w:rsidP="000F6346">
            <w:pPr>
              <w:spacing w:after="0"/>
              <w:jc w:val="both"/>
              <w:rPr>
                <w:rFonts w:ascii="Times New Roman" w:eastAsia="Times New Roman" w:hAnsi="Times New Roman"/>
                <w:color w:val="000000"/>
                <w:sz w:val="20"/>
                <w:szCs w:val="20"/>
              </w:rPr>
            </w:pPr>
          </w:p>
        </w:tc>
        <w:tc>
          <w:tcPr>
            <w:tcW w:w="1037" w:type="pct"/>
            <w:gridSpan w:val="6"/>
            <w:shd w:val="clear" w:color="auto" w:fill="auto"/>
            <w:vAlign w:val="bottom"/>
            <w:hideMark/>
          </w:tcPr>
          <w:p w:rsidR="0001639F" w:rsidRPr="00BD16FC" w:rsidRDefault="0001639F" w:rsidP="000F6346">
            <w:pPr>
              <w:spacing w:after="0"/>
              <w:jc w:val="both"/>
              <w:rPr>
                <w:rFonts w:ascii="Times New Roman" w:eastAsia="Times New Roman" w:hAnsi="Times New Roman"/>
                <w:color w:val="000000"/>
                <w:sz w:val="20"/>
                <w:szCs w:val="20"/>
              </w:rPr>
            </w:pPr>
          </w:p>
        </w:tc>
        <w:tc>
          <w:tcPr>
            <w:tcW w:w="644" w:type="pct"/>
            <w:gridSpan w:val="2"/>
            <w:shd w:val="clear" w:color="auto" w:fill="auto"/>
            <w:vAlign w:val="bottom"/>
            <w:hideMark/>
          </w:tcPr>
          <w:p w:rsidR="0001639F" w:rsidRPr="00BD16FC" w:rsidRDefault="0001639F" w:rsidP="000F6346">
            <w:pPr>
              <w:spacing w:after="0"/>
              <w:jc w:val="both"/>
              <w:rPr>
                <w:rFonts w:ascii="Times New Roman" w:eastAsia="Times New Roman" w:hAnsi="Times New Roman"/>
                <w:color w:val="000000"/>
                <w:sz w:val="20"/>
                <w:szCs w:val="20"/>
              </w:rPr>
            </w:pPr>
          </w:p>
        </w:tc>
        <w:tc>
          <w:tcPr>
            <w:tcW w:w="603" w:type="pct"/>
            <w:gridSpan w:val="2"/>
            <w:shd w:val="clear" w:color="auto" w:fill="auto"/>
            <w:vAlign w:val="bottom"/>
            <w:hideMark/>
          </w:tcPr>
          <w:p w:rsidR="0001639F" w:rsidRPr="00BD16FC" w:rsidRDefault="0001639F" w:rsidP="000F6346">
            <w:pPr>
              <w:spacing w:after="0"/>
              <w:jc w:val="both"/>
              <w:rPr>
                <w:rFonts w:ascii="Times New Roman" w:eastAsia="Times New Roman" w:hAnsi="Times New Roman"/>
                <w:color w:val="000000"/>
                <w:sz w:val="20"/>
                <w:szCs w:val="20"/>
              </w:rPr>
            </w:pPr>
          </w:p>
        </w:tc>
      </w:tr>
      <w:tr w:rsidR="0001639F" w:rsidRPr="00BD16FC" w:rsidTr="0001639F">
        <w:trPr>
          <w:trHeight w:val="20"/>
        </w:trPr>
        <w:tc>
          <w:tcPr>
            <w:tcW w:w="703" w:type="pct"/>
            <w:shd w:val="clear" w:color="auto" w:fill="auto"/>
            <w:noWrap/>
            <w:vAlign w:val="bottom"/>
            <w:hideMark/>
          </w:tcPr>
          <w:p w:rsidR="0001639F" w:rsidRPr="00BD16FC" w:rsidRDefault="0001639F"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bCs/>
                <w:color w:val="FFFFFF"/>
                <w:sz w:val="20"/>
                <w:szCs w:val="20"/>
              </w:rPr>
              <w:t>0</w:t>
            </w:r>
          </w:p>
        </w:tc>
        <w:tc>
          <w:tcPr>
            <w:tcW w:w="669" w:type="pct"/>
            <w:gridSpan w:val="3"/>
            <w:shd w:val="clear" w:color="auto" w:fill="auto"/>
            <w:vAlign w:val="bottom"/>
            <w:hideMark/>
          </w:tcPr>
          <w:p w:rsidR="0001639F" w:rsidRPr="00BD16FC" w:rsidRDefault="0001639F" w:rsidP="000F6346">
            <w:pPr>
              <w:spacing w:after="0"/>
              <w:jc w:val="both"/>
              <w:rPr>
                <w:rFonts w:ascii="Times New Roman" w:eastAsia="Times New Roman" w:hAnsi="Times New Roman"/>
                <w:color w:val="000000"/>
                <w:sz w:val="20"/>
                <w:szCs w:val="20"/>
              </w:rPr>
            </w:pPr>
          </w:p>
        </w:tc>
        <w:tc>
          <w:tcPr>
            <w:tcW w:w="671" w:type="pct"/>
            <w:gridSpan w:val="2"/>
            <w:shd w:val="clear" w:color="auto" w:fill="auto"/>
            <w:vAlign w:val="bottom"/>
            <w:hideMark/>
          </w:tcPr>
          <w:p w:rsidR="0001639F" w:rsidRPr="00BD16FC" w:rsidRDefault="0001639F" w:rsidP="000F6346">
            <w:pPr>
              <w:spacing w:after="0"/>
              <w:jc w:val="both"/>
              <w:rPr>
                <w:rFonts w:ascii="Times New Roman" w:eastAsia="Times New Roman" w:hAnsi="Times New Roman"/>
                <w:color w:val="000000"/>
                <w:sz w:val="20"/>
                <w:szCs w:val="20"/>
              </w:rPr>
            </w:pPr>
          </w:p>
        </w:tc>
        <w:tc>
          <w:tcPr>
            <w:tcW w:w="672" w:type="pct"/>
            <w:gridSpan w:val="2"/>
            <w:shd w:val="clear" w:color="auto" w:fill="auto"/>
            <w:vAlign w:val="bottom"/>
            <w:hideMark/>
          </w:tcPr>
          <w:p w:rsidR="0001639F" w:rsidRPr="00BD16FC" w:rsidRDefault="0001639F" w:rsidP="000F6346">
            <w:pPr>
              <w:spacing w:after="0"/>
              <w:jc w:val="both"/>
              <w:rPr>
                <w:rFonts w:ascii="Times New Roman" w:eastAsia="Times New Roman" w:hAnsi="Times New Roman"/>
                <w:color w:val="000000"/>
                <w:sz w:val="20"/>
                <w:szCs w:val="20"/>
              </w:rPr>
            </w:pPr>
          </w:p>
        </w:tc>
        <w:tc>
          <w:tcPr>
            <w:tcW w:w="1037" w:type="pct"/>
            <w:gridSpan w:val="6"/>
            <w:shd w:val="clear" w:color="auto" w:fill="auto"/>
            <w:vAlign w:val="bottom"/>
            <w:hideMark/>
          </w:tcPr>
          <w:p w:rsidR="0001639F" w:rsidRPr="00BD16FC" w:rsidRDefault="0001639F" w:rsidP="000F6346">
            <w:pPr>
              <w:spacing w:after="0"/>
              <w:jc w:val="both"/>
              <w:rPr>
                <w:rFonts w:ascii="Times New Roman" w:eastAsia="Times New Roman" w:hAnsi="Times New Roman"/>
                <w:color w:val="000000"/>
                <w:sz w:val="20"/>
                <w:szCs w:val="20"/>
              </w:rPr>
            </w:pPr>
          </w:p>
        </w:tc>
        <w:tc>
          <w:tcPr>
            <w:tcW w:w="644" w:type="pct"/>
            <w:gridSpan w:val="2"/>
            <w:shd w:val="clear" w:color="auto" w:fill="auto"/>
            <w:vAlign w:val="bottom"/>
            <w:hideMark/>
          </w:tcPr>
          <w:p w:rsidR="0001639F" w:rsidRPr="00BD16FC" w:rsidRDefault="0001639F" w:rsidP="000F6346">
            <w:pPr>
              <w:spacing w:after="0"/>
              <w:jc w:val="both"/>
              <w:rPr>
                <w:rFonts w:ascii="Times New Roman" w:eastAsia="Times New Roman" w:hAnsi="Times New Roman"/>
                <w:color w:val="000000"/>
                <w:sz w:val="20"/>
                <w:szCs w:val="20"/>
              </w:rPr>
            </w:pPr>
          </w:p>
        </w:tc>
        <w:tc>
          <w:tcPr>
            <w:tcW w:w="603" w:type="pct"/>
            <w:gridSpan w:val="2"/>
            <w:shd w:val="clear" w:color="auto" w:fill="auto"/>
            <w:vAlign w:val="bottom"/>
            <w:hideMark/>
          </w:tcPr>
          <w:p w:rsidR="0001639F" w:rsidRPr="00BD16FC" w:rsidRDefault="0001639F" w:rsidP="000F6346">
            <w:pPr>
              <w:spacing w:after="0"/>
              <w:jc w:val="both"/>
              <w:rPr>
                <w:rFonts w:ascii="Times New Roman" w:eastAsia="Times New Roman" w:hAnsi="Times New Roman"/>
                <w:color w:val="000000"/>
                <w:sz w:val="20"/>
                <w:szCs w:val="20"/>
              </w:rPr>
            </w:pPr>
          </w:p>
        </w:tc>
      </w:tr>
    </w:tbl>
    <w:p w:rsidR="0001639F" w:rsidRPr="00BD16FC" w:rsidRDefault="0001639F" w:rsidP="000F6346">
      <w:pPr>
        <w:spacing w:after="0"/>
        <w:rPr>
          <w:rFonts w:ascii="Times New Roman" w:eastAsia="Times New Roman" w:hAnsi="Times New Roman"/>
          <w:bCs/>
          <w:iCs/>
          <w:sz w:val="24"/>
          <w:szCs w:val="24"/>
        </w:rPr>
      </w:pPr>
    </w:p>
    <w:p w:rsidR="00224D14" w:rsidRPr="00BD16FC" w:rsidRDefault="00224D14" w:rsidP="000F6346">
      <w:pPr>
        <w:spacing w:after="0" w:line="259" w:lineRule="auto"/>
        <w:rPr>
          <w:rFonts w:ascii="Times New Roman" w:eastAsia="Times New Roman" w:hAnsi="Times New Roman"/>
          <w:bCs/>
          <w:iCs/>
          <w:sz w:val="24"/>
          <w:szCs w:val="24"/>
        </w:rPr>
      </w:pPr>
      <w:r w:rsidRPr="00BD16FC">
        <w:rPr>
          <w:rFonts w:ascii="Times New Roman" w:eastAsia="Times New Roman" w:hAnsi="Times New Roman"/>
          <w:bCs/>
          <w:iCs/>
          <w:sz w:val="24"/>
          <w:szCs w:val="24"/>
        </w:rPr>
        <w:br w:type="page"/>
      </w:r>
    </w:p>
    <w:p w:rsidR="000474B8" w:rsidRPr="00BD16FC" w:rsidRDefault="000474B8" w:rsidP="000F6346">
      <w:pPr>
        <w:spacing w:after="0"/>
        <w:rPr>
          <w:rFonts w:ascii="Times New Roman" w:eastAsia="Times New Roman" w:hAnsi="Times New Roman"/>
          <w:bCs/>
          <w:iCs/>
          <w:sz w:val="24"/>
          <w:szCs w:val="24"/>
        </w:rPr>
      </w:pPr>
      <w:r w:rsidRPr="00BD16FC">
        <w:rPr>
          <w:rFonts w:ascii="Times New Roman" w:eastAsia="Times New Roman" w:hAnsi="Times New Roman"/>
          <w:bCs/>
          <w:iCs/>
          <w:sz w:val="24"/>
          <w:szCs w:val="24"/>
        </w:rPr>
        <w:lastRenderedPageBreak/>
        <w:t>5.2.3.3 Ações não Previstas na LOA 2014 – Restos a pagar não Processados – OFSS</w:t>
      </w:r>
    </w:p>
    <w:p w:rsidR="000474B8" w:rsidRPr="00BD16FC" w:rsidRDefault="000474B8" w:rsidP="000F6346">
      <w:pPr>
        <w:spacing w:after="0"/>
        <w:jc w:val="both"/>
        <w:rPr>
          <w:rFonts w:ascii="Times New Roman" w:hAnsi="Times New Roman"/>
          <w:sz w:val="24"/>
          <w:szCs w:val="24"/>
        </w:rPr>
      </w:pPr>
      <w:r w:rsidRPr="00BD16FC">
        <w:rPr>
          <w:rFonts w:ascii="Times New Roman" w:hAnsi="Times New Roman"/>
          <w:sz w:val="24"/>
          <w:szCs w:val="24"/>
        </w:rPr>
        <w:t>O Quadro 5.2.3.3 – Ações não Previstas na LOA 2013 – Restos a Pagar não Processados – OFSS só deve ser consignado no relatório de gestão nos casos em que a UJ tiver executado, em 2014 e a título de restos a pagar não processados, ações não mais previstas na LOA 2014.</w:t>
      </w:r>
    </w:p>
    <w:p w:rsidR="000474B8" w:rsidRPr="00BD16FC" w:rsidRDefault="000474B8" w:rsidP="000F6346">
      <w:pPr>
        <w:pStyle w:val="Legenda"/>
        <w:keepNext/>
        <w:spacing w:after="0"/>
        <w:rPr>
          <w:rFonts w:ascii="Times New Roman" w:hAnsi="Times New Roman"/>
        </w:rPr>
      </w:pPr>
      <w:bookmarkStart w:id="127" w:name="_Toc397957847"/>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8</w:t>
      </w:r>
      <w:r w:rsidRPr="00BD16FC">
        <w:rPr>
          <w:rFonts w:ascii="Times New Roman" w:hAnsi="Times New Roman"/>
        </w:rPr>
        <w:fldChar w:fldCharType="end"/>
      </w:r>
      <w:r w:rsidRPr="00BD16FC">
        <w:rPr>
          <w:rFonts w:ascii="Times New Roman" w:hAnsi="Times New Roman"/>
        </w:rPr>
        <w:t xml:space="preserve"> Quadro A.5.2.3.3 – Ações não Previstas LOA 2014 - Restos a Pagar - OFSS</w:t>
      </w:r>
      <w:bookmarkEnd w:id="127"/>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8"/>
        <w:gridCol w:w="594"/>
        <w:gridCol w:w="785"/>
        <w:gridCol w:w="1384"/>
        <w:gridCol w:w="2416"/>
        <w:gridCol w:w="1142"/>
        <w:gridCol w:w="1022"/>
      </w:tblGrid>
      <w:tr w:rsidR="000474B8" w:rsidRPr="00BD16FC" w:rsidTr="008B0412">
        <w:trPr>
          <w:trHeight w:val="20"/>
        </w:trPr>
        <w:tc>
          <w:tcPr>
            <w:tcW w:w="5000" w:type="pct"/>
            <w:gridSpan w:val="7"/>
            <w:shd w:val="clear" w:color="000000" w:fill="BFBFBF"/>
            <w:noWrap/>
            <w:vAlign w:val="bottom"/>
            <w:hideMark/>
          </w:tcPr>
          <w:p w:rsidR="000474B8" w:rsidRPr="00BD16FC" w:rsidRDefault="000474B8"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Identificação da Ação</w:t>
            </w:r>
          </w:p>
        </w:tc>
      </w:tr>
      <w:tr w:rsidR="000474B8" w:rsidRPr="00BD16FC" w:rsidTr="008B0412">
        <w:trPr>
          <w:trHeight w:val="20"/>
        </w:trPr>
        <w:tc>
          <w:tcPr>
            <w:tcW w:w="1104" w:type="pct"/>
            <w:gridSpan w:val="2"/>
            <w:shd w:val="clear" w:color="000000" w:fill="F2F2F2"/>
            <w:noWrap/>
            <w:vAlign w:val="bottom"/>
            <w:hideMark/>
          </w:tcPr>
          <w:p w:rsidR="000474B8" w:rsidRPr="00BD16FC" w:rsidRDefault="000474B8"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Código</w:t>
            </w:r>
          </w:p>
        </w:tc>
        <w:tc>
          <w:tcPr>
            <w:tcW w:w="3896" w:type="pct"/>
            <w:gridSpan w:val="5"/>
            <w:shd w:val="clear" w:color="auto" w:fill="auto"/>
            <w:hideMark/>
          </w:tcPr>
          <w:p w:rsidR="000474B8" w:rsidRPr="00BD16FC" w:rsidRDefault="000474B8" w:rsidP="000F6346">
            <w:pPr>
              <w:spacing w:after="0"/>
              <w:ind w:left="4963"/>
              <w:jc w:val="both"/>
              <w:rPr>
                <w:rFonts w:ascii="Times New Roman" w:eastAsia="Times New Roman" w:hAnsi="Times New Roman"/>
                <w:color w:val="000000"/>
                <w:sz w:val="20"/>
                <w:szCs w:val="20"/>
              </w:rPr>
            </w:pPr>
            <w:r w:rsidRPr="00BD16FC">
              <w:rPr>
                <w:rFonts w:ascii="Times New Roman" w:eastAsia="Times New Roman" w:hAnsi="Times New Roman"/>
                <w:bCs/>
                <w:color w:val="000000"/>
                <w:sz w:val="20"/>
                <w:szCs w:val="20"/>
              </w:rPr>
              <w:t>Tipo:</w:t>
            </w:r>
          </w:p>
        </w:tc>
      </w:tr>
      <w:tr w:rsidR="000474B8" w:rsidRPr="00BD16FC" w:rsidTr="008B0412">
        <w:trPr>
          <w:trHeight w:val="20"/>
        </w:trPr>
        <w:tc>
          <w:tcPr>
            <w:tcW w:w="1104" w:type="pct"/>
            <w:gridSpan w:val="2"/>
            <w:shd w:val="clear" w:color="000000" w:fill="F2F2F2"/>
            <w:noWrap/>
            <w:vAlign w:val="bottom"/>
            <w:hideMark/>
          </w:tcPr>
          <w:p w:rsidR="000474B8" w:rsidRPr="00BD16FC" w:rsidRDefault="000474B8"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Título</w:t>
            </w:r>
          </w:p>
        </w:tc>
        <w:tc>
          <w:tcPr>
            <w:tcW w:w="3896" w:type="pct"/>
            <w:gridSpan w:val="5"/>
            <w:shd w:val="clear" w:color="auto" w:fill="auto"/>
            <w:hideMark/>
          </w:tcPr>
          <w:p w:rsidR="000474B8" w:rsidRPr="00BD16FC" w:rsidRDefault="000474B8" w:rsidP="000F6346">
            <w:pPr>
              <w:spacing w:after="0"/>
              <w:jc w:val="both"/>
              <w:rPr>
                <w:rFonts w:ascii="Times New Roman" w:eastAsia="Times New Roman" w:hAnsi="Times New Roman"/>
                <w:color w:val="000000"/>
                <w:sz w:val="20"/>
                <w:szCs w:val="20"/>
              </w:rPr>
            </w:pPr>
          </w:p>
        </w:tc>
      </w:tr>
      <w:tr w:rsidR="000474B8" w:rsidRPr="00BD16FC" w:rsidTr="008B0412">
        <w:trPr>
          <w:trHeight w:val="20"/>
        </w:trPr>
        <w:tc>
          <w:tcPr>
            <w:tcW w:w="1104" w:type="pct"/>
            <w:gridSpan w:val="2"/>
            <w:shd w:val="clear" w:color="000000" w:fill="F2F2F2"/>
            <w:noWrap/>
            <w:vAlign w:val="bottom"/>
            <w:hideMark/>
          </w:tcPr>
          <w:p w:rsidR="000474B8" w:rsidRPr="00BD16FC" w:rsidRDefault="000474B8"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Iniciativa</w:t>
            </w:r>
          </w:p>
        </w:tc>
        <w:tc>
          <w:tcPr>
            <w:tcW w:w="3896" w:type="pct"/>
            <w:gridSpan w:val="5"/>
            <w:shd w:val="clear" w:color="auto" w:fill="auto"/>
            <w:hideMark/>
          </w:tcPr>
          <w:p w:rsidR="000474B8" w:rsidRPr="00BD16FC" w:rsidRDefault="000474B8" w:rsidP="000F6346">
            <w:pPr>
              <w:spacing w:after="0"/>
              <w:jc w:val="both"/>
              <w:rPr>
                <w:rFonts w:ascii="Times New Roman" w:eastAsia="Times New Roman" w:hAnsi="Times New Roman"/>
                <w:color w:val="000000"/>
                <w:sz w:val="20"/>
                <w:szCs w:val="20"/>
              </w:rPr>
            </w:pPr>
          </w:p>
        </w:tc>
      </w:tr>
      <w:tr w:rsidR="000474B8" w:rsidRPr="00BD16FC" w:rsidTr="008B0412">
        <w:trPr>
          <w:trHeight w:val="20"/>
        </w:trPr>
        <w:tc>
          <w:tcPr>
            <w:tcW w:w="1104" w:type="pct"/>
            <w:gridSpan w:val="2"/>
            <w:shd w:val="clear" w:color="000000" w:fill="F2F2F2"/>
            <w:noWrap/>
            <w:vAlign w:val="bottom"/>
            <w:hideMark/>
          </w:tcPr>
          <w:p w:rsidR="000474B8" w:rsidRPr="00BD16FC" w:rsidRDefault="000474B8"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Objetivo</w:t>
            </w:r>
          </w:p>
        </w:tc>
        <w:tc>
          <w:tcPr>
            <w:tcW w:w="3896" w:type="pct"/>
            <w:gridSpan w:val="5"/>
            <w:shd w:val="clear" w:color="auto" w:fill="auto"/>
            <w:hideMark/>
          </w:tcPr>
          <w:p w:rsidR="000474B8" w:rsidRPr="00BD16FC" w:rsidRDefault="000474B8" w:rsidP="000F6346">
            <w:pPr>
              <w:spacing w:after="0"/>
              <w:ind w:left="3545"/>
              <w:jc w:val="both"/>
              <w:rPr>
                <w:rFonts w:ascii="Times New Roman" w:eastAsia="Times New Roman" w:hAnsi="Times New Roman"/>
                <w:color w:val="000000"/>
                <w:sz w:val="20"/>
                <w:szCs w:val="20"/>
              </w:rPr>
            </w:pPr>
            <w:r w:rsidRPr="00BD16FC">
              <w:rPr>
                <w:rFonts w:ascii="Times New Roman" w:eastAsia="Times New Roman" w:hAnsi="Times New Roman"/>
                <w:bCs/>
                <w:color w:val="000000"/>
                <w:sz w:val="20"/>
                <w:szCs w:val="20"/>
              </w:rPr>
              <w:t>Código:</w:t>
            </w:r>
          </w:p>
        </w:tc>
      </w:tr>
      <w:tr w:rsidR="000474B8" w:rsidRPr="00BD16FC" w:rsidTr="008B0412">
        <w:trPr>
          <w:trHeight w:val="20"/>
        </w:trPr>
        <w:tc>
          <w:tcPr>
            <w:tcW w:w="1104" w:type="pct"/>
            <w:gridSpan w:val="2"/>
            <w:shd w:val="clear" w:color="000000" w:fill="F2F2F2"/>
            <w:noWrap/>
            <w:vAlign w:val="bottom"/>
            <w:hideMark/>
          </w:tcPr>
          <w:p w:rsidR="000474B8" w:rsidRPr="00BD16FC" w:rsidRDefault="000474B8"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Programa</w:t>
            </w:r>
          </w:p>
        </w:tc>
        <w:tc>
          <w:tcPr>
            <w:tcW w:w="3896" w:type="pct"/>
            <w:gridSpan w:val="5"/>
            <w:shd w:val="clear" w:color="auto" w:fill="auto"/>
            <w:hideMark/>
          </w:tcPr>
          <w:p w:rsidR="000474B8" w:rsidRPr="00BD16FC" w:rsidRDefault="000474B8" w:rsidP="000F6346">
            <w:pPr>
              <w:spacing w:after="0"/>
              <w:ind w:left="3545"/>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Código:               Tipo:</w:t>
            </w:r>
          </w:p>
        </w:tc>
      </w:tr>
      <w:tr w:rsidR="000474B8" w:rsidRPr="00BD16FC" w:rsidTr="008B0412">
        <w:trPr>
          <w:trHeight w:val="20"/>
        </w:trPr>
        <w:tc>
          <w:tcPr>
            <w:tcW w:w="1104" w:type="pct"/>
            <w:gridSpan w:val="2"/>
            <w:shd w:val="clear" w:color="000000" w:fill="F2F2F2"/>
            <w:noWrap/>
            <w:vAlign w:val="bottom"/>
            <w:hideMark/>
          </w:tcPr>
          <w:p w:rsidR="000474B8" w:rsidRPr="00BD16FC" w:rsidRDefault="000474B8"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Unidade Orçamentária</w:t>
            </w:r>
          </w:p>
        </w:tc>
        <w:tc>
          <w:tcPr>
            <w:tcW w:w="3896" w:type="pct"/>
            <w:gridSpan w:val="5"/>
            <w:shd w:val="clear" w:color="auto" w:fill="auto"/>
            <w:hideMark/>
          </w:tcPr>
          <w:p w:rsidR="000474B8" w:rsidRPr="00BD16FC" w:rsidRDefault="000474B8" w:rsidP="000F6346">
            <w:pPr>
              <w:spacing w:after="0"/>
              <w:jc w:val="both"/>
              <w:rPr>
                <w:rFonts w:ascii="Times New Roman" w:eastAsia="Times New Roman" w:hAnsi="Times New Roman"/>
                <w:color w:val="000000"/>
                <w:sz w:val="20"/>
                <w:szCs w:val="20"/>
              </w:rPr>
            </w:pPr>
          </w:p>
        </w:tc>
      </w:tr>
      <w:tr w:rsidR="000474B8" w:rsidRPr="00BD16FC" w:rsidTr="008B0412">
        <w:trPr>
          <w:trHeight w:val="20"/>
        </w:trPr>
        <w:tc>
          <w:tcPr>
            <w:tcW w:w="1104" w:type="pct"/>
            <w:gridSpan w:val="2"/>
            <w:shd w:val="clear" w:color="000000" w:fill="F2F2F2"/>
            <w:noWrap/>
            <w:vAlign w:val="bottom"/>
            <w:hideMark/>
          </w:tcPr>
          <w:p w:rsidR="000474B8" w:rsidRPr="00BD16FC" w:rsidRDefault="000474B8"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Ação Prioritária</w:t>
            </w:r>
          </w:p>
        </w:tc>
        <w:tc>
          <w:tcPr>
            <w:tcW w:w="3896" w:type="pct"/>
            <w:gridSpan w:val="5"/>
            <w:shd w:val="clear" w:color="auto" w:fill="auto"/>
            <w:hideMark/>
          </w:tcPr>
          <w:p w:rsidR="000474B8" w:rsidRPr="00BD16FC" w:rsidRDefault="000474B8"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 Sim      (     )Não                Caso positivo: (     )PAC    (     ) Brasil sem Miséria (  )Outras</w:t>
            </w:r>
          </w:p>
        </w:tc>
      </w:tr>
      <w:tr w:rsidR="000474B8" w:rsidRPr="00BD16FC" w:rsidTr="008B0412">
        <w:trPr>
          <w:trHeight w:val="20"/>
        </w:trPr>
        <w:tc>
          <w:tcPr>
            <w:tcW w:w="5000" w:type="pct"/>
            <w:gridSpan w:val="7"/>
            <w:shd w:val="clear" w:color="000000" w:fill="BFBFBF"/>
            <w:vAlign w:val="bottom"/>
            <w:hideMark/>
          </w:tcPr>
          <w:p w:rsidR="000474B8" w:rsidRPr="00BD16FC" w:rsidRDefault="000474B8"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xml:space="preserve"> Restos a Pagar Não processados - Exercícios Anteriores</w:t>
            </w:r>
          </w:p>
        </w:tc>
      </w:tr>
      <w:tr w:rsidR="000474B8" w:rsidRPr="00BD16FC" w:rsidTr="000474B8">
        <w:trPr>
          <w:trHeight w:val="20"/>
        </w:trPr>
        <w:tc>
          <w:tcPr>
            <w:tcW w:w="2356" w:type="pct"/>
            <w:gridSpan w:val="4"/>
            <w:shd w:val="clear" w:color="000000" w:fill="D8D8D8"/>
            <w:noWrap/>
            <w:vAlign w:val="center"/>
            <w:hideMark/>
          </w:tcPr>
          <w:p w:rsidR="000474B8" w:rsidRPr="00BD16FC" w:rsidRDefault="000474B8"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Execução Orçamentária e Financeira</w:t>
            </w:r>
          </w:p>
        </w:tc>
        <w:tc>
          <w:tcPr>
            <w:tcW w:w="2644" w:type="pct"/>
            <w:gridSpan w:val="3"/>
            <w:shd w:val="clear" w:color="000000" w:fill="D8D8D8"/>
            <w:noWrap/>
            <w:vAlign w:val="center"/>
            <w:hideMark/>
          </w:tcPr>
          <w:p w:rsidR="000474B8" w:rsidRPr="00BD16FC" w:rsidRDefault="000474B8"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Execução Física - Meta</w:t>
            </w:r>
          </w:p>
        </w:tc>
      </w:tr>
      <w:tr w:rsidR="000474B8" w:rsidRPr="00BD16FC" w:rsidTr="008B0412">
        <w:trPr>
          <w:trHeight w:val="20"/>
        </w:trPr>
        <w:tc>
          <w:tcPr>
            <w:tcW w:w="761" w:type="pct"/>
            <w:shd w:val="clear" w:color="000000" w:fill="D8D8D8"/>
            <w:vAlign w:val="center"/>
            <w:hideMark/>
          </w:tcPr>
          <w:p w:rsidR="000474B8" w:rsidRPr="00BD16FC" w:rsidRDefault="000474B8"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xml:space="preserve"> Valor em 01/01/2014</w:t>
            </w:r>
          </w:p>
        </w:tc>
        <w:tc>
          <w:tcPr>
            <w:tcW w:w="796" w:type="pct"/>
            <w:gridSpan w:val="2"/>
            <w:shd w:val="clear" w:color="000000" w:fill="D8D8D8"/>
            <w:noWrap/>
            <w:vAlign w:val="center"/>
            <w:hideMark/>
          </w:tcPr>
          <w:p w:rsidR="000474B8" w:rsidRPr="00BD16FC" w:rsidRDefault="000474B8"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xml:space="preserve"> Valor Liquidado</w:t>
            </w:r>
          </w:p>
        </w:tc>
        <w:tc>
          <w:tcPr>
            <w:tcW w:w="799" w:type="pct"/>
            <w:shd w:val="clear" w:color="000000" w:fill="D8D8D8"/>
            <w:vAlign w:val="center"/>
            <w:hideMark/>
          </w:tcPr>
          <w:p w:rsidR="000474B8" w:rsidRPr="00BD16FC" w:rsidRDefault="000474B8"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xml:space="preserve"> Valor Cancelado</w:t>
            </w:r>
          </w:p>
        </w:tc>
        <w:tc>
          <w:tcPr>
            <w:tcW w:w="1395" w:type="pct"/>
            <w:shd w:val="clear" w:color="000000" w:fill="D8D8D8"/>
            <w:vAlign w:val="center"/>
            <w:hideMark/>
          </w:tcPr>
          <w:p w:rsidR="000474B8" w:rsidRPr="00BD16FC" w:rsidRDefault="000474B8"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Descrição da Meta</w:t>
            </w:r>
          </w:p>
        </w:tc>
        <w:tc>
          <w:tcPr>
            <w:tcW w:w="659" w:type="pct"/>
            <w:shd w:val="clear" w:color="000000" w:fill="D8D8D8"/>
            <w:vAlign w:val="center"/>
            <w:hideMark/>
          </w:tcPr>
          <w:p w:rsidR="000474B8" w:rsidRPr="00BD16FC" w:rsidRDefault="000474B8"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Unidade de medida</w:t>
            </w:r>
          </w:p>
        </w:tc>
        <w:tc>
          <w:tcPr>
            <w:tcW w:w="590" w:type="pct"/>
            <w:shd w:val="clear" w:color="000000" w:fill="D8D8D8"/>
            <w:vAlign w:val="center"/>
            <w:hideMark/>
          </w:tcPr>
          <w:p w:rsidR="000474B8" w:rsidRPr="00BD16FC" w:rsidRDefault="000474B8"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Realizado</w:t>
            </w:r>
          </w:p>
        </w:tc>
      </w:tr>
      <w:tr w:rsidR="000474B8" w:rsidRPr="00BD16FC" w:rsidTr="008B0412">
        <w:trPr>
          <w:trHeight w:val="20"/>
        </w:trPr>
        <w:tc>
          <w:tcPr>
            <w:tcW w:w="761" w:type="pct"/>
            <w:shd w:val="clear" w:color="auto" w:fill="auto"/>
            <w:hideMark/>
          </w:tcPr>
          <w:p w:rsidR="000474B8" w:rsidRPr="00BD16FC" w:rsidRDefault="000474B8" w:rsidP="000F6346">
            <w:pPr>
              <w:spacing w:after="0"/>
              <w:jc w:val="center"/>
              <w:rPr>
                <w:rFonts w:ascii="Times New Roman" w:eastAsia="Times New Roman" w:hAnsi="Times New Roman"/>
                <w:bCs/>
                <w:color w:val="FFFFFF"/>
                <w:sz w:val="20"/>
                <w:szCs w:val="20"/>
              </w:rPr>
            </w:pPr>
            <w:r w:rsidRPr="00BD16FC">
              <w:rPr>
                <w:rFonts w:ascii="Times New Roman" w:eastAsia="Times New Roman" w:hAnsi="Times New Roman"/>
                <w:bCs/>
                <w:color w:val="FFFFFF"/>
                <w:sz w:val="20"/>
                <w:szCs w:val="20"/>
              </w:rPr>
              <w:t>0</w:t>
            </w:r>
          </w:p>
        </w:tc>
        <w:tc>
          <w:tcPr>
            <w:tcW w:w="796" w:type="pct"/>
            <w:gridSpan w:val="2"/>
            <w:shd w:val="clear" w:color="auto" w:fill="auto"/>
            <w:vAlign w:val="center"/>
            <w:hideMark/>
          </w:tcPr>
          <w:p w:rsidR="000474B8" w:rsidRPr="00BD16FC" w:rsidRDefault="000474B8" w:rsidP="000F6346">
            <w:pPr>
              <w:spacing w:after="0"/>
              <w:jc w:val="center"/>
              <w:rPr>
                <w:rFonts w:ascii="Times New Roman" w:eastAsia="Times New Roman" w:hAnsi="Times New Roman"/>
                <w:color w:val="000000"/>
                <w:sz w:val="20"/>
                <w:szCs w:val="20"/>
              </w:rPr>
            </w:pPr>
          </w:p>
        </w:tc>
        <w:tc>
          <w:tcPr>
            <w:tcW w:w="799" w:type="pct"/>
            <w:shd w:val="clear" w:color="auto" w:fill="auto"/>
            <w:hideMark/>
          </w:tcPr>
          <w:p w:rsidR="000474B8" w:rsidRPr="00BD16FC" w:rsidRDefault="000474B8" w:rsidP="000F6346">
            <w:pPr>
              <w:spacing w:after="0"/>
              <w:jc w:val="center"/>
              <w:rPr>
                <w:rFonts w:ascii="Times New Roman" w:eastAsia="Times New Roman" w:hAnsi="Times New Roman"/>
                <w:bCs/>
                <w:color w:val="000000"/>
                <w:sz w:val="20"/>
                <w:szCs w:val="20"/>
              </w:rPr>
            </w:pPr>
          </w:p>
        </w:tc>
        <w:tc>
          <w:tcPr>
            <w:tcW w:w="1395" w:type="pct"/>
            <w:shd w:val="clear" w:color="auto" w:fill="auto"/>
            <w:hideMark/>
          </w:tcPr>
          <w:p w:rsidR="000474B8" w:rsidRPr="00BD16FC" w:rsidRDefault="000474B8" w:rsidP="000F6346">
            <w:pPr>
              <w:spacing w:after="0"/>
              <w:jc w:val="center"/>
              <w:rPr>
                <w:rFonts w:ascii="Times New Roman" w:eastAsia="Times New Roman" w:hAnsi="Times New Roman"/>
                <w:bCs/>
                <w:color w:val="000000"/>
                <w:sz w:val="20"/>
                <w:szCs w:val="20"/>
              </w:rPr>
            </w:pPr>
          </w:p>
        </w:tc>
        <w:tc>
          <w:tcPr>
            <w:tcW w:w="659" w:type="pct"/>
            <w:shd w:val="clear" w:color="auto" w:fill="auto"/>
            <w:hideMark/>
          </w:tcPr>
          <w:p w:rsidR="000474B8" w:rsidRPr="00BD16FC" w:rsidRDefault="000474B8" w:rsidP="000F6346">
            <w:pPr>
              <w:spacing w:after="0"/>
              <w:jc w:val="center"/>
              <w:rPr>
                <w:rFonts w:ascii="Times New Roman" w:eastAsia="Times New Roman" w:hAnsi="Times New Roman"/>
                <w:bCs/>
                <w:color w:val="000000"/>
                <w:sz w:val="20"/>
                <w:szCs w:val="20"/>
              </w:rPr>
            </w:pPr>
          </w:p>
        </w:tc>
        <w:tc>
          <w:tcPr>
            <w:tcW w:w="590" w:type="pct"/>
            <w:shd w:val="clear" w:color="auto" w:fill="auto"/>
            <w:hideMark/>
          </w:tcPr>
          <w:p w:rsidR="000474B8" w:rsidRPr="00BD16FC" w:rsidRDefault="000474B8" w:rsidP="000F6346">
            <w:pPr>
              <w:spacing w:after="0"/>
              <w:jc w:val="center"/>
              <w:rPr>
                <w:rFonts w:ascii="Times New Roman" w:eastAsia="Times New Roman" w:hAnsi="Times New Roman"/>
                <w:bCs/>
                <w:color w:val="000000"/>
                <w:sz w:val="20"/>
                <w:szCs w:val="20"/>
              </w:rPr>
            </w:pPr>
          </w:p>
        </w:tc>
      </w:tr>
    </w:tbl>
    <w:p w:rsidR="000474B8" w:rsidRPr="00BD16FC" w:rsidRDefault="000474B8" w:rsidP="000F6346">
      <w:pPr>
        <w:spacing w:after="0"/>
        <w:rPr>
          <w:rFonts w:ascii="Times New Roman" w:eastAsia="Times New Roman" w:hAnsi="Times New Roman"/>
          <w:bCs/>
          <w:iCs/>
          <w:sz w:val="24"/>
          <w:szCs w:val="24"/>
        </w:rPr>
      </w:pPr>
    </w:p>
    <w:p w:rsidR="00DC0DC9" w:rsidRPr="00BD16FC" w:rsidRDefault="00DC0DC9" w:rsidP="000F6346">
      <w:pPr>
        <w:spacing w:after="0" w:line="259" w:lineRule="auto"/>
        <w:rPr>
          <w:rFonts w:ascii="Times New Roman" w:eastAsia="Times New Roman" w:hAnsi="Times New Roman"/>
          <w:bCs/>
          <w:iCs/>
          <w:sz w:val="24"/>
          <w:szCs w:val="24"/>
        </w:rPr>
      </w:pPr>
      <w:r w:rsidRPr="00BD16FC">
        <w:rPr>
          <w:rFonts w:ascii="Times New Roman" w:eastAsia="Times New Roman" w:hAnsi="Times New Roman"/>
          <w:bCs/>
          <w:iCs/>
          <w:sz w:val="24"/>
          <w:szCs w:val="24"/>
        </w:rPr>
        <w:br w:type="page"/>
      </w:r>
    </w:p>
    <w:p w:rsidR="008B0412" w:rsidRPr="00BD16FC" w:rsidRDefault="008B0412" w:rsidP="000F6346">
      <w:pPr>
        <w:spacing w:after="0"/>
        <w:rPr>
          <w:rFonts w:ascii="Times New Roman" w:eastAsia="Times New Roman" w:hAnsi="Times New Roman"/>
          <w:bCs/>
          <w:iCs/>
          <w:sz w:val="24"/>
          <w:szCs w:val="24"/>
        </w:rPr>
      </w:pPr>
      <w:r w:rsidRPr="00BD16FC">
        <w:rPr>
          <w:rFonts w:ascii="Times New Roman" w:eastAsia="Times New Roman" w:hAnsi="Times New Roman"/>
          <w:bCs/>
          <w:iCs/>
          <w:sz w:val="24"/>
          <w:szCs w:val="24"/>
        </w:rPr>
        <w:lastRenderedPageBreak/>
        <w:t>5.2.3.4 Ações – Orçamento de Investimento – OI</w:t>
      </w:r>
    </w:p>
    <w:p w:rsidR="00DC0DC9" w:rsidRPr="00BD16FC" w:rsidRDefault="00DC0DC9" w:rsidP="000F6346">
      <w:pPr>
        <w:spacing w:after="0" w:line="248" w:lineRule="auto"/>
        <w:jc w:val="both"/>
        <w:rPr>
          <w:rFonts w:ascii="Times New Roman" w:hAnsi="Times New Roman"/>
          <w:sz w:val="24"/>
          <w:szCs w:val="24"/>
        </w:rPr>
      </w:pPr>
      <w:r w:rsidRPr="00BD16FC">
        <w:rPr>
          <w:rFonts w:ascii="Times New Roman" w:hAnsi="Times New Roman"/>
          <w:sz w:val="24"/>
          <w:szCs w:val="24"/>
        </w:rPr>
        <w:t>As informações referentes à ação integrantes do OI deverão ser consignadas no relatório de gestão com base no quadro A.5.2.3.4, o qual dispõe sobre as dimensões física e financeira da execução.</w:t>
      </w:r>
    </w:p>
    <w:p w:rsidR="00DC0DC9" w:rsidRPr="00BD16FC" w:rsidRDefault="00DC0DC9" w:rsidP="000F6346">
      <w:pPr>
        <w:spacing w:after="0"/>
        <w:rPr>
          <w:rFonts w:ascii="Times New Roman" w:hAnsi="Times New Roman"/>
          <w:sz w:val="24"/>
          <w:szCs w:val="24"/>
        </w:rPr>
      </w:pPr>
    </w:p>
    <w:p w:rsidR="00DC0DC9" w:rsidRPr="00BD16FC" w:rsidRDefault="00DC0DC9" w:rsidP="000F6346">
      <w:pPr>
        <w:pStyle w:val="Legenda"/>
        <w:keepNext/>
        <w:spacing w:after="0"/>
        <w:rPr>
          <w:rFonts w:ascii="Times New Roman" w:hAnsi="Times New Roman"/>
        </w:rPr>
      </w:pPr>
      <w:bookmarkStart w:id="128" w:name="_Toc397957848"/>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9</w:t>
      </w:r>
      <w:r w:rsidRPr="00BD16FC">
        <w:rPr>
          <w:rFonts w:ascii="Times New Roman" w:hAnsi="Times New Roman"/>
        </w:rPr>
        <w:fldChar w:fldCharType="end"/>
      </w:r>
      <w:r w:rsidRPr="00BD16FC">
        <w:rPr>
          <w:rFonts w:ascii="Times New Roman" w:hAnsi="Times New Roman"/>
        </w:rPr>
        <w:t xml:space="preserve"> Quadro A.5.2.3.4 – Ações do Orçamento de Investimento</w:t>
      </w:r>
      <w:bookmarkEnd w:id="128"/>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0"/>
        <w:gridCol w:w="920"/>
        <w:gridCol w:w="120"/>
        <w:gridCol w:w="1046"/>
        <w:gridCol w:w="1627"/>
        <w:gridCol w:w="1207"/>
        <w:gridCol w:w="719"/>
        <w:gridCol w:w="1150"/>
        <w:gridCol w:w="892"/>
      </w:tblGrid>
      <w:tr w:rsidR="008B0412" w:rsidRPr="00BD16FC" w:rsidTr="008B0412">
        <w:trPr>
          <w:trHeight w:val="20"/>
        </w:trPr>
        <w:tc>
          <w:tcPr>
            <w:tcW w:w="5000" w:type="pct"/>
            <w:gridSpan w:val="9"/>
            <w:shd w:val="clear" w:color="000000" w:fill="BFBFBF"/>
            <w:noWrap/>
            <w:vAlign w:val="bottom"/>
            <w:hideMark/>
          </w:tcPr>
          <w:p w:rsidR="008B0412" w:rsidRPr="00BD16FC" w:rsidRDefault="008B041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Identificação da Ação</w:t>
            </w:r>
          </w:p>
        </w:tc>
      </w:tr>
      <w:tr w:rsidR="008B0412" w:rsidRPr="00BD16FC" w:rsidTr="008B0412">
        <w:trPr>
          <w:trHeight w:val="20"/>
        </w:trPr>
        <w:tc>
          <w:tcPr>
            <w:tcW w:w="1097" w:type="pct"/>
            <w:gridSpan w:val="2"/>
            <w:shd w:val="clear" w:color="000000" w:fill="F2F2F2"/>
            <w:noWrap/>
            <w:vAlign w:val="bottom"/>
            <w:hideMark/>
          </w:tcPr>
          <w:p w:rsidR="008B0412" w:rsidRPr="00BD16FC" w:rsidRDefault="008B0412"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Código</w:t>
            </w:r>
          </w:p>
        </w:tc>
        <w:tc>
          <w:tcPr>
            <w:tcW w:w="3903" w:type="pct"/>
            <w:gridSpan w:val="7"/>
            <w:shd w:val="clear" w:color="auto" w:fill="auto"/>
            <w:hideMark/>
          </w:tcPr>
          <w:p w:rsidR="008B0412" w:rsidRPr="00BD16FC" w:rsidRDefault="008B0412" w:rsidP="000F6346">
            <w:pPr>
              <w:spacing w:after="0"/>
              <w:ind w:left="5672"/>
              <w:jc w:val="both"/>
              <w:rPr>
                <w:rFonts w:ascii="Times New Roman" w:eastAsia="Times New Roman" w:hAnsi="Times New Roman"/>
                <w:color w:val="000000"/>
                <w:sz w:val="20"/>
                <w:szCs w:val="20"/>
              </w:rPr>
            </w:pPr>
            <w:r w:rsidRPr="00BD16FC">
              <w:rPr>
                <w:rFonts w:ascii="Times New Roman" w:eastAsia="Times New Roman" w:hAnsi="Times New Roman"/>
                <w:bCs/>
                <w:color w:val="000000"/>
                <w:sz w:val="20"/>
                <w:szCs w:val="20"/>
              </w:rPr>
              <w:t>Tipo</w:t>
            </w:r>
            <w:r w:rsidRPr="00BD16FC">
              <w:rPr>
                <w:rFonts w:ascii="Times New Roman" w:eastAsia="Times New Roman" w:hAnsi="Times New Roman"/>
                <w:color w:val="000000"/>
                <w:sz w:val="20"/>
                <w:szCs w:val="20"/>
              </w:rPr>
              <w:t>:</w:t>
            </w:r>
          </w:p>
        </w:tc>
      </w:tr>
      <w:tr w:rsidR="008B0412" w:rsidRPr="00BD16FC" w:rsidTr="008B0412">
        <w:trPr>
          <w:trHeight w:val="20"/>
        </w:trPr>
        <w:tc>
          <w:tcPr>
            <w:tcW w:w="1097" w:type="pct"/>
            <w:gridSpan w:val="2"/>
            <w:shd w:val="clear" w:color="000000" w:fill="F2F2F2"/>
            <w:noWrap/>
            <w:vAlign w:val="bottom"/>
            <w:hideMark/>
          </w:tcPr>
          <w:p w:rsidR="008B0412" w:rsidRPr="00BD16FC" w:rsidRDefault="008B0412"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Título</w:t>
            </w:r>
          </w:p>
        </w:tc>
        <w:tc>
          <w:tcPr>
            <w:tcW w:w="3903" w:type="pct"/>
            <w:gridSpan w:val="7"/>
            <w:shd w:val="clear" w:color="auto" w:fill="auto"/>
            <w:hideMark/>
          </w:tcPr>
          <w:p w:rsidR="008B0412" w:rsidRPr="00BD16FC" w:rsidRDefault="008B041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8B0412" w:rsidRPr="00BD16FC" w:rsidTr="008B0412">
        <w:trPr>
          <w:trHeight w:val="20"/>
        </w:trPr>
        <w:tc>
          <w:tcPr>
            <w:tcW w:w="1097" w:type="pct"/>
            <w:gridSpan w:val="2"/>
            <w:shd w:val="clear" w:color="000000" w:fill="F2F2F2"/>
            <w:noWrap/>
            <w:vAlign w:val="bottom"/>
            <w:hideMark/>
          </w:tcPr>
          <w:p w:rsidR="008B0412" w:rsidRPr="00BD16FC" w:rsidRDefault="008B0412"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Iniciativa</w:t>
            </w:r>
          </w:p>
        </w:tc>
        <w:tc>
          <w:tcPr>
            <w:tcW w:w="3903" w:type="pct"/>
            <w:gridSpan w:val="7"/>
            <w:shd w:val="clear" w:color="auto" w:fill="auto"/>
            <w:hideMark/>
          </w:tcPr>
          <w:p w:rsidR="008B0412" w:rsidRPr="00BD16FC" w:rsidRDefault="008B041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8B0412" w:rsidRPr="00BD16FC" w:rsidTr="008B0412">
        <w:trPr>
          <w:trHeight w:val="20"/>
        </w:trPr>
        <w:tc>
          <w:tcPr>
            <w:tcW w:w="1097" w:type="pct"/>
            <w:gridSpan w:val="2"/>
            <w:shd w:val="clear" w:color="000000" w:fill="F2F2F2"/>
            <w:noWrap/>
            <w:vAlign w:val="bottom"/>
            <w:hideMark/>
          </w:tcPr>
          <w:p w:rsidR="008B0412" w:rsidRPr="00BD16FC" w:rsidRDefault="008B0412"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Objetivo</w:t>
            </w:r>
          </w:p>
        </w:tc>
        <w:tc>
          <w:tcPr>
            <w:tcW w:w="3903" w:type="pct"/>
            <w:gridSpan w:val="7"/>
            <w:shd w:val="clear" w:color="auto" w:fill="auto"/>
            <w:hideMark/>
          </w:tcPr>
          <w:p w:rsidR="008B0412" w:rsidRPr="00BD16FC" w:rsidRDefault="008B0412" w:rsidP="000F6346">
            <w:pPr>
              <w:spacing w:after="0"/>
              <w:ind w:left="4254"/>
              <w:jc w:val="both"/>
              <w:rPr>
                <w:rFonts w:ascii="Times New Roman" w:eastAsia="Times New Roman" w:hAnsi="Times New Roman"/>
                <w:color w:val="000000"/>
                <w:sz w:val="20"/>
                <w:szCs w:val="20"/>
              </w:rPr>
            </w:pPr>
            <w:r w:rsidRPr="00BD16FC">
              <w:rPr>
                <w:rFonts w:ascii="Times New Roman" w:eastAsia="Times New Roman" w:hAnsi="Times New Roman"/>
                <w:bCs/>
                <w:color w:val="000000"/>
                <w:sz w:val="20"/>
                <w:szCs w:val="20"/>
              </w:rPr>
              <w:t>Código:</w:t>
            </w:r>
          </w:p>
        </w:tc>
      </w:tr>
      <w:tr w:rsidR="008B0412" w:rsidRPr="00BD16FC" w:rsidTr="008B0412">
        <w:trPr>
          <w:trHeight w:val="20"/>
        </w:trPr>
        <w:tc>
          <w:tcPr>
            <w:tcW w:w="1097" w:type="pct"/>
            <w:gridSpan w:val="2"/>
            <w:shd w:val="clear" w:color="000000" w:fill="F2F2F2"/>
            <w:noWrap/>
            <w:vAlign w:val="bottom"/>
            <w:hideMark/>
          </w:tcPr>
          <w:p w:rsidR="008B0412" w:rsidRPr="00BD16FC" w:rsidRDefault="008B0412"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Programa</w:t>
            </w:r>
          </w:p>
        </w:tc>
        <w:tc>
          <w:tcPr>
            <w:tcW w:w="3903" w:type="pct"/>
            <w:gridSpan w:val="7"/>
            <w:shd w:val="clear" w:color="auto" w:fill="auto"/>
            <w:hideMark/>
          </w:tcPr>
          <w:p w:rsidR="008B0412" w:rsidRPr="00BD16FC" w:rsidRDefault="008B0412" w:rsidP="000F6346">
            <w:pPr>
              <w:spacing w:after="0"/>
              <w:ind w:left="4254"/>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Código:                Tipo:</w:t>
            </w:r>
          </w:p>
        </w:tc>
      </w:tr>
      <w:tr w:rsidR="008B0412" w:rsidRPr="00BD16FC" w:rsidTr="008B0412">
        <w:trPr>
          <w:trHeight w:val="20"/>
        </w:trPr>
        <w:tc>
          <w:tcPr>
            <w:tcW w:w="1097" w:type="pct"/>
            <w:gridSpan w:val="2"/>
            <w:shd w:val="clear" w:color="000000" w:fill="F2F2F2"/>
            <w:noWrap/>
            <w:vAlign w:val="bottom"/>
            <w:hideMark/>
          </w:tcPr>
          <w:p w:rsidR="008B0412" w:rsidRPr="00BD16FC" w:rsidRDefault="008B0412"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Unidade Orçamentária</w:t>
            </w:r>
          </w:p>
        </w:tc>
        <w:tc>
          <w:tcPr>
            <w:tcW w:w="3903" w:type="pct"/>
            <w:gridSpan w:val="7"/>
            <w:shd w:val="clear" w:color="auto" w:fill="auto"/>
            <w:hideMark/>
          </w:tcPr>
          <w:p w:rsidR="008B0412" w:rsidRPr="00BD16FC" w:rsidRDefault="008B041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8B0412" w:rsidRPr="00BD16FC" w:rsidTr="008B0412">
        <w:trPr>
          <w:trHeight w:val="20"/>
        </w:trPr>
        <w:tc>
          <w:tcPr>
            <w:tcW w:w="1097" w:type="pct"/>
            <w:gridSpan w:val="2"/>
            <w:shd w:val="clear" w:color="000000" w:fill="F2F2F2"/>
            <w:noWrap/>
            <w:vAlign w:val="bottom"/>
            <w:hideMark/>
          </w:tcPr>
          <w:p w:rsidR="008B0412" w:rsidRPr="00BD16FC" w:rsidRDefault="008B0412"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Ação Prioritária</w:t>
            </w:r>
          </w:p>
        </w:tc>
        <w:tc>
          <w:tcPr>
            <w:tcW w:w="3903" w:type="pct"/>
            <w:gridSpan w:val="7"/>
            <w:shd w:val="clear" w:color="auto" w:fill="auto"/>
            <w:hideMark/>
          </w:tcPr>
          <w:p w:rsidR="008B0412" w:rsidRPr="00BD16FC" w:rsidRDefault="008B041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 Sim      (     )Não                Caso positivo: (     )PAC        (     ) Brasil sem Miséria (   ) Outras</w:t>
            </w:r>
          </w:p>
        </w:tc>
      </w:tr>
      <w:tr w:rsidR="008B0412" w:rsidRPr="00BD16FC" w:rsidTr="008B0412">
        <w:trPr>
          <w:trHeight w:val="20"/>
        </w:trPr>
        <w:tc>
          <w:tcPr>
            <w:tcW w:w="5000" w:type="pct"/>
            <w:gridSpan w:val="9"/>
            <w:shd w:val="clear" w:color="000000" w:fill="BFBFBF"/>
            <w:vAlign w:val="bottom"/>
            <w:hideMark/>
          </w:tcPr>
          <w:p w:rsidR="008B0412" w:rsidRPr="00BD16FC" w:rsidRDefault="008B041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Execução Financeira e Física</w:t>
            </w:r>
          </w:p>
        </w:tc>
      </w:tr>
      <w:tr w:rsidR="008B0412" w:rsidRPr="00BD16FC" w:rsidTr="008B0412">
        <w:trPr>
          <w:trHeight w:val="20"/>
        </w:trPr>
        <w:tc>
          <w:tcPr>
            <w:tcW w:w="1770" w:type="pct"/>
            <w:gridSpan w:val="4"/>
            <w:shd w:val="clear" w:color="000000" w:fill="D8D8D8"/>
            <w:noWrap/>
            <w:hideMark/>
          </w:tcPr>
          <w:p w:rsidR="008B0412" w:rsidRPr="00BD16FC" w:rsidRDefault="008B0412"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Execução Orçamentária e Financeira</w:t>
            </w:r>
          </w:p>
        </w:tc>
        <w:tc>
          <w:tcPr>
            <w:tcW w:w="3230" w:type="pct"/>
            <w:gridSpan w:val="5"/>
            <w:shd w:val="clear" w:color="000000" w:fill="D8D8D8"/>
            <w:noWrap/>
            <w:hideMark/>
          </w:tcPr>
          <w:p w:rsidR="008B0412" w:rsidRPr="00BD16FC" w:rsidRDefault="008B0412"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Execução Física – Meta</w:t>
            </w:r>
          </w:p>
        </w:tc>
      </w:tr>
      <w:tr w:rsidR="008B0412" w:rsidRPr="00BD16FC" w:rsidTr="00DC0DC9">
        <w:trPr>
          <w:trHeight w:val="20"/>
        </w:trPr>
        <w:tc>
          <w:tcPr>
            <w:tcW w:w="566" w:type="pct"/>
            <w:shd w:val="clear" w:color="000000" w:fill="D8D8D8"/>
            <w:vAlign w:val="center"/>
            <w:hideMark/>
          </w:tcPr>
          <w:p w:rsidR="008B0412" w:rsidRPr="00BD16FC" w:rsidRDefault="008B0412"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xml:space="preserve"> Dotação Inicial </w:t>
            </w:r>
          </w:p>
        </w:tc>
        <w:tc>
          <w:tcPr>
            <w:tcW w:w="600" w:type="pct"/>
            <w:gridSpan w:val="2"/>
            <w:shd w:val="clear" w:color="000000" w:fill="D8D8D8"/>
            <w:noWrap/>
            <w:vAlign w:val="center"/>
            <w:hideMark/>
          </w:tcPr>
          <w:p w:rsidR="008B0412" w:rsidRPr="00BD16FC" w:rsidRDefault="008B0412"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xml:space="preserve"> Dotação Final </w:t>
            </w:r>
          </w:p>
        </w:tc>
        <w:tc>
          <w:tcPr>
            <w:tcW w:w="604" w:type="pct"/>
            <w:shd w:val="clear" w:color="000000" w:fill="D8D8D8"/>
            <w:vAlign w:val="center"/>
            <w:hideMark/>
          </w:tcPr>
          <w:p w:rsidR="008B0412" w:rsidRPr="00BD16FC" w:rsidRDefault="008B0412"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xml:space="preserve"> Valor Realizado </w:t>
            </w:r>
          </w:p>
        </w:tc>
        <w:tc>
          <w:tcPr>
            <w:tcW w:w="939" w:type="pct"/>
            <w:shd w:val="clear" w:color="000000" w:fill="D8D8D8"/>
            <w:vAlign w:val="center"/>
            <w:hideMark/>
          </w:tcPr>
          <w:p w:rsidR="008B0412" w:rsidRPr="00BD16FC" w:rsidRDefault="008B0412"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Descrição da Meta</w:t>
            </w:r>
          </w:p>
        </w:tc>
        <w:tc>
          <w:tcPr>
            <w:tcW w:w="697" w:type="pct"/>
            <w:shd w:val="clear" w:color="000000" w:fill="D8D8D8"/>
            <w:vAlign w:val="center"/>
            <w:hideMark/>
          </w:tcPr>
          <w:p w:rsidR="008B0412" w:rsidRPr="00BD16FC" w:rsidRDefault="008B0412"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Unidade de medida</w:t>
            </w:r>
          </w:p>
        </w:tc>
        <w:tc>
          <w:tcPr>
            <w:tcW w:w="415" w:type="pct"/>
            <w:shd w:val="clear" w:color="000000" w:fill="D8D8D8"/>
            <w:vAlign w:val="center"/>
            <w:hideMark/>
          </w:tcPr>
          <w:p w:rsidR="008B0412" w:rsidRPr="00BD16FC" w:rsidRDefault="008B0412"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Previsto</w:t>
            </w:r>
          </w:p>
        </w:tc>
        <w:tc>
          <w:tcPr>
            <w:tcW w:w="664" w:type="pct"/>
            <w:shd w:val="clear" w:color="000000" w:fill="D8D8D8"/>
            <w:vAlign w:val="center"/>
            <w:hideMark/>
          </w:tcPr>
          <w:p w:rsidR="008B0412" w:rsidRPr="00BD16FC" w:rsidRDefault="008B0412"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Reprogramado</w:t>
            </w:r>
          </w:p>
        </w:tc>
        <w:tc>
          <w:tcPr>
            <w:tcW w:w="515" w:type="pct"/>
            <w:shd w:val="clear" w:color="000000" w:fill="D8D8D8"/>
            <w:vAlign w:val="center"/>
            <w:hideMark/>
          </w:tcPr>
          <w:p w:rsidR="008B0412" w:rsidRPr="00BD16FC" w:rsidRDefault="008B0412"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Realizado</w:t>
            </w:r>
          </w:p>
        </w:tc>
      </w:tr>
      <w:tr w:rsidR="008B0412" w:rsidRPr="00BD16FC" w:rsidTr="00DC0DC9">
        <w:trPr>
          <w:trHeight w:val="20"/>
        </w:trPr>
        <w:tc>
          <w:tcPr>
            <w:tcW w:w="566" w:type="pct"/>
            <w:shd w:val="clear" w:color="auto" w:fill="auto"/>
            <w:hideMark/>
          </w:tcPr>
          <w:p w:rsidR="008B0412" w:rsidRPr="00BD16FC" w:rsidRDefault="008B041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00" w:type="pct"/>
            <w:gridSpan w:val="2"/>
            <w:shd w:val="clear" w:color="auto" w:fill="auto"/>
            <w:vAlign w:val="bottom"/>
            <w:hideMark/>
          </w:tcPr>
          <w:p w:rsidR="008B0412" w:rsidRPr="00BD16FC" w:rsidRDefault="008B041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04" w:type="pct"/>
            <w:shd w:val="clear" w:color="auto" w:fill="auto"/>
            <w:hideMark/>
          </w:tcPr>
          <w:p w:rsidR="008B0412" w:rsidRPr="00BD16FC" w:rsidRDefault="008B041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939" w:type="pct"/>
            <w:shd w:val="clear" w:color="auto" w:fill="auto"/>
            <w:hideMark/>
          </w:tcPr>
          <w:p w:rsidR="008B0412" w:rsidRPr="00BD16FC" w:rsidRDefault="008B041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97" w:type="pct"/>
            <w:shd w:val="clear" w:color="auto" w:fill="auto"/>
            <w:hideMark/>
          </w:tcPr>
          <w:p w:rsidR="008B0412" w:rsidRPr="00BD16FC" w:rsidRDefault="008B041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415" w:type="pct"/>
            <w:shd w:val="clear" w:color="auto" w:fill="auto"/>
            <w:hideMark/>
          </w:tcPr>
          <w:p w:rsidR="008B0412" w:rsidRPr="00BD16FC" w:rsidRDefault="008B041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64" w:type="pct"/>
            <w:shd w:val="clear" w:color="auto" w:fill="auto"/>
            <w:hideMark/>
          </w:tcPr>
          <w:p w:rsidR="008B0412" w:rsidRPr="00BD16FC" w:rsidRDefault="008B041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515" w:type="pct"/>
            <w:shd w:val="clear" w:color="auto" w:fill="auto"/>
            <w:hideMark/>
          </w:tcPr>
          <w:p w:rsidR="008B0412" w:rsidRPr="00BD16FC" w:rsidRDefault="008B041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r>
    </w:tbl>
    <w:p w:rsidR="008B0412" w:rsidRPr="00BD16FC" w:rsidRDefault="008B0412" w:rsidP="000F6346">
      <w:pPr>
        <w:spacing w:after="0"/>
        <w:rPr>
          <w:rFonts w:ascii="Times New Roman" w:eastAsia="Times New Roman" w:hAnsi="Times New Roman"/>
          <w:bCs/>
          <w:iCs/>
          <w:sz w:val="24"/>
          <w:szCs w:val="24"/>
        </w:rPr>
      </w:pPr>
    </w:p>
    <w:p w:rsidR="00E15C56" w:rsidRPr="00BD16FC" w:rsidRDefault="00E15C56" w:rsidP="000F6346">
      <w:pPr>
        <w:spacing w:after="0"/>
        <w:rPr>
          <w:rFonts w:ascii="Times New Roman" w:eastAsia="Times New Roman" w:hAnsi="Times New Roman"/>
          <w:bCs/>
          <w:iCs/>
          <w:sz w:val="24"/>
          <w:szCs w:val="24"/>
        </w:rPr>
      </w:pPr>
      <w:r w:rsidRPr="00BD16FC">
        <w:rPr>
          <w:rFonts w:ascii="Times New Roman" w:eastAsia="Times New Roman" w:hAnsi="Times New Roman"/>
          <w:bCs/>
          <w:iCs/>
          <w:sz w:val="24"/>
          <w:szCs w:val="24"/>
        </w:rPr>
        <w:t>5.2.3.4 Análise Situacional</w:t>
      </w:r>
    </w:p>
    <w:p w:rsidR="00E15C56" w:rsidRPr="00BD16FC" w:rsidRDefault="00E15C56" w:rsidP="000F6346">
      <w:pPr>
        <w:tabs>
          <w:tab w:val="left" w:pos="3119"/>
        </w:tabs>
        <w:spacing w:after="0"/>
        <w:jc w:val="both"/>
        <w:rPr>
          <w:rFonts w:ascii="Times New Roman" w:hAnsi="Times New Roman"/>
          <w:sz w:val="24"/>
          <w:szCs w:val="24"/>
        </w:rPr>
      </w:pPr>
      <w:r w:rsidRPr="00BD16FC">
        <w:rPr>
          <w:rFonts w:ascii="Times New Roman" w:hAnsi="Times New Roman"/>
          <w:sz w:val="24"/>
          <w:szCs w:val="24"/>
        </w:rPr>
        <w:t xml:space="preserve">A unidade jurisdicionada deverá fazer análise da execução de forma individualizada ou para o conjunto das ações, devendo a escolha sobre uma ou outra forma considerar a que melhor se adequa ao acompanhamento da gestão, notadamente face ao número de ações sob a responsabilidade da unidade. </w:t>
      </w:r>
    </w:p>
    <w:p w:rsidR="00E15C56" w:rsidRPr="00BD16FC" w:rsidRDefault="00E15C56" w:rsidP="000F6346">
      <w:pPr>
        <w:tabs>
          <w:tab w:val="left" w:pos="3119"/>
        </w:tabs>
        <w:spacing w:after="0"/>
        <w:jc w:val="both"/>
        <w:rPr>
          <w:rFonts w:ascii="Times New Roman" w:hAnsi="Times New Roman"/>
          <w:sz w:val="24"/>
          <w:szCs w:val="24"/>
        </w:rPr>
      </w:pPr>
      <w:r w:rsidRPr="00BD16FC">
        <w:rPr>
          <w:rFonts w:ascii="Times New Roman" w:hAnsi="Times New Roman"/>
          <w:sz w:val="24"/>
          <w:szCs w:val="24"/>
        </w:rPr>
        <w:t>Pode ser adotado também um modelo misto, as ações mais relevantes, estratégica ou materialmente, serem consideradas de forma individualizada e as demais em conjunto.</w:t>
      </w:r>
    </w:p>
    <w:p w:rsidR="00E15C56" w:rsidRPr="00BD16FC" w:rsidRDefault="00E15C56" w:rsidP="000F6346">
      <w:pPr>
        <w:tabs>
          <w:tab w:val="left" w:pos="3119"/>
        </w:tabs>
        <w:spacing w:after="0"/>
        <w:jc w:val="both"/>
        <w:rPr>
          <w:rFonts w:ascii="Times New Roman" w:hAnsi="Times New Roman"/>
          <w:sz w:val="24"/>
          <w:szCs w:val="24"/>
        </w:rPr>
      </w:pPr>
      <w:r w:rsidRPr="00BD16FC">
        <w:rPr>
          <w:rFonts w:ascii="Times New Roman" w:hAnsi="Times New Roman"/>
          <w:sz w:val="24"/>
          <w:szCs w:val="24"/>
        </w:rPr>
        <w:t>A análise deve realçar, quando possível, questões relativas à regionalização do gasto, registrada mediante subtítulo ou observada quando da execução da ação, e contemplar os seguintes aspectos, quando pertinentes:</w:t>
      </w:r>
    </w:p>
    <w:p w:rsidR="00E15C56" w:rsidRPr="00BD16FC" w:rsidRDefault="00E15C56" w:rsidP="000F6346">
      <w:pPr>
        <w:pStyle w:val="PargrafodaLista"/>
        <w:numPr>
          <w:ilvl w:val="0"/>
          <w:numId w:val="13"/>
        </w:numPr>
        <w:tabs>
          <w:tab w:val="left" w:pos="709"/>
        </w:tabs>
        <w:spacing w:after="0"/>
        <w:jc w:val="both"/>
        <w:rPr>
          <w:rFonts w:ascii="Times New Roman" w:hAnsi="Times New Roman"/>
          <w:sz w:val="24"/>
          <w:szCs w:val="24"/>
        </w:rPr>
      </w:pPr>
      <w:r w:rsidRPr="00BD16FC">
        <w:rPr>
          <w:rFonts w:ascii="Times New Roman" w:hAnsi="Times New Roman"/>
          <w:sz w:val="24"/>
          <w:szCs w:val="24"/>
        </w:rPr>
        <w:t>Execução das metas: Análise da execução das metas físicas das ações frente à sua execução financeira, contextualizando, sempre que possível, as regiões/estados beneficiados com a aplicação dos recursos, possíveis efeitos da sua realização em 2014 na área na qual a ação está inserida, bem como a sua representatividade frente às demandas internas ou externas da unidade.</w:t>
      </w:r>
    </w:p>
    <w:p w:rsidR="00E15C56" w:rsidRPr="00BD16FC" w:rsidRDefault="00E15C56" w:rsidP="000F6346">
      <w:pPr>
        <w:spacing w:after="0"/>
        <w:ind w:left="709"/>
        <w:jc w:val="both"/>
        <w:rPr>
          <w:rFonts w:ascii="Times New Roman" w:hAnsi="Times New Roman"/>
          <w:sz w:val="24"/>
          <w:szCs w:val="24"/>
        </w:rPr>
      </w:pPr>
      <w:r w:rsidRPr="00BD16FC">
        <w:rPr>
          <w:rFonts w:ascii="Times New Roman" w:hAnsi="Times New Roman"/>
          <w:sz w:val="24"/>
          <w:szCs w:val="24"/>
        </w:rPr>
        <w:lastRenderedPageBreak/>
        <w:t>Devem ser dispostos também neste item razões para eventuais créditos adicionais solicitados ou cancelamentos efetivados nas dotações originalmente consignadas à ação;</w:t>
      </w:r>
    </w:p>
    <w:p w:rsidR="00E15C56" w:rsidRPr="00BD16FC" w:rsidRDefault="00E15C56" w:rsidP="000F6346">
      <w:pPr>
        <w:pStyle w:val="PargrafodaLista"/>
        <w:numPr>
          <w:ilvl w:val="0"/>
          <w:numId w:val="16"/>
        </w:numPr>
        <w:tabs>
          <w:tab w:val="left" w:pos="709"/>
        </w:tabs>
        <w:spacing w:after="0"/>
        <w:jc w:val="both"/>
        <w:rPr>
          <w:rFonts w:ascii="Times New Roman" w:hAnsi="Times New Roman"/>
          <w:sz w:val="24"/>
          <w:szCs w:val="24"/>
        </w:rPr>
      </w:pPr>
      <w:r w:rsidRPr="00BD16FC">
        <w:rPr>
          <w:rFonts w:ascii="Times New Roman" w:hAnsi="Times New Roman"/>
          <w:sz w:val="24"/>
          <w:szCs w:val="24"/>
        </w:rPr>
        <w:t>Fatores intervenientes: Evidenciação de eventos que tenham prejudicado o desenvolvimento das ações, tais como: dotação insuficiente, contingenciamento, não obtenção de licença ambiental, liberação de recursos orçamentários e financeiros fora dos prazos previstos, falta de estrutura, problemas na licitação, etc.;</w:t>
      </w:r>
    </w:p>
    <w:p w:rsidR="00E15C56" w:rsidRPr="00BD16FC" w:rsidRDefault="00E15C56" w:rsidP="000F6346">
      <w:pPr>
        <w:spacing w:after="0"/>
        <w:ind w:left="709"/>
        <w:jc w:val="both"/>
        <w:rPr>
          <w:rFonts w:ascii="Times New Roman" w:hAnsi="Times New Roman"/>
          <w:sz w:val="24"/>
          <w:szCs w:val="24"/>
        </w:rPr>
      </w:pPr>
      <w:r w:rsidRPr="00BD16FC">
        <w:rPr>
          <w:rFonts w:ascii="Times New Roman" w:hAnsi="Times New Roman"/>
          <w:sz w:val="24"/>
          <w:szCs w:val="24"/>
        </w:rPr>
        <w:t>Caso o contingenciamento tenha constituído um fator interveniente, devem ser realçadas as razões que motivaram as escolhas sobre quais ações esse recairia, uma vez que as restrições orçamentárias e financeiras são estabelecidas para o órgão.</w:t>
      </w:r>
    </w:p>
    <w:p w:rsidR="00E15C56" w:rsidRPr="00BD16FC" w:rsidRDefault="00E15C56" w:rsidP="000F6346">
      <w:pPr>
        <w:spacing w:after="0"/>
        <w:ind w:left="709"/>
        <w:jc w:val="both"/>
        <w:rPr>
          <w:rFonts w:ascii="Times New Roman" w:hAnsi="Times New Roman"/>
          <w:sz w:val="24"/>
          <w:szCs w:val="24"/>
        </w:rPr>
      </w:pPr>
      <w:r w:rsidRPr="00BD16FC">
        <w:rPr>
          <w:rFonts w:ascii="Times New Roman" w:hAnsi="Times New Roman"/>
          <w:sz w:val="24"/>
          <w:szCs w:val="24"/>
        </w:rPr>
        <w:t>Devem ser realçados também neste item os fatores que contribuíram para a superação dos resultados esperados no exercício e/ou mitigação dos fatores negativos, notadamente as estratégias empreendidas pela gestão nesse sentido.</w:t>
      </w:r>
    </w:p>
    <w:p w:rsidR="00E15C56" w:rsidRPr="00BD16FC" w:rsidRDefault="00E15C56" w:rsidP="000F6346">
      <w:pPr>
        <w:pStyle w:val="PargrafodaLista"/>
        <w:numPr>
          <w:ilvl w:val="0"/>
          <w:numId w:val="16"/>
        </w:numPr>
        <w:tabs>
          <w:tab w:val="left" w:pos="709"/>
        </w:tabs>
        <w:spacing w:after="0"/>
        <w:jc w:val="both"/>
        <w:rPr>
          <w:rFonts w:ascii="Times New Roman" w:hAnsi="Times New Roman"/>
          <w:sz w:val="24"/>
          <w:szCs w:val="24"/>
        </w:rPr>
      </w:pPr>
      <w:r w:rsidRPr="00BD16FC">
        <w:rPr>
          <w:rFonts w:ascii="Times New Roman" w:hAnsi="Times New Roman"/>
          <w:sz w:val="24"/>
          <w:szCs w:val="24"/>
        </w:rPr>
        <w:t xml:space="preserve">Restos a pagar: Possíveis razões para inscrição de valores em restos a pagar, caso o montante seja significativo em relação à dotação da ação em 2014. Análise da adequação da inscrição ao que dispõe a Lei 4320/1964 e o Decreto 93.872/1986 e demais normativos que regem a matéria, notadamente no que se refere à existência de obrigação de pagamento para o ente, pendente ou não de implemento de condição, consoante os termos do Acórdão 2659/2009-Plenário- TCU. </w:t>
      </w:r>
    </w:p>
    <w:p w:rsidR="00E15C56" w:rsidRPr="00BD16FC" w:rsidRDefault="00E15C56" w:rsidP="000F6346">
      <w:pPr>
        <w:spacing w:after="0"/>
        <w:ind w:left="709"/>
        <w:jc w:val="both"/>
        <w:rPr>
          <w:rFonts w:ascii="Times New Roman" w:hAnsi="Times New Roman"/>
          <w:sz w:val="24"/>
          <w:szCs w:val="24"/>
        </w:rPr>
      </w:pPr>
      <w:r w:rsidRPr="00BD16FC">
        <w:rPr>
          <w:rFonts w:ascii="Times New Roman" w:hAnsi="Times New Roman"/>
          <w:sz w:val="24"/>
          <w:szCs w:val="24"/>
        </w:rPr>
        <w:t>Possíveis impactos do volume de recursos inscritos em restos a pagar em exercícios anteriores, vigentes em 2014, para execução da ação com base no orçamento 2014.</w:t>
      </w:r>
    </w:p>
    <w:p w:rsidR="00E15C56" w:rsidRPr="00BD16FC" w:rsidRDefault="00E15C56" w:rsidP="000F6346">
      <w:pPr>
        <w:pStyle w:val="PargrafodaLista"/>
        <w:numPr>
          <w:ilvl w:val="0"/>
          <w:numId w:val="16"/>
        </w:numPr>
        <w:tabs>
          <w:tab w:val="left" w:pos="709"/>
        </w:tabs>
        <w:spacing w:after="0"/>
        <w:jc w:val="both"/>
        <w:rPr>
          <w:rFonts w:ascii="Times New Roman" w:hAnsi="Times New Roman"/>
          <w:sz w:val="24"/>
          <w:szCs w:val="24"/>
        </w:rPr>
      </w:pPr>
      <w:r w:rsidRPr="00BD16FC">
        <w:rPr>
          <w:rFonts w:ascii="Times New Roman" w:hAnsi="Times New Roman"/>
          <w:sz w:val="24"/>
          <w:szCs w:val="24"/>
        </w:rPr>
        <w:t>Ações Prioritárias na LDO: Avaliar a execução das ações prioritárias definidas pela LDO, explicitando as razões para eventual baixa execução, empenho menor que 50% da dotação, ou as providências adotadas para que sua execução fosse priorizada no decorrer do exercício.</w:t>
      </w:r>
    </w:p>
    <w:p w:rsidR="00E15C56" w:rsidRPr="00BD16FC" w:rsidRDefault="00E15C56" w:rsidP="000F6346">
      <w:pPr>
        <w:tabs>
          <w:tab w:val="left" w:pos="709"/>
        </w:tabs>
        <w:spacing w:after="0"/>
        <w:jc w:val="both"/>
        <w:rPr>
          <w:rFonts w:ascii="Times New Roman" w:hAnsi="Times New Roman"/>
          <w:sz w:val="24"/>
          <w:szCs w:val="24"/>
        </w:rPr>
      </w:pPr>
      <w:r w:rsidRPr="00BD16FC">
        <w:rPr>
          <w:rFonts w:ascii="Times New Roman" w:hAnsi="Times New Roman"/>
          <w:sz w:val="24"/>
          <w:szCs w:val="24"/>
        </w:rPr>
        <w:t xml:space="preserve">Além dessas questões o gestor poderá abordar outros aspectos concernentes à ação/subtítulo que julgar relevantes para a compreensão do desempenho do exercício, bem como disponibilizar informações referentes à execução no âmbito do plano orçamentário, caso relevantes para uma melhor compreensão da gestão. </w:t>
      </w:r>
    </w:p>
    <w:p w:rsidR="00E15C56" w:rsidRPr="00BD16FC" w:rsidRDefault="00E15C56" w:rsidP="000F6346">
      <w:pPr>
        <w:spacing w:after="0"/>
        <w:rPr>
          <w:rFonts w:ascii="Times New Roman" w:eastAsia="Times New Roman" w:hAnsi="Times New Roman"/>
          <w:bCs/>
          <w:iCs/>
          <w:sz w:val="24"/>
          <w:szCs w:val="24"/>
        </w:rPr>
      </w:pPr>
    </w:p>
    <w:p w:rsidR="001375DA" w:rsidRPr="00BD16FC" w:rsidRDefault="001375DA" w:rsidP="000F6346">
      <w:pPr>
        <w:spacing w:after="0" w:line="240" w:lineRule="auto"/>
        <w:ind w:left="360"/>
        <w:rPr>
          <w:rFonts w:ascii="Times New Roman" w:hAnsi="Times New Roman"/>
          <w:sz w:val="24"/>
          <w:szCs w:val="24"/>
        </w:rPr>
      </w:pPr>
    </w:p>
    <w:p w:rsidR="00E76E06" w:rsidRPr="00BD16FC" w:rsidRDefault="00E76E06" w:rsidP="000F6346">
      <w:pPr>
        <w:pStyle w:val="Ttulo2"/>
        <w:spacing w:before="0" w:after="0"/>
        <w:rPr>
          <w:rFonts w:ascii="Times New Roman" w:hAnsi="Times New Roman"/>
          <w:b w:val="0"/>
          <w:i w:val="0"/>
          <w:sz w:val="24"/>
          <w:szCs w:val="24"/>
        </w:rPr>
      </w:pPr>
      <w:bookmarkStart w:id="129" w:name="_Toc398032296"/>
      <w:r w:rsidRPr="00BD16FC">
        <w:rPr>
          <w:rFonts w:ascii="Times New Roman" w:hAnsi="Times New Roman"/>
          <w:b w:val="0"/>
          <w:i w:val="0"/>
          <w:sz w:val="24"/>
          <w:szCs w:val="24"/>
        </w:rPr>
        <w:t xml:space="preserve">5.3 Informações sobre outros resultados </w:t>
      </w:r>
      <w:r w:rsidR="00FA5A2C">
        <w:rPr>
          <w:rFonts w:ascii="Times New Roman" w:hAnsi="Times New Roman"/>
          <w:b w:val="0"/>
          <w:i w:val="0"/>
          <w:sz w:val="24"/>
          <w:szCs w:val="24"/>
        </w:rPr>
        <w:t>da Gestão</w:t>
      </w:r>
      <w:r w:rsidRPr="00BD16FC">
        <w:rPr>
          <w:rFonts w:ascii="Times New Roman" w:hAnsi="Times New Roman"/>
          <w:b w:val="0"/>
          <w:i w:val="0"/>
          <w:sz w:val="24"/>
          <w:szCs w:val="24"/>
        </w:rPr>
        <w:t>.</w:t>
      </w:r>
      <w:bookmarkEnd w:id="129"/>
      <w:r w:rsidRPr="00BD16FC">
        <w:rPr>
          <w:rFonts w:ascii="Times New Roman" w:hAnsi="Times New Roman"/>
          <w:b w:val="0"/>
          <w:i w:val="0"/>
          <w:sz w:val="24"/>
          <w:szCs w:val="24"/>
        </w:rPr>
        <w:t xml:space="preserve"> </w:t>
      </w:r>
    </w:p>
    <w:p w:rsidR="004460A7" w:rsidRPr="00BD16FC" w:rsidRDefault="004460A7" w:rsidP="000F6346">
      <w:pPr>
        <w:spacing w:after="0"/>
        <w:jc w:val="both"/>
        <w:rPr>
          <w:rFonts w:ascii="Times New Roman" w:hAnsi="Times New Roman"/>
          <w:sz w:val="24"/>
          <w:szCs w:val="24"/>
        </w:rPr>
      </w:pPr>
      <w:r w:rsidRPr="00BD16FC">
        <w:rPr>
          <w:rFonts w:ascii="Times New Roman" w:hAnsi="Times New Roman"/>
          <w:sz w:val="24"/>
          <w:szCs w:val="24"/>
        </w:rPr>
        <w:t xml:space="preserve">Neste subitem, devem ser informados outros resultados da gestão, notadamente os que transcendem a execução orçamentária ou são auferidos por mecanismos não diretamente afetos ao PPA e ao orçamento. São exemplos de informações que podem constar neste subitem: </w:t>
      </w:r>
    </w:p>
    <w:p w:rsidR="004460A7" w:rsidRPr="00BD16FC" w:rsidRDefault="004460A7" w:rsidP="000F6346">
      <w:pPr>
        <w:pStyle w:val="PargrafodaLista"/>
        <w:numPr>
          <w:ilvl w:val="0"/>
          <w:numId w:val="16"/>
        </w:numPr>
        <w:spacing w:after="0"/>
        <w:ind w:left="567" w:hanging="141"/>
        <w:jc w:val="both"/>
        <w:rPr>
          <w:rFonts w:ascii="Times New Roman" w:hAnsi="Times New Roman"/>
          <w:sz w:val="24"/>
          <w:szCs w:val="24"/>
        </w:rPr>
      </w:pPr>
      <w:r w:rsidRPr="00BD16FC">
        <w:rPr>
          <w:rFonts w:ascii="Times New Roman" w:hAnsi="Times New Roman"/>
          <w:sz w:val="24"/>
          <w:szCs w:val="24"/>
        </w:rPr>
        <w:lastRenderedPageBreak/>
        <w:tab/>
        <w:t>resultados decorrentes do planejamento estratégico da unidade ou identificados no   decorrer da gestão, mas não abordados em outros tópicos do relatório;</w:t>
      </w:r>
    </w:p>
    <w:p w:rsidR="004460A7" w:rsidRPr="00BD16FC" w:rsidRDefault="004460A7" w:rsidP="000F6346">
      <w:pPr>
        <w:pStyle w:val="PargrafodaLista"/>
        <w:numPr>
          <w:ilvl w:val="0"/>
          <w:numId w:val="16"/>
        </w:numPr>
        <w:spacing w:after="0"/>
        <w:ind w:left="567" w:hanging="141"/>
        <w:jc w:val="both"/>
        <w:rPr>
          <w:rFonts w:ascii="Times New Roman" w:hAnsi="Times New Roman"/>
          <w:sz w:val="24"/>
          <w:szCs w:val="24"/>
        </w:rPr>
      </w:pPr>
      <w:r w:rsidRPr="00BD16FC">
        <w:rPr>
          <w:rFonts w:ascii="Times New Roman" w:hAnsi="Times New Roman"/>
          <w:sz w:val="24"/>
          <w:szCs w:val="24"/>
        </w:rPr>
        <w:tab/>
        <w:t xml:space="preserve">os resultados observados no âmbito do Poder Judiciário em relação às metas fixadas  pelo CNJ; </w:t>
      </w:r>
    </w:p>
    <w:p w:rsidR="004460A7" w:rsidRPr="00BD16FC" w:rsidRDefault="004460A7" w:rsidP="000F6346">
      <w:pPr>
        <w:pStyle w:val="PargrafodaLista"/>
        <w:numPr>
          <w:ilvl w:val="0"/>
          <w:numId w:val="16"/>
        </w:numPr>
        <w:spacing w:after="0"/>
        <w:ind w:left="567" w:hanging="141"/>
        <w:jc w:val="both"/>
        <w:rPr>
          <w:rFonts w:ascii="Times New Roman" w:hAnsi="Times New Roman"/>
          <w:sz w:val="24"/>
          <w:szCs w:val="24"/>
        </w:rPr>
      </w:pPr>
      <w:r w:rsidRPr="00BD16FC">
        <w:rPr>
          <w:rFonts w:ascii="Times New Roman" w:hAnsi="Times New Roman"/>
          <w:sz w:val="24"/>
          <w:szCs w:val="24"/>
        </w:rPr>
        <w:tab/>
        <w:t xml:space="preserve"> os resultados previstos para outros exercícios, mas para os quais concorreu parte dos  esforços da gestão empreendidos em 2014, entre outros. </w:t>
      </w:r>
    </w:p>
    <w:p w:rsidR="0081066A" w:rsidRPr="00BD16FC" w:rsidRDefault="0081066A" w:rsidP="000F6346">
      <w:pPr>
        <w:spacing w:after="0"/>
        <w:ind w:right="72"/>
        <w:jc w:val="both"/>
        <w:rPr>
          <w:rFonts w:ascii="Times New Roman" w:hAnsi="Times New Roman"/>
          <w:sz w:val="24"/>
          <w:szCs w:val="24"/>
        </w:rPr>
      </w:pPr>
    </w:p>
    <w:p w:rsidR="00011DE1" w:rsidRPr="00BD16FC" w:rsidRDefault="00011DE1" w:rsidP="000F6346">
      <w:pPr>
        <w:spacing w:after="0" w:line="259" w:lineRule="auto"/>
        <w:rPr>
          <w:rFonts w:ascii="Times New Roman" w:eastAsia="Times New Roman" w:hAnsi="Times New Roman"/>
          <w:bCs/>
          <w:iCs/>
          <w:sz w:val="24"/>
          <w:szCs w:val="24"/>
        </w:rPr>
      </w:pPr>
      <w:r w:rsidRPr="00BD16FC">
        <w:rPr>
          <w:rFonts w:ascii="Times New Roman" w:hAnsi="Times New Roman"/>
          <w:i/>
          <w:sz w:val="24"/>
          <w:szCs w:val="24"/>
        </w:rPr>
        <w:br w:type="page"/>
      </w:r>
    </w:p>
    <w:p w:rsidR="00E071DD" w:rsidRPr="00BD16FC" w:rsidRDefault="0081066A" w:rsidP="000F6346">
      <w:pPr>
        <w:pStyle w:val="Ttulo2"/>
        <w:spacing w:before="0" w:after="0"/>
        <w:jc w:val="both"/>
        <w:rPr>
          <w:rFonts w:ascii="Times New Roman" w:hAnsi="Times New Roman"/>
          <w:b w:val="0"/>
          <w:i w:val="0"/>
          <w:sz w:val="24"/>
          <w:szCs w:val="24"/>
        </w:rPr>
      </w:pPr>
      <w:bookmarkStart w:id="130" w:name="_Toc398032297"/>
      <w:r w:rsidRPr="00BD16FC">
        <w:rPr>
          <w:rFonts w:ascii="Times New Roman" w:hAnsi="Times New Roman"/>
          <w:b w:val="0"/>
          <w:i w:val="0"/>
          <w:sz w:val="24"/>
          <w:szCs w:val="24"/>
        </w:rPr>
        <w:lastRenderedPageBreak/>
        <w:t xml:space="preserve">5.4 </w:t>
      </w:r>
      <w:r w:rsidR="00E071DD" w:rsidRPr="00BD16FC">
        <w:rPr>
          <w:rFonts w:ascii="Times New Roman" w:hAnsi="Times New Roman"/>
          <w:b w:val="0"/>
          <w:i w:val="0"/>
          <w:sz w:val="24"/>
          <w:szCs w:val="24"/>
        </w:rPr>
        <w:t>Informação sobre indicadores de desempenho operacional</w:t>
      </w:r>
      <w:bookmarkEnd w:id="130"/>
    </w:p>
    <w:p w:rsidR="00E071DD" w:rsidRPr="00BD16FC" w:rsidRDefault="00E071DD" w:rsidP="000F6346">
      <w:pPr>
        <w:spacing w:after="0"/>
        <w:jc w:val="both"/>
        <w:rPr>
          <w:rFonts w:ascii="Times New Roman" w:hAnsi="Times New Roman"/>
          <w:sz w:val="24"/>
          <w:szCs w:val="24"/>
        </w:rPr>
      </w:pPr>
      <w:r w:rsidRPr="00BD16FC">
        <w:rPr>
          <w:rFonts w:ascii="Times New Roman" w:hAnsi="Times New Roman"/>
          <w:sz w:val="24"/>
          <w:szCs w:val="24"/>
        </w:rPr>
        <w:t>Este subitem tem por objeto a identificação dos resultados dos indicadores utilizados para monitorar e avaliar o desempenho operacional da unidade jurisdicionada, incluindo análise comparativa dos índices previstos e observados relativamente ao exercício de referência do relatório de gestão.</w:t>
      </w:r>
    </w:p>
    <w:p w:rsidR="00190357" w:rsidRPr="00BD16FC" w:rsidRDefault="00190357" w:rsidP="000F6346">
      <w:pPr>
        <w:spacing w:after="0"/>
        <w:jc w:val="both"/>
        <w:rPr>
          <w:rFonts w:ascii="Times New Roman" w:hAnsi="Times New Roman"/>
          <w:sz w:val="24"/>
          <w:szCs w:val="24"/>
        </w:rPr>
      </w:pPr>
      <w:r w:rsidRPr="00BD16FC">
        <w:rPr>
          <w:rFonts w:ascii="Times New Roman" w:hAnsi="Times New Roman"/>
          <w:sz w:val="24"/>
          <w:szCs w:val="24"/>
        </w:rPr>
        <w:t>“Os indicadores são medidas que expressam ou quantificam um insumo, um resultado, uma característica ou o desempenho de um processo, serviço produto ou organização”.</w:t>
      </w:r>
    </w:p>
    <w:p w:rsidR="00190357" w:rsidRPr="00BD16FC" w:rsidRDefault="00190357" w:rsidP="000F6346">
      <w:pPr>
        <w:spacing w:after="0"/>
        <w:jc w:val="both"/>
        <w:rPr>
          <w:rFonts w:ascii="Times New Roman" w:hAnsi="Times New Roman"/>
          <w:sz w:val="24"/>
          <w:szCs w:val="24"/>
        </w:rPr>
      </w:pPr>
      <w:r w:rsidRPr="00BD16FC">
        <w:rPr>
          <w:rFonts w:ascii="Times New Roman" w:hAnsi="Times New Roman"/>
          <w:sz w:val="24"/>
          <w:szCs w:val="24"/>
        </w:rPr>
        <w:t>O desempenho por sua vez pode ser compreendido como esforços empreendidos na direção de resultados a serem alcançados.</w:t>
      </w:r>
    </w:p>
    <w:p w:rsidR="00190357" w:rsidRPr="00BD16FC" w:rsidRDefault="00190357" w:rsidP="000F6346">
      <w:pPr>
        <w:spacing w:after="0"/>
        <w:jc w:val="both"/>
        <w:rPr>
          <w:rFonts w:ascii="Times New Roman" w:hAnsi="Times New Roman"/>
          <w:sz w:val="24"/>
          <w:szCs w:val="24"/>
        </w:rPr>
      </w:pPr>
      <w:r w:rsidRPr="00BD16FC">
        <w:rPr>
          <w:rFonts w:ascii="Times New Roman" w:hAnsi="Times New Roman"/>
          <w:sz w:val="24"/>
          <w:szCs w:val="24"/>
        </w:rPr>
        <w:t>Um indicador de desempenho é um número, percentagem ou razão que mede um aspecto do desempenho, com o objetivo de comparar esta medida com metas preestabelecidas.</w:t>
      </w:r>
    </w:p>
    <w:p w:rsidR="00190357" w:rsidRPr="00BD16FC" w:rsidRDefault="00190357" w:rsidP="000F6346">
      <w:pPr>
        <w:spacing w:after="0"/>
        <w:jc w:val="both"/>
        <w:rPr>
          <w:rFonts w:ascii="Times New Roman" w:hAnsi="Times New Roman"/>
          <w:sz w:val="24"/>
          <w:szCs w:val="24"/>
        </w:rPr>
      </w:pPr>
      <w:r w:rsidRPr="00BD16FC">
        <w:rPr>
          <w:rFonts w:ascii="Times New Roman" w:hAnsi="Times New Roman"/>
          <w:sz w:val="24"/>
          <w:szCs w:val="24"/>
        </w:rPr>
        <w:t>Os indicadores de desempenho podem ser classificados como de:</w:t>
      </w:r>
    </w:p>
    <w:p w:rsidR="00190357" w:rsidRPr="00BD16FC" w:rsidRDefault="00190357" w:rsidP="000F6346">
      <w:pPr>
        <w:pStyle w:val="PargrafodaLista"/>
        <w:numPr>
          <w:ilvl w:val="0"/>
          <w:numId w:val="17"/>
        </w:numPr>
        <w:spacing w:after="0" w:line="240" w:lineRule="auto"/>
        <w:contextualSpacing w:val="0"/>
        <w:jc w:val="both"/>
        <w:rPr>
          <w:rFonts w:ascii="Times New Roman" w:hAnsi="Times New Roman"/>
          <w:sz w:val="24"/>
          <w:szCs w:val="24"/>
        </w:rPr>
      </w:pPr>
      <w:r w:rsidRPr="00BD16FC">
        <w:rPr>
          <w:rFonts w:ascii="Times New Roman" w:hAnsi="Times New Roman"/>
          <w:sz w:val="24"/>
          <w:szCs w:val="24"/>
        </w:rPr>
        <w:t>economicidade: mede o custo dos insumos e os recursos alocados para a atividade;</w:t>
      </w:r>
    </w:p>
    <w:p w:rsidR="00190357" w:rsidRPr="00BD16FC" w:rsidRDefault="00190357" w:rsidP="000F6346">
      <w:pPr>
        <w:pStyle w:val="PargrafodaLista"/>
        <w:numPr>
          <w:ilvl w:val="0"/>
          <w:numId w:val="17"/>
        </w:numPr>
        <w:spacing w:after="0" w:line="240" w:lineRule="auto"/>
        <w:contextualSpacing w:val="0"/>
        <w:jc w:val="both"/>
        <w:rPr>
          <w:rFonts w:ascii="Times New Roman" w:hAnsi="Times New Roman"/>
          <w:sz w:val="24"/>
          <w:szCs w:val="24"/>
        </w:rPr>
      </w:pPr>
      <w:r w:rsidRPr="00BD16FC">
        <w:rPr>
          <w:rFonts w:ascii="Times New Roman" w:hAnsi="Times New Roman"/>
          <w:sz w:val="24"/>
          <w:szCs w:val="24"/>
        </w:rPr>
        <w:t>eficácia: mede a quantidade de produto, alcance metas de entrega de bens e serviços;</w:t>
      </w:r>
    </w:p>
    <w:p w:rsidR="00190357" w:rsidRPr="00BD16FC" w:rsidRDefault="00190357" w:rsidP="000F6346">
      <w:pPr>
        <w:pStyle w:val="PargrafodaLista"/>
        <w:numPr>
          <w:ilvl w:val="0"/>
          <w:numId w:val="17"/>
        </w:numPr>
        <w:spacing w:after="0" w:line="240" w:lineRule="auto"/>
        <w:contextualSpacing w:val="0"/>
        <w:jc w:val="both"/>
        <w:rPr>
          <w:rFonts w:ascii="Times New Roman" w:hAnsi="Times New Roman"/>
          <w:sz w:val="24"/>
          <w:szCs w:val="24"/>
        </w:rPr>
      </w:pPr>
      <w:r w:rsidRPr="00BD16FC">
        <w:rPr>
          <w:rFonts w:ascii="Times New Roman" w:hAnsi="Times New Roman"/>
          <w:sz w:val="24"/>
          <w:szCs w:val="24"/>
        </w:rPr>
        <w:t>eficiência: mede relações entre quantidade de produtos e custo dos insumos ou características do processo, como o tempo de produção;</w:t>
      </w:r>
    </w:p>
    <w:p w:rsidR="00190357" w:rsidRPr="00BD16FC" w:rsidRDefault="00190357" w:rsidP="000F6346">
      <w:pPr>
        <w:pStyle w:val="PargrafodaLista"/>
        <w:numPr>
          <w:ilvl w:val="0"/>
          <w:numId w:val="17"/>
        </w:numPr>
        <w:spacing w:after="0" w:line="240" w:lineRule="auto"/>
        <w:contextualSpacing w:val="0"/>
        <w:jc w:val="both"/>
        <w:rPr>
          <w:rFonts w:ascii="Times New Roman" w:hAnsi="Times New Roman"/>
          <w:sz w:val="24"/>
          <w:szCs w:val="24"/>
        </w:rPr>
      </w:pPr>
      <w:r w:rsidRPr="00BD16FC">
        <w:rPr>
          <w:rFonts w:ascii="Times New Roman" w:hAnsi="Times New Roman"/>
          <w:sz w:val="24"/>
          <w:szCs w:val="24"/>
        </w:rPr>
        <w:t>efetividade: mede o alcance dos objetivos finalísticos, traduzidos em solução ou redução de problemas na sociedade.</w:t>
      </w:r>
    </w:p>
    <w:p w:rsidR="009A5352" w:rsidRPr="00BD16FC" w:rsidRDefault="009A5352" w:rsidP="000F6346">
      <w:pPr>
        <w:spacing w:after="0" w:line="240" w:lineRule="auto"/>
        <w:jc w:val="both"/>
        <w:rPr>
          <w:rFonts w:ascii="Times New Roman" w:hAnsi="Times New Roman"/>
          <w:sz w:val="24"/>
          <w:szCs w:val="24"/>
        </w:rPr>
      </w:pPr>
    </w:p>
    <w:p w:rsidR="009A5352" w:rsidRPr="00BD16FC" w:rsidRDefault="009A5352" w:rsidP="000F6346">
      <w:pPr>
        <w:spacing w:after="0" w:line="240" w:lineRule="auto"/>
        <w:jc w:val="both"/>
        <w:rPr>
          <w:rFonts w:ascii="Times New Roman" w:hAnsi="Times New Roman"/>
          <w:sz w:val="24"/>
          <w:szCs w:val="24"/>
        </w:rPr>
      </w:pPr>
    </w:p>
    <w:p w:rsidR="009A5352" w:rsidRPr="00BD16FC" w:rsidRDefault="009A5352" w:rsidP="000F6346">
      <w:pPr>
        <w:pStyle w:val="Legenda"/>
        <w:keepNext/>
        <w:spacing w:after="0"/>
        <w:rPr>
          <w:rFonts w:ascii="Times New Roman" w:hAnsi="Times New Roman"/>
        </w:rPr>
      </w:pPr>
      <w:bookmarkStart w:id="131" w:name="_Toc397957849"/>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10</w:t>
      </w:r>
      <w:r w:rsidRPr="00BD16FC">
        <w:rPr>
          <w:rFonts w:ascii="Times New Roman" w:hAnsi="Times New Roman"/>
        </w:rPr>
        <w:fldChar w:fldCharType="end"/>
      </w:r>
      <w:r w:rsidRPr="00BD16FC">
        <w:rPr>
          <w:rFonts w:ascii="Times New Roman" w:hAnsi="Times New Roman"/>
        </w:rPr>
        <w:t xml:space="preserve"> Quadro A.5.4 – Indicadores de Desempenho</w:t>
      </w:r>
      <w:bookmarkEnd w:id="131"/>
    </w:p>
    <w:tbl>
      <w:tblPr>
        <w:tblStyle w:val="Tabelacomgrade"/>
        <w:tblpPr w:leftFromText="141" w:rightFromText="141" w:vertAnchor="text" w:horzAnchor="margin" w:tblpX="108" w:tblpY="240"/>
        <w:tblW w:w="8784" w:type="dxa"/>
        <w:tblLayout w:type="fixed"/>
        <w:tblLook w:val="04A0" w:firstRow="1" w:lastRow="0" w:firstColumn="1" w:lastColumn="0" w:noHBand="0" w:noVBand="1"/>
      </w:tblPr>
      <w:tblGrid>
        <w:gridCol w:w="1573"/>
        <w:gridCol w:w="1295"/>
        <w:gridCol w:w="1276"/>
        <w:gridCol w:w="1276"/>
        <w:gridCol w:w="1559"/>
        <w:gridCol w:w="1805"/>
      </w:tblGrid>
      <w:tr w:rsidR="00BE083E" w:rsidRPr="00BD16FC" w:rsidTr="00952722">
        <w:trPr>
          <w:trHeight w:val="349"/>
        </w:trPr>
        <w:tc>
          <w:tcPr>
            <w:tcW w:w="1573" w:type="dxa"/>
            <w:shd w:val="clear" w:color="auto" w:fill="F2F2F2" w:themeFill="background1" w:themeFillShade="F2"/>
            <w:vAlign w:val="center"/>
          </w:tcPr>
          <w:p w:rsidR="00BE083E" w:rsidRPr="00BD16FC" w:rsidRDefault="00BE083E" w:rsidP="000F6346">
            <w:pPr>
              <w:spacing w:after="0"/>
              <w:jc w:val="center"/>
              <w:rPr>
                <w:rFonts w:ascii="Times New Roman" w:hAnsi="Times New Roman"/>
              </w:rPr>
            </w:pPr>
            <w:r w:rsidRPr="00BD16FC">
              <w:rPr>
                <w:rFonts w:ascii="Times New Roman" w:hAnsi="Times New Roman"/>
              </w:rPr>
              <w:t>Denominação</w:t>
            </w:r>
          </w:p>
        </w:tc>
        <w:tc>
          <w:tcPr>
            <w:tcW w:w="1295" w:type="dxa"/>
            <w:shd w:val="clear" w:color="auto" w:fill="F2F2F2" w:themeFill="background1" w:themeFillShade="F2"/>
            <w:vAlign w:val="center"/>
          </w:tcPr>
          <w:p w:rsidR="00BE083E" w:rsidRPr="00BD16FC" w:rsidRDefault="00BE083E" w:rsidP="000F6346">
            <w:pPr>
              <w:spacing w:after="0"/>
              <w:jc w:val="center"/>
              <w:rPr>
                <w:rFonts w:ascii="Times New Roman" w:hAnsi="Times New Roman"/>
              </w:rPr>
            </w:pPr>
            <w:r w:rsidRPr="00BD16FC">
              <w:rPr>
                <w:rFonts w:ascii="Times New Roman" w:hAnsi="Times New Roman"/>
              </w:rPr>
              <w:t>Índice de Referência</w:t>
            </w:r>
          </w:p>
        </w:tc>
        <w:tc>
          <w:tcPr>
            <w:tcW w:w="1276" w:type="dxa"/>
            <w:shd w:val="clear" w:color="auto" w:fill="F2F2F2" w:themeFill="background1" w:themeFillShade="F2"/>
            <w:vAlign w:val="center"/>
          </w:tcPr>
          <w:p w:rsidR="00BE083E" w:rsidRPr="00BD16FC" w:rsidRDefault="00BE083E" w:rsidP="000F6346">
            <w:pPr>
              <w:spacing w:after="0"/>
              <w:jc w:val="center"/>
              <w:rPr>
                <w:rFonts w:ascii="Times New Roman" w:hAnsi="Times New Roman"/>
              </w:rPr>
            </w:pPr>
            <w:r w:rsidRPr="00BD16FC">
              <w:rPr>
                <w:rFonts w:ascii="Times New Roman" w:hAnsi="Times New Roman"/>
              </w:rPr>
              <w:t>Índice Previsto</w:t>
            </w:r>
          </w:p>
        </w:tc>
        <w:tc>
          <w:tcPr>
            <w:tcW w:w="1276" w:type="dxa"/>
            <w:shd w:val="clear" w:color="auto" w:fill="F2F2F2" w:themeFill="background1" w:themeFillShade="F2"/>
            <w:vAlign w:val="center"/>
          </w:tcPr>
          <w:p w:rsidR="00BE083E" w:rsidRPr="00BD16FC" w:rsidRDefault="00BE083E" w:rsidP="000F6346">
            <w:pPr>
              <w:spacing w:after="0"/>
              <w:jc w:val="center"/>
              <w:rPr>
                <w:rFonts w:ascii="Times New Roman" w:hAnsi="Times New Roman"/>
              </w:rPr>
            </w:pPr>
            <w:r w:rsidRPr="00BD16FC">
              <w:rPr>
                <w:rFonts w:ascii="Times New Roman" w:hAnsi="Times New Roman"/>
              </w:rPr>
              <w:t>Índice Observado</w:t>
            </w:r>
          </w:p>
        </w:tc>
        <w:tc>
          <w:tcPr>
            <w:tcW w:w="1559" w:type="dxa"/>
            <w:shd w:val="clear" w:color="auto" w:fill="F2F2F2" w:themeFill="background1" w:themeFillShade="F2"/>
            <w:vAlign w:val="center"/>
          </w:tcPr>
          <w:p w:rsidR="00BE083E" w:rsidRPr="00BD16FC" w:rsidRDefault="00BE083E" w:rsidP="000F6346">
            <w:pPr>
              <w:spacing w:after="0"/>
              <w:jc w:val="center"/>
              <w:rPr>
                <w:rFonts w:ascii="Times New Roman" w:hAnsi="Times New Roman"/>
              </w:rPr>
            </w:pPr>
            <w:r w:rsidRPr="00BD16FC">
              <w:rPr>
                <w:rFonts w:ascii="Times New Roman" w:hAnsi="Times New Roman"/>
              </w:rPr>
              <w:t>Periodicidade</w:t>
            </w:r>
          </w:p>
        </w:tc>
        <w:tc>
          <w:tcPr>
            <w:tcW w:w="1805" w:type="dxa"/>
            <w:shd w:val="clear" w:color="auto" w:fill="F2F2F2" w:themeFill="background1" w:themeFillShade="F2"/>
            <w:vAlign w:val="center"/>
          </w:tcPr>
          <w:p w:rsidR="00BE083E" w:rsidRPr="00BD16FC" w:rsidRDefault="00BE083E" w:rsidP="000F6346">
            <w:pPr>
              <w:spacing w:after="0"/>
              <w:jc w:val="center"/>
              <w:rPr>
                <w:rFonts w:ascii="Times New Roman" w:hAnsi="Times New Roman"/>
              </w:rPr>
            </w:pPr>
            <w:r w:rsidRPr="00BD16FC">
              <w:rPr>
                <w:rFonts w:ascii="Times New Roman" w:hAnsi="Times New Roman"/>
              </w:rPr>
              <w:t>Fórmula de Cálculo</w:t>
            </w:r>
          </w:p>
        </w:tc>
      </w:tr>
      <w:tr w:rsidR="00BE083E" w:rsidRPr="00BD16FC" w:rsidTr="00952722">
        <w:trPr>
          <w:trHeight w:val="112"/>
        </w:trPr>
        <w:tc>
          <w:tcPr>
            <w:tcW w:w="1573" w:type="dxa"/>
            <w:shd w:val="clear" w:color="auto" w:fill="auto"/>
          </w:tcPr>
          <w:p w:rsidR="00BE083E" w:rsidRPr="00BD16FC" w:rsidRDefault="00BE083E" w:rsidP="000F6346">
            <w:pPr>
              <w:spacing w:after="0"/>
              <w:jc w:val="center"/>
              <w:rPr>
                <w:rFonts w:ascii="Times New Roman" w:hAnsi="Times New Roman"/>
              </w:rPr>
            </w:pPr>
          </w:p>
        </w:tc>
        <w:tc>
          <w:tcPr>
            <w:tcW w:w="1295" w:type="dxa"/>
          </w:tcPr>
          <w:p w:rsidR="00BE083E" w:rsidRPr="00BD16FC" w:rsidRDefault="00BE083E" w:rsidP="000F6346">
            <w:pPr>
              <w:spacing w:after="0"/>
              <w:jc w:val="center"/>
              <w:rPr>
                <w:rFonts w:ascii="Times New Roman" w:hAnsi="Times New Roman"/>
              </w:rPr>
            </w:pPr>
          </w:p>
        </w:tc>
        <w:tc>
          <w:tcPr>
            <w:tcW w:w="1276" w:type="dxa"/>
          </w:tcPr>
          <w:p w:rsidR="00BE083E" w:rsidRPr="00BD16FC" w:rsidRDefault="00BE083E" w:rsidP="000F6346">
            <w:pPr>
              <w:spacing w:after="0"/>
              <w:jc w:val="center"/>
              <w:rPr>
                <w:rFonts w:ascii="Times New Roman" w:hAnsi="Times New Roman"/>
              </w:rPr>
            </w:pPr>
          </w:p>
        </w:tc>
        <w:tc>
          <w:tcPr>
            <w:tcW w:w="1276" w:type="dxa"/>
          </w:tcPr>
          <w:p w:rsidR="00BE083E" w:rsidRPr="00BD16FC" w:rsidRDefault="00BE083E" w:rsidP="000F6346">
            <w:pPr>
              <w:spacing w:after="0"/>
              <w:jc w:val="center"/>
              <w:rPr>
                <w:rFonts w:ascii="Times New Roman" w:hAnsi="Times New Roman"/>
              </w:rPr>
            </w:pPr>
          </w:p>
        </w:tc>
        <w:tc>
          <w:tcPr>
            <w:tcW w:w="1559" w:type="dxa"/>
          </w:tcPr>
          <w:p w:rsidR="00BE083E" w:rsidRPr="00BD16FC" w:rsidRDefault="00BE083E" w:rsidP="000F6346">
            <w:pPr>
              <w:spacing w:after="0"/>
              <w:jc w:val="center"/>
              <w:rPr>
                <w:rFonts w:ascii="Times New Roman" w:hAnsi="Times New Roman"/>
              </w:rPr>
            </w:pPr>
          </w:p>
        </w:tc>
        <w:tc>
          <w:tcPr>
            <w:tcW w:w="1805" w:type="dxa"/>
          </w:tcPr>
          <w:p w:rsidR="00BE083E" w:rsidRPr="00BD16FC" w:rsidRDefault="00BE083E" w:rsidP="000F6346">
            <w:pPr>
              <w:spacing w:after="0"/>
              <w:jc w:val="center"/>
              <w:rPr>
                <w:rFonts w:ascii="Times New Roman" w:hAnsi="Times New Roman"/>
              </w:rPr>
            </w:pPr>
          </w:p>
        </w:tc>
      </w:tr>
      <w:tr w:rsidR="00BE083E" w:rsidRPr="00BD16FC" w:rsidTr="00952722">
        <w:trPr>
          <w:trHeight w:val="273"/>
        </w:trPr>
        <w:tc>
          <w:tcPr>
            <w:tcW w:w="1573" w:type="dxa"/>
            <w:shd w:val="clear" w:color="auto" w:fill="auto"/>
          </w:tcPr>
          <w:p w:rsidR="00BE083E" w:rsidRPr="00BD16FC" w:rsidRDefault="00BE083E" w:rsidP="000F6346">
            <w:pPr>
              <w:spacing w:after="0"/>
              <w:jc w:val="center"/>
              <w:rPr>
                <w:rFonts w:ascii="Times New Roman" w:hAnsi="Times New Roman"/>
              </w:rPr>
            </w:pPr>
          </w:p>
        </w:tc>
        <w:tc>
          <w:tcPr>
            <w:tcW w:w="1295" w:type="dxa"/>
          </w:tcPr>
          <w:p w:rsidR="00BE083E" w:rsidRPr="00BD16FC" w:rsidRDefault="00BE083E" w:rsidP="000F6346">
            <w:pPr>
              <w:spacing w:after="0"/>
              <w:jc w:val="center"/>
              <w:rPr>
                <w:rFonts w:ascii="Times New Roman" w:hAnsi="Times New Roman"/>
              </w:rPr>
            </w:pPr>
          </w:p>
        </w:tc>
        <w:tc>
          <w:tcPr>
            <w:tcW w:w="1276" w:type="dxa"/>
          </w:tcPr>
          <w:p w:rsidR="00BE083E" w:rsidRPr="00BD16FC" w:rsidRDefault="00BE083E" w:rsidP="000F6346">
            <w:pPr>
              <w:spacing w:after="0"/>
              <w:jc w:val="center"/>
              <w:rPr>
                <w:rFonts w:ascii="Times New Roman" w:hAnsi="Times New Roman"/>
              </w:rPr>
            </w:pPr>
          </w:p>
        </w:tc>
        <w:tc>
          <w:tcPr>
            <w:tcW w:w="1276" w:type="dxa"/>
          </w:tcPr>
          <w:p w:rsidR="00BE083E" w:rsidRPr="00BD16FC" w:rsidRDefault="00BE083E" w:rsidP="000F6346">
            <w:pPr>
              <w:spacing w:after="0"/>
              <w:jc w:val="center"/>
              <w:rPr>
                <w:rFonts w:ascii="Times New Roman" w:hAnsi="Times New Roman"/>
              </w:rPr>
            </w:pPr>
          </w:p>
        </w:tc>
        <w:tc>
          <w:tcPr>
            <w:tcW w:w="1559" w:type="dxa"/>
          </w:tcPr>
          <w:p w:rsidR="00BE083E" w:rsidRPr="00BD16FC" w:rsidRDefault="00BE083E" w:rsidP="000F6346">
            <w:pPr>
              <w:spacing w:after="0"/>
              <w:jc w:val="center"/>
              <w:rPr>
                <w:rFonts w:ascii="Times New Roman" w:hAnsi="Times New Roman"/>
              </w:rPr>
            </w:pPr>
          </w:p>
        </w:tc>
        <w:tc>
          <w:tcPr>
            <w:tcW w:w="1805" w:type="dxa"/>
          </w:tcPr>
          <w:p w:rsidR="00BE083E" w:rsidRPr="00BD16FC" w:rsidRDefault="00BE083E" w:rsidP="000F6346">
            <w:pPr>
              <w:spacing w:after="0"/>
              <w:jc w:val="center"/>
              <w:rPr>
                <w:rFonts w:ascii="Times New Roman" w:hAnsi="Times New Roman"/>
              </w:rPr>
            </w:pPr>
          </w:p>
        </w:tc>
      </w:tr>
      <w:tr w:rsidR="00BE083E" w:rsidRPr="00BD16FC" w:rsidTr="00952722">
        <w:trPr>
          <w:trHeight w:val="341"/>
        </w:trPr>
        <w:tc>
          <w:tcPr>
            <w:tcW w:w="1573" w:type="dxa"/>
            <w:shd w:val="clear" w:color="auto" w:fill="auto"/>
          </w:tcPr>
          <w:p w:rsidR="00BE083E" w:rsidRPr="00BD16FC" w:rsidRDefault="00BE083E" w:rsidP="000F6346">
            <w:pPr>
              <w:spacing w:after="0"/>
              <w:jc w:val="center"/>
              <w:rPr>
                <w:rFonts w:ascii="Times New Roman" w:hAnsi="Times New Roman"/>
              </w:rPr>
            </w:pPr>
          </w:p>
        </w:tc>
        <w:tc>
          <w:tcPr>
            <w:tcW w:w="1295" w:type="dxa"/>
          </w:tcPr>
          <w:p w:rsidR="00BE083E" w:rsidRPr="00BD16FC" w:rsidRDefault="00BE083E" w:rsidP="000F6346">
            <w:pPr>
              <w:spacing w:after="0"/>
              <w:jc w:val="center"/>
              <w:rPr>
                <w:rFonts w:ascii="Times New Roman" w:hAnsi="Times New Roman"/>
              </w:rPr>
            </w:pPr>
          </w:p>
        </w:tc>
        <w:tc>
          <w:tcPr>
            <w:tcW w:w="1276" w:type="dxa"/>
          </w:tcPr>
          <w:p w:rsidR="00BE083E" w:rsidRPr="00BD16FC" w:rsidRDefault="00BE083E" w:rsidP="000F6346">
            <w:pPr>
              <w:spacing w:after="0"/>
              <w:jc w:val="center"/>
              <w:rPr>
                <w:rFonts w:ascii="Times New Roman" w:hAnsi="Times New Roman"/>
              </w:rPr>
            </w:pPr>
          </w:p>
        </w:tc>
        <w:tc>
          <w:tcPr>
            <w:tcW w:w="1276" w:type="dxa"/>
          </w:tcPr>
          <w:p w:rsidR="00BE083E" w:rsidRPr="00BD16FC" w:rsidRDefault="00BE083E" w:rsidP="000F6346">
            <w:pPr>
              <w:spacing w:after="0"/>
              <w:jc w:val="center"/>
              <w:rPr>
                <w:rFonts w:ascii="Times New Roman" w:hAnsi="Times New Roman"/>
              </w:rPr>
            </w:pPr>
          </w:p>
        </w:tc>
        <w:tc>
          <w:tcPr>
            <w:tcW w:w="1559" w:type="dxa"/>
          </w:tcPr>
          <w:p w:rsidR="00BE083E" w:rsidRPr="00BD16FC" w:rsidRDefault="00BE083E" w:rsidP="000F6346">
            <w:pPr>
              <w:spacing w:after="0"/>
              <w:jc w:val="center"/>
              <w:rPr>
                <w:rFonts w:ascii="Times New Roman" w:hAnsi="Times New Roman"/>
              </w:rPr>
            </w:pPr>
          </w:p>
        </w:tc>
        <w:tc>
          <w:tcPr>
            <w:tcW w:w="1805" w:type="dxa"/>
          </w:tcPr>
          <w:p w:rsidR="00BE083E" w:rsidRPr="00BD16FC" w:rsidRDefault="00BE083E" w:rsidP="000F6346">
            <w:pPr>
              <w:spacing w:after="0"/>
              <w:jc w:val="center"/>
              <w:rPr>
                <w:rFonts w:ascii="Times New Roman" w:hAnsi="Times New Roman"/>
              </w:rPr>
            </w:pPr>
          </w:p>
        </w:tc>
      </w:tr>
      <w:tr w:rsidR="00BE083E" w:rsidRPr="00BD16FC" w:rsidTr="00952722">
        <w:trPr>
          <w:trHeight w:val="341"/>
        </w:trPr>
        <w:tc>
          <w:tcPr>
            <w:tcW w:w="1573" w:type="dxa"/>
            <w:shd w:val="clear" w:color="auto" w:fill="auto"/>
          </w:tcPr>
          <w:p w:rsidR="00BE083E" w:rsidRPr="00BD16FC" w:rsidRDefault="00BE083E" w:rsidP="000F6346">
            <w:pPr>
              <w:spacing w:after="0"/>
              <w:jc w:val="center"/>
              <w:rPr>
                <w:rFonts w:ascii="Times New Roman" w:hAnsi="Times New Roman"/>
              </w:rPr>
            </w:pPr>
          </w:p>
        </w:tc>
        <w:tc>
          <w:tcPr>
            <w:tcW w:w="1295" w:type="dxa"/>
          </w:tcPr>
          <w:p w:rsidR="00BE083E" w:rsidRPr="00BD16FC" w:rsidRDefault="00BE083E" w:rsidP="000F6346">
            <w:pPr>
              <w:spacing w:after="0"/>
              <w:jc w:val="center"/>
              <w:rPr>
                <w:rFonts w:ascii="Times New Roman" w:hAnsi="Times New Roman"/>
              </w:rPr>
            </w:pPr>
          </w:p>
        </w:tc>
        <w:tc>
          <w:tcPr>
            <w:tcW w:w="1276" w:type="dxa"/>
          </w:tcPr>
          <w:p w:rsidR="00BE083E" w:rsidRPr="00BD16FC" w:rsidRDefault="00BE083E" w:rsidP="000F6346">
            <w:pPr>
              <w:spacing w:after="0"/>
              <w:jc w:val="center"/>
              <w:rPr>
                <w:rFonts w:ascii="Times New Roman" w:hAnsi="Times New Roman"/>
              </w:rPr>
            </w:pPr>
          </w:p>
        </w:tc>
        <w:tc>
          <w:tcPr>
            <w:tcW w:w="1276" w:type="dxa"/>
          </w:tcPr>
          <w:p w:rsidR="00BE083E" w:rsidRPr="00BD16FC" w:rsidRDefault="00BE083E" w:rsidP="000F6346">
            <w:pPr>
              <w:spacing w:after="0"/>
              <w:jc w:val="center"/>
              <w:rPr>
                <w:rFonts w:ascii="Times New Roman" w:hAnsi="Times New Roman"/>
              </w:rPr>
            </w:pPr>
          </w:p>
        </w:tc>
        <w:tc>
          <w:tcPr>
            <w:tcW w:w="1559" w:type="dxa"/>
          </w:tcPr>
          <w:p w:rsidR="00BE083E" w:rsidRPr="00BD16FC" w:rsidRDefault="00BE083E" w:rsidP="000F6346">
            <w:pPr>
              <w:spacing w:after="0"/>
              <w:jc w:val="center"/>
              <w:rPr>
                <w:rFonts w:ascii="Times New Roman" w:hAnsi="Times New Roman"/>
              </w:rPr>
            </w:pPr>
          </w:p>
        </w:tc>
        <w:tc>
          <w:tcPr>
            <w:tcW w:w="1805" w:type="dxa"/>
          </w:tcPr>
          <w:p w:rsidR="00BE083E" w:rsidRPr="00BD16FC" w:rsidRDefault="00BE083E" w:rsidP="000F6346">
            <w:pPr>
              <w:spacing w:after="0"/>
              <w:jc w:val="center"/>
              <w:rPr>
                <w:rFonts w:ascii="Times New Roman" w:hAnsi="Times New Roman"/>
              </w:rPr>
            </w:pPr>
          </w:p>
        </w:tc>
      </w:tr>
      <w:tr w:rsidR="00BE083E" w:rsidRPr="00BD16FC" w:rsidTr="00952722">
        <w:trPr>
          <w:trHeight w:val="178"/>
        </w:trPr>
        <w:tc>
          <w:tcPr>
            <w:tcW w:w="1573" w:type="dxa"/>
            <w:shd w:val="clear" w:color="auto" w:fill="auto"/>
          </w:tcPr>
          <w:p w:rsidR="00BE083E" w:rsidRPr="00BD16FC" w:rsidRDefault="00BE083E" w:rsidP="000F6346">
            <w:pPr>
              <w:spacing w:after="0"/>
              <w:jc w:val="center"/>
              <w:rPr>
                <w:rFonts w:ascii="Times New Roman" w:hAnsi="Times New Roman"/>
              </w:rPr>
            </w:pPr>
          </w:p>
        </w:tc>
        <w:tc>
          <w:tcPr>
            <w:tcW w:w="1295" w:type="dxa"/>
          </w:tcPr>
          <w:p w:rsidR="00BE083E" w:rsidRPr="00BD16FC" w:rsidRDefault="00BE083E" w:rsidP="000F6346">
            <w:pPr>
              <w:spacing w:after="0"/>
              <w:jc w:val="center"/>
              <w:rPr>
                <w:rFonts w:ascii="Times New Roman" w:hAnsi="Times New Roman"/>
              </w:rPr>
            </w:pPr>
          </w:p>
        </w:tc>
        <w:tc>
          <w:tcPr>
            <w:tcW w:w="1276" w:type="dxa"/>
          </w:tcPr>
          <w:p w:rsidR="00BE083E" w:rsidRPr="00BD16FC" w:rsidRDefault="00BE083E" w:rsidP="000F6346">
            <w:pPr>
              <w:spacing w:after="0"/>
              <w:jc w:val="center"/>
              <w:rPr>
                <w:rFonts w:ascii="Times New Roman" w:hAnsi="Times New Roman"/>
              </w:rPr>
            </w:pPr>
          </w:p>
        </w:tc>
        <w:tc>
          <w:tcPr>
            <w:tcW w:w="1276" w:type="dxa"/>
          </w:tcPr>
          <w:p w:rsidR="00BE083E" w:rsidRPr="00BD16FC" w:rsidRDefault="00BE083E" w:rsidP="000F6346">
            <w:pPr>
              <w:spacing w:after="0"/>
              <w:jc w:val="center"/>
              <w:rPr>
                <w:rFonts w:ascii="Times New Roman" w:hAnsi="Times New Roman"/>
              </w:rPr>
            </w:pPr>
          </w:p>
        </w:tc>
        <w:tc>
          <w:tcPr>
            <w:tcW w:w="1559" w:type="dxa"/>
          </w:tcPr>
          <w:p w:rsidR="00BE083E" w:rsidRPr="00BD16FC" w:rsidRDefault="00BE083E" w:rsidP="000F6346">
            <w:pPr>
              <w:spacing w:after="0"/>
              <w:jc w:val="center"/>
              <w:rPr>
                <w:rFonts w:ascii="Times New Roman" w:hAnsi="Times New Roman"/>
              </w:rPr>
            </w:pPr>
          </w:p>
        </w:tc>
        <w:tc>
          <w:tcPr>
            <w:tcW w:w="1805" w:type="dxa"/>
          </w:tcPr>
          <w:p w:rsidR="00BE083E" w:rsidRPr="00BD16FC" w:rsidRDefault="00BE083E" w:rsidP="000F6346">
            <w:pPr>
              <w:spacing w:after="0"/>
              <w:jc w:val="center"/>
              <w:rPr>
                <w:rFonts w:ascii="Times New Roman" w:hAnsi="Times New Roman"/>
              </w:rPr>
            </w:pPr>
          </w:p>
        </w:tc>
      </w:tr>
    </w:tbl>
    <w:p w:rsidR="00190357" w:rsidRPr="00BD16FC" w:rsidRDefault="009A5352" w:rsidP="000F6346">
      <w:pPr>
        <w:spacing w:after="0"/>
        <w:jc w:val="both"/>
        <w:rPr>
          <w:rFonts w:ascii="Times New Roman" w:hAnsi="Times New Roman"/>
          <w:sz w:val="24"/>
          <w:szCs w:val="24"/>
        </w:rPr>
      </w:pPr>
      <w:r w:rsidRPr="00BD16FC">
        <w:rPr>
          <w:rFonts w:ascii="Times New Roman" w:hAnsi="Times New Roman"/>
          <w:sz w:val="24"/>
          <w:szCs w:val="24"/>
        </w:rPr>
        <w:t>Fonte:</w:t>
      </w:r>
    </w:p>
    <w:p w:rsidR="0081066A" w:rsidRPr="00BD16FC" w:rsidRDefault="0081066A" w:rsidP="000F6346">
      <w:pPr>
        <w:pStyle w:val="Ttulo2"/>
        <w:spacing w:before="0" w:after="0"/>
        <w:jc w:val="both"/>
        <w:rPr>
          <w:rFonts w:ascii="Times New Roman" w:hAnsi="Times New Roman"/>
          <w:b w:val="0"/>
          <w:i w:val="0"/>
          <w:sz w:val="24"/>
          <w:szCs w:val="24"/>
        </w:rPr>
      </w:pPr>
    </w:p>
    <w:p w:rsidR="002D06CB" w:rsidRPr="00BD16FC" w:rsidRDefault="002D06CB" w:rsidP="000F6346">
      <w:pPr>
        <w:spacing w:after="0"/>
        <w:rPr>
          <w:rFonts w:ascii="Times New Roman" w:hAnsi="Times New Roman"/>
        </w:rPr>
      </w:pPr>
    </w:p>
    <w:p w:rsidR="002D06CB" w:rsidRPr="00BD16FC" w:rsidRDefault="002D06CB" w:rsidP="000F6346">
      <w:pPr>
        <w:spacing w:after="0"/>
        <w:rPr>
          <w:rFonts w:ascii="Times New Roman" w:hAnsi="Times New Roman"/>
        </w:rPr>
      </w:pPr>
    </w:p>
    <w:p w:rsidR="002D06CB" w:rsidRPr="00BD16FC" w:rsidRDefault="002D06CB" w:rsidP="000F6346">
      <w:pPr>
        <w:spacing w:after="0"/>
        <w:rPr>
          <w:rFonts w:ascii="Times New Roman" w:hAnsi="Times New Roman"/>
        </w:rPr>
      </w:pPr>
    </w:p>
    <w:p w:rsidR="00BC7EC5" w:rsidRPr="00BD16FC" w:rsidRDefault="002D06CB" w:rsidP="000F6346">
      <w:pPr>
        <w:spacing w:after="0"/>
        <w:rPr>
          <w:rFonts w:ascii="Times New Roman" w:hAnsi="Times New Roman"/>
          <w:sz w:val="24"/>
          <w:szCs w:val="24"/>
        </w:rPr>
      </w:pPr>
      <w:r w:rsidRPr="00BD16FC">
        <w:rPr>
          <w:rFonts w:ascii="Times New Roman" w:hAnsi="Times New Roman"/>
          <w:sz w:val="24"/>
          <w:szCs w:val="24"/>
        </w:rPr>
        <w:t>5.4.1 indicadores de Gestão das IFET nos Termos do Acórdão TCU nº 2.267/2005</w:t>
      </w:r>
    </w:p>
    <w:p w:rsidR="002D06CB" w:rsidRPr="00BD16FC" w:rsidRDefault="002D06CB" w:rsidP="000F6346">
      <w:pPr>
        <w:tabs>
          <w:tab w:val="left" w:pos="3119"/>
        </w:tabs>
        <w:spacing w:after="0"/>
        <w:jc w:val="both"/>
        <w:rPr>
          <w:rFonts w:ascii="Times New Roman" w:hAnsi="Times New Roman"/>
          <w:sz w:val="24"/>
          <w:szCs w:val="24"/>
        </w:rPr>
      </w:pPr>
      <w:r w:rsidRPr="00BD16FC">
        <w:rPr>
          <w:rFonts w:ascii="Times New Roman" w:hAnsi="Times New Roman"/>
          <w:sz w:val="24"/>
          <w:szCs w:val="24"/>
        </w:rPr>
        <w:t>O Acórdão TCU nº 2.267/2005 determinou que a partir do exercício de 2005 as Instituições Federais de Educação Tecnológica – IFET informassem nos seus relatórios de gestão um conjunto de indicadores de gestão que possibilitasse a avaliação dessas instituições.</w:t>
      </w:r>
    </w:p>
    <w:p w:rsidR="002D06CB" w:rsidRPr="00BD16FC" w:rsidRDefault="002D06CB" w:rsidP="000F6346">
      <w:pPr>
        <w:tabs>
          <w:tab w:val="left" w:pos="3119"/>
        </w:tabs>
        <w:spacing w:after="0"/>
        <w:jc w:val="both"/>
        <w:rPr>
          <w:rFonts w:ascii="Times New Roman" w:hAnsi="Times New Roman"/>
          <w:sz w:val="24"/>
          <w:szCs w:val="24"/>
        </w:rPr>
      </w:pPr>
      <w:r w:rsidRPr="00BD16FC">
        <w:rPr>
          <w:rFonts w:ascii="Times New Roman" w:hAnsi="Times New Roman"/>
          <w:sz w:val="24"/>
          <w:szCs w:val="24"/>
        </w:rPr>
        <w:lastRenderedPageBreak/>
        <w:t>Para efeito desse Acórdão, as IFET deverão apresentar o resultado dos indicadores conforme estabelecidos no Quadro B.65.1, considerando-se o exercício de referência do Relatório de Gestão e os quatro (4) exercícios imediatamente anteriores.</w:t>
      </w:r>
    </w:p>
    <w:p w:rsidR="002D06CB" w:rsidRPr="00BD16FC" w:rsidRDefault="002D06CB" w:rsidP="000F6346">
      <w:pPr>
        <w:tabs>
          <w:tab w:val="left" w:pos="3119"/>
        </w:tabs>
        <w:spacing w:after="0"/>
        <w:jc w:val="both"/>
        <w:rPr>
          <w:rFonts w:ascii="Times New Roman" w:hAnsi="Times New Roman"/>
          <w:sz w:val="24"/>
          <w:szCs w:val="24"/>
        </w:rPr>
      </w:pPr>
    </w:p>
    <w:p w:rsidR="002D06CB" w:rsidRPr="00BD16FC" w:rsidRDefault="002D06CB" w:rsidP="000F6346">
      <w:pPr>
        <w:pStyle w:val="Legenda"/>
        <w:keepNext/>
        <w:spacing w:after="0"/>
        <w:rPr>
          <w:rFonts w:ascii="Times New Roman" w:hAnsi="Times New Roman"/>
        </w:rPr>
      </w:pPr>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11</w:t>
      </w:r>
      <w:r w:rsidRPr="00BD16FC">
        <w:rPr>
          <w:rFonts w:ascii="Times New Roman" w:hAnsi="Times New Roman"/>
        </w:rPr>
        <w:fldChar w:fldCharType="end"/>
      </w:r>
      <w:r w:rsidRPr="00BD16FC">
        <w:rPr>
          <w:rFonts w:ascii="Times New Roman" w:hAnsi="Times New Roman"/>
        </w:rPr>
        <w:t xml:space="preserve"> Quadro B.65.1 – Resultados dos Indicadores – Acórdão TCU n.º 2.267/2005</w:t>
      </w:r>
    </w:p>
    <w:tbl>
      <w:tblPr>
        <w:tblW w:w="49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6"/>
        <w:gridCol w:w="3609"/>
        <w:gridCol w:w="892"/>
        <w:gridCol w:w="551"/>
        <w:gridCol w:w="551"/>
        <w:gridCol w:w="551"/>
        <w:gridCol w:w="551"/>
        <w:gridCol w:w="548"/>
      </w:tblGrid>
      <w:tr w:rsidR="002D06CB" w:rsidRPr="00BD16FC" w:rsidTr="00311316">
        <w:trPr>
          <w:trHeight w:val="20"/>
          <w:jc w:val="center"/>
        </w:trPr>
        <w:tc>
          <w:tcPr>
            <w:tcW w:w="2884" w:type="pct"/>
            <w:gridSpan w:val="2"/>
            <w:vMerge w:val="restart"/>
            <w:shd w:val="clear" w:color="auto" w:fill="D9D9D9"/>
            <w:vAlign w:val="center"/>
          </w:tcPr>
          <w:p w:rsidR="002D06CB" w:rsidRPr="00BD16FC" w:rsidRDefault="002D06CB"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Indicadores</w:t>
            </w:r>
          </w:p>
        </w:tc>
        <w:tc>
          <w:tcPr>
            <w:tcW w:w="518" w:type="pct"/>
            <w:vMerge w:val="restart"/>
            <w:shd w:val="clear" w:color="auto" w:fill="D9D9D9"/>
            <w:vAlign w:val="center"/>
          </w:tcPr>
          <w:p w:rsidR="002D06CB" w:rsidRPr="00BD16FC" w:rsidRDefault="002D06CB"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Fórmula de Cálculo</w:t>
            </w:r>
          </w:p>
        </w:tc>
        <w:tc>
          <w:tcPr>
            <w:tcW w:w="1598" w:type="pct"/>
            <w:gridSpan w:val="5"/>
            <w:shd w:val="clear" w:color="auto" w:fill="D9D9D9"/>
            <w:vAlign w:val="center"/>
          </w:tcPr>
          <w:p w:rsidR="002D06CB" w:rsidRPr="00BD16FC" w:rsidRDefault="002D06CB"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Exercícios</w:t>
            </w:r>
          </w:p>
        </w:tc>
      </w:tr>
      <w:tr w:rsidR="002D06CB" w:rsidRPr="00BD16FC" w:rsidTr="002D06CB">
        <w:trPr>
          <w:trHeight w:val="20"/>
          <w:jc w:val="center"/>
        </w:trPr>
        <w:tc>
          <w:tcPr>
            <w:tcW w:w="2884" w:type="pct"/>
            <w:gridSpan w:val="2"/>
            <w:vMerge/>
            <w:shd w:val="clear" w:color="auto" w:fill="D9D9D9"/>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518" w:type="pct"/>
            <w:vMerge/>
            <w:tcBorders>
              <w:bottom w:val="single" w:sz="4" w:space="0" w:color="auto"/>
            </w:tcBorders>
            <w:shd w:val="clear" w:color="auto" w:fill="D9D9D9"/>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20" w:type="pct"/>
            <w:shd w:val="clear" w:color="auto" w:fill="D9D9D9"/>
            <w:vAlign w:val="center"/>
          </w:tcPr>
          <w:p w:rsidR="002D06CB" w:rsidRPr="00BD16FC" w:rsidRDefault="002D06CB"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2014</w:t>
            </w:r>
          </w:p>
        </w:tc>
        <w:tc>
          <w:tcPr>
            <w:tcW w:w="320" w:type="pct"/>
            <w:shd w:val="clear" w:color="auto" w:fill="D9D9D9"/>
            <w:vAlign w:val="center"/>
          </w:tcPr>
          <w:p w:rsidR="002D06CB" w:rsidRPr="00BD16FC" w:rsidRDefault="002D06CB"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2013</w:t>
            </w:r>
          </w:p>
        </w:tc>
        <w:tc>
          <w:tcPr>
            <w:tcW w:w="320" w:type="pct"/>
            <w:shd w:val="clear" w:color="auto" w:fill="D9D9D9"/>
            <w:vAlign w:val="center"/>
          </w:tcPr>
          <w:p w:rsidR="002D06CB" w:rsidRPr="00BD16FC" w:rsidRDefault="002D06CB"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2012</w:t>
            </w:r>
          </w:p>
        </w:tc>
        <w:tc>
          <w:tcPr>
            <w:tcW w:w="320" w:type="pct"/>
            <w:shd w:val="clear" w:color="auto" w:fill="D9D9D9"/>
            <w:vAlign w:val="center"/>
          </w:tcPr>
          <w:p w:rsidR="002D06CB" w:rsidRPr="00BD16FC" w:rsidRDefault="002D06CB"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2011</w:t>
            </w:r>
          </w:p>
        </w:tc>
        <w:tc>
          <w:tcPr>
            <w:tcW w:w="318" w:type="pct"/>
            <w:shd w:val="clear" w:color="auto" w:fill="D9D9D9"/>
            <w:vAlign w:val="center"/>
          </w:tcPr>
          <w:p w:rsidR="002D06CB" w:rsidRPr="00BD16FC" w:rsidRDefault="002D06CB"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2010</w:t>
            </w:r>
          </w:p>
        </w:tc>
      </w:tr>
      <w:tr w:rsidR="002D06CB" w:rsidRPr="00BD16FC" w:rsidTr="002D06CB">
        <w:trPr>
          <w:trHeight w:val="20"/>
          <w:jc w:val="center"/>
        </w:trPr>
        <w:tc>
          <w:tcPr>
            <w:tcW w:w="788" w:type="pct"/>
            <w:vMerge w:val="restart"/>
            <w:shd w:val="clear" w:color="auto" w:fill="F2F2F2"/>
            <w:vAlign w:val="center"/>
          </w:tcPr>
          <w:p w:rsidR="002D06CB" w:rsidRPr="00BD16FC" w:rsidRDefault="002D06CB" w:rsidP="000F6346">
            <w:pPr>
              <w:spacing w:after="0" w:line="235" w:lineRule="auto"/>
              <w:jc w:val="center"/>
              <w:rPr>
                <w:rFonts w:ascii="Times New Roman" w:hAnsi="Times New Roman"/>
                <w:sz w:val="16"/>
                <w:szCs w:val="16"/>
              </w:rPr>
            </w:pPr>
            <w:r w:rsidRPr="00BD16FC">
              <w:rPr>
                <w:rFonts w:ascii="Times New Roman" w:hAnsi="Times New Roman"/>
                <w:sz w:val="16"/>
                <w:szCs w:val="16"/>
              </w:rPr>
              <w:t>Acadêmicos</w:t>
            </w:r>
          </w:p>
        </w:tc>
        <w:tc>
          <w:tcPr>
            <w:tcW w:w="2096" w:type="pct"/>
            <w:shd w:val="clear" w:color="auto" w:fill="F2F2F2"/>
            <w:vAlign w:val="center"/>
          </w:tcPr>
          <w:p w:rsidR="002D06CB" w:rsidRPr="00BD16FC" w:rsidRDefault="002D06CB" w:rsidP="000F6346">
            <w:pPr>
              <w:spacing w:after="0" w:line="235" w:lineRule="auto"/>
              <w:jc w:val="both"/>
              <w:rPr>
                <w:rFonts w:ascii="Times New Roman" w:hAnsi="Times New Roman"/>
                <w:sz w:val="16"/>
                <w:szCs w:val="16"/>
              </w:rPr>
            </w:pPr>
            <w:r w:rsidRPr="00BD16FC">
              <w:rPr>
                <w:rFonts w:ascii="Times New Roman" w:hAnsi="Times New Roman"/>
                <w:color w:val="000000"/>
                <w:sz w:val="16"/>
                <w:szCs w:val="16"/>
              </w:rPr>
              <w:t>Relação Candidato/Vaga</w:t>
            </w:r>
          </w:p>
        </w:tc>
        <w:tc>
          <w:tcPr>
            <w:tcW w:w="518" w:type="pct"/>
            <w:shd w:val="clear" w:color="auto" w:fill="auto"/>
            <w:vAlign w:val="center"/>
          </w:tcPr>
          <w:p w:rsidR="002D06CB" w:rsidRPr="00BD16FC" w:rsidRDefault="002D06CB" w:rsidP="000F6346">
            <w:pPr>
              <w:spacing w:after="0" w:line="235" w:lineRule="auto"/>
              <w:jc w:val="both"/>
              <w:rPr>
                <w:rFonts w:ascii="Times New Roman" w:hAnsi="Times New Roman"/>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18"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r>
      <w:tr w:rsidR="002D06CB" w:rsidRPr="00BD16FC" w:rsidTr="002D06CB">
        <w:trPr>
          <w:trHeight w:val="20"/>
          <w:jc w:val="center"/>
        </w:trPr>
        <w:tc>
          <w:tcPr>
            <w:tcW w:w="788" w:type="pct"/>
            <w:vMerge/>
            <w:shd w:val="clear" w:color="auto" w:fill="F2F2F2"/>
            <w:vAlign w:val="center"/>
          </w:tcPr>
          <w:p w:rsidR="002D06CB" w:rsidRPr="00BD16FC" w:rsidRDefault="002D06CB" w:rsidP="000F6346">
            <w:pPr>
              <w:tabs>
                <w:tab w:val="left" w:pos="3119"/>
              </w:tabs>
              <w:spacing w:after="0" w:line="235" w:lineRule="auto"/>
              <w:jc w:val="center"/>
              <w:rPr>
                <w:rFonts w:ascii="Times New Roman" w:hAnsi="Times New Roman"/>
                <w:sz w:val="16"/>
                <w:szCs w:val="16"/>
              </w:rPr>
            </w:pPr>
          </w:p>
        </w:tc>
        <w:tc>
          <w:tcPr>
            <w:tcW w:w="2096" w:type="pct"/>
            <w:shd w:val="clear" w:color="auto" w:fill="F2F2F2"/>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r w:rsidRPr="00BD16FC">
              <w:rPr>
                <w:rFonts w:ascii="Times New Roman" w:hAnsi="Times New Roman"/>
                <w:color w:val="000000"/>
                <w:sz w:val="16"/>
                <w:szCs w:val="16"/>
              </w:rPr>
              <w:t>Relação Ingressos/Aluno</w:t>
            </w:r>
          </w:p>
        </w:tc>
        <w:tc>
          <w:tcPr>
            <w:tcW w:w="518" w:type="pct"/>
            <w:shd w:val="clear" w:color="auto" w:fill="auto"/>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18"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r>
      <w:tr w:rsidR="002D06CB" w:rsidRPr="00BD16FC" w:rsidTr="002D06CB">
        <w:trPr>
          <w:trHeight w:val="20"/>
          <w:jc w:val="center"/>
        </w:trPr>
        <w:tc>
          <w:tcPr>
            <w:tcW w:w="788" w:type="pct"/>
            <w:vMerge/>
            <w:shd w:val="clear" w:color="auto" w:fill="F2F2F2"/>
            <w:vAlign w:val="center"/>
          </w:tcPr>
          <w:p w:rsidR="002D06CB" w:rsidRPr="00BD16FC" w:rsidRDefault="002D06CB" w:rsidP="000F6346">
            <w:pPr>
              <w:tabs>
                <w:tab w:val="left" w:pos="3119"/>
              </w:tabs>
              <w:spacing w:after="0" w:line="235" w:lineRule="auto"/>
              <w:jc w:val="center"/>
              <w:rPr>
                <w:rFonts w:ascii="Times New Roman" w:hAnsi="Times New Roman"/>
                <w:sz w:val="16"/>
                <w:szCs w:val="16"/>
              </w:rPr>
            </w:pPr>
          </w:p>
        </w:tc>
        <w:tc>
          <w:tcPr>
            <w:tcW w:w="2096" w:type="pct"/>
            <w:shd w:val="clear" w:color="auto" w:fill="F2F2F2"/>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r w:rsidRPr="00BD16FC">
              <w:rPr>
                <w:rFonts w:ascii="Times New Roman" w:hAnsi="Times New Roman"/>
                <w:color w:val="000000"/>
                <w:sz w:val="16"/>
                <w:szCs w:val="16"/>
              </w:rPr>
              <w:t>Relação Concluintes/Aluno</w:t>
            </w:r>
          </w:p>
        </w:tc>
        <w:tc>
          <w:tcPr>
            <w:tcW w:w="518" w:type="pct"/>
            <w:shd w:val="clear" w:color="auto" w:fill="auto"/>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18"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r>
      <w:tr w:rsidR="002D06CB" w:rsidRPr="00BD16FC" w:rsidTr="002D06CB">
        <w:trPr>
          <w:trHeight w:val="20"/>
          <w:jc w:val="center"/>
        </w:trPr>
        <w:tc>
          <w:tcPr>
            <w:tcW w:w="788" w:type="pct"/>
            <w:vMerge/>
            <w:shd w:val="clear" w:color="auto" w:fill="F2F2F2"/>
            <w:vAlign w:val="center"/>
          </w:tcPr>
          <w:p w:rsidR="002D06CB" w:rsidRPr="00BD16FC" w:rsidRDefault="002D06CB" w:rsidP="000F6346">
            <w:pPr>
              <w:tabs>
                <w:tab w:val="left" w:pos="3119"/>
              </w:tabs>
              <w:spacing w:after="0" w:line="235" w:lineRule="auto"/>
              <w:jc w:val="center"/>
              <w:rPr>
                <w:rFonts w:ascii="Times New Roman" w:hAnsi="Times New Roman"/>
                <w:sz w:val="16"/>
                <w:szCs w:val="16"/>
              </w:rPr>
            </w:pPr>
          </w:p>
        </w:tc>
        <w:tc>
          <w:tcPr>
            <w:tcW w:w="2096" w:type="pct"/>
            <w:shd w:val="clear" w:color="auto" w:fill="F2F2F2"/>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r w:rsidRPr="00BD16FC">
              <w:rPr>
                <w:rFonts w:ascii="Times New Roman" w:hAnsi="Times New Roman"/>
                <w:color w:val="000000"/>
                <w:sz w:val="16"/>
                <w:szCs w:val="16"/>
              </w:rPr>
              <w:t>Índice de Eficiência Acadêmica – Concluintes</w:t>
            </w:r>
          </w:p>
        </w:tc>
        <w:tc>
          <w:tcPr>
            <w:tcW w:w="518" w:type="pct"/>
            <w:shd w:val="clear" w:color="auto" w:fill="auto"/>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18"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r>
      <w:tr w:rsidR="002D06CB" w:rsidRPr="00BD16FC" w:rsidTr="002D06CB">
        <w:trPr>
          <w:trHeight w:val="20"/>
          <w:jc w:val="center"/>
        </w:trPr>
        <w:tc>
          <w:tcPr>
            <w:tcW w:w="788" w:type="pct"/>
            <w:vMerge/>
            <w:shd w:val="clear" w:color="auto" w:fill="F2F2F2"/>
            <w:vAlign w:val="center"/>
          </w:tcPr>
          <w:p w:rsidR="002D06CB" w:rsidRPr="00BD16FC" w:rsidRDefault="002D06CB" w:rsidP="000F6346">
            <w:pPr>
              <w:tabs>
                <w:tab w:val="left" w:pos="3119"/>
              </w:tabs>
              <w:spacing w:after="0" w:line="235" w:lineRule="auto"/>
              <w:jc w:val="center"/>
              <w:rPr>
                <w:rFonts w:ascii="Times New Roman" w:hAnsi="Times New Roman"/>
                <w:sz w:val="16"/>
                <w:szCs w:val="16"/>
              </w:rPr>
            </w:pPr>
          </w:p>
        </w:tc>
        <w:tc>
          <w:tcPr>
            <w:tcW w:w="2096" w:type="pct"/>
            <w:shd w:val="clear" w:color="auto" w:fill="F2F2F2"/>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r w:rsidRPr="00BD16FC">
              <w:rPr>
                <w:rFonts w:ascii="Times New Roman" w:hAnsi="Times New Roman"/>
                <w:color w:val="000000"/>
                <w:sz w:val="16"/>
                <w:szCs w:val="16"/>
              </w:rPr>
              <w:t>Índice de Retenção do Fluxo Escolar</w:t>
            </w:r>
          </w:p>
        </w:tc>
        <w:tc>
          <w:tcPr>
            <w:tcW w:w="518" w:type="pct"/>
            <w:shd w:val="clear" w:color="auto" w:fill="auto"/>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18"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r>
      <w:tr w:rsidR="002D06CB" w:rsidRPr="00BD16FC" w:rsidTr="002D06CB">
        <w:trPr>
          <w:trHeight w:val="20"/>
          <w:jc w:val="center"/>
        </w:trPr>
        <w:tc>
          <w:tcPr>
            <w:tcW w:w="788" w:type="pct"/>
            <w:vMerge/>
            <w:shd w:val="clear" w:color="auto" w:fill="F2F2F2"/>
            <w:vAlign w:val="center"/>
          </w:tcPr>
          <w:p w:rsidR="002D06CB" w:rsidRPr="00BD16FC" w:rsidRDefault="002D06CB" w:rsidP="000F6346">
            <w:pPr>
              <w:tabs>
                <w:tab w:val="left" w:pos="3119"/>
              </w:tabs>
              <w:spacing w:after="0" w:line="235" w:lineRule="auto"/>
              <w:jc w:val="center"/>
              <w:rPr>
                <w:rFonts w:ascii="Times New Roman" w:hAnsi="Times New Roman"/>
                <w:sz w:val="16"/>
                <w:szCs w:val="16"/>
              </w:rPr>
            </w:pPr>
          </w:p>
        </w:tc>
        <w:tc>
          <w:tcPr>
            <w:tcW w:w="2096" w:type="pct"/>
            <w:shd w:val="clear" w:color="auto" w:fill="F2F2F2"/>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r w:rsidRPr="00BD16FC">
              <w:rPr>
                <w:rFonts w:ascii="Times New Roman" w:hAnsi="Times New Roman"/>
                <w:color w:val="000000"/>
                <w:sz w:val="16"/>
                <w:szCs w:val="16"/>
              </w:rPr>
              <w:t>Relação de Alunos/Docente em Tempo Integral</w:t>
            </w:r>
          </w:p>
        </w:tc>
        <w:tc>
          <w:tcPr>
            <w:tcW w:w="518" w:type="pct"/>
            <w:shd w:val="clear" w:color="auto" w:fill="auto"/>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18"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r>
      <w:tr w:rsidR="002D06CB" w:rsidRPr="00BD16FC" w:rsidTr="002D06CB">
        <w:trPr>
          <w:trHeight w:val="20"/>
          <w:jc w:val="center"/>
        </w:trPr>
        <w:tc>
          <w:tcPr>
            <w:tcW w:w="788" w:type="pct"/>
            <w:vMerge w:val="restart"/>
            <w:shd w:val="clear" w:color="auto" w:fill="F2F2F2"/>
            <w:vAlign w:val="center"/>
          </w:tcPr>
          <w:p w:rsidR="002D06CB" w:rsidRPr="00BD16FC" w:rsidRDefault="002D06CB" w:rsidP="000F6346">
            <w:pPr>
              <w:tabs>
                <w:tab w:val="left" w:pos="3119"/>
              </w:tabs>
              <w:spacing w:after="0" w:line="235" w:lineRule="auto"/>
              <w:jc w:val="center"/>
              <w:rPr>
                <w:rFonts w:ascii="Times New Roman" w:hAnsi="Times New Roman"/>
                <w:bCs/>
                <w:sz w:val="16"/>
                <w:szCs w:val="16"/>
              </w:rPr>
            </w:pPr>
            <w:r w:rsidRPr="00BD16FC">
              <w:rPr>
                <w:rFonts w:ascii="Times New Roman" w:hAnsi="Times New Roman"/>
                <w:bCs/>
                <w:sz w:val="16"/>
                <w:szCs w:val="16"/>
              </w:rPr>
              <w:t>Administrativos</w:t>
            </w:r>
          </w:p>
        </w:tc>
        <w:tc>
          <w:tcPr>
            <w:tcW w:w="2096" w:type="pct"/>
            <w:shd w:val="clear" w:color="auto" w:fill="F2F2F2"/>
            <w:vAlign w:val="center"/>
          </w:tcPr>
          <w:p w:rsidR="002D06CB" w:rsidRPr="00BD16FC" w:rsidRDefault="002D06CB" w:rsidP="000F6346">
            <w:pPr>
              <w:tabs>
                <w:tab w:val="left" w:pos="3119"/>
              </w:tabs>
              <w:spacing w:after="0" w:line="235" w:lineRule="auto"/>
              <w:jc w:val="both"/>
              <w:rPr>
                <w:rFonts w:ascii="Times New Roman" w:hAnsi="Times New Roman"/>
                <w:bCs/>
                <w:sz w:val="16"/>
                <w:szCs w:val="16"/>
              </w:rPr>
            </w:pPr>
            <w:r w:rsidRPr="00BD16FC">
              <w:rPr>
                <w:rFonts w:ascii="Times New Roman" w:hAnsi="Times New Roman"/>
                <w:color w:val="000000"/>
                <w:sz w:val="16"/>
                <w:szCs w:val="16"/>
              </w:rPr>
              <w:t>Gastos Correntes por Aluno</w:t>
            </w:r>
          </w:p>
        </w:tc>
        <w:tc>
          <w:tcPr>
            <w:tcW w:w="518" w:type="pct"/>
            <w:shd w:val="clear" w:color="auto" w:fill="auto"/>
            <w:vAlign w:val="center"/>
          </w:tcPr>
          <w:p w:rsidR="002D06CB" w:rsidRPr="00BD16FC" w:rsidRDefault="002D06CB" w:rsidP="000F6346">
            <w:pPr>
              <w:tabs>
                <w:tab w:val="left" w:pos="3119"/>
              </w:tabs>
              <w:spacing w:after="0" w:line="235" w:lineRule="auto"/>
              <w:jc w:val="both"/>
              <w:rPr>
                <w:rFonts w:ascii="Times New Roman" w:hAnsi="Times New Roman"/>
                <w:bCs/>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18"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r>
      <w:tr w:rsidR="002D06CB" w:rsidRPr="00BD16FC" w:rsidTr="002D06CB">
        <w:trPr>
          <w:trHeight w:val="20"/>
          <w:jc w:val="center"/>
        </w:trPr>
        <w:tc>
          <w:tcPr>
            <w:tcW w:w="788" w:type="pct"/>
            <w:vMerge/>
            <w:shd w:val="clear" w:color="auto" w:fill="F2F2F2"/>
            <w:vAlign w:val="center"/>
          </w:tcPr>
          <w:p w:rsidR="002D06CB" w:rsidRPr="00BD16FC" w:rsidRDefault="002D06CB" w:rsidP="000F6346">
            <w:pPr>
              <w:tabs>
                <w:tab w:val="left" w:pos="3119"/>
              </w:tabs>
              <w:spacing w:after="0" w:line="235" w:lineRule="auto"/>
              <w:jc w:val="center"/>
              <w:rPr>
                <w:rFonts w:ascii="Times New Roman" w:hAnsi="Times New Roman"/>
                <w:bCs/>
                <w:sz w:val="16"/>
                <w:szCs w:val="16"/>
              </w:rPr>
            </w:pPr>
          </w:p>
        </w:tc>
        <w:tc>
          <w:tcPr>
            <w:tcW w:w="2096" w:type="pct"/>
            <w:shd w:val="clear" w:color="auto" w:fill="F2F2F2"/>
            <w:vAlign w:val="center"/>
          </w:tcPr>
          <w:p w:rsidR="002D06CB" w:rsidRPr="00BD16FC" w:rsidRDefault="002D06CB" w:rsidP="000F6346">
            <w:pPr>
              <w:tabs>
                <w:tab w:val="left" w:pos="3119"/>
              </w:tabs>
              <w:spacing w:after="0" w:line="235" w:lineRule="auto"/>
              <w:jc w:val="both"/>
              <w:rPr>
                <w:rFonts w:ascii="Times New Roman" w:hAnsi="Times New Roman"/>
                <w:bCs/>
                <w:sz w:val="16"/>
                <w:szCs w:val="16"/>
              </w:rPr>
            </w:pPr>
            <w:r w:rsidRPr="00BD16FC">
              <w:rPr>
                <w:rFonts w:ascii="Times New Roman" w:hAnsi="Times New Roman"/>
                <w:color w:val="000000"/>
                <w:sz w:val="16"/>
                <w:szCs w:val="16"/>
              </w:rPr>
              <w:t>Percentual de Gastos com Pessoal</w:t>
            </w:r>
          </w:p>
        </w:tc>
        <w:tc>
          <w:tcPr>
            <w:tcW w:w="518" w:type="pct"/>
            <w:shd w:val="clear" w:color="auto" w:fill="auto"/>
            <w:vAlign w:val="center"/>
          </w:tcPr>
          <w:p w:rsidR="002D06CB" w:rsidRPr="00BD16FC" w:rsidRDefault="002D06CB" w:rsidP="000F6346">
            <w:pPr>
              <w:tabs>
                <w:tab w:val="left" w:pos="3119"/>
              </w:tabs>
              <w:spacing w:after="0" w:line="235" w:lineRule="auto"/>
              <w:jc w:val="both"/>
              <w:rPr>
                <w:rFonts w:ascii="Times New Roman" w:hAnsi="Times New Roman"/>
                <w:bCs/>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18"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r>
      <w:tr w:rsidR="002D06CB" w:rsidRPr="00BD16FC" w:rsidTr="002D06CB">
        <w:trPr>
          <w:trHeight w:val="20"/>
          <w:jc w:val="center"/>
        </w:trPr>
        <w:tc>
          <w:tcPr>
            <w:tcW w:w="788" w:type="pct"/>
            <w:vMerge/>
            <w:shd w:val="clear" w:color="auto" w:fill="F2F2F2"/>
            <w:vAlign w:val="center"/>
          </w:tcPr>
          <w:p w:rsidR="002D06CB" w:rsidRPr="00BD16FC" w:rsidRDefault="002D06CB" w:rsidP="000F6346">
            <w:pPr>
              <w:tabs>
                <w:tab w:val="left" w:pos="3119"/>
              </w:tabs>
              <w:spacing w:after="0" w:line="235" w:lineRule="auto"/>
              <w:jc w:val="center"/>
              <w:rPr>
                <w:rFonts w:ascii="Times New Roman" w:hAnsi="Times New Roman"/>
                <w:bCs/>
                <w:sz w:val="16"/>
                <w:szCs w:val="16"/>
              </w:rPr>
            </w:pPr>
          </w:p>
        </w:tc>
        <w:tc>
          <w:tcPr>
            <w:tcW w:w="2096" w:type="pct"/>
            <w:shd w:val="clear" w:color="auto" w:fill="F2F2F2"/>
            <w:vAlign w:val="center"/>
          </w:tcPr>
          <w:p w:rsidR="002D06CB" w:rsidRPr="00BD16FC" w:rsidRDefault="002D06CB" w:rsidP="000F6346">
            <w:pPr>
              <w:tabs>
                <w:tab w:val="left" w:pos="3119"/>
              </w:tabs>
              <w:spacing w:after="0" w:line="235" w:lineRule="auto"/>
              <w:jc w:val="both"/>
              <w:rPr>
                <w:rFonts w:ascii="Times New Roman" w:hAnsi="Times New Roman"/>
                <w:bCs/>
                <w:sz w:val="16"/>
                <w:szCs w:val="16"/>
              </w:rPr>
            </w:pPr>
            <w:r w:rsidRPr="00BD16FC">
              <w:rPr>
                <w:rFonts w:ascii="Times New Roman" w:hAnsi="Times New Roman"/>
                <w:color w:val="000000"/>
                <w:sz w:val="16"/>
                <w:szCs w:val="16"/>
              </w:rPr>
              <w:t>Percentual de Gastos com outros Custeios</w:t>
            </w:r>
          </w:p>
        </w:tc>
        <w:tc>
          <w:tcPr>
            <w:tcW w:w="518" w:type="pct"/>
            <w:shd w:val="clear" w:color="auto" w:fill="auto"/>
            <w:vAlign w:val="center"/>
          </w:tcPr>
          <w:p w:rsidR="002D06CB" w:rsidRPr="00BD16FC" w:rsidRDefault="002D06CB" w:rsidP="000F6346">
            <w:pPr>
              <w:tabs>
                <w:tab w:val="left" w:pos="3119"/>
              </w:tabs>
              <w:spacing w:after="0" w:line="235" w:lineRule="auto"/>
              <w:jc w:val="both"/>
              <w:rPr>
                <w:rFonts w:ascii="Times New Roman" w:hAnsi="Times New Roman"/>
                <w:bCs/>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18"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r>
      <w:tr w:rsidR="002D06CB" w:rsidRPr="00BD16FC" w:rsidTr="002D06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jc w:val="center"/>
        </w:trPr>
        <w:tc>
          <w:tcPr>
            <w:tcW w:w="788" w:type="pct"/>
            <w:vMerge/>
            <w:shd w:val="clear" w:color="auto" w:fill="F2F2F2"/>
            <w:vAlign w:val="center"/>
          </w:tcPr>
          <w:p w:rsidR="002D06CB" w:rsidRPr="00BD16FC" w:rsidRDefault="002D06CB" w:rsidP="000F6346">
            <w:pPr>
              <w:tabs>
                <w:tab w:val="left" w:pos="3119"/>
              </w:tabs>
              <w:spacing w:after="0" w:line="235" w:lineRule="auto"/>
              <w:jc w:val="center"/>
              <w:rPr>
                <w:rFonts w:ascii="Times New Roman" w:hAnsi="Times New Roman"/>
                <w:bCs/>
                <w:sz w:val="16"/>
                <w:szCs w:val="16"/>
              </w:rPr>
            </w:pPr>
          </w:p>
        </w:tc>
        <w:tc>
          <w:tcPr>
            <w:tcW w:w="2096" w:type="pct"/>
            <w:shd w:val="clear" w:color="auto" w:fill="F2F2F2"/>
            <w:vAlign w:val="center"/>
          </w:tcPr>
          <w:p w:rsidR="002D06CB" w:rsidRPr="00BD16FC" w:rsidRDefault="002D06CB" w:rsidP="000F6346">
            <w:pPr>
              <w:tabs>
                <w:tab w:val="left" w:pos="3119"/>
              </w:tabs>
              <w:spacing w:after="0" w:line="235" w:lineRule="auto"/>
              <w:jc w:val="both"/>
              <w:rPr>
                <w:rFonts w:ascii="Times New Roman" w:hAnsi="Times New Roman"/>
                <w:bCs/>
                <w:sz w:val="16"/>
                <w:szCs w:val="16"/>
              </w:rPr>
            </w:pPr>
            <w:r w:rsidRPr="00BD16FC">
              <w:rPr>
                <w:rFonts w:ascii="Times New Roman" w:hAnsi="Times New Roman"/>
                <w:color w:val="000000"/>
                <w:sz w:val="16"/>
                <w:szCs w:val="16"/>
              </w:rPr>
              <w:t>Percentual de Gastos com Investimentos</w:t>
            </w:r>
          </w:p>
        </w:tc>
        <w:tc>
          <w:tcPr>
            <w:tcW w:w="518" w:type="pct"/>
            <w:shd w:val="clear" w:color="auto" w:fill="auto"/>
            <w:vAlign w:val="center"/>
          </w:tcPr>
          <w:p w:rsidR="002D06CB" w:rsidRPr="00BD16FC" w:rsidRDefault="002D06CB" w:rsidP="000F6346">
            <w:pPr>
              <w:tabs>
                <w:tab w:val="left" w:pos="3119"/>
              </w:tabs>
              <w:spacing w:after="0" w:line="235" w:lineRule="auto"/>
              <w:jc w:val="both"/>
              <w:rPr>
                <w:rFonts w:ascii="Times New Roman" w:hAnsi="Times New Roman"/>
                <w:bCs/>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18"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r>
      <w:tr w:rsidR="002D06CB" w:rsidRPr="00BD16FC" w:rsidTr="002D06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jc w:val="center"/>
        </w:trPr>
        <w:tc>
          <w:tcPr>
            <w:tcW w:w="788" w:type="pct"/>
            <w:shd w:val="clear" w:color="auto" w:fill="F2F2F2"/>
            <w:vAlign w:val="center"/>
          </w:tcPr>
          <w:p w:rsidR="002D06CB" w:rsidRPr="00BD16FC" w:rsidRDefault="002D06CB" w:rsidP="000F6346">
            <w:pPr>
              <w:tabs>
                <w:tab w:val="left" w:pos="3119"/>
              </w:tabs>
              <w:spacing w:after="0" w:line="235" w:lineRule="auto"/>
              <w:jc w:val="center"/>
              <w:rPr>
                <w:rFonts w:ascii="Times New Roman" w:hAnsi="Times New Roman"/>
                <w:bCs/>
                <w:sz w:val="16"/>
                <w:szCs w:val="16"/>
              </w:rPr>
            </w:pPr>
            <w:r w:rsidRPr="00BD16FC">
              <w:rPr>
                <w:rFonts w:ascii="Times New Roman" w:hAnsi="Times New Roman"/>
                <w:bCs/>
                <w:sz w:val="16"/>
                <w:szCs w:val="16"/>
              </w:rPr>
              <w:t>Sócioeconômico</w:t>
            </w:r>
          </w:p>
        </w:tc>
        <w:tc>
          <w:tcPr>
            <w:tcW w:w="2096" w:type="pct"/>
            <w:shd w:val="clear" w:color="auto" w:fill="F2F2F2"/>
            <w:vAlign w:val="center"/>
          </w:tcPr>
          <w:p w:rsidR="002D06CB" w:rsidRPr="00BD16FC" w:rsidRDefault="002D06CB" w:rsidP="000F6346">
            <w:pPr>
              <w:tabs>
                <w:tab w:val="left" w:pos="3119"/>
              </w:tabs>
              <w:spacing w:after="0" w:line="235" w:lineRule="auto"/>
              <w:jc w:val="both"/>
              <w:rPr>
                <w:rFonts w:ascii="Times New Roman" w:hAnsi="Times New Roman"/>
                <w:bCs/>
                <w:sz w:val="16"/>
                <w:szCs w:val="16"/>
              </w:rPr>
            </w:pPr>
            <w:r w:rsidRPr="00BD16FC">
              <w:rPr>
                <w:rFonts w:ascii="Times New Roman" w:hAnsi="Times New Roman"/>
                <w:color w:val="000000"/>
                <w:sz w:val="16"/>
                <w:szCs w:val="16"/>
              </w:rPr>
              <w:t>Número de Alunos Matriculados por Renda per Capita Familiar</w:t>
            </w:r>
          </w:p>
        </w:tc>
        <w:tc>
          <w:tcPr>
            <w:tcW w:w="518" w:type="pct"/>
            <w:shd w:val="clear" w:color="auto" w:fill="auto"/>
            <w:vAlign w:val="center"/>
          </w:tcPr>
          <w:p w:rsidR="002D06CB" w:rsidRPr="00BD16FC" w:rsidRDefault="002D06CB" w:rsidP="000F6346">
            <w:pPr>
              <w:tabs>
                <w:tab w:val="left" w:pos="3119"/>
              </w:tabs>
              <w:spacing w:after="0" w:line="235" w:lineRule="auto"/>
              <w:jc w:val="both"/>
              <w:rPr>
                <w:rFonts w:ascii="Times New Roman" w:hAnsi="Times New Roman"/>
                <w:bCs/>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18"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r>
      <w:tr w:rsidR="002D06CB" w:rsidRPr="00BD16FC" w:rsidTr="002D06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jc w:val="center"/>
        </w:trPr>
        <w:tc>
          <w:tcPr>
            <w:tcW w:w="788" w:type="pct"/>
            <w:shd w:val="clear" w:color="auto" w:fill="F2F2F2"/>
            <w:vAlign w:val="center"/>
          </w:tcPr>
          <w:p w:rsidR="002D06CB" w:rsidRPr="00BD16FC" w:rsidRDefault="002D06CB" w:rsidP="000F6346">
            <w:pPr>
              <w:tabs>
                <w:tab w:val="left" w:pos="3119"/>
              </w:tabs>
              <w:spacing w:after="0" w:line="235" w:lineRule="auto"/>
              <w:jc w:val="center"/>
              <w:rPr>
                <w:rFonts w:ascii="Times New Roman" w:hAnsi="Times New Roman"/>
                <w:bCs/>
                <w:sz w:val="16"/>
                <w:szCs w:val="16"/>
              </w:rPr>
            </w:pPr>
            <w:r w:rsidRPr="00BD16FC">
              <w:rPr>
                <w:rFonts w:ascii="Times New Roman" w:hAnsi="Times New Roman"/>
                <w:bCs/>
                <w:sz w:val="16"/>
                <w:szCs w:val="16"/>
              </w:rPr>
              <w:t>Gestão de Pessoas</w:t>
            </w:r>
          </w:p>
        </w:tc>
        <w:tc>
          <w:tcPr>
            <w:tcW w:w="2096" w:type="pct"/>
            <w:shd w:val="clear" w:color="auto" w:fill="F2F2F2"/>
            <w:vAlign w:val="center"/>
          </w:tcPr>
          <w:p w:rsidR="002D06CB" w:rsidRPr="00BD16FC" w:rsidRDefault="002D06CB" w:rsidP="000F6346">
            <w:pPr>
              <w:tabs>
                <w:tab w:val="left" w:pos="3119"/>
              </w:tabs>
              <w:spacing w:after="0" w:line="235" w:lineRule="auto"/>
              <w:jc w:val="both"/>
              <w:rPr>
                <w:rFonts w:ascii="Times New Roman" w:hAnsi="Times New Roman"/>
                <w:bCs/>
                <w:sz w:val="16"/>
                <w:szCs w:val="16"/>
              </w:rPr>
            </w:pPr>
            <w:r w:rsidRPr="00BD16FC">
              <w:rPr>
                <w:rFonts w:ascii="Times New Roman" w:hAnsi="Times New Roman"/>
                <w:color w:val="000000"/>
                <w:sz w:val="16"/>
                <w:szCs w:val="16"/>
              </w:rPr>
              <w:t>Índice de Titulação do Corpo Docente</w:t>
            </w:r>
          </w:p>
        </w:tc>
        <w:tc>
          <w:tcPr>
            <w:tcW w:w="518" w:type="pct"/>
            <w:shd w:val="clear" w:color="auto" w:fill="auto"/>
            <w:vAlign w:val="center"/>
          </w:tcPr>
          <w:p w:rsidR="002D06CB" w:rsidRPr="00BD16FC" w:rsidRDefault="002D06CB" w:rsidP="000F6346">
            <w:pPr>
              <w:tabs>
                <w:tab w:val="left" w:pos="3119"/>
              </w:tabs>
              <w:spacing w:after="0" w:line="235" w:lineRule="auto"/>
              <w:jc w:val="both"/>
              <w:rPr>
                <w:rFonts w:ascii="Times New Roman" w:hAnsi="Times New Roman"/>
                <w:bCs/>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20"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c>
          <w:tcPr>
            <w:tcW w:w="318" w:type="pct"/>
            <w:vAlign w:val="center"/>
          </w:tcPr>
          <w:p w:rsidR="002D06CB" w:rsidRPr="00BD16FC" w:rsidRDefault="002D06CB" w:rsidP="000F6346">
            <w:pPr>
              <w:tabs>
                <w:tab w:val="left" w:pos="3119"/>
              </w:tabs>
              <w:spacing w:after="0" w:line="235" w:lineRule="auto"/>
              <w:jc w:val="both"/>
              <w:rPr>
                <w:rFonts w:ascii="Times New Roman" w:hAnsi="Times New Roman"/>
                <w:sz w:val="16"/>
                <w:szCs w:val="16"/>
              </w:rPr>
            </w:pPr>
          </w:p>
        </w:tc>
      </w:tr>
    </w:tbl>
    <w:p w:rsidR="002D06CB" w:rsidRPr="00BD16FC" w:rsidRDefault="002D06CB" w:rsidP="000F6346">
      <w:pPr>
        <w:spacing w:after="0"/>
        <w:rPr>
          <w:rFonts w:ascii="Times New Roman" w:hAnsi="Times New Roman"/>
          <w:sz w:val="24"/>
          <w:szCs w:val="24"/>
        </w:rPr>
      </w:pPr>
    </w:p>
    <w:p w:rsidR="00BC7EC5" w:rsidRPr="00BD16FC" w:rsidRDefault="000E1961" w:rsidP="000F6346">
      <w:pPr>
        <w:spacing w:after="0"/>
        <w:rPr>
          <w:rFonts w:ascii="Times New Roman" w:hAnsi="Times New Roman"/>
          <w:sz w:val="24"/>
          <w:szCs w:val="24"/>
        </w:rPr>
      </w:pPr>
      <w:r w:rsidRPr="00BD16FC">
        <w:rPr>
          <w:rFonts w:ascii="Times New Roman" w:hAnsi="Times New Roman"/>
          <w:sz w:val="24"/>
          <w:szCs w:val="24"/>
        </w:rPr>
        <w:t>5.4.2  Análise dos Resultados dos indicadores de Gestão das IFET</w:t>
      </w:r>
    </w:p>
    <w:p w:rsidR="000E1961" w:rsidRPr="00BD16FC" w:rsidRDefault="000E1961" w:rsidP="000F6346">
      <w:pPr>
        <w:spacing w:after="0"/>
        <w:jc w:val="both"/>
        <w:rPr>
          <w:rFonts w:ascii="Times New Roman" w:hAnsi="Times New Roman"/>
          <w:sz w:val="24"/>
          <w:szCs w:val="24"/>
        </w:rPr>
      </w:pPr>
      <w:r w:rsidRPr="00BD16FC">
        <w:rPr>
          <w:rFonts w:ascii="Times New Roman" w:hAnsi="Times New Roman"/>
          <w:sz w:val="24"/>
          <w:szCs w:val="24"/>
        </w:rPr>
        <w:t>Uma vez preenchidos o Quadro B.65.1, as IFET deverão realizar análise crítica dos resultados dos indicadores, inclusive com a demonstração dos desvios eventualmente apurados e respectivos motivos para tais desvios. A análise efetuada deverá constar do Relatório de Gestão em item específico, imediatamente após o Quadro B.65.1.</w:t>
      </w:r>
    </w:p>
    <w:p w:rsidR="000E1961" w:rsidRPr="00BD16FC" w:rsidRDefault="000E1961" w:rsidP="000F6346">
      <w:pPr>
        <w:spacing w:after="0"/>
        <w:rPr>
          <w:rFonts w:ascii="Times New Roman" w:hAnsi="Times New Roman"/>
          <w:sz w:val="24"/>
          <w:szCs w:val="24"/>
        </w:rPr>
      </w:pPr>
    </w:p>
    <w:p w:rsidR="00BC7EC5" w:rsidRPr="00BD16FC" w:rsidRDefault="00BC7EC5" w:rsidP="000F6346">
      <w:pPr>
        <w:spacing w:after="0"/>
        <w:rPr>
          <w:rFonts w:ascii="Times New Roman" w:hAnsi="Times New Roman"/>
        </w:rPr>
      </w:pPr>
    </w:p>
    <w:p w:rsidR="00DB7177" w:rsidRPr="00BD16FC" w:rsidRDefault="00DB7177" w:rsidP="000F6346">
      <w:pPr>
        <w:pStyle w:val="Ttulo2"/>
        <w:spacing w:before="0" w:after="0"/>
        <w:jc w:val="both"/>
        <w:rPr>
          <w:rFonts w:ascii="Times New Roman" w:hAnsi="Times New Roman"/>
          <w:b w:val="0"/>
          <w:i w:val="0"/>
          <w:sz w:val="24"/>
          <w:szCs w:val="24"/>
        </w:rPr>
      </w:pPr>
      <w:bookmarkStart w:id="132" w:name="_Toc398032298"/>
      <w:r w:rsidRPr="00BD16FC">
        <w:rPr>
          <w:rFonts w:ascii="Times New Roman" w:hAnsi="Times New Roman"/>
          <w:b w:val="0"/>
          <w:i w:val="0"/>
          <w:sz w:val="24"/>
          <w:szCs w:val="24"/>
        </w:rPr>
        <w:t xml:space="preserve">5.5 </w:t>
      </w:r>
      <w:r w:rsidR="008B33EE" w:rsidRPr="00BD16FC">
        <w:rPr>
          <w:rFonts w:ascii="Times New Roman" w:hAnsi="Times New Roman"/>
          <w:b w:val="0"/>
          <w:i w:val="0"/>
          <w:sz w:val="24"/>
          <w:szCs w:val="24"/>
        </w:rPr>
        <w:t>Informações sobre custos de produtos e serviços</w:t>
      </w:r>
      <w:bookmarkEnd w:id="132"/>
      <w:r w:rsidR="008B33EE" w:rsidRPr="00BD16FC">
        <w:rPr>
          <w:rFonts w:ascii="Times New Roman" w:hAnsi="Times New Roman"/>
          <w:b w:val="0"/>
          <w:i w:val="0"/>
          <w:sz w:val="24"/>
          <w:szCs w:val="24"/>
        </w:rPr>
        <w:t xml:space="preserve"> </w:t>
      </w:r>
    </w:p>
    <w:p w:rsidR="008B33EE" w:rsidRPr="00BD16FC" w:rsidRDefault="008B33EE" w:rsidP="000F6346">
      <w:pPr>
        <w:spacing w:after="0"/>
        <w:jc w:val="both"/>
        <w:rPr>
          <w:rFonts w:ascii="Times New Roman" w:hAnsi="Times New Roman"/>
          <w:sz w:val="24"/>
          <w:szCs w:val="24"/>
        </w:rPr>
      </w:pPr>
      <w:r w:rsidRPr="00BD16FC">
        <w:rPr>
          <w:rFonts w:ascii="Times New Roman" w:hAnsi="Times New Roman"/>
          <w:sz w:val="24"/>
          <w:szCs w:val="24"/>
        </w:rPr>
        <w:t>Neste subitem, a UJ deve registrar possíveis alterações significativas nos custos de produtos e/ou serviços ofertados pela Unidade Jurisdicionada, seja em comparação com os custos registrados em exercícios anteriores ou no cotejo com os incorridos por outras entidades da administração pública em contexto similar.</w:t>
      </w:r>
    </w:p>
    <w:p w:rsidR="008B33EE" w:rsidRPr="00BD16FC" w:rsidRDefault="008B33EE" w:rsidP="000F6346">
      <w:pPr>
        <w:spacing w:after="0"/>
        <w:jc w:val="both"/>
        <w:rPr>
          <w:rFonts w:ascii="Times New Roman" w:hAnsi="Times New Roman"/>
          <w:sz w:val="24"/>
          <w:szCs w:val="24"/>
        </w:rPr>
      </w:pPr>
      <w:r w:rsidRPr="00BD16FC">
        <w:rPr>
          <w:rFonts w:ascii="Times New Roman" w:hAnsi="Times New Roman"/>
          <w:sz w:val="24"/>
          <w:szCs w:val="24"/>
        </w:rPr>
        <w:t>O registro de tais alterações deve ser fundamentado. Para tanto, a UJ pode fazer uso do Sistema de Custos do Governo Federal ou de outra ferramenta que tenha disponível.</w:t>
      </w:r>
    </w:p>
    <w:p w:rsidR="008B33EE" w:rsidRPr="00BD16FC" w:rsidRDefault="008B33EE" w:rsidP="000F6346">
      <w:pPr>
        <w:spacing w:after="0"/>
        <w:jc w:val="both"/>
        <w:rPr>
          <w:rFonts w:ascii="Times New Roman" w:hAnsi="Times New Roman"/>
          <w:sz w:val="24"/>
          <w:szCs w:val="24"/>
        </w:rPr>
      </w:pPr>
      <w:r w:rsidRPr="00BD16FC">
        <w:rPr>
          <w:rFonts w:ascii="Times New Roman" w:hAnsi="Times New Roman"/>
          <w:sz w:val="24"/>
          <w:szCs w:val="24"/>
        </w:rPr>
        <w:t>Caso a unidade jurisdicionada não identifique variações significativas nos custos incorridos, o que pode decorrer inclusive da eficiência dos procedimentos já adotados para consecução dos produtos ou serviços gerados pela unidade, deve registrar a inexistência de tais variações no relatório de gestão.</w:t>
      </w:r>
    </w:p>
    <w:p w:rsidR="008B33EE" w:rsidRPr="00BD16FC" w:rsidRDefault="008B33EE" w:rsidP="000F6346">
      <w:pPr>
        <w:spacing w:after="0"/>
        <w:jc w:val="both"/>
        <w:rPr>
          <w:rFonts w:ascii="Times New Roman" w:hAnsi="Times New Roman"/>
          <w:sz w:val="24"/>
          <w:szCs w:val="24"/>
        </w:rPr>
      </w:pPr>
      <w:r w:rsidRPr="00BD16FC">
        <w:rPr>
          <w:rFonts w:ascii="Times New Roman" w:hAnsi="Times New Roman"/>
          <w:sz w:val="24"/>
          <w:szCs w:val="24"/>
        </w:rPr>
        <w:t xml:space="preserve">Não há estrutura padronizada para as informações solicitadas neste subitem, devendo a UJ escolher o formato que permita maior clareza e objetividade na apresentação dos dados. O QUADRO A.5.5 pode ser utilizado para registro das informações, notadamente quando as variações observadas tenham por base os resultados identificados em exercícios anteriores e </w:t>
      </w:r>
      <w:r w:rsidRPr="00BD16FC">
        <w:rPr>
          <w:rFonts w:ascii="Times New Roman" w:hAnsi="Times New Roman"/>
          <w:sz w:val="24"/>
          <w:szCs w:val="24"/>
        </w:rPr>
        <w:lastRenderedPageBreak/>
        <w:t>sejam positivas, ou seja, representem economia no uso de recursos públicos e, por conseguinte, aumento da eficiência da gestão.</w:t>
      </w:r>
    </w:p>
    <w:p w:rsidR="008B33EE" w:rsidRPr="00BD16FC" w:rsidRDefault="008B33EE" w:rsidP="000F6346">
      <w:pPr>
        <w:spacing w:after="0"/>
        <w:jc w:val="both"/>
        <w:rPr>
          <w:rFonts w:ascii="Times New Roman" w:hAnsi="Times New Roman"/>
          <w:sz w:val="24"/>
          <w:szCs w:val="24"/>
        </w:rPr>
      </w:pPr>
      <w:r w:rsidRPr="00BD16FC">
        <w:rPr>
          <w:rFonts w:ascii="Times New Roman" w:hAnsi="Times New Roman"/>
          <w:sz w:val="24"/>
          <w:szCs w:val="24"/>
        </w:rPr>
        <w:t xml:space="preserve">Seja qual for a forma de apresentação dos dados escolhida, esta deve ser complementada com a concernente análise das informações disponibilizadas e deve permitir, entre outros aspectos, a identificação dos procedimentos de gestão adotados que determinaram a diminuição dos custos incorridos, ou as razões para seu aumento significativo. </w:t>
      </w:r>
    </w:p>
    <w:p w:rsidR="008B33EE" w:rsidRPr="00BD16FC" w:rsidRDefault="008B33EE" w:rsidP="000F6346">
      <w:pPr>
        <w:pStyle w:val="Legenda"/>
        <w:keepNext/>
        <w:spacing w:after="0"/>
        <w:rPr>
          <w:rFonts w:ascii="Times New Roman" w:hAnsi="Times New Roman"/>
        </w:rPr>
      </w:pPr>
      <w:bookmarkStart w:id="133" w:name="_Toc397957850"/>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12</w:t>
      </w:r>
      <w:r w:rsidRPr="00BD16FC">
        <w:rPr>
          <w:rFonts w:ascii="Times New Roman" w:hAnsi="Times New Roman"/>
        </w:rPr>
        <w:fldChar w:fldCharType="end"/>
      </w:r>
      <w:r w:rsidRPr="00BD16FC">
        <w:rPr>
          <w:rFonts w:ascii="Times New Roman" w:hAnsi="Times New Roman"/>
        </w:rPr>
        <w:t xml:space="preserve"> Quadro A.5.5 – Variações de Custos</w:t>
      </w:r>
      <w:bookmarkEnd w:id="133"/>
    </w:p>
    <w:tbl>
      <w:tblPr>
        <w:tblStyle w:val="Tabelacomgrade"/>
        <w:tblW w:w="9526" w:type="dxa"/>
        <w:tblInd w:w="108" w:type="dxa"/>
        <w:tblLayout w:type="fixed"/>
        <w:tblLook w:val="04A0" w:firstRow="1" w:lastRow="0" w:firstColumn="1" w:lastColumn="0" w:noHBand="0" w:noVBand="1"/>
      </w:tblPr>
      <w:tblGrid>
        <w:gridCol w:w="1730"/>
        <w:gridCol w:w="1134"/>
        <w:gridCol w:w="709"/>
        <w:gridCol w:w="709"/>
        <w:gridCol w:w="708"/>
        <w:gridCol w:w="709"/>
        <w:gridCol w:w="1134"/>
        <w:gridCol w:w="1418"/>
        <w:gridCol w:w="1275"/>
      </w:tblGrid>
      <w:tr w:rsidR="008B33EE" w:rsidRPr="00BD16FC" w:rsidTr="008B33EE">
        <w:trPr>
          <w:trHeight w:val="275"/>
        </w:trPr>
        <w:tc>
          <w:tcPr>
            <w:tcW w:w="1730" w:type="dxa"/>
            <w:vMerge w:val="restart"/>
            <w:shd w:val="clear" w:color="auto" w:fill="F2F2F2" w:themeFill="background1" w:themeFillShade="F2"/>
            <w:vAlign w:val="center"/>
          </w:tcPr>
          <w:p w:rsidR="008B33EE" w:rsidRPr="00BD16FC" w:rsidRDefault="008B33EE" w:rsidP="000F6346">
            <w:pPr>
              <w:spacing w:after="0"/>
              <w:jc w:val="center"/>
              <w:rPr>
                <w:rFonts w:ascii="Times New Roman" w:hAnsi="Times New Roman"/>
              </w:rPr>
            </w:pPr>
            <w:r w:rsidRPr="00BD16FC">
              <w:rPr>
                <w:rFonts w:ascii="Times New Roman" w:hAnsi="Times New Roman"/>
              </w:rPr>
              <w:t>Produtos/Serviços</w:t>
            </w:r>
          </w:p>
        </w:tc>
        <w:tc>
          <w:tcPr>
            <w:tcW w:w="1134" w:type="dxa"/>
            <w:vMerge w:val="restart"/>
            <w:shd w:val="clear" w:color="auto" w:fill="F2F2F2" w:themeFill="background1" w:themeFillShade="F2"/>
            <w:vAlign w:val="center"/>
          </w:tcPr>
          <w:p w:rsidR="008B33EE" w:rsidRPr="00BD16FC" w:rsidRDefault="008B33EE" w:rsidP="000F6346">
            <w:pPr>
              <w:spacing w:after="0"/>
              <w:jc w:val="center"/>
              <w:rPr>
                <w:rFonts w:ascii="Times New Roman" w:hAnsi="Times New Roman"/>
              </w:rPr>
            </w:pPr>
            <w:r w:rsidRPr="00BD16FC">
              <w:rPr>
                <w:rFonts w:ascii="Times New Roman" w:hAnsi="Times New Roman"/>
              </w:rPr>
              <w:t>Custo Total de 2014</w:t>
            </w:r>
          </w:p>
        </w:tc>
        <w:tc>
          <w:tcPr>
            <w:tcW w:w="2126" w:type="dxa"/>
            <w:gridSpan w:val="3"/>
            <w:shd w:val="clear" w:color="auto" w:fill="F2F2F2" w:themeFill="background1" w:themeFillShade="F2"/>
            <w:vAlign w:val="center"/>
          </w:tcPr>
          <w:p w:rsidR="008B33EE" w:rsidRPr="00BD16FC" w:rsidRDefault="008B33EE" w:rsidP="000F6346">
            <w:pPr>
              <w:spacing w:after="0"/>
              <w:jc w:val="center"/>
              <w:rPr>
                <w:rFonts w:ascii="Times New Roman" w:hAnsi="Times New Roman"/>
              </w:rPr>
            </w:pPr>
            <w:r w:rsidRPr="00BD16FC">
              <w:rPr>
                <w:rFonts w:ascii="Times New Roman" w:hAnsi="Times New Roman"/>
              </w:rPr>
              <w:t>Custo Unitário</w:t>
            </w:r>
          </w:p>
        </w:tc>
        <w:tc>
          <w:tcPr>
            <w:tcW w:w="1843" w:type="dxa"/>
            <w:gridSpan w:val="2"/>
            <w:shd w:val="clear" w:color="auto" w:fill="F2F2F2" w:themeFill="background1" w:themeFillShade="F2"/>
            <w:vAlign w:val="center"/>
          </w:tcPr>
          <w:p w:rsidR="008B33EE" w:rsidRPr="00BD16FC" w:rsidRDefault="008B33EE" w:rsidP="000F6346">
            <w:pPr>
              <w:spacing w:after="0"/>
              <w:jc w:val="center"/>
              <w:rPr>
                <w:rFonts w:ascii="Times New Roman" w:hAnsi="Times New Roman"/>
              </w:rPr>
            </w:pPr>
            <w:r w:rsidRPr="00BD16FC">
              <w:rPr>
                <w:rFonts w:ascii="Times New Roman" w:hAnsi="Times New Roman"/>
              </w:rPr>
              <w:t>Variação %</w:t>
            </w:r>
          </w:p>
          <w:p w:rsidR="008B33EE" w:rsidRPr="00BD16FC" w:rsidRDefault="008B33EE" w:rsidP="000F6346">
            <w:pPr>
              <w:spacing w:after="0"/>
              <w:jc w:val="center"/>
              <w:rPr>
                <w:rFonts w:ascii="Times New Roman" w:hAnsi="Times New Roman"/>
              </w:rPr>
            </w:pPr>
            <w:r w:rsidRPr="00BD16FC">
              <w:rPr>
                <w:rFonts w:ascii="Times New Roman" w:hAnsi="Times New Roman"/>
              </w:rPr>
              <w:t>Custo Unitário</w:t>
            </w:r>
          </w:p>
        </w:tc>
        <w:tc>
          <w:tcPr>
            <w:tcW w:w="1418" w:type="dxa"/>
            <w:vMerge w:val="restart"/>
            <w:shd w:val="clear" w:color="auto" w:fill="F2F2F2" w:themeFill="background1" w:themeFillShade="F2"/>
            <w:vAlign w:val="center"/>
          </w:tcPr>
          <w:p w:rsidR="008B33EE" w:rsidRPr="00BD16FC" w:rsidRDefault="008B33EE" w:rsidP="000F6346">
            <w:pPr>
              <w:spacing w:after="0"/>
              <w:jc w:val="center"/>
              <w:rPr>
                <w:rFonts w:ascii="Times New Roman" w:hAnsi="Times New Roman"/>
              </w:rPr>
            </w:pPr>
            <w:r w:rsidRPr="00BD16FC">
              <w:rPr>
                <w:rFonts w:ascii="Times New Roman" w:hAnsi="Times New Roman"/>
              </w:rPr>
              <w:t>Economia</w:t>
            </w:r>
          </w:p>
          <w:p w:rsidR="008B33EE" w:rsidRPr="00BD16FC" w:rsidRDefault="008B33EE" w:rsidP="000F6346">
            <w:pPr>
              <w:spacing w:after="0"/>
              <w:jc w:val="center"/>
              <w:rPr>
                <w:rFonts w:ascii="Times New Roman" w:hAnsi="Times New Roman"/>
              </w:rPr>
            </w:pPr>
            <w:r w:rsidRPr="00BD16FC">
              <w:rPr>
                <w:rFonts w:ascii="Times New Roman" w:hAnsi="Times New Roman"/>
              </w:rPr>
              <w:t>Total em 2014 com base em 2013</w:t>
            </w:r>
          </w:p>
        </w:tc>
        <w:tc>
          <w:tcPr>
            <w:tcW w:w="1275" w:type="dxa"/>
            <w:vMerge w:val="restart"/>
            <w:shd w:val="clear" w:color="auto" w:fill="F2F2F2" w:themeFill="background1" w:themeFillShade="F2"/>
            <w:vAlign w:val="center"/>
          </w:tcPr>
          <w:p w:rsidR="008B33EE" w:rsidRPr="00BD16FC" w:rsidRDefault="008B33EE" w:rsidP="000F6346">
            <w:pPr>
              <w:spacing w:after="0"/>
              <w:jc w:val="center"/>
              <w:rPr>
                <w:rFonts w:ascii="Times New Roman" w:hAnsi="Times New Roman"/>
              </w:rPr>
            </w:pPr>
            <w:r w:rsidRPr="00BD16FC">
              <w:rPr>
                <w:rFonts w:ascii="Times New Roman" w:hAnsi="Times New Roman"/>
              </w:rPr>
              <w:t>Economia</w:t>
            </w:r>
          </w:p>
          <w:p w:rsidR="008B33EE" w:rsidRPr="00BD16FC" w:rsidRDefault="008B33EE" w:rsidP="000F6346">
            <w:pPr>
              <w:spacing w:after="0"/>
              <w:jc w:val="center"/>
              <w:rPr>
                <w:rFonts w:ascii="Times New Roman" w:hAnsi="Times New Roman"/>
              </w:rPr>
            </w:pPr>
            <w:r w:rsidRPr="00BD16FC">
              <w:rPr>
                <w:rFonts w:ascii="Times New Roman" w:hAnsi="Times New Roman"/>
              </w:rPr>
              <w:t>Total em 2014 com base em 2012</w:t>
            </w:r>
          </w:p>
        </w:tc>
      </w:tr>
      <w:tr w:rsidR="008B33EE" w:rsidRPr="00BD16FC" w:rsidTr="008B33EE">
        <w:trPr>
          <w:trHeight w:val="894"/>
        </w:trPr>
        <w:tc>
          <w:tcPr>
            <w:tcW w:w="1730" w:type="dxa"/>
            <w:vMerge/>
            <w:shd w:val="clear" w:color="auto" w:fill="F2F2F2" w:themeFill="background1" w:themeFillShade="F2"/>
            <w:vAlign w:val="center"/>
          </w:tcPr>
          <w:p w:rsidR="008B33EE" w:rsidRPr="00BD16FC" w:rsidRDefault="008B33EE" w:rsidP="000F6346">
            <w:pPr>
              <w:spacing w:after="0"/>
              <w:jc w:val="center"/>
              <w:rPr>
                <w:rFonts w:ascii="Times New Roman" w:hAnsi="Times New Roman"/>
              </w:rPr>
            </w:pPr>
          </w:p>
        </w:tc>
        <w:tc>
          <w:tcPr>
            <w:tcW w:w="1134" w:type="dxa"/>
            <w:vMerge/>
            <w:shd w:val="clear" w:color="auto" w:fill="F2F2F2" w:themeFill="background1" w:themeFillShade="F2"/>
            <w:vAlign w:val="center"/>
          </w:tcPr>
          <w:p w:rsidR="008B33EE" w:rsidRPr="00BD16FC" w:rsidRDefault="008B33EE" w:rsidP="000F6346">
            <w:pPr>
              <w:spacing w:after="0"/>
              <w:jc w:val="center"/>
              <w:rPr>
                <w:rFonts w:ascii="Times New Roman" w:hAnsi="Times New Roman"/>
              </w:rPr>
            </w:pPr>
          </w:p>
        </w:tc>
        <w:tc>
          <w:tcPr>
            <w:tcW w:w="709" w:type="dxa"/>
            <w:shd w:val="clear" w:color="auto" w:fill="F2F2F2" w:themeFill="background1" w:themeFillShade="F2"/>
            <w:vAlign w:val="center"/>
          </w:tcPr>
          <w:p w:rsidR="008B33EE" w:rsidRPr="00BD16FC" w:rsidRDefault="008B33EE" w:rsidP="000F6346">
            <w:pPr>
              <w:spacing w:after="0"/>
              <w:jc w:val="center"/>
              <w:rPr>
                <w:rFonts w:ascii="Times New Roman" w:hAnsi="Times New Roman"/>
              </w:rPr>
            </w:pPr>
            <w:r w:rsidRPr="00BD16FC">
              <w:rPr>
                <w:rFonts w:ascii="Times New Roman" w:hAnsi="Times New Roman"/>
              </w:rPr>
              <w:t>2014</w:t>
            </w:r>
          </w:p>
        </w:tc>
        <w:tc>
          <w:tcPr>
            <w:tcW w:w="709" w:type="dxa"/>
            <w:shd w:val="clear" w:color="auto" w:fill="F2F2F2" w:themeFill="background1" w:themeFillShade="F2"/>
            <w:vAlign w:val="center"/>
          </w:tcPr>
          <w:p w:rsidR="008B33EE" w:rsidRPr="00BD16FC" w:rsidRDefault="008B33EE" w:rsidP="000F6346">
            <w:pPr>
              <w:spacing w:after="0"/>
              <w:jc w:val="center"/>
              <w:rPr>
                <w:rFonts w:ascii="Times New Roman" w:hAnsi="Times New Roman"/>
              </w:rPr>
            </w:pPr>
            <w:r w:rsidRPr="00BD16FC">
              <w:rPr>
                <w:rFonts w:ascii="Times New Roman" w:hAnsi="Times New Roman"/>
              </w:rPr>
              <w:t>2013</w:t>
            </w:r>
          </w:p>
        </w:tc>
        <w:tc>
          <w:tcPr>
            <w:tcW w:w="708" w:type="dxa"/>
            <w:shd w:val="clear" w:color="auto" w:fill="F2F2F2" w:themeFill="background1" w:themeFillShade="F2"/>
            <w:vAlign w:val="center"/>
          </w:tcPr>
          <w:p w:rsidR="008B33EE" w:rsidRPr="00BD16FC" w:rsidRDefault="008B33EE" w:rsidP="000F6346">
            <w:pPr>
              <w:spacing w:after="0"/>
              <w:jc w:val="center"/>
              <w:rPr>
                <w:rFonts w:ascii="Times New Roman" w:hAnsi="Times New Roman"/>
              </w:rPr>
            </w:pPr>
            <w:r w:rsidRPr="00BD16FC">
              <w:rPr>
                <w:rFonts w:ascii="Times New Roman" w:hAnsi="Times New Roman"/>
              </w:rPr>
              <w:t>2012</w:t>
            </w:r>
          </w:p>
        </w:tc>
        <w:tc>
          <w:tcPr>
            <w:tcW w:w="709" w:type="dxa"/>
            <w:shd w:val="clear" w:color="auto" w:fill="F2F2F2" w:themeFill="background1" w:themeFillShade="F2"/>
            <w:vAlign w:val="center"/>
          </w:tcPr>
          <w:p w:rsidR="008B33EE" w:rsidRPr="00BD16FC" w:rsidRDefault="008B33EE" w:rsidP="000F6346">
            <w:pPr>
              <w:spacing w:after="0"/>
              <w:jc w:val="center"/>
              <w:rPr>
                <w:rFonts w:ascii="Times New Roman" w:hAnsi="Times New Roman"/>
                <w:sz w:val="18"/>
              </w:rPr>
            </w:pPr>
            <w:r w:rsidRPr="00BD16FC">
              <w:rPr>
                <w:rFonts w:ascii="Times New Roman" w:hAnsi="Times New Roman"/>
                <w:sz w:val="18"/>
              </w:rPr>
              <w:t>2014/2013</w:t>
            </w:r>
          </w:p>
        </w:tc>
        <w:tc>
          <w:tcPr>
            <w:tcW w:w="1134" w:type="dxa"/>
            <w:shd w:val="clear" w:color="auto" w:fill="F2F2F2" w:themeFill="background1" w:themeFillShade="F2"/>
            <w:vAlign w:val="center"/>
          </w:tcPr>
          <w:p w:rsidR="008B33EE" w:rsidRPr="00BD16FC" w:rsidRDefault="008B33EE" w:rsidP="000F6346">
            <w:pPr>
              <w:spacing w:after="0"/>
              <w:jc w:val="center"/>
              <w:rPr>
                <w:rFonts w:ascii="Times New Roman" w:hAnsi="Times New Roman"/>
                <w:sz w:val="18"/>
              </w:rPr>
            </w:pPr>
            <w:r w:rsidRPr="00BD16FC">
              <w:rPr>
                <w:rFonts w:ascii="Times New Roman" w:hAnsi="Times New Roman"/>
                <w:sz w:val="18"/>
              </w:rPr>
              <w:t>2014/2012</w:t>
            </w:r>
          </w:p>
        </w:tc>
        <w:tc>
          <w:tcPr>
            <w:tcW w:w="1418" w:type="dxa"/>
            <w:vMerge/>
            <w:shd w:val="clear" w:color="auto" w:fill="F2F2F2" w:themeFill="background1" w:themeFillShade="F2"/>
            <w:vAlign w:val="center"/>
          </w:tcPr>
          <w:p w:rsidR="008B33EE" w:rsidRPr="00BD16FC" w:rsidRDefault="008B33EE" w:rsidP="000F6346">
            <w:pPr>
              <w:spacing w:after="0"/>
              <w:jc w:val="center"/>
              <w:rPr>
                <w:rFonts w:ascii="Times New Roman" w:hAnsi="Times New Roman"/>
              </w:rPr>
            </w:pPr>
          </w:p>
        </w:tc>
        <w:tc>
          <w:tcPr>
            <w:tcW w:w="1275" w:type="dxa"/>
            <w:vMerge/>
            <w:shd w:val="clear" w:color="auto" w:fill="F2F2F2" w:themeFill="background1" w:themeFillShade="F2"/>
            <w:vAlign w:val="center"/>
          </w:tcPr>
          <w:p w:rsidR="008B33EE" w:rsidRPr="00BD16FC" w:rsidRDefault="008B33EE" w:rsidP="000F6346">
            <w:pPr>
              <w:spacing w:after="0"/>
              <w:jc w:val="center"/>
              <w:rPr>
                <w:rFonts w:ascii="Times New Roman" w:hAnsi="Times New Roman"/>
              </w:rPr>
            </w:pPr>
          </w:p>
        </w:tc>
      </w:tr>
      <w:tr w:rsidR="008B33EE" w:rsidRPr="00BD16FC" w:rsidTr="008B33EE">
        <w:tc>
          <w:tcPr>
            <w:tcW w:w="1730" w:type="dxa"/>
          </w:tcPr>
          <w:p w:rsidR="008B33EE" w:rsidRPr="00BD16FC" w:rsidRDefault="008B33EE" w:rsidP="000F6346">
            <w:pPr>
              <w:spacing w:after="0"/>
              <w:rPr>
                <w:rFonts w:ascii="Times New Roman" w:hAnsi="Times New Roman"/>
              </w:rPr>
            </w:pPr>
          </w:p>
        </w:tc>
        <w:tc>
          <w:tcPr>
            <w:tcW w:w="1134" w:type="dxa"/>
          </w:tcPr>
          <w:p w:rsidR="008B33EE" w:rsidRPr="00BD16FC" w:rsidRDefault="008B33EE" w:rsidP="000F6346">
            <w:pPr>
              <w:spacing w:after="0"/>
              <w:rPr>
                <w:rFonts w:ascii="Times New Roman" w:hAnsi="Times New Roman"/>
              </w:rPr>
            </w:pPr>
          </w:p>
        </w:tc>
        <w:tc>
          <w:tcPr>
            <w:tcW w:w="709" w:type="dxa"/>
          </w:tcPr>
          <w:p w:rsidR="008B33EE" w:rsidRPr="00BD16FC" w:rsidRDefault="008B33EE" w:rsidP="000F6346">
            <w:pPr>
              <w:spacing w:after="0"/>
              <w:rPr>
                <w:rFonts w:ascii="Times New Roman" w:hAnsi="Times New Roman"/>
              </w:rPr>
            </w:pPr>
          </w:p>
        </w:tc>
        <w:tc>
          <w:tcPr>
            <w:tcW w:w="709" w:type="dxa"/>
          </w:tcPr>
          <w:p w:rsidR="008B33EE" w:rsidRPr="00BD16FC" w:rsidRDefault="008B33EE" w:rsidP="000F6346">
            <w:pPr>
              <w:spacing w:after="0"/>
              <w:rPr>
                <w:rFonts w:ascii="Times New Roman" w:hAnsi="Times New Roman"/>
              </w:rPr>
            </w:pPr>
          </w:p>
        </w:tc>
        <w:tc>
          <w:tcPr>
            <w:tcW w:w="708" w:type="dxa"/>
          </w:tcPr>
          <w:p w:rsidR="008B33EE" w:rsidRPr="00BD16FC" w:rsidRDefault="008B33EE" w:rsidP="000F6346">
            <w:pPr>
              <w:spacing w:after="0"/>
              <w:rPr>
                <w:rFonts w:ascii="Times New Roman" w:hAnsi="Times New Roman"/>
              </w:rPr>
            </w:pPr>
          </w:p>
        </w:tc>
        <w:tc>
          <w:tcPr>
            <w:tcW w:w="709" w:type="dxa"/>
          </w:tcPr>
          <w:p w:rsidR="008B33EE" w:rsidRPr="00BD16FC" w:rsidRDefault="008B33EE" w:rsidP="000F6346">
            <w:pPr>
              <w:spacing w:after="0"/>
              <w:rPr>
                <w:rFonts w:ascii="Times New Roman" w:hAnsi="Times New Roman"/>
              </w:rPr>
            </w:pPr>
          </w:p>
        </w:tc>
        <w:tc>
          <w:tcPr>
            <w:tcW w:w="1134" w:type="dxa"/>
          </w:tcPr>
          <w:p w:rsidR="008B33EE" w:rsidRPr="00BD16FC" w:rsidRDefault="008B33EE" w:rsidP="000F6346">
            <w:pPr>
              <w:spacing w:after="0"/>
              <w:rPr>
                <w:rFonts w:ascii="Times New Roman" w:hAnsi="Times New Roman"/>
              </w:rPr>
            </w:pPr>
          </w:p>
        </w:tc>
        <w:tc>
          <w:tcPr>
            <w:tcW w:w="1418" w:type="dxa"/>
          </w:tcPr>
          <w:p w:rsidR="008B33EE" w:rsidRPr="00BD16FC" w:rsidRDefault="008B33EE" w:rsidP="000F6346">
            <w:pPr>
              <w:spacing w:after="0"/>
              <w:rPr>
                <w:rFonts w:ascii="Times New Roman" w:hAnsi="Times New Roman"/>
              </w:rPr>
            </w:pPr>
          </w:p>
        </w:tc>
        <w:tc>
          <w:tcPr>
            <w:tcW w:w="1275" w:type="dxa"/>
          </w:tcPr>
          <w:p w:rsidR="008B33EE" w:rsidRPr="00BD16FC" w:rsidRDefault="008B33EE" w:rsidP="000F6346">
            <w:pPr>
              <w:spacing w:after="0"/>
              <w:rPr>
                <w:rFonts w:ascii="Times New Roman" w:hAnsi="Times New Roman"/>
              </w:rPr>
            </w:pPr>
          </w:p>
        </w:tc>
      </w:tr>
      <w:tr w:rsidR="008B33EE" w:rsidRPr="00BD16FC" w:rsidTr="008B33EE">
        <w:tc>
          <w:tcPr>
            <w:tcW w:w="1730" w:type="dxa"/>
          </w:tcPr>
          <w:p w:rsidR="008B33EE" w:rsidRPr="00BD16FC" w:rsidRDefault="008B33EE" w:rsidP="000F6346">
            <w:pPr>
              <w:spacing w:after="0"/>
              <w:rPr>
                <w:rFonts w:ascii="Times New Roman" w:hAnsi="Times New Roman"/>
              </w:rPr>
            </w:pPr>
          </w:p>
        </w:tc>
        <w:tc>
          <w:tcPr>
            <w:tcW w:w="1134" w:type="dxa"/>
          </w:tcPr>
          <w:p w:rsidR="008B33EE" w:rsidRPr="00BD16FC" w:rsidRDefault="008B33EE" w:rsidP="000F6346">
            <w:pPr>
              <w:spacing w:after="0"/>
              <w:rPr>
                <w:rFonts w:ascii="Times New Roman" w:hAnsi="Times New Roman"/>
              </w:rPr>
            </w:pPr>
          </w:p>
        </w:tc>
        <w:tc>
          <w:tcPr>
            <w:tcW w:w="709" w:type="dxa"/>
          </w:tcPr>
          <w:p w:rsidR="008B33EE" w:rsidRPr="00BD16FC" w:rsidRDefault="008B33EE" w:rsidP="000F6346">
            <w:pPr>
              <w:spacing w:after="0"/>
              <w:rPr>
                <w:rFonts w:ascii="Times New Roman" w:hAnsi="Times New Roman"/>
              </w:rPr>
            </w:pPr>
          </w:p>
        </w:tc>
        <w:tc>
          <w:tcPr>
            <w:tcW w:w="709" w:type="dxa"/>
          </w:tcPr>
          <w:p w:rsidR="008B33EE" w:rsidRPr="00BD16FC" w:rsidRDefault="008B33EE" w:rsidP="000F6346">
            <w:pPr>
              <w:spacing w:after="0"/>
              <w:rPr>
                <w:rFonts w:ascii="Times New Roman" w:hAnsi="Times New Roman"/>
              </w:rPr>
            </w:pPr>
          </w:p>
        </w:tc>
        <w:tc>
          <w:tcPr>
            <w:tcW w:w="708" w:type="dxa"/>
          </w:tcPr>
          <w:p w:rsidR="008B33EE" w:rsidRPr="00BD16FC" w:rsidRDefault="008B33EE" w:rsidP="000F6346">
            <w:pPr>
              <w:spacing w:after="0"/>
              <w:rPr>
                <w:rFonts w:ascii="Times New Roman" w:hAnsi="Times New Roman"/>
              </w:rPr>
            </w:pPr>
          </w:p>
        </w:tc>
        <w:tc>
          <w:tcPr>
            <w:tcW w:w="709" w:type="dxa"/>
          </w:tcPr>
          <w:p w:rsidR="008B33EE" w:rsidRPr="00BD16FC" w:rsidRDefault="008B33EE" w:rsidP="000F6346">
            <w:pPr>
              <w:spacing w:after="0"/>
              <w:rPr>
                <w:rFonts w:ascii="Times New Roman" w:hAnsi="Times New Roman"/>
              </w:rPr>
            </w:pPr>
          </w:p>
        </w:tc>
        <w:tc>
          <w:tcPr>
            <w:tcW w:w="1134" w:type="dxa"/>
          </w:tcPr>
          <w:p w:rsidR="008B33EE" w:rsidRPr="00BD16FC" w:rsidRDefault="008B33EE" w:rsidP="000F6346">
            <w:pPr>
              <w:spacing w:after="0"/>
              <w:rPr>
                <w:rFonts w:ascii="Times New Roman" w:hAnsi="Times New Roman"/>
              </w:rPr>
            </w:pPr>
          </w:p>
        </w:tc>
        <w:tc>
          <w:tcPr>
            <w:tcW w:w="1418" w:type="dxa"/>
          </w:tcPr>
          <w:p w:rsidR="008B33EE" w:rsidRPr="00BD16FC" w:rsidRDefault="008B33EE" w:rsidP="000F6346">
            <w:pPr>
              <w:spacing w:after="0"/>
              <w:rPr>
                <w:rFonts w:ascii="Times New Roman" w:hAnsi="Times New Roman"/>
              </w:rPr>
            </w:pPr>
          </w:p>
        </w:tc>
        <w:tc>
          <w:tcPr>
            <w:tcW w:w="1275" w:type="dxa"/>
          </w:tcPr>
          <w:p w:rsidR="008B33EE" w:rsidRPr="00BD16FC" w:rsidRDefault="008B33EE" w:rsidP="000F6346">
            <w:pPr>
              <w:spacing w:after="0"/>
              <w:rPr>
                <w:rFonts w:ascii="Times New Roman" w:hAnsi="Times New Roman"/>
              </w:rPr>
            </w:pPr>
          </w:p>
        </w:tc>
      </w:tr>
      <w:tr w:rsidR="008B33EE" w:rsidRPr="00BD16FC" w:rsidTr="008B33EE">
        <w:tc>
          <w:tcPr>
            <w:tcW w:w="1730" w:type="dxa"/>
          </w:tcPr>
          <w:p w:rsidR="008B33EE" w:rsidRPr="00BD16FC" w:rsidRDefault="008B33EE" w:rsidP="000F6346">
            <w:pPr>
              <w:spacing w:after="0"/>
              <w:rPr>
                <w:rFonts w:ascii="Times New Roman" w:hAnsi="Times New Roman"/>
              </w:rPr>
            </w:pPr>
          </w:p>
        </w:tc>
        <w:tc>
          <w:tcPr>
            <w:tcW w:w="1134" w:type="dxa"/>
          </w:tcPr>
          <w:p w:rsidR="008B33EE" w:rsidRPr="00BD16FC" w:rsidRDefault="008B33EE" w:rsidP="000F6346">
            <w:pPr>
              <w:spacing w:after="0"/>
              <w:rPr>
                <w:rFonts w:ascii="Times New Roman" w:hAnsi="Times New Roman"/>
              </w:rPr>
            </w:pPr>
          </w:p>
        </w:tc>
        <w:tc>
          <w:tcPr>
            <w:tcW w:w="709" w:type="dxa"/>
          </w:tcPr>
          <w:p w:rsidR="008B33EE" w:rsidRPr="00BD16FC" w:rsidRDefault="008B33EE" w:rsidP="000F6346">
            <w:pPr>
              <w:spacing w:after="0"/>
              <w:rPr>
                <w:rFonts w:ascii="Times New Roman" w:hAnsi="Times New Roman"/>
              </w:rPr>
            </w:pPr>
          </w:p>
        </w:tc>
        <w:tc>
          <w:tcPr>
            <w:tcW w:w="709" w:type="dxa"/>
          </w:tcPr>
          <w:p w:rsidR="008B33EE" w:rsidRPr="00BD16FC" w:rsidRDefault="008B33EE" w:rsidP="000F6346">
            <w:pPr>
              <w:spacing w:after="0"/>
              <w:rPr>
                <w:rFonts w:ascii="Times New Roman" w:hAnsi="Times New Roman"/>
              </w:rPr>
            </w:pPr>
          </w:p>
        </w:tc>
        <w:tc>
          <w:tcPr>
            <w:tcW w:w="708" w:type="dxa"/>
          </w:tcPr>
          <w:p w:rsidR="008B33EE" w:rsidRPr="00BD16FC" w:rsidRDefault="008B33EE" w:rsidP="000F6346">
            <w:pPr>
              <w:spacing w:after="0"/>
              <w:rPr>
                <w:rFonts w:ascii="Times New Roman" w:hAnsi="Times New Roman"/>
              </w:rPr>
            </w:pPr>
          </w:p>
        </w:tc>
        <w:tc>
          <w:tcPr>
            <w:tcW w:w="709" w:type="dxa"/>
          </w:tcPr>
          <w:p w:rsidR="008B33EE" w:rsidRPr="00BD16FC" w:rsidRDefault="008B33EE" w:rsidP="000F6346">
            <w:pPr>
              <w:spacing w:after="0"/>
              <w:rPr>
                <w:rFonts w:ascii="Times New Roman" w:hAnsi="Times New Roman"/>
              </w:rPr>
            </w:pPr>
          </w:p>
        </w:tc>
        <w:tc>
          <w:tcPr>
            <w:tcW w:w="1134" w:type="dxa"/>
          </w:tcPr>
          <w:p w:rsidR="008B33EE" w:rsidRPr="00BD16FC" w:rsidRDefault="008B33EE" w:rsidP="000F6346">
            <w:pPr>
              <w:spacing w:after="0"/>
              <w:rPr>
                <w:rFonts w:ascii="Times New Roman" w:hAnsi="Times New Roman"/>
              </w:rPr>
            </w:pPr>
          </w:p>
        </w:tc>
        <w:tc>
          <w:tcPr>
            <w:tcW w:w="1418" w:type="dxa"/>
          </w:tcPr>
          <w:p w:rsidR="008B33EE" w:rsidRPr="00BD16FC" w:rsidRDefault="008B33EE" w:rsidP="000F6346">
            <w:pPr>
              <w:spacing w:after="0"/>
              <w:rPr>
                <w:rFonts w:ascii="Times New Roman" w:hAnsi="Times New Roman"/>
              </w:rPr>
            </w:pPr>
          </w:p>
        </w:tc>
        <w:tc>
          <w:tcPr>
            <w:tcW w:w="1275" w:type="dxa"/>
          </w:tcPr>
          <w:p w:rsidR="008B33EE" w:rsidRPr="00BD16FC" w:rsidRDefault="008B33EE" w:rsidP="000F6346">
            <w:pPr>
              <w:spacing w:after="0"/>
              <w:rPr>
                <w:rFonts w:ascii="Times New Roman" w:hAnsi="Times New Roman"/>
              </w:rPr>
            </w:pPr>
          </w:p>
        </w:tc>
      </w:tr>
      <w:tr w:rsidR="008B33EE" w:rsidRPr="00BD16FC" w:rsidTr="008B33EE">
        <w:tc>
          <w:tcPr>
            <w:tcW w:w="1730" w:type="dxa"/>
          </w:tcPr>
          <w:p w:rsidR="008B33EE" w:rsidRPr="00BD16FC" w:rsidRDefault="008B33EE" w:rsidP="000F6346">
            <w:pPr>
              <w:spacing w:after="0"/>
              <w:rPr>
                <w:rFonts w:ascii="Times New Roman" w:hAnsi="Times New Roman"/>
              </w:rPr>
            </w:pPr>
          </w:p>
        </w:tc>
        <w:tc>
          <w:tcPr>
            <w:tcW w:w="1134" w:type="dxa"/>
          </w:tcPr>
          <w:p w:rsidR="008B33EE" w:rsidRPr="00BD16FC" w:rsidRDefault="008B33EE" w:rsidP="000F6346">
            <w:pPr>
              <w:spacing w:after="0"/>
              <w:rPr>
                <w:rFonts w:ascii="Times New Roman" w:hAnsi="Times New Roman"/>
              </w:rPr>
            </w:pPr>
          </w:p>
        </w:tc>
        <w:tc>
          <w:tcPr>
            <w:tcW w:w="709" w:type="dxa"/>
          </w:tcPr>
          <w:p w:rsidR="008B33EE" w:rsidRPr="00BD16FC" w:rsidRDefault="008B33EE" w:rsidP="000F6346">
            <w:pPr>
              <w:spacing w:after="0"/>
              <w:rPr>
                <w:rFonts w:ascii="Times New Roman" w:hAnsi="Times New Roman"/>
              </w:rPr>
            </w:pPr>
          </w:p>
        </w:tc>
        <w:tc>
          <w:tcPr>
            <w:tcW w:w="709" w:type="dxa"/>
          </w:tcPr>
          <w:p w:rsidR="008B33EE" w:rsidRPr="00BD16FC" w:rsidRDefault="008B33EE" w:rsidP="000F6346">
            <w:pPr>
              <w:spacing w:after="0"/>
              <w:rPr>
                <w:rFonts w:ascii="Times New Roman" w:hAnsi="Times New Roman"/>
              </w:rPr>
            </w:pPr>
          </w:p>
        </w:tc>
        <w:tc>
          <w:tcPr>
            <w:tcW w:w="708" w:type="dxa"/>
          </w:tcPr>
          <w:p w:rsidR="008B33EE" w:rsidRPr="00BD16FC" w:rsidRDefault="008B33EE" w:rsidP="000F6346">
            <w:pPr>
              <w:spacing w:after="0"/>
              <w:rPr>
                <w:rFonts w:ascii="Times New Roman" w:hAnsi="Times New Roman"/>
              </w:rPr>
            </w:pPr>
          </w:p>
        </w:tc>
        <w:tc>
          <w:tcPr>
            <w:tcW w:w="709" w:type="dxa"/>
          </w:tcPr>
          <w:p w:rsidR="008B33EE" w:rsidRPr="00BD16FC" w:rsidRDefault="008B33EE" w:rsidP="000F6346">
            <w:pPr>
              <w:spacing w:after="0"/>
              <w:rPr>
                <w:rFonts w:ascii="Times New Roman" w:hAnsi="Times New Roman"/>
              </w:rPr>
            </w:pPr>
          </w:p>
        </w:tc>
        <w:tc>
          <w:tcPr>
            <w:tcW w:w="1134" w:type="dxa"/>
          </w:tcPr>
          <w:p w:rsidR="008B33EE" w:rsidRPr="00BD16FC" w:rsidRDefault="008B33EE" w:rsidP="000F6346">
            <w:pPr>
              <w:spacing w:after="0"/>
              <w:rPr>
                <w:rFonts w:ascii="Times New Roman" w:hAnsi="Times New Roman"/>
              </w:rPr>
            </w:pPr>
          </w:p>
        </w:tc>
        <w:tc>
          <w:tcPr>
            <w:tcW w:w="1418" w:type="dxa"/>
          </w:tcPr>
          <w:p w:rsidR="008B33EE" w:rsidRPr="00BD16FC" w:rsidRDefault="008B33EE" w:rsidP="000F6346">
            <w:pPr>
              <w:spacing w:after="0"/>
              <w:rPr>
                <w:rFonts w:ascii="Times New Roman" w:hAnsi="Times New Roman"/>
              </w:rPr>
            </w:pPr>
          </w:p>
        </w:tc>
        <w:tc>
          <w:tcPr>
            <w:tcW w:w="1275" w:type="dxa"/>
          </w:tcPr>
          <w:p w:rsidR="008B33EE" w:rsidRPr="00BD16FC" w:rsidRDefault="008B33EE" w:rsidP="000F6346">
            <w:pPr>
              <w:spacing w:after="0"/>
              <w:rPr>
                <w:rFonts w:ascii="Times New Roman" w:hAnsi="Times New Roman"/>
              </w:rPr>
            </w:pPr>
          </w:p>
        </w:tc>
      </w:tr>
    </w:tbl>
    <w:p w:rsidR="008B33EE" w:rsidRDefault="008B33EE" w:rsidP="000F6346">
      <w:pPr>
        <w:spacing w:after="0"/>
        <w:rPr>
          <w:rFonts w:ascii="Times New Roman" w:hAnsi="Times New Roman"/>
        </w:rPr>
      </w:pPr>
    </w:p>
    <w:p w:rsidR="0099063B" w:rsidRDefault="0099063B" w:rsidP="000F6346">
      <w:pPr>
        <w:spacing w:after="0"/>
        <w:rPr>
          <w:rFonts w:ascii="Times New Roman" w:hAnsi="Times New Roman"/>
        </w:rPr>
      </w:pPr>
    </w:p>
    <w:p w:rsidR="0099063B" w:rsidRDefault="0099063B" w:rsidP="000F6346">
      <w:pPr>
        <w:spacing w:after="0"/>
        <w:rPr>
          <w:rFonts w:ascii="Times New Roman" w:hAnsi="Times New Roman"/>
        </w:rPr>
      </w:pPr>
    </w:p>
    <w:p w:rsidR="0099063B" w:rsidRDefault="0099063B">
      <w:pPr>
        <w:spacing w:after="160" w:line="259" w:lineRule="auto"/>
        <w:rPr>
          <w:rFonts w:ascii="Times New Roman" w:hAnsi="Times New Roman"/>
        </w:rPr>
      </w:pPr>
      <w:r>
        <w:rPr>
          <w:rFonts w:ascii="Times New Roman" w:hAnsi="Times New Roman"/>
        </w:rPr>
        <w:br w:type="page"/>
      </w:r>
    </w:p>
    <w:p w:rsidR="0099063B" w:rsidRPr="00BD16FC" w:rsidRDefault="0099063B" w:rsidP="000F6346">
      <w:pPr>
        <w:spacing w:after="0"/>
        <w:rPr>
          <w:rFonts w:ascii="Times New Roman" w:hAnsi="Times New Roman"/>
        </w:rPr>
      </w:pPr>
    </w:p>
    <w:p w:rsidR="005552D4" w:rsidRPr="00BD16FC" w:rsidRDefault="005552D4" w:rsidP="000F6346">
      <w:pPr>
        <w:pStyle w:val="Ttulo1"/>
        <w:numPr>
          <w:ilvl w:val="0"/>
          <w:numId w:val="18"/>
        </w:numPr>
        <w:spacing w:before="0" w:after="0"/>
        <w:jc w:val="both"/>
        <w:rPr>
          <w:rFonts w:ascii="Times New Roman" w:hAnsi="Times New Roman"/>
          <w:b w:val="0"/>
          <w:sz w:val="24"/>
          <w:szCs w:val="24"/>
        </w:rPr>
      </w:pPr>
      <w:bookmarkStart w:id="134" w:name="_Toc398032299"/>
      <w:r w:rsidRPr="00BD16FC">
        <w:rPr>
          <w:rFonts w:ascii="Times New Roman" w:hAnsi="Times New Roman"/>
          <w:b w:val="0"/>
          <w:sz w:val="24"/>
          <w:szCs w:val="24"/>
        </w:rPr>
        <w:t>TÓPICOS ESPECIAIS DA EXECUÇÃO ORÇAMENTÁRIA E FINANCEIRA,</w:t>
      </w:r>
      <w:bookmarkEnd w:id="134"/>
    </w:p>
    <w:p w:rsidR="005552D4" w:rsidRPr="00BD16FC" w:rsidRDefault="008357D8" w:rsidP="000F6346">
      <w:pPr>
        <w:pStyle w:val="PargrafodaLista"/>
        <w:numPr>
          <w:ilvl w:val="1"/>
          <w:numId w:val="18"/>
        </w:numPr>
        <w:spacing w:after="0"/>
        <w:ind w:left="426" w:hanging="426"/>
        <w:outlineLvl w:val="1"/>
        <w:rPr>
          <w:rFonts w:ascii="Times New Roman" w:eastAsia="Times New Roman" w:hAnsi="Times New Roman"/>
          <w:bCs/>
          <w:iCs/>
          <w:sz w:val="24"/>
          <w:szCs w:val="24"/>
        </w:rPr>
      </w:pPr>
      <w:bookmarkStart w:id="135" w:name="_Toc398032300"/>
      <w:r w:rsidRPr="00BD16FC">
        <w:rPr>
          <w:rFonts w:ascii="Times New Roman" w:eastAsia="Times New Roman" w:hAnsi="Times New Roman"/>
          <w:bCs/>
          <w:iCs/>
          <w:sz w:val="24"/>
          <w:szCs w:val="24"/>
        </w:rPr>
        <w:t>Programação e Execução de despesas</w:t>
      </w:r>
      <w:bookmarkEnd w:id="135"/>
    </w:p>
    <w:p w:rsidR="008357D8" w:rsidRPr="00BD16FC" w:rsidRDefault="006D6FE1" w:rsidP="004B4190">
      <w:pPr>
        <w:pStyle w:val="PargrafodaLista"/>
        <w:numPr>
          <w:ilvl w:val="2"/>
          <w:numId w:val="18"/>
        </w:numPr>
        <w:spacing w:after="0"/>
        <w:rPr>
          <w:rFonts w:ascii="Times New Roman" w:eastAsia="Times New Roman" w:hAnsi="Times New Roman"/>
          <w:bCs/>
          <w:iCs/>
          <w:sz w:val="24"/>
          <w:szCs w:val="24"/>
        </w:rPr>
      </w:pPr>
      <w:r w:rsidRPr="00BD16FC">
        <w:rPr>
          <w:rFonts w:ascii="Times New Roman" w:eastAsia="Times New Roman" w:hAnsi="Times New Roman"/>
          <w:bCs/>
          <w:iCs/>
          <w:sz w:val="24"/>
          <w:szCs w:val="24"/>
        </w:rPr>
        <w:t>Programação das despesas</w:t>
      </w:r>
    </w:p>
    <w:p w:rsidR="006D6FE1" w:rsidRPr="00BD16FC" w:rsidRDefault="006D6FE1" w:rsidP="000F6346">
      <w:pPr>
        <w:pStyle w:val="PargrafodaLista"/>
        <w:spacing w:after="0"/>
        <w:ind w:left="709"/>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O quadro abaixo denominado Programação de Despesa deve ser preenchido pelas UJ que são unidade orçamentária (UO) ou que tenham, entre as suas unidades consolidadas ou agregadas, Unidade Gestora (UG) na qual tenham sido registrados contabilmente os créditos da LOA.</w:t>
      </w:r>
    </w:p>
    <w:p w:rsidR="006D6FE1" w:rsidRPr="00BD16FC" w:rsidRDefault="006D6FE1" w:rsidP="000F6346">
      <w:pPr>
        <w:pStyle w:val="PargrafodaLista"/>
        <w:spacing w:after="0"/>
        <w:ind w:left="709"/>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Caso o relatório de gestão contemple mais de uma unidade orçamentária, deve ser preenchido um quadro para cada unidade orçamentária, considerando a integralidade dos recursos direcionados a cada UO.</w:t>
      </w:r>
    </w:p>
    <w:p w:rsidR="0027573A" w:rsidRPr="00BD16FC" w:rsidRDefault="0027573A" w:rsidP="000F6346">
      <w:pPr>
        <w:pStyle w:val="Legenda"/>
        <w:keepNext/>
        <w:spacing w:after="0"/>
        <w:rPr>
          <w:rFonts w:ascii="Times New Roman" w:hAnsi="Times New Roman"/>
        </w:rPr>
      </w:pPr>
      <w:bookmarkStart w:id="136" w:name="_Toc397957851"/>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13</w:t>
      </w:r>
      <w:r w:rsidRPr="00BD16FC">
        <w:rPr>
          <w:rFonts w:ascii="Times New Roman" w:hAnsi="Times New Roman"/>
        </w:rPr>
        <w:fldChar w:fldCharType="end"/>
      </w:r>
      <w:r w:rsidRPr="00BD16FC">
        <w:rPr>
          <w:rFonts w:ascii="Times New Roman" w:hAnsi="Times New Roman"/>
        </w:rPr>
        <w:t xml:space="preserve"> Quadro A.6.1.1 – Programação de Despesas</w:t>
      </w:r>
      <w:bookmarkEnd w:id="136"/>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1984"/>
        <w:gridCol w:w="1134"/>
        <w:gridCol w:w="1559"/>
        <w:gridCol w:w="850"/>
        <w:gridCol w:w="673"/>
        <w:gridCol w:w="37"/>
        <w:gridCol w:w="1133"/>
        <w:gridCol w:w="284"/>
        <w:gridCol w:w="1059"/>
      </w:tblGrid>
      <w:tr w:rsidR="0027573A" w:rsidRPr="00BD16FC" w:rsidTr="0027573A">
        <w:trPr>
          <w:cantSplit/>
          <w:trHeight w:val="20"/>
        </w:trPr>
        <w:tc>
          <w:tcPr>
            <w:tcW w:w="4111" w:type="dxa"/>
            <w:gridSpan w:val="3"/>
            <w:shd w:val="clear" w:color="000000" w:fill="F2F2F2"/>
            <w:vAlign w:val="bottom"/>
            <w:hideMark/>
          </w:tcPr>
          <w:p w:rsidR="0027573A" w:rsidRPr="00BD16FC" w:rsidRDefault="0027573A"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Unidade Orçamentária:</w:t>
            </w:r>
          </w:p>
        </w:tc>
        <w:tc>
          <w:tcPr>
            <w:tcW w:w="3082" w:type="dxa"/>
            <w:gridSpan w:val="3"/>
            <w:shd w:val="clear" w:color="000000" w:fill="F2F2F2"/>
            <w:vAlign w:val="bottom"/>
          </w:tcPr>
          <w:p w:rsidR="0027573A" w:rsidRPr="00BD16FC" w:rsidRDefault="0027573A"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Código UO:</w:t>
            </w:r>
          </w:p>
        </w:tc>
        <w:tc>
          <w:tcPr>
            <w:tcW w:w="2513" w:type="dxa"/>
            <w:gridSpan w:val="4"/>
            <w:shd w:val="clear" w:color="000000" w:fill="F2F2F2"/>
            <w:noWrap/>
            <w:vAlign w:val="bottom"/>
            <w:hideMark/>
          </w:tcPr>
          <w:p w:rsidR="0027573A" w:rsidRPr="00BD16FC" w:rsidRDefault="0027573A"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UGO:</w:t>
            </w:r>
          </w:p>
        </w:tc>
      </w:tr>
      <w:tr w:rsidR="0027573A" w:rsidRPr="00BD16FC" w:rsidTr="0027573A">
        <w:trPr>
          <w:cantSplit/>
          <w:trHeight w:val="20"/>
        </w:trPr>
        <w:tc>
          <w:tcPr>
            <w:tcW w:w="4111" w:type="dxa"/>
            <w:gridSpan w:val="3"/>
            <w:vMerge w:val="restart"/>
            <w:shd w:val="clear" w:color="000000" w:fill="F2F2F2"/>
            <w:vAlign w:val="center"/>
            <w:hideMark/>
          </w:tcPr>
          <w:p w:rsidR="0027573A" w:rsidRPr="00BD16FC" w:rsidRDefault="0027573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Origem dos Créditos Orçamentários</w:t>
            </w:r>
          </w:p>
        </w:tc>
        <w:tc>
          <w:tcPr>
            <w:tcW w:w="5595" w:type="dxa"/>
            <w:gridSpan w:val="7"/>
            <w:shd w:val="clear" w:color="000000" w:fill="F2F2F2"/>
            <w:vAlign w:val="bottom"/>
            <w:hideMark/>
          </w:tcPr>
          <w:p w:rsidR="0027573A" w:rsidRPr="00BD16FC" w:rsidRDefault="0027573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Grupos de Despesa Correntes</w:t>
            </w:r>
          </w:p>
        </w:tc>
      </w:tr>
      <w:tr w:rsidR="0027573A" w:rsidRPr="00BD16FC" w:rsidTr="0027573A">
        <w:trPr>
          <w:cantSplit/>
          <w:trHeight w:val="20"/>
        </w:trPr>
        <w:tc>
          <w:tcPr>
            <w:tcW w:w="4111" w:type="dxa"/>
            <w:gridSpan w:val="3"/>
            <w:vMerge/>
            <w:vAlign w:val="center"/>
            <w:hideMark/>
          </w:tcPr>
          <w:p w:rsidR="0027573A" w:rsidRPr="00BD16FC" w:rsidRDefault="0027573A" w:rsidP="000F6346">
            <w:pPr>
              <w:spacing w:after="0"/>
              <w:jc w:val="both"/>
              <w:rPr>
                <w:rFonts w:ascii="Times New Roman" w:eastAsia="Times New Roman" w:hAnsi="Times New Roman"/>
                <w:bCs/>
                <w:color w:val="000000"/>
                <w:sz w:val="20"/>
                <w:szCs w:val="20"/>
              </w:rPr>
            </w:pPr>
          </w:p>
        </w:tc>
        <w:tc>
          <w:tcPr>
            <w:tcW w:w="2409" w:type="dxa"/>
            <w:gridSpan w:val="2"/>
            <w:shd w:val="clear" w:color="000000" w:fill="F2F2F2"/>
            <w:vAlign w:val="center"/>
            <w:hideMark/>
          </w:tcPr>
          <w:p w:rsidR="0027573A" w:rsidRPr="00BD16FC" w:rsidRDefault="0027573A"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1 – Pessoal e Encargos Sociais</w:t>
            </w:r>
          </w:p>
        </w:tc>
        <w:tc>
          <w:tcPr>
            <w:tcW w:w="1843" w:type="dxa"/>
            <w:gridSpan w:val="3"/>
            <w:shd w:val="clear" w:color="000000" w:fill="F2F2F2"/>
            <w:vAlign w:val="center"/>
            <w:hideMark/>
          </w:tcPr>
          <w:p w:rsidR="0027573A" w:rsidRPr="00BD16FC" w:rsidRDefault="0027573A"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2 – Juros e Encargos da Dívida</w:t>
            </w:r>
          </w:p>
        </w:tc>
        <w:tc>
          <w:tcPr>
            <w:tcW w:w="1343" w:type="dxa"/>
            <w:gridSpan w:val="2"/>
            <w:shd w:val="clear" w:color="000000" w:fill="F2F2F2"/>
            <w:vAlign w:val="center"/>
            <w:hideMark/>
          </w:tcPr>
          <w:p w:rsidR="0027573A" w:rsidRPr="00BD16FC" w:rsidRDefault="0027573A" w:rsidP="000F6346">
            <w:pPr>
              <w:spacing w:after="0"/>
              <w:ind w:left="1416"/>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3- Outras Despesas Correntes</w:t>
            </w:r>
          </w:p>
        </w:tc>
      </w:tr>
      <w:tr w:rsidR="0027573A" w:rsidRPr="00BD16FC" w:rsidTr="0027573A">
        <w:trPr>
          <w:cantSplit/>
          <w:trHeight w:val="20"/>
        </w:trPr>
        <w:tc>
          <w:tcPr>
            <w:tcW w:w="4111" w:type="dxa"/>
            <w:gridSpan w:val="3"/>
            <w:shd w:val="clear" w:color="000000" w:fill="F2F2F2"/>
            <w:noWrap/>
            <w:vAlign w:val="center"/>
            <w:hideMark/>
          </w:tcPr>
          <w:p w:rsidR="0027573A" w:rsidRPr="00BD16FC" w:rsidRDefault="0027573A"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DOTAÇÃO INICIAL </w:t>
            </w:r>
          </w:p>
        </w:tc>
        <w:tc>
          <w:tcPr>
            <w:tcW w:w="2409" w:type="dxa"/>
            <w:gridSpan w:val="2"/>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843" w:type="dxa"/>
            <w:gridSpan w:val="3"/>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343" w:type="dxa"/>
            <w:gridSpan w:val="2"/>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27573A" w:rsidRPr="00BD16FC" w:rsidTr="0027573A">
        <w:trPr>
          <w:cantSplit/>
          <w:trHeight w:val="20"/>
        </w:trPr>
        <w:tc>
          <w:tcPr>
            <w:tcW w:w="993" w:type="dxa"/>
            <w:vMerge w:val="restart"/>
            <w:shd w:val="clear" w:color="000000" w:fill="F2F2F2"/>
            <w:textDirection w:val="btLr"/>
            <w:vAlign w:val="center"/>
            <w:hideMark/>
          </w:tcPr>
          <w:p w:rsidR="0027573A" w:rsidRPr="00BD16FC" w:rsidRDefault="0027573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CRÉDITOS</w:t>
            </w:r>
          </w:p>
        </w:tc>
        <w:tc>
          <w:tcPr>
            <w:tcW w:w="3118" w:type="dxa"/>
            <w:gridSpan w:val="2"/>
            <w:shd w:val="clear" w:color="000000" w:fill="F2F2F2"/>
            <w:vAlign w:val="center"/>
            <w:hideMark/>
          </w:tcPr>
          <w:p w:rsidR="0027573A" w:rsidRPr="00BD16FC" w:rsidRDefault="0027573A"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Suplementares</w:t>
            </w:r>
          </w:p>
        </w:tc>
        <w:tc>
          <w:tcPr>
            <w:tcW w:w="2409" w:type="dxa"/>
            <w:gridSpan w:val="2"/>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843" w:type="dxa"/>
            <w:gridSpan w:val="3"/>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343" w:type="dxa"/>
            <w:gridSpan w:val="2"/>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27573A" w:rsidRPr="00BD16FC" w:rsidTr="0027573A">
        <w:trPr>
          <w:cantSplit/>
          <w:trHeight w:val="20"/>
        </w:trPr>
        <w:tc>
          <w:tcPr>
            <w:tcW w:w="993" w:type="dxa"/>
            <w:vMerge/>
            <w:vAlign w:val="center"/>
            <w:hideMark/>
          </w:tcPr>
          <w:p w:rsidR="0027573A" w:rsidRPr="00BD16FC" w:rsidRDefault="0027573A" w:rsidP="000F6346">
            <w:pPr>
              <w:spacing w:after="0"/>
              <w:jc w:val="both"/>
              <w:rPr>
                <w:rFonts w:ascii="Times New Roman" w:eastAsia="Times New Roman" w:hAnsi="Times New Roman"/>
                <w:bCs/>
                <w:color w:val="000000"/>
                <w:sz w:val="20"/>
                <w:szCs w:val="20"/>
              </w:rPr>
            </w:pPr>
          </w:p>
        </w:tc>
        <w:tc>
          <w:tcPr>
            <w:tcW w:w="1984" w:type="dxa"/>
            <w:vMerge w:val="restart"/>
            <w:shd w:val="clear" w:color="000000" w:fill="F2F2F2"/>
            <w:vAlign w:val="center"/>
            <w:hideMark/>
          </w:tcPr>
          <w:p w:rsidR="0027573A" w:rsidRPr="00BD16FC" w:rsidRDefault="0027573A"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Especiais</w:t>
            </w:r>
          </w:p>
        </w:tc>
        <w:tc>
          <w:tcPr>
            <w:tcW w:w="1134" w:type="dxa"/>
            <w:shd w:val="clear" w:color="000000" w:fill="F2F2F2"/>
            <w:vAlign w:val="center"/>
            <w:hideMark/>
          </w:tcPr>
          <w:p w:rsidR="0027573A" w:rsidRPr="00BD16FC" w:rsidRDefault="0027573A"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Abertos</w:t>
            </w:r>
          </w:p>
        </w:tc>
        <w:tc>
          <w:tcPr>
            <w:tcW w:w="2409" w:type="dxa"/>
            <w:gridSpan w:val="2"/>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843" w:type="dxa"/>
            <w:gridSpan w:val="3"/>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343" w:type="dxa"/>
            <w:gridSpan w:val="2"/>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27573A" w:rsidRPr="00BD16FC" w:rsidTr="0027573A">
        <w:trPr>
          <w:cantSplit/>
          <w:trHeight w:val="20"/>
        </w:trPr>
        <w:tc>
          <w:tcPr>
            <w:tcW w:w="993" w:type="dxa"/>
            <w:vMerge/>
            <w:vAlign w:val="center"/>
            <w:hideMark/>
          </w:tcPr>
          <w:p w:rsidR="0027573A" w:rsidRPr="00BD16FC" w:rsidRDefault="0027573A" w:rsidP="000F6346">
            <w:pPr>
              <w:spacing w:after="0"/>
              <w:jc w:val="both"/>
              <w:rPr>
                <w:rFonts w:ascii="Times New Roman" w:eastAsia="Times New Roman" w:hAnsi="Times New Roman"/>
                <w:bCs/>
                <w:color w:val="000000"/>
                <w:sz w:val="20"/>
                <w:szCs w:val="20"/>
              </w:rPr>
            </w:pPr>
          </w:p>
        </w:tc>
        <w:tc>
          <w:tcPr>
            <w:tcW w:w="1984" w:type="dxa"/>
            <w:vMerge/>
            <w:vAlign w:val="center"/>
            <w:hideMark/>
          </w:tcPr>
          <w:p w:rsidR="0027573A" w:rsidRPr="00BD16FC" w:rsidRDefault="0027573A" w:rsidP="000F6346">
            <w:pPr>
              <w:spacing w:after="0"/>
              <w:jc w:val="both"/>
              <w:rPr>
                <w:rFonts w:ascii="Times New Roman" w:eastAsia="Times New Roman" w:hAnsi="Times New Roman"/>
                <w:bCs/>
                <w:color w:val="000000"/>
                <w:sz w:val="20"/>
                <w:szCs w:val="20"/>
              </w:rPr>
            </w:pPr>
          </w:p>
        </w:tc>
        <w:tc>
          <w:tcPr>
            <w:tcW w:w="1134" w:type="dxa"/>
            <w:shd w:val="clear" w:color="000000" w:fill="F2F2F2"/>
            <w:vAlign w:val="center"/>
            <w:hideMark/>
          </w:tcPr>
          <w:p w:rsidR="0027573A" w:rsidRPr="00BD16FC" w:rsidRDefault="0027573A"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Reabertos</w:t>
            </w:r>
          </w:p>
        </w:tc>
        <w:tc>
          <w:tcPr>
            <w:tcW w:w="2409" w:type="dxa"/>
            <w:gridSpan w:val="2"/>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843" w:type="dxa"/>
            <w:gridSpan w:val="3"/>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343" w:type="dxa"/>
            <w:gridSpan w:val="2"/>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27573A" w:rsidRPr="00BD16FC" w:rsidTr="0027573A">
        <w:trPr>
          <w:cantSplit/>
          <w:trHeight w:val="20"/>
        </w:trPr>
        <w:tc>
          <w:tcPr>
            <w:tcW w:w="993" w:type="dxa"/>
            <w:vMerge/>
            <w:vAlign w:val="center"/>
            <w:hideMark/>
          </w:tcPr>
          <w:p w:rsidR="0027573A" w:rsidRPr="00BD16FC" w:rsidRDefault="0027573A" w:rsidP="000F6346">
            <w:pPr>
              <w:spacing w:after="0"/>
              <w:jc w:val="both"/>
              <w:rPr>
                <w:rFonts w:ascii="Times New Roman" w:eastAsia="Times New Roman" w:hAnsi="Times New Roman"/>
                <w:bCs/>
                <w:color w:val="000000"/>
                <w:sz w:val="20"/>
                <w:szCs w:val="20"/>
              </w:rPr>
            </w:pPr>
          </w:p>
        </w:tc>
        <w:tc>
          <w:tcPr>
            <w:tcW w:w="1984" w:type="dxa"/>
            <w:vMerge w:val="restart"/>
            <w:shd w:val="clear" w:color="000000" w:fill="F2F2F2"/>
            <w:vAlign w:val="center"/>
            <w:hideMark/>
          </w:tcPr>
          <w:p w:rsidR="0027573A" w:rsidRPr="00BD16FC" w:rsidRDefault="0027573A"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Extraordinários</w:t>
            </w:r>
          </w:p>
        </w:tc>
        <w:tc>
          <w:tcPr>
            <w:tcW w:w="1134" w:type="dxa"/>
            <w:shd w:val="clear" w:color="000000" w:fill="F2F2F2"/>
            <w:vAlign w:val="center"/>
            <w:hideMark/>
          </w:tcPr>
          <w:p w:rsidR="0027573A" w:rsidRPr="00BD16FC" w:rsidRDefault="0027573A"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Abertos</w:t>
            </w:r>
          </w:p>
        </w:tc>
        <w:tc>
          <w:tcPr>
            <w:tcW w:w="2409" w:type="dxa"/>
            <w:gridSpan w:val="2"/>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843" w:type="dxa"/>
            <w:gridSpan w:val="3"/>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343" w:type="dxa"/>
            <w:gridSpan w:val="2"/>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27573A" w:rsidRPr="00BD16FC" w:rsidTr="0027573A">
        <w:trPr>
          <w:cantSplit/>
          <w:trHeight w:val="20"/>
        </w:trPr>
        <w:tc>
          <w:tcPr>
            <w:tcW w:w="993" w:type="dxa"/>
            <w:vMerge/>
            <w:vAlign w:val="center"/>
            <w:hideMark/>
          </w:tcPr>
          <w:p w:rsidR="0027573A" w:rsidRPr="00BD16FC" w:rsidRDefault="0027573A" w:rsidP="000F6346">
            <w:pPr>
              <w:spacing w:after="0"/>
              <w:jc w:val="both"/>
              <w:rPr>
                <w:rFonts w:ascii="Times New Roman" w:eastAsia="Times New Roman" w:hAnsi="Times New Roman"/>
                <w:bCs/>
                <w:color w:val="000000"/>
                <w:sz w:val="20"/>
                <w:szCs w:val="20"/>
              </w:rPr>
            </w:pPr>
          </w:p>
        </w:tc>
        <w:tc>
          <w:tcPr>
            <w:tcW w:w="1984" w:type="dxa"/>
            <w:vMerge/>
            <w:vAlign w:val="center"/>
            <w:hideMark/>
          </w:tcPr>
          <w:p w:rsidR="0027573A" w:rsidRPr="00BD16FC" w:rsidRDefault="0027573A" w:rsidP="000F6346">
            <w:pPr>
              <w:spacing w:after="0"/>
              <w:jc w:val="both"/>
              <w:rPr>
                <w:rFonts w:ascii="Times New Roman" w:eastAsia="Times New Roman" w:hAnsi="Times New Roman"/>
                <w:bCs/>
                <w:color w:val="000000"/>
                <w:sz w:val="20"/>
                <w:szCs w:val="20"/>
              </w:rPr>
            </w:pPr>
          </w:p>
        </w:tc>
        <w:tc>
          <w:tcPr>
            <w:tcW w:w="1134" w:type="dxa"/>
            <w:shd w:val="clear" w:color="000000" w:fill="F2F2F2"/>
            <w:vAlign w:val="center"/>
            <w:hideMark/>
          </w:tcPr>
          <w:p w:rsidR="0027573A" w:rsidRPr="00BD16FC" w:rsidRDefault="0027573A"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Reabertos</w:t>
            </w:r>
          </w:p>
        </w:tc>
        <w:tc>
          <w:tcPr>
            <w:tcW w:w="2409" w:type="dxa"/>
            <w:gridSpan w:val="2"/>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843" w:type="dxa"/>
            <w:gridSpan w:val="3"/>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343" w:type="dxa"/>
            <w:gridSpan w:val="2"/>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27573A" w:rsidRPr="00BD16FC" w:rsidTr="0027573A">
        <w:trPr>
          <w:cantSplit/>
          <w:trHeight w:val="20"/>
        </w:trPr>
        <w:tc>
          <w:tcPr>
            <w:tcW w:w="993" w:type="dxa"/>
            <w:vMerge/>
            <w:vAlign w:val="center"/>
            <w:hideMark/>
          </w:tcPr>
          <w:p w:rsidR="0027573A" w:rsidRPr="00BD16FC" w:rsidRDefault="0027573A" w:rsidP="000F6346">
            <w:pPr>
              <w:spacing w:after="0"/>
              <w:jc w:val="both"/>
              <w:rPr>
                <w:rFonts w:ascii="Times New Roman" w:eastAsia="Times New Roman" w:hAnsi="Times New Roman"/>
                <w:bCs/>
                <w:color w:val="000000"/>
                <w:sz w:val="20"/>
                <w:szCs w:val="20"/>
              </w:rPr>
            </w:pPr>
          </w:p>
        </w:tc>
        <w:tc>
          <w:tcPr>
            <w:tcW w:w="3118" w:type="dxa"/>
            <w:gridSpan w:val="2"/>
            <w:shd w:val="clear" w:color="000000" w:fill="F2F2F2"/>
            <w:vAlign w:val="center"/>
            <w:hideMark/>
          </w:tcPr>
          <w:p w:rsidR="0027573A" w:rsidRPr="00BD16FC" w:rsidRDefault="0027573A"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Créditos Cancelados</w:t>
            </w:r>
          </w:p>
        </w:tc>
        <w:tc>
          <w:tcPr>
            <w:tcW w:w="2409" w:type="dxa"/>
            <w:gridSpan w:val="2"/>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843" w:type="dxa"/>
            <w:gridSpan w:val="3"/>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343" w:type="dxa"/>
            <w:gridSpan w:val="2"/>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27573A" w:rsidRPr="00BD16FC" w:rsidTr="0027573A">
        <w:trPr>
          <w:cantSplit/>
          <w:trHeight w:val="20"/>
        </w:trPr>
        <w:tc>
          <w:tcPr>
            <w:tcW w:w="4111" w:type="dxa"/>
            <w:gridSpan w:val="3"/>
            <w:shd w:val="clear" w:color="000000" w:fill="F2F2F2"/>
            <w:vAlign w:val="center"/>
            <w:hideMark/>
          </w:tcPr>
          <w:p w:rsidR="0027573A" w:rsidRPr="00BD16FC" w:rsidRDefault="0027573A"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Outras Operações</w:t>
            </w:r>
          </w:p>
        </w:tc>
        <w:tc>
          <w:tcPr>
            <w:tcW w:w="2409" w:type="dxa"/>
            <w:gridSpan w:val="2"/>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843" w:type="dxa"/>
            <w:gridSpan w:val="3"/>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343" w:type="dxa"/>
            <w:gridSpan w:val="2"/>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27573A" w:rsidRPr="00BD16FC" w:rsidTr="0027573A">
        <w:trPr>
          <w:cantSplit/>
          <w:trHeight w:val="20"/>
        </w:trPr>
        <w:tc>
          <w:tcPr>
            <w:tcW w:w="4111" w:type="dxa"/>
            <w:gridSpan w:val="3"/>
            <w:shd w:val="clear" w:color="000000" w:fill="F2F2F2"/>
            <w:vAlign w:val="center"/>
            <w:hideMark/>
          </w:tcPr>
          <w:p w:rsidR="0027573A" w:rsidRPr="00BD16FC" w:rsidRDefault="0027573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Dotação final 2014 (A)</w:t>
            </w:r>
          </w:p>
        </w:tc>
        <w:tc>
          <w:tcPr>
            <w:tcW w:w="2409" w:type="dxa"/>
            <w:gridSpan w:val="2"/>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843" w:type="dxa"/>
            <w:gridSpan w:val="3"/>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343" w:type="dxa"/>
            <w:gridSpan w:val="2"/>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27573A" w:rsidRPr="00BD16FC" w:rsidTr="0027573A">
        <w:trPr>
          <w:cantSplit/>
          <w:trHeight w:val="20"/>
        </w:trPr>
        <w:tc>
          <w:tcPr>
            <w:tcW w:w="4111" w:type="dxa"/>
            <w:gridSpan w:val="3"/>
            <w:shd w:val="clear" w:color="000000" w:fill="F2F2F2"/>
            <w:vAlign w:val="center"/>
            <w:hideMark/>
          </w:tcPr>
          <w:p w:rsidR="0027573A" w:rsidRPr="00BD16FC" w:rsidRDefault="0027573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lastRenderedPageBreak/>
              <w:t>Dotação final 2013(B)</w:t>
            </w:r>
          </w:p>
        </w:tc>
        <w:tc>
          <w:tcPr>
            <w:tcW w:w="2409" w:type="dxa"/>
            <w:gridSpan w:val="2"/>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843" w:type="dxa"/>
            <w:gridSpan w:val="3"/>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343" w:type="dxa"/>
            <w:gridSpan w:val="2"/>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27573A" w:rsidRPr="00BD16FC" w:rsidTr="0027573A">
        <w:trPr>
          <w:cantSplit/>
          <w:trHeight w:val="20"/>
        </w:trPr>
        <w:tc>
          <w:tcPr>
            <w:tcW w:w="4111" w:type="dxa"/>
            <w:gridSpan w:val="3"/>
            <w:shd w:val="clear" w:color="000000" w:fill="F2F2F2"/>
            <w:vAlign w:val="center"/>
            <w:hideMark/>
          </w:tcPr>
          <w:p w:rsidR="0027573A" w:rsidRPr="00BD16FC" w:rsidRDefault="0027573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Variação (A/B-1)*100</w:t>
            </w:r>
          </w:p>
        </w:tc>
        <w:tc>
          <w:tcPr>
            <w:tcW w:w="2409" w:type="dxa"/>
            <w:gridSpan w:val="2"/>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843" w:type="dxa"/>
            <w:gridSpan w:val="3"/>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343" w:type="dxa"/>
            <w:gridSpan w:val="2"/>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p>
        </w:tc>
      </w:tr>
      <w:tr w:rsidR="0027573A" w:rsidRPr="00BD16FC" w:rsidTr="0027573A">
        <w:trPr>
          <w:cantSplit/>
          <w:trHeight w:val="20"/>
        </w:trPr>
        <w:tc>
          <w:tcPr>
            <w:tcW w:w="4111" w:type="dxa"/>
            <w:gridSpan w:val="3"/>
            <w:vMerge w:val="restart"/>
            <w:shd w:val="clear" w:color="000000" w:fill="F2F2F2"/>
            <w:vAlign w:val="center"/>
            <w:hideMark/>
          </w:tcPr>
          <w:p w:rsidR="0027573A" w:rsidRPr="00BD16FC" w:rsidRDefault="0027573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Origem dos Créditos Orçamentários</w:t>
            </w:r>
          </w:p>
        </w:tc>
        <w:tc>
          <w:tcPr>
            <w:tcW w:w="4536" w:type="dxa"/>
            <w:gridSpan w:val="6"/>
            <w:shd w:val="clear" w:color="000000" w:fill="F2F2F2"/>
            <w:vAlign w:val="bottom"/>
            <w:hideMark/>
          </w:tcPr>
          <w:p w:rsidR="0027573A" w:rsidRPr="00BD16FC" w:rsidRDefault="0027573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Grupos de Despesa Capital</w:t>
            </w:r>
          </w:p>
        </w:tc>
        <w:tc>
          <w:tcPr>
            <w:tcW w:w="1059" w:type="dxa"/>
            <w:vMerge w:val="restart"/>
            <w:shd w:val="clear" w:color="000000" w:fill="F2F2F2"/>
            <w:noWrap/>
            <w:vAlign w:val="center"/>
            <w:hideMark/>
          </w:tcPr>
          <w:p w:rsidR="0027573A" w:rsidRPr="00BD16FC" w:rsidRDefault="0027573A" w:rsidP="000F6346">
            <w:pPr>
              <w:spacing w:after="0"/>
              <w:jc w:val="center"/>
              <w:rPr>
                <w:rFonts w:ascii="Times New Roman" w:eastAsia="Times New Roman" w:hAnsi="Times New Roman"/>
                <w:color w:val="000000"/>
                <w:sz w:val="16"/>
                <w:szCs w:val="20"/>
              </w:rPr>
            </w:pPr>
            <w:r w:rsidRPr="00BD16FC">
              <w:rPr>
                <w:rFonts w:ascii="Times New Roman" w:eastAsia="Times New Roman" w:hAnsi="Times New Roman"/>
                <w:bCs/>
                <w:color w:val="000000"/>
                <w:sz w:val="16"/>
                <w:szCs w:val="20"/>
              </w:rPr>
              <w:t>9 - Reserva de Contingência</w:t>
            </w:r>
          </w:p>
        </w:tc>
      </w:tr>
      <w:tr w:rsidR="0027573A" w:rsidRPr="00BD16FC" w:rsidTr="0027573A">
        <w:trPr>
          <w:cantSplit/>
          <w:trHeight w:val="20"/>
        </w:trPr>
        <w:tc>
          <w:tcPr>
            <w:tcW w:w="4111" w:type="dxa"/>
            <w:gridSpan w:val="3"/>
            <w:vMerge/>
            <w:vAlign w:val="center"/>
            <w:hideMark/>
          </w:tcPr>
          <w:p w:rsidR="0027573A" w:rsidRPr="00BD16FC" w:rsidRDefault="0027573A" w:rsidP="000F6346">
            <w:pPr>
              <w:spacing w:after="0"/>
              <w:jc w:val="both"/>
              <w:rPr>
                <w:rFonts w:ascii="Times New Roman" w:eastAsia="Times New Roman" w:hAnsi="Times New Roman"/>
                <w:bCs/>
                <w:color w:val="000000"/>
                <w:sz w:val="20"/>
                <w:szCs w:val="20"/>
              </w:rPr>
            </w:pPr>
          </w:p>
        </w:tc>
        <w:tc>
          <w:tcPr>
            <w:tcW w:w="1559" w:type="dxa"/>
            <w:shd w:val="clear" w:color="000000" w:fill="F2F2F2"/>
            <w:vAlign w:val="center"/>
            <w:hideMark/>
          </w:tcPr>
          <w:p w:rsidR="0027573A" w:rsidRPr="00BD16FC" w:rsidRDefault="0027573A" w:rsidP="000F6346">
            <w:pPr>
              <w:spacing w:after="0"/>
              <w:jc w:val="center"/>
              <w:rPr>
                <w:rFonts w:ascii="Times New Roman" w:eastAsia="Times New Roman" w:hAnsi="Times New Roman"/>
                <w:bCs/>
                <w:color w:val="000000"/>
                <w:sz w:val="16"/>
                <w:szCs w:val="20"/>
              </w:rPr>
            </w:pPr>
            <w:r w:rsidRPr="00BD16FC">
              <w:rPr>
                <w:rFonts w:ascii="Times New Roman" w:eastAsia="Times New Roman" w:hAnsi="Times New Roman"/>
                <w:bCs/>
                <w:color w:val="000000"/>
                <w:sz w:val="16"/>
                <w:szCs w:val="20"/>
              </w:rPr>
              <w:t>4 – Investimentos</w:t>
            </w:r>
          </w:p>
        </w:tc>
        <w:tc>
          <w:tcPr>
            <w:tcW w:w="1560" w:type="dxa"/>
            <w:gridSpan w:val="3"/>
            <w:shd w:val="clear" w:color="000000" w:fill="F2F2F2"/>
            <w:vAlign w:val="center"/>
            <w:hideMark/>
          </w:tcPr>
          <w:p w:rsidR="0027573A" w:rsidRPr="00BD16FC" w:rsidRDefault="0027573A" w:rsidP="000F6346">
            <w:pPr>
              <w:spacing w:after="0"/>
              <w:jc w:val="center"/>
              <w:rPr>
                <w:rFonts w:ascii="Times New Roman" w:eastAsia="Times New Roman" w:hAnsi="Times New Roman"/>
                <w:bCs/>
                <w:color w:val="000000"/>
                <w:sz w:val="16"/>
                <w:szCs w:val="20"/>
              </w:rPr>
            </w:pPr>
            <w:r w:rsidRPr="00BD16FC">
              <w:rPr>
                <w:rFonts w:ascii="Times New Roman" w:eastAsia="Times New Roman" w:hAnsi="Times New Roman"/>
                <w:bCs/>
                <w:color w:val="000000"/>
                <w:sz w:val="16"/>
                <w:szCs w:val="20"/>
              </w:rPr>
              <w:t>5 – Inversões Financeiras</w:t>
            </w:r>
          </w:p>
        </w:tc>
        <w:tc>
          <w:tcPr>
            <w:tcW w:w="1417" w:type="dxa"/>
            <w:gridSpan w:val="2"/>
            <w:shd w:val="clear" w:color="000000" w:fill="F2F2F2"/>
            <w:vAlign w:val="center"/>
            <w:hideMark/>
          </w:tcPr>
          <w:p w:rsidR="0027573A" w:rsidRPr="00BD16FC" w:rsidRDefault="0027573A" w:rsidP="000F6346">
            <w:pPr>
              <w:spacing w:after="0"/>
              <w:jc w:val="center"/>
              <w:rPr>
                <w:rFonts w:ascii="Times New Roman" w:eastAsia="Times New Roman" w:hAnsi="Times New Roman"/>
                <w:bCs/>
                <w:color w:val="000000"/>
                <w:sz w:val="16"/>
                <w:szCs w:val="20"/>
              </w:rPr>
            </w:pPr>
            <w:r w:rsidRPr="00BD16FC">
              <w:rPr>
                <w:rFonts w:ascii="Times New Roman" w:eastAsia="Times New Roman" w:hAnsi="Times New Roman"/>
                <w:bCs/>
                <w:color w:val="000000"/>
                <w:sz w:val="16"/>
                <w:szCs w:val="20"/>
              </w:rPr>
              <w:t>6- Amortização da Dívida</w:t>
            </w:r>
          </w:p>
        </w:tc>
        <w:tc>
          <w:tcPr>
            <w:tcW w:w="1059" w:type="dxa"/>
            <w:vMerge/>
            <w:shd w:val="clear" w:color="000000" w:fill="F2F2F2"/>
            <w:vAlign w:val="center"/>
            <w:hideMark/>
          </w:tcPr>
          <w:p w:rsidR="0027573A" w:rsidRPr="00BD16FC" w:rsidRDefault="0027573A" w:rsidP="000F6346">
            <w:pPr>
              <w:spacing w:after="0"/>
              <w:jc w:val="center"/>
              <w:rPr>
                <w:rFonts w:ascii="Times New Roman" w:eastAsia="Times New Roman" w:hAnsi="Times New Roman"/>
                <w:bCs/>
                <w:color w:val="000000"/>
                <w:sz w:val="20"/>
                <w:szCs w:val="20"/>
              </w:rPr>
            </w:pPr>
          </w:p>
        </w:tc>
      </w:tr>
      <w:tr w:rsidR="0027573A" w:rsidRPr="00BD16FC" w:rsidTr="0027573A">
        <w:trPr>
          <w:cantSplit/>
          <w:trHeight w:val="20"/>
        </w:trPr>
        <w:tc>
          <w:tcPr>
            <w:tcW w:w="993" w:type="dxa"/>
            <w:shd w:val="clear" w:color="000000" w:fill="F2F2F2"/>
            <w:noWrap/>
            <w:vAlign w:val="center"/>
            <w:hideMark/>
          </w:tcPr>
          <w:p w:rsidR="0027573A" w:rsidRPr="00BD16FC" w:rsidRDefault="0027573A"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DOTAÇÃO NICIAL</w:t>
            </w:r>
          </w:p>
        </w:tc>
        <w:tc>
          <w:tcPr>
            <w:tcW w:w="3118" w:type="dxa"/>
            <w:gridSpan w:val="2"/>
            <w:shd w:val="clear" w:color="000000" w:fill="F2F2F2"/>
            <w:noWrap/>
            <w:vAlign w:val="center"/>
            <w:hideMark/>
          </w:tcPr>
          <w:p w:rsidR="0027573A" w:rsidRPr="00BD16FC" w:rsidRDefault="0027573A" w:rsidP="000F6346">
            <w:pPr>
              <w:spacing w:after="0"/>
              <w:jc w:val="both"/>
              <w:rPr>
                <w:rFonts w:ascii="Times New Roman" w:eastAsia="Times New Roman" w:hAnsi="Times New Roman"/>
                <w:bCs/>
                <w:color w:val="000000"/>
                <w:sz w:val="20"/>
                <w:szCs w:val="20"/>
              </w:rPr>
            </w:pPr>
          </w:p>
        </w:tc>
        <w:tc>
          <w:tcPr>
            <w:tcW w:w="1559" w:type="dxa"/>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60" w:type="dxa"/>
            <w:gridSpan w:val="3"/>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417" w:type="dxa"/>
            <w:gridSpan w:val="2"/>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059" w:type="dxa"/>
            <w:shd w:val="clear" w:color="auto" w:fill="auto"/>
            <w:noWrap/>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27573A" w:rsidRPr="00BD16FC" w:rsidTr="0027573A">
        <w:trPr>
          <w:cantSplit/>
          <w:trHeight w:val="20"/>
        </w:trPr>
        <w:tc>
          <w:tcPr>
            <w:tcW w:w="993" w:type="dxa"/>
            <w:vMerge w:val="restart"/>
            <w:shd w:val="clear" w:color="000000" w:fill="F2F2F2"/>
            <w:textDirection w:val="btLr"/>
            <w:vAlign w:val="center"/>
            <w:hideMark/>
          </w:tcPr>
          <w:p w:rsidR="0027573A" w:rsidRPr="00BD16FC" w:rsidRDefault="0027573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CRÉDITOS</w:t>
            </w:r>
          </w:p>
        </w:tc>
        <w:tc>
          <w:tcPr>
            <w:tcW w:w="3118" w:type="dxa"/>
            <w:gridSpan w:val="2"/>
            <w:shd w:val="clear" w:color="000000" w:fill="F2F2F2"/>
            <w:vAlign w:val="center"/>
            <w:hideMark/>
          </w:tcPr>
          <w:p w:rsidR="0027573A" w:rsidRPr="00BD16FC" w:rsidRDefault="0027573A"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Suplementares</w:t>
            </w:r>
          </w:p>
        </w:tc>
        <w:tc>
          <w:tcPr>
            <w:tcW w:w="1559" w:type="dxa"/>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60" w:type="dxa"/>
            <w:gridSpan w:val="3"/>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417" w:type="dxa"/>
            <w:gridSpan w:val="2"/>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059" w:type="dxa"/>
            <w:shd w:val="clear" w:color="auto" w:fill="auto"/>
            <w:noWrap/>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27573A" w:rsidRPr="00BD16FC" w:rsidTr="0027573A">
        <w:trPr>
          <w:cantSplit/>
          <w:trHeight w:val="20"/>
        </w:trPr>
        <w:tc>
          <w:tcPr>
            <w:tcW w:w="993" w:type="dxa"/>
            <w:vMerge/>
            <w:vAlign w:val="center"/>
            <w:hideMark/>
          </w:tcPr>
          <w:p w:rsidR="0027573A" w:rsidRPr="00BD16FC" w:rsidRDefault="0027573A" w:rsidP="000F6346">
            <w:pPr>
              <w:spacing w:after="0"/>
              <w:jc w:val="both"/>
              <w:rPr>
                <w:rFonts w:ascii="Times New Roman" w:eastAsia="Times New Roman" w:hAnsi="Times New Roman"/>
                <w:bCs/>
                <w:color w:val="000000"/>
                <w:sz w:val="20"/>
                <w:szCs w:val="20"/>
              </w:rPr>
            </w:pPr>
          </w:p>
        </w:tc>
        <w:tc>
          <w:tcPr>
            <w:tcW w:w="1984" w:type="dxa"/>
            <w:vMerge w:val="restart"/>
            <w:shd w:val="clear" w:color="000000" w:fill="F2F2F2"/>
            <w:vAlign w:val="center"/>
            <w:hideMark/>
          </w:tcPr>
          <w:p w:rsidR="0027573A" w:rsidRPr="00BD16FC" w:rsidRDefault="0027573A"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Especiais</w:t>
            </w:r>
          </w:p>
        </w:tc>
        <w:tc>
          <w:tcPr>
            <w:tcW w:w="1134" w:type="dxa"/>
            <w:shd w:val="clear" w:color="000000" w:fill="F2F2F2"/>
            <w:vAlign w:val="center"/>
            <w:hideMark/>
          </w:tcPr>
          <w:p w:rsidR="0027573A" w:rsidRPr="00BD16FC" w:rsidRDefault="0027573A"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Abertos</w:t>
            </w:r>
          </w:p>
        </w:tc>
        <w:tc>
          <w:tcPr>
            <w:tcW w:w="1559" w:type="dxa"/>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60" w:type="dxa"/>
            <w:gridSpan w:val="3"/>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417" w:type="dxa"/>
            <w:gridSpan w:val="2"/>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059" w:type="dxa"/>
            <w:shd w:val="clear" w:color="auto" w:fill="auto"/>
            <w:noWrap/>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27573A" w:rsidRPr="00BD16FC" w:rsidTr="0027573A">
        <w:trPr>
          <w:cantSplit/>
          <w:trHeight w:val="20"/>
        </w:trPr>
        <w:tc>
          <w:tcPr>
            <w:tcW w:w="993" w:type="dxa"/>
            <w:vMerge/>
            <w:vAlign w:val="center"/>
            <w:hideMark/>
          </w:tcPr>
          <w:p w:rsidR="0027573A" w:rsidRPr="00BD16FC" w:rsidRDefault="0027573A" w:rsidP="000F6346">
            <w:pPr>
              <w:spacing w:after="0"/>
              <w:jc w:val="both"/>
              <w:rPr>
                <w:rFonts w:ascii="Times New Roman" w:eastAsia="Times New Roman" w:hAnsi="Times New Roman"/>
                <w:bCs/>
                <w:color w:val="000000"/>
                <w:sz w:val="20"/>
                <w:szCs w:val="20"/>
              </w:rPr>
            </w:pPr>
          </w:p>
        </w:tc>
        <w:tc>
          <w:tcPr>
            <w:tcW w:w="1984" w:type="dxa"/>
            <w:vMerge/>
            <w:vAlign w:val="center"/>
            <w:hideMark/>
          </w:tcPr>
          <w:p w:rsidR="0027573A" w:rsidRPr="00BD16FC" w:rsidRDefault="0027573A" w:rsidP="000F6346">
            <w:pPr>
              <w:spacing w:after="0"/>
              <w:jc w:val="both"/>
              <w:rPr>
                <w:rFonts w:ascii="Times New Roman" w:eastAsia="Times New Roman" w:hAnsi="Times New Roman"/>
                <w:bCs/>
                <w:color w:val="000000"/>
                <w:sz w:val="20"/>
                <w:szCs w:val="20"/>
              </w:rPr>
            </w:pPr>
          </w:p>
        </w:tc>
        <w:tc>
          <w:tcPr>
            <w:tcW w:w="1134" w:type="dxa"/>
            <w:shd w:val="clear" w:color="000000" w:fill="F2F2F2"/>
            <w:vAlign w:val="center"/>
            <w:hideMark/>
          </w:tcPr>
          <w:p w:rsidR="0027573A" w:rsidRPr="00BD16FC" w:rsidRDefault="0027573A"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Reabertos</w:t>
            </w:r>
          </w:p>
        </w:tc>
        <w:tc>
          <w:tcPr>
            <w:tcW w:w="1559" w:type="dxa"/>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60" w:type="dxa"/>
            <w:gridSpan w:val="3"/>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417" w:type="dxa"/>
            <w:gridSpan w:val="2"/>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059" w:type="dxa"/>
            <w:shd w:val="clear" w:color="auto" w:fill="auto"/>
            <w:noWrap/>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27573A" w:rsidRPr="00BD16FC" w:rsidTr="0027573A">
        <w:trPr>
          <w:cantSplit/>
          <w:trHeight w:val="20"/>
        </w:trPr>
        <w:tc>
          <w:tcPr>
            <w:tcW w:w="993" w:type="dxa"/>
            <w:vMerge/>
            <w:vAlign w:val="center"/>
            <w:hideMark/>
          </w:tcPr>
          <w:p w:rsidR="0027573A" w:rsidRPr="00BD16FC" w:rsidRDefault="0027573A" w:rsidP="000F6346">
            <w:pPr>
              <w:spacing w:after="0"/>
              <w:jc w:val="both"/>
              <w:rPr>
                <w:rFonts w:ascii="Times New Roman" w:eastAsia="Times New Roman" w:hAnsi="Times New Roman"/>
                <w:bCs/>
                <w:color w:val="000000"/>
                <w:sz w:val="20"/>
                <w:szCs w:val="20"/>
              </w:rPr>
            </w:pPr>
          </w:p>
        </w:tc>
        <w:tc>
          <w:tcPr>
            <w:tcW w:w="1984" w:type="dxa"/>
            <w:vMerge w:val="restart"/>
            <w:shd w:val="clear" w:color="000000" w:fill="F2F2F2"/>
            <w:vAlign w:val="center"/>
            <w:hideMark/>
          </w:tcPr>
          <w:p w:rsidR="0027573A" w:rsidRPr="00BD16FC" w:rsidRDefault="0027573A"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Extraordinários</w:t>
            </w:r>
          </w:p>
        </w:tc>
        <w:tc>
          <w:tcPr>
            <w:tcW w:w="1134" w:type="dxa"/>
            <w:shd w:val="clear" w:color="000000" w:fill="F2F2F2"/>
            <w:vAlign w:val="center"/>
            <w:hideMark/>
          </w:tcPr>
          <w:p w:rsidR="0027573A" w:rsidRPr="00BD16FC" w:rsidRDefault="0027573A"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Abertos</w:t>
            </w:r>
          </w:p>
        </w:tc>
        <w:tc>
          <w:tcPr>
            <w:tcW w:w="1559" w:type="dxa"/>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60" w:type="dxa"/>
            <w:gridSpan w:val="3"/>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417" w:type="dxa"/>
            <w:gridSpan w:val="2"/>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059" w:type="dxa"/>
            <w:shd w:val="clear" w:color="auto" w:fill="auto"/>
            <w:noWrap/>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27573A" w:rsidRPr="00BD16FC" w:rsidTr="0027573A">
        <w:trPr>
          <w:cantSplit/>
          <w:trHeight w:val="20"/>
        </w:trPr>
        <w:tc>
          <w:tcPr>
            <w:tcW w:w="993" w:type="dxa"/>
            <w:vMerge/>
            <w:vAlign w:val="center"/>
            <w:hideMark/>
          </w:tcPr>
          <w:p w:rsidR="0027573A" w:rsidRPr="00BD16FC" w:rsidRDefault="0027573A" w:rsidP="000F6346">
            <w:pPr>
              <w:spacing w:after="0"/>
              <w:jc w:val="both"/>
              <w:rPr>
                <w:rFonts w:ascii="Times New Roman" w:eastAsia="Times New Roman" w:hAnsi="Times New Roman"/>
                <w:bCs/>
                <w:color w:val="000000"/>
                <w:sz w:val="20"/>
                <w:szCs w:val="20"/>
              </w:rPr>
            </w:pPr>
          </w:p>
        </w:tc>
        <w:tc>
          <w:tcPr>
            <w:tcW w:w="1984" w:type="dxa"/>
            <w:vMerge/>
            <w:vAlign w:val="center"/>
            <w:hideMark/>
          </w:tcPr>
          <w:p w:rsidR="0027573A" w:rsidRPr="00BD16FC" w:rsidRDefault="0027573A" w:rsidP="000F6346">
            <w:pPr>
              <w:spacing w:after="0"/>
              <w:jc w:val="both"/>
              <w:rPr>
                <w:rFonts w:ascii="Times New Roman" w:eastAsia="Times New Roman" w:hAnsi="Times New Roman"/>
                <w:bCs/>
                <w:color w:val="000000"/>
                <w:sz w:val="20"/>
                <w:szCs w:val="20"/>
              </w:rPr>
            </w:pPr>
          </w:p>
        </w:tc>
        <w:tc>
          <w:tcPr>
            <w:tcW w:w="1134" w:type="dxa"/>
            <w:shd w:val="clear" w:color="000000" w:fill="F2F2F2"/>
            <w:vAlign w:val="center"/>
            <w:hideMark/>
          </w:tcPr>
          <w:p w:rsidR="0027573A" w:rsidRPr="00BD16FC" w:rsidRDefault="0027573A"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Reabertos</w:t>
            </w:r>
          </w:p>
        </w:tc>
        <w:tc>
          <w:tcPr>
            <w:tcW w:w="1559" w:type="dxa"/>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60" w:type="dxa"/>
            <w:gridSpan w:val="3"/>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417" w:type="dxa"/>
            <w:gridSpan w:val="2"/>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059" w:type="dxa"/>
            <w:shd w:val="clear" w:color="auto" w:fill="auto"/>
            <w:noWrap/>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27573A" w:rsidRPr="00BD16FC" w:rsidTr="0027573A">
        <w:trPr>
          <w:cantSplit/>
          <w:trHeight w:val="20"/>
        </w:trPr>
        <w:tc>
          <w:tcPr>
            <w:tcW w:w="993" w:type="dxa"/>
            <w:vMerge/>
            <w:vAlign w:val="center"/>
            <w:hideMark/>
          </w:tcPr>
          <w:p w:rsidR="0027573A" w:rsidRPr="00BD16FC" w:rsidRDefault="0027573A" w:rsidP="000F6346">
            <w:pPr>
              <w:spacing w:after="0"/>
              <w:jc w:val="both"/>
              <w:rPr>
                <w:rFonts w:ascii="Times New Roman" w:eastAsia="Times New Roman" w:hAnsi="Times New Roman"/>
                <w:bCs/>
                <w:color w:val="000000"/>
                <w:sz w:val="20"/>
                <w:szCs w:val="20"/>
              </w:rPr>
            </w:pPr>
          </w:p>
        </w:tc>
        <w:tc>
          <w:tcPr>
            <w:tcW w:w="3118" w:type="dxa"/>
            <w:gridSpan w:val="2"/>
            <w:shd w:val="clear" w:color="000000" w:fill="F2F2F2"/>
            <w:vAlign w:val="center"/>
            <w:hideMark/>
          </w:tcPr>
          <w:p w:rsidR="0027573A" w:rsidRPr="00BD16FC" w:rsidRDefault="0027573A"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Créditos Cancelados</w:t>
            </w:r>
          </w:p>
        </w:tc>
        <w:tc>
          <w:tcPr>
            <w:tcW w:w="1559" w:type="dxa"/>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60" w:type="dxa"/>
            <w:gridSpan w:val="3"/>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417" w:type="dxa"/>
            <w:gridSpan w:val="2"/>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059" w:type="dxa"/>
            <w:shd w:val="clear" w:color="auto" w:fill="auto"/>
            <w:noWrap/>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27573A" w:rsidRPr="00BD16FC" w:rsidTr="0027573A">
        <w:trPr>
          <w:cantSplit/>
          <w:trHeight w:val="20"/>
        </w:trPr>
        <w:tc>
          <w:tcPr>
            <w:tcW w:w="4111" w:type="dxa"/>
            <w:gridSpan w:val="3"/>
            <w:shd w:val="clear" w:color="000000" w:fill="F2F2F2"/>
            <w:vAlign w:val="center"/>
            <w:hideMark/>
          </w:tcPr>
          <w:p w:rsidR="0027573A" w:rsidRPr="00BD16FC" w:rsidRDefault="0027573A"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Outras Operações</w:t>
            </w:r>
          </w:p>
        </w:tc>
        <w:tc>
          <w:tcPr>
            <w:tcW w:w="1559" w:type="dxa"/>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60" w:type="dxa"/>
            <w:gridSpan w:val="3"/>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417" w:type="dxa"/>
            <w:gridSpan w:val="2"/>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059" w:type="dxa"/>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27573A" w:rsidRPr="00BD16FC" w:rsidTr="0027573A">
        <w:trPr>
          <w:cantSplit/>
          <w:trHeight w:val="20"/>
        </w:trPr>
        <w:tc>
          <w:tcPr>
            <w:tcW w:w="4111" w:type="dxa"/>
            <w:gridSpan w:val="3"/>
            <w:shd w:val="clear" w:color="000000" w:fill="F2F2F2"/>
            <w:vAlign w:val="center"/>
            <w:hideMark/>
          </w:tcPr>
          <w:p w:rsidR="0027573A" w:rsidRPr="00BD16FC" w:rsidRDefault="0027573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Dotação final 2014 (A)</w:t>
            </w:r>
          </w:p>
        </w:tc>
        <w:tc>
          <w:tcPr>
            <w:tcW w:w="1559" w:type="dxa"/>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60" w:type="dxa"/>
            <w:gridSpan w:val="3"/>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417" w:type="dxa"/>
            <w:gridSpan w:val="2"/>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059" w:type="dxa"/>
            <w:shd w:val="clear" w:color="auto" w:fill="auto"/>
            <w:noWrap/>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27573A" w:rsidRPr="00BD16FC" w:rsidTr="0027573A">
        <w:trPr>
          <w:cantSplit/>
          <w:trHeight w:val="20"/>
        </w:trPr>
        <w:tc>
          <w:tcPr>
            <w:tcW w:w="4111" w:type="dxa"/>
            <w:gridSpan w:val="3"/>
            <w:shd w:val="clear" w:color="000000" w:fill="F2F2F2"/>
            <w:vAlign w:val="center"/>
            <w:hideMark/>
          </w:tcPr>
          <w:p w:rsidR="0027573A" w:rsidRPr="00BD16FC" w:rsidRDefault="0027573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Dotação final 2013(B)</w:t>
            </w:r>
          </w:p>
        </w:tc>
        <w:tc>
          <w:tcPr>
            <w:tcW w:w="1559" w:type="dxa"/>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60" w:type="dxa"/>
            <w:gridSpan w:val="3"/>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417" w:type="dxa"/>
            <w:gridSpan w:val="2"/>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059" w:type="dxa"/>
            <w:shd w:val="clear" w:color="auto" w:fill="auto"/>
            <w:noWrap/>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27573A" w:rsidRPr="00BD16FC" w:rsidTr="0027573A">
        <w:trPr>
          <w:cantSplit/>
          <w:trHeight w:val="20"/>
        </w:trPr>
        <w:tc>
          <w:tcPr>
            <w:tcW w:w="4111" w:type="dxa"/>
            <w:gridSpan w:val="3"/>
            <w:shd w:val="clear" w:color="000000" w:fill="F2F2F2"/>
            <w:vAlign w:val="center"/>
            <w:hideMark/>
          </w:tcPr>
          <w:p w:rsidR="0027573A" w:rsidRPr="00BD16FC" w:rsidRDefault="0027573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Variação (A/B-1)*100</w:t>
            </w:r>
          </w:p>
        </w:tc>
        <w:tc>
          <w:tcPr>
            <w:tcW w:w="1559" w:type="dxa"/>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60" w:type="dxa"/>
            <w:gridSpan w:val="3"/>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417" w:type="dxa"/>
            <w:gridSpan w:val="2"/>
            <w:shd w:val="clear" w:color="auto" w:fill="auto"/>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059" w:type="dxa"/>
            <w:shd w:val="clear" w:color="auto" w:fill="auto"/>
            <w:noWrap/>
            <w:vAlign w:val="bottom"/>
            <w:hideMark/>
          </w:tcPr>
          <w:p w:rsidR="0027573A" w:rsidRPr="00BD16FC" w:rsidRDefault="0027573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bl>
    <w:p w:rsidR="006D6FE1" w:rsidRPr="00BD16FC" w:rsidRDefault="006D6FE1" w:rsidP="000F6346">
      <w:pPr>
        <w:pStyle w:val="PargrafodaLista"/>
        <w:spacing w:after="0"/>
        <w:ind w:left="360"/>
        <w:jc w:val="both"/>
        <w:rPr>
          <w:rFonts w:ascii="Times New Roman" w:hAnsi="Times New Roman"/>
        </w:rPr>
      </w:pPr>
    </w:p>
    <w:p w:rsidR="006D6FE1" w:rsidRPr="00BD16FC" w:rsidRDefault="00EC6BFD" w:rsidP="004B4190">
      <w:pPr>
        <w:pStyle w:val="PargrafodaLista"/>
        <w:numPr>
          <w:ilvl w:val="3"/>
          <w:numId w:val="18"/>
        </w:numPr>
        <w:spacing w:after="0"/>
        <w:ind w:left="851" w:hanging="851"/>
        <w:rPr>
          <w:rFonts w:ascii="Times New Roman" w:eastAsia="Times New Roman" w:hAnsi="Times New Roman"/>
          <w:bCs/>
          <w:iCs/>
          <w:sz w:val="24"/>
          <w:szCs w:val="24"/>
        </w:rPr>
      </w:pPr>
      <w:r w:rsidRPr="00BD16FC">
        <w:rPr>
          <w:rFonts w:ascii="Times New Roman" w:eastAsia="Times New Roman" w:hAnsi="Times New Roman"/>
          <w:bCs/>
          <w:iCs/>
          <w:sz w:val="24"/>
          <w:szCs w:val="24"/>
        </w:rPr>
        <w:t>Análise Crítica</w:t>
      </w:r>
    </w:p>
    <w:p w:rsidR="00EC6BFD" w:rsidRPr="00BD16FC" w:rsidRDefault="00EC6BFD" w:rsidP="000F6346">
      <w:pPr>
        <w:tabs>
          <w:tab w:val="left" w:pos="3119"/>
        </w:tabs>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A UJ deverá proceder a uma análise crítica da programação orçamentária, originária e adicional, considerando os seguintes aspectos:</w:t>
      </w:r>
    </w:p>
    <w:p w:rsidR="00EC6BFD" w:rsidRPr="00BD16FC" w:rsidRDefault="00EC6BFD" w:rsidP="000F6346">
      <w:pPr>
        <w:pStyle w:val="PargrafodaLista"/>
        <w:numPr>
          <w:ilvl w:val="0"/>
          <w:numId w:val="16"/>
        </w:numPr>
        <w:tabs>
          <w:tab w:val="left" w:pos="709"/>
        </w:tabs>
        <w:spacing w:after="0"/>
        <w:rPr>
          <w:rFonts w:ascii="Times New Roman" w:eastAsia="Times New Roman" w:hAnsi="Times New Roman"/>
          <w:bCs/>
          <w:iCs/>
          <w:sz w:val="24"/>
          <w:szCs w:val="24"/>
        </w:rPr>
      </w:pPr>
      <w:r w:rsidRPr="00BD16FC">
        <w:rPr>
          <w:rFonts w:ascii="Times New Roman" w:eastAsia="Times New Roman" w:hAnsi="Times New Roman"/>
          <w:bCs/>
          <w:iCs/>
          <w:sz w:val="24"/>
          <w:szCs w:val="24"/>
        </w:rPr>
        <w:t>Compatibilidade das dotações com as necessidades da UJ: Exame da compatibilidade das dotações orçamentárias em relação às necessidades de crédito da UJ para cumprimento da sua programação de trabalho, evidenciando eventuais alterações da proposta originária da UJ no âmbito do próprio Poder Executivo ou do Congresso Nacional, bem como alterações relevantes ocorridas nas dotações do exercício em relação às dotações do exercício anterior.</w:t>
      </w:r>
    </w:p>
    <w:p w:rsidR="00EC6BFD" w:rsidRPr="00BD16FC" w:rsidRDefault="00EC6BFD" w:rsidP="000F6346">
      <w:pPr>
        <w:tabs>
          <w:tab w:val="left" w:pos="3119"/>
        </w:tabs>
        <w:spacing w:after="0"/>
        <w:ind w:left="709"/>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Além dessas questões, o gestor poderá apresentar outras informações e ponderações sobre as dificuldades e oportunidades surgidas durante o exercício, entre as quais a abertura de créditos adicionais, os cancelamentos de créditos e solicitações de créditos adicionais não atendidas ou atendidas em prazos extemporâneos que afetaram os processos de gestão orçamentária da UJ.</w:t>
      </w:r>
    </w:p>
    <w:p w:rsidR="00EC6BFD" w:rsidRPr="00BD16FC" w:rsidRDefault="00EC6BFD" w:rsidP="000F6346">
      <w:pPr>
        <w:pStyle w:val="PargrafodaLista"/>
        <w:numPr>
          <w:ilvl w:val="0"/>
          <w:numId w:val="16"/>
        </w:numPr>
        <w:tabs>
          <w:tab w:val="left" w:pos="709"/>
        </w:tabs>
        <w:spacing w:after="0"/>
        <w:rPr>
          <w:rFonts w:ascii="Times New Roman" w:eastAsia="Times New Roman" w:hAnsi="Times New Roman"/>
          <w:bCs/>
          <w:iCs/>
          <w:sz w:val="24"/>
          <w:szCs w:val="24"/>
        </w:rPr>
      </w:pPr>
      <w:r w:rsidRPr="00BD16FC">
        <w:rPr>
          <w:rFonts w:ascii="Times New Roman" w:eastAsia="Times New Roman" w:hAnsi="Times New Roman"/>
          <w:bCs/>
          <w:iCs/>
          <w:sz w:val="24"/>
          <w:szCs w:val="24"/>
        </w:rPr>
        <w:t>Créditos extraordinários: Razões para proposição de abertura de créditos extraordinários, caso realizadas no exercício, registrando os aspectos indicados quando de sua solicitação para satisfação dos pressupostos constitucionais de imprevisibilidade e de urgência.</w:t>
      </w:r>
    </w:p>
    <w:p w:rsidR="00F700EF" w:rsidRPr="00BD16FC" w:rsidRDefault="00F700EF" w:rsidP="000F6346">
      <w:pPr>
        <w:tabs>
          <w:tab w:val="left" w:pos="709"/>
        </w:tabs>
        <w:spacing w:after="0"/>
        <w:rPr>
          <w:rFonts w:ascii="Times New Roman" w:eastAsia="Times New Roman" w:hAnsi="Times New Roman"/>
          <w:bCs/>
          <w:iCs/>
          <w:sz w:val="24"/>
          <w:szCs w:val="24"/>
        </w:rPr>
      </w:pPr>
      <w:r w:rsidRPr="00BD16FC">
        <w:rPr>
          <w:rFonts w:ascii="Times New Roman" w:eastAsia="Times New Roman" w:hAnsi="Times New Roman"/>
          <w:bCs/>
          <w:iCs/>
          <w:sz w:val="24"/>
          <w:szCs w:val="24"/>
        </w:rPr>
        <w:t>6.1.2 Movimentação Orçamentária Interna por Grupo de Despesas</w:t>
      </w:r>
    </w:p>
    <w:p w:rsidR="00F700EF" w:rsidRPr="00BD16FC" w:rsidRDefault="00F700EF" w:rsidP="000F6346">
      <w:pPr>
        <w:tabs>
          <w:tab w:val="left" w:pos="3119"/>
        </w:tabs>
        <w:spacing w:after="0" w:line="230" w:lineRule="auto"/>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 xml:space="preserve">Os Quadros A.6.1.2.1 e A.6.1.2.2, denominados Movimentação Orçamentária Interna por Grupo de Despesa e Movimentação Orçamentária Externa por Grupo de Despesa, respectivamente, compreendem o conjunto dos créditos orçamentários concedidos ou </w:t>
      </w:r>
      <w:r w:rsidRPr="00BD16FC">
        <w:rPr>
          <w:rFonts w:ascii="Times New Roman" w:eastAsia="Times New Roman" w:hAnsi="Times New Roman"/>
          <w:bCs/>
          <w:iCs/>
          <w:sz w:val="24"/>
          <w:szCs w:val="24"/>
        </w:rPr>
        <w:lastRenderedPageBreak/>
        <w:t>recebidos de UG não associada à UJ (ou seja, concedidos ou recebidos de UG relacionada à UJ que não componha o Relatório de Gestão) e deve ser preenchido por todas as UJ. Caso os quadros ocupem mais de uma página do relatório devem ser colocados em anexo, com a devida referência no texto.</w:t>
      </w:r>
    </w:p>
    <w:p w:rsidR="00F700EF" w:rsidRPr="00BD16FC" w:rsidRDefault="00F700EF" w:rsidP="000F6346">
      <w:pPr>
        <w:pStyle w:val="Legenda"/>
        <w:keepNext/>
        <w:spacing w:after="0"/>
        <w:rPr>
          <w:rFonts w:ascii="Times New Roman" w:hAnsi="Times New Roman"/>
        </w:rPr>
      </w:pPr>
      <w:bookmarkStart w:id="137" w:name="_Toc397957852"/>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14</w:t>
      </w:r>
      <w:r w:rsidRPr="00BD16FC">
        <w:rPr>
          <w:rFonts w:ascii="Times New Roman" w:hAnsi="Times New Roman"/>
        </w:rPr>
        <w:fldChar w:fldCharType="end"/>
      </w:r>
      <w:r w:rsidRPr="00BD16FC">
        <w:rPr>
          <w:rFonts w:ascii="Times New Roman" w:hAnsi="Times New Roman"/>
        </w:rPr>
        <w:t xml:space="preserve"> Quadro A.6.1.2.1 – Movimentação Orçamentária Interna por Grupo de Despesa</w:t>
      </w:r>
      <w:bookmarkEnd w:id="137"/>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
        <w:gridCol w:w="1254"/>
        <w:gridCol w:w="1134"/>
        <w:gridCol w:w="1148"/>
        <w:gridCol w:w="1519"/>
        <w:gridCol w:w="1266"/>
        <w:gridCol w:w="1142"/>
        <w:gridCol w:w="1007"/>
        <w:gridCol w:w="110"/>
      </w:tblGrid>
      <w:tr w:rsidR="00F700EF" w:rsidRPr="00BD16FC" w:rsidTr="00F700EF">
        <w:trPr>
          <w:gridBefore w:val="1"/>
          <w:gridAfter w:val="1"/>
          <w:wBefore w:w="13" w:type="pct"/>
          <w:wAfter w:w="64" w:type="pct"/>
          <w:trHeight w:val="227"/>
          <w:jc w:val="center"/>
        </w:trPr>
        <w:tc>
          <w:tcPr>
            <w:tcW w:w="4923" w:type="pct"/>
            <w:gridSpan w:val="7"/>
            <w:tcBorders>
              <w:top w:val="nil"/>
              <w:left w:val="nil"/>
              <w:right w:val="nil"/>
            </w:tcBorders>
            <w:shd w:val="clear" w:color="auto" w:fill="auto"/>
            <w:vAlign w:val="center"/>
          </w:tcPr>
          <w:p w:rsidR="00F700EF" w:rsidRPr="00BD16FC" w:rsidRDefault="00F700EF" w:rsidP="000F6346">
            <w:pPr>
              <w:pStyle w:val="Epgrafe"/>
            </w:pPr>
          </w:p>
        </w:tc>
      </w:tr>
      <w:tr w:rsidR="00F700EF" w:rsidRPr="00BD16FC" w:rsidTr="00A53FE3">
        <w:tblPrEx>
          <w:jc w:val="left"/>
          <w:tblCellMar>
            <w:left w:w="70" w:type="dxa"/>
            <w:right w:w="70" w:type="dxa"/>
          </w:tblCellMar>
        </w:tblPrEx>
        <w:trPr>
          <w:trHeight w:val="20"/>
        </w:trPr>
        <w:tc>
          <w:tcPr>
            <w:tcW w:w="5000" w:type="pct"/>
            <w:gridSpan w:val="9"/>
            <w:shd w:val="clear" w:color="auto" w:fill="auto"/>
            <w:noWrap/>
            <w:vAlign w:val="bottom"/>
            <w:hideMark/>
          </w:tcPr>
          <w:p w:rsidR="00F700EF" w:rsidRPr="00BD16FC" w:rsidRDefault="00F700EF" w:rsidP="000F6346">
            <w:pPr>
              <w:spacing w:after="0"/>
              <w:jc w:val="center"/>
              <w:rPr>
                <w:rFonts w:ascii="Times New Roman" w:eastAsia="Times New Roman" w:hAnsi="Times New Roman"/>
                <w:bCs/>
                <w:color w:val="000000"/>
              </w:rPr>
            </w:pPr>
            <w:r w:rsidRPr="00BD16FC">
              <w:rPr>
                <w:rFonts w:ascii="Times New Roman" w:eastAsia="Times New Roman" w:hAnsi="Times New Roman"/>
                <w:bCs/>
                <w:color w:val="000000"/>
              </w:rPr>
              <w:t>Movimentação dentro de mesma Unidade Orçamentária entre Unidades Jurisdicionadas Distintas</w:t>
            </w:r>
          </w:p>
        </w:tc>
      </w:tr>
      <w:tr w:rsidR="00F700EF" w:rsidRPr="00BD16FC" w:rsidTr="00F700EF">
        <w:tblPrEx>
          <w:jc w:val="left"/>
          <w:tblCellMar>
            <w:left w:w="70" w:type="dxa"/>
            <w:right w:w="70" w:type="dxa"/>
          </w:tblCellMar>
        </w:tblPrEx>
        <w:trPr>
          <w:trHeight w:val="20"/>
        </w:trPr>
        <w:tc>
          <w:tcPr>
            <w:tcW w:w="742" w:type="pct"/>
            <w:gridSpan w:val="2"/>
            <w:vMerge w:val="restart"/>
            <w:shd w:val="clear" w:color="000000" w:fill="F2F2F2"/>
            <w:vAlign w:val="center"/>
            <w:hideMark/>
          </w:tcPr>
          <w:p w:rsidR="00F700EF" w:rsidRPr="00BD16FC" w:rsidRDefault="00F700EF"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Origem da Movimentação</w:t>
            </w:r>
          </w:p>
        </w:tc>
        <w:tc>
          <w:tcPr>
            <w:tcW w:w="1326" w:type="pct"/>
            <w:gridSpan w:val="2"/>
            <w:shd w:val="clear" w:color="000000" w:fill="F2F2F2"/>
            <w:vAlign w:val="center"/>
            <w:hideMark/>
          </w:tcPr>
          <w:p w:rsidR="00F700EF" w:rsidRPr="00BD16FC" w:rsidRDefault="00F700EF"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 xml:space="preserve">UG </w:t>
            </w:r>
          </w:p>
        </w:tc>
        <w:tc>
          <w:tcPr>
            <w:tcW w:w="883" w:type="pct"/>
            <w:vMerge w:val="restart"/>
            <w:shd w:val="clear" w:color="000000" w:fill="F2F2F2"/>
            <w:vAlign w:val="center"/>
            <w:hideMark/>
          </w:tcPr>
          <w:p w:rsidR="00F700EF" w:rsidRPr="00BD16FC" w:rsidRDefault="00F700EF"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Classificação da ação</w:t>
            </w:r>
          </w:p>
        </w:tc>
        <w:tc>
          <w:tcPr>
            <w:tcW w:w="2049" w:type="pct"/>
            <w:gridSpan w:val="4"/>
            <w:shd w:val="clear" w:color="000000" w:fill="F2F2F2"/>
            <w:vAlign w:val="center"/>
            <w:hideMark/>
          </w:tcPr>
          <w:p w:rsidR="00F700EF" w:rsidRPr="00BD16FC" w:rsidRDefault="00F700EF"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Despesas Correntes</w:t>
            </w:r>
          </w:p>
        </w:tc>
      </w:tr>
      <w:tr w:rsidR="00F700EF" w:rsidRPr="00BD16FC" w:rsidTr="00F700EF">
        <w:tblPrEx>
          <w:jc w:val="left"/>
          <w:tblCellMar>
            <w:left w:w="70" w:type="dxa"/>
            <w:right w:w="70" w:type="dxa"/>
          </w:tblCellMar>
        </w:tblPrEx>
        <w:trPr>
          <w:trHeight w:val="20"/>
        </w:trPr>
        <w:tc>
          <w:tcPr>
            <w:tcW w:w="742" w:type="pct"/>
            <w:gridSpan w:val="2"/>
            <w:vMerge/>
            <w:vAlign w:val="center"/>
            <w:hideMark/>
          </w:tcPr>
          <w:p w:rsidR="00F700EF" w:rsidRPr="00BD16FC" w:rsidRDefault="00F700EF" w:rsidP="000F6346">
            <w:pPr>
              <w:spacing w:after="0"/>
              <w:jc w:val="both"/>
              <w:rPr>
                <w:rFonts w:ascii="Times New Roman" w:eastAsia="Times New Roman" w:hAnsi="Times New Roman"/>
                <w:bCs/>
                <w:color w:val="000000"/>
                <w:sz w:val="18"/>
                <w:szCs w:val="18"/>
              </w:rPr>
            </w:pPr>
          </w:p>
        </w:tc>
        <w:tc>
          <w:tcPr>
            <w:tcW w:w="659" w:type="pct"/>
            <w:shd w:val="clear" w:color="000000" w:fill="F2F2F2"/>
            <w:vAlign w:val="center"/>
            <w:hideMark/>
          </w:tcPr>
          <w:p w:rsidR="00F700EF" w:rsidRPr="00BD16FC" w:rsidRDefault="00F700EF"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Concedente</w:t>
            </w:r>
          </w:p>
        </w:tc>
        <w:tc>
          <w:tcPr>
            <w:tcW w:w="667" w:type="pct"/>
            <w:shd w:val="clear" w:color="000000" w:fill="F2F2F2"/>
            <w:vAlign w:val="center"/>
            <w:hideMark/>
          </w:tcPr>
          <w:p w:rsidR="00F700EF" w:rsidRPr="00BD16FC" w:rsidRDefault="00F700EF"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Recebedora</w:t>
            </w:r>
          </w:p>
        </w:tc>
        <w:tc>
          <w:tcPr>
            <w:tcW w:w="883" w:type="pct"/>
            <w:vMerge/>
            <w:vAlign w:val="center"/>
            <w:hideMark/>
          </w:tcPr>
          <w:p w:rsidR="00F700EF" w:rsidRPr="00BD16FC" w:rsidRDefault="00F700EF" w:rsidP="000F6346">
            <w:pPr>
              <w:spacing w:after="0"/>
              <w:jc w:val="both"/>
              <w:rPr>
                <w:rFonts w:ascii="Times New Roman" w:eastAsia="Times New Roman" w:hAnsi="Times New Roman"/>
                <w:bCs/>
                <w:color w:val="000000"/>
                <w:sz w:val="18"/>
                <w:szCs w:val="18"/>
              </w:rPr>
            </w:pPr>
          </w:p>
        </w:tc>
        <w:tc>
          <w:tcPr>
            <w:tcW w:w="736" w:type="pct"/>
            <w:shd w:val="clear" w:color="000000" w:fill="F2F2F2"/>
            <w:vAlign w:val="center"/>
            <w:hideMark/>
          </w:tcPr>
          <w:p w:rsidR="00F700EF" w:rsidRPr="00BD16FC" w:rsidRDefault="00F700EF"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1 – Pessoal e Encargos Sociais</w:t>
            </w:r>
          </w:p>
        </w:tc>
        <w:tc>
          <w:tcPr>
            <w:tcW w:w="664" w:type="pct"/>
            <w:shd w:val="clear" w:color="000000" w:fill="F2F2F2"/>
            <w:vAlign w:val="center"/>
            <w:hideMark/>
          </w:tcPr>
          <w:p w:rsidR="00F700EF" w:rsidRPr="00BD16FC" w:rsidRDefault="00F700EF"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2 – Juros e Encargos da Dívida</w:t>
            </w:r>
          </w:p>
        </w:tc>
        <w:tc>
          <w:tcPr>
            <w:tcW w:w="650" w:type="pct"/>
            <w:gridSpan w:val="2"/>
            <w:shd w:val="clear" w:color="000000" w:fill="F2F2F2"/>
            <w:vAlign w:val="center"/>
            <w:hideMark/>
          </w:tcPr>
          <w:p w:rsidR="00F700EF" w:rsidRPr="00BD16FC" w:rsidRDefault="00F700EF"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3 – Outras Despesas Correntes</w:t>
            </w:r>
          </w:p>
        </w:tc>
      </w:tr>
      <w:tr w:rsidR="00F700EF" w:rsidRPr="00BD16FC" w:rsidTr="00F700EF">
        <w:tblPrEx>
          <w:jc w:val="left"/>
          <w:tblCellMar>
            <w:left w:w="70" w:type="dxa"/>
            <w:right w:w="70" w:type="dxa"/>
          </w:tblCellMar>
        </w:tblPrEx>
        <w:trPr>
          <w:trHeight w:val="20"/>
        </w:trPr>
        <w:tc>
          <w:tcPr>
            <w:tcW w:w="742" w:type="pct"/>
            <w:gridSpan w:val="2"/>
            <w:shd w:val="clear" w:color="000000" w:fill="F2F2F2"/>
            <w:vAlign w:val="center"/>
            <w:hideMark/>
          </w:tcPr>
          <w:p w:rsidR="00F700EF" w:rsidRPr="00BD16FC" w:rsidRDefault="00F700EF"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Concedidos</w:t>
            </w:r>
          </w:p>
        </w:tc>
        <w:tc>
          <w:tcPr>
            <w:tcW w:w="659" w:type="pct"/>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667" w:type="pct"/>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883" w:type="pct"/>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736" w:type="pct"/>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664" w:type="pct"/>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650" w:type="pct"/>
            <w:gridSpan w:val="2"/>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r>
      <w:tr w:rsidR="00F700EF" w:rsidRPr="00BD16FC" w:rsidTr="00F700EF">
        <w:tblPrEx>
          <w:jc w:val="left"/>
          <w:tblCellMar>
            <w:left w:w="70" w:type="dxa"/>
            <w:right w:w="70" w:type="dxa"/>
          </w:tblCellMar>
        </w:tblPrEx>
        <w:trPr>
          <w:trHeight w:val="20"/>
        </w:trPr>
        <w:tc>
          <w:tcPr>
            <w:tcW w:w="742" w:type="pct"/>
            <w:gridSpan w:val="2"/>
            <w:shd w:val="clear" w:color="000000" w:fill="F2F2F2"/>
            <w:vAlign w:val="center"/>
            <w:hideMark/>
          </w:tcPr>
          <w:p w:rsidR="00F700EF" w:rsidRPr="00BD16FC" w:rsidRDefault="00F700EF"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Recebidos</w:t>
            </w:r>
          </w:p>
        </w:tc>
        <w:tc>
          <w:tcPr>
            <w:tcW w:w="659" w:type="pct"/>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667" w:type="pct"/>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883" w:type="pct"/>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736" w:type="pct"/>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664" w:type="pct"/>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650" w:type="pct"/>
            <w:gridSpan w:val="2"/>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r>
      <w:tr w:rsidR="00F700EF" w:rsidRPr="00BD16FC" w:rsidTr="00F700EF">
        <w:tblPrEx>
          <w:jc w:val="left"/>
          <w:tblCellMar>
            <w:left w:w="70" w:type="dxa"/>
            <w:right w:w="70" w:type="dxa"/>
          </w:tblCellMar>
        </w:tblPrEx>
        <w:trPr>
          <w:trHeight w:val="20"/>
        </w:trPr>
        <w:tc>
          <w:tcPr>
            <w:tcW w:w="742" w:type="pct"/>
            <w:gridSpan w:val="2"/>
            <w:vMerge w:val="restart"/>
            <w:shd w:val="clear" w:color="000000" w:fill="F2F2F2"/>
            <w:vAlign w:val="center"/>
            <w:hideMark/>
          </w:tcPr>
          <w:p w:rsidR="00F700EF" w:rsidRPr="00BD16FC" w:rsidRDefault="00F700EF"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Origem da Movimentação</w:t>
            </w:r>
          </w:p>
        </w:tc>
        <w:tc>
          <w:tcPr>
            <w:tcW w:w="1326" w:type="pct"/>
            <w:gridSpan w:val="2"/>
            <w:shd w:val="clear" w:color="000000" w:fill="F2F2F2"/>
            <w:vAlign w:val="center"/>
            <w:hideMark/>
          </w:tcPr>
          <w:p w:rsidR="00F700EF" w:rsidRPr="00BD16FC" w:rsidRDefault="00F700EF"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 xml:space="preserve">UG </w:t>
            </w:r>
          </w:p>
        </w:tc>
        <w:tc>
          <w:tcPr>
            <w:tcW w:w="883" w:type="pct"/>
            <w:vMerge w:val="restart"/>
            <w:shd w:val="clear" w:color="000000" w:fill="F2F2F2"/>
            <w:vAlign w:val="center"/>
            <w:hideMark/>
          </w:tcPr>
          <w:p w:rsidR="00F700EF" w:rsidRPr="00BD16FC" w:rsidRDefault="00F700EF"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Classificação da ação</w:t>
            </w:r>
          </w:p>
        </w:tc>
        <w:tc>
          <w:tcPr>
            <w:tcW w:w="2049" w:type="pct"/>
            <w:gridSpan w:val="4"/>
            <w:shd w:val="clear" w:color="000000" w:fill="F2F2F2"/>
            <w:vAlign w:val="center"/>
            <w:hideMark/>
          </w:tcPr>
          <w:p w:rsidR="00F700EF" w:rsidRPr="00BD16FC" w:rsidRDefault="00F700EF"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Despesas de Capital</w:t>
            </w:r>
          </w:p>
        </w:tc>
      </w:tr>
      <w:tr w:rsidR="00F700EF" w:rsidRPr="00BD16FC" w:rsidTr="00F700EF">
        <w:tblPrEx>
          <w:jc w:val="left"/>
          <w:tblCellMar>
            <w:left w:w="70" w:type="dxa"/>
            <w:right w:w="70" w:type="dxa"/>
          </w:tblCellMar>
        </w:tblPrEx>
        <w:trPr>
          <w:trHeight w:val="20"/>
        </w:trPr>
        <w:tc>
          <w:tcPr>
            <w:tcW w:w="742" w:type="pct"/>
            <w:gridSpan w:val="2"/>
            <w:vMerge/>
            <w:vAlign w:val="center"/>
            <w:hideMark/>
          </w:tcPr>
          <w:p w:rsidR="00F700EF" w:rsidRPr="00BD16FC" w:rsidRDefault="00F700EF" w:rsidP="000F6346">
            <w:pPr>
              <w:spacing w:after="0"/>
              <w:jc w:val="both"/>
              <w:rPr>
                <w:rFonts w:ascii="Times New Roman" w:eastAsia="Times New Roman" w:hAnsi="Times New Roman"/>
                <w:bCs/>
                <w:color w:val="000000"/>
                <w:sz w:val="18"/>
                <w:szCs w:val="18"/>
              </w:rPr>
            </w:pPr>
          </w:p>
        </w:tc>
        <w:tc>
          <w:tcPr>
            <w:tcW w:w="659" w:type="pct"/>
            <w:shd w:val="clear" w:color="000000" w:fill="F2F2F2"/>
            <w:vAlign w:val="center"/>
            <w:hideMark/>
          </w:tcPr>
          <w:p w:rsidR="00F700EF" w:rsidRPr="00BD16FC" w:rsidRDefault="00F700EF"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Concedente</w:t>
            </w:r>
          </w:p>
        </w:tc>
        <w:tc>
          <w:tcPr>
            <w:tcW w:w="667" w:type="pct"/>
            <w:shd w:val="clear" w:color="000000" w:fill="F2F2F2"/>
            <w:vAlign w:val="center"/>
            <w:hideMark/>
          </w:tcPr>
          <w:p w:rsidR="00F700EF" w:rsidRPr="00BD16FC" w:rsidRDefault="00F700EF"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Recebedora</w:t>
            </w:r>
          </w:p>
        </w:tc>
        <w:tc>
          <w:tcPr>
            <w:tcW w:w="883" w:type="pct"/>
            <w:vMerge/>
            <w:vAlign w:val="center"/>
            <w:hideMark/>
          </w:tcPr>
          <w:p w:rsidR="00F700EF" w:rsidRPr="00BD16FC" w:rsidRDefault="00F700EF" w:rsidP="000F6346">
            <w:pPr>
              <w:spacing w:after="0"/>
              <w:jc w:val="both"/>
              <w:rPr>
                <w:rFonts w:ascii="Times New Roman" w:eastAsia="Times New Roman" w:hAnsi="Times New Roman"/>
                <w:bCs/>
                <w:color w:val="000000"/>
                <w:sz w:val="18"/>
                <w:szCs w:val="18"/>
              </w:rPr>
            </w:pPr>
          </w:p>
        </w:tc>
        <w:tc>
          <w:tcPr>
            <w:tcW w:w="736" w:type="pct"/>
            <w:shd w:val="clear" w:color="000000" w:fill="F2F2F2"/>
            <w:vAlign w:val="center"/>
            <w:hideMark/>
          </w:tcPr>
          <w:p w:rsidR="00F700EF" w:rsidRPr="00BD16FC" w:rsidRDefault="00F700EF"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4 – Investimentos</w:t>
            </w:r>
          </w:p>
        </w:tc>
        <w:tc>
          <w:tcPr>
            <w:tcW w:w="664" w:type="pct"/>
            <w:shd w:val="clear" w:color="000000" w:fill="F2F2F2"/>
            <w:vAlign w:val="center"/>
            <w:hideMark/>
          </w:tcPr>
          <w:p w:rsidR="00F700EF" w:rsidRPr="00BD16FC" w:rsidRDefault="00F700EF"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5 – Inversões Financeiras</w:t>
            </w:r>
          </w:p>
        </w:tc>
        <w:tc>
          <w:tcPr>
            <w:tcW w:w="650" w:type="pct"/>
            <w:gridSpan w:val="2"/>
            <w:shd w:val="clear" w:color="000000" w:fill="F2F2F2"/>
            <w:vAlign w:val="center"/>
            <w:hideMark/>
          </w:tcPr>
          <w:p w:rsidR="00F700EF" w:rsidRPr="00BD16FC" w:rsidRDefault="00F700EF"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6 – Amortização da Dívida</w:t>
            </w:r>
          </w:p>
        </w:tc>
      </w:tr>
      <w:tr w:rsidR="00F700EF" w:rsidRPr="00BD16FC" w:rsidTr="00F700EF">
        <w:tblPrEx>
          <w:jc w:val="left"/>
          <w:tblCellMar>
            <w:left w:w="70" w:type="dxa"/>
            <w:right w:w="70" w:type="dxa"/>
          </w:tblCellMar>
        </w:tblPrEx>
        <w:trPr>
          <w:trHeight w:val="20"/>
        </w:trPr>
        <w:tc>
          <w:tcPr>
            <w:tcW w:w="742" w:type="pct"/>
            <w:gridSpan w:val="2"/>
            <w:shd w:val="clear" w:color="000000" w:fill="F2F2F2"/>
            <w:vAlign w:val="center"/>
            <w:hideMark/>
          </w:tcPr>
          <w:p w:rsidR="00F700EF" w:rsidRPr="00BD16FC" w:rsidRDefault="00F700EF" w:rsidP="000F6346">
            <w:pPr>
              <w:spacing w:after="0"/>
              <w:jc w:val="both"/>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Concedidos</w:t>
            </w:r>
          </w:p>
        </w:tc>
        <w:tc>
          <w:tcPr>
            <w:tcW w:w="659" w:type="pct"/>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667" w:type="pct"/>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883" w:type="pct"/>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736" w:type="pct"/>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664" w:type="pct"/>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650" w:type="pct"/>
            <w:gridSpan w:val="2"/>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r>
      <w:tr w:rsidR="00F700EF" w:rsidRPr="00BD16FC" w:rsidTr="00F700EF">
        <w:tblPrEx>
          <w:jc w:val="left"/>
          <w:tblCellMar>
            <w:left w:w="70" w:type="dxa"/>
            <w:right w:w="70" w:type="dxa"/>
          </w:tblCellMar>
        </w:tblPrEx>
        <w:trPr>
          <w:trHeight w:val="20"/>
        </w:trPr>
        <w:tc>
          <w:tcPr>
            <w:tcW w:w="742" w:type="pct"/>
            <w:gridSpan w:val="2"/>
            <w:shd w:val="clear" w:color="000000" w:fill="F2F2F2"/>
            <w:vAlign w:val="center"/>
            <w:hideMark/>
          </w:tcPr>
          <w:p w:rsidR="00F700EF" w:rsidRPr="00BD16FC" w:rsidRDefault="00F700EF" w:rsidP="000F6346">
            <w:pPr>
              <w:spacing w:after="0"/>
              <w:jc w:val="both"/>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Recebidos</w:t>
            </w:r>
          </w:p>
        </w:tc>
        <w:tc>
          <w:tcPr>
            <w:tcW w:w="659" w:type="pct"/>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667" w:type="pct"/>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883" w:type="pct"/>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736" w:type="pct"/>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664" w:type="pct"/>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650" w:type="pct"/>
            <w:gridSpan w:val="2"/>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r>
      <w:tr w:rsidR="00F700EF" w:rsidRPr="00BD16FC" w:rsidTr="00A53FE3">
        <w:tblPrEx>
          <w:jc w:val="left"/>
          <w:tblCellMar>
            <w:left w:w="70" w:type="dxa"/>
            <w:right w:w="70" w:type="dxa"/>
          </w:tblCellMar>
        </w:tblPrEx>
        <w:trPr>
          <w:trHeight w:val="20"/>
        </w:trPr>
        <w:tc>
          <w:tcPr>
            <w:tcW w:w="5000" w:type="pct"/>
            <w:gridSpan w:val="9"/>
            <w:shd w:val="clear" w:color="auto" w:fill="auto"/>
            <w:noWrap/>
            <w:vAlign w:val="bottom"/>
            <w:hideMark/>
          </w:tcPr>
          <w:p w:rsidR="00F700EF" w:rsidRPr="00BD16FC" w:rsidRDefault="00F700EF" w:rsidP="000F6346">
            <w:pPr>
              <w:spacing w:after="0"/>
              <w:jc w:val="center"/>
              <w:rPr>
                <w:rFonts w:ascii="Times New Roman" w:eastAsia="Times New Roman" w:hAnsi="Times New Roman"/>
                <w:color w:val="000000"/>
              </w:rPr>
            </w:pPr>
            <w:r w:rsidRPr="00BD16FC">
              <w:rPr>
                <w:rFonts w:ascii="Times New Roman" w:eastAsia="Times New Roman" w:hAnsi="Times New Roman"/>
                <w:color w:val="000000"/>
              </w:rPr>
              <w:t>Movimentação entre Unidades Orçamentárias do mesmo Órgão</w:t>
            </w:r>
          </w:p>
        </w:tc>
      </w:tr>
      <w:tr w:rsidR="00F700EF" w:rsidRPr="00BD16FC" w:rsidTr="00F700EF">
        <w:tblPrEx>
          <w:jc w:val="left"/>
          <w:tblCellMar>
            <w:left w:w="70" w:type="dxa"/>
            <w:right w:w="70" w:type="dxa"/>
          </w:tblCellMar>
        </w:tblPrEx>
        <w:trPr>
          <w:trHeight w:val="20"/>
        </w:trPr>
        <w:tc>
          <w:tcPr>
            <w:tcW w:w="742" w:type="pct"/>
            <w:gridSpan w:val="2"/>
            <w:vMerge w:val="restart"/>
            <w:shd w:val="clear" w:color="000000" w:fill="F2F2F2"/>
            <w:vAlign w:val="center"/>
            <w:hideMark/>
          </w:tcPr>
          <w:p w:rsidR="00F700EF" w:rsidRPr="00BD16FC" w:rsidRDefault="00F700EF"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Origem da Movimentação</w:t>
            </w:r>
          </w:p>
        </w:tc>
        <w:tc>
          <w:tcPr>
            <w:tcW w:w="1326" w:type="pct"/>
            <w:gridSpan w:val="2"/>
            <w:shd w:val="clear" w:color="000000" w:fill="F2F2F2"/>
            <w:vAlign w:val="center"/>
            <w:hideMark/>
          </w:tcPr>
          <w:p w:rsidR="00F700EF" w:rsidRPr="00BD16FC" w:rsidRDefault="00F700EF"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 xml:space="preserve">UG </w:t>
            </w:r>
          </w:p>
        </w:tc>
        <w:tc>
          <w:tcPr>
            <w:tcW w:w="883" w:type="pct"/>
            <w:vMerge w:val="restart"/>
            <w:shd w:val="clear" w:color="000000" w:fill="F2F2F2"/>
            <w:vAlign w:val="center"/>
            <w:hideMark/>
          </w:tcPr>
          <w:p w:rsidR="00F700EF" w:rsidRPr="00BD16FC" w:rsidRDefault="00F700EF"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Classificação da ação</w:t>
            </w:r>
          </w:p>
        </w:tc>
        <w:tc>
          <w:tcPr>
            <w:tcW w:w="2049" w:type="pct"/>
            <w:gridSpan w:val="4"/>
            <w:shd w:val="clear" w:color="000000" w:fill="F2F2F2"/>
            <w:vAlign w:val="center"/>
            <w:hideMark/>
          </w:tcPr>
          <w:p w:rsidR="00F700EF" w:rsidRPr="00BD16FC" w:rsidRDefault="00F700EF"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Despesas Correntes</w:t>
            </w:r>
          </w:p>
        </w:tc>
      </w:tr>
      <w:tr w:rsidR="00F700EF" w:rsidRPr="00BD16FC" w:rsidTr="00F700EF">
        <w:tblPrEx>
          <w:jc w:val="left"/>
          <w:tblCellMar>
            <w:left w:w="70" w:type="dxa"/>
            <w:right w:w="70" w:type="dxa"/>
          </w:tblCellMar>
        </w:tblPrEx>
        <w:trPr>
          <w:trHeight w:val="20"/>
        </w:trPr>
        <w:tc>
          <w:tcPr>
            <w:tcW w:w="742" w:type="pct"/>
            <w:gridSpan w:val="2"/>
            <w:vMerge/>
            <w:vAlign w:val="center"/>
            <w:hideMark/>
          </w:tcPr>
          <w:p w:rsidR="00F700EF" w:rsidRPr="00BD16FC" w:rsidRDefault="00F700EF" w:rsidP="000F6346">
            <w:pPr>
              <w:spacing w:after="0"/>
              <w:jc w:val="both"/>
              <w:rPr>
                <w:rFonts w:ascii="Times New Roman" w:eastAsia="Times New Roman" w:hAnsi="Times New Roman"/>
                <w:bCs/>
                <w:color w:val="000000"/>
                <w:sz w:val="18"/>
                <w:szCs w:val="18"/>
              </w:rPr>
            </w:pPr>
          </w:p>
        </w:tc>
        <w:tc>
          <w:tcPr>
            <w:tcW w:w="659" w:type="pct"/>
            <w:shd w:val="clear" w:color="000000" w:fill="F2F2F2"/>
            <w:vAlign w:val="center"/>
            <w:hideMark/>
          </w:tcPr>
          <w:p w:rsidR="00F700EF" w:rsidRPr="00BD16FC" w:rsidRDefault="00F700EF"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Concedente</w:t>
            </w:r>
          </w:p>
        </w:tc>
        <w:tc>
          <w:tcPr>
            <w:tcW w:w="667" w:type="pct"/>
            <w:shd w:val="clear" w:color="000000" w:fill="F2F2F2"/>
            <w:vAlign w:val="center"/>
            <w:hideMark/>
          </w:tcPr>
          <w:p w:rsidR="00F700EF" w:rsidRPr="00BD16FC" w:rsidRDefault="00F700EF"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Recebedora</w:t>
            </w:r>
          </w:p>
        </w:tc>
        <w:tc>
          <w:tcPr>
            <w:tcW w:w="883" w:type="pct"/>
            <w:vMerge/>
            <w:vAlign w:val="center"/>
            <w:hideMark/>
          </w:tcPr>
          <w:p w:rsidR="00F700EF" w:rsidRPr="00BD16FC" w:rsidRDefault="00F700EF" w:rsidP="000F6346">
            <w:pPr>
              <w:spacing w:after="0"/>
              <w:jc w:val="both"/>
              <w:rPr>
                <w:rFonts w:ascii="Times New Roman" w:eastAsia="Times New Roman" w:hAnsi="Times New Roman"/>
                <w:bCs/>
                <w:color w:val="000000"/>
                <w:sz w:val="18"/>
                <w:szCs w:val="18"/>
              </w:rPr>
            </w:pPr>
          </w:p>
        </w:tc>
        <w:tc>
          <w:tcPr>
            <w:tcW w:w="736" w:type="pct"/>
            <w:shd w:val="clear" w:color="000000" w:fill="F2F2F2"/>
            <w:vAlign w:val="center"/>
            <w:hideMark/>
          </w:tcPr>
          <w:p w:rsidR="00F700EF" w:rsidRPr="00BD16FC" w:rsidRDefault="00F700EF"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1 – Pessoal e Encargos Sociais</w:t>
            </w:r>
          </w:p>
        </w:tc>
        <w:tc>
          <w:tcPr>
            <w:tcW w:w="664" w:type="pct"/>
            <w:shd w:val="clear" w:color="000000" w:fill="F2F2F2"/>
            <w:vAlign w:val="center"/>
            <w:hideMark/>
          </w:tcPr>
          <w:p w:rsidR="00F700EF" w:rsidRPr="00BD16FC" w:rsidRDefault="00F700EF"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2 – Juros e Encargos da Dívida</w:t>
            </w:r>
          </w:p>
        </w:tc>
        <w:tc>
          <w:tcPr>
            <w:tcW w:w="650" w:type="pct"/>
            <w:gridSpan w:val="2"/>
            <w:shd w:val="clear" w:color="000000" w:fill="F2F2F2"/>
            <w:vAlign w:val="center"/>
            <w:hideMark/>
          </w:tcPr>
          <w:p w:rsidR="00F700EF" w:rsidRPr="00BD16FC" w:rsidRDefault="00F700EF"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3 – Outras Despesas Correntes</w:t>
            </w:r>
          </w:p>
        </w:tc>
      </w:tr>
      <w:tr w:rsidR="00F700EF" w:rsidRPr="00BD16FC" w:rsidTr="00F700EF">
        <w:tblPrEx>
          <w:jc w:val="left"/>
          <w:tblCellMar>
            <w:left w:w="70" w:type="dxa"/>
            <w:right w:w="70" w:type="dxa"/>
          </w:tblCellMar>
        </w:tblPrEx>
        <w:trPr>
          <w:trHeight w:val="20"/>
        </w:trPr>
        <w:tc>
          <w:tcPr>
            <w:tcW w:w="742" w:type="pct"/>
            <w:gridSpan w:val="2"/>
            <w:shd w:val="clear" w:color="000000" w:fill="F2F2F2"/>
            <w:vAlign w:val="center"/>
            <w:hideMark/>
          </w:tcPr>
          <w:p w:rsidR="00F700EF" w:rsidRPr="00BD16FC" w:rsidRDefault="00F700EF"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Concedidos</w:t>
            </w:r>
          </w:p>
        </w:tc>
        <w:tc>
          <w:tcPr>
            <w:tcW w:w="659" w:type="pct"/>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667" w:type="pct"/>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883" w:type="pct"/>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736" w:type="pct"/>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664" w:type="pct"/>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650" w:type="pct"/>
            <w:gridSpan w:val="2"/>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r>
      <w:tr w:rsidR="00F700EF" w:rsidRPr="00BD16FC" w:rsidTr="00F700EF">
        <w:tblPrEx>
          <w:jc w:val="left"/>
          <w:tblCellMar>
            <w:left w:w="70" w:type="dxa"/>
            <w:right w:w="70" w:type="dxa"/>
          </w:tblCellMar>
        </w:tblPrEx>
        <w:trPr>
          <w:trHeight w:val="20"/>
        </w:trPr>
        <w:tc>
          <w:tcPr>
            <w:tcW w:w="742" w:type="pct"/>
            <w:gridSpan w:val="2"/>
            <w:shd w:val="clear" w:color="000000" w:fill="F2F2F2"/>
            <w:vAlign w:val="center"/>
            <w:hideMark/>
          </w:tcPr>
          <w:p w:rsidR="00F700EF" w:rsidRPr="00BD16FC" w:rsidRDefault="00F700EF"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Recebidos</w:t>
            </w:r>
          </w:p>
        </w:tc>
        <w:tc>
          <w:tcPr>
            <w:tcW w:w="659" w:type="pct"/>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667" w:type="pct"/>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883" w:type="pct"/>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736" w:type="pct"/>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664" w:type="pct"/>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650" w:type="pct"/>
            <w:gridSpan w:val="2"/>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r>
      <w:tr w:rsidR="00F700EF" w:rsidRPr="00BD16FC" w:rsidTr="00F700EF">
        <w:tblPrEx>
          <w:jc w:val="left"/>
          <w:tblCellMar>
            <w:left w:w="70" w:type="dxa"/>
            <w:right w:w="70" w:type="dxa"/>
          </w:tblCellMar>
        </w:tblPrEx>
        <w:trPr>
          <w:trHeight w:val="20"/>
        </w:trPr>
        <w:tc>
          <w:tcPr>
            <w:tcW w:w="742" w:type="pct"/>
            <w:gridSpan w:val="2"/>
            <w:vMerge w:val="restart"/>
            <w:shd w:val="clear" w:color="000000" w:fill="F2F2F2"/>
            <w:vAlign w:val="center"/>
            <w:hideMark/>
          </w:tcPr>
          <w:p w:rsidR="00F700EF" w:rsidRPr="00BD16FC" w:rsidRDefault="00F700EF"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Origem da Movimentação</w:t>
            </w:r>
          </w:p>
        </w:tc>
        <w:tc>
          <w:tcPr>
            <w:tcW w:w="1326" w:type="pct"/>
            <w:gridSpan w:val="2"/>
            <w:shd w:val="clear" w:color="000000" w:fill="F2F2F2"/>
            <w:vAlign w:val="center"/>
            <w:hideMark/>
          </w:tcPr>
          <w:p w:rsidR="00F700EF" w:rsidRPr="00BD16FC" w:rsidRDefault="00F700EF"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 xml:space="preserve">UG </w:t>
            </w:r>
          </w:p>
        </w:tc>
        <w:tc>
          <w:tcPr>
            <w:tcW w:w="883" w:type="pct"/>
            <w:vMerge w:val="restart"/>
            <w:shd w:val="clear" w:color="000000" w:fill="F2F2F2"/>
            <w:vAlign w:val="center"/>
            <w:hideMark/>
          </w:tcPr>
          <w:p w:rsidR="00F700EF" w:rsidRPr="00BD16FC" w:rsidRDefault="00F700EF"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Classificação da ação</w:t>
            </w:r>
          </w:p>
        </w:tc>
        <w:tc>
          <w:tcPr>
            <w:tcW w:w="2049" w:type="pct"/>
            <w:gridSpan w:val="4"/>
            <w:shd w:val="clear" w:color="000000" w:fill="F2F2F2"/>
            <w:vAlign w:val="center"/>
            <w:hideMark/>
          </w:tcPr>
          <w:p w:rsidR="00F700EF" w:rsidRPr="00BD16FC" w:rsidRDefault="00F700EF"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Despesas de Capital</w:t>
            </w:r>
          </w:p>
        </w:tc>
      </w:tr>
      <w:tr w:rsidR="00F700EF" w:rsidRPr="00BD16FC" w:rsidTr="00F700EF">
        <w:tblPrEx>
          <w:jc w:val="left"/>
          <w:tblCellMar>
            <w:left w:w="70" w:type="dxa"/>
            <w:right w:w="70" w:type="dxa"/>
          </w:tblCellMar>
        </w:tblPrEx>
        <w:trPr>
          <w:trHeight w:val="20"/>
        </w:trPr>
        <w:tc>
          <w:tcPr>
            <w:tcW w:w="742" w:type="pct"/>
            <w:gridSpan w:val="2"/>
            <w:vMerge/>
            <w:vAlign w:val="center"/>
            <w:hideMark/>
          </w:tcPr>
          <w:p w:rsidR="00F700EF" w:rsidRPr="00BD16FC" w:rsidRDefault="00F700EF" w:rsidP="000F6346">
            <w:pPr>
              <w:spacing w:after="0"/>
              <w:jc w:val="both"/>
              <w:rPr>
                <w:rFonts w:ascii="Times New Roman" w:eastAsia="Times New Roman" w:hAnsi="Times New Roman"/>
                <w:bCs/>
                <w:color w:val="000000"/>
                <w:sz w:val="18"/>
                <w:szCs w:val="18"/>
              </w:rPr>
            </w:pPr>
          </w:p>
        </w:tc>
        <w:tc>
          <w:tcPr>
            <w:tcW w:w="659" w:type="pct"/>
            <w:shd w:val="clear" w:color="000000" w:fill="F2F2F2"/>
            <w:vAlign w:val="center"/>
            <w:hideMark/>
          </w:tcPr>
          <w:p w:rsidR="00F700EF" w:rsidRPr="00BD16FC" w:rsidRDefault="00F700EF"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Concedente</w:t>
            </w:r>
          </w:p>
        </w:tc>
        <w:tc>
          <w:tcPr>
            <w:tcW w:w="667" w:type="pct"/>
            <w:shd w:val="clear" w:color="000000" w:fill="F2F2F2"/>
            <w:vAlign w:val="center"/>
            <w:hideMark/>
          </w:tcPr>
          <w:p w:rsidR="00F700EF" w:rsidRPr="00BD16FC" w:rsidRDefault="00F700EF"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Recebedora</w:t>
            </w:r>
          </w:p>
        </w:tc>
        <w:tc>
          <w:tcPr>
            <w:tcW w:w="883" w:type="pct"/>
            <w:vMerge/>
            <w:vAlign w:val="center"/>
            <w:hideMark/>
          </w:tcPr>
          <w:p w:rsidR="00F700EF" w:rsidRPr="00BD16FC" w:rsidRDefault="00F700EF" w:rsidP="000F6346">
            <w:pPr>
              <w:spacing w:after="0"/>
              <w:jc w:val="both"/>
              <w:rPr>
                <w:rFonts w:ascii="Times New Roman" w:eastAsia="Times New Roman" w:hAnsi="Times New Roman"/>
                <w:bCs/>
                <w:color w:val="000000"/>
                <w:sz w:val="18"/>
                <w:szCs w:val="18"/>
              </w:rPr>
            </w:pPr>
          </w:p>
        </w:tc>
        <w:tc>
          <w:tcPr>
            <w:tcW w:w="736" w:type="pct"/>
            <w:shd w:val="clear" w:color="000000" w:fill="F2F2F2"/>
            <w:vAlign w:val="center"/>
            <w:hideMark/>
          </w:tcPr>
          <w:p w:rsidR="00F700EF" w:rsidRPr="00BD16FC" w:rsidRDefault="00F700EF"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4 – Investimentos</w:t>
            </w:r>
          </w:p>
        </w:tc>
        <w:tc>
          <w:tcPr>
            <w:tcW w:w="664" w:type="pct"/>
            <w:shd w:val="clear" w:color="000000" w:fill="F2F2F2"/>
            <w:vAlign w:val="center"/>
            <w:hideMark/>
          </w:tcPr>
          <w:p w:rsidR="00F700EF" w:rsidRPr="00BD16FC" w:rsidRDefault="00F700EF"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5 – Inversões Financeiras</w:t>
            </w:r>
          </w:p>
        </w:tc>
        <w:tc>
          <w:tcPr>
            <w:tcW w:w="650" w:type="pct"/>
            <w:gridSpan w:val="2"/>
            <w:shd w:val="clear" w:color="000000" w:fill="F2F2F2"/>
            <w:vAlign w:val="center"/>
            <w:hideMark/>
          </w:tcPr>
          <w:p w:rsidR="00F700EF" w:rsidRPr="00BD16FC" w:rsidRDefault="00F700EF"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6 – Amortização da Dívida</w:t>
            </w:r>
          </w:p>
        </w:tc>
      </w:tr>
      <w:tr w:rsidR="00F700EF" w:rsidRPr="00BD16FC" w:rsidTr="00F700EF">
        <w:tblPrEx>
          <w:jc w:val="left"/>
          <w:tblCellMar>
            <w:left w:w="70" w:type="dxa"/>
            <w:right w:w="70" w:type="dxa"/>
          </w:tblCellMar>
        </w:tblPrEx>
        <w:trPr>
          <w:trHeight w:val="20"/>
        </w:trPr>
        <w:tc>
          <w:tcPr>
            <w:tcW w:w="742" w:type="pct"/>
            <w:gridSpan w:val="2"/>
            <w:shd w:val="clear" w:color="000000" w:fill="F2F2F2"/>
            <w:vAlign w:val="center"/>
            <w:hideMark/>
          </w:tcPr>
          <w:p w:rsidR="00F700EF" w:rsidRPr="00BD16FC" w:rsidRDefault="00F700EF" w:rsidP="000F6346">
            <w:pPr>
              <w:spacing w:after="0"/>
              <w:jc w:val="both"/>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Concedidos</w:t>
            </w:r>
          </w:p>
        </w:tc>
        <w:tc>
          <w:tcPr>
            <w:tcW w:w="659" w:type="pct"/>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667" w:type="pct"/>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883" w:type="pct"/>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736" w:type="pct"/>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664" w:type="pct"/>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650" w:type="pct"/>
            <w:gridSpan w:val="2"/>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r>
      <w:tr w:rsidR="00F700EF" w:rsidRPr="00BD16FC" w:rsidTr="00F700EF">
        <w:tblPrEx>
          <w:jc w:val="left"/>
          <w:tblCellMar>
            <w:left w:w="70" w:type="dxa"/>
            <w:right w:w="70" w:type="dxa"/>
          </w:tblCellMar>
        </w:tblPrEx>
        <w:trPr>
          <w:trHeight w:val="20"/>
        </w:trPr>
        <w:tc>
          <w:tcPr>
            <w:tcW w:w="742" w:type="pct"/>
            <w:gridSpan w:val="2"/>
            <w:shd w:val="clear" w:color="000000" w:fill="F2F2F2"/>
            <w:vAlign w:val="center"/>
            <w:hideMark/>
          </w:tcPr>
          <w:p w:rsidR="00F700EF" w:rsidRPr="00BD16FC" w:rsidRDefault="00F700EF" w:rsidP="000F6346">
            <w:pPr>
              <w:spacing w:after="0"/>
              <w:jc w:val="both"/>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Recebidos</w:t>
            </w:r>
          </w:p>
        </w:tc>
        <w:tc>
          <w:tcPr>
            <w:tcW w:w="659" w:type="pct"/>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667" w:type="pct"/>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883" w:type="pct"/>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736" w:type="pct"/>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664" w:type="pct"/>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650" w:type="pct"/>
            <w:gridSpan w:val="2"/>
            <w:shd w:val="clear" w:color="auto" w:fill="auto"/>
            <w:vAlign w:val="bottom"/>
            <w:hideMark/>
          </w:tcPr>
          <w:p w:rsidR="00F700EF" w:rsidRPr="00BD16FC" w:rsidRDefault="00F700EF"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r>
    </w:tbl>
    <w:p w:rsidR="00F700EF" w:rsidRPr="00BD16FC" w:rsidRDefault="00F700EF" w:rsidP="000F6346">
      <w:pPr>
        <w:tabs>
          <w:tab w:val="left" w:pos="709"/>
        </w:tabs>
        <w:spacing w:after="0"/>
        <w:rPr>
          <w:rFonts w:ascii="Times New Roman" w:eastAsia="Times New Roman" w:hAnsi="Times New Roman"/>
          <w:bCs/>
          <w:iCs/>
          <w:sz w:val="24"/>
          <w:szCs w:val="24"/>
        </w:rPr>
      </w:pPr>
    </w:p>
    <w:tbl>
      <w:tblPr>
        <w:tblW w:w="9631"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6"/>
        <w:gridCol w:w="1134"/>
        <w:gridCol w:w="1134"/>
        <w:gridCol w:w="1417"/>
        <w:gridCol w:w="1560"/>
        <w:gridCol w:w="1734"/>
        <w:gridCol w:w="1276"/>
      </w:tblGrid>
      <w:tr w:rsidR="000A76C2" w:rsidRPr="00BD16FC" w:rsidTr="000A76C2">
        <w:trPr>
          <w:trHeight w:val="227"/>
        </w:trPr>
        <w:tc>
          <w:tcPr>
            <w:tcW w:w="9631" w:type="dxa"/>
            <w:gridSpan w:val="7"/>
            <w:tcBorders>
              <w:top w:val="nil"/>
              <w:left w:val="nil"/>
              <w:right w:val="nil"/>
            </w:tcBorders>
            <w:shd w:val="clear" w:color="auto" w:fill="auto"/>
            <w:vAlign w:val="center"/>
          </w:tcPr>
          <w:p w:rsidR="000A76C2" w:rsidRPr="00BD16FC" w:rsidRDefault="000A76C2" w:rsidP="000F6346">
            <w:pPr>
              <w:pStyle w:val="Epgrafe"/>
            </w:pPr>
            <w:bookmarkStart w:id="138" w:name="_Toc377032916"/>
            <w:r w:rsidRPr="00BD16FC">
              <w:t>Quadro A.6.1.2.2 – Movimentação Orçamentária Externa por Grupo de Despesa</w:t>
            </w:r>
            <w:bookmarkEnd w:id="138"/>
          </w:p>
        </w:tc>
      </w:tr>
      <w:tr w:rsidR="000A76C2" w:rsidRPr="00BD16FC" w:rsidTr="000A76C2">
        <w:tblPrEx>
          <w:tblCellMar>
            <w:left w:w="70" w:type="dxa"/>
            <w:right w:w="70" w:type="dxa"/>
          </w:tblCellMar>
        </w:tblPrEx>
        <w:trPr>
          <w:trHeight w:val="20"/>
        </w:trPr>
        <w:tc>
          <w:tcPr>
            <w:tcW w:w="1376" w:type="dxa"/>
            <w:vMerge w:val="restart"/>
            <w:shd w:val="clear" w:color="000000" w:fill="F2F2F2"/>
            <w:vAlign w:val="center"/>
            <w:hideMark/>
          </w:tcPr>
          <w:p w:rsidR="000A76C2" w:rsidRPr="00BD16FC" w:rsidRDefault="000A76C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Origem da Movimentação</w:t>
            </w:r>
          </w:p>
        </w:tc>
        <w:tc>
          <w:tcPr>
            <w:tcW w:w="2268" w:type="dxa"/>
            <w:gridSpan w:val="2"/>
            <w:shd w:val="clear" w:color="000000" w:fill="F2F2F2"/>
            <w:vAlign w:val="center"/>
            <w:hideMark/>
          </w:tcPr>
          <w:p w:rsidR="000A76C2" w:rsidRPr="00BD16FC" w:rsidRDefault="000A76C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xml:space="preserve">UG </w:t>
            </w:r>
          </w:p>
        </w:tc>
        <w:tc>
          <w:tcPr>
            <w:tcW w:w="1417" w:type="dxa"/>
            <w:vMerge w:val="restart"/>
            <w:shd w:val="clear" w:color="000000" w:fill="F2F2F2"/>
            <w:vAlign w:val="center"/>
            <w:hideMark/>
          </w:tcPr>
          <w:p w:rsidR="000A76C2" w:rsidRPr="00BD16FC" w:rsidRDefault="000A76C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Classificação da ação</w:t>
            </w:r>
          </w:p>
        </w:tc>
        <w:tc>
          <w:tcPr>
            <w:tcW w:w="4570" w:type="dxa"/>
            <w:gridSpan w:val="3"/>
            <w:shd w:val="clear" w:color="000000" w:fill="F2F2F2"/>
            <w:vAlign w:val="center"/>
            <w:hideMark/>
          </w:tcPr>
          <w:p w:rsidR="000A76C2" w:rsidRPr="00BD16FC" w:rsidRDefault="000A76C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Despesas Correntes</w:t>
            </w:r>
          </w:p>
        </w:tc>
      </w:tr>
      <w:tr w:rsidR="000A76C2" w:rsidRPr="00BD16FC" w:rsidTr="000A76C2">
        <w:tblPrEx>
          <w:tblCellMar>
            <w:left w:w="70" w:type="dxa"/>
            <w:right w:w="70" w:type="dxa"/>
          </w:tblCellMar>
        </w:tblPrEx>
        <w:trPr>
          <w:trHeight w:val="20"/>
        </w:trPr>
        <w:tc>
          <w:tcPr>
            <w:tcW w:w="1376" w:type="dxa"/>
            <w:vMerge/>
            <w:vAlign w:val="center"/>
            <w:hideMark/>
          </w:tcPr>
          <w:p w:rsidR="000A76C2" w:rsidRPr="00BD16FC" w:rsidRDefault="000A76C2" w:rsidP="000F6346">
            <w:pPr>
              <w:spacing w:after="0"/>
              <w:jc w:val="both"/>
              <w:rPr>
                <w:rFonts w:ascii="Times New Roman" w:eastAsia="Times New Roman" w:hAnsi="Times New Roman"/>
                <w:bCs/>
                <w:color w:val="000000"/>
                <w:sz w:val="20"/>
                <w:szCs w:val="20"/>
              </w:rPr>
            </w:pPr>
          </w:p>
        </w:tc>
        <w:tc>
          <w:tcPr>
            <w:tcW w:w="1134" w:type="dxa"/>
            <w:shd w:val="clear" w:color="000000" w:fill="F2F2F2"/>
            <w:vAlign w:val="center"/>
            <w:hideMark/>
          </w:tcPr>
          <w:p w:rsidR="000A76C2" w:rsidRPr="00BD16FC" w:rsidRDefault="000A76C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Concedente</w:t>
            </w:r>
          </w:p>
        </w:tc>
        <w:tc>
          <w:tcPr>
            <w:tcW w:w="1134" w:type="dxa"/>
            <w:shd w:val="clear" w:color="000000" w:fill="F2F2F2"/>
            <w:vAlign w:val="center"/>
            <w:hideMark/>
          </w:tcPr>
          <w:p w:rsidR="000A76C2" w:rsidRPr="00BD16FC" w:rsidRDefault="000A76C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Recebedora</w:t>
            </w:r>
          </w:p>
        </w:tc>
        <w:tc>
          <w:tcPr>
            <w:tcW w:w="1417" w:type="dxa"/>
            <w:vMerge/>
            <w:vAlign w:val="center"/>
            <w:hideMark/>
          </w:tcPr>
          <w:p w:rsidR="000A76C2" w:rsidRPr="00BD16FC" w:rsidRDefault="000A76C2" w:rsidP="000F6346">
            <w:pPr>
              <w:spacing w:after="0"/>
              <w:jc w:val="both"/>
              <w:rPr>
                <w:rFonts w:ascii="Times New Roman" w:eastAsia="Times New Roman" w:hAnsi="Times New Roman"/>
                <w:bCs/>
                <w:color w:val="000000"/>
                <w:sz w:val="20"/>
                <w:szCs w:val="20"/>
              </w:rPr>
            </w:pPr>
          </w:p>
        </w:tc>
        <w:tc>
          <w:tcPr>
            <w:tcW w:w="1560" w:type="dxa"/>
            <w:shd w:val="clear" w:color="000000" w:fill="F2F2F2"/>
            <w:vAlign w:val="center"/>
            <w:hideMark/>
          </w:tcPr>
          <w:p w:rsidR="000A76C2" w:rsidRPr="00BD16FC" w:rsidRDefault="000A76C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1 – Pessoal e Encargos Sociais</w:t>
            </w:r>
          </w:p>
        </w:tc>
        <w:tc>
          <w:tcPr>
            <w:tcW w:w="1734" w:type="dxa"/>
            <w:shd w:val="clear" w:color="000000" w:fill="F2F2F2"/>
            <w:vAlign w:val="center"/>
            <w:hideMark/>
          </w:tcPr>
          <w:p w:rsidR="000A76C2" w:rsidRPr="00BD16FC" w:rsidRDefault="000A76C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2 – Juros e Encargos da Dívida</w:t>
            </w:r>
          </w:p>
        </w:tc>
        <w:tc>
          <w:tcPr>
            <w:tcW w:w="1276" w:type="dxa"/>
            <w:shd w:val="clear" w:color="000000" w:fill="F2F2F2"/>
            <w:vAlign w:val="center"/>
            <w:hideMark/>
          </w:tcPr>
          <w:p w:rsidR="000A76C2" w:rsidRPr="00BD16FC" w:rsidRDefault="000A76C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3 – Outras Despesas Correntes</w:t>
            </w:r>
          </w:p>
        </w:tc>
      </w:tr>
      <w:tr w:rsidR="000A76C2" w:rsidRPr="00BD16FC" w:rsidTr="000A76C2">
        <w:tblPrEx>
          <w:tblCellMar>
            <w:left w:w="70" w:type="dxa"/>
            <w:right w:w="70" w:type="dxa"/>
          </w:tblCellMar>
        </w:tblPrEx>
        <w:trPr>
          <w:trHeight w:val="20"/>
        </w:trPr>
        <w:tc>
          <w:tcPr>
            <w:tcW w:w="1376" w:type="dxa"/>
            <w:shd w:val="clear" w:color="000000" w:fill="F2F2F2"/>
            <w:vAlign w:val="center"/>
            <w:hideMark/>
          </w:tcPr>
          <w:p w:rsidR="000A76C2" w:rsidRPr="00BD16FC" w:rsidRDefault="000A76C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Concedidos</w:t>
            </w:r>
          </w:p>
        </w:tc>
        <w:tc>
          <w:tcPr>
            <w:tcW w:w="1134" w:type="dxa"/>
            <w:shd w:val="clear" w:color="auto" w:fill="auto"/>
            <w:vAlign w:val="bottom"/>
            <w:hideMark/>
          </w:tcPr>
          <w:p w:rsidR="000A76C2" w:rsidRPr="00BD16FC" w:rsidRDefault="000A76C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34" w:type="dxa"/>
            <w:shd w:val="clear" w:color="auto" w:fill="auto"/>
            <w:vAlign w:val="bottom"/>
            <w:hideMark/>
          </w:tcPr>
          <w:p w:rsidR="000A76C2" w:rsidRPr="00BD16FC" w:rsidRDefault="000A76C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417" w:type="dxa"/>
            <w:shd w:val="clear" w:color="auto" w:fill="auto"/>
            <w:vAlign w:val="bottom"/>
            <w:hideMark/>
          </w:tcPr>
          <w:p w:rsidR="000A76C2" w:rsidRPr="00BD16FC" w:rsidRDefault="000A76C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60" w:type="dxa"/>
            <w:shd w:val="clear" w:color="auto" w:fill="auto"/>
            <w:vAlign w:val="bottom"/>
            <w:hideMark/>
          </w:tcPr>
          <w:p w:rsidR="000A76C2" w:rsidRPr="00BD16FC" w:rsidRDefault="000A76C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734" w:type="dxa"/>
            <w:shd w:val="clear" w:color="auto" w:fill="auto"/>
            <w:vAlign w:val="bottom"/>
            <w:hideMark/>
          </w:tcPr>
          <w:p w:rsidR="000A76C2" w:rsidRPr="00BD16FC" w:rsidRDefault="000A76C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276" w:type="dxa"/>
            <w:shd w:val="clear" w:color="auto" w:fill="auto"/>
            <w:vAlign w:val="bottom"/>
            <w:hideMark/>
          </w:tcPr>
          <w:p w:rsidR="000A76C2" w:rsidRPr="00BD16FC" w:rsidRDefault="000A76C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0A76C2" w:rsidRPr="00BD16FC" w:rsidTr="000A76C2">
        <w:tblPrEx>
          <w:tblCellMar>
            <w:left w:w="70" w:type="dxa"/>
            <w:right w:w="70" w:type="dxa"/>
          </w:tblCellMar>
        </w:tblPrEx>
        <w:trPr>
          <w:trHeight w:val="20"/>
        </w:trPr>
        <w:tc>
          <w:tcPr>
            <w:tcW w:w="1376" w:type="dxa"/>
            <w:shd w:val="clear" w:color="000000" w:fill="F2F2F2"/>
            <w:vAlign w:val="center"/>
            <w:hideMark/>
          </w:tcPr>
          <w:p w:rsidR="000A76C2" w:rsidRPr="00BD16FC" w:rsidRDefault="000A76C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Recebidos</w:t>
            </w:r>
          </w:p>
        </w:tc>
        <w:tc>
          <w:tcPr>
            <w:tcW w:w="1134" w:type="dxa"/>
            <w:shd w:val="clear" w:color="auto" w:fill="auto"/>
            <w:vAlign w:val="bottom"/>
            <w:hideMark/>
          </w:tcPr>
          <w:p w:rsidR="000A76C2" w:rsidRPr="00BD16FC" w:rsidRDefault="000A76C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34" w:type="dxa"/>
            <w:shd w:val="clear" w:color="auto" w:fill="auto"/>
            <w:vAlign w:val="bottom"/>
            <w:hideMark/>
          </w:tcPr>
          <w:p w:rsidR="000A76C2" w:rsidRPr="00BD16FC" w:rsidRDefault="000A76C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417" w:type="dxa"/>
            <w:shd w:val="clear" w:color="auto" w:fill="auto"/>
            <w:vAlign w:val="bottom"/>
            <w:hideMark/>
          </w:tcPr>
          <w:p w:rsidR="000A76C2" w:rsidRPr="00BD16FC" w:rsidRDefault="000A76C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60" w:type="dxa"/>
            <w:shd w:val="clear" w:color="auto" w:fill="auto"/>
            <w:vAlign w:val="bottom"/>
            <w:hideMark/>
          </w:tcPr>
          <w:p w:rsidR="000A76C2" w:rsidRPr="00BD16FC" w:rsidRDefault="000A76C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734" w:type="dxa"/>
            <w:shd w:val="clear" w:color="auto" w:fill="auto"/>
            <w:vAlign w:val="bottom"/>
            <w:hideMark/>
          </w:tcPr>
          <w:p w:rsidR="000A76C2" w:rsidRPr="00BD16FC" w:rsidRDefault="000A76C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276" w:type="dxa"/>
            <w:shd w:val="clear" w:color="auto" w:fill="auto"/>
            <w:vAlign w:val="bottom"/>
            <w:hideMark/>
          </w:tcPr>
          <w:p w:rsidR="000A76C2" w:rsidRPr="00BD16FC" w:rsidRDefault="000A76C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0A76C2" w:rsidRPr="00BD16FC" w:rsidTr="000A76C2">
        <w:tblPrEx>
          <w:tblCellMar>
            <w:left w:w="70" w:type="dxa"/>
            <w:right w:w="70" w:type="dxa"/>
          </w:tblCellMar>
        </w:tblPrEx>
        <w:trPr>
          <w:trHeight w:val="20"/>
        </w:trPr>
        <w:tc>
          <w:tcPr>
            <w:tcW w:w="1376" w:type="dxa"/>
            <w:vMerge w:val="restart"/>
            <w:shd w:val="clear" w:color="000000" w:fill="F2F2F2"/>
            <w:vAlign w:val="center"/>
            <w:hideMark/>
          </w:tcPr>
          <w:p w:rsidR="000A76C2" w:rsidRPr="00BD16FC" w:rsidRDefault="000A76C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Origem da Movimentação</w:t>
            </w:r>
          </w:p>
        </w:tc>
        <w:tc>
          <w:tcPr>
            <w:tcW w:w="2268" w:type="dxa"/>
            <w:gridSpan w:val="2"/>
            <w:shd w:val="clear" w:color="000000" w:fill="F2F2F2"/>
            <w:vAlign w:val="center"/>
            <w:hideMark/>
          </w:tcPr>
          <w:p w:rsidR="000A76C2" w:rsidRPr="00BD16FC" w:rsidRDefault="000A76C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xml:space="preserve">UG </w:t>
            </w:r>
          </w:p>
        </w:tc>
        <w:tc>
          <w:tcPr>
            <w:tcW w:w="1417" w:type="dxa"/>
            <w:vMerge w:val="restart"/>
            <w:shd w:val="clear" w:color="000000" w:fill="F2F2F2"/>
            <w:vAlign w:val="center"/>
            <w:hideMark/>
          </w:tcPr>
          <w:p w:rsidR="000A76C2" w:rsidRPr="00BD16FC" w:rsidRDefault="000A76C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Classificação da ação</w:t>
            </w:r>
          </w:p>
        </w:tc>
        <w:tc>
          <w:tcPr>
            <w:tcW w:w="4570" w:type="dxa"/>
            <w:gridSpan w:val="3"/>
            <w:shd w:val="clear" w:color="000000" w:fill="F2F2F2"/>
            <w:vAlign w:val="center"/>
            <w:hideMark/>
          </w:tcPr>
          <w:p w:rsidR="000A76C2" w:rsidRPr="00BD16FC" w:rsidRDefault="000A76C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Despesas de Capital</w:t>
            </w:r>
          </w:p>
        </w:tc>
      </w:tr>
      <w:tr w:rsidR="000A76C2" w:rsidRPr="00BD16FC" w:rsidTr="000A76C2">
        <w:tblPrEx>
          <w:tblCellMar>
            <w:left w:w="70" w:type="dxa"/>
            <w:right w:w="70" w:type="dxa"/>
          </w:tblCellMar>
        </w:tblPrEx>
        <w:trPr>
          <w:trHeight w:val="20"/>
        </w:trPr>
        <w:tc>
          <w:tcPr>
            <w:tcW w:w="1376" w:type="dxa"/>
            <w:vMerge/>
            <w:vAlign w:val="center"/>
            <w:hideMark/>
          </w:tcPr>
          <w:p w:rsidR="000A76C2" w:rsidRPr="00BD16FC" w:rsidRDefault="000A76C2" w:rsidP="000F6346">
            <w:pPr>
              <w:spacing w:after="0"/>
              <w:jc w:val="both"/>
              <w:rPr>
                <w:rFonts w:ascii="Times New Roman" w:eastAsia="Times New Roman" w:hAnsi="Times New Roman"/>
                <w:bCs/>
                <w:color w:val="000000"/>
                <w:sz w:val="20"/>
                <w:szCs w:val="20"/>
              </w:rPr>
            </w:pPr>
          </w:p>
        </w:tc>
        <w:tc>
          <w:tcPr>
            <w:tcW w:w="1134" w:type="dxa"/>
            <w:shd w:val="clear" w:color="000000" w:fill="F2F2F2"/>
            <w:vAlign w:val="center"/>
            <w:hideMark/>
          </w:tcPr>
          <w:p w:rsidR="000A76C2" w:rsidRPr="00BD16FC" w:rsidRDefault="000A76C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Concedente</w:t>
            </w:r>
          </w:p>
        </w:tc>
        <w:tc>
          <w:tcPr>
            <w:tcW w:w="1134" w:type="dxa"/>
            <w:shd w:val="clear" w:color="000000" w:fill="F2F2F2"/>
            <w:vAlign w:val="center"/>
            <w:hideMark/>
          </w:tcPr>
          <w:p w:rsidR="000A76C2" w:rsidRPr="00BD16FC" w:rsidRDefault="000A76C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Recebedora</w:t>
            </w:r>
          </w:p>
        </w:tc>
        <w:tc>
          <w:tcPr>
            <w:tcW w:w="1417" w:type="dxa"/>
            <w:vMerge/>
            <w:vAlign w:val="center"/>
            <w:hideMark/>
          </w:tcPr>
          <w:p w:rsidR="000A76C2" w:rsidRPr="00BD16FC" w:rsidRDefault="000A76C2" w:rsidP="000F6346">
            <w:pPr>
              <w:spacing w:after="0"/>
              <w:jc w:val="both"/>
              <w:rPr>
                <w:rFonts w:ascii="Times New Roman" w:eastAsia="Times New Roman" w:hAnsi="Times New Roman"/>
                <w:bCs/>
                <w:color w:val="000000"/>
                <w:sz w:val="20"/>
                <w:szCs w:val="20"/>
              </w:rPr>
            </w:pPr>
          </w:p>
        </w:tc>
        <w:tc>
          <w:tcPr>
            <w:tcW w:w="1560" w:type="dxa"/>
            <w:shd w:val="clear" w:color="000000" w:fill="F2F2F2"/>
            <w:vAlign w:val="center"/>
            <w:hideMark/>
          </w:tcPr>
          <w:p w:rsidR="000A76C2" w:rsidRPr="00BD16FC" w:rsidRDefault="000A76C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4 – Investimentos</w:t>
            </w:r>
          </w:p>
        </w:tc>
        <w:tc>
          <w:tcPr>
            <w:tcW w:w="1734" w:type="dxa"/>
            <w:shd w:val="clear" w:color="000000" w:fill="F2F2F2"/>
            <w:vAlign w:val="center"/>
            <w:hideMark/>
          </w:tcPr>
          <w:p w:rsidR="000A76C2" w:rsidRPr="00BD16FC" w:rsidRDefault="000A76C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5 – Inversões Financeiras</w:t>
            </w:r>
          </w:p>
        </w:tc>
        <w:tc>
          <w:tcPr>
            <w:tcW w:w="1276" w:type="dxa"/>
            <w:shd w:val="clear" w:color="000000" w:fill="F2F2F2"/>
            <w:vAlign w:val="center"/>
            <w:hideMark/>
          </w:tcPr>
          <w:p w:rsidR="000A76C2" w:rsidRPr="00BD16FC" w:rsidRDefault="000A76C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6 – Amortização da Dívida</w:t>
            </w:r>
          </w:p>
        </w:tc>
      </w:tr>
      <w:tr w:rsidR="000A76C2" w:rsidRPr="00BD16FC" w:rsidTr="000A76C2">
        <w:tblPrEx>
          <w:tblCellMar>
            <w:left w:w="70" w:type="dxa"/>
            <w:right w:w="70" w:type="dxa"/>
          </w:tblCellMar>
        </w:tblPrEx>
        <w:trPr>
          <w:trHeight w:val="20"/>
        </w:trPr>
        <w:tc>
          <w:tcPr>
            <w:tcW w:w="1376" w:type="dxa"/>
            <w:shd w:val="clear" w:color="000000" w:fill="F2F2F2"/>
            <w:vAlign w:val="center"/>
            <w:hideMark/>
          </w:tcPr>
          <w:p w:rsidR="000A76C2" w:rsidRPr="00BD16FC" w:rsidRDefault="000A76C2"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Concedidos</w:t>
            </w:r>
          </w:p>
        </w:tc>
        <w:tc>
          <w:tcPr>
            <w:tcW w:w="1134" w:type="dxa"/>
            <w:shd w:val="clear" w:color="auto" w:fill="auto"/>
            <w:vAlign w:val="bottom"/>
            <w:hideMark/>
          </w:tcPr>
          <w:p w:rsidR="000A76C2" w:rsidRPr="00BD16FC" w:rsidRDefault="000A76C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34" w:type="dxa"/>
            <w:shd w:val="clear" w:color="auto" w:fill="auto"/>
            <w:vAlign w:val="bottom"/>
            <w:hideMark/>
          </w:tcPr>
          <w:p w:rsidR="000A76C2" w:rsidRPr="00BD16FC" w:rsidRDefault="000A76C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417" w:type="dxa"/>
            <w:shd w:val="clear" w:color="auto" w:fill="auto"/>
            <w:vAlign w:val="bottom"/>
            <w:hideMark/>
          </w:tcPr>
          <w:p w:rsidR="000A76C2" w:rsidRPr="00BD16FC" w:rsidRDefault="000A76C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60" w:type="dxa"/>
            <w:shd w:val="clear" w:color="auto" w:fill="auto"/>
            <w:vAlign w:val="bottom"/>
            <w:hideMark/>
          </w:tcPr>
          <w:p w:rsidR="000A76C2" w:rsidRPr="00BD16FC" w:rsidRDefault="000A76C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734" w:type="dxa"/>
            <w:shd w:val="clear" w:color="auto" w:fill="auto"/>
            <w:vAlign w:val="bottom"/>
            <w:hideMark/>
          </w:tcPr>
          <w:p w:rsidR="000A76C2" w:rsidRPr="00BD16FC" w:rsidRDefault="000A76C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276" w:type="dxa"/>
            <w:shd w:val="clear" w:color="auto" w:fill="auto"/>
            <w:vAlign w:val="bottom"/>
            <w:hideMark/>
          </w:tcPr>
          <w:p w:rsidR="000A76C2" w:rsidRPr="00BD16FC" w:rsidRDefault="000A76C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0A76C2" w:rsidRPr="00BD16FC" w:rsidTr="000A76C2">
        <w:tblPrEx>
          <w:tblCellMar>
            <w:left w:w="70" w:type="dxa"/>
            <w:right w:w="70" w:type="dxa"/>
          </w:tblCellMar>
        </w:tblPrEx>
        <w:trPr>
          <w:trHeight w:val="20"/>
        </w:trPr>
        <w:tc>
          <w:tcPr>
            <w:tcW w:w="1376" w:type="dxa"/>
            <w:shd w:val="clear" w:color="000000" w:fill="F2F2F2"/>
            <w:vAlign w:val="center"/>
            <w:hideMark/>
          </w:tcPr>
          <w:p w:rsidR="000A76C2" w:rsidRPr="00BD16FC" w:rsidRDefault="000A76C2"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lastRenderedPageBreak/>
              <w:t>Recebidos</w:t>
            </w:r>
          </w:p>
        </w:tc>
        <w:tc>
          <w:tcPr>
            <w:tcW w:w="1134" w:type="dxa"/>
            <w:shd w:val="clear" w:color="auto" w:fill="auto"/>
            <w:vAlign w:val="bottom"/>
            <w:hideMark/>
          </w:tcPr>
          <w:p w:rsidR="000A76C2" w:rsidRPr="00BD16FC" w:rsidRDefault="000A76C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34" w:type="dxa"/>
            <w:shd w:val="clear" w:color="auto" w:fill="auto"/>
            <w:vAlign w:val="bottom"/>
            <w:hideMark/>
          </w:tcPr>
          <w:p w:rsidR="000A76C2" w:rsidRPr="00BD16FC" w:rsidRDefault="000A76C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417" w:type="dxa"/>
            <w:shd w:val="clear" w:color="auto" w:fill="auto"/>
            <w:vAlign w:val="bottom"/>
            <w:hideMark/>
          </w:tcPr>
          <w:p w:rsidR="000A76C2" w:rsidRPr="00BD16FC" w:rsidRDefault="000A76C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60" w:type="dxa"/>
            <w:shd w:val="clear" w:color="auto" w:fill="auto"/>
            <w:vAlign w:val="bottom"/>
            <w:hideMark/>
          </w:tcPr>
          <w:p w:rsidR="000A76C2" w:rsidRPr="00BD16FC" w:rsidRDefault="000A76C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734" w:type="dxa"/>
            <w:shd w:val="clear" w:color="auto" w:fill="auto"/>
            <w:vAlign w:val="bottom"/>
            <w:hideMark/>
          </w:tcPr>
          <w:p w:rsidR="000A76C2" w:rsidRPr="00BD16FC" w:rsidRDefault="000A76C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276" w:type="dxa"/>
            <w:shd w:val="clear" w:color="auto" w:fill="auto"/>
            <w:vAlign w:val="bottom"/>
            <w:hideMark/>
          </w:tcPr>
          <w:p w:rsidR="000A76C2" w:rsidRPr="00BD16FC" w:rsidRDefault="000A76C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bl>
    <w:p w:rsidR="00EC6BFD" w:rsidRPr="00BD16FC" w:rsidRDefault="00EC6BFD" w:rsidP="000F6346">
      <w:pPr>
        <w:spacing w:after="0"/>
        <w:outlineLvl w:val="1"/>
        <w:rPr>
          <w:rFonts w:ascii="Times New Roman" w:eastAsia="Times New Roman" w:hAnsi="Times New Roman"/>
          <w:bCs/>
          <w:iCs/>
          <w:sz w:val="24"/>
          <w:szCs w:val="24"/>
        </w:rPr>
      </w:pPr>
    </w:p>
    <w:p w:rsidR="00E82CA1" w:rsidRPr="00BD16FC" w:rsidRDefault="00E82CA1" w:rsidP="000F6346">
      <w:pPr>
        <w:spacing w:after="0" w:line="259" w:lineRule="auto"/>
        <w:rPr>
          <w:rFonts w:ascii="Times New Roman" w:eastAsia="Times New Roman" w:hAnsi="Times New Roman"/>
          <w:bCs/>
          <w:iCs/>
          <w:sz w:val="24"/>
          <w:szCs w:val="24"/>
        </w:rPr>
      </w:pPr>
      <w:r w:rsidRPr="00BD16FC">
        <w:rPr>
          <w:rFonts w:ascii="Times New Roman" w:eastAsia="Times New Roman" w:hAnsi="Times New Roman"/>
          <w:bCs/>
          <w:iCs/>
          <w:sz w:val="24"/>
          <w:szCs w:val="24"/>
        </w:rPr>
        <w:br w:type="page"/>
      </w:r>
    </w:p>
    <w:p w:rsidR="006D6FE1" w:rsidRPr="00BD16FC" w:rsidRDefault="00E82CA1" w:rsidP="006379E1">
      <w:pPr>
        <w:rPr>
          <w:rFonts w:ascii="Times New Roman" w:eastAsia="Times New Roman" w:hAnsi="Times New Roman"/>
          <w:bCs/>
          <w:iCs/>
          <w:sz w:val="24"/>
          <w:szCs w:val="24"/>
        </w:rPr>
      </w:pPr>
      <w:r w:rsidRPr="00BD16FC">
        <w:rPr>
          <w:rFonts w:ascii="Times New Roman" w:eastAsia="Times New Roman" w:hAnsi="Times New Roman"/>
          <w:bCs/>
          <w:iCs/>
          <w:sz w:val="24"/>
          <w:szCs w:val="24"/>
        </w:rPr>
        <w:lastRenderedPageBreak/>
        <w:t>6.1.3 Realização da Despesa</w:t>
      </w:r>
    </w:p>
    <w:p w:rsidR="00E82CA1" w:rsidRPr="00BD16FC" w:rsidRDefault="00E82CA1" w:rsidP="000F6346">
      <w:pPr>
        <w:tabs>
          <w:tab w:val="left" w:pos="3119"/>
        </w:tabs>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As informações sobre a realização da despesa devem ser prestadas de acordo com a origem do crédito, se originários ou recebidos por movimentação interna e externa, por intermédio dos seguintes quadros:</w:t>
      </w:r>
    </w:p>
    <w:p w:rsidR="00E82CA1" w:rsidRPr="00BD16FC" w:rsidRDefault="00E82CA1" w:rsidP="000F6346">
      <w:pPr>
        <w:pStyle w:val="PargrafodaLista"/>
        <w:tabs>
          <w:tab w:val="left" w:pos="1418"/>
        </w:tabs>
        <w:spacing w:after="0"/>
        <w:ind w:left="1440" w:hanging="360"/>
        <w:rPr>
          <w:rFonts w:ascii="Times New Roman" w:eastAsia="Times New Roman" w:hAnsi="Times New Roman"/>
          <w:bCs/>
          <w:iCs/>
          <w:sz w:val="24"/>
          <w:szCs w:val="24"/>
        </w:rPr>
      </w:pPr>
      <w:r w:rsidRPr="00BD16FC">
        <w:rPr>
          <w:rFonts w:ascii="Times New Roman" w:eastAsia="Times New Roman" w:hAnsi="Times New Roman"/>
          <w:bCs/>
          <w:iCs/>
          <w:sz w:val="24"/>
          <w:szCs w:val="24"/>
        </w:rPr>
        <w:t>a.</w:t>
      </w:r>
      <w:r w:rsidRPr="00BD16FC">
        <w:rPr>
          <w:rFonts w:ascii="Times New Roman" w:eastAsia="Times New Roman" w:hAnsi="Times New Roman"/>
          <w:bCs/>
          <w:iCs/>
          <w:sz w:val="24"/>
          <w:szCs w:val="24"/>
        </w:rPr>
        <w:tab/>
        <w:t>Despesas por Modalidade de Contratação;</w:t>
      </w:r>
    </w:p>
    <w:p w:rsidR="00E82CA1" w:rsidRPr="00BD16FC" w:rsidRDefault="00E82CA1" w:rsidP="000F6346">
      <w:pPr>
        <w:pStyle w:val="PargrafodaLista"/>
        <w:tabs>
          <w:tab w:val="left" w:pos="1418"/>
        </w:tabs>
        <w:spacing w:after="0"/>
        <w:ind w:left="1440" w:hanging="360"/>
        <w:rPr>
          <w:rFonts w:ascii="Times New Roman" w:eastAsia="Times New Roman" w:hAnsi="Times New Roman"/>
          <w:bCs/>
          <w:iCs/>
          <w:sz w:val="24"/>
          <w:szCs w:val="24"/>
        </w:rPr>
      </w:pPr>
      <w:r w:rsidRPr="00BD16FC">
        <w:rPr>
          <w:rFonts w:ascii="Times New Roman" w:eastAsia="Times New Roman" w:hAnsi="Times New Roman"/>
          <w:bCs/>
          <w:iCs/>
          <w:sz w:val="24"/>
          <w:szCs w:val="24"/>
        </w:rPr>
        <w:t>b.</w:t>
      </w:r>
      <w:r w:rsidRPr="00BD16FC">
        <w:rPr>
          <w:rFonts w:ascii="Times New Roman" w:eastAsia="Times New Roman" w:hAnsi="Times New Roman"/>
          <w:bCs/>
          <w:iCs/>
          <w:sz w:val="24"/>
          <w:szCs w:val="24"/>
        </w:rPr>
        <w:tab/>
        <w:t>Despesas Correntes e de Capital por Grupo e Elemento de Despesa.</w:t>
      </w:r>
    </w:p>
    <w:p w:rsidR="00E82CA1" w:rsidRPr="00BD16FC" w:rsidRDefault="00E82CA1" w:rsidP="000F6346">
      <w:pPr>
        <w:spacing w:after="0"/>
        <w:jc w:val="both"/>
        <w:rPr>
          <w:rFonts w:ascii="Times New Roman" w:eastAsia="Times New Roman" w:hAnsi="Times New Roman"/>
          <w:bCs/>
          <w:iCs/>
          <w:sz w:val="24"/>
          <w:szCs w:val="24"/>
        </w:rPr>
      </w:pPr>
      <w:bookmarkStart w:id="139" w:name="_Toc360109172"/>
      <w:r w:rsidRPr="00BD16FC">
        <w:rPr>
          <w:rFonts w:ascii="Times New Roman" w:eastAsia="Times New Roman" w:hAnsi="Times New Roman"/>
          <w:bCs/>
          <w:iCs/>
          <w:sz w:val="24"/>
          <w:szCs w:val="24"/>
        </w:rPr>
        <w:t>Realização da Despesa com Créditos Originários</w:t>
      </w:r>
      <w:bookmarkEnd w:id="139"/>
    </w:p>
    <w:p w:rsidR="00E82CA1" w:rsidRPr="00BD16FC" w:rsidRDefault="00E82CA1" w:rsidP="000F6346">
      <w:pPr>
        <w:spacing w:after="0"/>
        <w:jc w:val="both"/>
        <w:rPr>
          <w:rFonts w:ascii="Times New Roman" w:eastAsia="Times New Roman" w:hAnsi="Times New Roman"/>
          <w:bCs/>
          <w:iCs/>
          <w:sz w:val="24"/>
          <w:szCs w:val="24"/>
        </w:rPr>
      </w:pPr>
    </w:p>
    <w:p w:rsidR="00E82CA1" w:rsidRPr="00BD16FC" w:rsidRDefault="00E82CA1" w:rsidP="000F6346">
      <w:pPr>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 xml:space="preserve">Os Quadros A.6.1.3.1. a A.6.1.3.4  a seguir destinam-se à demonstração da execução das despesas cujos créditos orçamentários foram recebidos diretamente da LOA e não por movimentação. Em razão disso, somente as UJ que tenham recebido créditos originários, por serem UO, ou terem UO entre as unidades consolidadas devem preenchê-los. </w:t>
      </w:r>
    </w:p>
    <w:p w:rsidR="00E82CA1" w:rsidRPr="00BD16FC" w:rsidRDefault="00E82CA1" w:rsidP="000F6346">
      <w:pPr>
        <w:tabs>
          <w:tab w:val="left" w:pos="3119"/>
        </w:tabs>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Caso a Unidade Jurisdicionada contemple em sua estrutura a UG na qual tenham sido registrados contabilmente os créditos da UO, mas não constitua a única jurisdicionada a ter as despesas concernentes suportadas por tais recursos, deverá preencher os sobreditos quadros em duas versões: a primeira considerando a integralidade dos recursos direcionados à UO e a segunda apenas os valores diretamente executados por ela, unidade jurisdicionada a que se refere o relatório de gestão, devendo ser discriminada a abrangência no título do quadro: Créditos Originários – Total ou Créditos Originários – Valores Executados Diretamente pela UJ.</w:t>
      </w:r>
    </w:p>
    <w:p w:rsidR="00E82CA1" w:rsidRDefault="00E82CA1" w:rsidP="00997A71">
      <w:pPr>
        <w:rPr>
          <w:rFonts w:ascii="Times New Roman" w:eastAsia="Times New Roman" w:hAnsi="Times New Roman"/>
          <w:bCs/>
          <w:iCs/>
          <w:sz w:val="24"/>
          <w:szCs w:val="24"/>
        </w:rPr>
      </w:pPr>
      <w:r w:rsidRPr="00BD16FC">
        <w:rPr>
          <w:rFonts w:ascii="Times New Roman" w:eastAsia="Times New Roman" w:hAnsi="Times New Roman"/>
          <w:bCs/>
          <w:iCs/>
          <w:sz w:val="24"/>
          <w:szCs w:val="24"/>
        </w:rPr>
        <w:t>Tal procedimento objetiva permitir a visão de toda a execução dos créditos consignados à UO e, paralelamente, a da parcela cuja execução foi realizada diretamente no âmbito da gestão da UJ. Ex: INCRA e Superintendências, Fundação Nacional do Índio (FUNAI) e Coordenações Regionais, Departamento da Polícia Federal e Superintendências Regionais, Secretaria da Receita Federal do Brasil e Superintendências</w:t>
      </w:r>
    </w:p>
    <w:p w:rsidR="005D5721" w:rsidRPr="00BD16FC" w:rsidRDefault="005D5721" w:rsidP="000F6346">
      <w:pPr>
        <w:spacing w:after="0"/>
        <w:outlineLvl w:val="1"/>
        <w:rPr>
          <w:rFonts w:ascii="Times New Roman" w:eastAsia="Times New Roman" w:hAnsi="Times New Roman"/>
          <w:bCs/>
          <w:iCs/>
          <w:sz w:val="24"/>
          <w:szCs w:val="24"/>
        </w:rPr>
      </w:pPr>
    </w:p>
    <w:p w:rsidR="002C66B2" w:rsidRPr="00BD16FC" w:rsidRDefault="002C66B2" w:rsidP="00331C6B">
      <w:pPr>
        <w:rPr>
          <w:rFonts w:ascii="Times New Roman" w:eastAsia="Times New Roman" w:hAnsi="Times New Roman"/>
          <w:bCs/>
          <w:iCs/>
          <w:sz w:val="24"/>
          <w:szCs w:val="24"/>
        </w:rPr>
      </w:pPr>
      <w:r w:rsidRPr="00BD16FC">
        <w:rPr>
          <w:rFonts w:ascii="Times New Roman" w:eastAsia="Times New Roman" w:hAnsi="Times New Roman"/>
          <w:bCs/>
          <w:iCs/>
          <w:sz w:val="24"/>
          <w:szCs w:val="24"/>
        </w:rPr>
        <w:t>6.1.3</w:t>
      </w:r>
      <w:r w:rsidR="005D5721">
        <w:rPr>
          <w:rFonts w:ascii="Times New Roman" w:eastAsia="Times New Roman" w:hAnsi="Times New Roman"/>
          <w:bCs/>
          <w:iCs/>
          <w:sz w:val="24"/>
          <w:szCs w:val="24"/>
        </w:rPr>
        <w:t>.</w:t>
      </w:r>
      <w:r w:rsidRPr="00BD16FC">
        <w:rPr>
          <w:rFonts w:ascii="Times New Roman" w:eastAsia="Times New Roman" w:hAnsi="Times New Roman"/>
          <w:bCs/>
          <w:iCs/>
          <w:sz w:val="24"/>
          <w:szCs w:val="24"/>
        </w:rPr>
        <w:t>1 Despesas Totais por Modalidade de Contratação – Créditos Originários – Total</w:t>
      </w:r>
    </w:p>
    <w:p w:rsidR="002C66B2" w:rsidRPr="00BD16FC" w:rsidRDefault="002C66B2" w:rsidP="000F6346">
      <w:pPr>
        <w:tabs>
          <w:tab w:val="left" w:pos="3119"/>
        </w:tabs>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 xml:space="preserve">O Quadro A.6.1.3.1. abaixo, denominado Despesas por Modalidade de Contratação dos créditos originários da UJ - Total, deve ser preenchido considerando a totalidade dos recursos da UO, mesmo que a unidade jurisdicionada não seja responsável pela totalidade de sua execução direta. </w:t>
      </w:r>
    </w:p>
    <w:p w:rsidR="002C66B2" w:rsidRPr="00BD16FC" w:rsidRDefault="002C66B2" w:rsidP="000F6346">
      <w:pPr>
        <w:tabs>
          <w:tab w:val="left" w:pos="3119"/>
        </w:tabs>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 xml:space="preserve">O quadro contempla duas (2) colunas com informações sobre a Despesa Liquidada e a Despesa Paga. Cada uma delas dividida nos exercícios 2014 e 2013. As linhas, por sua vez, discriminam as despesas por modalidade de contratação, divididas em grupos totalizadores. No grupo totalizador “Licitação” encontra-se o Convite, a Tomada de Preços, a Concorrência, o Pregão, o Concurso, a Consulta e o Regime Diferenciado de Contratações </w:t>
      </w:r>
      <w:r w:rsidRPr="00BD16FC">
        <w:rPr>
          <w:rFonts w:ascii="Times New Roman" w:eastAsia="Times New Roman" w:hAnsi="Times New Roman"/>
          <w:bCs/>
          <w:iCs/>
          <w:sz w:val="24"/>
          <w:szCs w:val="24"/>
        </w:rPr>
        <w:lastRenderedPageBreak/>
        <w:t>Públicas, enquanto no grupo “Contratações Diretas” estão a Inexigibilidade e a Dispensa. No grupo “Regime de Execução Especial” está o Suprimento de Fundo, enquanto no grupo “Pagamento de Pessoal” encontra-se o pagamento de Pessoal por meio de Folha de Pagamento ou de Diárias. Por fim, no grupo totalizador denominado “Outros” são consideradas as despesas que não se enquadrarem nos itens anteriores.</w:t>
      </w:r>
    </w:p>
    <w:p w:rsidR="002C66B2" w:rsidRPr="00BD16FC" w:rsidRDefault="002C66B2" w:rsidP="000F6346">
      <w:pPr>
        <w:pStyle w:val="Legenda"/>
        <w:keepNext/>
        <w:spacing w:after="0"/>
        <w:rPr>
          <w:rFonts w:ascii="Times New Roman" w:hAnsi="Times New Roman"/>
        </w:rPr>
      </w:pPr>
      <w:bookmarkStart w:id="140" w:name="_Toc397957853"/>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15</w:t>
      </w:r>
      <w:r w:rsidRPr="00BD16FC">
        <w:rPr>
          <w:rFonts w:ascii="Times New Roman" w:hAnsi="Times New Roman"/>
        </w:rPr>
        <w:fldChar w:fldCharType="end"/>
      </w:r>
      <w:r w:rsidRPr="00BD16FC">
        <w:rPr>
          <w:rFonts w:ascii="Times New Roman" w:hAnsi="Times New Roman"/>
        </w:rPr>
        <w:t xml:space="preserve"> Quadro A.6.1.3.1 – Despesas por Modalidade de Contratação – Créditos Originários - Total</w:t>
      </w:r>
      <w:bookmarkEnd w:id="140"/>
    </w:p>
    <w:tbl>
      <w:tblPr>
        <w:tblW w:w="49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
        <w:gridCol w:w="4126"/>
        <w:gridCol w:w="1107"/>
        <w:gridCol w:w="14"/>
        <w:gridCol w:w="1094"/>
        <w:gridCol w:w="1107"/>
        <w:gridCol w:w="17"/>
        <w:gridCol w:w="1090"/>
        <w:gridCol w:w="21"/>
      </w:tblGrid>
      <w:tr w:rsidR="002C66B2" w:rsidRPr="00BD16FC" w:rsidTr="00A53FE3">
        <w:trPr>
          <w:gridBefore w:val="1"/>
          <w:wBefore w:w="28" w:type="pct"/>
          <w:trHeight w:val="227"/>
          <w:jc w:val="center"/>
        </w:trPr>
        <w:tc>
          <w:tcPr>
            <w:tcW w:w="4972" w:type="pct"/>
            <w:gridSpan w:val="8"/>
            <w:tcBorders>
              <w:top w:val="nil"/>
              <w:left w:val="nil"/>
              <w:right w:val="nil"/>
            </w:tcBorders>
            <w:shd w:val="clear" w:color="auto" w:fill="auto"/>
            <w:vAlign w:val="center"/>
          </w:tcPr>
          <w:p w:rsidR="002C66B2" w:rsidRPr="00BD16FC" w:rsidRDefault="002C66B2" w:rsidP="000F6346">
            <w:pPr>
              <w:pStyle w:val="Epgrafe"/>
            </w:pPr>
          </w:p>
        </w:tc>
      </w:tr>
      <w:tr w:rsidR="002C66B2" w:rsidRPr="00BD16FC" w:rsidTr="002C66B2">
        <w:tblPrEx>
          <w:jc w:val="left"/>
          <w:tblCellMar>
            <w:left w:w="70" w:type="dxa"/>
            <w:right w:w="70" w:type="dxa"/>
          </w:tblCellMar>
        </w:tblPrEx>
        <w:trPr>
          <w:gridAfter w:val="1"/>
          <w:wAfter w:w="12" w:type="pct"/>
          <w:trHeight w:val="20"/>
        </w:trPr>
        <w:tc>
          <w:tcPr>
            <w:tcW w:w="3070" w:type="pct"/>
            <w:gridSpan w:val="4"/>
            <w:shd w:val="clear" w:color="000000" w:fill="F2F2F2"/>
            <w:noWrap/>
            <w:vAlign w:val="bottom"/>
            <w:hideMark/>
          </w:tcPr>
          <w:p w:rsidR="002C66B2" w:rsidRPr="00BD16FC" w:rsidRDefault="002C66B2"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Unidade Orçamentária:</w:t>
            </w:r>
          </w:p>
        </w:tc>
        <w:tc>
          <w:tcPr>
            <w:tcW w:w="1286" w:type="pct"/>
            <w:gridSpan w:val="3"/>
            <w:shd w:val="clear" w:color="000000" w:fill="F2F2F2"/>
            <w:vAlign w:val="bottom"/>
          </w:tcPr>
          <w:p w:rsidR="002C66B2" w:rsidRPr="00BD16FC" w:rsidRDefault="002C66B2"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Código UO:</w:t>
            </w:r>
          </w:p>
        </w:tc>
        <w:tc>
          <w:tcPr>
            <w:tcW w:w="632" w:type="pct"/>
            <w:shd w:val="clear" w:color="000000" w:fill="F2F2F2"/>
            <w:vAlign w:val="bottom"/>
          </w:tcPr>
          <w:p w:rsidR="002C66B2" w:rsidRPr="00BD16FC" w:rsidRDefault="002C66B2"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UGO:</w:t>
            </w:r>
          </w:p>
        </w:tc>
      </w:tr>
      <w:tr w:rsidR="002C66B2" w:rsidRPr="00BD16FC" w:rsidTr="002C66B2">
        <w:tblPrEx>
          <w:jc w:val="left"/>
          <w:tblCellMar>
            <w:left w:w="70" w:type="dxa"/>
            <w:right w:w="70" w:type="dxa"/>
          </w:tblCellMar>
        </w:tblPrEx>
        <w:trPr>
          <w:gridAfter w:val="1"/>
          <w:wAfter w:w="12" w:type="pct"/>
          <w:trHeight w:val="20"/>
        </w:trPr>
        <w:tc>
          <w:tcPr>
            <w:tcW w:w="2420" w:type="pct"/>
            <w:gridSpan w:val="2"/>
            <w:vMerge w:val="restart"/>
            <w:shd w:val="clear" w:color="000000" w:fill="F2F2F2"/>
            <w:vAlign w:val="bottom"/>
            <w:hideMark/>
          </w:tcPr>
          <w:p w:rsidR="002C66B2" w:rsidRPr="00BD16FC" w:rsidRDefault="002C66B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Modalidade de Contratação</w:t>
            </w:r>
          </w:p>
        </w:tc>
        <w:tc>
          <w:tcPr>
            <w:tcW w:w="1284" w:type="pct"/>
            <w:gridSpan w:val="3"/>
            <w:shd w:val="clear" w:color="000000" w:fill="F2F2F2"/>
            <w:vAlign w:val="bottom"/>
            <w:hideMark/>
          </w:tcPr>
          <w:p w:rsidR="002C66B2" w:rsidRPr="00BD16FC" w:rsidRDefault="002C66B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Despesa Liquidada</w:t>
            </w:r>
          </w:p>
        </w:tc>
        <w:tc>
          <w:tcPr>
            <w:tcW w:w="1284" w:type="pct"/>
            <w:gridSpan w:val="3"/>
            <w:shd w:val="clear" w:color="000000" w:fill="F2F2F2"/>
            <w:vAlign w:val="bottom"/>
            <w:hideMark/>
          </w:tcPr>
          <w:p w:rsidR="002C66B2" w:rsidRPr="00BD16FC" w:rsidRDefault="002C66B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Despesa paga</w:t>
            </w:r>
          </w:p>
        </w:tc>
      </w:tr>
      <w:tr w:rsidR="002C66B2" w:rsidRPr="00BD16FC" w:rsidTr="00A53FE3">
        <w:tblPrEx>
          <w:jc w:val="left"/>
          <w:tblCellMar>
            <w:left w:w="70" w:type="dxa"/>
            <w:right w:w="70" w:type="dxa"/>
          </w:tblCellMar>
        </w:tblPrEx>
        <w:trPr>
          <w:gridAfter w:val="1"/>
          <w:wAfter w:w="12" w:type="pct"/>
          <w:trHeight w:val="20"/>
        </w:trPr>
        <w:tc>
          <w:tcPr>
            <w:tcW w:w="2420" w:type="pct"/>
            <w:gridSpan w:val="2"/>
            <w:vMerge/>
            <w:vAlign w:val="center"/>
            <w:hideMark/>
          </w:tcPr>
          <w:p w:rsidR="002C66B2" w:rsidRPr="00BD16FC" w:rsidRDefault="002C66B2" w:rsidP="000F6346">
            <w:pPr>
              <w:spacing w:after="0"/>
              <w:jc w:val="both"/>
              <w:rPr>
                <w:rFonts w:ascii="Times New Roman" w:eastAsia="Times New Roman" w:hAnsi="Times New Roman"/>
                <w:bCs/>
                <w:color w:val="000000"/>
                <w:sz w:val="20"/>
                <w:szCs w:val="20"/>
              </w:rPr>
            </w:pPr>
          </w:p>
        </w:tc>
        <w:tc>
          <w:tcPr>
            <w:tcW w:w="642" w:type="pct"/>
            <w:shd w:val="clear" w:color="000000" w:fill="F2F2F2"/>
            <w:vAlign w:val="bottom"/>
            <w:hideMark/>
          </w:tcPr>
          <w:p w:rsidR="002C66B2" w:rsidRPr="00BD16FC" w:rsidRDefault="002C66B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2014</w:t>
            </w:r>
          </w:p>
        </w:tc>
        <w:tc>
          <w:tcPr>
            <w:tcW w:w="642" w:type="pct"/>
            <w:gridSpan w:val="2"/>
            <w:shd w:val="clear" w:color="000000" w:fill="F2F2F2"/>
            <w:vAlign w:val="bottom"/>
            <w:hideMark/>
          </w:tcPr>
          <w:p w:rsidR="002C66B2" w:rsidRPr="00BD16FC" w:rsidRDefault="002C66B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2013</w:t>
            </w:r>
          </w:p>
        </w:tc>
        <w:tc>
          <w:tcPr>
            <w:tcW w:w="642" w:type="pct"/>
            <w:shd w:val="clear" w:color="000000" w:fill="F2F2F2"/>
            <w:vAlign w:val="bottom"/>
            <w:hideMark/>
          </w:tcPr>
          <w:p w:rsidR="002C66B2" w:rsidRPr="00BD16FC" w:rsidRDefault="002C66B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2014</w:t>
            </w:r>
          </w:p>
        </w:tc>
        <w:tc>
          <w:tcPr>
            <w:tcW w:w="642" w:type="pct"/>
            <w:gridSpan w:val="2"/>
            <w:shd w:val="clear" w:color="000000" w:fill="F2F2F2"/>
            <w:vAlign w:val="bottom"/>
            <w:hideMark/>
          </w:tcPr>
          <w:p w:rsidR="002C66B2" w:rsidRPr="00BD16FC" w:rsidRDefault="002C66B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2013</w:t>
            </w:r>
          </w:p>
        </w:tc>
      </w:tr>
      <w:tr w:rsidR="002C66B2" w:rsidRPr="00BD16FC" w:rsidTr="00A53FE3">
        <w:tblPrEx>
          <w:jc w:val="left"/>
          <w:tblCellMar>
            <w:left w:w="70" w:type="dxa"/>
            <w:right w:w="70" w:type="dxa"/>
          </w:tblCellMar>
        </w:tblPrEx>
        <w:trPr>
          <w:gridAfter w:val="1"/>
          <w:wAfter w:w="12" w:type="pct"/>
          <w:trHeight w:val="20"/>
        </w:trPr>
        <w:tc>
          <w:tcPr>
            <w:tcW w:w="2420" w:type="pct"/>
            <w:gridSpan w:val="2"/>
            <w:shd w:val="clear" w:color="000000" w:fill="F2F2F2"/>
            <w:vAlign w:val="bottom"/>
            <w:hideMark/>
          </w:tcPr>
          <w:p w:rsidR="002C66B2" w:rsidRPr="00BD16FC" w:rsidRDefault="002C66B2"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1.    Modalidade de Licitação (a+b+c+d+e+f+g)</w:t>
            </w:r>
          </w:p>
        </w:tc>
        <w:tc>
          <w:tcPr>
            <w:tcW w:w="642" w:type="pct"/>
            <w:shd w:val="clear" w:color="000000" w:fill="F2F2F2"/>
            <w:vAlign w:val="bottom"/>
            <w:hideMark/>
          </w:tcPr>
          <w:p w:rsidR="002C66B2" w:rsidRPr="00BD16FC" w:rsidRDefault="002C66B2"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42" w:type="pct"/>
            <w:gridSpan w:val="2"/>
            <w:shd w:val="clear" w:color="000000" w:fill="F2F2F2"/>
            <w:vAlign w:val="bottom"/>
            <w:hideMark/>
          </w:tcPr>
          <w:p w:rsidR="002C66B2" w:rsidRPr="00BD16FC" w:rsidRDefault="002C66B2"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42" w:type="pct"/>
            <w:shd w:val="clear" w:color="000000" w:fill="F2F2F2"/>
            <w:vAlign w:val="bottom"/>
            <w:hideMark/>
          </w:tcPr>
          <w:p w:rsidR="002C66B2" w:rsidRPr="00BD16FC" w:rsidRDefault="002C66B2"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42" w:type="pct"/>
            <w:gridSpan w:val="2"/>
            <w:shd w:val="clear" w:color="000000" w:fill="F2F2F2"/>
            <w:vAlign w:val="bottom"/>
            <w:hideMark/>
          </w:tcPr>
          <w:p w:rsidR="002C66B2" w:rsidRPr="00BD16FC" w:rsidRDefault="002C66B2"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r>
      <w:tr w:rsidR="002C66B2" w:rsidRPr="00BD16FC" w:rsidTr="00A53FE3">
        <w:tblPrEx>
          <w:jc w:val="left"/>
          <w:tblCellMar>
            <w:left w:w="70" w:type="dxa"/>
            <w:right w:w="70" w:type="dxa"/>
          </w:tblCellMar>
        </w:tblPrEx>
        <w:trPr>
          <w:gridAfter w:val="1"/>
          <w:wAfter w:w="12" w:type="pct"/>
          <w:trHeight w:val="20"/>
        </w:trPr>
        <w:tc>
          <w:tcPr>
            <w:tcW w:w="2420" w:type="pct"/>
            <w:gridSpan w:val="2"/>
            <w:shd w:val="clear" w:color="000000" w:fill="F2F2F2"/>
            <w:vAlign w:val="bottom"/>
            <w:hideMark/>
          </w:tcPr>
          <w:p w:rsidR="002C66B2" w:rsidRPr="00BD16FC" w:rsidRDefault="002C66B2" w:rsidP="000F6346">
            <w:pPr>
              <w:spacing w:after="0"/>
              <w:ind w:firstLineChars="200" w:firstLine="4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a)    Convite</w:t>
            </w:r>
          </w:p>
        </w:tc>
        <w:tc>
          <w:tcPr>
            <w:tcW w:w="642" w:type="pct"/>
            <w:shd w:val="clear" w:color="000000" w:fill="FFFFFF"/>
            <w:vAlign w:val="bottom"/>
            <w:hideMark/>
          </w:tcPr>
          <w:p w:rsidR="002C66B2" w:rsidRPr="00BD16FC" w:rsidRDefault="002C66B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42" w:type="pct"/>
            <w:gridSpan w:val="2"/>
            <w:shd w:val="clear" w:color="auto" w:fill="auto"/>
            <w:hideMark/>
          </w:tcPr>
          <w:p w:rsidR="002C66B2" w:rsidRPr="00BD16FC" w:rsidRDefault="002C66B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42" w:type="pct"/>
            <w:shd w:val="clear" w:color="auto" w:fill="auto"/>
            <w:hideMark/>
          </w:tcPr>
          <w:p w:rsidR="002C66B2" w:rsidRPr="00BD16FC" w:rsidRDefault="002C66B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42" w:type="pct"/>
            <w:gridSpan w:val="2"/>
            <w:shd w:val="clear" w:color="auto" w:fill="auto"/>
            <w:hideMark/>
          </w:tcPr>
          <w:p w:rsidR="002C66B2" w:rsidRPr="00BD16FC" w:rsidRDefault="002C66B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2C66B2" w:rsidRPr="00BD16FC" w:rsidTr="00A53FE3">
        <w:tblPrEx>
          <w:jc w:val="left"/>
          <w:tblCellMar>
            <w:left w:w="70" w:type="dxa"/>
            <w:right w:w="70" w:type="dxa"/>
          </w:tblCellMar>
        </w:tblPrEx>
        <w:trPr>
          <w:gridAfter w:val="1"/>
          <w:wAfter w:w="12" w:type="pct"/>
          <w:trHeight w:val="20"/>
        </w:trPr>
        <w:tc>
          <w:tcPr>
            <w:tcW w:w="2420" w:type="pct"/>
            <w:gridSpan w:val="2"/>
            <w:shd w:val="clear" w:color="000000" w:fill="F2F2F2"/>
            <w:vAlign w:val="bottom"/>
            <w:hideMark/>
          </w:tcPr>
          <w:p w:rsidR="002C66B2" w:rsidRPr="00BD16FC" w:rsidRDefault="002C66B2" w:rsidP="000F6346">
            <w:pPr>
              <w:spacing w:after="0"/>
              <w:ind w:firstLineChars="200" w:firstLine="4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b)    Tomada de Preços</w:t>
            </w:r>
          </w:p>
        </w:tc>
        <w:tc>
          <w:tcPr>
            <w:tcW w:w="642" w:type="pct"/>
            <w:shd w:val="clear" w:color="000000" w:fill="FFFFFF"/>
            <w:vAlign w:val="bottom"/>
            <w:hideMark/>
          </w:tcPr>
          <w:p w:rsidR="002C66B2" w:rsidRPr="00BD16FC" w:rsidRDefault="002C66B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42" w:type="pct"/>
            <w:gridSpan w:val="2"/>
            <w:shd w:val="clear" w:color="auto" w:fill="auto"/>
            <w:hideMark/>
          </w:tcPr>
          <w:p w:rsidR="002C66B2" w:rsidRPr="00BD16FC" w:rsidRDefault="002C66B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42" w:type="pct"/>
            <w:shd w:val="clear" w:color="auto" w:fill="auto"/>
            <w:hideMark/>
          </w:tcPr>
          <w:p w:rsidR="002C66B2" w:rsidRPr="00BD16FC" w:rsidRDefault="002C66B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42" w:type="pct"/>
            <w:gridSpan w:val="2"/>
            <w:shd w:val="clear" w:color="auto" w:fill="auto"/>
            <w:hideMark/>
          </w:tcPr>
          <w:p w:rsidR="002C66B2" w:rsidRPr="00BD16FC" w:rsidRDefault="002C66B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2C66B2" w:rsidRPr="00BD16FC" w:rsidTr="00A53FE3">
        <w:tblPrEx>
          <w:jc w:val="left"/>
          <w:tblCellMar>
            <w:left w:w="70" w:type="dxa"/>
            <w:right w:w="70" w:type="dxa"/>
          </w:tblCellMar>
        </w:tblPrEx>
        <w:trPr>
          <w:gridAfter w:val="1"/>
          <w:wAfter w:w="12" w:type="pct"/>
          <w:trHeight w:val="20"/>
        </w:trPr>
        <w:tc>
          <w:tcPr>
            <w:tcW w:w="2420" w:type="pct"/>
            <w:gridSpan w:val="2"/>
            <w:shd w:val="clear" w:color="000000" w:fill="F2F2F2"/>
            <w:vAlign w:val="bottom"/>
            <w:hideMark/>
          </w:tcPr>
          <w:p w:rsidR="002C66B2" w:rsidRPr="00BD16FC" w:rsidRDefault="002C66B2" w:rsidP="000F6346">
            <w:pPr>
              <w:spacing w:after="0"/>
              <w:ind w:firstLineChars="200" w:firstLine="4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c)     Concorrência</w:t>
            </w:r>
          </w:p>
        </w:tc>
        <w:tc>
          <w:tcPr>
            <w:tcW w:w="642" w:type="pct"/>
            <w:shd w:val="clear" w:color="000000" w:fill="FFFFFF"/>
            <w:vAlign w:val="bottom"/>
            <w:hideMark/>
          </w:tcPr>
          <w:p w:rsidR="002C66B2" w:rsidRPr="00BD16FC" w:rsidRDefault="002C66B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42" w:type="pct"/>
            <w:gridSpan w:val="2"/>
            <w:shd w:val="clear" w:color="auto" w:fill="auto"/>
            <w:hideMark/>
          </w:tcPr>
          <w:p w:rsidR="002C66B2" w:rsidRPr="00BD16FC" w:rsidRDefault="002C66B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42" w:type="pct"/>
            <w:shd w:val="clear" w:color="auto" w:fill="auto"/>
            <w:hideMark/>
          </w:tcPr>
          <w:p w:rsidR="002C66B2" w:rsidRPr="00BD16FC" w:rsidRDefault="002C66B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42" w:type="pct"/>
            <w:gridSpan w:val="2"/>
            <w:shd w:val="clear" w:color="auto" w:fill="auto"/>
            <w:hideMark/>
          </w:tcPr>
          <w:p w:rsidR="002C66B2" w:rsidRPr="00BD16FC" w:rsidRDefault="002C66B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2C66B2" w:rsidRPr="00BD16FC" w:rsidTr="00A53FE3">
        <w:tblPrEx>
          <w:jc w:val="left"/>
          <w:tblCellMar>
            <w:left w:w="70" w:type="dxa"/>
            <w:right w:w="70" w:type="dxa"/>
          </w:tblCellMar>
        </w:tblPrEx>
        <w:trPr>
          <w:gridAfter w:val="1"/>
          <w:wAfter w:w="12" w:type="pct"/>
          <w:trHeight w:val="20"/>
        </w:trPr>
        <w:tc>
          <w:tcPr>
            <w:tcW w:w="2420" w:type="pct"/>
            <w:gridSpan w:val="2"/>
            <w:shd w:val="clear" w:color="000000" w:fill="F2F2F2"/>
            <w:vAlign w:val="bottom"/>
            <w:hideMark/>
          </w:tcPr>
          <w:p w:rsidR="002C66B2" w:rsidRPr="00BD16FC" w:rsidRDefault="002C66B2" w:rsidP="000F6346">
            <w:pPr>
              <w:spacing w:after="0"/>
              <w:ind w:firstLineChars="200" w:firstLine="4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xml:space="preserve">d)    Pregão </w:t>
            </w:r>
          </w:p>
        </w:tc>
        <w:tc>
          <w:tcPr>
            <w:tcW w:w="642" w:type="pct"/>
            <w:shd w:val="clear" w:color="000000" w:fill="FFFFFF"/>
            <w:vAlign w:val="bottom"/>
            <w:hideMark/>
          </w:tcPr>
          <w:p w:rsidR="002C66B2" w:rsidRPr="00BD16FC" w:rsidRDefault="002C66B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42" w:type="pct"/>
            <w:gridSpan w:val="2"/>
            <w:shd w:val="clear" w:color="auto" w:fill="auto"/>
            <w:hideMark/>
          </w:tcPr>
          <w:p w:rsidR="002C66B2" w:rsidRPr="00BD16FC" w:rsidRDefault="002C66B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42" w:type="pct"/>
            <w:shd w:val="clear" w:color="auto" w:fill="auto"/>
            <w:hideMark/>
          </w:tcPr>
          <w:p w:rsidR="002C66B2" w:rsidRPr="00BD16FC" w:rsidRDefault="002C66B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42" w:type="pct"/>
            <w:gridSpan w:val="2"/>
            <w:shd w:val="clear" w:color="auto" w:fill="auto"/>
            <w:hideMark/>
          </w:tcPr>
          <w:p w:rsidR="002C66B2" w:rsidRPr="00BD16FC" w:rsidRDefault="002C66B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2C66B2" w:rsidRPr="00BD16FC" w:rsidTr="00A53FE3">
        <w:tblPrEx>
          <w:jc w:val="left"/>
          <w:tblCellMar>
            <w:left w:w="70" w:type="dxa"/>
            <w:right w:w="70" w:type="dxa"/>
          </w:tblCellMar>
        </w:tblPrEx>
        <w:trPr>
          <w:gridAfter w:val="1"/>
          <w:wAfter w:w="12" w:type="pct"/>
          <w:trHeight w:val="20"/>
        </w:trPr>
        <w:tc>
          <w:tcPr>
            <w:tcW w:w="2420" w:type="pct"/>
            <w:gridSpan w:val="2"/>
            <w:shd w:val="clear" w:color="000000" w:fill="F2F2F2"/>
            <w:vAlign w:val="bottom"/>
            <w:hideMark/>
          </w:tcPr>
          <w:p w:rsidR="002C66B2" w:rsidRPr="00BD16FC" w:rsidRDefault="002C66B2" w:rsidP="000F6346">
            <w:pPr>
              <w:spacing w:after="0"/>
              <w:ind w:firstLineChars="200" w:firstLine="4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e)     Concurso</w:t>
            </w:r>
          </w:p>
        </w:tc>
        <w:tc>
          <w:tcPr>
            <w:tcW w:w="642" w:type="pct"/>
            <w:shd w:val="clear" w:color="000000" w:fill="FFFFFF"/>
            <w:vAlign w:val="bottom"/>
            <w:hideMark/>
          </w:tcPr>
          <w:p w:rsidR="002C66B2" w:rsidRPr="00BD16FC" w:rsidRDefault="002C66B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42" w:type="pct"/>
            <w:gridSpan w:val="2"/>
            <w:shd w:val="clear" w:color="auto" w:fill="auto"/>
            <w:hideMark/>
          </w:tcPr>
          <w:p w:rsidR="002C66B2" w:rsidRPr="00BD16FC" w:rsidRDefault="002C66B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42" w:type="pct"/>
            <w:shd w:val="clear" w:color="auto" w:fill="auto"/>
            <w:hideMark/>
          </w:tcPr>
          <w:p w:rsidR="002C66B2" w:rsidRPr="00BD16FC" w:rsidRDefault="002C66B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42" w:type="pct"/>
            <w:gridSpan w:val="2"/>
            <w:shd w:val="clear" w:color="auto" w:fill="auto"/>
            <w:hideMark/>
          </w:tcPr>
          <w:p w:rsidR="002C66B2" w:rsidRPr="00BD16FC" w:rsidRDefault="002C66B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2C66B2" w:rsidRPr="00BD16FC" w:rsidTr="00A53FE3">
        <w:tblPrEx>
          <w:jc w:val="left"/>
          <w:tblCellMar>
            <w:left w:w="70" w:type="dxa"/>
            <w:right w:w="70" w:type="dxa"/>
          </w:tblCellMar>
        </w:tblPrEx>
        <w:trPr>
          <w:gridAfter w:val="1"/>
          <w:wAfter w:w="12" w:type="pct"/>
          <w:trHeight w:val="20"/>
        </w:trPr>
        <w:tc>
          <w:tcPr>
            <w:tcW w:w="2420" w:type="pct"/>
            <w:gridSpan w:val="2"/>
            <w:shd w:val="clear" w:color="000000" w:fill="F2F2F2"/>
            <w:vAlign w:val="bottom"/>
            <w:hideMark/>
          </w:tcPr>
          <w:p w:rsidR="002C66B2" w:rsidRPr="00BD16FC" w:rsidRDefault="002C66B2" w:rsidP="000F6346">
            <w:pPr>
              <w:spacing w:after="0"/>
              <w:ind w:firstLineChars="200" w:firstLine="4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f)     Consulta</w:t>
            </w:r>
          </w:p>
        </w:tc>
        <w:tc>
          <w:tcPr>
            <w:tcW w:w="642" w:type="pct"/>
            <w:shd w:val="clear" w:color="000000" w:fill="FFFFFF"/>
            <w:vAlign w:val="bottom"/>
            <w:hideMark/>
          </w:tcPr>
          <w:p w:rsidR="002C66B2" w:rsidRPr="00BD16FC" w:rsidRDefault="002C66B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42" w:type="pct"/>
            <w:gridSpan w:val="2"/>
            <w:shd w:val="clear" w:color="auto" w:fill="auto"/>
            <w:hideMark/>
          </w:tcPr>
          <w:p w:rsidR="002C66B2" w:rsidRPr="00BD16FC" w:rsidRDefault="002C66B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42" w:type="pct"/>
            <w:shd w:val="clear" w:color="auto" w:fill="auto"/>
            <w:hideMark/>
          </w:tcPr>
          <w:p w:rsidR="002C66B2" w:rsidRPr="00BD16FC" w:rsidRDefault="002C66B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42" w:type="pct"/>
            <w:gridSpan w:val="2"/>
            <w:shd w:val="clear" w:color="auto" w:fill="auto"/>
            <w:hideMark/>
          </w:tcPr>
          <w:p w:rsidR="002C66B2" w:rsidRPr="00BD16FC" w:rsidRDefault="002C66B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2C66B2" w:rsidRPr="00BD16FC" w:rsidTr="00A53FE3">
        <w:tblPrEx>
          <w:jc w:val="left"/>
          <w:tblCellMar>
            <w:left w:w="70" w:type="dxa"/>
            <w:right w:w="70" w:type="dxa"/>
          </w:tblCellMar>
        </w:tblPrEx>
        <w:trPr>
          <w:gridAfter w:val="1"/>
          <w:wAfter w:w="12" w:type="pct"/>
          <w:trHeight w:val="20"/>
        </w:trPr>
        <w:tc>
          <w:tcPr>
            <w:tcW w:w="2420" w:type="pct"/>
            <w:gridSpan w:val="2"/>
            <w:shd w:val="clear" w:color="000000" w:fill="F2F2F2"/>
            <w:vAlign w:val="bottom"/>
            <w:hideMark/>
          </w:tcPr>
          <w:p w:rsidR="002C66B2" w:rsidRPr="00BD16FC" w:rsidRDefault="002C66B2" w:rsidP="000F6346">
            <w:pPr>
              <w:spacing w:after="0"/>
              <w:ind w:firstLineChars="200" w:firstLine="4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g)    Regime Diferenciado de Contratações Públicas</w:t>
            </w:r>
          </w:p>
        </w:tc>
        <w:tc>
          <w:tcPr>
            <w:tcW w:w="642" w:type="pct"/>
            <w:shd w:val="clear" w:color="000000" w:fill="FFFFFF"/>
            <w:vAlign w:val="bottom"/>
            <w:hideMark/>
          </w:tcPr>
          <w:p w:rsidR="002C66B2" w:rsidRPr="00BD16FC" w:rsidRDefault="002C66B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42" w:type="pct"/>
            <w:gridSpan w:val="2"/>
            <w:shd w:val="clear" w:color="auto" w:fill="auto"/>
            <w:hideMark/>
          </w:tcPr>
          <w:p w:rsidR="002C66B2" w:rsidRPr="00BD16FC" w:rsidRDefault="002C66B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42" w:type="pct"/>
            <w:shd w:val="clear" w:color="auto" w:fill="auto"/>
            <w:hideMark/>
          </w:tcPr>
          <w:p w:rsidR="002C66B2" w:rsidRPr="00BD16FC" w:rsidRDefault="002C66B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42" w:type="pct"/>
            <w:gridSpan w:val="2"/>
            <w:shd w:val="clear" w:color="auto" w:fill="auto"/>
            <w:hideMark/>
          </w:tcPr>
          <w:p w:rsidR="002C66B2" w:rsidRPr="00BD16FC" w:rsidRDefault="002C66B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2C66B2" w:rsidRPr="00BD16FC" w:rsidTr="00A53FE3">
        <w:tblPrEx>
          <w:jc w:val="left"/>
          <w:tblCellMar>
            <w:left w:w="70" w:type="dxa"/>
            <w:right w:w="70" w:type="dxa"/>
          </w:tblCellMar>
        </w:tblPrEx>
        <w:trPr>
          <w:gridAfter w:val="1"/>
          <w:wAfter w:w="12" w:type="pct"/>
          <w:trHeight w:val="20"/>
        </w:trPr>
        <w:tc>
          <w:tcPr>
            <w:tcW w:w="2420" w:type="pct"/>
            <w:gridSpan w:val="2"/>
            <w:shd w:val="clear" w:color="000000" w:fill="F2F2F2"/>
            <w:vAlign w:val="bottom"/>
            <w:hideMark/>
          </w:tcPr>
          <w:p w:rsidR="002C66B2" w:rsidRPr="00BD16FC" w:rsidRDefault="002C66B2"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2.     Contratações Diretas (h+i)</w:t>
            </w:r>
          </w:p>
        </w:tc>
        <w:tc>
          <w:tcPr>
            <w:tcW w:w="642" w:type="pct"/>
            <w:shd w:val="clear" w:color="000000" w:fill="F2F2F2"/>
            <w:vAlign w:val="bottom"/>
            <w:hideMark/>
          </w:tcPr>
          <w:p w:rsidR="002C66B2" w:rsidRPr="00BD16FC" w:rsidRDefault="002C66B2"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42" w:type="pct"/>
            <w:gridSpan w:val="2"/>
            <w:shd w:val="clear" w:color="000000" w:fill="F2F2F2"/>
            <w:vAlign w:val="bottom"/>
            <w:hideMark/>
          </w:tcPr>
          <w:p w:rsidR="002C66B2" w:rsidRPr="00BD16FC" w:rsidRDefault="002C66B2"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42" w:type="pct"/>
            <w:shd w:val="clear" w:color="000000" w:fill="F2F2F2"/>
            <w:vAlign w:val="bottom"/>
            <w:hideMark/>
          </w:tcPr>
          <w:p w:rsidR="002C66B2" w:rsidRPr="00BD16FC" w:rsidRDefault="002C66B2"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42" w:type="pct"/>
            <w:gridSpan w:val="2"/>
            <w:shd w:val="clear" w:color="000000" w:fill="F2F2F2"/>
            <w:vAlign w:val="bottom"/>
            <w:hideMark/>
          </w:tcPr>
          <w:p w:rsidR="002C66B2" w:rsidRPr="00BD16FC" w:rsidRDefault="002C66B2"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r>
      <w:tr w:rsidR="002C66B2" w:rsidRPr="00BD16FC" w:rsidTr="00A53FE3">
        <w:tblPrEx>
          <w:jc w:val="left"/>
          <w:tblCellMar>
            <w:left w:w="70" w:type="dxa"/>
            <w:right w:w="70" w:type="dxa"/>
          </w:tblCellMar>
        </w:tblPrEx>
        <w:trPr>
          <w:gridAfter w:val="1"/>
          <w:wAfter w:w="12" w:type="pct"/>
          <w:trHeight w:val="20"/>
        </w:trPr>
        <w:tc>
          <w:tcPr>
            <w:tcW w:w="2420" w:type="pct"/>
            <w:gridSpan w:val="2"/>
            <w:shd w:val="clear" w:color="000000" w:fill="F2F2F2"/>
            <w:vAlign w:val="bottom"/>
            <w:hideMark/>
          </w:tcPr>
          <w:p w:rsidR="002C66B2" w:rsidRPr="00BD16FC" w:rsidRDefault="002C66B2" w:rsidP="000F6346">
            <w:pPr>
              <w:spacing w:after="0"/>
              <w:ind w:firstLineChars="200" w:firstLine="4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h)     Dispensa</w:t>
            </w:r>
          </w:p>
        </w:tc>
        <w:tc>
          <w:tcPr>
            <w:tcW w:w="642" w:type="pct"/>
            <w:shd w:val="clear" w:color="auto" w:fill="auto"/>
            <w:vAlign w:val="bottom"/>
            <w:hideMark/>
          </w:tcPr>
          <w:p w:rsidR="002C66B2" w:rsidRPr="00BD16FC" w:rsidRDefault="002C66B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42" w:type="pct"/>
            <w:gridSpan w:val="2"/>
            <w:shd w:val="clear" w:color="auto" w:fill="auto"/>
            <w:hideMark/>
          </w:tcPr>
          <w:p w:rsidR="002C66B2" w:rsidRPr="00BD16FC" w:rsidRDefault="002C66B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42" w:type="pct"/>
            <w:shd w:val="clear" w:color="auto" w:fill="auto"/>
            <w:hideMark/>
          </w:tcPr>
          <w:p w:rsidR="002C66B2" w:rsidRPr="00BD16FC" w:rsidRDefault="002C66B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42" w:type="pct"/>
            <w:gridSpan w:val="2"/>
            <w:shd w:val="clear" w:color="auto" w:fill="auto"/>
            <w:hideMark/>
          </w:tcPr>
          <w:p w:rsidR="002C66B2" w:rsidRPr="00BD16FC" w:rsidRDefault="002C66B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2C66B2" w:rsidRPr="00BD16FC" w:rsidTr="00A53FE3">
        <w:tblPrEx>
          <w:jc w:val="left"/>
          <w:tblCellMar>
            <w:left w:w="70" w:type="dxa"/>
            <w:right w:w="70" w:type="dxa"/>
          </w:tblCellMar>
        </w:tblPrEx>
        <w:trPr>
          <w:gridAfter w:val="1"/>
          <w:wAfter w:w="12" w:type="pct"/>
          <w:trHeight w:val="20"/>
        </w:trPr>
        <w:tc>
          <w:tcPr>
            <w:tcW w:w="2420" w:type="pct"/>
            <w:gridSpan w:val="2"/>
            <w:shd w:val="clear" w:color="000000" w:fill="F2F2F2"/>
            <w:vAlign w:val="bottom"/>
            <w:hideMark/>
          </w:tcPr>
          <w:p w:rsidR="002C66B2" w:rsidRPr="00BD16FC" w:rsidRDefault="002C66B2" w:rsidP="000F6346">
            <w:pPr>
              <w:spacing w:after="0"/>
              <w:ind w:firstLineChars="200" w:firstLine="4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i)    Inexigibilidade</w:t>
            </w:r>
          </w:p>
        </w:tc>
        <w:tc>
          <w:tcPr>
            <w:tcW w:w="642" w:type="pct"/>
            <w:shd w:val="clear" w:color="auto" w:fill="auto"/>
            <w:vAlign w:val="bottom"/>
            <w:hideMark/>
          </w:tcPr>
          <w:p w:rsidR="002C66B2" w:rsidRPr="00BD16FC" w:rsidRDefault="002C66B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42" w:type="pct"/>
            <w:gridSpan w:val="2"/>
            <w:shd w:val="clear" w:color="auto" w:fill="auto"/>
            <w:hideMark/>
          </w:tcPr>
          <w:p w:rsidR="002C66B2" w:rsidRPr="00BD16FC" w:rsidRDefault="002C66B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42" w:type="pct"/>
            <w:shd w:val="clear" w:color="auto" w:fill="auto"/>
            <w:hideMark/>
          </w:tcPr>
          <w:p w:rsidR="002C66B2" w:rsidRPr="00BD16FC" w:rsidRDefault="002C66B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42" w:type="pct"/>
            <w:gridSpan w:val="2"/>
            <w:shd w:val="clear" w:color="auto" w:fill="auto"/>
            <w:hideMark/>
          </w:tcPr>
          <w:p w:rsidR="002C66B2" w:rsidRPr="00BD16FC" w:rsidRDefault="002C66B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2C66B2" w:rsidRPr="00BD16FC" w:rsidTr="00A53FE3">
        <w:tblPrEx>
          <w:jc w:val="left"/>
          <w:tblCellMar>
            <w:left w:w="70" w:type="dxa"/>
            <w:right w:w="70" w:type="dxa"/>
          </w:tblCellMar>
        </w:tblPrEx>
        <w:trPr>
          <w:gridAfter w:val="1"/>
          <w:wAfter w:w="12" w:type="pct"/>
          <w:trHeight w:val="20"/>
        </w:trPr>
        <w:tc>
          <w:tcPr>
            <w:tcW w:w="2420" w:type="pct"/>
            <w:gridSpan w:val="2"/>
            <w:shd w:val="clear" w:color="000000" w:fill="F2F2F2"/>
            <w:vAlign w:val="bottom"/>
            <w:hideMark/>
          </w:tcPr>
          <w:p w:rsidR="002C66B2" w:rsidRPr="00BD16FC" w:rsidRDefault="002C66B2"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3.     Regime de Execução Especial</w:t>
            </w:r>
          </w:p>
        </w:tc>
        <w:tc>
          <w:tcPr>
            <w:tcW w:w="642" w:type="pct"/>
            <w:shd w:val="clear" w:color="000000" w:fill="F2F2F2"/>
            <w:vAlign w:val="bottom"/>
            <w:hideMark/>
          </w:tcPr>
          <w:p w:rsidR="002C66B2" w:rsidRPr="00BD16FC" w:rsidRDefault="002C66B2"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42" w:type="pct"/>
            <w:gridSpan w:val="2"/>
            <w:shd w:val="clear" w:color="000000" w:fill="F2F2F2"/>
            <w:vAlign w:val="bottom"/>
            <w:hideMark/>
          </w:tcPr>
          <w:p w:rsidR="002C66B2" w:rsidRPr="00BD16FC" w:rsidRDefault="002C66B2"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42" w:type="pct"/>
            <w:shd w:val="clear" w:color="000000" w:fill="F2F2F2"/>
            <w:vAlign w:val="bottom"/>
            <w:hideMark/>
          </w:tcPr>
          <w:p w:rsidR="002C66B2" w:rsidRPr="00BD16FC" w:rsidRDefault="002C66B2"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42" w:type="pct"/>
            <w:gridSpan w:val="2"/>
            <w:shd w:val="clear" w:color="000000" w:fill="F2F2F2"/>
            <w:vAlign w:val="bottom"/>
            <w:hideMark/>
          </w:tcPr>
          <w:p w:rsidR="002C66B2" w:rsidRPr="00BD16FC" w:rsidRDefault="002C66B2"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r>
      <w:tr w:rsidR="002C66B2" w:rsidRPr="00BD16FC" w:rsidTr="00A53FE3">
        <w:tblPrEx>
          <w:jc w:val="left"/>
          <w:tblCellMar>
            <w:left w:w="70" w:type="dxa"/>
            <w:right w:w="70" w:type="dxa"/>
          </w:tblCellMar>
        </w:tblPrEx>
        <w:trPr>
          <w:gridAfter w:val="1"/>
          <w:wAfter w:w="12" w:type="pct"/>
          <w:trHeight w:val="20"/>
        </w:trPr>
        <w:tc>
          <w:tcPr>
            <w:tcW w:w="2420" w:type="pct"/>
            <w:gridSpan w:val="2"/>
            <w:shd w:val="clear" w:color="000000" w:fill="F2F2F2"/>
            <w:vAlign w:val="bottom"/>
            <w:hideMark/>
          </w:tcPr>
          <w:p w:rsidR="002C66B2" w:rsidRPr="00BD16FC" w:rsidRDefault="002C66B2" w:rsidP="000F6346">
            <w:pPr>
              <w:spacing w:after="0"/>
              <w:ind w:firstLineChars="200" w:firstLine="4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j)      Suprimento de Fundos</w:t>
            </w:r>
          </w:p>
        </w:tc>
        <w:tc>
          <w:tcPr>
            <w:tcW w:w="642" w:type="pct"/>
            <w:shd w:val="clear" w:color="000000" w:fill="FFFFFF"/>
            <w:vAlign w:val="bottom"/>
            <w:hideMark/>
          </w:tcPr>
          <w:p w:rsidR="002C66B2" w:rsidRPr="00BD16FC" w:rsidRDefault="002C66B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42" w:type="pct"/>
            <w:gridSpan w:val="2"/>
            <w:shd w:val="clear" w:color="auto" w:fill="auto"/>
            <w:hideMark/>
          </w:tcPr>
          <w:p w:rsidR="002C66B2" w:rsidRPr="00BD16FC" w:rsidRDefault="002C66B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42" w:type="pct"/>
            <w:shd w:val="clear" w:color="auto" w:fill="auto"/>
            <w:hideMark/>
          </w:tcPr>
          <w:p w:rsidR="002C66B2" w:rsidRPr="00BD16FC" w:rsidRDefault="002C66B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42" w:type="pct"/>
            <w:gridSpan w:val="2"/>
            <w:shd w:val="clear" w:color="auto" w:fill="auto"/>
            <w:hideMark/>
          </w:tcPr>
          <w:p w:rsidR="002C66B2" w:rsidRPr="00BD16FC" w:rsidRDefault="002C66B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2C66B2" w:rsidRPr="00BD16FC" w:rsidTr="00A53FE3">
        <w:tblPrEx>
          <w:jc w:val="left"/>
          <w:tblCellMar>
            <w:left w:w="70" w:type="dxa"/>
            <w:right w:w="70" w:type="dxa"/>
          </w:tblCellMar>
        </w:tblPrEx>
        <w:trPr>
          <w:gridAfter w:val="1"/>
          <w:wAfter w:w="12" w:type="pct"/>
          <w:trHeight w:val="20"/>
        </w:trPr>
        <w:tc>
          <w:tcPr>
            <w:tcW w:w="2420" w:type="pct"/>
            <w:gridSpan w:val="2"/>
            <w:shd w:val="clear" w:color="000000" w:fill="F2F2F2"/>
            <w:vAlign w:val="bottom"/>
            <w:hideMark/>
          </w:tcPr>
          <w:p w:rsidR="002C66B2" w:rsidRPr="00BD16FC" w:rsidRDefault="002C66B2"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4.     Pagamento de Pessoal (k+l)</w:t>
            </w:r>
          </w:p>
        </w:tc>
        <w:tc>
          <w:tcPr>
            <w:tcW w:w="642" w:type="pct"/>
            <w:shd w:val="clear" w:color="000000" w:fill="F2F2F2"/>
            <w:vAlign w:val="bottom"/>
            <w:hideMark/>
          </w:tcPr>
          <w:p w:rsidR="002C66B2" w:rsidRPr="00BD16FC" w:rsidRDefault="002C66B2"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42" w:type="pct"/>
            <w:gridSpan w:val="2"/>
            <w:shd w:val="clear" w:color="000000" w:fill="F2F2F2"/>
            <w:vAlign w:val="bottom"/>
            <w:hideMark/>
          </w:tcPr>
          <w:p w:rsidR="002C66B2" w:rsidRPr="00BD16FC" w:rsidRDefault="002C66B2"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42" w:type="pct"/>
            <w:shd w:val="clear" w:color="000000" w:fill="F2F2F2"/>
            <w:vAlign w:val="bottom"/>
            <w:hideMark/>
          </w:tcPr>
          <w:p w:rsidR="002C66B2" w:rsidRPr="00BD16FC" w:rsidRDefault="002C66B2"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42" w:type="pct"/>
            <w:gridSpan w:val="2"/>
            <w:shd w:val="clear" w:color="000000" w:fill="F2F2F2"/>
            <w:vAlign w:val="bottom"/>
            <w:hideMark/>
          </w:tcPr>
          <w:p w:rsidR="002C66B2" w:rsidRPr="00BD16FC" w:rsidRDefault="002C66B2"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r>
      <w:tr w:rsidR="002C66B2" w:rsidRPr="00BD16FC" w:rsidTr="00A53FE3">
        <w:tblPrEx>
          <w:jc w:val="left"/>
          <w:tblCellMar>
            <w:left w:w="70" w:type="dxa"/>
            <w:right w:w="70" w:type="dxa"/>
          </w:tblCellMar>
        </w:tblPrEx>
        <w:trPr>
          <w:gridAfter w:val="1"/>
          <w:wAfter w:w="12" w:type="pct"/>
          <w:trHeight w:val="20"/>
        </w:trPr>
        <w:tc>
          <w:tcPr>
            <w:tcW w:w="2420" w:type="pct"/>
            <w:gridSpan w:val="2"/>
            <w:shd w:val="clear" w:color="000000" w:fill="F2F2F2"/>
            <w:vAlign w:val="bottom"/>
            <w:hideMark/>
          </w:tcPr>
          <w:p w:rsidR="002C66B2" w:rsidRPr="00BD16FC" w:rsidRDefault="002C66B2" w:rsidP="000F6346">
            <w:pPr>
              <w:spacing w:after="0"/>
              <w:ind w:firstLineChars="200" w:firstLine="4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k)      Pagamento em Folha</w:t>
            </w:r>
          </w:p>
        </w:tc>
        <w:tc>
          <w:tcPr>
            <w:tcW w:w="642" w:type="pct"/>
            <w:shd w:val="clear" w:color="000000" w:fill="FFFFFF"/>
            <w:vAlign w:val="bottom"/>
            <w:hideMark/>
          </w:tcPr>
          <w:p w:rsidR="002C66B2" w:rsidRPr="00BD16FC" w:rsidRDefault="002C66B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42" w:type="pct"/>
            <w:gridSpan w:val="2"/>
            <w:shd w:val="clear" w:color="auto" w:fill="auto"/>
            <w:hideMark/>
          </w:tcPr>
          <w:p w:rsidR="002C66B2" w:rsidRPr="00BD16FC" w:rsidRDefault="002C66B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42" w:type="pct"/>
            <w:shd w:val="clear" w:color="auto" w:fill="auto"/>
            <w:hideMark/>
          </w:tcPr>
          <w:p w:rsidR="002C66B2" w:rsidRPr="00BD16FC" w:rsidRDefault="002C66B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42" w:type="pct"/>
            <w:gridSpan w:val="2"/>
            <w:shd w:val="clear" w:color="auto" w:fill="auto"/>
            <w:hideMark/>
          </w:tcPr>
          <w:p w:rsidR="002C66B2" w:rsidRPr="00BD16FC" w:rsidRDefault="002C66B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2C66B2" w:rsidRPr="00BD16FC" w:rsidTr="00A53FE3">
        <w:tblPrEx>
          <w:jc w:val="left"/>
          <w:tblCellMar>
            <w:left w:w="70" w:type="dxa"/>
            <w:right w:w="70" w:type="dxa"/>
          </w:tblCellMar>
        </w:tblPrEx>
        <w:trPr>
          <w:gridAfter w:val="1"/>
          <w:wAfter w:w="12" w:type="pct"/>
          <w:trHeight w:val="20"/>
        </w:trPr>
        <w:tc>
          <w:tcPr>
            <w:tcW w:w="2420" w:type="pct"/>
            <w:gridSpan w:val="2"/>
            <w:shd w:val="clear" w:color="000000" w:fill="F2F2F2"/>
            <w:vAlign w:val="bottom"/>
            <w:hideMark/>
          </w:tcPr>
          <w:p w:rsidR="002C66B2" w:rsidRPr="00BD16FC" w:rsidRDefault="002C66B2" w:rsidP="000F6346">
            <w:pPr>
              <w:spacing w:after="0"/>
              <w:ind w:firstLineChars="200" w:firstLine="4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l)    Diárias</w:t>
            </w:r>
          </w:p>
        </w:tc>
        <w:tc>
          <w:tcPr>
            <w:tcW w:w="642" w:type="pct"/>
            <w:shd w:val="clear" w:color="000000" w:fill="FFFFFF"/>
            <w:vAlign w:val="bottom"/>
            <w:hideMark/>
          </w:tcPr>
          <w:p w:rsidR="002C66B2" w:rsidRPr="00BD16FC" w:rsidRDefault="002C66B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42" w:type="pct"/>
            <w:gridSpan w:val="2"/>
            <w:shd w:val="clear" w:color="auto" w:fill="auto"/>
            <w:hideMark/>
          </w:tcPr>
          <w:p w:rsidR="002C66B2" w:rsidRPr="00BD16FC" w:rsidRDefault="002C66B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42" w:type="pct"/>
            <w:shd w:val="clear" w:color="auto" w:fill="auto"/>
            <w:hideMark/>
          </w:tcPr>
          <w:p w:rsidR="002C66B2" w:rsidRPr="00BD16FC" w:rsidRDefault="002C66B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42" w:type="pct"/>
            <w:gridSpan w:val="2"/>
            <w:shd w:val="clear" w:color="auto" w:fill="auto"/>
            <w:hideMark/>
          </w:tcPr>
          <w:p w:rsidR="002C66B2" w:rsidRPr="00BD16FC" w:rsidRDefault="002C66B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2C66B2" w:rsidRPr="00BD16FC" w:rsidTr="00A53FE3">
        <w:tblPrEx>
          <w:jc w:val="left"/>
          <w:tblCellMar>
            <w:left w:w="70" w:type="dxa"/>
            <w:right w:w="70" w:type="dxa"/>
          </w:tblCellMar>
        </w:tblPrEx>
        <w:trPr>
          <w:gridAfter w:val="1"/>
          <w:wAfter w:w="12" w:type="pct"/>
          <w:trHeight w:val="20"/>
        </w:trPr>
        <w:tc>
          <w:tcPr>
            <w:tcW w:w="2420" w:type="pct"/>
            <w:gridSpan w:val="2"/>
            <w:shd w:val="clear" w:color="000000" w:fill="F2F2F2"/>
            <w:vAlign w:val="bottom"/>
            <w:hideMark/>
          </w:tcPr>
          <w:p w:rsidR="002C66B2" w:rsidRPr="00BD16FC" w:rsidRDefault="002C66B2"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5.     Outros</w:t>
            </w:r>
          </w:p>
        </w:tc>
        <w:tc>
          <w:tcPr>
            <w:tcW w:w="642" w:type="pct"/>
            <w:shd w:val="clear" w:color="000000" w:fill="F2F2F2"/>
            <w:vAlign w:val="bottom"/>
            <w:hideMark/>
          </w:tcPr>
          <w:p w:rsidR="002C66B2" w:rsidRPr="00BD16FC" w:rsidRDefault="002C66B2"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42" w:type="pct"/>
            <w:gridSpan w:val="2"/>
            <w:shd w:val="clear" w:color="000000" w:fill="F2F2F2"/>
            <w:hideMark/>
          </w:tcPr>
          <w:p w:rsidR="002C66B2" w:rsidRPr="00BD16FC" w:rsidRDefault="002C66B2"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42" w:type="pct"/>
            <w:shd w:val="clear" w:color="000000" w:fill="F2F2F2"/>
            <w:hideMark/>
          </w:tcPr>
          <w:p w:rsidR="002C66B2" w:rsidRPr="00BD16FC" w:rsidRDefault="002C66B2"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42" w:type="pct"/>
            <w:gridSpan w:val="2"/>
            <w:shd w:val="clear" w:color="000000" w:fill="F2F2F2"/>
            <w:hideMark/>
          </w:tcPr>
          <w:p w:rsidR="002C66B2" w:rsidRPr="00BD16FC" w:rsidRDefault="002C66B2"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r>
      <w:tr w:rsidR="002C66B2" w:rsidRPr="00BD16FC" w:rsidTr="00A53FE3">
        <w:tblPrEx>
          <w:jc w:val="left"/>
          <w:tblCellMar>
            <w:left w:w="70" w:type="dxa"/>
            <w:right w:w="70" w:type="dxa"/>
          </w:tblCellMar>
        </w:tblPrEx>
        <w:trPr>
          <w:gridAfter w:val="1"/>
          <w:wAfter w:w="12" w:type="pct"/>
          <w:trHeight w:val="20"/>
        </w:trPr>
        <w:tc>
          <w:tcPr>
            <w:tcW w:w="2420" w:type="pct"/>
            <w:gridSpan w:val="2"/>
            <w:shd w:val="clear" w:color="000000" w:fill="F2F2F2"/>
            <w:vAlign w:val="bottom"/>
            <w:hideMark/>
          </w:tcPr>
          <w:p w:rsidR="002C66B2" w:rsidRPr="00BD16FC" w:rsidRDefault="002C66B2"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6.     Total (1+2+3+4+5)</w:t>
            </w:r>
          </w:p>
        </w:tc>
        <w:tc>
          <w:tcPr>
            <w:tcW w:w="642" w:type="pct"/>
            <w:shd w:val="clear" w:color="000000" w:fill="F2F2F2"/>
            <w:vAlign w:val="bottom"/>
            <w:hideMark/>
          </w:tcPr>
          <w:p w:rsidR="002C66B2" w:rsidRPr="00BD16FC" w:rsidRDefault="002C66B2"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42" w:type="pct"/>
            <w:gridSpan w:val="2"/>
            <w:shd w:val="clear" w:color="000000" w:fill="F2F2F2"/>
            <w:vAlign w:val="bottom"/>
            <w:hideMark/>
          </w:tcPr>
          <w:p w:rsidR="002C66B2" w:rsidRPr="00BD16FC" w:rsidRDefault="002C66B2"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42" w:type="pct"/>
            <w:shd w:val="clear" w:color="000000" w:fill="F2F2F2"/>
            <w:vAlign w:val="bottom"/>
            <w:hideMark/>
          </w:tcPr>
          <w:p w:rsidR="002C66B2" w:rsidRPr="00BD16FC" w:rsidRDefault="002C66B2"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42" w:type="pct"/>
            <w:gridSpan w:val="2"/>
            <w:shd w:val="clear" w:color="000000" w:fill="F2F2F2"/>
            <w:vAlign w:val="bottom"/>
            <w:hideMark/>
          </w:tcPr>
          <w:p w:rsidR="002C66B2" w:rsidRPr="00BD16FC" w:rsidRDefault="002C66B2"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r>
    </w:tbl>
    <w:p w:rsidR="002C66B2" w:rsidRPr="00BD16FC" w:rsidRDefault="002C66B2" w:rsidP="000F6346">
      <w:pPr>
        <w:spacing w:after="0"/>
        <w:outlineLvl w:val="1"/>
        <w:rPr>
          <w:rFonts w:ascii="Times New Roman" w:eastAsia="Times New Roman" w:hAnsi="Times New Roman"/>
          <w:bCs/>
          <w:iCs/>
          <w:sz w:val="24"/>
          <w:szCs w:val="24"/>
        </w:rPr>
      </w:pPr>
    </w:p>
    <w:p w:rsidR="00B42F30" w:rsidRPr="00BD16FC" w:rsidRDefault="00B42F30" w:rsidP="005D5721">
      <w:pPr>
        <w:rPr>
          <w:rFonts w:ascii="Times New Roman" w:eastAsia="Times New Roman" w:hAnsi="Times New Roman"/>
          <w:bCs/>
          <w:iCs/>
          <w:sz w:val="24"/>
          <w:szCs w:val="24"/>
        </w:rPr>
      </w:pPr>
      <w:r w:rsidRPr="00BD16FC">
        <w:rPr>
          <w:rFonts w:ascii="Times New Roman" w:eastAsia="Times New Roman" w:hAnsi="Times New Roman"/>
          <w:bCs/>
          <w:iCs/>
          <w:sz w:val="24"/>
          <w:szCs w:val="24"/>
        </w:rPr>
        <w:t>6.1.3.2 Despesas Totais por Modalidade de Contratação</w:t>
      </w:r>
    </w:p>
    <w:p w:rsidR="00B42F30" w:rsidRPr="00BD16FC" w:rsidRDefault="00B42F30" w:rsidP="000F6346">
      <w:pPr>
        <w:tabs>
          <w:tab w:val="left" w:pos="3119"/>
        </w:tabs>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 xml:space="preserve">O Quadro 6.1.3.2 deve ser preenchido apenas caso a Unidade Jurisdicionada contemple em sua estrutura UG na qual tenham sido registrados contabilmente os créditos da UO, mas não constitua a única jurisdicionada a ter as despesas concernentes suportadas por tais recursos. </w:t>
      </w:r>
    </w:p>
    <w:p w:rsidR="00B42F30" w:rsidRPr="00BD16FC" w:rsidRDefault="00B42F30" w:rsidP="000F6346">
      <w:pPr>
        <w:tabs>
          <w:tab w:val="left" w:pos="3119"/>
        </w:tabs>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Os valores informados neste quadro devem abranger apenas os recursos diretamente executados pelas unidades jurisdicionadas que compõem o relatório de gestão.</w:t>
      </w:r>
    </w:p>
    <w:p w:rsidR="00C13D7C" w:rsidRPr="00BD16FC" w:rsidRDefault="00C13D7C" w:rsidP="000F6346">
      <w:pPr>
        <w:pStyle w:val="Legenda"/>
        <w:keepNext/>
        <w:spacing w:after="0"/>
        <w:rPr>
          <w:rFonts w:ascii="Times New Roman" w:hAnsi="Times New Roman"/>
        </w:rPr>
      </w:pPr>
      <w:bookmarkStart w:id="141" w:name="_Toc397957854"/>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16</w:t>
      </w:r>
      <w:r w:rsidRPr="00BD16FC">
        <w:rPr>
          <w:rFonts w:ascii="Times New Roman" w:hAnsi="Times New Roman"/>
        </w:rPr>
        <w:fldChar w:fldCharType="end"/>
      </w:r>
      <w:r w:rsidRPr="00BD16FC">
        <w:rPr>
          <w:rFonts w:ascii="Times New Roman" w:hAnsi="Times New Roman"/>
        </w:rPr>
        <w:t xml:space="preserve"> Quadro A.6.1.3.2 – Despesas executadas diretamente pela UJ, por modalidade de contratação – Créditos Originários</w:t>
      </w:r>
      <w:bookmarkEnd w:id="141"/>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
        <w:gridCol w:w="3716"/>
        <w:gridCol w:w="1301"/>
        <w:gridCol w:w="1301"/>
        <w:gridCol w:w="644"/>
        <w:gridCol w:w="571"/>
        <w:gridCol w:w="1075"/>
      </w:tblGrid>
      <w:tr w:rsidR="00C13D7C" w:rsidRPr="00BD16FC" w:rsidTr="00A53FE3">
        <w:trPr>
          <w:trHeight w:val="227"/>
          <w:jc w:val="center"/>
        </w:trPr>
        <w:tc>
          <w:tcPr>
            <w:tcW w:w="5000" w:type="pct"/>
            <w:gridSpan w:val="7"/>
            <w:tcBorders>
              <w:top w:val="nil"/>
              <w:left w:val="nil"/>
              <w:right w:val="nil"/>
            </w:tcBorders>
            <w:shd w:val="clear" w:color="auto" w:fill="auto"/>
            <w:vAlign w:val="center"/>
          </w:tcPr>
          <w:p w:rsidR="00C13D7C" w:rsidRPr="00BD16FC" w:rsidRDefault="00C13D7C" w:rsidP="000F6346">
            <w:pPr>
              <w:pStyle w:val="Epgrafe"/>
            </w:pPr>
          </w:p>
        </w:tc>
      </w:tr>
      <w:tr w:rsidR="00C13D7C" w:rsidRPr="00BD16FC" w:rsidTr="00A53FE3">
        <w:tblPrEx>
          <w:jc w:val="left"/>
          <w:tblCellMar>
            <w:left w:w="70" w:type="dxa"/>
            <w:right w:w="70" w:type="dxa"/>
          </w:tblCellMar>
        </w:tblPrEx>
        <w:trPr>
          <w:gridBefore w:val="1"/>
          <w:wBefore w:w="52" w:type="pct"/>
          <w:trHeight w:val="20"/>
        </w:trPr>
        <w:tc>
          <w:tcPr>
            <w:tcW w:w="2884" w:type="pct"/>
            <w:gridSpan w:val="2"/>
            <w:shd w:val="clear" w:color="000000" w:fill="F2F2F2"/>
            <w:noWrap/>
            <w:vAlign w:val="bottom"/>
            <w:hideMark/>
          </w:tcPr>
          <w:p w:rsidR="00C13D7C" w:rsidRPr="00BD16FC" w:rsidRDefault="00C13D7C"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Unidade Orçamentária:</w:t>
            </w:r>
          </w:p>
        </w:tc>
        <w:tc>
          <w:tcPr>
            <w:tcW w:w="1118" w:type="pct"/>
            <w:gridSpan w:val="2"/>
            <w:shd w:val="clear" w:color="000000" w:fill="F2F2F2"/>
            <w:vAlign w:val="bottom"/>
          </w:tcPr>
          <w:p w:rsidR="00C13D7C" w:rsidRPr="00BD16FC" w:rsidRDefault="00C13D7C"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Código UO:</w:t>
            </w:r>
          </w:p>
        </w:tc>
        <w:tc>
          <w:tcPr>
            <w:tcW w:w="946" w:type="pct"/>
            <w:gridSpan w:val="2"/>
            <w:shd w:val="clear" w:color="000000" w:fill="F2F2F2"/>
            <w:vAlign w:val="bottom"/>
          </w:tcPr>
          <w:p w:rsidR="00C13D7C" w:rsidRPr="00BD16FC" w:rsidRDefault="00C13D7C"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UGO:</w:t>
            </w:r>
          </w:p>
        </w:tc>
      </w:tr>
      <w:tr w:rsidR="00C13D7C" w:rsidRPr="00BD16FC" w:rsidTr="00A53FE3">
        <w:tblPrEx>
          <w:jc w:val="left"/>
          <w:tblCellMar>
            <w:left w:w="70" w:type="dxa"/>
            <w:right w:w="70" w:type="dxa"/>
          </w:tblCellMar>
        </w:tblPrEx>
        <w:trPr>
          <w:gridBefore w:val="1"/>
          <w:wBefore w:w="52" w:type="pct"/>
          <w:trHeight w:val="20"/>
        </w:trPr>
        <w:tc>
          <w:tcPr>
            <w:tcW w:w="2136" w:type="pct"/>
            <w:vMerge w:val="restart"/>
            <w:shd w:val="clear" w:color="000000" w:fill="F2F2F2"/>
            <w:vAlign w:val="bottom"/>
            <w:hideMark/>
          </w:tcPr>
          <w:p w:rsidR="00C13D7C" w:rsidRPr="00BD16FC" w:rsidRDefault="00C13D7C"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Modalidade de Contratação</w:t>
            </w:r>
          </w:p>
        </w:tc>
        <w:tc>
          <w:tcPr>
            <w:tcW w:w="1496" w:type="pct"/>
            <w:gridSpan w:val="2"/>
            <w:shd w:val="clear" w:color="000000" w:fill="F2F2F2"/>
            <w:vAlign w:val="bottom"/>
            <w:hideMark/>
          </w:tcPr>
          <w:p w:rsidR="00C13D7C" w:rsidRPr="00BD16FC" w:rsidRDefault="00C13D7C"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Despesa Liquidada</w:t>
            </w:r>
          </w:p>
        </w:tc>
        <w:tc>
          <w:tcPr>
            <w:tcW w:w="1316" w:type="pct"/>
            <w:gridSpan w:val="3"/>
            <w:shd w:val="clear" w:color="000000" w:fill="F2F2F2"/>
            <w:vAlign w:val="bottom"/>
            <w:hideMark/>
          </w:tcPr>
          <w:p w:rsidR="00C13D7C" w:rsidRPr="00BD16FC" w:rsidRDefault="00C13D7C"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Despesa paga</w:t>
            </w:r>
          </w:p>
        </w:tc>
      </w:tr>
      <w:tr w:rsidR="00C13D7C" w:rsidRPr="00BD16FC" w:rsidTr="00A53FE3">
        <w:tblPrEx>
          <w:jc w:val="left"/>
          <w:tblCellMar>
            <w:left w:w="70" w:type="dxa"/>
            <w:right w:w="70" w:type="dxa"/>
          </w:tblCellMar>
        </w:tblPrEx>
        <w:trPr>
          <w:gridBefore w:val="1"/>
          <w:wBefore w:w="52" w:type="pct"/>
          <w:trHeight w:val="20"/>
        </w:trPr>
        <w:tc>
          <w:tcPr>
            <w:tcW w:w="2136" w:type="pct"/>
            <w:vMerge/>
            <w:vAlign w:val="center"/>
            <w:hideMark/>
          </w:tcPr>
          <w:p w:rsidR="00C13D7C" w:rsidRPr="00BD16FC" w:rsidRDefault="00C13D7C" w:rsidP="000F6346">
            <w:pPr>
              <w:spacing w:after="0"/>
              <w:jc w:val="both"/>
              <w:rPr>
                <w:rFonts w:ascii="Times New Roman" w:eastAsia="Times New Roman" w:hAnsi="Times New Roman"/>
                <w:bCs/>
                <w:color w:val="000000"/>
                <w:sz w:val="20"/>
                <w:szCs w:val="20"/>
              </w:rPr>
            </w:pPr>
          </w:p>
        </w:tc>
        <w:tc>
          <w:tcPr>
            <w:tcW w:w="748" w:type="pct"/>
            <w:shd w:val="clear" w:color="000000" w:fill="F2F2F2"/>
            <w:vAlign w:val="bottom"/>
            <w:hideMark/>
          </w:tcPr>
          <w:p w:rsidR="00C13D7C" w:rsidRPr="00BD16FC" w:rsidRDefault="00C13D7C"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2014</w:t>
            </w:r>
          </w:p>
        </w:tc>
        <w:tc>
          <w:tcPr>
            <w:tcW w:w="748" w:type="pct"/>
            <w:shd w:val="clear" w:color="000000" w:fill="F2F2F2"/>
            <w:vAlign w:val="bottom"/>
            <w:hideMark/>
          </w:tcPr>
          <w:p w:rsidR="00C13D7C" w:rsidRPr="00BD16FC" w:rsidRDefault="00C13D7C"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2013</w:t>
            </w:r>
          </w:p>
        </w:tc>
        <w:tc>
          <w:tcPr>
            <w:tcW w:w="698" w:type="pct"/>
            <w:gridSpan w:val="2"/>
            <w:shd w:val="clear" w:color="000000" w:fill="F2F2F2"/>
            <w:vAlign w:val="bottom"/>
            <w:hideMark/>
          </w:tcPr>
          <w:p w:rsidR="00C13D7C" w:rsidRPr="00BD16FC" w:rsidRDefault="00C13D7C"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2014</w:t>
            </w:r>
          </w:p>
        </w:tc>
        <w:tc>
          <w:tcPr>
            <w:tcW w:w="618" w:type="pct"/>
            <w:shd w:val="clear" w:color="000000" w:fill="F2F2F2"/>
            <w:vAlign w:val="bottom"/>
            <w:hideMark/>
          </w:tcPr>
          <w:p w:rsidR="00C13D7C" w:rsidRPr="00BD16FC" w:rsidRDefault="00C13D7C"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2013</w:t>
            </w:r>
          </w:p>
        </w:tc>
      </w:tr>
      <w:tr w:rsidR="00C13D7C" w:rsidRPr="00BD16FC" w:rsidTr="00A53FE3">
        <w:tblPrEx>
          <w:jc w:val="left"/>
          <w:tblCellMar>
            <w:left w:w="70" w:type="dxa"/>
            <w:right w:w="70" w:type="dxa"/>
          </w:tblCellMar>
        </w:tblPrEx>
        <w:trPr>
          <w:gridBefore w:val="1"/>
          <w:wBefore w:w="52" w:type="pct"/>
          <w:trHeight w:val="20"/>
        </w:trPr>
        <w:tc>
          <w:tcPr>
            <w:tcW w:w="2136" w:type="pct"/>
            <w:shd w:val="clear" w:color="000000" w:fill="F2F2F2"/>
            <w:vAlign w:val="bottom"/>
            <w:hideMark/>
          </w:tcPr>
          <w:p w:rsidR="00C13D7C" w:rsidRPr="00BD16FC" w:rsidRDefault="00C13D7C"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lastRenderedPageBreak/>
              <w:t>1.</w:t>
            </w:r>
            <w:r w:rsidRPr="00BD16FC">
              <w:rPr>
                <w:rFonts w:ascii="Times New Roman" w:eastAsia="Times New Roman" w:hAnsi="Times New Roman"/>
                <w:bCs/>
                <w:color w:val="000000"/>
                <w:sz w:val="14"/>
                <w:szCs w:val="14"/>
              </w:rPr>
              <w:t xml:space="preserve">     </w:t>
            </w:r>
            <w:r w:rsidRPr="00BD16FC">
              <w:rPr>
                <w:rFonts w:ascii="Times New Roman" w:eastAsia="Times New Roman" w:hAnsi="Times New Roman"/>
                <w:bCs/>
                <w:color w:val="000000"/>
                <w:sz w:val="20"/>
                <w:szCs w:val="20"/>
              </w:rPr>
              <w:t>Modalidade de Licitação (a+b+c+d+e+f+g)</w:t>
            </w:r>
          </w:p>
        </w:tc>
        <w:tc>
          <w:tcPr>
            <w:tcW w:w="748" w:type="pct"/>
            <w:shd w:val="clear" w:color="000000" w:fill="F2F2F2"/>
            <w:vAlign w:val="bottom"/>
            <w:hideMark/>
          </w:tcPr>
          <w:p w:rsidR="00C13D7C" w:rsidRPr="00BD16FC" w:rsidRDefault="00C13D7C"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748" w:type="pct"/>
            <w:shd w:val="clear" w:color="000000" w:fill="F2F2F2"/>
            <w:vAlign w:val="bottom"/>
            <w:hideMark/>
          </w:tcPr>
          <w:p w:rsidR="00C13D7C" w:rsidRPr="00BD16FC" w:rsidRDefault="00C13D7C"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98" w:type="pct"/>
            <w:gridSpan w:val="2"/>
            <w:shd w:val="clear" w:color="000000" w:fill="F2F2F2"/>
            <w:vAlign w:val="bottom"/>
            <w:hideMark/>
          </w:tcPr>
          <w:p w:rsidR="00C13D7C" w:rsidRPr="00BD16FC" w:rsidRDefault="00C13D7C"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18" w:type="pct"/>
            <w:shd w:val="clear" w:color="000000" w:fill="F2F2F2"/>
            <w:vAlign w:val="bottom"/>
            <w:hideMark/>
          </w:tcPr>
          <w:p w:rsidR="00C13D7C" w:rsidRPr="00BD16FC" w:rsidRDefault="00C13D7C"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r>
      <w:tr w:rsidR="00C13D7C" w:rsidRPr="00BD16FC" w:rsidTr="00A53FE3">
        <w:tblPrEx>
          <w:jc w:val="left"/>
          <w:tblCellMar>
            <w:left w:w="70" w:type="dxa"/>
            <w:right w:w="70" w:type="dxa"/>
          </w:tblCellMar>
        </w:tblPrEx>
        <w:trPr>
          <w:gridBefore w:val="1"/>
          <w:wBefore w:w="52" w:type="pct"/>
          <w:trHeight w:val="20"/>
        </w:trPr>
        <w:tc>
          <w:tcPr>
            <w:tcW w:w="2136" w:type="pct"/>
            <w:shd w:val="clear" w:color="000000" w:fill="F2F2F2"/>
            <w:vAlign w:val="bottom"/>
            <w:hideMark/>
          </w:tcPr>
          <w:p w:rsidR="00C13D7C" w:rsidRPr="00BD16FC" w:rsidRDefault="00C13D7C" w:rsidP="000F6346">
            <w:pPr>
              <w:spacing w:after="0"/>
              <w:ind w:firstLineChars="200" w:firstLine="4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a)</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Convite</w:t>
            </w:r>
          </w:p>
        </w:tc>
        <w:tc>
          <w:tcPr>
            <w:tcW w:w="748" w:type="pct"/>
            <w:shd w:val="clear" w:color="000000" w:fill="FFFFFF"/>
            <w:vAlign w:val="bottom"/>
            <w:hideMark/>
          </w:tcPr>
          <w:p w:rsidR="00C13D7C" w:rsidRPr="00BD16FC" w:rsidRDefault="00C13D7C"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48" w:type="pct"/>
            <w:shd w:val="clear" w:color="auto" w:fill="auto"/>
            <w:hideMark/>
          </w:tcPr>
          <w:p w:rsidR="00C13D7C" w:rsidRPr="00BD16FC" w:rsidRDefault="00C13D7C"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8" w:type="pct"/>
            <w:gridSpan w:val="2"/>
            <w:shd w:val="clear" w:color="auto" w:fill="auto"/>
            <w:hideMark/>
          </w:tcPr>
          <w:p w:rsidR="00C13D7C" w:rsidRPr="00BD16FC" w:rsidRDefault="00C13D7C"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18" w:type="pct"/>
            <w:shd w:val="clear" w:color="auto" w:fill="auto"/>
            <w:hideMark/>
          </w:tcPr>
          <w:p w:rsidR="00C13D7C" w:rsidRPr="00BD16FC" w:rsidRDefault="00C13D7C"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13D7C" w:rsidRPr="00BD16FC" w:rsidTr="00A53FE3">
        <w:tblPrEx>
          <w:jc w:val="left"/>
          <w:tblCellMar>
            <w:left w:w="70" w:type="dxa"/>
            <w:right w:w="70" w:type="dxa"/>
          </w:tblCellMar>
        </w:tblPrEx>
        <w:trPr>
          <w:gridBefore w:val="1"/>
          <w:wBefore w:w="52" w:type="pct"/>
          <w:trHeight w:val="20"/>
        </w:trPr>
        <w:tc>
          <w:tcPr>
            <w:tcW w:w="2136" w:type="pct"/>
            <w:shd w:val="clear" w:color="000000" w:fill="F2F2F2"/>
            <w:vAlign w:val="bottom"/>
            <w:hideMark/>
          </w:tcPr>
          <w:p w:rsidR="00C13D7C" w:rsidRPr="00BD16FC" w:rsidRDefault="00C13D7C" w:rsidP="000F6346">
            <w:pPr>
              <w:spacing w:after="0"/>
              <w:ind w:firstLineChars="200" w:firstLine="4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b)</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Tomada de Preços</w:t>
            </w:r>
          </w:p>
        </w:tc>
        <w:tc>
          <w:tcPr>
            <w:tcW w:w="748" w:type="pct"/>
            <w:shd w:val="clear" w:color="000000" w:fill="FFFFFF"/>
            <w:vAlign w:val="bottom"/>
            <w:hideMark/>
          </w:tcPr>
          <w:p w:rsidR="00C13D7C" w:rsidRPr="00BD16FC" w:rsidRDefault="00C13D7C"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48" w:type="pct"/>
            <w:shd w:val="clear" w:color="auto" w:fill="auto"/>
            <w:hideMark/>
          </w:tcPr>
          <w:p w:rsidR="00C13D7C" w:rsidRPr="00BD16FC" w:rsidRDefault="00C13D7C"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8" w:type="pct"/>
            <w:gridSpan w:val="2"/>
            <w:shd w:val="clear" w:color="auto" w:fill="auto"/>
            <w:hideMark/>
          </w:tcPr>
          <w:p w:rsidR="00C13D7C" w:rsidRPr="00BD16FC" w:rsidRDefault="00C13D7C"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18" w:type="pct"/>
            <w:shd w:val="clear" w:color="auto" w:fill="auto"/>
            <w:hideMark/>
          </w:tcPr>
          <w:p w:rsidR="00C13D7C" w:rsidRPr="00BD16FC" w:rsidRDefault="00C13D7C"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13D7C" w:rsidRPr="00BD16FC" w:rsidTr="00A53FE3">
        <w:tblPrEx>
          <w:jc w:val="left"/>
          <w:tblCellMar>
            <w:left w:w="70" w:type="dxa"/>
            <w:right w:w="70" w:type="dxa"/>
          </w:tblCellMar>
        </w:tblPrEx>
        <w:trPr>
          <w:gridBefore w:val="1"/>
          <w:wBefore w:w="52" w:type="pct"/>
          <w:trHeight w:val="20"/>
        </w:trPr>
        <w:tc>
          <w:tcPr>
            <w:tcW w:w="2136" w:type="pct"/>
            <w:shd w:val="clear" w:color="000000" w:fill="F2F2F2"/>
            <w:vAlign w:val="bottom"/>
            <w:hideMark/>
          </w:tcPr>
          <w:p w:rsidR="00C13D7C" w:rsidRPr="00BD16FC" w:rsidRDefault="00C13D7C" w:rsidP="000F6346">
            <w:pPr>
              <w:spacing w:after="0"/>
              <w:ind w:firstLineChars="200" w:firstLine="4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c)</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Concorrência</w:t>
            </w:r>
          </w:p>
        </w:tc>
        <w:tc>
          <w:tcPr>
            <w:tcW w:w="748" w:type="pct"/>
            <w:shd w:val="clear" w:color="000000" w:fill="FFFFFF"/>
            <w:vAlign w:val="bottom"/>
            <w:hideMark/>
          </w:tcPr>
          <w:p w:rsidR="00C13D7C" w:rsidRPr="00BD16FC" w:rsidRDefault="00C13D7C"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48" w:type="pct"/>
            <w:shd w:val="clear" w:color="auto" w:fill="auto"/>
            <w:hideMark/>
          </w:tcPr>
          <w:p w:rsidR="00C13D7C" w:rsidRPr="00BD16FC" w:rsidRDefault="00C13D7C"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8" w:type="pct"/>
            <w:gridSpan w:val="2"/>
            <w:shd w:val="clear" w:color="auto" w:fill="auto"/>
            <w:hideMark/>
          </w:tcPr>
          <w:p w:rsidR="00C13D7C" w:rsidRPr="00BD16FC" w:rsidRDefault="00C13D7C"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18" w:type="pct"/>
            <w:shd w:val="clear" w:color="auto" w:fill="auto"/>
            <w:hideMark/>
          </w:tcPr>
          <w:p w:rsidR="00C13D7C" w:rsidRPr="00BD16FC" w:rsidRDefault="00C13D7C"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13D7C" w:rsidRPr="00BD16FC" w:rsidTr="00A53FE3">
        <w:tblPrEx>
          <w:jc w:val="left"/>
          <w:tblCellMar>
            <w:left w:w="70" w:type="dxa"/>
            <w:right w:w="70" w:type="dxa"/>
          </w:tblCellMar>
        </w:tblPrEx>
        <w:trPr>
          <w:gridBefore w:val="1"/>
          <w:wBefore w:w="52" w:type="pct"/>
          <w:trHeight w:val="20"/>
        </w:trPr>
        <w:tc>
          <w:tcPr>
            <w:tcW w:w="2136" w:type="pct"/>
            <w:shd w:val="clear" w:color="000000" w:fill="F2F2F2"/>
            <w:vAlign w:val="bottom"/>
            <w:hideMark/>
          </w:tcPr>
          <w:p w:rsidR="00C13D7C" w:rsidRPr="00BD16FC" w:rsidRDefault="00C13D7C" w:rsidP="000F6346">
            <w:pPr>
              <w:spacing w:after="0"/>
              <w:ind w:firstLineChars="200" w:firstLine="4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d)</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 xml:space="preserve">Pregão </w:t>
            </w:r>
          </w:p>
        </w:tc>
        <w:tc>
          <w:tcPr>
            <w:tcW w:w="748" w:type="pct"/>
            <w:shd w:val="clear" w:color="000000" w:fill="FFFFFF"/>
            <w:vAlign w:val="bottom"/>
            <w:hideMark/>
          </w:tcPr>
          <w:p w:rsidR="00C13D7C" w:rsidRPr="00BD16FC" w:rsidRDefault="00C13D7C"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48" w:type="pct"/>
            <w:shd w:val="clear" w:color="auto" w:fill="auto"/>
            <w:hideMark/>
          </w:tcPr>
          <w:p w:rsidR="00C13D7C" w:rsidRPr="00BD16FC" w:rsidRDefault="00C13D7C"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8" w:type="pct"/>
            <w:gridSpan w:val="2"/>
            <w:shd w:val="clear" w:color="auto" w:fill="auto"/>
            <w:hideMark/>
          </w:tcPr>
          <w:p w:rsidR="00C13D7C" w:rsidRPr="00BD16FC" w:rsidRDefault="00C13D7C"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18" w:type="pct"/>
            <w:shd w:val="clear" w:color="auto" w:fill="auto"/>
            <w:hideMark/>
          </w:tcPr>
          <w:p w:rsidR="00C13D7C" w:rsidRPr="00BD16FC" w:rsidRDefault="00C13D7C"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13D7C" w:rsidRPr="00BD16FC" w:rsidTr="00A53FE3">
        <w:tblPrEx>
          <w:jc w:val="left"/>
          <w:tblCellMar>
            <w:left w:w="70" w:type="dxa"/>
            <w:right w:w="70" w:type="dxa"/>
          </w:tblCellMar>
        </w:tblPrEx>
        <w:trPr>
          <w:gridBefore w:val="1"/>
          <w:wBefore w:w="52" w:type="pct"/>
          <w:trHeight w:val="20"/>
        </w:trPr>
        <w:tc>
          <w:tcPr>
            <w:tcW w:w="2136" w:type="pct"/>
            <w:shd w:val="clear" w:color="000000" w:fill="F2F2F2"/>
            <w:vAlign w:val="bottom"/>
            <w:hideMark/>
          </w:tcPr>
          <w:p w:rsidR="00C13D7C" w:rsidRPr="00BD16FC" w:rsidRDefault="00C13D7C" w:rsidP="000F6346">
            <w:pPr>
              <w:spacing w:after="0"/>
              <w:ind w:firstLineChars="200" w:firstLine="4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e)</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Concurso</w:t>
            </w:r>
          </w:p>
        </w:tc>
        <w:tc>
          <w:tcPr>
            <w:tcW w:w="748" w:type="pct"/>
            <w:shd w:val="clear" w:color="000000" w:fill="FFFFFF"/>
            <w:vAlign w:val="bottom"/>
            <w:hideMark/>
          </w:tcPr>
          <w:p w:rsidR="00C13D7C" w:rsidRPr="00BD16FC" w:rsidRDefault="00C13D7C"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48" w:type="pct"/>
            <w:shd w:val="clear" w:color="auto" w:fill="auto"/>
            <w:hideMark/>
          </w:tcPr>
          <w:p w:rsidR="00C13D7C" w:rsidRPr="00BD16FC" w:rsidRDefault="00C13D7C"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8" w:type="pct"/>
            <w:gridSpan w:val="2"/>
            <w:shd w:val="clear" w:color="auto" w:fill="auto"/>
            <w:hideMark/>
          </w:tcPr>
          <w:p w:rsidR="00C13D7C" w:rsidRPr="00BD16FC" w:rsidRDefault="00C13D7C"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18" w:type="pct"/>
            <w:shd w:val="clear" w:color="auto" w:fill="auto"/>
            <w:hideMark/>
          </w:tcPr>
          <w:p w:rsidR="00C13D7C" w:rsidRPr="00BD16FC" w:rsidRDefault="00C13D7C"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13D7C" w:rsidRPr="00BD16FC" w:rsidTr="00A53FE3">
        <w:tblPrEx>
          <w:jc w:val="left"/>
          <w:tblCellMar>
            <w:left w:w="70" w:type="dxa"/>
            <w:right w:w="70" w:type="dxa"/>
          </w:tblCellMar>
        </w:tblPrEx>
        <w:trPr>
          <w:gridBefore w:val="1"/>
          <w:wBefore w:w="52" w:type="pct"/>
          <w:trHeight w:val="20"/>
        </w:trPr>
        <w:tc>
          <w:tcPr>
            <w:tcW w:w="2136" w:type="pct"/>
            <w:shd w:val="clear" w:color="000000" w:fill="F2F2F2"/>
            <w:vAlign w:val="bottom"/>
            <w:hideMark/>
          </w:tcPr>
          <w:p w:rsidR="00C13D7C" w:rsidRPr="00BD16FC" w:rsidRDefault="00C13D7C" w:rsidP="000F6346">
            <w:pPr>
              <w:spacing w:after="0"/>
              <w:ind w:firstLineChars="200" w:firstLine="4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f)</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Consulta</w:t>
            </w:r>
          </w:p>
        </w:tc>
        <w:tc>
          <w:tcPr>
            <w:tcW w:w="748" w:type="pct"/>
            <w:shd w:val="clear" w:color="000000" w:fill="FFFFFF"/>
            <w:vAlign w:val="bottom"/>
            <w:hideMark/>
          </w:tcPr>
          <w:p w:rsidR="00C13D7C" w:rsidRPr="00BD16FC" w:rsidRDefault="00C13D7C"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48" w:type="pct"/>
            <w:shd w:val="clear" w:color="auto" w:fill="auto"/>
            <w:hideMark/>
          </w:tcPr>
          <w:p w:rsidR="00C13D7C" w:rsidRPr="00BD16FC" w:rsidRDefault="00C13D7C"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8" w:type="pct"/>
            <w:gridSpan w:val="2"/>
            <w:shd w:val="clear" w:color="auto" w:fill="auto"/>
            <w:hideMark/>
          </w:tcPr>
          <w:p w:rsidR="00C13D7C" w:rsidRPr="00BD16FC" w:rsidRDefault="00C13D7C"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18" w:type="pct"/>
            <w:shd w:val="clear" w:color="auto" w:fill="auto"/>
            <w:hideMark/>
          </w:tcPr>
          <w:p w:rsidR="00C13D7C" w:rsidRPr="00BD16FC" w:rsidRDefault="00C13D7C"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13D7C" w:rsidRPr="00BD16FC" w:rsidTr="00A53FE3">
        <w:tblPrEx>
          <w:jc w:val="left"/>
          <w:tblCellMar>
            <w:left w:w="70" w:type="dxa"/>
            <w:right w:w="70" w:type="dxa"/>
          </w:tblCellMar>
        </w:tblPrEx>
        <w:trPr>
          <w:gridBefore w:val="1"/>
          <w:wBefore w:w="52" w:type="pct"/>
          <w:trHeight w:val="20"/>
        </w:trPr>
        <w:tc>
          <w:tcPr>
            <w:tcW w:w="2136" w:type="pct"/>
            <w:shd w:val="clear" w:color="000000" w:fill="F2F2F2"/>
            <w:vAlign w:val="bottom"/>
            <w:hideMark/>
          </w:tcPr>
          <w:p w:rsidR="00C13D7C" w:rsidRPr="00BD16FC" w:rsidRDefault="00C13D7C" w:rsidP="000F6346">
            <w:pPr>
              <w:spacing w:after="0"/>
              <w:ind w:firstLineChars="200" w:firstLine="4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g)    Regime Diferenciado de Contratações Públicas</w:t>
            </w:r>
          </w:p>
        </w:tc>
        <w:tc>
          <w:tcPr>
            <w:tcW w:w="748" w:type="pct"/>
            <w:shd w:val="clear" w:color="000000" w:fill="FFFFFF"/>
            <w:vAlign w:val="bottom"/>
            <w:hideMark/>
          </w:tcPr>
          <w:p w:rsidR="00C13D7C" w:rsidRPr="00BD16FC" w:rsidRDefault="00C13D7C"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48" w:type="pct"/>
            <w:shd w:val="clear" w:color="auto" w:fill="auto"/>
            <w:hideMark/>
          </w:tcPr>
          <w:p w:rsidR="00C13D7C" w:rsidRPr="00BD16FC" w:rsidRDefault="00C13D7C"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8" w:type="pct"/>
            <w:gridSpan w:val="2"/>
            <w:shd w:val="clear" w:color="auto" w:fill="auto"/>
            <w:hideMark/>
          </w:tcPr>
          <w:p w:rsidR="00C13D7C" w:rsidRPr="00BD16FC" w:rsidRDefault="00C13D7C"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18" w:type="pct"/>
            <w:shd w:val="clear" w:color="auto" w:fill="auto"/>
            <w:hideMark/>
          </w:tcPr>
          <w:p w:rsidR="00C13D7C" w:rsidRPr="00BD16FC" w:rsidRDefault="00C13D7C"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13D7C" w:rsidRPr="00BD16FC" w:rsidTr="00A53FE3">
        <w:tblPrEx>
          <w:jc w:val="left"/>
          <w:tblCellMar>
            <w:left w:w="70" w:type="dxa"/>
            <w:right w:w="70" w:type="dxa"/>
          </w:tblCellMar>
        </w:tblPrEx>
        <w:trPr>
          <w:gridBefore w:val="1"/>
          <w:wBefore w:w="52" w:type="pct"/>
          <w:trHeight w:val="20"/>
        </w:trPr>
        <w:tc>
          <w:tcPr>
            <w:tcW w:w="2136" w:type="pct"/>
            <w:shd w:val="clear" w:color="000000" w:fill="F2F2F2"/>
            <w:vAlign w:val="bottom"/>
            <w:hideMark/>
          </w:tcPr>
          <w:p w:rsidR="00C13D7C" w:rsidRPr="00BD16FC" w:rsidRDefault="00C13D7C"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2.</w:t>
            </w:r>
            <w:r w:rsidRPr="00BD16FC">
              <w:rPr>
                <w:rFonts w:ascii="Times New Roman" w:eastAsia="Times New Roman" w:hAnsi="Times New Roman"/>
                <w:bCs/>
                <w:color w:val="000000"/>
                <w:sz w:val="14"/>
                <w:szCs w:val="14"/>
              </w:rPr>
              <w:t xml:space="preserve">     </w:t>
            </w:r>
            <w:r w:rsidRPr="00BD16FC">
              <w:rPr>
                <w:rFonts w:ascii="Times New Roman" w:eastAsia="Times New Roman" w:hAnsi="Times New Roman"/>
                <w:bCs/>
                <w:color w:val="000000"/>
                <w:sz w:val="20"/>
                <w:szCs w:val="20"/>
              </w:rPr>
              <w:t>Contratações Diretas (h+i)</w:t>
            </w:r>
          </w:p>
        </w:tc>
        <w:tc>
          <w:tcPr>
            <w:tcW w:w="748" w:type="pct"/>
            <w:shd w:val="clear" w:color="000000" w:fill="F2F2F2"/>
            <w:vAlign w:val="bottom"/>
            <w:hideMark/>
          </w:tcPr>
          <w:p w:rsidR="00C13D7C" w:rsidRPr="00BD16FC" w:rsidRDefault="00C13D7C"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748" w:type="pct"/>
            <w:shd w:val="clear" w:color="000000" w:fill="F2F2F2"/>
            <w:vAlign w:val="bottom"/>
            <w:hideMark/>
          </w:tcPr>
          <w:p w:rsidR="00C13D7C" w:rsidRPr="00BD16FC" w:rsidRDefault="00C13D7C"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98" w:type="pct"/>
            <w:gridSpan w:val="2"/>
            <w:shd w:val="clear" w:color="000000" w:fill="F2F2F2"/>
            <w:vAlign w:val="bottom"/>
            <w:hideMark/>
          </w:tcPr>
          <w:p w:rsidR="00C13D7C" w:rsidRPr="00BD16FC" w:rsidRDefault="00C13D7C"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18" w:type="pct"/>
            <w:shd w:val="clear" w:color="000000" w:fill="F2F2F2"/>
            <w:vAlign w:val="bottom"/>
            <w:hideMark/>
          </w:tcPr>
          <w:p w:rsidR="00C13D7C" w:rsidRPr="00BD16FC" w:rsidRDefault="00C13D7C"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r>
      <w:tr w:rsidR="00C13D7C" w:rsidRPr="00BD16FC" w:rsidTr="00A53FE3">
        <w:tblPrEx>
          <w:jc w:val="left"/>
          <w:tblCellMar>
            <w:left w:w="70" w:type="dxa"/>
            <w:right w:w="70" w:type="dxa"/>
          </w:tblCellMar>
        </w:tblPrEx>
        <w:trPr>
          <w:gridBefore w:val="1"/>
          <w:wBefore w:w="52" w:type="pct"/>
          <w:trHeight w:val="20"/>
        </w:trPr>
        <w:tc>
          <w:tcPr>
            <w:tcW w:w="2136" w:type="pct"/>
            <w:shd w:val="clear" w:color="000000" w:fill="F2F2F2"/>
            <w:vAlign w:val="bottom"/>
            <w:hideMark/>
          </w:tcPr>
          <w:p w:rsidR="00C13D7C" w:rsidRPr="00BD16FC" w:rsidRDefault="00C13D7C" w:rsidP="000F6346">
            <w:pPr>
              <w:spacing w:after="0"/>
              <w:ind w:firstLineChars="200" w:firstLine="4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h)</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Dispensa</w:t>
            </w:r>
          </w:p>
        </w:tc>
        <w:tc>
          <w:tcPr>
            <w:tcW w:w="748" w:type="pct"/>
            <w:shd w:val="clear" w:color="auto" w:fill="auto"/>
            <w:vAlign w:val="bottom"/>
            <w:hideMark/>
          </w:tcPr>
          <w:p w:rsidR="00C13D7C" w:rsidRPr="00BD16FC" w:rsidRDefault="00C13D7C"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48" w:type="pct"/>
            <w:shd w:val="clear" w:color="auto" w:fill="auto"/>
            <w:hideMark/>
          </w:tcPr>
          <w:p w:rsidR="00C13D7C" w:rsidRPr="00BD16FC" w:rsidRDefault="00C13D7C"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8" w:type="pct"/>
            <w:gridSpan w:val="2"/>
            <w:shd w:val="clear" w:color="auto" w:fill="auto"/>
            <w:hideMark/>
          </w:tcPr>
          <w:p w:rsidR="00C13D7C" w:rsidRPr="00BD16FC" w:rsidRDefault="00C13D7C"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18" w:type="pct"/>
            <w:shd w:val="clear" w:color="auto" w:fill="auto"/>
            <w:hideMark/>
          </w:tcPr>
          <w:p w:rsidR="00C13D7C" w:rsidRPr="00BD16FC" w:rsidRDefault="00C13D7C"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13D7C" w:rsidRPr="00BD16FC" w:rsidTr="00A53FE3">
        <w:tblPrEx>
          <w:jc w:val="left"/>
          <w:tblCellMar>
            <w:left w:w="70" w:type="dxa"/>
            <w:right w:w="70" w:type="dxa"/>
          </w:tblCellMar>
        </w:tblPrEx>
        <w:trPr>
          <w:gridBefore w:val="1"/>
          <w:wBefore w:w="52" w:type="pct"/>
          <w:trHeight w:val="20"/>
        </w:trPr>
        <w:tc>
          <w:tcPr>
            <w:tcW w:w="2136" w:type="pct"/>
            <w:shd w:val="clear" w:color="000000" w:fill="F2F2F2"/>
            <w:vAlign w:val="bottom"/>
            <w:hideMark/>
          </w:tcPr>
          <w:p w:rsidR="00C13D7C" w:rsidRPr="00BD16FC" w:rsidRDefault="00C13D7C" w:rsidP="000F6346">
            <w:pPr>
              <w:spacing w:after="0"/>
              <w:ind w:firstLineChars="200" w:firstLine="4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i)</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Inexigibilidade</w:t>
            </w:r>
          </w:p>
        </w:tc>
        <w:tc>
          <w:tcPr>
            <w:tcW w:w="748" w:type="pct"/>
            <w:shd w:val="clear" w:color="auto" w:fill="auto"/>
            <w:vAlign w:val="bottom"/>
            <w:hideMark/>
          </w:tcPr>
          <w:p w:rsidR="00C13D7C" w:rsidRPr="00BD16FC" w:rsidRDefault="00C13D7C"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48" w:type="pct"/>
            <w:shd w:val="clear" w:color="auto" w:fill="auto"/>
            <w:hideMark/>
          </w:tcPr>
          <w:p w:rsidR="00C13D7C" w:rsidRPr="00BD16FC" w:rsidRDefault="00C13D7C"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8" w:type="pct"/>
            <w:gridSpan w:val="2"/>
            <w:shd w:val="clear" w:color="auto" w:fill="auto"/>
            <w:hideMark/>
          </w:tcPr>
          <w:p w:rsidR="00C13D7C" w:rsidRPr="00BD16FC" w:rsidRDefault="00C13D7C"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18" w:type="pct"/>
            <w:shd w:val="clear" w:color="auto" w:fill="auto"/>
            <w:hideMark/>
          </w:tcPr>
          <w:p w:rsidR="00C13D7C" w:rsidRPr="00BD16FC" w:rsidRDefault="00C13D7C"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13D7C" w:rsidRPr="00BD16FC" w:rsidTr="00A53FE3">
        <w:tblPrEx>
          <w:jc w:val="left"/>
          <w:tblCellMar>
            <w:left w:w="70" w:type="dxa"/>
            <w:right w:w="70" w:type="dxa"/>
          </w:tblCellMar>
        </w:tblPrEx>
        <w:trPr>
          <w:gridBefore w:val="1"/>
          <w:wBefore w:w="52" w:type="pct"/>
          <w:trHeight w:val="20"/>
        </w:trPr>
        <w:tc>
          <w:tcPr>
            <w:tcW w:w="2136" w:type="pct"/>
            <w:shd w:val="clear" w:color="000000" w:fill="F2F2F2"/>
            <w:vAlign w:val="bottom"/>
            <w:hideMark/>
          </w:tcPr>
          <w:p w:rsidR="00C13D7C" w:rsidRPr="00BD16FC" w:rsidRDefault="00C13D7C"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3.</w:t>
            </w:r>
            <w:r w:rsidRPr="00BD16FC">
              <w:rPr>
                <w:rFonts w:ascii="Times New Roman" w:eastAsia="Times New Roman" w:hAnsi="Times New Roman"/>
                <w:bCs/>
                <w:color w:val="000000"/>
                <w:sz w:val="14"/>
                <w:szCs w:val="14"/>
              </w:rPr>
              <w:t xml:space="preserve">     </w:t>
            </w:r>
            <w:r w:rsidRPr="00BD16FC">
              <w:rPr>
                <w:rFonts w:ascii="Times New Roman" w:eastAsia="Times New Roman" w:hAnsi="Times New Roman"/>
                <w:bCs/>
                <w:color w:val="000000"/>
                <w:sz w:val="20"/>
                <w:szCs w:val="20"/>
              </w:rPr>
              <w:t>Regime de Execução Especial</w:t>
            </w:r>
          </w:p>
        </w:tc>
        <w:tc>
          <w:tcPr>
            <w:tcW w:w="748" w:type="pct"/>
            <w:shd w:val="clear" w:color="000000" w:fill="F2F2F2"/>
            <w:vAlign w:val="bottom"/>
            <w:hideMark/>
          </w:tcPr>
          <w:p w:rsidR="00C13D7C" w:rsidRPr="00BD16FC" w:rsidRDefault="00C13D7C"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748" w:type="pct"/>
            <w:shd w:val="clear" w:color="000000" w:fill="F2F2F2"/>
            <w:vAlign w:val="bottom"/>
            <w:hideMark/>
          </w:tcPr>
          <w:p w:rsidR="00C13D7C" w:rsidRPr="00BD16FC" w:rsidRDefault="00C13D7C"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98" w:type="pct"/>
            <w:gridSpan w:val="2"/>
            <w:shd w:val="clear" w:color="000000" w:fill="F2F2F2"/>
            <w:vAlign w:val="bottom"/>
            <w:hideMark/>
          </w:tcPr>
          <w:p w:rsidR="00C13D7C" w:rsidRPr="00BD16FC" w:rsidRDefault="00C13D7C"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18" w:type="pct"/>
            <w:shd w:val="clear" w:color="000000" w:fill="F2F2F2"/>
            <w:vAlign w:val="bottom"/>
            <w:hideMark/>
          </w:tcPr>
          <w:p w:rsidR="00C13D7C" w:rsidRPr="00BD16FC" w:rsidRDefault="00C13D7C"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r>
      <w:tr w:rsidR="00C13D7C" w:rsidRPr="00BD16FC" w:rsidTr="00A53FE3">
        <w:tblPrEx>
          <w:jc w:val="left"/>
          <w:tblCellMar>
            <w:left w:w="70" w:type="dxa"/>
            <w:right w:w="70" w:type="dxa"/>
          </w:tblCellMar>
        </w:tblPrEx>
        <w:trPr>
          <w:gridBefore w:val="1"/>
          <w:wBefore w:w="52" w:type="pct"/>
          <w:trHeight w:val="20"/>
        </w:trPr>
        <w:tc>
          <w:tcPr>
            <w:tcW w:w="2136" w:type="pct"/>
            <w:shd w:val="clear" w:color="000000" w:fill="F2F2F2"/>
            <w:vAlign w:val="bottom"/>
            <w:hideMark/>
          </w:tcPr>
          <w:p w:rsidR="00C13D7C" w:rsidRPr="00BD16FC" w:rsidRDefault="00C13D7C" w:rsidP="000F6346">
            <w:pPr>
              <w:spacing w:after="0"/>
              <w:ind w:firstLineChars="200" w:firstLine="4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j)</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Suprimento de Fundos</w:t>
            </w:r>
          </w:p>
        </w:tc>
        <w:tc>
          <w:tcPr>
            <w:tcW w:w="748" w:type="pct"/>
            <w:shd w:val="clear" w:color="000000" w:fill="FFFFFF"/>
            <w:vAlign w:val="bottom"/>
            <w:hideMark/>
          </w:tcPr>
          <w:p w:rsidR="00C13D7C" w:rsidRPr="00BD16FC" w:rsidRDefault="00C13D7C"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48" w:type="pct"/>
            <w:shd w:val="clear" w:color="auto" w:fill="auto"/>
            <w:hideMark/>
          </w:tcPr>
          <w:p w:rsidR="00C13D7C" w:rsidRPr="00BD16FC" w:rsidRDefault="00C13D7C"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8" w:type="pct"/>
            <w:gridSpan w:val="2"/>
            <w:shd w:val="clear" w:color="auto" w:fill="auto"/>
            <w:hideMark/>
          </w:tcPr>
          <w:p w:rsidR="00C13D7C" w:rsidRPr="00BD16FC" w:rsidRDefault="00C13D7C"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18" w:type="pct"/>
            <w:shd w:val="clear" w:color="auto" w:fill="auto"/>
            <w:hideMark/>
          </w:tcPr>
          <w:p w:rsidR="00C13D7C" w:rsidRPr="00BD16FC" w:rsidRDefault="00C13D7C"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13D7C" w:rsidRPr="00BD16FC" w:rsidTr="00A53FE3">
        <w:tblPrEx>
          <w:jc w:val="left"/>
          <w:tblCellMar>
            <w:left w:w="70" w:type="dxa"/>
            <w:right w:w="70" w:type="dxa"/>
          </w:tblCellMar>
        </w:tblPrEx>
        <w:trPr>
          <w:gridBefore w:val="1"/>
          <w:wBefore w:w="52" w:type="pct"/>
          <w:trHeight w:val="20"/>
        </w:trPr>
        <w:tc>
          <w:tcPr>
            <w:tcW w:w="2136" w:type="pct"/>
            <w:shd w:val="clear" w:color="000000" w:fill="F2F2F2"/>
            <w:vAlign w:val="bottom"/>
            <w:hideMark/>
          </w:tcPr>
          <w:p w:rsidR="00C13D7C" w:rsidRPr="00BD16FC" w:rsidRDefault="00C13D7C"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4.</w:t>
            </w:r>
            <w:r w:rsidRPr="00BD16FC">
              <w:rPr>
                <w:rFonts w:ascii="Times New Roman" w:eastAsia="Times New Roman" w:hAnsi="Times New Roman"/>
                <w:bCs/>
                <w:color w:val="000000"/>
                <w:sz w:val="14"/>
                <w:szCs w:val="14"/>
              </w:rPr>
              <w:t xml:space="preserve">     </w:t>
            </w:r>
            <w:r w:rsidRPr="00BD16FC">
              <w:rPr>
                <w:rFonts w:ascii="Times New Roman" w:eastAsia="Times New Roman" w:hAnsi="Times New Roman"/>
                <w:bCs/>
                <w:color w:val="000000"/>
                <w:sz w:val="20"/>
                <w:szCs w:val="20"/>
              </w:rPr>
              <w:t>Pagamento de Pessoal (k+l)</w:t>
            </w:r>
          </w:p>
        </w:tc>
        <w:tc>
          <w:tcPr>
            <w:tcW w:w="748" w:type="pct"/>
            <w:shd w:val="clear" w:color="000000" w:fill="F2F2F2"/>
            <w:vAlign w:val="bottom"/>
            <w:hideMark/>
          </w:tcPr>
          <w:p w:rsidR="00C13D7C" w:rsidRPr="00BD16FC" w:rsidRDefault="00C13D7C"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748" w:type="pct"/>
            <w:shd w:val="clear" w:color="000000" w:fill="F2F2F2"/>
            <w:vAlign w:val="bottom"/>
            <w:hideMark/>
          </w:tcPr>
          <w:p w:rsidR="00C13D7C" w:rsidRPr="00BD16FC" w:rsidRDefault="00C13D7C"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98" w:type="pct"/>
            <w:gridSpan w:val="2"/>
            <w:shd w:val="clear" w:color="000000" w:fill="F2F2F2"/>
            <w:vAlign w:val="bottom"/>
            <w:hideMark/>
          </w:tcPr>
          <w:p w:rsidR="00C13D7C" w:rsidRPr="00BD16FC" w:rsidRDefault="00C13D7C"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18" w:type="pct"/>
            <w:shd w:val="clear" w:color="000000" w:fill="F2F2F2"/>
            <w:vAlign w:val="bottom"/>
            <w:hideMark/>
          </w:tcPr>
          <w:p w:rsidR="00C13D7C" w:rsidRPr="00BD16FC" w:rsidRDefault="00C13D7C"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r>
      <w:tr w:rsidR="00C13D7C" w:rsidRPr="00BD16FC" w:rsidTr="00A53FE3">
        <w:tblPrEx>
          <w:jc w:val="left"/>
          <w:tblCellMar>
            <w:left w:w="70" w:type="dxa"/>
            <w:right w:w="70" w:type="dxa"/>
          </w:tblCellMar>
        </w:tblPrEx>
        <w:trPr>
          <w:gridBefore w:val="1"/>
          <w:wBefore w:w="52" w:type="pct"/>
          <w:trHeight w:val="20"/>
        </w:trPr>
        <w:tc>
          <w:tcPr>
            <w:tcW w:w="2136" w:type="pct"/>
            <w:shd w:val="clear" w:color="000000" w:fill="F2F2F2"/>
            <w:vAlign w:val="bottom"/>
            <w:hideMark/>
          </w:tcPr>
          <w:p w:rsidR="00C13D7C" w:rsidRPr="00BD16FC" w:rsidRDefault="00C13D7C" w:rsidP="000F6346">
            <w:pPr>
              <w:spacing w:after="0"/>
              <w:ind w:firstLineChars="200" w:firstLine="4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k)</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Pagamento em Folha</w:t>
            </w:r>
          </w:p>
        </w:tc>
        <w:tc>
          <w:tcPr>
            <w:tcW w:w="748" w:type="pct"/>
            <w:shd w:val="clear" w:color="000000" w:fill="FFFFFF"/>
            <w:vAlign w:val="bottom"/>
            <w:hideMark/>
          </w:tcPr>
          <w:p w:rsidR="00C13D7C" w:rsidRPr="00BD16FC" w:rsidRDefault="00C13D7C"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48" w:type="pct"/>
            <w:shd w:val="clear" w:color="auto" w:fill="auto"/>
            <w:hideMark/>
          </w:tcPr>
          <w:p w:rsidR="00C13D7C" w:rsidRPr="00BD16FC" w:rsidRDefault="00C13D7C"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8" w:type="pct"/>
            <w:gridSpan w:val="2"/>
            <w:shd w:val="clear" w:color="auto" w:fill="auto"/>
            <w:hideMark/>
          </w:tcPr>
          <w:p w:rsidR="00C13D7C" w:rsidRPr="00BD16FC" w:rsidRDefault="00C13D7C"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18" w:type="pct"/>
            <w:shd w:val="clear" w:color="auto" w:fill="auto"/>
            <w:hideMark/>
          </w:tcPr>
          <w:p w:rsidR="00C13D7C" w:rsidRPr="00BD16FC" w:rsidRDefault="00C13D7C"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13D7C" w:rsidRPr="00BD16FC" w:rsidTr="00A53FE3">
        <w:tblPrEx>
          <w:jc w:val="left"/>
          <w:tblCellMar>
            <w:left w:w="70" w:type="dxa"/>
            <w:right w:w="70" w:type="dxa"/>
          </w:tblCellMar>
        </w:tblPrEx>
        <w:trPr>
          <w:gridBefore w:val="1"/>
          <w:wBefore w:w="52" w:type="pct"/>
          <w:trHeight w:val="20"/>
        </w:trPr>
        <w:tc>
          <w:tcPr>
            <w:tcW w:w="2136" w:type="pct"/>
            <w:shd w:val="clear" w:color="000000" w:fill="F2F2F2"/>
            <w:vAlign w:val="bottom"/>
            <w:hideMark/>
          </w:tcPr>
          <w:p w:rsidR="00C13D7C" w:rsidRPr="00BD16FC" w:rsidRDefault="00C13D7C" w:rsidP="000F6346">
            <w:pPr>
              <w:spacing w:after="0"/>
              <w:ind w:firstLineChars="200" w:firstLine="4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l)</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Diárias</w:t>
            </w:r>
          </w:p>
        </w:tc>
        <w:tc>
          <w:tcPr>
            <w:tcW w:w="748" w:type="pct"/>
            <w:shd w:val="clear" w:color="000000" w:fill="FFFFFF"/>
            <w:vAlign w:val="bottom"/>
            <w:hideMark/>
          </w:tcPr>
          <w:p w:rsidR="00C13D7C" w:rsidRPr="00BD16FC" w:rsidRDefault="00C13D7C"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48" w:type="pct"/>
            <w:shd w:val="clear" w:color="auto" w:fill="auto"/>
            <w:hideMark/>
          </w:tcPr>
          <w:p w:rsidR="00C13D7C" w:rsidRPr="00BD16FC" w:rsidRDefault="00C13D7C"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8" w:type="pct"/>
            <w:gridSpan w:val="2"/>
            <w:shd w:val="clear" w:color="auto" w:fill="auto"/>
            <w:hideMark/>
          </w:tcPr>
          <w:p w:rsidR="00C13D7C" w:rsidRPr="00BD16FC" w:rsidRDefault="00C13D7C"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18" w:type="pct"/>
            <w:shd w:val="clear" w:color="auto" w:fill="auto"/>
            <w:hideMark/>
          </w:tcPr>
          <w:p w:rsidR="00C13D7C" w:rsidRPr="00BD16FC" w:rsidRDefault="00C13D7C"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13D7C" w:rsidRPr="00BD16FC" w:rsidTr="00A53FE3">
        <w:tblPrEx>
          <w:jc w:val="left"/>
          <w:tblCellMar>
            <w:left w:w="70" w:type="dxa"/>
            <w:right w:w="70" w:type="dxa"/>
          </w:tblCellMar>
        </w:tblPrEx>
        <w:trPr>
          <w:gridBefore w:val="1"/>
          <w:wBefore w:w="52" w:type="pct"/>
          <w:trHeight w:val="20"/>
        </w:trPr>
        <w:tc>
          <w:tcPr>
            <w:tcW w:w="2136" w:type="pct"/>
            <w:shd w:val="clear" w:color="000000" w:fill="F2F2F2"/>
            <w:vAlign w:val="bottom"/>
            <w:hideMark/>
          </w:tcPr>
          <w:p w:rsidR="00C13D7C" w:rsidRPr="00BD16FC" w:rsidRDefault="00C13D7C"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5.</w:t>
            </w:r>
            <w:r w:rsidRPr="00BD16FC">
              <w:rPr>
                <w:rFonts w:ascii="Times New Roman" w:eastAsia="Times New Roman" w:hAnsi="Times New Roman"/>
                <w:bCs/>
                <w:color w:val="000000"/>
                <w:sz w:val="14"/>
                <w:szCs w:val="14"/>
              </w:rPr>
              <w:t xml:space="preserve">     </w:t>
            </w:r>
            <w:r w:rsidRPr="00BD16FC">
              <w:rPr>
                <w:rFonts w:ascii="Times New Roman" w:eastAsia="Times New Roman" w:hAnsi="Times New Roman"/>
                <w:bCs/>
                <w:color w:val="000000"/>
                <w:sz w:val="20"/>
                <w:szCs w:val="20"/>
              </w:rPr>
              <w:t>Outros</w:t>
            </w:r>
          </w:p>
        </w:tc>
        <w:tc>
          <w:tcPr>
            <w:tcW w:w="748" w:type="pct"/>
            <w:shd w:val="clear" w:color="000000" w:fill="F2F2F2"/>
            <w:vAlign w:val="bottom"/>
            <w:hideMark/>
          </w:tcPr>
          <w:p w:rsidR="00C13D7C" w:rsidRPr="00BD16FC" w:rsidRDefault="00C13D7C"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748" w:type="pct"/>
            <w:shd w:val="clear" w:color="000000" w:fill="F2F2F2"/>
            <w:hideMark/>
          </w:tcPr>
          <w:p w:rsidR="00C13D7C" w:rsidRPr="00BD16FC" w:rsidRDefault="00C13D7C"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98" w:type="pct"/>
            <w:gridSpan w:val="2"/>
            <w:shd w:val="clear" w:color="000000" w:fill="F2F2F2"/>
            <w:hideMark/>
          </w:tcPr>
          <w:p w:rsidR="00C13D7C" w:rsidRPr="00BD16FC" w:rsidRDefault="00C13D7C"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18" w:type="pct"/>
            <w:shd w:val="clear" w:color="000000" w:fill="F2F2F2"/>
            <w:hideMark/>
          </w:tcPr>
          <w:p w:rsidR="00C13D7C" w:rsidRPr="00BD16FC" w:rsidRDefault="00C13D7C"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r>
      <w:tr w:rsidR="00C13D7C" w:rsidRPr="00BD16FC" w:rsidTr="00A53FE3">
        <w:tblPrEx>
          <w:jc w:val="left"/>
          <w:tblCellMar>
            <w:left w:w="70" w:type="dxa"/>
            <w:right w:w="70" w:type="dxa"/>
          </w:tblCellMar>
        </w:tblPrEx>
        <w:trPr>
          <w:gridBefore w:val="1"/>
          <w:wBefore w:w="52" w:type="pct"/>
          <w:trHeight w:val="20"/>
        </w:trPr>
        <w:tc>
          <w:tcPr>
            <w:tcW w:w="2136" w:type="pct"/>
            <w:shd w:val="clear" w:color="000000" w:fill="F2F2F2"/>
            <w:vAlign w:val="bottom"/>
            <w:hideMark/>
          </w:tcPr>
          <w:p w:rsidR="00C13D7C" w:rsidRPr="00BD16FC" w:rsidRDefault="00C13D7C"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6.</w:t>
            </w:r>
            <w:r w:rsidRPr="00BD16FC">
              <w:rPr>
                <w:rFonts w:ascii="Times New Roman" w:eastAsia="Times New Roman" w:hAnsi="Times New Roman"/>
                <w:bCs/>
                <w:color w:val="000000"/>
                <w:sz w:val="14"/>
                <w:szCs w:val="14"/>
              </w:rPr>
              <w:t xml:space="preserve">     </w:t>
            </w:r>
            <w:r w:rsidRPr="00BD16FC">
              <w:rPr>
                <w:rFonts w:ascii="Times New Roman" w:eastAsia="Times New Roman" w:hAnsi="Times New Roman"/>
                <w:bCs/>
                <w:color w:val="000000"/>
                <w:sz w:val="20"/>
                <w:szCs w:val="20"/>
              </w:rPr>
              <w:t>Total (1+2+3+4+5)</w:t>
            </w:r>
          </w:p>
        </w:tc>
        <w:tc>
          <w:tcPr>
            <w:tcW w:w="748" w:type="pct"/>
            <w:shd w:val="clear" w:color="000000" w:fill="F2F2F2"/>
            <w:vAlign w:val="bottom"/>
            <w:hideMark/>
          </w:tcPr>
          <w:p w:rsidR="00C13D7C" w:rsidRPr="00BD16FC" w:rsidRDefault="00C13D7C"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748" w:type="pct"/>
            <w:shd w:val="clear" w:color="000000" w:fill="F2F2F2"/>
            <w:vAlign w:val="bottom"/>
            <w:hideMark/>
          </w:tcPr>
          <w:p w:rsidR="00C13D7C" w:rsidRPr="00BD16FC" w:rsidRDefault="00C13D7C"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98" w:type="pct"/>
            <w:gridSpan w:val="2"/>
            <w:shd w:val="clear" w:color="000000" w:fill="F2F2F2"/>
            <w:vAlign w:val="bottom"/>
            <w:hideMark/>
          </w:tcPr>
          <w:p w:rsidR="00C13D7C" w:rsidRPr="00BD16FC" w:rsidRDefault="00C13D7C"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18" w:type="pct"/>
            <w:shd w:val="clear" w:color="000000" w:fill="F2F2F2"/>
            <w:vAlign w:val="bottom"/>
            <w:hideMark/>
          </w:tcPr>
          <w:p w:rsidR="00C13D7C" w:rsidRPr="00BD16FC" w:rsidRDefault="00C13D7C"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r>
    </w:tbl>
    <w:p w:rsidR="00C13D7C" w:rsidRPr="00BD16FC" w:rsidRDefault="00A53FE3" w:rsidP="000F6346">
      <w:pPr>
        <w:tabs>
          <w:tab w:val="left" w:pos="3119"/>
        </w:tabs>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6.1.3.3 Despesas por Grupo de Elemento de Despesa – Créditos Originários – Total</w:t>
      </w:r>
    </w:p>
    <w:p w:rsidR="00A53FE3" w:rsidRPr="00BD16FC" w:rsidRDefault="00A53FE3" w:rsidP="000F6346">
      <w:pPr>
        <w:tabs>
          <w:tab w:val="left" w:pos="1134"/>
          <w:tab w:val="left" w:pos="3119"/>
        </w:tabs>
        <w:spacing w:after="0"/>
        <w:jc w:val="both"/>
        <w:rPr>
          <w:rFonts w:ascii="Times New Roman" w:hAnsi="Times New Roman"/>
          <w:sz w:val="24"/>
          <w:szCs w:val="24"/>
        </w:rPr>
      </w:pPr>
      <w:r w:rsidRPr="00BD16FC">
        <w:rPr>
          <w:rFonts w:ascii="Times New Roman" w:hAnsi="Times New Roman"/>
          <w:sz w:val="24"/>
          <w:szCs w:val="24"/>
        </w:rPr>
        <w:t xml:space="preserve">O Quadro A.6.1.3.3 abaixo, denominado Despesas Correntes por Grupo e Elemento de Despesa dos créditos originários da UJ, deve dispor sobre a totalidade dos recursos consignados à UO, contém quatro colunas com os seguintes campos: Despesa Empenhada, Despesa Liquidada, RP não processados e Valores Pagos. Cada coluna está dividida nos exercícios 2014 e 2013. As linhas, por sua vez, discriminam as despesas pelos três (3) grupos da Despesa Corrente, quais sejam: 1 – Despesas de Pessoal; 2 - Juros e Encargos da Dívida; 3 - Outras Despesas Correntes. Cada grupo de despesa deve ter os três elementos de maior montante empenhado em 2013 discriminados em ordem decrescente desse montante (indicar o nome do elemento de despesa nas linhas 1º, 2º e 3º elemento de despesa), enquanto um quarto elemento totalizador, denominado “Demais elementos do grupo”, deve acumular todos os demais elementos de despesa do grupo. </w:t>
      </w:r>
    </w:p>
    <w:p w:rsidR="00A53FE3" w:rsidRPr="00BD16FC" w:rsidRDefault="00A53FE3" w:rsidP="000F6346">
      <w:pPr>
        <w:pStyle w:val="Legenda"/>
        <w:keepNext/>
        <w:spacing w:after="0"/>
        <w:rPr>
          <w:rFonts w:ascii="Times New Roman" w:hAnsi="Times New Roman"/>
        </w:rPr>
      </w:pPr>
      <w:bookmarkStart w:id="142" w:name="_Toc397957855"/>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17</w:t>
      </w:r>
      <w:r w:rsidRPr="00BD16FC">
        <w:rPr>
          <w:rFonts w:ascii="Times New Roman" w:hAnsi="Times New Roman"/>
        </w:rPr>
        <w:fldChar w:fldCharType="end"/>
      </w:r>
      <w:r w:rsidRPr="00BD16FC">
        <w:rPr>
          <w:rFonts w:ascii="Times New Roman" w:hAnsi="Times New Roman"/>
        </w:rPr>
        <w:t xml:space="preserve"> Quadro A.6.1.3.3 – Despesas por Grupo e Elemento de Despesa – Créditos Originários - Total</w:t>
      </w:r>
      <w:bookmarkEnd w:id="142"/>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8"/>
        <w:gridCol w:w="776"/>
        <w:gridCol w:w="760"/>
        <w:gridCol w:w="793"/>
        <w:gridCol w:w="263"/>
        <w:gridCol w:w="503"/>
        <w:gridCol w:w="792"/>
        <w:gridCol w:w="652"/>
        <w:gridCol w:w="117"/>
        <w:gridCol w:w="792"/>
        <w:gridCol w:w="786"/>
        <w:gridCol w:w="56"/>
      </w:tblGrid>
      <w:tr w:rsidR="00A53FE3" w:rsidRPr="00BD16FC" w:rsidTr="00A53FE3">
        <w:trPr>
          <w:trHeight w:val="227"/>
          <w:jc w:val="center"/>
        </w:trPr>
        <w:tc>
          <w:tcPr>
            <w:tcW w:w="5000" w:type="pct"/>
            <w:gridSpan w:val="12"/>
            <w:tcBorders>
              <w:top w:val="nil"/>
              <w:left w:val="nil"/>
              <w:right w:val="nil"/>
            </w:tcBorders>
            <w:shd w:val="clear" w:color="auto" w:fill="auto"/>
            <w:vAlign w:val="center"/>
          </w:tcPr>
          <w:p w:rsidR="00A53FE3" w:rsidRPr="00BD16FC" w:rsidRDefault="00A53FE3" w:rsidP="000F6346">
            <w:pPr>
              <w:pStyle w:val="Epgrafe"/>
            </w:pPr>
          </w:p>
        </w:tc>
      </w:tr>
      <w:tr w:rsidR="00A53FE3" w:rsidRPr="00BD16FC" w:rsidTr="00A53FE3">
        <w:tblPrEx>
          <w:jc w:val="left"/>
          <w:tblCellMar>
            <w:left w:w="70" w:type="dxa"/>
            <w:right w:w="70" w:type="dxa"/>
          </w:tblCellMar>
        </w:tblPrEx>
        <w:trPr>
          <w:gridAfter w:val="1"/>
          <w:wAfter w:w="33" w:type="pct"/>
          <w:trHeight w:val="20"/>
        </w:trPr>
        <w:tc>
          <w:tcPr>
            <w:tcW w:w="2875" w:type="pct"/>
            <w:gridSpan w:val="5"/>
            <w:shd w:val="clear" w:color="000000" w:fill="F2F2F2"/>
            <w:noWrap/>
            <w:vAlign w:val="bottom"/>
            <w:hideMark/>
          </w:tcPr>
          <w:p w:rsidR="00A53FE3" w:rsidRPr="00BD16FC" w:rsidRDefault="00A53FE3"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Unidade Orçamentária:</w:t>
            </w:r>
          </w:p>
        </w:tc>
        <w:tc>
          <w:tcPr>
            <w:tcW w:w="1119" w:type="pct"/>
            <w:gridSpan w:val="3"/>
            <w:shd w:val="clear" w:color="000000" w:fill="F2F2F2"/>
            <w:vAlign w:val="bottom"/>
          </w:tcPr>
          <w:p w:rsidR="00A53FE3" w:rsidRPr="00BD16FC" w:rsidRDefault="00A53FE3"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Código UO:</w:t>
            </w:r>
          </w:p>
        </w:tc>
        <w:tc>
          <w:tcPr>
            <w:tcW w:w="974" w:type="pct"/>
            <w:gridSpan w:val="3"/>
            <w:shd w:val="clear" w:color="000000" w:fill="F2F2F2"/>
            <w:vAlign w:val="bottom"/>
          </w:tcPr>
          <w:p w:rsidR="00A53FE3" w:rsidRPr="00BD16FC" w:rsidRDefault="00A53FE3"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UGO:</w:t>
            </w:r>
          </w:p>
        </w:tc>
      </w:tr>
      <w:tr w:rsidR="00A53FE3" w:rsidRPr="00BD16FC" w:rsidTr="00A53FE3">
        <w:tblPrEx>
          <w:jc w:val="left"/>
          <w:tblCellMar>
            <w:left w:w="70" w:type="dxa"/>
            <w:right w:w="70" w:type="dxa"/>
          </w:tblCellMar>
        </w:tblPrEx>
        <w:trPr>
          <w:gridAfter w:val="1"/>
          <w:wAfter w:w="33" w:type="pct"/>
          <w:trHeight w:val="20"/>
        </w:trPr>
        <w:tc>
          <w:tcPr>
            <w:tcW w:w="4967" w:type="pct"/>
            <w:gridSpan w:val="11"/>
            <w:shd w:val="clear" w:color="000000" w:fill="F2F2F2"/>
            <w:vAlign w:val="bottom"/>
            <w:hideMark/>
          </w:tcPr>
          <w:p w:rsidR="00A53FE3" w:rsidRPr="00BD16FC" w:rsidRDefault="00A53FE3"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DESPESAS CORRENTES</w:t>
            </w:r>
          </w:p>
        </w:tc>
      </w:tr>
      <w:tr w:rsidR="00A53FE3" w:rsidRPr="00BD16FC" w:rsidTr="00A53FE3">
        <w:tblPrEx>
          <w:jc w:val="left"/>
          <w:tblCellMar>
            <w:left w:w="70" w:type="dxa"/>
            <w:right w:w="70" w:type="dxa"/>
          </w:tblCellMar>
        </w:tblPrEx>
        <w:trPr>
          <w:gridAfter w:val="1"/>
          <w:wAfter w:w="33" w:type="pct"/>
          <w:trHeight w:val="20"/>
        </w:trPr>
        <w:tc>
          <w:tcPr>
            <w:tcW w:w="1385" w:type="pct"/>
            <w:shd w:val="clear" w:color="000000" w:fill="F2F2F2"/>
            <w:vAlign w:val="bottom"/>
            <w:hideMark/>
          </w:tcPr>
          <w:p w:rsidR="00A53FE3" w:rsidRPr="00BD16FC" w:rsidRDefault="00A53FE3" w:rsidP="000F6346">
            <w:pPr>
              <w:spacing w:after="0"/>
              <w:jc w:val="both"/>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Grupos de Despesa</w:t>
            </w:r>
          </w:p>
        </w:tc>
        <w:tc>
          <w:tcPr>
            <w:tcW w:w="882" w:type="pct"/>
            <w:gridSpan w:val="2"/>
            <w:shd w:val="clear" w:color="000000" w:fill="F2F2F2"/>
            <w:vAlign w:val="bottom"/>
            <w:hideMark/>
          </w:tcPr>
          <w:p w:rsidR="00A53FE3" w:rsidRPr="00BD16FC" w:rsidRDefault="00A53FE3"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Empenhada</w:t>
            </w:r>
          </w:p>
        </w:tc>
        <w:tc>
          <w:tcPr>
            <w:tcW w:w="896" w:type="pct"/>
            <w:gridSpan w:val="3"/>
            <w:shd w:val="clear" w:color="000000" w:fill="F2F2F2"/>
            <w:vAlign w:val="bottom"/>
            <w:hideMark/>
          </w:tcPr>
          <w:p w:rsidR="00A53FE3" w:rsidRPr="00BD16FC" w:rsidRDefault="00A53FE3"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Liquidada</w:t>
            </w:r>
          </w:p>
        </w:tc>
        <w:tc>
          <w:tcPr>
            <w:tcW w:w="897" w:type="pct"/>
            <w:gridSpan w:val="3"/>
            <w:shd w:val="clear" w:color="000000" w:fill="F2F2F2"/>
            <w:vAlign w:val="bottom"/>
            <w:hideMark/>
          </w:tcPr>
          <w:p w:rsidR="00A53FE3" w:rsidRPr="00BD16FC" w:rsidRDefault="00A53FE3" w:rsidP="000F6346">
            <w:pPr>
              <w:spacing w:after="0"/>
              <w:jc w:val="center"/>
              <w:rPr>
                <w:rFonts w:ascii="Times New Roman" w:eastAsia="Times New Roman" w:hAnsi="Times New Roman"/>
                <w:bCs/>
                <w:iCs/>
                <w:color w:val="000000"/>
                <w:sz w:val="18"/>
                <w:szCs w:val="20"/>
              </w:rPr>
            </w:pPr>
            <w:r w:rsidRPr="00BD16FC">
              <w:rPr>
                <w:rFonts w:ascii="Times New Roman" w:eastAsia="Times New Roman" w:hAnsi="Times New Roman"/>
                <w:bCs/>
                <w:iCs/>
                <w:color w:val="000000"/>
                <w:sz w:val="18"/>
                <w:szCs w:val="20"/>
              </w:rPr>
              <w:t>RP não processados</w:t>
            </w:r>
          </w:p>
        </w:tc>
        <w:tc>
          <w:tcPr>
            <w:tcW w:w="907" w:type="pct"/>
            <w:gridSpan w:val="2"/>
            <w:shd w:val="clear" w:color="000000" w:fill="F2F2F2"/>
            <w:vAlign w:val="bottom"/>
            <w:hideMark/>
          </w:tcPr>
          <w:p w:rsidR="00A53FE3" w:rsidRPr="00BD16FC" w:rsidRDefault="00A53FE3"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Valores Pagos</w:t>
            </w:r>
          </w:p>
        </w:tc>
      </w:tr>
      <w:tr w:rsidR="00A53FE3" w:rsidRPr="00BD16FC" w:rsidTr="00A53FE3">
        <w:tblPrEx>
          <w:jc w:val="left"/>
          <w:tblCellMar>
            <w:left w:w="70" w:type="dxa"/>
            <w:right w:w="70" w:type="dxa"/>
          </w:tblCellMar>
        </w:tblPrEx>
        <w:trPr>
          <w:gridAfter w:val="1"/>
          <w:wAfter w:w="33" w:type="pct"/>
          <w:trHeight w:val="20"/>
        </w:trPr>
        <w:tc>
          <w:tcPr>
            <w:tcW w:w="1385" w:type="pct"/>
            <w:shd w:val="clear" w:color="000000" w:fill="F2F2F2"/>
            <w:vAlign w:val="bottom"/>
            <w:hideMark/>
          </w:tcPr>
          <w:p w:rsidR="00A53FE3" w:rsidRPr="00BD16FC" w:rsidRDefault="00A53FE3" w:rsidP="000F6346">
            <w:pPr>
              <w:spacing w:after="0"/>
              <w:jc w:val="both"/>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1.</w:t>
            </w:r>
            <w:r w:rsidRPr="00BD16FC">
              <w:rPr>
                <w:rFonts w:ascii="Times New Roman" w:eastAsia="Times New Roman" w:hAnsi="Times New Roman"/>
                <w:bCs/>
                <w:iCs/>
                <w:color w:val="000000"/>
                <w:sz w:val="14"/>
                <w:szCs w:val="14"/>
              </w:rPr>
              <w:t> </w:t>
            </w:r>
            <w:r w:rsidRPr="00BD16FC">
              <w:rPr>
                <w:rFonts w:ascii="Times New Roman" w:eastAsia="Times New Roman" w:hAnsi="Times New Roman"/>
                <w:bCs/>
                <w:iCs/>
                <w:color w:val="000000"/>
                <w:sz w:val="20"/>
                <w:szCs w:val="20"/>
              </w:rPr>
              <w:t>Despesas de Pessoal</w:t>
            </w:r>
          </w:p>
        </w:tc>
        <w:tc>
          <w:tcPr>
            <w:tcW w:w="446" w:type="pct"/>
            <w:shd w:val="clear" w:color="000000" w:fill="F2F2F2"/>
            <w:vAlign w:val="center"/>
            <w:hideMark/>
          </w:tcPr>
          <w:p w:rsidR="00A53FE3" w:rsidRPr="00BD16FC" w:rsidRDefault="00A53FE3"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2014</w:t>
            </w:r>
          </w:p>
        </w:tc>
        <w:tc>
          <w:tcPr>
            <w:tcW w:w="437" w:type="pct"/>
            <w:shd w:val="clear" w:color="000000" w:fill="F2F2F2"/>
            <w:vAlign w:val="center"/>
            <w:hideMark/>
          </w:tcPr>
          <w:p w:rsidR="00A53FE3" w:rsidRPr="00BD16FC" w:rsidRDefault="00A53FE3"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2013</w:t>
            </w:r>
          </w:p>
        </w:tc>
        <w:tc>
          <w:tcPr>
            <w:tcW w:w="456" w:type="pct"/>
            <w:shd w:val="clear" w:color="000000" w:fill="F2F2F2"/>
            <w:vAlign w:val="center"/>
            <w:hideMark/>
          </w:tcPr>
          <w:p w:rsidR="00A53FE3" w:rsidRPr="00BD16FC" w:rsidRDefault="00A53FE3"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2014</w:t>
            </w:r>
          </w:p>
        </w:tc>
        <w:tc>
          <w:tcPr>
            <w:tcW w:w="440" w:type="pct"/>
            <w:gridSpan w:val="2"/>
            <w:shd w:val="clear" w:color="000000" w:fill="F2F2F2"/>
            <w:vAlign w:val="center"/>
            <w:hideMark/>
          </w:tcPr>
          <w:p w:rsidR="00A53FE3" w:rsidRPr="00BD16FC" w:rsidRDefault="00A53FE3"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2013</w:t>
            </w:r>
          </w:p>
        </w:tc>
        <w:tc>
          <w:tcPr>
            <w:tcW w:w="455" w:type="pct"/>
            <w:shd w:val="clear" w:color="000000" w:fill="F2F2F2"/>
            <w:vAlign w:val="center"/>
            <w:hideMark/>
          </w:tcPr>
          <w:p w:rsidR="00A53FE3" w:rsidRPr="00BD16FC" w:rsidRDefault="00A53FE3"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2014</w:t>
            </w:r>
          </w:p>
        </w:tc>
        <w:tc>
          <w:tcPr>
            <w:tcW w:w="441" w:type="pct"/>
            <w:gridSpan w:val="2"/>
            <w:shd w:val="clear" w:color="000000" w:fill="F2F2F2"/>
            <w:vAlign w:val="center"/>
            <w:hideMark/>
          </w:tcPr>
          <w:p w:rsidR="00A53FE3" w:rsidRPr="00BD16FC" w:rsidRDefault="00A53FE3"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2013</w:t>
            </w:r>
          </w:p>
        </w:tc>
        <w:tc>
          <w:tcPr>
            <w:tcW w:w="455" w:type="pct"/>
            <w:shd w:val="clear" w:color="000000" w:fill="F2F2F2"/>
            <w:vAlign w:val="center"/>
            <w:hideMark/>
          </w:tcPr>
          <w:p w:rsidR="00A53FE3" w:rsidRPr="00BD16FC" w:rsidRDefault="00A53FE3"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2014</w:t>
            </w:r>
          </w:p>
        </w:tc>
        <w:tc>
          <w:tcPr>
            <w:tcW w:w="451" w:type="pct"/>
            <w:shd w:val="clear" w:color="000000" w:fill="F2F2F2"/>
            <w:vAlign w:val="center"/>
            <w:hideMark/>
          </w:tcPr>
          <w:p w:rsidR="00A53FE3" w:rsidRPr="00BD16FC" w:rsidRDefault="00A53FE3"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2013</w:t>
            </w:r>
          </w:p>
        </w:tc>
      </w:tr>
      <w:tr w:rsidR="00A53FE3" w:rsidRPr="00BD16FC" w:rsidTr="00A53FE3">
        <w:tblPrEx>
          <w:jc w:val="left"/>
          <w:tblCellMar>
            <w:left w:w="70" w:type="dxa"/>
            <w:right w:w="70" w:type="dxa"/>
          </w:tblCellMar>
        </w:tblPrEx>
        <w:trPr>
          <w:gridAfter w:val="1"/>
          <w:wAfter w:w="33" w:type="pct"/>
          <w:trHeight w:val="20"/>
        </w:trPr>
        <w:tc>
          <w:tcPr>
            <w:tcW w:w="1385" w:type="pct"/>
            <w:shd w:val="clear" w:color="000000" w:fill="FFFFFF"/>
            <w:vAlign w:val="bottom"/>
            <w:hideMark/>
          </w:tcPr>
          <w:p w:rsidR="00A53FE3" w:rsidRPr="00BD16FC" w:rsidRDefault="00A53FE3" w:rsidP="000F6346">
            <w:pPr>
              <w:spacing w:after="0"/>
              <w:ind w:left="3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xml:space="preserve">Nome 1º elemento de despesa </w:t>
            </w:r>
          </w:p>
        </w:tc>
        <w:tc>
          <w:tcPr>
            <w:tcW w:w="44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37"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0" w:type="pct"/>
            <w:gridSpan w:val="2"/>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1" w:type="pct"/>
            <w:gridSpan w:val="2"/>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1"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A53FE3" w:rsidRPr="00BD16FC" w:rsidTr="00A53FE3">
        <w:tblPrEx>
          <w:jc w:val="left"/>
          <w:tblCellMar>
            <w:left w:w="70" w:type="dxa"/>
            <w:right w:w="70" w:type="dxa"/>
          </w:tblCellMar>
        </w:tblPrEx>
        <w:trPr>
          <w:gridAfter w:val="1"/>
          <w:wAfter w:w="33" w:type="pct"/>
          <w:trHeight w:val="20"/>
        </w:trPr>
        <w:tc>
          <w:tcPr>
            <w:tcW w:w="1385" w:type="pct"/>
            <w:shd w:val="clear" w:color="000000" w:fill="FFFFFF"/>
            <w:vAlign w:val="bottom"/>
            <w:hideMark/>
          </w:tcPr>
          <w:p w:rsidR="00A53FE3" w:rsidRPr="00BD16FC" w:rsidRDefault="00A53FE3" w:rsidP="000F6346">
            <w:pPr>
              <w:spacing w:after="0"/>
              <w:ind w:left="3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xml:space="preserve">2º elemento de despesa </w:t>
            </w:r>
          </w:p>
        </w:tc>
        <w:tc>
          <w:tcPr>
            <w:tcW w:w="44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37"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0" w:type="pct"/>
            <w:gridSpan w:val="2"/>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1" w:type="pct"/>
            <w:gridSpan w:val="2"/>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1"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A53FE3" w:rsidRPr="00BD16FC" w:rsidTr="00A53FE3">
        <w:tblPrEx>
          <w:jc w:val="left"/>
          <w:tblCellMar>
            <w:left w:w="70" w:type="dxa"/>
            <w:right w:w="70" w:type="dxa"/>
          </w:tblCellMar>
        </w:tblPrEx>
        <w:trPr>
          <w:gridAfter w:val="1"/>
          <w:wAfter w:w="33" w:type="pct"/>
          <w:trHeight w:val="20"/>
        </w:trPr>
        <w:tc>
          <w:tcPr>
            <w:tcW w:w="1385" w:type="pct"/>
            <w:shd w:val="clear" w:color="000000" w:fill="FFFFFF"/>
            <w:vAlign w:val="bottom"/>
            <w:hideMark/>
          </w:tcPr>
          <w:p w:rsidR="00A53FE3" w:rsidRPr="00BD16FC" w:rsidRDefault="00A53FE3" w:rsidP="000F6346">
            <w:pPr>
              <w:spacing w:after="0"/>
              <w:ind w:left="3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lastRenderedPageBreak/>
              <w:t xml:space="preserve">3º elemento de despesa </w:t>
            </w:r>
          </w:p>
        </w:tc>
        <w:tc>
          <w:tcPr>
            <w:tcW w:w="44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37"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0" w:type="pct"/>
            <w:gridSpan w:val="2"/>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1" w:type="pct"/>
            <w:gridSpan w:val="2"/>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1"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A53FE3" w:rsidRPr="00BD16FC" w:rsidTr="00A53FE3">
        <w:tblPrEx>
          <w:jc w:val="left"/>
          <w:tblCellMar>
            <w:left w:w="70" w:type="dxa"/>
            <w:right w:w="70" w:type="dxa"/>
          </w:tblCellMar>
        </w:tblPrEx>
        <w:trPr>
          <w:gridAfter w:val="1"/>
          <w:wAfter w:w="33" w:type="pct"/>
          <w:trHeight w:val="20"/>
        </w:trPr>
        <w:tc>
          <w:tcPr>
            <w:tcW w:w="1385" w:type="pct"/>
            <w:shd w:val="clear" w:color="000000" w:fill="FFFFFF"/>
            <w:vAlign w:val="bottom"/>
            <w:hideMark/>
          </w:tcPr>
          <w:p w:rsidR="00A53FE3" w:rsidRPr="00BD16FC" w:rsidRDefault="00A53FE3" w:rsidP="000F6346">
            <w:pPr>
              <w:spacing w:after="0"/>
              <w:ind w:left="3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Demais elementos do grupo</w:t>
            </w:r>
          </w:p>
        </w:tc>
        <w:tc>
          <w:tcPr>
            <w:tcW w:w="44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37"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0" w:type="pct"/>
            <w:gridSpan w:val="2"/>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1" w:type="pct"/>
            <w:gridSpan w:val="2"/>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1"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A53FE3" w:rsidRPr="00BD16FC" w:rsidTr="00A53FE3">
        <w:tblPrEx>
          <w:jc w:val="left"/>
          <w:tblCellMar>
            <w:left w:w="70" w:type="dxa"/>
            <w:right w:w="70" w:type="dxa"/>
          </w:tblCellMar>
        </w:tblPrEx>
        <w:trPr>
          <w:gridAfter w:val="1"/>
          <w:wAfter w:w="33" w:type="pct"/>
          <w:trHeight w:val="20"/>
        </w:trPr>
        <w:tc>
          <w:tcPr>
            <w:tcW w:w="1385" w:type="pct"/>
            <w:shd w:val="clear" w:color="000000" w:fill="F2F2F2"/>
            <w:vAlign w:val="bottom"/>
            <w:hideMark/>
          </w:tcPr>
          <w:p w:rsidR="00A53FE3" w:rsidRPr="00BD16FC" w:rsidRDefault="00A53FE3" w:rsidP="000F6346">
            <w:pPr>
              <w:spacing w:after="0"/>
              <w:jc w:val="both"/>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w:t>
            </w:r>
            <w:r w:rsidRPr="00BD16FC">
              <w:rPr>
                <w:rFonts w:ascii="Times New Roman" w:eastAsia="Times New Roman" w:hAnsi="Times New Roman"/>
                <w:bCs/>
                <w:iCs/>
                <w:color w:val="000000"/>
                <w:sz w:val="14"/>
                <w:szCs w:val="14"/>
              </w:rPr>
              <w:t> </w:t>
            </w:r>
            <w:r w:rsidRPr="00BD16FC">
              <w:rPr>
                <w:rFonts w:ascii="Times New Roman" w:eastAsia="Times New Roman" w:hAnsi="Times New Roman"/>
                <w:bCs/>
                <w:iCs/>
                <w:color w:val="000000"/>
                <w:sz w:val="20"/>
                <w:szCs w:val="20"/>
              </w:rPr>
              <w:t>Juros e Encargos da Dívida</w:t>
            </w:r>
          </w:p>
        </w:tc>
        <w:tc>
          <w:tcPr>
            <w:tcW w:w="446" w:type="pct"/>
            <w:shd w:val="clear" w:color="000000" w:fill="F2F2F2"/>
            <w:vAlign w:val="bottom"/>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37" w:type="pct"/>
            <w:shd w:val="clear" w:color="000000" w:fill="F2F2F2"/>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6" w:type="pct"/>
            <w:shd w:val="clear" w:color="000000" w:fill="F2F2F2"/>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0" w:type="pct"/>
            <w:gridSpan w:val="2"/>
            <w:shd w:val="clear" w:color="000000" w:fill="F2F2F2"/>
            <w:vAlign w:val="bottom"/>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5" w:type="pct"/>
            <w:shd w:val="clear" w:color="000000" w:fill="F2F2F2"/>
            <w:vAlign w:val="bottom"/>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1" w:type="pct"/>
            <w:gridSpan w:val="2"/>
            <w:shd w:val="clear" w:color="000000" w:fill="F2F2F2"/>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5" w:type="pct"/>
            <w:shd w:val="clear" w:color="000000" w:fill="F2F2F2"/>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1" w:type="pct"/>
            <w:shd w:val="clear" w:color="000000" w:fill="F2F2F2"/>
            <w:vAlign w:val="bottom"/>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A53FE3" w:rsidRPr="00BD16FC" w:rsidTr="00A53FE3">
        <w:tblPrEx>
          <w:jc w:val="left"/>
          <w:tblCellMar>
            <w:left w:w="70" w:type="dxa"/>
            <w:right w:w="70" w:type="dxa"/>
          </w:tblCellMar>
        </w:tblPrEx>
        <w:trPr>
          <w:gridAfter w:val="1"/>
          <w:wAfter w:w="33" w:type="pct"/>
          <w:trHeight w:val="20"/>
        </w:trPr>
        <w:tc>
          <w:tcPr>
            <w:tcW w:w="1385" w:type="pct"/>
            <w:shd w:val="clear" w:color="000000" w:fill="FFFFFF"/>
            <w:vAlign w:val="bottom"/>
            <w:hideMark/>
          </w:tcPr>
          <w:p w:rsidR="00A53FE3" w:rsidRPr="00BD16FC" w:rsidRDefault="00A53FE3" w:rsidP="000F6346">
            <w:pPr>
              <w:spacing w:after="0"/>
              <w:ind w:left="3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xml:space="preserve">1º elemento de despesa </w:t>
            </w:r>
          </w:p>
        </w:tc>
        <w:tc>
          <w:tcPr>
            <w:tcW w:w="44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37"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0" w:type="pct"/>
            <w:gridSpan w:val="2"/>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1" w:type="pct"/>
            <w:gridSpan w:val="2"/>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1"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A53FE3" w:rsidRPr="00BD16FC" w:rsidTr="00A53FE3">
        <w:tblPrEx>
          <w:jc w:val="left"/>
          <w:tblCellMar>
            <w:left w:w="70" w:type="dxa"/>
            <w:right w:w="70" w:type="dxa"/>
          </w:tblCellMar>
        </w:tblPrEx>
        <w:trPr>
          <w:gridAfter w:val="1"/>
          <w:wAfter w:w="33" w:type="pct"/>
          <w:trHeight w:val="20"/>
        </w:trPr>
        <w:tc>
          <w:tcPr>
            <w:tcW w:w="1385" w:type="pct"/>
            <w:shd w:val="clear" w:color="000000" w:fill="FFFFFF"/>
            <w:vAlign w:val="bottom"/>
            <w:hideMark/>
          </w:tcPr>
          <w:p w:rsidR="00A53FE3" w:rsidRPr="00BD16FC" w:rsidRDefault="00A53FE3" w:rsidP="000F6346">
            <w:pPr>
              <w:spacing w:after="0"/>
              <w:ind w:left="3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xml:space="preserve">2º elemento de despesa </w:t>
            </w:r>
          </w:p>
        </w:tc>
        <w:tc>
          <w:tcPr>
            <w:tcW w:w="44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37"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0" w:type="pct"/>
            <w:gridSpan w:val="2"/>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1" w:type="pct"/>
            <w:gridSpan w:val="2"/>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1"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A53FE3" w:rsidRPr="00BD16FC" w:rsidTr="00A53FE3">
        <w:tblPrEx>
          <w:jc w:val="left"/>
          <w:tblCellMar>
            <w:left w:w="70" w:type="dxa"/>
            <w:right w:w="70" w:type="dxa"/>
          </w:tblCellMar>
        </w:tblPrEx>
        <w:trPr>
          <w:gridAfter w:val="1"/>
          <w:wAfter w:w="33" w:type="pct"/>
          <w:trHeight w:val="20"/>
        </w:trPr>
        <w:tc>
          <w:tcPr>
            <w:tcW w:w="1385" w:type="pct"/>
            <w:shd w:val="clear" w:color="000000" w:fill="FFFFFF"/>
            <w:vAlign w:val="bottom"/>
            <w:hideMark/>
          </w:tcPr>
          <w:p w:rsidR="00A53FE3" w:rsidRPr="00BD16FC" w:rsidRDefault="00A53FE3"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xml:space="preserve">3º elemento de despesa </w:t>
            </w:r>
          </w:p>
        </w:tc>
        <w:tc>
          <w:tcPr>
            <w:tcW w:w="44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37"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0" w:type="pct"/>
            <w:gridSpan w:val="2"/>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1" w:type="pct"/>
            <w:gridSpan w:val="2"/>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1"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A53FE3" w:rsidRPr="00BD16FC" w:rsidTr="00A53FE3">
        <w:tblPrEx>
          <w:jc w:val="left"/>
          <w:tblCellMar>
            <w:left w:w="70" w:type="dxa"/>
            <w:right w:w="70" w:type="dxa"/>
          </w:tblCellMar>
        </w:tblPrEx>
        <w:trPr>
          <w:gridAfter w:val="1"/>
          <w:wAfter w:w="33" w:type="pct"/>
          <w:trHeight w:val="20"/>
        </w:trPr>
        <w:tc>
          <w:tcPr>
            <w:tcW w:w="1385" w:type="pct"/>
            <w:shd w:val="clear" w:color="000000" w:fill="FFFFFF"/>
            <w:vAlign w:val="bottom"/>
            <w:hideMark/>
          </w:tcPr>
          <w:p w:rsidR="00A53FE3" w:rsidRPr="00BD16FC" w:rsidRDefault="00A53FE3"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Demais elementos do grupo</w:t>
            </w:r>
          </w:p>
        </w:tc>
        <w:tc>
          <w:tcPr>
            <w:tcW w:w="44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37"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0" w:type="pct"/>
            <w:gridSpan w:val="2"/>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1" w:type="pct"/>
            <w:gridSpan w:val="2"/>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1"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A53FE3" w:rsidRPr="00BD16FC" w:rsidTr="00A53FE3">
        <w:tblPrEx>
          <w:jc w:val="left"/>
          <w:tblCellMar>
            <w:left w:w="70" w:type="dxa"/>
            <w:right w:w="70" w:type="dxa"/>
          </w:tblCellMar>
        </w:tblPrEx>
        <w:trPr>
          <w:gridAfter w:val="1"/>
          <w:wAfter w:w="33" w:type="pct"/>
          <w:trHeight w:val="20"/>
        </w:trPr>
        <w:tc>
          <w:tcPr>
            <w:tcW w:w="1385" w:type="pct"/>
            <w:shd w:val="clear" w:color="000000" w:fill="F2F2F2"/>
            <w:vAlign w:val="bottom"/>
            <w:hideMark/>
          </w:tcPr>
          <w:p w:rsidR="00A53FE3" w:rsidRPr="00BD16FC" w:rsidRDefault="00A53FE3" w:rsidP="000F6346">
            <w:pPr>
              <w:spacing w:after="0"/>
              <w:jc w:val="both"/>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3.</w:t>
            </w:r>
            <w:r w:rsidRPr="00BD16FC">
              <w:rPr>
                <w:rFonts w:ascii="Times New Roman" w:eastAsia="Times New Roman" w:hAnsi="Times New Roman"/>
                <w:bCs/>
                <w:iCs/>
                <w:color w:val="000000"/>
                <w:sz w:val="14"/>
                <w:szCs w:val="14"/>
              </w:rPr>
              <w:t> </w:t>
            </w:r>
            <w:r w:rsidRPr="00BD16FC">
              <w:rPr>
                <w:rFonts w:ascii="Times New Roman" w:eastAsia="Times New Roman" w:hAnsi="Times New Roman"/>
                <w:bCs/>
                <w:iCs/>
                <w:color w:val="000000"/>
                <w:sz w:val="20"/>
                <w:szCs w:val="20"/>
              </w:rPr>
              <w:t>Outras Despesas Correntes</w:t>
            </w:r>
          </w:p>
        </w:tc>
        <w:tc>
          <w:tcPr>
            <w:tcW w:w="446" w:type="pct"/>
            <w:shd w:val="clear" w:color="000000" w:fill="F2F2F2"/>
            <w:vAlign w:val="bottom"/>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37" w:type="pct"/>
            <w:shd w:val="clear" w:color="000000" w:fill="F2F2F2"/>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6" w:type="pct"/>
            <w:shd w:val="clear" w:color="000000" w:fill="F2F2F2"/>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0" w:type="pct"/>
            <w:gridSpan w:val="2"/>
            <w:shd w:val="clear" w:color="000000" w:fill="F2F2F2"/>
            <w:vAlign w:val="bottom"/>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5" w:type="pct"/>
            <w:shd w:val="clear" w:color="000000" w:fill="F2F2F2"/>
            <w:vAlign w:val="bottom"/>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1" w:type="pct"/>
            <w:gridSpan w:val="2"/>
            <w:shd w:val="clear" w:color="000000" w:fill="F2F2F2"/>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5" w:type="pct"/>
            <w:shd w:val="clear" w:color="000000" w:fill="F2F2F2"/>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1" w:type="pct"/>
            <w:shd w:val="clear" w:color="000000" w:fill="F2F2F2"/>
            <w:vAlign w:val="bottom"/>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A53FE3" w:rsidRPr="00BD16FC" w:rsidTr="00A53FE3">
        <w:tblPrEx>
          <w:jc w:val="left"/>
          <w:tblCellMar>
            <w:left w:w="70" w:type="dxa"/>
            <w:right w:w="70" w:type="dxa"/>
          </w:tblCellMar>
        </w:tblPrEx>
        <w:trPr>
          <w:gridAfter w:val="1"/>
          <w:wAfter w:w="33" w:type="pct"/>
          <w:trHeight w:val="20"/>
        </w:trPr>
        <w:tc>
          <w:tcPr>
            <w:tcW w:w="1385" w:type="pct"/>
            <w:shd w:val="clear" w:color="000000" w:fill="FFFFFF"/>
            <w:vAlign w:val="bottom"/>
            <w:hideMark/>
          </w:tcPr>
          <w:p w:rsidR="00A53FE3" w:rsidRPr="00BD16FC" w:rsidRDefault="00A53FE3"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xml:space="preserve">1º elemento de despesa </w:t>
            </w:r>
          </w:p>
        </w:tc>
        <w:tc>
          <w:tcPr>
            <w:tcW w:w="44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37"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0" w:type="pct"/>
            <w:gridSpan w:val="2"/>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1" w:type="pct"/>
            <w:gridSpan w:val="2"/>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1"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A53FE3" w:rsidRPr="00BD16FC" w:rsidTr="00A53FE3">
        <w:tblPrEx>
          <w:jc w:val="left"/>
          <w:tblCellMar>
            <w:left w:w="70" w:type="dxa"/>
            <w:right w:w="70" w:type="dxa"/>
          </w:tblCellMar>
        </w:tblPrEx>
        <w:trPr>
          <w:gridAfter w:val="1"/>
          <w:wAfter w:w="33" w:type="pct"/>
          <w:trHeight w:val="20"/>
        </w:trPr>
        <w:tc>
          <w:tcPr>
            <w:tcW w:w="1385" w:type="pct"/>
            <w:shd w:val="clear" w:color="000000" w:fill="FFFFFF"/>
            <w:vAlign w:val="bottom"/>
            <w:hideMark/>
          </w:tcPr>
          <w:p w:rsidR="00A53FE3" w:rsidRPr="00BD16FC" w:rsidRDefault="00A53FE3"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xml:space="preserve">2º elemento de despesa </w:t>
            </w:r>
          </w:p>
        </w:tc>
        <w:tc>
          <w:tcPr>
            <w:tcW w:w="44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37"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0" w:type="pct"/>
            <w:gridSpan w:val="2"/>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1" w:type="pct"/>
            <w:gridSpan w:val="2"/>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1"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A53FE3" w:rsidRPr="00BD16FC" w:rsidTr="00A53FE3">
        <w:tblPrEx>
          <w:jc w:val="left"/>
          <w:tblCellMar>
            <w:left w:w="70" w:type="dxa"/>
            <w:right w:w="70" w:type="dxa"/>
          </w:tblCellMar>
        </w:tblPrEx>
        <w:trPr>
          <w:gridAfter w:val="1"/>
          <w:wAfter w:w="33" w:type="pct"/>
          <w:trHeight w:val="20"/>
        </w:trPr>
        <w:tc>
          <w:tcPr>
            <w:tcW w:w="1385" w:type="pct"/>
            <w:shd w:val="clear" w:color="000000" w:fill="FFFFFF"/>
            <w:vAlign w:val="bottom"/>
            <w:hideMark/>
          </w:tcPr>
          <w:p w:rsidR="00A53FE3" w:rsidRPr="00BD16FC" w:rsidRDefault="00A53FE3"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xml:space="preserve">3º elemento de despesa </w:t>
            </w:r>
          </w:p>
        </w:tc>
        <w:tc>
          <w:tcPr>
            <w:tcW w:w="44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37"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0" w:type="pct"/>
            <w:gridSpan w:val="2"/>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1" w:type="pct"/>
            <w:gridSpan w:val="2"/>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1"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A53FE3" w:rsidRPr="00BD16FC" w:rsidTr="00A53FE3">
        <w:tblPrEx>
          <w:jc w:val="left"/>
          <w:tblCellMar>
            <w:left w:w="70" w:type="dxa"/>
            <w:right w:w="70" w:type="dxa"/>
          </w:tblCellMar>
        </w:tblPrEx>
        <w:trPr>
          <w:gridAfter w:val="1"/>
          <w:wAfter w:w="33" w:type="pct"/>
          <w:trHeight w:val="20"/>
        </w:trPr>
        <w:tc>
          <w:tcPr>
            <w:tcW w:w="1385" w:type="pct"/>
            <w:shd w:val="clear" w:color="000000" w:fill="FFFFFF"/>
            <w:vAlign w:val="bottom"/>
            <w:hideMark/>
          </w:tcPr>
          <w:p w:rsidR="00A53FE3" w:rsidRPr="00BD16FC" w:rsidRDefault="00A53FE3"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Demais elementos do grupo</w:t>
            </w:r>
          </w:p>
        </w:tc>
        <w:tc>
          <w:tcPr>
            <w:tcW w:w="44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37"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0" w:type="pct"/>
            <w:gridSpan w:val="2"/>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1" w:type="pct"/>
            <w:gridSpan w:val="2"/>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1"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A53FE3" w:rsidRPr="00BD16FC" w:rsidTr="00A53FE3">
        <w:tblPrEx>
          <w:jc w:val="left"/>
          <w:tblCellMar>
            <w:left w:w="70" w:type="dxa"/>
            <w:right w:w="70" w:type="dxa"/>
          </w:tblCellMar>
        </w:tblPrEx>
        <w:trPr>
          <w:gridAfter w:val="1"/>
          <w:wAfter w:w="33" w:type="pct"/>
          <w:trHeight w:val="20"/>
        </w:trPr>
        <w:tc>
          <w:tcPr>
            <w:tcW w:w="4967" w:type="pct"/>
            <w:gridSpan w:val="11"/>
            <w:shd w:val="clear" w:color="000000" w:fill="D9D9D9"/>
            <w:vAlign w:val="bottom"/>
            <w:hideMark/>
          </w:tcPr>
          <w:p w:rsidR="00A53FE3" w:rsidRPr="00BD16FC" w:rsidRDefault="00A53FE3"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DESPESAS DE CAPITAL</w:t>
            </w:r>
          </w:p>
        </w:tc>
      </w:tr>
      <w:tr w:rsidR="00A53FE3" w:rsidRPr="00BD16FC" w:rsidTr="00A53FE3">
        <w:tblPrEx>
          <w:jc w:val="left"/>
          <w:tblCellMar>
            <w:left w:w="70" w:type="dxa"/>
            <w:right w:w="70" w:type="dxa"/>
          </w:tblCellMar>
        </w:tblPrEx>
        <w:trPr>
          <w:gridAfter w:val="1"/>
          <w:wAfter w:w="33" w:type="pct"/>
          <w:trHeight w:val="20"/>
        </w:trPr>
        <w:tc>
          <w:tcPr>
            <w:tcW w:w="1385" w:type="pct"/>
            <w:shd w:val="clear" w:color="000000" w:fill="F2F2F2"/>
            <w:vAlign w:val="bottom"/>
            <w:hideMark/>
          </w:tcPr>
          <w:p w:rsidR="00A53FE3" w:rsidRPr="00BD16FC" w:rsidRDefault="00A53FE3"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Grupos de Despesa</w:t>
            </w:r>
          </w:p>
        </w:tc>
        <w:tc>
          <w:tcPr>
            <w:tcW w:w="882" w:type="pct"/>
            <w:gridSpan w:val="2"/>
            <w:shd w:val="clear" w:color="000000" w:fill="F2F2F2"/>
            <w:vAlign w:val="bottom"/>
            <w:hideMark/>
          </w:tcPr>
          <w:p w:rsidR="00A53FE3" w:rsidRPr="00BD16FC" w:rsidRDefault="00A53FE3"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Empenhada</w:t>
            </w:r>
          </w:p>
        </w:tc>
        <w:tc>
          <w:tcPr>
            <w:tcW w:w="896" w:type="pct"/>
            <w:gridSpan w:val="3"/>
            <w:shd w:val="clear" w:color="000000" w:fill="F2F2F2"/>
            <w:vAlign w:val="bottom"/>
            <w:hideMark/>
          </w:tcPr>
          <w:p w:rsidR="00A53FE3" w:rsidRPr="00BD16FC" w:rsidRDefault="00A53FE3"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Liquidada</w:t>
            </w:r>
          </w:p>
        </w:tc>
        <w:tc>
          <w:tcPr>
            <w:tcW w:w="897" w:type="pct"/>
            <w:gridSpan w:val="3"/>
            <w:shd w:val="clear" w:color="000000" w:fill="F2F2F2"/>
            <w:vAlign w:val="bottom"/>
            <w:hideMark/>
          </w:tcPr>
          <w:p w:rsidR="00A53FE3" w:rsidRPr="00BD16FC" w:rsidRDefault="00A53FE3" w:rsidP="000F6346">
            <w:pPr>
              <w:spacing w:after="0"/>
              <w:jc w:val="center"/>
              <w:rPr>
                <w:rFonts w:ascii="Times New Roman" w:eastAsia="Times New Roman" w:hAnsi="Times New Roman"/>
                <w:bCs/>
                <w:color w:val="000000"/>
                <w:sz w:val="18"/>
                <w:szCs w:val="20"/>
              </w:rPr>
            </w:pPr>
            <w:r w:rsidRPr="00BD16FC">
              <w:rPr>
                <w:rFonts w:ascii="Times New Roman" w:eastAsia="Times New Roman" w:hAnsi="Times New Roman"/>
                <w:bCs/>
                <w:color w:val="000000"/>
                <w:sz w:val="18"/>
                <w:szCs w:val="20"/>
              </w:rPr>
              <w:t>RP não Processados</w:t>
            </w:r>
          </w:p>
        </w:tc>
        <w:tc>
          <w:tcPr>
            <w:tcW w:w="907" w:type="pct"/>
            <w:gridSpan w:val="2"/>
            <w:shd w:val="clear" w:color="000000" w:fill="F2F2F2"/>
            <w:vAlign w:val="bottom"/>
            <w:hideMark/>
          </w:tcPr>
          <w:p w:rsidR="00A53FE3" w:rsidRPr="00BD16FC" w:rsidRDefault="00A53FE3"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Valores Pagos</w:t>
            </w:r>
          </w:p>
        </w:tc>
      </w:tr>
      <w:tr w:rsidR="00A53FE3" w:rsidRPr="00BD16FC" w:rsidTr="00A53FE3">
        <w:tblPrEx>
          <w:jc w:val="left"/>
          <w:tblCellMar>
            <w:left w:w="70" w:type="dxa"/>
            <w:right w:w="70" w:type="dxa"/>
          </w:tblCellMar>
        </w:tblPrEx>
        <w:trPr>
          <w:gridAfter w:val="1"/>
          <w:wAfter w:w="33" w:type="pct"/>
          <w:trHeight w:val="20"/>
        </w:trPr>
        <w:tc>
          <w:tcPr>
            <w:tcW w:w="1385" w:type="pct"/>
            <w:shd w:val="clear" w:color="000000" w:fill="F2F2F2"/>
            <w:vAlign w:val="bottom"/>
            <w:hideMark/>
          </w:tcPr>
          <w:p w:rsidR="00A53FE3" w:rsidRPr="00BD16FC" w:rsidRDefault="00A53FE3" w:rsidP="000F6346">
            <w:pPr>
              <w:spacing w:after="0"/>
              <w:jc w:val="both"/>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4.</w:t>
            </w:r>
            <w:r w:rsidRPr="00BD16FC">
              <w:rPr>
                <w:rFonts w:ascii="Times New Roman" w:eastAsia="Times New Roman" w:hAnsi="Times New Roman"/>
                <w:bCs/>
                <w:iCs/>
                <w:color w:val="000000"/>
                <w:sz w:val="14"/>
                <w:szCs w:val="14"/>
              </w:rPr>
              <w:t> </w:t>
            </w:r>
            <w:r w:rsidRPr="00BD16FC">
              <w:rPr>
                <w:rFonts w:ascii="Times New Roman" w:eastAsia="Times New Roman" w:hAnsi="Times New Roman"/>
                <w:bCs/>
                <w:iCs/>
                <w:color w:val="000000"/>
                <w:sz w:val="20"/>
                <w:szCs w:val="20"/>
              </w:rPr>
              <w:t>Investimentos</w:t>
            </w:r>
          </w:p>
        </w:tc>
        <w:tc>
          <w:tcPr>
            <w:tcW w:w="446" w:type="pct"/>
            <w:shd w:val="clear" w:color="000000" w:fill="F2F2F2"/>
            <w:vAlign w:val="center"/>
            <w:hideMark/>
          </w:tcPr>
          <w:p w:rsidR="00A53FE3" w:rsidRPr="00BD16FC" w:rsidRDefault="00A53FE3"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2014</w:t>
            </w:r>
          </w:p>
        </w:tc>
        <w:tc>
          <w:tcPr>
            <w:tcW w:w="437" w:type="pct"/>
            <w:shd w:val="clear" w:color="000000" w:fill="F2F2F2"/>
            <w:vAlign w:val="center"/>
            <w:hideMark/>
          </w:tcPr>
          <w:p w:rsidR="00A53FE3" w:rsidRPr="00BD16FC" w:rsidRDefault="00A53FE3"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2013</w:t>
            </w:r>
          </w:p>
        </w:tc>
        <w:tc>
          <w:tcPr>
            <w:tcW w:w="456" w:type="pct"/>
            <w:shd w:val="clear" w:color="000000" w:fill="F2F2F2"/>
            <w:vAlign w:val="center"/>
            <w:hideMark/>
          </w:tcPr>
          <w:p w:rsidR="00A53FE3" w:rsidRPr="00BD16FC" w:rsidRDefault="00A53FE3"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2014</w:t>
            </w:r>
          </w:p>
        </w:tc>
        <w:tc>
          <w:tcPr>
            <w:tcW w:w="440" w:type="pct"/>
            <w:gridSpan w:val="2"/>
            <w:shd w:val="clear" w:color="000000" w:fill="F2F2F2"/>
            <w:vAlign w:val="center"/>
            <w:hideMark/>
          </w:tcPr>
          <w:p w:rsidR="00A53FE3" w:rsidRPr="00BD16FC" w:rsidRDefault="00A53FE3"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2013</w:t>
            </w:r>
          </w:p>
        </w:tc>
        <w:tc>
          <w:tcPr>
            <w:tcW w:w="455" w:type="pct"/>
            <w:shd w:val="clear" w:color="000000" w:fill="F2F2F2"/>
            <w:vAlign w:val="center"/>
            <w:hideMark/>
          </w:tcPr>
          <w:p w:rsidR="00A53FE3" w:rsidRPr="00BD16FC" w:rsidRDefault="00A53FE3"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2014</w:t>
            </w:r>
          </w:p>
        </w:tc>
        <w:tc>
          <w:tcPr>
            <w:tcW w:w="441" w:type="pct"/>
            <w:gridSpan w:val="2"/>
            <w:shd w:val="clear" w:color="000000" w:fill="F2F2F2"/>
            <w:vAlign w:val="center"/>
            <w:hideMark/>
          </w:tcPr>
          <w:p w:rsidR="00A53FE3" w:rsidRPr="00BD16FC" w:rsidRDefault="00A53FE3"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2013</w:t>
            </w:r>
          </w:p>
        </w:tc>
        <w:tc>
          <w:tcPr>
            <w:tcW w:w="455" w:type="pct"/>
            <w:shd w:val="clear" w:color="000000" w:fill="F2F2F2"/>
            <w:vAlign w:val="center"/>
            <w:hideMark/>
          </w:tcPr>
          <w:p w:rsidR="00A53FE3" w:rsidRPr="00BD16FC" w:rsidRDefault="00A53FE3"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2014</w:t>
            </w:r>
          </w:p>
        </w:tc>
        <w:tc>
          <w:tcPr>
            <w:tcW w:w="451" w:type="pct"/>
            <w:shd w:val="clear" w:color="000000" w:fill="F2F2F2"/>
            <w:vAlign w:val="center"/>
            <w:hideMark/>
          </w:tcPr>
          <w:p w:rsidR="00A53FE3" w:rsidRPr="00BD16FC" w:rsidRDefault="00A53FE3"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2013</w:t>
            </w:r>
          </w:p>
        </w:tc>
      </w:tr>
      <w:tr w:rsidR="00A53FE3" w:rsidRPr="00BD16FC" w:rsidTr="00A53FE3">
        <w:tblPrEx>
          <w:jc w:val="left"/>
          <w:tblCellMar>
            <w:left w:w="70" w:type="dxa"/>
            <w:right w:w="70" w:type="dxa"/>
          </w:tblCellMar>
        </w:tblPrEx>
        <w:trPr>
          <w:gridAfter w:val="1"/>
          <w:wAfter w:w="33" w:type="pct"/>
          <w:trHeight w:val="20"/>
        </w:trPr>
        <w:tc>
          <w:tcPr>
            <w:tcW w:w="1385" w:type="pct"/>
            <w:shd w:val="clear" w:color="000000" w:fill="FFFFFF"/>
            <w:vAlign w:val="bottom"/>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xml:space="preserve">1º elemento de despesa </w:t>
            </w:r>
          </w:p>
        </w:tc>
        <w:tc>
          <w:tcPr>
            <w:tcW w:w="44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37"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0" w:type="pct"/>
            <w:gridSpan w:val="2"/>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1" w:type="pct"/>
            <w:gridSpan w:val="2"/>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1"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A53FE3" w:rsidRPr="00BD16FC" w:rsidTr="00A53FE3">
        <w:tblPrEx>
          <w:jc w:val="left"/>
          <w:tblCellMar>
            <w:left w:w="70" w:type="dxa"/>
            <w:right w:w="70" w:type="dxa"/>
          </w:tblCellMar>
        </w:tblPrEx>
        <w:trPr>
          <w:gridAfter w:val="1"/>
          <w:wAfter w:w="33" w:type="pct"/>
          <w:trHeight w:val="20"/>
        </w:trPr>
        <w:tc>
          <w:tcPr>
            <w:tcW w:w="1385" w:type="pct"/>
            <w:shd w:val="clear" w:color="000000" w:fill="FFFFFF"/>
            <w:vAlign w:val="bottom"/>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2º elemento de despesa</w:t>
            </w:r>
          </w:p>
        </w:tc>
        <w:tc>
          <w:tcPr>
            <w:tcW w:w="44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37"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0" w:type="pct"/>
            <w:gridSpan w:val="2"/>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1" w:type="pct"/>
            <w:gridSpan w:val="2"/>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1"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A53FE3" w:rsidRPr="00BD16FC" w:rsidTr="00A53FE3">
        <w:tblPrEx>
          <w:jc w:val="left"/>
          <w:tblCellMar>
            <w:left w:w="70" w:type="dxa"/>
            <w:right w:w="70" w:type="dxa"/>
          </w:tblCellMar>
        </w:tblPrEx>
        <w:trPr>
          <w:gridAfter w:val="1"/>
          <w:wAfter w:w="33" w:type="pct"/>
          <w:trHeight w:val="20"/>
        </w:trPr>
        <w:tc>
          <w:tcPr>
            <w:tcW w:w="1385" w:type="pct"/>
            <w:shd w:val="clear" w:color="000000" w:fill="FFFFFF"/>
            <w:vAlign w:val="bottom"/>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3º elemento de despesa</w:t>
            </w:r>
          </w:p>
        </w:tc>
        <w:tc>
          <w:tcPr>
            <w:tcW w:w="44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37"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0" w:type="pct"/>
            <w:gridSpan w:val="2"/>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1" w:type="pct"/>
            <w:gridSpan w:val="2"/>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1"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A53FE3" w:rsidRPr="00BD16FC" w:rsidTr="00A53FE3">
        <w:tblPrEx>
          <w:jc w:val="left"/>
          <w:tblCellMar>
            <w:left w:w="70" w:type="dxa"/>
            <w:right w:w="70" w:type="dxa"/>
          </w:tblCellMar>
        </w:tblPrEx>
        <w:trPr>
          <w:gridAfter w:val="1"/>
          <w:wAfter w:w="33" w:type="pct"/>
          <w:trHeight w:val="20"/>
        </w:trPr>
        <w:tc>
          <w:tcPr>
            <w:tcW w:w="1385" w:type="pct"/>
            <w:shd w:val="clear" w:color="000000" w:fill="FFFFFF"/>
            <w:vAlign w:val="bottom"/>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Demais elementos do grupo</w:t>
            </w:r>
          </w:p>
        </w:tc>
        <w:tc>
          <w:tcPr>
            <w:tcW w:w="44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37"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0" w:type="pct"/>
            <w:gridSpan w:val="2"/>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1" w:type="pct"/>
            <w:gridSpan w:val="2"/>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1"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A53FE3" w:rsidRPr="00BD16FC" w:rsidTr="00A53FE3">
        <w:tblPrEx>
          <w:jc w:val="left"/>
          <w:tblCellMar>
            <w:left w:w="70" w:type="dxa"/>
            <w:right w:w="70" w:type="dxa"/>
          </w:tblCellMar>
        </w:tblPrEx>
        <w:trPr>
          <w:gridAfter w:val="1"/>
          <w:wAfter w:w="33" w:type="pct"/>
          <w:trHeight w:val="20"/>
        </w:trPr>
        <w:tc>
          <w:tcPr>
            <w:tcW w:w="1385" w:type="pct"/>
            <w:shd w:val="clear" w:color="000000" w:fill="F2F2F2"/>
            <w:vAlign w:val="bottom"/>
            <w:hideMark/>
          </w:tcPr>
          <w:p w:rsidR="00A53FE3" w:rsidRPr="00BD16FC" w:rsidRDefault="00A53FE3" w:rsidP="000F6346">
            <w:pPr>
              <w:spacing w:after="0"/>
              <w:jc w:val="both"/>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5.</w:t>
            </w:r>
            <w:r w:rsidRPr="00BD16FC">
              <w:rPr>
                <w:rFonts w:ascii="Times New Roman" w:eastAsia="Times New Roman" w:hAnsi="Times New Roman"/>
                <w:bCs/>
                <w:iCs/>
                <w:color w:val="000000"/>
                <w:sz w:val="14"/>
                <w:szCs w:val="14"/>
              </w:rPr>
              <w:t> </w:t>
            </w:r>
            <w:r w:rsidRPr="00BD16FC">
              <w:rPr>
                <w:rFonts w:ascii="Times New Roman" w:eastAsia="Times New Roman" w:hAnsi="Times New Roman"/>
                <w:bCs/>
                <w:iCs/>
                <w:color w:val="000000"/>
                <w:sz w:val="20"/>
                <w:szCs w:val="20"/>
              </w:rPr>
              <w:t>Inversões Financeiras</w:t>
            </w:r>
          </w:p>
        </w:tc>
        <w:tc>
          <w:tcPr>
            <w:tcW w:w="446" w:type="pct"/>
            <w:shd w:val="clear" w:color="000000" w:fill="F2F2F2"/>
            <w:vAlign w:val="bottom"/>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37" w:type="pct"/>
            <w:shd w:val="clear" w:color="000000" w:fill="F2F2F2"/>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6" w:type="pct"/>
            <w:shd w:val="clear" w:color="000000" w:fill="F2F2F2"/>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0" w:type="pct"/>
            <w:gridSpan w:val="2"/>
            <w:shd w:val="clear" w:color="000000" w:fill="F2F2F2"/>
            <w:vAlign w:val="bottom"/>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5" w:type="pct"/>
            <w:shd w:val="clear" w:color="000000" w:fill="F2F2F2"/>
            <w:vAlign w:val="bottom"/>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1" w:type="pct"/>
            <w:gridSpan w:val="2"/>
            <w:shd w:val="clear" w:color="000000" w:fill="F2F2F2"/>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5" w:type="pct"/>
            <w:shd w:val="clear" w:color="000000" w:fill="F2F2F2"/>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1" w:type="pct"/>
            <w:shd w:val="clear" w:color="000000" w:fill="F2F2F2"/>
            <w:vAlign w:val="bottom"/>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A53FE3" w:rsidRPr="00BD16FC" w:rsidTr="00A53FE3">
        <w:tblPrEx>
          <w:jc w:val="left"/>
          <w:tblCellMar>
            <w:left w:w="70" w:type="dxa"/>
            <w:right w:w="70" w:type="dxa"/>
          </w:tblCellMar>
        </w:tblPrEx>
        <w:trPr>
          <w:gridAfter w:val="1"/>
          <w:wAfter w:w="33" w:type="pct"/>
          <w:trHeight w:val="20"/>
        </w:trPr>
        <w:tc>
          <w:tcPr>
            <w:tcW w:w="1385" w:type="pct"/>
            <w:shd w:val="clear" w:color="000000" w:fill="FFFFFF"/>
            <w:vAlign w:val="bottom"/>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1º elemento de despesa</w:t>
            </w:r>
          </w:p>
        </w:tc>
        <w:tc>
          <w:tcPr>
            <w:tcW w:w="44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37"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0" w:type="pct"/>
            <w:gridSpan w:val="2"/>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1" w:type="pct"/>
            <w:gridSpan w:val="2"/>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1"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A53FE3" w:rsidRPr="00BD16FC" w:rsidTr="00A53FE3">
        <w:tblPrEx>
          <w:jc w:val="left"/>
          <w:tblCellMar>
            <w:left w:w="70" w:type="dxa"/>
            <w:right w:w="70" w:type="dxa"/>
          </w:tblCellMar>
        </w:tblPrEx>
        <w:trPr>
          <w:gridAfter w:val="1"/>
          <w:wAfter w:w="33" w:type="pct"/>
          <w:trHeight w:val="20"/>
        </w:trPr>
        <w:tc>
          <w:tcPr>
            <w:tcW w:w="1385" w:type="pct"/>
            <w:shd w:val="clear" w:color="000000" w:fill="FFFFFF"/>
            <w:vAlign w:val="bottom"/>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2º elemento de despesa</w:t>
            </w:r>
          </w:p>
        </w:tc>
        <w:tc>
          <w:tcPr>
            <w:tcW w:w="44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37"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0" w:type="pct"/>
            <w:gridSpan w:val="2"/>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1" w:type="pct"/>
            <w:gridSpan w:val="2"/>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1"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A53FE3" w:rsidRPr="00BD16FC" w:rsidTr="00A53FE3">
        <w:tblPrEx>
          <w:jc w:val="left"/>
          <w:tblCellMar>
            <w:left w:w="70" w:type="dxa"/>
            <w:right w:w="70" w:type="dxa"/>
          </w:tblCellMar>
        </w:tblPrEx>
        <w:trPr>
          <w:gridAfter w:val="1"/>
          <w:wAfter w:w="33" w:type="pct"/>
          <w:trHeight w:val="20"/>
        </w:trPr>
        <w:tc>
          <w:tcPr>
            <w:tcW w:w="1385" w:type="pct"/>
            <w:shd w:val="clear" w:color="000000" w:fill="FFFFFF"/>
            <w:vAlign w:val="bottom"/>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3º elemento de despesa</w:t>
            </w:r>
          </w:p>
        </w:tc>
        <w:tc>
          <w:tcPr>
            <w:tcW w:w="44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37"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0" w:type="pct"/>
            <w:gridSpan w:val="2"/>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1" w:type="pct"/>
            <w:gridSpan w:val="2"/>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1"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A53FE3" w:rsidRPr="00BD16FC" w:rsidTr="00A53FE3">
        <w:tblPrEx>
          <w:jc w:val="left"/>
          <w:tblCellMar>
            <w:left w:w="70" w:type="dxa"/>
            <w:right w:w="70" w:type="dxa"/>
          </w:tblCellMar>
        </w:tblPrEx>
        <w:trPr>
          <w:gridAfter w:val="1"/>
          <w:wAfter w:w="33" w:type="pct"/>
          <w:trHeight w:val="20"/>
        </w:trPr>
        <w:tc>
          <w:tcPr>
            <w:tcW w:w="1385" w:type="pct"/>
            <w:shd w:val="clear" w:color="000000" w:fill="FFFFFF"/>
            <w:vAlign w:val="bottom"/>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Demais elementos do grupo</w:t>
            </w:r>
          </w:p>
        </w:tc>
        <w:tc>
          <w:tcPr>
            <w:tcW w:w="44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37"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0" w:type="pct"/>
            <w:gridSpan w:val="2"/>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1" w:type="pct"/>
            <w:gridSpan w:val="2"/>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1"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A53FE3" w:rsidRPr="00BD16FC" w:rsidTr="00A53FE3">
        <w:tblPrEx>
          <w:jc w:val="left"/>
          <w:tblCellMar>
            <w:left w:w="70" w:type="dxa"/>
            <w:right w:w="70" w:type="dxa"/>
          </w:tblCellMar>
        </w:tblPrEx>
        <w:trPr>
          <w:gridAfter w:val="1"/>
          <w:wAfter w:w="33" w:type="pct"/>
          <w:trHeight w:val="20"/>
        </w:trPr>
        <w:tc>
          <w:tcPr>
            <w:tcW w:w="1385" w:type="pct"/>
            <w:shd w:val="clear" w:color="000000" w:fill="F2F2F2"/>
            <w:vAlign w:val="bottom"/>
            <w:hideMark/>
          </w:tcPr>
          <w:p w:rsidR="00A53FE3" w:rsidRPr="00BD16FC" w:rsidRDefault="00A53FE3" w:rsidP="000F6346">
            <w:pPr>
              <w:spacing w:after="0"/>
              <w:jc w:val="both"/>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6.</w:t>
            </w:r>
            <w:r w:rsidRPr="00BD16FC">
              <w:rPr>
                <w:rFonts w:ascii="Times New Roman" w:eastAsia="Times New Roman" w:hAnsi="Times New Roman"/>
                <w:bCs/>
                <w:iCs/>
                <w:color w:val="000000"/>
                <w:sz w:val="14"/>
                <w:szCs w:val="14"/>
              </w:rPr>
              <w:t> </w:t>
            </w:r>
            <w:r w:rsidRPr="00BD16FC">
              <w:rPr>
                <w:rFonts w:ascii="Times New Roman" w:eastAsia="Times New Roman" w:hAnsi="Times New Roman"/>
                <w:bCs/>
                <w:iCs/>
                <w:color w:val="000000"/>
                <w:sz w:val="20"/>
                <w:szCs w:val="20"/>
              </w:rPr>
              <w:t>Amortização da Dívida</w:t>
            </w:r>
          </w:p>
        </w:tc>
        <w:tc>
          <w:tcPr>
            <w:tcW w:w="446" w:type="pct"/>
            <w:shd w:val="clear" w:color="000000" w:fill="F2F2F2"/>
            <w:vAlign w:val="bottom"/>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37" w:type="pct"/>
            <w:shd w:val="clear" w:color="000000" w:fill="F2F2F2"/>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6" w:type="pct"/>
            <w:shd w:val="clear" w:color="000000" w:fill="F2F2F2"/>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0" w:type="pct"/>
            <w:gridSpan w:val="2"/>
            <w:shd w:val="clear" w:color="000000" w:fill="F2F2F2"/>
            <w:vAlign w:val="bottom"/>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5" w:type="pct"/>
            <w:shd w:val="clear" w:color="000000" w:fill="F2F2F2"/>
            <w:vAlign w:val="bottom"/>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1" w:type="pct"/>
            <w:gridSpan w:val="2"/>
            <w:shd w:val="clear" w:color="000000" w:fill="F2F2F2"/>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5" w:type="pct"/>
            <w:shd w:val="clear" w:color="000000" w:fill="F2F2F2"/>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1" w:type="pct"/>
            <w:shd w:val="clear" w:color="000000" w:fill="F2F2F2"/>
            <w:vAlign w:val="bottom"/>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A53FE3" w:rsidRPr="00BD16FC" w:rsidTr="00A53FE3">
        <w:tblPrEx>
          <w:jc w:val="left"/>
          <w:tblCellMar>
            <w:left w:w="70" w:type="dxa"/>
            <w:right w:w="70" w:type="dxa"/>
          </w:tblCellMar>
        </w:tblPrEx>
        <w:trPr>
          <w:gridAfter w:val="1"/>
          <w:wAfter w:w="33" w:type="pct"/>
          <w:trHeight w:val="20"/>
        </w:trPr>
        <w:tc>
          <w:tcPr>
            <w:tcW w:w="1385" w:type="pct"/>
            <w:shd w:val="clear" w:color="000000" w:fill="FFFFFF"/>
            <w:vAlign w:val="bottom"/>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1º elemento de despesa</w:t>
            </w:r>
          </w:p>
        </w:tc>
        <w:tc>
          <w:tcPr>
            <w:tcW w:w="44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37"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0" w:type="pct"/>
            <w:gridSpan w:val="2"/>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1" w:type="pct"/>
            <w:gridSpan w:val="2"/>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1"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A53FE3" w:rsidRPr="00BD16FC" w:rsidTr="00A53FE3">
        <w:tblPrEx>
          <w:jc w:val="left"/>
          <w:tblCellMar>
            <w:left w:w="70" w:type="dxa"/>
            <w:right w:w="70" w:type="dxa"/>
          </w:tblCellMar>
        </w:tblPrEx>
        <w:trPr>
          <w:gridAfter w:val="1"/>
          <w:wAfter w:w="33" w:type="pct"/>
          <w:trHeight w:val="20"/>
        </w:trPr>
        <w:tc>
          <w:tcPr>
            <w:tcW w:w="1385" w:type="pct"/>
            <w:shd w:val="clear" w:color="000000" w:fill="FFFFFF"/>
            <w:vAlign w:val="bottom"/>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2º elemento de despesa</w:t>
            </w:r>
          </w:p>
        </w:tc>
        <w:tc>
          <w:tcPr>
            <w:tcW w:w="44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37"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0" w:type="pct"/>
            <w:gridSpan w:val="2"/>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1" w:type="pct"/>
            <w:gridSpan w:val="2"/>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1"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A53FE3" w:rsidRPr="00BD16FC" w:rsidTr="00A53FE3">
        <w:tblPrEx>
          <w:jc w:val="left"/>
          <w:tblCellMar>
            <w:left w:w="70" w:type="dxa"/>
            <w:right w:w="70" w:type="dxa"/>
          </w:tblCellMar>
        </w:tblPrEx>
        <w:trPr>
          <w:gridAfter w:val="1"/>
          <w:wAfter w:w="33" w:type="pct"/>
          <w:trHeight w:val="20"/>
        </w:trPr>
        <w:tc>
          <w:tcPr>
            <w:tcW w:w="1385" w:type="pct"/>
            <w:shd w:val="clear" w:color="000000" w:fill="FFFFFF"/>
            <w:vAlign w:val="bottom"/>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3º elemento de despesa</w:t>
            </w:r>
          </w:p>
        </w:tc>
        <w:tc>
          <w:tcPr>
            <w:tcW w:w="44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37"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0" w:type="pct"/>
            <w:gridSpan w:val="2"/>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1" w:type="pct"/>
            <w:gridSpan w:val="2"/>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1"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A53FE3" w:rsidRPr="00BD16FC" w:rsidTr="00A53FE3">
        <w:tblPrEx>
          <w:jc w:val="left"/>
          <w:tblCellMar>
            <w:left w:w="70" w:type="dxa"/>
            <w:right w:w="70" w:type="dxa"/>
          </w:tblCellMar>
        </w:tblPrEx>
        <w:trPr>
          <w:gridAfter w:val="1"/>
          <w:wAfter w:w="33" w:type="pct"/>
          <w:trHeight w:val="20"/>
        </w:trPr>
        <w:tc>
          <w:tcPr>
            <w:tcW w:w="1385" w:type="pct"/>
            <w:shd w:val="clear" w:color="000000" w:fill="FFFFFF"/>
            <w:vAlign w:val="bottom"/>
            <w:hideMark/>
          </w:tcPr>
          <w:p w:rsidR="00A53FE3" w:rsidRPr="00BD16FC" w:rsidRDefault="00A53FE3"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Demais elementos do grupo</w:t>
            </w:r>
          </w:p>
        </w:tc>
        <w:tc>
          <w:tcPr>
            <w:tcW w:w="44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37"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6" w:type="pct"/>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0" w:type="pct"/>
            <w:gridSpan w:val="2"/>
            <w:shd w:val="clear" w:color="auto" w:fill="auto"/>
            <w:vAlign w:val="bottom"/>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1" w:type="pct"/>
            <w:gridSpan w:val="2"/>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5" w:type="pct"/>
            <w:shd w:val="clear" w:color="auto" w:fill="auto"/>
            <w:hideMark/>
          </w:tcPr>
          <w:p w:rsidR="00A53FE3" w:rsidRPr="00BD16FC" w:rsidRDefault="00A53FE3"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1" w:type="pct"/>
            <w:shd w:val="clear" w:color="auto" w:fill="auto"/>
            <w:hideMark/>
          </w:tcPr>
          <w:p w:rsidR="00A53FE3" w:rsidRPr="00BD16FC" w:rsidRDefault="00A53FE3"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bl>
    <w:p w:rsidR="00A53FE3" w:rsidRPr="00BD16FC" w:rsidRDefault="00A53FE3" w:rsidP="000F6346">
      <w:pPr>
        <w:tabs>
          <w:tab w:val="left" w:pos="3119"/>
        </w:tabs>
        <w:spacing w:after="0"/>
        <w:jc w:val="both"/>
        <w:rPr>
          <w:rFonts w:ascii="Times New Roman" w:eastAsia="Times New Roman" w:hAnsi="Times New Roman"/>
          <w:bCs/>
          <w:iCs/>
          <w:sz w:val="24"/>
          <w:szCs w:val="24"/>
        </w:rPr>
      </w:pPr>
    </w:p>
    <w:p w:rsidR="006439A1" w:rsidRPr="00BD16FC" w:rsidRDefault="006439A1" w:rsidP="000F6346">
      <w:pPr>
        <w:spacing w:after="0" w:line="259" w:lineRule="auto"/>
        <w:rPr>
          <w:rFonts w:ascii="Times New Roman" w:eastAsia="Times New Roman" w:hAnsi="Times New Roman"/>
          <w:bCs/>
          <w:iCs/>
          <w:sz w:val="24"/>
          <w:szCs w:val="24"/>
        </w:rPr>
      </w:pPr>
      <w:r w:rsidRPr="00BD16FC">
        <w:rPr>
          <w:rFonts w:ascii="Times New Roman" w:eastAsia="Times New Roman" w:hAnsi="Times New Roman"/>
          <w:bCs/>
          <w:iCs/>
          <w:sz w:val="24"/>
          <w:szCs w:val="24"/>
        </w:rPr>
        <w:br w:type="page"/>
      </w:r>
    </w:p>
    <w:p w:rsidR="00C13D7C" w:rsidRPr="00BD16FC" w:rsidRDefault="006439A1" w:rsidP="000F6346">
      <w:pPr>
        <w:tabs>
          <w:tab w:val="left" w:pos="3119"/>
        </w:tabs>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lastRenderedPageBreak/>
        <w:t>6.1.3.4 Despesas por Grupo e Elemento de Despesa – Créditos Originários – Valores executados diretamente pela UJ</w:t>
      </w:r>
    </w:p>
    <w:p w:rsidR="006439A1" w:rsidRPr="00BD16FC" w:rsidRDefault="006439A1" w:rsidP="000F6346">
      <w:pPr>
        <w:tabs>
          <w:tab w:val="left" w:pos="3119"/>
        </w:tabs>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 xml:space="preserve">O Quadro 6.1.3.4 deve ser preenchido apenas caso a Unidade Jurisdicionada contemple em sua estrutura UG na qual tenham sido registrados contabilmente os créditos da UO, mas não constitua a única jurisdicionada a ter as despesas concernentes suportadas por tais recursos. </w:t>
      </w:r>
    </w:p>
    <w:p w:rsidR="006439A1" w:rsidRPr="00BD16FC" w:rsidRDefault="006439A1" w:rsidP="000F6346">
      <w:pPr>
        <w:tabs>
          <w:tab w:val="left" w:pos="3119"/>
        </w:tabs>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Os valores informados neste quadro devem abranger apenas os recursos diretamente executados pelas unidades jurisdicionadas que compõem o relatório de gestão.</w:t>
      </w:r>
    </w:p>
    <w:p w:rsidR="006439A1" w:rsidRPr="00BD16FC" w:rsidRDefault="006439A1" w:rsidP="000F6346">
      <w:pPr>
        <w:pStyle w:val="Legenda"/>
        <w:keepNext/>
        <w:spacing w:after="0"/>
        <w:rPr>
          <w:rFonts w:ascii="Times New Roman" w:hAnsi="Times New Roman"/>
        </w:rPr>
      </w:pPr>
      <w:bookmarkStart w:id="143" w:name="_Toc397957856"/>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18</w:t>
      </w:r>
      <w:r w:rsidRPr="00BD16FC">
        <w:rPr>
          <w:rFonts w:ascii="Times New Roman" w:hAnsi="Times New Roman"/>
        </w:rPr>
        <w:fldChar w:fldCharType="end"/>
      </w:r>
      <w:r w:rsidRPr="00BD16FC">
        <w:rPr>
          <w:rFonts w:ascii="Times New Roman" w:hAnsi="Times New Roman"/>
        </w:rPr>
        <w:t xml:space="preserve"> Quadro A.6.1.3.4 – Despesas executadas diretamente pela UJ – Créditos Originários</w:t>
      </w:r>
      <w:bookmarkEnd w:id="143"/>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
        <w:gridCol w:w="2343"/>
        <w:gridCol w:w="775"/>
        <w:gridCol w:w="777"/>
        <w:gridCol w:w="775"/>
        <w:gridCol w:w="271"/>
        <w:gridCol w:w="505"/>
        <w:gridCol w:w="775"/>
        <w:gridCol w:w="666"/>
        <w:gridCol w:w="109"/>
        <w:gridCol w:w="775"/>
        <w:gridCol w:w="779"/>
        <w:gridCol w:w="57"/>
      </w:tblGrid>
      <w:tr w:rsidR="006439A1" w:rsidRPr="00BD16FC" w:rsidTr="00D54C63">
        <w:trPr>
          <w:gridBefore w:val="1"/>
          <w:wBefore w:w="37" w:type="pct"/>
          <w:trHeight w:val="227"/>
          <w:jc w:val="center"/>
        </w:trPr>
        <w:tc>
          <w:tcPr>
            <w:tcW w:w="4963" w:type="pct"/>
            <w:gridSpan w:val="12"/>
            <w:tcBorders>
              <w:top w:val="nil"/>
              <w:left w:val="nil"/>
              <w:right w:val="nil"/>
            </w:tcBorders>
            <w:shd w:val="clear" w:color="auto" w:fill="auto"/>
            <w:vAlign w:val="center"/>
          </w:tcPr>
          <w:p w:rsidR="006439A1" w:rsidRPr="00BD16FC" w:rsidRDefault="006439A1" w:rsidP="000F6346">
            <w:pPr>
              <w:pStyle w:val="Epgrafe"/>
            </w:pPr>
          </w:p>
        </w:tc>
      </w:tr>
      <w:tr w:rsidR="006439A1" w:rsidRPr="00BD16FC" w:rsidTr="00D54C63">
        <w:tblPrEx>
          <w:jc w:val="left"/>
          <w:tblCellMar>
            <w:left w:w="70" w:type="dxa"/>
            <w:right w:w="70" w:type="dxa"/>
          </w:tblCellMar>
        </w:tblPrEx>
        <w:trPr>
          <w:gridAfter w:val="1"/>
          <w:wAfter w:w="33" w:type="pct"/>
          <w:trHeight w:val="20"/>
        </w:trPr>
        <w:tc>
          <w:tcPr>
            <w:tcW w:w="2886" w:type="pct"/>
            <w:gridSpan w:val="6"/>
            <w:shd w:val="clear" w:color="000000" w:fill="F2F2F2"/>
            <w:noWrap/>
            <w:vAlign w:val="bottom"/>
            <w:hideMark/>
          </w:tcPr>
          <w:p w:rsidR="006439A1" w:rsidRPr="00BD16FC" w:rsidRDefault="006439A1"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Unidade Orçamentária:</w:t>
            </w:r>
          </w:p>
        </w:tc>
        <w:tc>
          <w:tcPr>
            <w:tcW w:w="1122" w:type="pct"/>
            <w:gridSpan w:val="3"/>
            <w:shd w:val="clear" w:color="000000" w:fill="F2F2F2"/>
            <w:vAlign w:val="bottom"/>
          </w:tcPr>
          <w:p w:rsidR="006439A1" w:rsidRPr="00BD16FC" w:rsidRDefault="006439A1"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Código UO:</w:t>
            </w:r>
          </w:p>
        </w:tc>
        <w:tc>
          <w:tcPr>
            <w:tcW w:w="959" w:type="pct"/>
            <w:gridSpan w:val="3"/>
            <w:shd w:val="clear" w:color="000000" w:fill="F2F2F2"/>
            <w:vAlign w:val="bottom"/>
          </w:tcPr>
          <w:p w:rsidR="006439A1" w:rsidRPr="00BD16FC" w:rsidRDefault="006439A1"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UGO:</w:t>
            </w:r>
          </w:p>
        </w:tc>
      </w:tr>
      <w:tr w:rsidR="006439A1" w:rsidRPr="00BD16FC" w:rsidTr="00D54C63">
        <w:tblPrEx>
          <w:jc w:val="left"/>
          <w:tblCellMar>
            <w:left w:w="70" w:type="dxa"/>
            <w:right w:w="70" w:type="dxa"/>
          </w:tblCellMar>
        </w:tblPrEx>
        <w:trPr>
          <w:gridAfter w:val="1"/>
          <w:wAfter w:w="33" w:type="pct"/>
          <w:trHeight w:val="20"/>
        </w:trPr>
        <w:tc>
          <w:tcPr>
            <w:tcW w:w="4967" w:type="pct"/>
            <w:gridSpan w:val="12"/>
            <w:shd w:val="clear" w:color="000000" w:fill="F2F2F2"/>
            <w:vAlign w:val="bottom"/>
            <w:hideMark/>
          </w:tcPr>
          <w:p w:rsidR="006439A1" w:rsidRPr="00BD16FC" w:rsidRDefault="006439A1"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DESPESAS CORRENTES</w:t>
            </w:r>
          </w:p>
        </w:tc>
      </w:tr>
      <w:tr w:rsidR="006439A1" w:rsidRPr="00BD16FC" w:rsidTr="00D54C63">
        <w:tblPrEx>
          <w:jc w:val="left"/>
          <w:tblCellMar>
            <w:left w:w="70" w:type="dxa"/>
            <w:right w:w="70" w:type="dxa"/>
          </w:tblCellMar>
        </w:tblPrEx>
        <w:trPr>
          <w:gridAfter w:val="1"/>
          <w:wAfter w:w="33" w:type="pct"/>
          <w:trHeight w:val="20"/>
        </w:trPr>
        <w:tc>
          <w:tcPr>
            <w:tcW w:w="1388" w:type="pct"/>
            <w:gridSpan w:val="2"/>
            <w:shd w:val="clear" w:color="000000" w:fill="F2F2F2"/>
            <w:vAlign w:val="bottom"/>
            <w:hideMark/>
          </w:tcPr>
          <w:p w:rsidR="006439A1" w:rsidRPr="00BD16FC" w:rsidRDefault="006439A1" w:rsidP="000F6346">
            <w:pPr>
              <w:spacing w:after="0"/>
              <w:jc w:val="both"/>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Grupos de Despesa</w:t>
            </w:r>
          </w:p>
        </w:tc>
        <w:tc>
          <w:tcPr>
            <w:tcW w:w="895" w:type="pct"/>
            <w:gridSpan w:val="2"/>
            <w:shd w:val="clear" w:color="000000" w:fill="F2F2F2"/>
            <w:vAlign w:val="bottom"/>
            <w:hideMark/>
          </w:tcPr>
          <w:p w:rsidR="006439A1" w:rsidRPr="00BD16FC" w:rsidRDefault="006439A1"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Empenhada</w:t>
            </w:r>
          </w:p>
        </w:tc>
        <w:tc>
          <w:tcPr>
            <w:tcW w:w="894" w:type="pct"/>
            <w:gridSpan w:val="3"/>
            <w:shd w:val="clear" w:color="000000" w:fill="F2F2F2"/>
            <w:vAlign w:val="bottom"/>
            <w:hideMark/>
          </w:tcPr>
          <w:p w:rsidR="006439A1" w:rsidRPr="00BD16FC" w:rsidRDefault="006439A1"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Liquidada</w:t>
            </w:r>
          </w:p>
        </w:tc>
        <w:tc>
          <w:tcPr>
            <w:tcW w:w="894" w:type="pct"/>
            <w:gridSpan w:val="3"/>
            <w:shd w:val="clear" w:color="000000" w:fill="F2F2F2"/>
            <w:vAlign w:val="bottom"/>
            <w:hideMark/>
          </w:tcPr>
          <w:p w:rsidR="006439A1" w:rsidRPr="00BD16FC" w:rsidRDefault="006439A1" w:rsidP="000F6346">
            <w:pPr>
              <w:spacing w:after="0"/>
              <w:jc w:val="center"/>
              <w:rPr>
                <w:rFonts w:ascii="Times New Roman" w:eastAsia="Times New Roman" w:hAnsi="Times New Roman"/>
                <w:bCs/>
                <w:iCs/>
                <w:color w:val="000000"/>
                <w:sz w:val="18"/>
                <w:szCs w:val="20"/>
              </w:rPr>
            </w:pPr>
            <w:r w:rsidRPr="00BD16FC">
              <w:rPr>
                <w:rFonts w:ascii="Times New Roman" w:eastAsia="Times New Roman" w:hAnsi="Times New Roman"/>
                <w:bCs/>
                <w:iCs/>
                <w:color w:val="000000"/>
                <w:sz w:val="18"/>
                <w:szCs w:val="20"/>
              </w:rPr>
              <w:t>RP não processados</w:t>
            </w:r>
          </w:p>
        </w:tc>
        <w:tc>
          <w:tcPr>
            <w:tcW w:w="896" w:type="pct"/>
            <w:gridSpan w:val="2"/>
            <w:shd w:val="clear" w:color="000000" w:fill="F2F2F2"/>
            <w:vAlign w:val="bottom"/>
            <w:hideMark/>
          </w:tcPr>
          <w:p w:rsidR="006439A1" w:rsidRPr="00BD16FC" w:rsidRDefault="006439A1"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Valores Pagos</w:t>
            </w:r>
          </w:p>
        </w:tc>
      </w:tr>
      <w:tr w:rsidR="006439A1" w:rsidRPr="00BD16FC" w:rsidTr="00D54C63">
        <w:tblPrEx>
          <w:jc w:val="left"/>
          <w:tblCellMar>
            <w:left w:w="70" w:type="dxa"/>
            <w:right w:w="70" w:type="dxa"/>
          </w:tblCellMar>
        </w:tblPrEx>
        <w:trPr>
          <w:gridAfter w:val="1"/>
          <w:wAfter w:w="33" w:type="pct"/>
          <w:trHeight w:val="20"/>
        </w:trPr>
        <w:tc>
          <w:tcPr>
            <w:tcW w:w="1388" w:type="pct"/>
            <w:gridSpan w:val="2"/>
            <w:shd w:val="clear" w:color="000000" w:fill="F2F2F2"/>
            <w:vAlign w:val="bottom"/>
            <w:hideMark/>
          </w:tcPr>
          <w:p w:rsidR="006439A1" w:rsidRPr="00BD16FC" w:rsidRDefault="006439A1" w:rsidP="000F6346">
            <w:pPr>
              <w:spacing w:after="0"/>
              <w:jc w:val="both"/>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1.</w:t>
            </w:r>
            <w:r w:rsidRPr="00BD16FC">
              <w:rPr>
                <w:rFonts w:ascii="Times New Roman" w:eastAsia="Times New Roman" w:hAnsi="Times New Roman"/>
                <w:bCs/>
                <w:iCs/>
                <w:color w:val="000000"/>
                <w:sz w:val="14"/>
                <w:szCs w:val="14"/>
              </w:rPr>
              <w:t> </w:t>
            </w:r>
            <w:r w:rsidRPr="00BD16FC">
              <w:rPr>
                <w:rFonts w:ascii="Times New Roman" w:eastAsia="Times New Roman" w:hAnsi="Times New Roman"/>
                <w:bCs/>
                <w:iCs/>
                <w:color w:val="000000"/>
                <w:sz w:val="20"/>
                <w:szCs w:val="20"/>
              </w:rPr>
              <w:t>Despesas de Pessoal</w:t>
            </w:r>
          </w:p>
        </w:tc>
        <w:tc>
          <w:tcPr>
            <w:tcW w:w="447" w:type="pct"/>
            <w:shd w:val="clear" w:color="000000" w:fill="F2F2F2"/>
            <w:vAlign w:val="center"/>
            <w:hideMark/>
          </w:tcPr>
          <w:p w:rsidR="006439A1" w:rsidRPr="00BD16FC" w:rsidRDefault="006439A1"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2014</w:t>
            </w:r>
          </w:p>
        </w:tc>
        <w:tc>
          <w:tcPr>
            <w:tcW w:w="448" w:type="pct"/>
            <w:shd w:val="clear" w:color="000000" w:fill="F2F2F2"/>
            <w:vAlign w:val="center"/>
            <w:hideMark/>
          </w:tcPr>
          <w:p w:rsidR="006439A1" w:rsidRPr="00BD16FC" w:rsidRDefault="006439A1"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2013</w:t>
            </w:r>
          </w:p>
        </w:tc>
        <w:tc>
          <w:tcPr>
            <w:tcW w:w="447" w:type="pct"/>
            <w:shd w:val="clear" w:color="000000" w:fill="F2F2F2"/>
            <w:vAlign w:val="center"/>
            <w:hideMark/>
          </w:tcPr>
          <w:p w:rsidR="006439A1" w:rsidRPr="00BD16FC" w:rsidRDefault="006439A1"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2014</w:t>
            </w:r>
          </w:p>
        </w:tc>
        <w:tc>
          <w:tcPr>
            <w:tcW w:w="447" w:type="pct"/>
            <w:gridSpan w:val="2"/>
            <w:shd w:val="clear" w:color="000000" w:fill="F2F2F2"/>
            <w:vAlign w:val="center"/>
            <w:hideMark/>
          </w:tcPr>
          <w:p w:rsidR="006439A1" w:rsidRPr="00BD16FC" w:rsidRDefault="006439A1"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2013</w:t>
            </w:r>
          </w:p>
        </w:tc>
        <w:tc>
          <w:tcPr>
            <w:tcW w:w="447" w:type="pct"/>
            <w:shd w:val="clear" w:color="000000" w:fill="F2F2F2"/>
            <w:vAlign w:val="center"/>
            <w:hideMark/>
          </w:tcPr>
          <w:p w:rsidR="006439A1" w:rsidRPr="00BD16FC" w:rsidRDefault="006439A1"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2014</w:t>
            </w:r>
          </w:p>
        </w:tc>
        <w:tc>
          <w:tcPr>
            <w:tcW w:w="447" w:type="pct"/>
            <w:gridSpan w:val="2"/>
            <w:shd w:val="clear" w:color="000000" w:fill="F2F2F2"/>
            <w:vAlign w:val="center"/>
            <w:hideMark/>
          </w:tcPr>
          <w:p w:rsidR="006439A1" w:rsidRPr="00BD16FC" w:rsidRDefault="006439A1"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2013</w:t>
            </w:r>
          </w:p>
        </w:tc>
        <w:tc>
          <w:tcPr>
            <w:tcW w:w="447" w:type="pct"/>
            <w:shd w:val="clear" w:color="000000" w:fill="F2F2F2"/>
            <w:vAlign w:val="center"/>
            <w:hideMark/>
          </w:tcPr>
          <w:p w:rsidR="006439A1" w:rsidRPr="00BD16FC" w:rsidRDefault="006439A1"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2014</w:t>
            </w:r>
          </w:p>
        </w:tc>
        <w:tc>
          <w:tcPr>
            <w:tcW w:w="449" w:type="pct"/>
            <w:shd w:val="clear" w:color="000000" w:fill="F2F2F2"/>
            <w:vAlign w:val="center"/>
            <w:hideMark/>
          </w:tcPr>
          <w:p w:rsidR="006439A1" w:rsidRPr="00BD16FC" w:rsidRDefault="006439A1"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2013</w:t>
            </w:r>
          </w:p>
        </w:tc>
      </w:tr>
      <w:tr w:rsidR="006439A1" w:rsidRPr="00BD16FC" w:rsidTr="00D54C63">
        <w:tblPrEx>
          <w:jc w:val="left"/>
          <w:tblCellMar>
            <w:left w:w="70" w:type="dxa"/>
            <w:right w:w="70" w:type="dxa"/>
          </w:tblCellMar>
        </w:tblPrEx>
        <w:trPr>
          <w:gridAfter w:val="1"/>
          <w:wAfter w:w="33" w:type="pct"/>
          <w:trHeight w:val="20"/>
        </w:trPr>
        <w:tc>
          <w:tcPr>
            <w:tcW w:w="1388" w:type="pct"/>
            <w:gridSpan w:val="2"/>
            <w:shd w:val="clear" w:color="000000" w:fill="FFFFFF"/>
            <w:vAlign w:val="bottom"/>
            <w:hideMark/>
          </w:tcPr>
          <w:p w:rsidR="006439A1" w:rsidRPr="00BD16FC" w:rsidRDefault="006439A1" w:rsidP="000F6346">
            <w:pPr>
              <w:spacing w:after="0"/>
              <w:ind w:left="3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xml:space="preserve">Nome 1º elemento de despesa </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8"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9"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6439A1" w:rsidRPr="00BD16FC" w:rsidTr="00D54C63">
        <w:tblPrEx>
          <w:jc w:val="left"/>
          <w:tblCellMar>
            <w:left w:w="70" w:type="dxa"/>
            <w:right w:w="70" w:type="dxa"/>
          </w:tblCellMar>
        </w:tblPrEx>
        <w:trPr>
          <w:gridAfter w:val="1"/>
          <w:wAfter w:w="33" w:type="pct"/>
          <w:trHeight w:val="20"/>
        </w:trPr>
        <w:tc>
          <w:tcPr>
            <w:tcW w:w="1388" w:type="pct"/>
            <w:gridSpan w:val="2"/>
            <w:shd w:val="clear" w:color="000000" w:fill="FFFFFF"/>
            <w:vAlign w:val="bottom"/>
            <w:hideMark/>
          </w:tcPr>
          <w:p w:rsidR="006439A1" w:rsidRPr="00BD16FC" w:rsidRDefault="006439A1" w:rsidP="000F6346">
            <w:pPr>
              <w:spacing w:after="0"/>
              <w:ind w:left="3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xml:space="preserve">2º elemento de despesa </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8"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9"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6439A1" w:rsidRPr="00BD16FC" w:rsidTr="00D54C63">
        <w:tblPrEx>
          <w:jc w:val="left"/>
          <w:tblCellMar>
            <w:left w:w="70" w:type="dxa"/>
            <w:right w:w="70" w:type="dxa"/>
          </w:tblCellMar>
        </w:tblPrEx>
        <w:trPr>
          <w:gridAfter w:val="1"/>
          <w:wAfter w:w="33" w:type="pct"/>
          <w:trHeight w:val="20"/>
        </w:trPr>
        <w:tc>
          <w:tcPr>
            <w:tcW w:w="1388" w:type="pct"/>
            <w:gridSpan w:val="2"/>
            <w:shd w:val="clear" w:color="000000" w:fill="FFFFFF"/>
            <w:vAlign w:val="bottom"/>
            <w:hideMark/>
          </w:tcPr>
          <w:p w:rsidR="006439A1" w:rsidRPr="00BD16FC" w:rsidRDefault="006439A1" w:rsidP="000F6346">
            <w:pPr>
              <w:spacing w:after="0"/>
              <w:ind w:left="3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xml:space="preserve">3º elemento de despesa </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8"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9"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6439A1" w:rsidRPr="00BD16FC" w:rsidTr="00D54C63">
        <w:tblPrEx>
          <w:jc w:val="left"/>
          <w:tblCellMar>
            <w:left w:w="70" w:type="dxa"/>
            <w:right w:w="70" w:type="dxa"/>
          </w:tblCellMar>
        </w:tblPrEx>
        <w:trPr>
          <w:gridAfter w:val="1"/>
          <w:wAfter w:w="33" w:type="pct"/>
          <w:trHeight w:val="20"/>
        </w:trPr>
        <w:tc>
          <w:tcPr>
            <w:tcW w:w="1388" w:type="pct"/>
            <w:gridSpan w:val="2"/>
            <w:shd w:val="clear" w:color="000000" w:fill="FFFFFF"/>
            <w:vAlign w:val="bottom"/>
            <w:hideMark/>
          </w:tcPr>
          <w:p w:rsidR="006439A1" w:rsidRPr="00BD16FC" w:rsidRDefault="006439A1" w:rsidP="000F6346">
            <w:pPr>
              <w:spacing w:after="0"/>
              <w:ind w:left="3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Demais elementos do grupo</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8"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9"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6439A1" w:rsidRPr="00BD16FC" w:rsidTr="00D54C63">
        <w:tblPrEx>
          <w:jc w:val="left"/>
          <w:tblCellMar>
            <w:left w:w="70" w:type="dxa"/>
            <w:right w:w="70" w:type="dxa"/>
          </w:tblCellMar>
        </w:tblPrEx>
        <w:trPr>
          <w:gridAfter w:val="1"/>
          <w:wAfter w:w="33" w:type="pct"/>
          <w:trHeight w:val="20"/>
        </w:trPr>
        <w:tc>
          <w:tcPr>
            <w:tcW w:w="1388" w:type="pct"/>
            <w:gridSpan w:val="2"/>
            <w:shd w:val="clear" w:color="000000" w:fill="F2F2F2"/>
            <w:vAlign w:val="bottom"/>
            <w:hideMark/>
          </w:tcPr>
          <w:p w:rsidR="006439A1" w:rsidRPr="00BD16FC" w:rsidRDefault="006439A1" w:rsidP="000F6346">
            <w:pPr>
              <w:spacing w:after="0"/>
              <w:jc w:val="both"/>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w:t>
            </w:r>
            <w:r w:rsidRPr="00BD16FC">
              <w:rPr>
                <w:rFonts w:ascii="Times New Roman" w:eastAsia="Times New Roman" w:hAnsi="Times New Roman"/>
                <w:bCs/>
                <w:iCs/>
                <w:color w:val="000000"/>
                <w:sz w:val="14"/>
                <w:szCs w:val="14"/>
              </w:rPr>
              <w:t> </w:t>
            </w:r>
            <w:r w:rsidRPr="00BD16FC">
              <w:rPr>
                <w:rFonts w:ascii="Times New Roman" w:eastAsia="Times New Roman" w:hAnsi="Times New Roman"/>
                <w:bCs/>
                <w:iCs/>
                <w:color w:val="000000"/>
                <w:sz w:val="20"/>
                <w:szCs w:val="20"/>
              </w:rPr>
              <w:t>Juros e Encargos da Dívida</w:t>
            </w:r>
          </w:p>
        </w:tc>
        <w:tc>
          <w:tcPr>
            <w:tcW w:w="447" w:type="pct"/>
            <w:shd w:val="clear" w:color="000000" w:fill="F2F2F2"/>
            <w:vAlign w:val="bottom"/>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8" w:type="pct"/>
            <w:shd w:val="clear" w:color="000000" w:fill="F2F2F2"/>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7" w:type="pct"/>
            <w:shd w:val="clear" w:color="000000" w:fill="F2F2F2"/>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7" w:type="pct"/>
            <w:gridSpan w:val="2"/>
            <w:shd w:val="clear" w:color="000000" w:fill="F2F2F2"/>
            <w:vAlign w:val="bottom"/>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7" w:type="pct"/>
            <w:shd w:val="clear" w:color="000000" w:fill="F2F2F2"/>
            <w:vAlign w:val="bottom"/>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7" w:type="pct"/>
            <w:gridSpan w:val="2"/>
            <w:shd w:val="clear" w:color="000000" w:fill="F2F2F2"/>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7" w:type="pct"/>
            <w:shd w:val="clear" w:color="000000" w:fill="F2F2F2"/>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9" w:type="pct"/>
            <w:shd w:val="clear" w:color="000000" w:fill="F2F2F2"/>
            <w:vAlign w:val="bottom"/>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6439A1" w:rsidRPr="00BD16FC" w:rsidTr="00D54C63">
        <w:tblPrEx>
          <w:jc w:val="left"/>
          <w:tblCellMar>
            <w:left w:w="70" w:type="dxa"/>
            <w:right w:w="70" w:type="dxa"/>
          </w:tblCellMar>
        </w:tblPrEx>
        <w:trPr>
          <w:gridAfter w:val="1"/>
          <w:wAfter w:w="33" w:type="pct"/>
          <w:trHeight w:val="20"/>
        </w:trPr>
        <w:tc>
          <w:tcPr>
            <w:tcW w:w="1388" w:type="pct"/>
            <w:gridSpan w:val="2"/>
            <w:shd w:val="clear" w:color="000000" w:fill="FFFFFF"/>
            <w:vAlign w:val="bottom"/>
            <w:hideMark/>
          </w:tcPr>
          <w:p w:rsidR="006439A1" w:rsidRPr="00BD16FC" w:rsidRDefault="006439A1" w:rsidP="000F6346">
            <w:pPr>
              <w:spacing w:after="0"/>
              <w:ind w:left="3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xml:space="preserve">1º elemento de despesa </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8"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9"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6439A1" w:rsidRPr="00BD16FC" w:rsidTr="00D54C63">
        <w:tblPrEx>
          <w:jc w:val="left"/>
          <w:tblCellMar>
            <w:left w:w="70" w:type="dxa"/>
            <w:right w:w="70" w:type="dxa"/>
          </w:tblCellMar>
        </w:tblPrEx>
        <w:trPr>
          <w:gridAfter w:val="1"/>
          <w:wAfter w:w="33" w:type="pct"/>
          <w:trHeight w:val="20"/>
        </w:trPr>
        <w:tc>
          <w:tcPr>
            <w:tcW w:w="1388" w:type="pct"/>
            <w:gridSpan w:val="2"/>
            <w:shd w:val="clear" w:color="000000" w:fill="FFFFFF"/>
            <w:vAlign w:val="bottom"/>
            <w:hideMark/>
          </w:tcPr>
          <w:p w:rsidR="006439A1" w:rsidRPr="00BD16FC" w:rsidRDefault="006439A1" w:rsidP="000F6346">
            <w:pPr>
              <w:spacing w:after="0"/>
              <w:ind w:left="3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xml:space="preserve">2º elemento de despesa </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8"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9"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6439A1" w:rsidRPr="00BD16FC" w:rsidTr="00D54C63">
        <w:tblPrEx>
          <w:jc w:val="left"/>
          <w:tblCellMar>
            <w:left w:w="70" w:type="dxa"/>
            <w:right w:w="70" w:type="dxa"/>
          </w:tblCellMar>
        </w:tblPrEx>
        <w:trPr>
          <w:gridAfter w:val="1"/>
          <w:wAfter w:w="33" w:type="pct"/>
          <w:trHeight w:val="20"/>
        </w:trPr>
        <w:tc>
          <w:tcPr>
            <w:tcW w:w="1388" w:type="pct"/>
            <w:gridSpan w:val="2"/>
            <w:shd w:val="clear" w:color="000000" w:fill="FFFFFF"/>
            <w:vAlign w:val="bottom"/>
            <w:hideMark/>
          </w:tcPr>
          <w:p w:rsidR="006439A1" w:rsidRPr="00BD16FC" w:rsidRDefault="006439A1"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xml:space="preserve">3º elemento de despesa </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8"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9"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6439A1" w:rsidRPr="00BD16FC" w:rsidTr="00D54C63">
        <w:tblPrEx>
          <w:jc w:val="left"/>
          <w:tblCellMar>
            <w:left w:w="70" w:type="dxa"/>
            <w:right w:w="70" w:type="dxa"/>
          </w:tblCellMar>
        </w:tblPrEx>
        <w:trPr>
          <w:gridAfter w:val="1"/>
          <w:wAfter w:w="33" w:type="pct"/>
          <w:trHeight w:val="20"/>
        </w:trPr>
        <w:tc>
          <w:tcPr>
            <w:tcW w:w="1388" w:type="pct"/>
            <w:gridSpan w:val="2"/>
            <w:shd w:val="clear" w:color="000000" w:fill="FFFFFF"/>
            <w:vAlign w:val="bottom"/>
            <w:hideMark/>
          </w:tcPr>
          <w:p w:rsidR="006439A1" w:rsidRPr="00BD16FC" w:rsidRDefault="006439A1"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Demais elementos do grupo</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8"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9"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6439A1" w:rsidRPr="00BD16FC" w:rsidTr="00D54C63">
        <w:tblPrEx>
          <w:jc w:val="left"/>
          <w:tblCellMar>
            <w:left w:w="70" w:type="dxa"/>
            <w:right w:w="70" w:type="dxa"/>
          </w:tblCellMar>
        </w:tblPrEx>
        <w:trPr>
          <w:gridAfter w:val="1"/>
          <w:wAfter w:w="33" w:type="pct"/>
          <w:trHeight w:val="20"/>
        </w:trPr>
        <w:tc>
          <w:tcPr>
            <w:tcW w:w="1388" w:type="pct"/>
            <w:gridSpan w:val="2"/>
            <w:shd w:val="clear" w:color="000000" w:fill="F2F2F2"/>
            <w:vAlign w:val="bottom"/>
            <w:hideMark/>
          </w:tcPr>
          <w:p w:rsidR="006439A1" w:rsidRPr="00BD16FC" w:rsidRDefault="006439A1" w:rsidP="000F6346">
            <w:pPr>
              <w:spacing w:after="0"/>
              <w:jc w:val="both"/>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3.</w:t>
            </w:r>
            <w:r w:rsidRPr="00BD16FC">
              <w:rPr>
                <w:rFonts w:ascii="Times New Roman" w:eastAsia="Times New Roman" w:hAnsi="Times New Roman"/>
                <w:bCs/>
                <w:iCs/>
                <w:color w:val="000000"/>
                <w:sz w:val="14"/>
                <w:szCs w:val="14"/>
              </w:rPr>
              <w:t> </w:t>
            </w:r>
            <w:r w:rsidRPr="00BD16FC">
              <w:rPr>
                <w:rFonts w:ascii="Times New Roman" w:eastAsia="Times New Roman" w:hAnsi="Times New Roman"/>
                <w:bCs/>
                <w:iCs/>
                <w:color w:val="000000"/>
                <w:sz w:val="20"/>
                <w:szCs w:val="20"/>
              </w:rPr>
              <w:t>Outras Despesas Correntes</w:t>
            </w:r>
          </w:p>
        </w:tc>
        <w:tc>
          <w:tcPr>
            <w:tcW w:w="447" w:type="pct"/>
            <w:shd w:val="clear" w:color="000000" w:fill="F2F2F2"/>
            <w:vAlign w:val="bottom"/>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8" w:type="pct"/>
            <w:shd w:val="clear" w:color="000000" w:fill="F2F2F2"/>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7" w:type="pct"/>
            <w:shd w:val="clear" w:color="000000" w:fill="F2F2F2"/>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7" w:type="pct"/>
            <w:gridSpan w:val="2"/>
            <w:shd w:val="clear" w:color="000000" w:fill="F2F2F2"/>
            <w:vAlign w:val="bottom"/>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7" w:type="pct"/>
            <w:shd w:val="clear" w:color="000000" w:fill="F2F2F2"/>
            <w:vAlign w:val="bottom"/>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7" w:type="pct"/>
            <w:gridSpan w:val="2"/>
            <w:shd w:val="clear" w:color="000000" w:fill="F2F2F2"/>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7" w:type="pct"/>
            <w:shd w:val="clear" w:color="000000" w:fill="F2F2F2"/>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9" w:type="pct"/>
            <w:shd w:val="clear" w:color="000000" w:fill="F2F2F2"/>
            <w:vAlign w:val="bottom"/>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6439A1" w:rsidRPr="00BD16FC" w:rsidTr="00D54C63">
        <w:tblPrEx>
          <w:jc w:val="left"/>
          <w:tblCellMar>
            <w:left w:w="70" w:type="dxa"/>
            <w:right w:w="70" w:type="dxa"/>
          </w:tblCellMar>
        </w:tblPrEx>
        <w:trPr>
          <w:gridAfter w:val="1"/>
          <w:wAfter w:w="33" w:type="pct"/>
          <w:trHeight w:val="20"/>
        </w:trPr>
        <w:tc>
          <w:tcPr>
            <w:tcW w:w="1388" w:type="pct"/>
            <w:gridSpan w:val="2"/>
            <w:shd w:val="clear" w:color="000000" w:fill="FFFFFF"/>
            <w:vAlign w:val="bottom"/>
            <w:hideMark/>
          </w:tcPr>
          <w:p w:rsidR="006439A1" w:rsidRPr="00BD16FC" w:rsidRDefault="006439A1"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xml:space="preserve">1º elemento de despesa </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8"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9"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6439A1" w:rsidRPr="00BD16FC" w:rsidTr="00D54C63">
        <w:tblPrEx>
          <w:jc w:val="left"/>
          <w:tblCellMar>
            <w:left w:w="70" w:type="dxa"/>
            <w:right w:w="70" w:type="dxa"/>
          </w:tblCellMar>
        </w:tblPrEx>
        <w:trPr>
          <w:gridAfter w:val="1"/>
          <w:wAfter w:w="33" w:type="pct"/>
          <w:trHeight w:val="20"/>
        </w:trPr>
        <w:tc>
          <w:tcPr>
            <w:tcW w:w="1388" w:type="pct"/>
            <w:gridSpan w:val="2"/>
            <w:shd w:val="clear" w:color="000000" w:fill="FFFFFF"/>
            <w:vAlign w:val="bottom"/>
            <w:hideMark/>
          </w:tcPr>
          <w:p w:rsidR="006439A1" w:rsidRPr="00BD16FC" w:rsidRDefault="006439A1"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xml:space="preserve">2º elemento de despesa </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8"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9"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6439A1" w:rsidRPr="00BD16FC" w:rsidTr="00D54C63">
        <w:tblPrEx>
          <w:jc w:val="left"/>
          <w:tblCellMar>
            <w:left w:w="70" w:type="dxa"/>
            <w:right w:w="70" w:type="dxa"/>
          </w:tblCellMar>
        </w:tblPrEx>
        <w:trPr>
          <w:gridAfter w:val="1"/>
          <w:wAfter w:w="33" w:type="pct"/>
          <w:trHeight w:val="20"/>
        </w:trPr>
        <w:tc>
          <w:tcPr>
            <w:tcW w:w="1388" w:type="pct"/>
            <w:gridSpan w:val="2"/>
            <w:shd w:val="clear" w:color="000000" w:fill="FFFFFF"/>
            <w:vAlign w:val="bottom"/>
            <w:hideMark/>
          </w:tcPr>
          <w:p w:rsidR="006439A1" w:rsidRPr="00BD16FC" w:rsidRDefault="006439A1"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xml:space="preserve">3º elemento de despesa </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8"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9"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6439A1" w:rsidRPr="00BD16FC" w:rsidTr="00D54C63">
        <w:tblPrEx>
          <w:jc w:val="left"/>
          <w:tblCellMar>
            <w:left w:w="70" w:type="dxa"/>
            <w:right w:w="70" w:type="dxa"/>
          </w:tblCellMar>
        </w:tblPrEx>
        <w:trPr>
          <w:gridAfter w:val="1"/>
          <w:wAfter w:w="33" w:type="pct"/>
          <w:trHeight w:val="20"/>
        </w:trPr>
        <w:tc>
          <w:tcPr>
            <w:tcW w:w="1388" w:type="pct"/>
            <w:gridSpan w:val="2"/>
            <w:shd w:val="clear" w:color="000000" w:fill="FFFFFF"/>
            <w:vAlign w:val="bottom"/>
            <w:hideMark/>
          </w:tcPr>
          <w:p w:rsidR="006439A1" w:rsidRPr="00BD16FC" w:rsidRDefault="006439A1"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Demais elementos do grupo</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8"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9"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6439A1" w:rsidRPr="00BD16FC" w:rsidTr="00D54C63">
        <w:tblPrEx>
          <w:jc w:val="left"/>
          <w:tblCellMar>
            <w:left w:w="70" w:type="dxa"/>
            <w:right w:w="70" w:type="dxa"/>
          </w:tblCellMar>
        </w:tblPrEx>
        <w:trPr>
          <w:gridAfter w:val="1"/>
          <w:wAfter w:w="33" w:type="pct"/>
          <w:trHeight w:val="20"/>
        </w:trPr>
        <w:tc>
          <w:tcPr>
            <w:tcW w:w="4967" w:type="pct"/>
            <w:gridSpan w:val="12"/>
            <w:shd w:val="clear" w:color="000000" w:fill="D9D9D9"/>
            <w:vAlign w:val="bottom"/>
            <w:hideMark/>
          </w:tcPr>
          <w:p w:rsidR="006439A1" w:rsidRPr="00BD16FC" w:rsidRDefault="006439A1"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DESPESAS DE CAPITAL</w:t>
            </w:r>
          </w:p>
        </w:tc>
      </w:tr>
      <w:tr w:rsidR="006439A1" w:rsidRPr="00BD16FC" w:rsidTr="00D54C63">
        <w:tblPrEx>
          <w:jc w:val="left"/>
          <w:tblCellMar>
            <w:left w:w="70" w:type="dxa"/>
            <w:right w:w="70" w:type="dxa"/>
          </w:tblCellMar>
        </w:tblPrEx>
        <w:trPr>
          <w:gridAfter w:val="1"/>
          <w:wAfter w:w="33" w:type="pct"/>
          <w:trHeight w:val="20"/>
        </w:trPr>
        <w:tc>
          <w:tcPr>
            <w:tcW w:w="1388" w:type="pct"/>
            <w:gridSpan w:val="2"/>
            <w:shd w:val="clear" w:color="000000" w:fill="F2F2F2"/>
            <w:vAlign w:val="bottom"/>
            <w:hideMark/>
          </w:tcPr>
          <w:p w:rsidR="006439A1" w:rsidRPr="00BD16FC" w:rsidRDefault="006439A1"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Grupos de Despesa</w:t>
            </w:r>
          </w:p>
        </w:tc>
        <w:tc>
          <w:tcPr>
            <w:tcW w:w="895" w:type="pct"/>
            <w:gridSpan w:val="2"/>
            <w:shd w:val="clear" w:color="000000" w:fill="F2F2F2"/>
            <w:vAlign w:val="bottom"/>
            <w:hideMark/>
          </w:tcPr>
          <w:p w:rsidR="006439A1" w:rsidRPr="00BD16FC" w:rsidRDefault="006439A1"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Empenhada</w:t>
            </w:r>
          </w:p>
        </w:tc>
        <w:tc>
          <w:tcPr>
            <w:tcW w:w="894" w:type="pct"/>
            <w:gridSpan w:val="3"/>
            <w:shd w:val="clear" w:color="000000" w:fill="F2F2F2"/>
            <w:vAlign w:val="bottom"/>
            <w:hideMark/>
          </w:tcPr>
          <w:p w:rsidR="006439A1" w:rsidRPr="00BD16FC" w:rsidRDefault="006439A1"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Liquidada</w:t>
            </w:r>
          </w:p>
        </w:tc>
        <w:tc>
          <w:tcPr>
            <w:tcW w:w="894" w:type="pct"/>
            <w:gridSpan w:val="3"/>
            <w:shd w:val="clear" w:color="000000" w:fill="F2F2F2"/>
            <w:vAlign w:val="bottom"/>
            <w:hideMark/>
          </w:tcPr>
          <w:p w:rsidR="006439A1" w:rsidRPr="00BD16FC" w:rsidRDefault="006439A1" w:rsidP="000F6346">
            <w:pPr>
              <w:spacing w:after="0"/>
              <w:jc w:val="center"/>
              <w:rPr>
                <w:rFonts w:ascii="Times New Roman" w:eastAsia="Times New Roman" w:hAnsi="Times New Roman"/>
                <w:bCs/>
                <w:color w:val="000000"/>
                <w:sz w:val="18"/>
                <w:szCs w:val="20"/>
              </w:rPr>
            </w:pPr>
            <w:r w:rsidRPr="00BD16FC">
              <w:rPr>
                <w:rFonts w:ascii="Times New Roman" w:eastAsia="Times New Roman" w:hAnsi="Times New Roman"/>
                <w:bCs/>
                <w:color w:val="000000"/>
                <w:sz w:val="18"/>
                <w:szCs w:val="20"/>
              </w:rPr>
              <w:t>RP não Processados</w:t>
            </w:r>
          </w:p>
        </w:tc>
        <w:tc>
          <w:tcPr>
            <w:tcW w:w="896" w:type="pct"/>
            <w:gridSpan w:val="2"/>
            <w:shd w:val="clear" w:color="000000" w:fill="F2F2F2"/>
            <w:vAlign w:val="bottom"/>
            <w:hideMark/>
          </w:tcPr>
          <w:p w:rsidR="006439A1" w:rsidRPr="00BD16FC" w:rsidRDefault="006439A1"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Valores Pagos</w:t>
            </w:r>
          </w:p>
        </w:tc>
      </w:tr>
      <w:tr w:rsidR="006439A1" w:rsidRPr="00BD16FC" w:rsidTr="00D54C63">
        <w:tblPrEx>
          <w:jc w:val="left"/>
          <w:tblCellMar>
            <w:left w:w="70" w:type="dxa"/>
            <w:right w:w="70" w:type="dxa"/>
          </w:tblCellMar>
        </w:tblPrEx>
        <w:trPr>
          <w:gridAfter w:val="1"/>
          <w:wAfter w:w="33" w:type="pct"/>
          <w:trHeight w:val="20"/>
        </w:trPr>
        <w:tc>
          <w:tcPr>
            <w:tcW w:w="1388" w:type="pct"/>
            <w:gridSpan w:val="2"/>
            <w:shd w:val="clear" w:color="000000" w:fill="F2F2F2"/>
            <w:vAlign w:val="bottom"/>
            <w:hideMark/>
          </w:tcPr>
          <w:p w:rsidR="006439A1" w:rsidRPr="00BD16FC" w:rsidRDefault="006439A1" w:rsidP="000F6346">
            <w:pPr>
              <w:spacing w:after="0"/>
              <w:jc w:val="both"/>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4.</w:t>
            </w:r>
            <w:r w:rsidRPr="00BD16FC">
              <w:rPr>
                <w:rFonts w:ascii="Times New Roman" w:eastAsia="Times New Roman" w:hAnsi="Times New Roman"/>
                <w:bCs/>
                <w:iCs/>
                <w:color w:val="000000"/>
                <w:sz w:val="14"/>
                <w:szCs w:val="14"/>
              </w:rPr>
              <w:t> </w:t>
            </w:r>
            <w:r w:rsidRPr="00BD16FC">
              <w:rPr>
                <w:rFonts w:ascii="Times New Roman" w:eastAsia="Times New Roman" w:hAnsi="Times New Roman"/>
                <w:bCs/>
                <w:iCs/>
                <w:color w:val="000000"/>
                <w:sz w:val="20"/>
                <w:szCs w:val="20"/>
              </w:rPr>
              <w:t>Investimentos</w:t>
            </w:r>
          </w:p>
        </w:tc>
        <w:tc>
          <w:tcPr>
            <w:tcW w:w="447" w:type="pct"/>
            <w:shd w:val="clear" w:color="000000" w:fill="F2F2F2"/>
            <w:vAlign w:val="center"/>
            <w:hideMark/>
          </w:tcPr>
          <w:p w:rsidR="006439A1" w:rsidRPr="00BD16FC" w:rsidRDefault="006439A1"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2014</w:t>
            </w:r>
          </w:p>
        </w:tc>
        <w:tc>
          <w:tcPr>
            <w:tcW w:w="448" w:type="pct"/>
            <w:shd w:val="clear" w:color="000000" w:fill="F2F2F2"/>
            <w:vAlign w:val="center"/>
            <w:hideMark/>
          </w:tcPr>
          <w:p w:rsidR="006439A1" w:rsidRPr="00BD16FC" w:rsidRDefault="006439A1"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2013</w:t>
            </w:r>
          </w:p>
        </w:tc>
        <w:tc>
          <w:tcPr>
            <w:tcW w:w="447" w:type="pct"/>
            <w:shd w:val="clear" w:color="000000" w:fill="F2F2F2"/>
            <w:vAlign w:val="center"/>
            <w:hideMark/>
          </w:tcPr>
          <w:p w:rsidR="006439A1" w:rsidRPr="00BD16FC" w:rsidRDefault="006439A1"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2014</w:t>
            </w:r>
          </w:p>
        </w:tc>
        <w:tc>
          <w:tcPr>
            <w:tcW w:w="447" w:type="pct"/>
            <w:gridSpan w:val="2"/>
            <w:shd w:val="clear" w:color="000000" w:fill="F2F2F2"/>
            <w:vAlign w:val="center"/>
            <w:hideMark/>
          </w:tcPr>
          <w:p w:rsidR="006439A1" w:rsidRPr="00BD16FC" w:rsidRDefault="006439A1"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2013</w:t>
            </w:r>
          </w:p>
        </w:tc>
        <w:tc>
          <w:tcPr>
            <w:tcW w:w="447" w:type="pct"/>
            <w:shd w:val="clear" w:color="000000" w:fill="F2F2F2"/>
            <w:vAlign w:val="center"/>
            <w:hideMark/>
          </w:tcPr>
          <w:p w:rsidR="006439A1" w:rsidRPr="00BD16FC" w:rsidRDefault="006439A1"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2014</w:t>
            </w:r>
          </w:p>
        </w:tc>
        <w:tc>
          <w:tcPr>
            <w:tcW w:w="447" w:type="pct"/>
            <w:gridSpan w:val="2"/>
            <w:shd w:val="clear" w:color="000000" w:fill="F2F2F2"/>
            <w:vAlign w:val="center"/>
            <w:hideMark/>
          </w:tcPr>
          <w:p w:rsidR="006439A1" w:rsidRPr="00BD16FC" w:rsidRDefault="006439A1"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2013</w:t>
            </w:r>
          </w:p>
        </w:tc>
        <w:tc>
          <w:tcPr>
            <w:tcW w:w="447" w:type="pct"/>
            <w:shd w:val="clear" w:color="000000" w:fill="F2F2F2"/>
            <w:vAlign w:val="center"/>
            <w:hideMark/>
          </w:tcPr>
          <w:p w:rsidR="006439A1" w:rsidRPr="00BD16FC" w:rsidRDefault="006439A1"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2014</w:t>
            </w:r>
          </w:p>
        </w:tc>
        <w:tc>
          <w:tcPr>
            <w:tcW w:w="449" w:type="pct"/>
            <w:shd w:val="clear" w:color="000000" w:fill="F2F2F2"/>
            <w:vAlign w:val="center"/>
            <w:hideMark/>
          </w:tcPr>
          <w:p w:rsidR="006439A1" w:rsidRPr="00BD16FC" w:rsidRDefault="006439A1"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2013</w:t>
            </w:r>
          </w:p>
        </w:tc>
      </w:tr>
      <w:tr w:rsidR="006439A1" w:rsidRPr="00BD16FC" w:rsidTr="00D54C63">
        <w:tblPrEx>
          <w:jc w:val="left"/>
          <w:tblCellMar>
            <w:left w:w="70" w:type="dxa"/>
            <w:right w:w="70" w:type="dxa"/>
          </w:tblCellMar>
        </w:tblPrEx>
        <w:trPr>
          <w:gridAfter w:val="1"/>
          <w:wAfter w:w="33" w:type="pct"/>
          <w:trHeight w:val="20"/>
        </w:trPr>
        <w:tc>
          <w:tcPr>
            <w:tcW w:w="1388" w:type="pct"/>
            <w:gridSpan w:val="2"/>
            <w:shd w:val="clear" w:color="000000" w:fill="FFFFFF"/>
            <w:vAlign w:val="bottom"/>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xml:space="preserve">1º elemento de despesa </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8"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9"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6439A1" w:rsidRPr="00BD16FC" w:rsidTr="00D54C63">
        <w:tblPrEx>
          <w:jc w:val="left"/>
          <w:tblCellMar>
            <w:left w:w="70" w:type="dxa"/>
            <w:right w:w="70" w:type="dxa"/>
          </w:tblCellMar>
        </w:tblPrEx>
        <w:trPr>
          <w:gridAfter w:val="1"/>
          <w:wAfter w:w="33" w:type="pct"/>
          <w:trHeight w:val="20"/>
        </w:trPr>
        <w:tc>
          <w:tcPr>
            <w:tcW w:w="1388" w:type="pct"/>
            <w:gridSpan w:val="2"/>
            <w:shd w:val="clear" w:color="000000" w:fill="FFFFFF"/>
            <w:vAlign w:val="bottom"/>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2º elemento de despesa</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8"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9"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6439A1" w:rsidRPr="00BD16FC" w:rsidTr="00D54C63">
        <w:tblPrEx>
          <w:jc w:val="left"/>
          <w:tblCellMar>
            <w:left w:w="70" w:type="dxa"/>
            <w:right w:w="70" w:type="dxa"/>
          </w:tblCellMar>
        </w:tblPrEx>
        <w:trPr>
          <w:gridAfter w:val="1"/>
          <w:wAfter w:w="33" w:type="pct"/>
          <w:trHeight w:val="20"/>
        </w:trPr>
        <w:tc>
          <w:tcPr>
            <w:tcW w:w="1388" w:type="pct"/>
            <w:gridSpan w:val="2"/>
            <w:shd w:val="clear" w:color="000000" w:fill="FFFFFF"/>
            <w:vAlign w:val="bottom"/>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3º elemento de despesa</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8"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9"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6439A1" w:rsidRPr="00BD16FC" w:rsidTr="00D54C63">
        <w:tblPrEx>
          <w:jc w:val="left"/>
          <w:tblCellMar>
            <w:left w:w="70" w:type="dxa"/>
            <w:right w:w="70" w:type="dxa"/>
          </w:tblCellMar>
        </w:tblPrEx>
        <w:trPr>
          <w:gridAfter w:val="1"/>
          <w:wAfter w:w="33" w:type="pct"/>
          <w:trHeight w:val="20"/>
        </w:trPr>
        <w:tc>
          <w:tcPr>
            <w:tcW w:w="1388" w:type="pct"/>
            <w:gridSpan w:val="2"/>
            <w:shd w:val="clear" w:color="000000" w:fill="FFFFFF"/>
            <w:vAlign w:val="bottom"/>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Demais elementos do grupo</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8"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9"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6439A1" w:rsidRPr="00BD16FC" w:rsidTr="00D54C63">
        <w:tblPrEx>
          <w:jc w:val="left"/>
          <w:tblCellMar>
            <w:left w:w="70" w:type="dxa"/>
            <w:right w:w="70" w:type="dxa"/>
          </w:tblCellMar>
        </w:tblPrEx>
        <w:trPr>
          <w:gridAfter w:val="1"/>
          <w:wAfter w:w="33" w:type="pct"/>
          <w:trHeight w:val="20"/>
        </w:trPr>
        <w:tc>
          <w:tcPr>
            <w:tcW w:w="1388" w:type="pct"/>
            <w:gridSpan w:val="2"/>
            <w:shd w:val="clear" w:color="000000" w:fill="F2F2F2"/>
            <w:vAlign w:val="bottom"/>
            <w:hideMark/>
          </w:tcPr>
          <w:p w:rsidR="006439A1" w:rsidRPr="00BD16FC" w:rsidRDefault="006439A1" w:rsidP="000F6346">
            <w:pPr>
              <w:spacing w:after="0"/>
              <w:jc w:val="both"/>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5.</w:t>
            </w:r>
            <w:r w:rsidRPr="00BD16FC">
              <w:rPr>
                <w:rFonts w:ascii="Times New Roman" w:eastAsia="Times New Roman" w:hAnsi="Times New Roman"/>
                <w:bCs/>
                <w:iCs/>
                <w:color w:val="000000"/>
                <w:sz w:val="14"/>
                <w:szCs w:val="14"/>
              </w:rPr>
              <w:t> </w:t>
            </w:r>
            <w:r w:rsidRPr="00BD16FC">
              <w:rPr>
                <w:rFonts w:ascii="Times New Roman" w:eastAsia="Times New Roman" w:hAnsi="Times New Roman"/>
                <w:bCs/>
                <w:iCs/>
                <w:color w:val="000000"/>
                <w:sz w:val="20"/>
                <w:szCs w:val="20"/>
              </w:rPr>
              <w:t>Inversões Financeiras</w:t>
            </w:r>
          </w:p>
        </w:tc>
        <w:tc>
          <w:tcPr>
            <w:tcW w:w="447" w:type="pct"/>
            <w:shd w:val="clear" w:color="000000" w:fill="F2F2F2"/>
            <w:vAlign w:val="bottom"/>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8" w:type="pct"/>
            <w:shd w:val="clear" w:color="000000" w:fill="F2F2F2"/>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7" w:type="pct"/>
            <w:shd w:val="clear" w:color="000000" w:fill="F2F2F2"/>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7" w:type="pct"/>
            <w:gridSpan w:val="2"/>
            <w:shd w:val="clear" w:color="000000" w:fill="F2F2F2"/>
            <w:vAlign w:val="bottom"/>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7" w:type="pct"/>
            <w:shd w:val="clear" w:color="000000" w:fill="F2F2F2"/>
            <w:vAlign w:val="bottom"/>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7" w:type="pct"/>
            <w:gridSpan w:val="2"/>
            <w:shd w:val="clear" w:color="000000" w:fill="F2F2F2"/>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7" w:type="pct"/>
            <w:shd w:val="clear" w:color="000000" w:fill="F2F2F2"/>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9" w:type="pct"/>
            <w:shd w:val="clear" w:color="000000" w:fill="F2F2F2"/>
            <w:vAlign w:val="bottom"/>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6439A1" w:rsidRPr="00BD16FC" w:rsidTr="00D54C63">
        <w:tblPrEx>
          <w:jc w:val="left"/>
          <w:tblCellMar>
            <w:left w:w="70" w:type="dxa"/>
            <w:right w:w="70" w:type="dxa"/>
          </w:tblCellMar>
        </w:tblPrEx>
        <w:trPr>
          <w:gridAfter w:val="1"/>
          <w:wAfter w:w="33" w:type="pct"/>
          <w:trHeight w:val="20"/>
        </w:trPr>
        <w:tc>
          <w:tcPr>
            <w:tcW w:w="1388" w:type="pct"/>
            <w:gridSpan w:val="2"/>
            <w:shd w:val="clear" w:color="000000" w:fill="FFFFFF"/>
            <w:vAlign w:val="bottom"/>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1º elemento de despesa</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8"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9"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6439A1" w:rsidRPr="00BD16FC" w:rsidTr="00D54C63">
        <w:tblPrEx>
          <w:jc w:val="left"/>
          <w:tblCellMar>
            <w:left w:w="70" w:type="dxa"/>
            <w:right w:w="70" w:type="dxa"/>
          </w:tblCellMar>
        </w:tblPrEx>
        <w:trPr>
          <w:gridAfter w:val="1"/>
          <w:wAfter w:w="33" w:type="pct"/>
          <w:trHeight w:val="20"/>
        </w:trPr>
        <w:tc>
          <w:tcPr>
            <w:tcW w:w="1388" w:type="pct"/>
            <w:gridSpan w:val="2"/>
            <w:shd w:val="clear" w:color="000000" w:fill="FFFFFF"/>
            <w:vAlign w:val="bottom"/>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2º elemento de despesa</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8"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9"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6439A1" w:rsidRPr="00BD16FC" w:rsidTr="00D54C63">
        <w:tblPrEx>
          <w:jc w:val="left"/>
          <w:tblCellMar>
            <w:left w:w="70" w:type="dxa"/>
            <w:right w:w="70" w:type="dxa"/>
          </w:tblCellMar>
        </w:tblPrEx>
        <w:trPr>
          <w:gridAfter w:val="1"/>
          <w:wAfter w:w="33" w:type="pct"/>
          <w:trHeight w:val="20"/>
        </w:trPr>
        <w:tc>
          <w:tcPr>
            <w:tcW w:w="1388" w:type="pct"/>
            <w:gridSpan w:val="2"/>
            <w:shd w:val="clear" w:color="000000" w:fill="FFFFFF"/>
            <w:vAlign w:val="bottom"/>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3º elemento de despesa</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8"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9"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6439A1" w:rsidRPr="00BD16FC" w:rsidTr="00D54C63">
        <w:tblPrEx>
          <w:jc w:val="left"/>
          <w:tblCellMar>
            <w:left w:w="70" w:type="dxa"/>
            <w:right w:w="70" w:type="dxa"/>
          </w:tblCellMar>
        </w:tblPrEx>
        <w:trPr>
          <w:gridAfter w:val="1"/>
          <w:wAfter w:w="33" w:type="pct"/>
          <w:trHeight w:val="20"/>
        </w:trPr>
        <w:tc>
          <w:tcPr>
            <w:tcW w:w="1388" w:type="pct"/>
            <w:gridSpan w:val="2"/>
            <w:shd w:val="clear" w:color="000000" w:fill="FFFFFF"/>
            <w:vAlign w:val="bottom"/>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lastRenderedPageBreak/>
              <w:t>Demais elementos do grupo</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8"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9"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6439A1" w:rsidRPr="00BD16FC" w:rsidTr="00D54C63">
        <w:tblPrEx>
          <w:jc w:val="left"/>
          <w:tblCellMar>
            <w:left w:w="70" w:type="dxa"/>
            <w:right w:w="70" w:type="dxa"/>
          </w:tblCellMar>
        </w:tblPrEx>
        <w:trPr>
          <w:gridAfter w:val="1"/>
          <w:wAfter w:w="33" w:type="pct"/>
          <w:trHeight w:val="20"/>
        </w:trPr>
        <w:tc>
          <w:tcPr>
            <w:tcW w:w="1388" w:type="pct"/>
            <w:gridSpan w:val="2"/>
            <w:shd w:val="clear" w:color="000000" w:fill="F2F2F2"/>
            <w:vAlign w:val="bottom"/>
            <w:hideMark/>
          </w:tcPr>
          <w:p w:rsidR="006439A1" w:rsidRPr="00BD16FC" w:rsidRDefault="006439A1" w:rsidP="000F6346">
            <w:pPr>
              <w:spacing w:after="0"/>
              <w:jc w:val="both"/>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6.</w:t>
            </w:r>
            <w:r w:rsidRPr="00BD16FC">
              <w:rPr>
                <w:rFonts w:ascii="Times New Roman" w:eastAsia="Times New Roman" w:hAnsi="Times New Roman"/>
                <w:bCs/>
                <w:iCs/>
                <w:color w:val="000000"/>
                <w:sz w:val="14"/>
                <w:szCs w:val="14"/>
              </w:rPr>
              <w:t> </w:t>
            </w:r>
            <w:r w:rsidRPr="00BD16FC">
              <w:rPr>
                <w:rFonts w:ascii="Times New Roman" w:eastAsia="Times New Roman" w:hAnsi="Times New Roman"/>
                <w:bCs/>
                <w:iCs/>
                <w:color w:val="000000"/>
                <w:sz w:val="20"/>
                <w:szCs w:val="20"/>
              </w:rPr>
              <w:t>Amortização da Dívida</w:t>
            </w:r>
          </w:p>
        </w:tc>
        <w:tc>
          <w:tcPr>
            <w:tcW w:w="447" w:type="pct"/>
            <w:shd w:val="clear" w:color="000000" w:fill="F2F2F2"/>
            <w:vAlign w:val="bottom"/>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8" w:type="pct"/>
            <w:shd w:val="clear" w:color="000000" w:fill="F2F2F2"/>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7" w:type="pct"/>
            <w:shd w:val="clear" w:color="000000" w:fill="F2F2F2"/>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7" w:type="pct"/>
            <w:gridSpan w:val="2"/>
            <w:shd w:val="clear" w:color="000000" w:fill="F2F2F2"/>
            <w:vAlign w:val="bottom"/>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7" w:type="pct"/>
            <w:shd w:val="clear" w:color="000000" w:fill="F2F2F2"/>
            <w:vAlign w:val="bottom"/>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7" w:type="pct"/>
            <w:gridSpan w:val="2"/>
            <w:shd w:val="clear" w:color="000000" w:fill="F2F2F2"/>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7" w:type="pct"/>
            <w:shd w:val="clear" w:color="000000" w:fill="F2F2F2"/>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9" w:type="pct"/>
            <w:shd w:val="clear" w:color="000000" w:fill="F2F2F2"/>
            <w:vAlign w:val="bottom"/>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6439A1" w:rsidRPr="00BD16FC" w:rsidTr="00D54C63">
        <w:tblPrEx>
          <w:jc w:val="left"/>
          <w:tblCellMar>
            <w:left w:w="70" w:type="dxa"/>
            <w:right w:w="70" w:type="dxa"/>
          </w:tblCellMar>
        </w:tblPrEx>
        <w:trPr>
          <w:gridAfter w:val="1"/>
          <w:wAfter w:w="33" w:type="pct"/>
          <w:trHeight w:val="20"/>
        </w:trPr>
        <w:tc>
          <w:tcPr>
            <w:tcW w:w="1388" w:type="pct"/>
            <w:gridSpan w:val="2"/>
            <w:shd w:val="clear" w:color="000000" w:fill="FFFFFF"/>
            <w:vAlign w:val="bottom"/>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1º elemento de despesa</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8"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9"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6439A1" w:rsidRPr="00BD16FC" w:rsidTr="00D54C63">
        <w:tblPrEx>
          <w:jc w:val="left"/>
          <w:tblCellMar>
            <w:left w:w="70" w:type="dxa"/>
            <w:right w:w="70" w:type="dxa"/>
          </w:tblCellMar>
        </w:tblPrEx>
        <w:trPr>
          <w:gridAfter w:val="1"/>
          <w:wAfter w:w="33" w:type="pct"/>
          <w:trHeight w:val="20"/>
        </w:trPr>
        <w:tc>
          <w:tcPr>
            <w:tcW w:w="1388" w:type="pct"/>
            <w:gridSpan w:val="2"/>
            <w:shd w:val="clear" w:color="000000" w:fill="FFFFFF"/>
            <w:vAlign w:val="bottom"/>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2º elemento de despesa</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8"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9"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6439A1" w:rsidRPr="00BD16FC" w:rsidTr="00D54C63">
        <w:tblPrEx>
          <w:jc w:val="left"/>
          <w:tblCellMar>
            <w:left w:w="70" w:type="dxa"/>
            <w:right w:w="70" w:type="dxa"/>
          </w:tblCellMar>
        </w:tblPrEx>
        <w:trPr>
          <w:gridAfter w:val="1"/>
          <w:wAfter w:w="33" w:type="pct"/>
          <w:trHeight w:val="20"/>
        </w:trPr>
        <w:tc>
          <w:tcPr>
            <w:tcW w:w="1388" w:type="pct"/>
            <w:gridSpan w:val="2"/>
            <w:shd w:val="clear" w:color="000000" w:fill="FFFFFF"/>
            <w:vAlign w:val="bottom"/>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3º elemento de despesa</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8"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9"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6439A1" w:rsidRPr="00BD16FC" w:rsidTr="00D54C63">
        <w:tblPrEx>
          <w:jc w:val="left"/>
          <w:tblCellMar>
            <w:left w:w="70" w:type="dxa"/>
            <w:right w:w="70" w:type="dxa"/>
          </w:tblCellMar>
        </w:tblPrEx>
        <w:trPr>
          <w:gridAfter w:val="1"/>
          <w:wAfter w:w="33" w:type="pct"/>
          <w:trHeight w:val="20"/>
        </w:trPr>
        <w:tc>
          <w:tcPr>
            <w:tcW w:w="1388" w:type="pct"/>
            <w:gridSpan w:val="2"/>
            <w:shd w:val="clear" w:color="000000" w:fill="FFFFFF"/>
            <w:vAlign w:val="bottom"/>
            <w:hideMark/>
          </w:tcPr>
          <w:p w:rsidR="006439A1" w:rsidRPr="00BD16FC" w:rsidRDefault="006439A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Demais elementos do grupo</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8"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vAlign w:val="bottom"/>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gridSpan w:val="2"/>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7" w:type="pct"/>
            <w:shd w:val="clear" w:color="auto" w:fill="auto"/>
            <w:hideMark/>
          </w:tcPr>
          <w:p w:rsidR="006439A1" w:rsidRPr="00BD16FC" w:rsidRDefault="006439A1"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49" w:type="pct"/>
            <w:shd w:val="clear" w:color="auto" w:fill="auto"/>
            <w:hideMark/>
          </w:tcPr>
          <w:p w:rsidR="006439A1" w:rsidRPr="00BD16FC" w:rsidRDefault="006439A1"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bl>
    <w:p w:rsidR="006439A1" w:rsidRPr="00BD16FC" w:rsidRDefault="006439A1" w:rsidP="000F6346">
      <w:pPr>
        <w:tabs>
          <w:tab w:val="left" w:pos="3119"/>
        </w:tabs>
        <w:spacing w:after="0"/>
        <w:jc w:val="both"/>
        <w:rPr>
          <w:rFonts w:ascii="Times New Roman" w:eastAsia="Times New Roman" w:hAnsi="Times New Roman"/>
          <w:bCs/>
          <w:iCs/>
          <w:sz w:val="24"/>
          <w:szCs w:val="24"/>
        </w:rPr>
      </w:pPr>
    </w:p>
    <w:p w:rsidR="00BB5A3B" w:rsidRPr="00BD16FC" w:rsidRDefault="00BB5A3B" w:rsidP="000F6346">
      <w:pPr>
        <w:tabs>
          <w:tab w:val="left" w:pos="3119"/>
        </w:tabs>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6.1.3.5 Despesas Totais por Modalidade de Contratação – Créditos de Movimentação</w:t>
      </w:r>
    </w:p>
    <w:p w:rsidR="00BB5A3B" w:rsidRPr="00BD16FC" w:rsidRDefault="00BB5A3B" w:rsidP="000F6346">
      <w:pPr>
        <w:spacing w:after="0" w:line="230" w:lineRule="auto"/>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A DESCRIÇÃO DOS CAMPOS do quadro a seguir tem como referência as mesmas descrições do Quadro A.6.1.3.1</w:t>
      </w:r>
    </w:p>
    <w:p w:rsidR="00BB5A3B" w:rsidRPr="00BD16FC" w:rsidRDefault="00BB5A3B" w:rsidP="000F6346">
      <w:pPr>
        <w:pStyle w:val="Legenda"/>
        <w:keepNext/>
        <w:spacing w:after="0"/>
        <w:rPr>
          <w:rFonts w:ascii="Times New Roman" w:hAnsi="Times New Roman"/>
        </w:rPr>
      </w:pPr>
      <w:bookmarkStart w:id="144" w:name="_Toc397957857"/>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19</w:t>
      </w:r>
      <w:r w:rsidRPr="00BD16FC">
        <w:rPr>
          <w:rFonts w:ascii="Times New Roman" w:hAnsi="Times New Roman"/>
        </w:rPr>
        <w:fldChar w:fldCharType="end"/>
      </w:r>
      <w:r w:rsidRPr="00BD16FC">
        <w:rPr>
          <w:rFonts w:ascii="Times New Roman" w:hAnsi="Times New Roman"/>
        </w:rPr>
        <w:t xml:space="preserve"> Quadro A.6.1.3.5 – Despesas por Modalidade de Contratação – Créditos de Movimentação</w:t>
      </w:r>
      <w:bookmarkEnd w:id="144"/>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54"/>
        <w:gridCol w:w="1204"/>
        <w:gridCol w:w="1205"/>
        <w:gridCol w:w="1115"/>
        <w:gridCol w:w="88"/>
        <w:gridCol w:w="1205"/>
      </w:tblGrid>
      <w:tr w:rsidR="00BB5A3B" w:rsidRPr="00BD16FC" w:rsidTr="00D54C63">
        <w:trPr>
          <w:trHeight w:val="20"/>
        </w:trPr>
        <w:tc>
          <w:tcPr>
            <w:tcW w:w="4254" w:type="pct"/>
            <w:gridSpan w:val="4"/>
            <w:tcBorders>
              <w:top w:val="nil"/>
              <w:left w:val="nil"/>
              <w:right w:val="nil"/>
            </w:tcBorders>
            <w:shd w:val="clear" w:color="auto" w:fill="auto"/>
            <w:noWrap/>
            <w:vAlign w:val="bottom"/>
            <w:hideMark/>
          </w:tcPr>
          <w:p w:rsidR="00BB5A3B" w:rsidRPr="00BD16FC" w:rsidRDefault="00BB5A3B" w:rsidP="000F6346">
            <w:pPr>
              <w:pStyle w:val="Epgrafe"/>
            </w:pPr>
          </w:p>
        </w:tc>
        <w:tc>
          <w:tcPr>
            <w:tcW w:w="746" w:type="pct"/>
            <w:gridSpan w:val="2"/>
            <w:tcBorders>
              <w:top w:val="nil"/>
              <w:left w:val="nil"/>
              <w:right w:val="nil"/>
            </w:tcBorders>
            <w:shd w:val="clear" w:color="auto" w:fill="auto"/>
            <w:vAlign w:val="bottom"/>
            <w:hideMark/>
          </w:tcPr>
          <w:p w:rsidR="00BB5A3B" w:rsidRPr="00BD16FC" w:rsidRDefault="00BB5A3B" w:rsidP="000F6346">
            <w:pPr>
              <w:spacing w:after="0"/>
              <w:jc w:val="center"/>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Valores em R$ 1,00</w:t>
            </w:r>
          </w:p>
        </w:tc>
      </w:tr>
      <w:tr w:rsidR="00BB5A3B" w:rsidRPr="00BD16FC" w:rsidTr="00D54C63">
        <w:trPr>
          <w:trHeight w:val="20"/>
        </w:trPr>
        <w:tc>
          <w:tcPr>
            <w:tcW w:w="2222" w:type="pct"/>
            <w:vMerge w:val="restart"/>
            <w:shd w:val="clear" w:color="000000" w:fill="F2F2F2"/>
            <w:vAlign w:val="bottom"/>
            <w:hideMark/>
          </w:tcPr>
          <w:p w:rsidR="00BB5A3B" w:rsidRPr="00BD16FC" w:rsidRDefault="00BB5A3B"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Modalidade de Contratação</w:t>
            </w:r>
          </w:p>
        </w:tc>
        <w:tc>
          <w:tcPr>
            <w:tcW w:w="1389" w:type="pct"/>
            <w:gridSpan w:val="2"/>
            <w:shd w:val="clear" w:color="000000" w:fill="F2F2F2"/>
            <w:vAlign w:val="bottom"/>
            <w:hideMark/>
          </w:tcPr>
          <w:p w:rsidR="00BB5A3B" w:rsidRPr="00BD16FC" w:rsidRDefault="00BB5A3B"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Despesa Liquidada</w:t>
            </w:r>
          </w:p>
        </w:tc>
        <w:tc>
          <w:tcPr>
            <w:tcW w:w="1389" w:type="pct"/>
            <w:gridSpan w:val="3"/>
            <w:shd w:val="clear" w:color="000000" w:fill="F2F2F2"/>
            <w:vAlign w:val="bottom"/>
            <w:hideMark/>
          </w:tcPr>
          <w:p w:rsidR="00BB5A3B" w:rsidRPr="00BD16FC" w:rsidRDefault="00BB5A3B"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Despesa paga</w:t>
            </w:r>
          </w:p>
        </w:tc>
      </w:tr>
      <w:tr w:rsidR="00BB5A3B" w:rsidRPr="00BD16FC" w:rsidTr="00D54C63">
        <w:trPr>
          <w:trHeight w:val="20"/>
        </w:trPr>
        <w:tc>
          <w:tcPr>
            <w:tcW w:w="2222" w:type="pct"/>
            <w:vMerge/>
            <w:vAlign w:val="center"/>
            <w:hideMark/>
          </w:tcPr>
          <w:p w:rsidR="00BB5A3B" w:rsidRPr="00BD16FC" w:rsidRDefault="00BB5A3B" w:rsidP="000F6346">
            <w:pPr>
              <w:spacing w:after="0"/>
              <w:jc w:val="both"/>
              <w:rPr>
                <w:rFonts w:ascii="Times New Roman" w:eastAsia="Times New Roman" w:hAnsi="Times New Roman"/>
                <w:bCs/>
                <w:color w:val="000000"/>
                <w:sz w:val="20"/>
                <w:szCs w:val="20"/>
              </w:rPr>
            </w:pPr>
          </w:p>
        </w:tc>
        <w:tc>
          <w:tcPr>
            <w:tcW w:w="694" w:type="pct"/>
            <w:shd w:val="clear" w:color="000000" w:fill="F2F2F2"/>
            <w:vAlign w:val="bottom"/>
            <w:hideMark/>
          </w:tcPr>
          <w:p w:rsidR="00BB5A3B" w:rsidRPr="00BD16FC" w:rsidRDefault="00BB5A3B"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2014</w:t>
            </w:r>
          </w:p>
        </w:tc>
        <w:tc>
          <w:tcPr>
            <w:tcW w:w="695" w:type="pct"/>
            <w:shd w:val="clear" w:color="000000" w:fill="F2F2F2"/>
            <w:vAlign w:val="bottom"/>
            <w:hideMark/>
          </w:tcPr>
          <w:p w:rsidR="00BB5A3B" w:rsidRPr="00BD16FC" w:rsidRDefault="00BB5A3B"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2013</w:t>
            </w:r>
          </w:p>
        </w:tc>
        <w:tc>
          <w:tcPr>
            <w:tcW w:w="694" w:type="pct"/>
            <w:gridSpan w:val="2"/>
            <w:shd w:val="clear" w:color="000000" w:fill="F2F2F2"/>
            <w:vAlign w:val="bottom"/>
            <w:hideMark/>
          </w:tcPr>
          <w:p w:rsidR="00BB5A3B" w:rsidRPr="00BD16FC" w:rsidRDefault="00BB5A3B"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2014</w:t>
            </w:r>
          </w:p>
        </w:tc>
        <w:tc>
          <w:tcPr>
            <w:tcW w:w="695" w:type="pct"/>
            <w:shd w:val="clear" w:color="000000" w:fill="F2F2F2"/>
            <w:vAlign w:val="bottom"/>
            <w:hideMark/>
          </w:tcPr>
          <w:p w:rsidR="00BB5A3B" w:rsidRPr="00BD16FC" w:rsidRDefault="00BB5A3B"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2013</w:t>
            </w:r>
          </w:p>
        </w:tc>
      </w:tr>
      <w:tr w:rsidR="00BB5A3B" w:rsidRPr="00BD16FC" w:rsidTr="00D54C63">
        <w:trPr>
          <w:trHeight w:val="20"/>
        </w:trPr>
        <w:tc>
          <w:tcPr>
            <w:tcW w:w="2222" w:type="pct"/>
            <w:shd w:val="clear" w:color="000000" w:fill="F2F2F2"/>
            <w:vAlign w:val="bottom"/>
            <w:hideMark/>
          </w:tcPr>
          <w:p w:rsidR="00BB5A3B" w:rsidRPr="00BD16FC" w:rsidRDefault="00BB5A3B"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1.Modalidade de Licitação (a+b+c+d+e+f+g)</w:t>
            </w:r>
          </w:p>
        </w:tc>
        <w:tc>
          <w:tcPr>
            <w:tcW w:w="694" w:type="pct"/>
            <w:shd w:val="clear" w:color="000000" w:fill="F2F2F2"/>
            <w:vAlign w:val="bottom"/>
            <w:hideMark/>
          </w:tcPr>
          <w:p w:rsidR="00BB5A3B" w:rsidRPr="00BD16FC" w:rsidRDefault="00BB5A3B"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95" w:type="pct"/>
            <w:shd w:val="clear" w:color="000000" w:fill="F2F2F2"/>
            <w:vAlign w:val="bottom"/>
            <w:hideMark/>
          </w:tcPr>
          <w:p w:rsidR="00BB5A3B" w:rsidRPr="00BD16FC" w:rsidRDefault="00BB5A3B"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94" w:type="pct"/>
            <w:gridSpan w:val="2"/>
            <w:shd w:val="clear" w:color="000000" w:fill="F2F2F2"/>
            <w:vAlign w:val="bottom"/>
            <w:hideMark/>
          </w:tcPr>
          <w:p w:rsidR="00BB5A3B" w:rsidRPr="00BD16FC" w:rsidRDefault="00BB5A3B"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95" w:type="pct"/>
            <w:shd w:val="clear" w:color="000000" w:fill="F2F2F2"/>
            <w:vAlign w:val="bottom"/>
            <w:hideMark/>
          </w:tcPr>
          <w:p w:rsidR="00BB5A3B" w:rsidRPr="00BD16FC" w:rsidRDefault="00BB5A3B"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r>
      <w:tr w:rsidR="00BB5A3B" w:rsidRPr="00BD16FC" w:rsidTr="00D54C63">
        <w:trPr>
          <w:trHeight w:val="20"/>
        </w:trPr>
        <w:tc>
          <w:tcPr>
            <w:tcW w:w="2222" w:type="pct"/>
            <w:shd w:val="clear" w:color="000000" w:fill="F2F2F2"/>
            <w:vAlign w:val="bottom"/>
            <w:hideMark/>
          </w:tcPr>
          <w:p w:rsidR="00BB5A3B" w:rsidRPr="00BD16FC" w:rsidRDefault="00BB5A3B" w:rsidP="000F6346">
            <w:pPr>
              <w:spacing w:after="0"/>
              <w:ind w:firstLineChars="200" w:firstLine="4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a)</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Convite</w:t>
            </w:r>
          </w:p>
        </w:tc>
        <w:tc>
          <w:tcPr>
            <w:tcW w:w="694" w:type="pct"/>
            <w:shd w:val="clear" w:color="000000" w:fill="FFFFFF"/>
            <w:vAlign w:val="bottom"/>
            <w:hideMark/>
          </w:tcPr>
          <w:p w:rsidR="00BB5A3B" w:rsidRPr="00BD16FC" w:rsidRDefault="00BB5A3B"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5" w:type="pct"/>
            <w:shd w:val="clear" w:color="auto" w:fill="auto"/>
            <w:hideMark/>
          </w:tcPr>
          <w:p w:rsidR="00BB5A3B" w:rsidRPr="00BD16FC" w:rsidRDefault="00BB5A3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4" w:type="pct"/>
            <w:gridSpan w:val="2"/>
            <w:shd w:val="clear" w:color="auto" w:fill="auto"/>
            <w:hideMark/>
          </w:tcPr>
          <w:p w:rsidR="00BB5A3B" w:rsidRPr="00BD16FC" w:rsidRDefault="00BB5A3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5" w:type="pct"/>
            <w:shd w:val="clear" w:color="auto" w:fill="auto"/>
            <w:hideMark/>
          </w:tcPr>
          <w:p w:rsidR="00BB5A3B" w:rsidRPr="00BD16FC" w:rsidRDefault="00BB5A3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BB5A3B" w:rsidRPr="00BD16FC" w:rsidTr="00D54C63">
        <w:trPr>
          <w:trHeight w:val="20"/>
        </w:trPr>
        <w:tc>
          <w:tcPr>
            <w:tcW w:w="2222" w:type="pct"/>
            <w:shd w:val="clear" w:color="000000" w:fill="F2F2F2"/>
            <w:vAlign w:val="bottom"/>
            <w:hideMark/>
          </w:tcPr>
          <w:p w:rsidR="00BB5A3B" w:rsidRPr="00BD16FC" w:rsidRDefault="00BB5A3B" w:rsidP="000F6346">
            <w:pPr>
              <w:spacing w:after="0"/>
              <w:ind w:firstLineChars="200" w:firstLine="4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b)</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Tomada de Preços</w:t>
            </w:r>
          </w:p>
        </w:tc>
        <w:tc>
          <w:tcPr>
            <w:tcW w:w="694" w:type="pct"/>
            <w:shd w:val="clear" w:color="000000" w:fill="FFFFFF"/>
            <w:vAlign w:val="bottom"/>
            <w:hideMark/>
          </w:tcPr>
          <w:p w:rsidR="00BB5A3B" w:rsidRPr="00BD16FC" w:rsidRDefault="00BB5A3B"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5" w:type="pct"/>
            <w:shd w:val="clear" w:color="auto" w:fill="auto"/>
            <w:hideMark/>
          </w:tcPr>
          <w:p w:rsidR="00BB5A3B" w:rsidRPr="00BD16FC" w:rsidRDefault="00BB5A3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4" w:type="pct"/>
            <w:gridSpan w:val="2"/>
            <w:shd w:val="clear" w:color="auto" w:fill="auto"/>
            <w:hideMark/>
          </w:tcPr>
          <w:p w:rsidR="00BB5A3B" w:rsidRPr="00BD16FC" w:rsidRDefault="00BB5A3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5" w:type="pct"/>
            <w:shd w:val="clear" w:color="auto" w:fill="auto"/>
            <w:hideMark/>
          </w:tcPr>
          <w:p w:rsidR="00BB5A3B" w:rsidRPr="00BD16FC" w:rsidRDefault="00BB5A3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BB5A3B" w:rsidRPr="00BD16FC" w:rsidTr="00D54C63">
        <w:trPr>
          <w:trHeight w:val="20"/>
        </w:trPr>
        <w:tc>
          <w:tcPr>
            <w:tcW w:w="2222" w:type="pct"/>
            <w:shd w:val="clear" w:color="000000" w:fill="F2F2F2"/>
            <w:vAlign w:val="bottom"/>
            <w:hideMark/>
          </w:tcPr>
          <w:p w:rsidR="00BB5A3B" w:rsidRPr="00BD16FC" w:rsidRDefault="00BB5A3B" w:rsidP="000F6346">
            <w:pPr>
              <w:spacing w:after="0"/>
              <w:ind w:firstLineChars="200" w:firstLine="4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c)</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Concorrência</w:t>
            </w:r>
          </w:p>
        </w:tc>
        <w:tc>
          <w:tcPr>
            <w:tcW w:w="694" w:type="pct"/>
            <w:shd w:val="clear" w:color="000000" w:fill="FFFFFF"/>
            <w:vAlign w:val="bottom"/>
            <w:hideMark/>
          </w:tcPr>
          <w:p w:rsidR="00BB5A3B" w:rsidRPr="00BD16FC" w:rsidRDefault="00BB5A3B"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5" w:type="pct"/>
            <w:shd w:val="clear" w:color="auto" w:fill="auto"/>
            <w:hideMark/>
          </w:tcPr>
          <w:p w:rsidR="00BB5A3B" w:rsidRPr="00BD16FC" w:rsidRDefault="00BB5A3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4" w:type="pct"/>
            <w:gridSpan w:val="2"/>
            <w:shd w:val="clear" w:color="auto" w:fill="auto"/>
            <w:hideMark/>
          </w:tcPr>
          <w:p w:rsidR="00BB5A3B" w:rsidRPr="00BD16FC" w:rsidRDefault="00BB5A3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5" w:type="pct"/>
            <w:shd w:val="clear" w:color="auto" w:fill="auto"/>
            <w:hideMark/>
          </w:tcPr>
          <w:p w:rsidR="00BB5A3B" w:rsidRPr="00BD16FC" w:rsidRDefault="00BB5A3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BB5A3B" w:rsidRPr="00BD16FC" w:rsidTr="00D54C63">
        <w:trPr>
          <w:trHeight w:val="20"/>
        </w:trPr>
        <w:tc>
          <w:tcPr>
            <w:tcW w:w="2222" w:type="pct"/>
            <w:shd w:val="clear" w:color="000000" w:fill="F2F2F2"/>
            <w:vAlign w:val="bottom"/>
            <w:hideMark/>
          </w:tcPr>
          <w:p w:rsidR="00BB5A3B" w:rsidRPr="00BD16FC" w:rsidRDefault="00BB5A3B" w:rsidP="000F6346">
            <w:pPr>
              <w:spacing w:after="0"/>
              <w:ind w:firstLineChars="200" w:firstLine="4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d)</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 xml:space="preserve">Pregão </w:t>
            </w:r>
          </w:p>
        </w:tc>
        <w:tc>
          <w:tcPr>
            <w:tcW w:w="694" w:type="pct"/>
            <w:shd w:val="clear" w:color="000000" w:fill="FFFFFF"/>
            <w:vAlign w:val="bottom"/>
            <w:hideMark/>
          </w:tcPr>
          <w:p w:rsidR="00BB5A3B" w:rsidRPr="00BD16FC" w:rsidRDefault="00BB5A3B"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5" w:type="pct"/>
            <w:shd w:val="clear" w:color="auto" w:fill="auto"/>
            <w:hideMark/>
          </w:tcPr>
          <w:p w:rsidR="00BB5A3B" w:rsidRPr="00BD16FC" w:rsidRDefault="00BB5A3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4" w:type="pct"/>
            <w:gridSpan w:val="2"/>
            <w:shd w:val="clear" w:color="auto" w:fill="auto"/>
            <w:hideMark/>
          </w:tcPr>
          <w:p w:rsidR="00BB5A3B" w:rsidRPr="00BD16FC" w:rsidRDefault="00BB5A3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5" w:type="pct"/>
            <w:shd w:val="clear" w:color="auto" w:fill="auto"/>
            <w:hideMark/>
          </w:tcPr>
          <w:p w:rsidR="00BB5A3B" w:rsidRPr="00BD16FC" w:rsidRDefault="00BB5A3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BB5A3B" w:rsidRPr="00BD16FC" w:rsidTr="00D54C63">
        <w:trPr>
          <w:trHeight w:val="20"/>
        </w:trPr>
        <w:tc>
          <w:tcPr>
            <w:tcW w:w="2222" w:type="pct"/>
            <w:shd w:val="clear" w:color="000000" w:fill="F2F2F2"/>
            <w:vAlign w:val="bottom"/>
            <w:hideMark/>
          </w:tcPr>
          <w:p w:rsidR="00BB5A3B" w:rsidRPr="00BD16FC" w:rsidRDefault="00BB5A3B" w:rsidP="000F6346">
            <w:pPr>
              <w:spacing w:after="0"/>
              <w:ind w:firstLineChars="200" w:firstLine="4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e)</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Concurso</w:t>
            </w:r>
          </w:p>
        </w:tc>
        <w:tc>
          <w:tcPr>
            <w:tcW w:w="694" w:type="pct"/>
            <w:shd w:val="clear" w:color="000000" w:fill="FFFFFF"/>
            <w:vAlign w:val="bottom"/>
            <w:hideMark/>
          </w:tcPr>
          <w:p w:rsidR="00BB5A3B" w:rsidRPr="00BD16FC" w:rsidRDefault="00BB5A3B"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5" w:type="pct"/>
            <w:shd w:val="clear" w:color="auto" w:fill="auto"/>
            <w:hideMark/>
          </w:tcPr>
          <w:p w:rsidR="00BB5A3B" w:rsidRPr="00BD16FC" w:rsidRDefault="00BB5A3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4" w:type="pct"/>
            <w:gridSpan w:val="2"/>
            <w:shd w:val="clear" w:color="auto" w:fill="auto"/>
            <w:hideMark/>
          </w:tcPr>
          <w:p w:rsidR="00BB5A3B" w:rsidRPr="00BD16FC" w:rsidRDefault="00BB5A3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5" w:type="pct"/>
            <w:shd w:val="clear" w:color="auto" w:fill="auto"/>
            <w:hideMark/>
          </w:tcPr>
          <w:p w:rsidR="00BB5A3B" w:rsidRPr="00BD16FC" w:rsidRDefault="00BB5A3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BB5A3B" w:rsidRPr="00BD16FC" w:rsidTr="00D54C63">
        <w:trPr>
          <w:trHeight w:val="20"/>
        </w:trPr>
        <w:tc>
          <w:tcPr>
            <w:tcW w:w="2222" w:type="pct"/>
            <w:shd w:val="clear" w:color="000000" w:fill="F2F2F2"/>
            <w:vAlign w:val="bottom"/>
            <w:hideMark/>
          </w:tcPr>
          <w:p w:rsidR="00BB5A3B" w:rsidRPr="00BD16FC" w:rsidRDefault="00BB5A3B" w:rsidP="000F6346">
            <w:pPr>
              <w:spacing w:after="0"/>
              <w:ind w:firstLineChars="200" w:firstLine="4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f)</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Consulta</w:t>
            </w:r>
          </w:p>
        </w:tc>
        <w:tc>
          <w:tcPr>
            <w:tcW w:w="694" w:type="pct"/>
            <w:shd w:val="clear" w:color="000000" w:fill="FFFFFF"/>
            <w:vAlign w:val="bottom"/>
            <w:hideMark/>
          </w:tcPr>
          <w:p w:rsidR="00BB5A3B" w:rsidRPr="00BD16FC" w:rsidRDefault="00BB5A3B"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5" w:type="pct"/>
            <w:shd w:val="clear" w:color="auto" w:fill="auto"/>
            <w:hideMark/>
          </w:tcPr>
          <w:p w:rsidR="00BB5A3B" w:rsidRPr="00BD16FC" w:rsidRDefault="00BB5A3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4" w:type="pct"/>
            <w:gridSpan w:val="2"/>
            <w:shd w:val="clear" w:color="auto" w:fill="auto"/>
            <w:hideMark/>
          </w:tcPr>
          <w:p w:rsidR="00BB5A3B" w:rsidRPr="00BD16FC" w:rsidRDefault="00BB5A3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5" w:type="pct"/>
            <w:shd w:val="clear" w:color="auto" w:fill="auto"/>
            <w:hideMark/>
          </w:tcPr>
          <w:p w:rsidR="00BB5A3B" w:rsidRPr="00BD16FC" w:rsidRDefault="00BB5A3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BB5A3B" w:rsidRPr="00BD16FC" w:rsidTr="00D54C63">
        <w:trPr>
          <w:trHeight w:val="20"/>
        </w:trPr>
        <w:tc>
          <w:tcPr>
            <w:tcW w:w="2222" w:type="pct"/>
            <w:shd w:val="clear" w:color="000000" w:fill="F2F2F2"/>
            <w:vAlign w:val="bottom"/>
            <w:hideMark/>
          </w:tcPr>
          <w:p w:rsidR="00BB5A3B" w:rsidRPr="00BD16FC" w:rsidRDefault="00BB5A3B" w:rsidP="000F6346">
            <w:pPr>
              <w:spacing w:after="0"/>
              <w:ind w:firstLineChars="200" w:firstLine="4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g) Regime Diferenciado de Contratações Públicas</w:t>
            </w:r>
          </w:p>
        </w:tc>
        <w:tc>
          <w:tcPr>
            <w:tcW w:w="694" w:type="pct"/>
            <w:shd w:val="clear" w:color="000000" w:fill="FFFFFF"/>
            <w:vAlign w:val="bottom"/>
            <w:hideMark/>
          </w:tcPr>
          <w:p w:rsidR="00BB5A3B" w:rsidRPr="00BD16FC" w:rsidRDefault="00BB5A3B"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5" w:type="pct"/>
            <w:shd w:val="clear" w:color="auto" w:fill="auto"/>
            <w:hideMark/>
          </w:tcPr>
          <w:p w:rsidR="00BB5A3B" w:rsidRPr="00BD16FC" w:rsidRDefault="00BB5A3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4" w:type="pct"/>
            <w:gridSpan w:val="2"/>
            <w:shd w:val="clear" w:color="auto" w:fill="auto"/>
            <w:hideMark/>
          </w:tcPr>
          <w:p w:rsidR="00BB5A3B" w:rsidRPr="00BD16FC" w:rsidRDefault="00BB5A3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5" w:type="pct"/>
            <w:shd w:val="clear" w:color="auto" w:fill="auto"/>
            <w:hideMark/>
          </w:tcPr>
          <w:p w:rsidR="00BB5A3B" w:rsidRPr="00BD16FC" w:rsidRDefault="00BB5A3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BB5A3B" w:rsidRPr="00BD16FC" w:rsidTr="00D54C63">
        <w:trPr>
          <w:trHeight w:val="20"/>
        </w:trPr>
        <w:tc>
          <w:tcPr>
            <w:tcW w:w="2222" w:type="pct"/>
            <w:shd w:val="clear" w:color="000000" w:fill="F2F2F2"/>
            <w:vAlign w:val="bottom"/>
            <w:hideMark/>
          </w:tcPr>
          <w:p w:rsidR="00BB5A3B" w:rsidRPr="00BD16FC" w:rsidRDefault="00BB5A3B"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2.</w:t>
            </w:r>
            <w:r w:rsidRPr="00BD16FC">
              <w:rPr>
                <w:rFonts w:ascii="Times New Roman" w:eastAsia="Times New Roman" w:hAnsi="Times New Roman"/>
                <w:bCs/>
                <w:color w:val="000000"/>
                <w:sz w:val="14"/>
                <w:szCs w:val="14"/>
              </w:rPr>
              <w:t xml:space="preserve"> </w:t>
            </w:r>
            <w:r w:rsidRPr="00BD16FC">
              <w:rPr>
                <w:rFonts w:ascii="Times New Roman" w:eastAsia="Times New Roman" w:hAnsi="Times New Roman"/>
                <w:bCs/>
                <w:color w:val="000000"/>
                <w:sz w:val="20"/>
                <w:szCs w:val="20"/>
              </w:rPr>
              <w:t>Contratações Diretas (h+i)</w:t>
            </w:r>
          </w:p>
        </w:tc>
        <w:tc>
          <w:tcPr>
            <w:tcW w:w="694" w:type="pct"/>
            <w:shd w:val="clear" w:color="000000" w:fill="F2F2F2"/>
            <w:vAlign w:val="bottom"/>
            <w:hideMark/>
          </w:tcPr>
          <w:p w:rsidR="00BB5A3B" w:rsidRPr="00BD16FC" w:rsidRDefault="00BB5A3B"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95" w:type="pct"/>
            <w:shd w:val="clear" w:color="000000" w:fill="F2F2F2"/>
            <w:vAlign w:val="bottom"/>
            <w:hideMark/>
          </w:tcPr>
          <w:p w:rsidR="00BB5A3B" w:rsidRPr="00BD16FC" w:rsidRDefault="00BB5A3B"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94" w:type="pct"/>
            <w:gridSpan w:val="2"/>
            <w:shd w:val="clear" w:color="000000" w:fill="F2F2F2"/>
            <w:vAlign w:val="bottom"/>
            <w:hideMark/>
          </w:tcPr>
          <w:p w:rsidR="00BB5A3B" w:rsidRPr="00BD16FC" w:rsidRDefault="00BB5A3B"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95" w:type="pct"/>
            <w:shd w:val="clear" w:color="000000" w:fill="F2F2F2"/>
            <w:vAlign w:val="bottom"/>
            <w:hideMark/>
          </w:tcPr>
          <w:p w:rsidR="00BB5A3B" w:rsidRPr="00BD16FC" w:rsidRDefault="00BB5A3B"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r>
      <w:tr w:rsidR="00BB5A3B" w:rsidRPr="00BD16FC" w:rsidTr="00D54C63">
        <w:trPr>
          <w:trHeight w:val="20"/>
        </w:trPr>
        <w:tc>
          <w:tcPr>
            <w:tcW w:w="2222" w:type="pct"/>
            <w:shd w:val="clear" w:color="000000" w:fill="F2F2F2"/>
            <w:vAlign w:val="bottom"/>
            <w:hideMark/>
          </w:tcPr>
          <w:p w:rsidR="00BB5A3B" w:rsidRPr="00BD16FC" w:rsidRDefault="00BB5A3B" w:rsidP="000F6346">
            <w:pPr>
              <w:spacing w:after="0"/>
              <w:ind w:firstLineChars="200" w:firstLine="4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h)</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Dispensa</w:t>
            </w:r>
          </w:p>
        </w:tc>
        <w:tc>
          <w:tcPr>
            <w:tcW w:w="694" w:type="pct"/>
            <w:shd w:val="clear" w:color="auto" w:fill="auto"/>
            <w:vAlign w:val="bottom"/>
            <w:hideMark/>
          </w:tcPr>
          <w:p w:rsidR="00BB5A3B" w:rsidRPr="00BD16FC" w:rsidRDefault="00BB5A3B"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5" w:type="pct"/>
            <w:shd w:val="clear" w:color="auto" w:fill="auto"/>
            <w:hideMark/>
          </w:tcPr>
          <w:p w:rsidR="00BB5A3B" w:rsidRPr="00BD16FC" w:rsidRDefault="00BB5A3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4" w:type="pct"/>
            <w:gridSpan w:val="2"/>
            <w:shd w:val="clear" w:color="auto" w:fill="auto"/>
            <w:hideMark/>
          </w:tcPr>
          <w:p w:rsidR="00BB5A3B" w:rsidRPr="00BD16FC" w:rsidRDefault="00BB5A3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5" w:type="pct"/>
            <w:shd w:val="clear" w:color="auto" w:fill="auto"/>
            <w:hideMark/>
          </w:tcPr>
          <w:p w:rsidR="00BB5A3B" w:rsidRPr="00BD16FC" w:rsidRDefault="00BB5A3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BB5A3B" w:rsidRPr="00BD16FC" w:rsidTr="00D54C63">
        <w:trPr>
          <w:trHeight w:val="20"/>
        </w:trPr>
        <w:tc>
          <w:tcPr>
            <w:tcW w:w="2222" w:type="pct"/>
            <w:shd w:val="clear" w:color="000000" w:fill="F2F2F2"/>
            <w:vAlign w:val="bottom"/>
            <w:hideMark/>
          </w:tcPr>
          <w:p w:rsidR="00BB5A3B" w:rsidRPr="00BD16FC" w:rsidRDefault="00BB5A3B" w:rsidP="000F6346">
            <w:pPr>
              <w:spacing w:after="0"/>
              <w:ind w:firstLineChars="200" w:firstLine="4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i)</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Inexigibilidade</w:t>
            </w:r>
          </w:p>
        </w:tc>
        <w:tc>
          <w:tcPr>
            <w:tcW w:w="694" w:type="pct"/>
            <w:shd w:val="clear" w:color="auto" w:fill="auto"/>
            <w:vAlign w:val="bottom"/>
            <w:hideMark/>
          </w:tcPr>
          <w:p w:rsidR="00BB5A3B" w:rsidRPr="00BD16FC" w:rsidRDefault="00BB5A3B"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5" w:type="pct"/>
            <w:shd w:val="clear" w:color="auto" w:fill="auto"/>
            <w:hideMark/>
          </w:tcPr>
          <w:p w:rsidR="00BB5A3B" w:rsidRPr="00BD16FC" w:rsidRDefault="00BB5A3B"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4" w:type="pct"/>
            <w:gridSpan w:val="2"/>
            <w:shd w:val="clear" w:color="auto" w:fill="auto"/>
            <w:hideMark/>
          </w:tcPr>
          <w:p w:rsidR="00BB5A3B" w:rsidRPr="00BD16FC" w:rsidRDefault="00BB5A3B"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5" w:type="pct"/>
            <w:shd w:val="clear" w:color="auto" w:fill="auto"/>
            <w:hideMark/>
          </w:tcPr>
          <w:p w:rsidR="00BB5A3B" w:rsidRPr="00BD16FC" w:rsidRDefault="00BB5A3B"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BB5A3B" w:rsidRPr="00BD16FC" w:rsidTr="00D54C63">
        <w:trPr>
          <w:trHeight w:val="20"/>
        </w:trPr>
        <w:tc>
          <w:tcPr>
            <w:tcW w:w="2222" w:type="pct"/>
            <w:shd w:val="clear" w:color="000000" w:fill="F2F2F2"/>
            <w:vAlign w:val="bottom"/>
            <w:hideMark/>
          </w:tcPr>
          <w:p w:rsidR="00BB5A3B" w:rsidRPr="00BD16FC" w:rsidRDefault="00BB5A3B"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3.</w:t>
            </w:r>
            <w:r w:rsidRPr="00BD16FC">
              <w:rPr>
                <w:rFonts w:ascii="Times New Roman" w:eastAsia="Times New Roman" w:hAnsi="Times New Roman"/>
                <w:bCs/>
                <w:color w:val="000000"/>
                <w:sz w:val="14"/>
                <w:szCs w:val="14"/>
              </w:rPr>
              <w:t xml:space="preserve"> </w:t>
            </w:r>
            <w:r w:rsidRPr="00BD16FC">
              <w:rPr>
                <w:rFonts w:ascii="Times New Roman" w:eastAsia="Times New Roman" w:hAnsi="Times New Roman"/>
                <w:bCs/>
                <w:color w:val="000000"/>
                <w:sz w:val="20"/>
                <w:szCs w:val="20"/>
              </w:rPr>
              <w:t>Regime de Execução Especial</w:t>
            </w:r>
          </w:p>
        </w:tc>
        <w:tc>
          <w:tcPr>
            <w:tcW w:w="694" w:type="pct"/>
            <w:shd w:val="clear" w:color="000000" w:fill="F2F2F2"/>
            <w:vAlign w:val="bottom"/>
            <w:hideMark/>
          </w:tcPr>
          <w:p w:rsidR="00BB5A3B" w:rsidRPr="00BD16FC" w:rsidRDefault="00BB5A3B"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95" w:type="pct"/>
            <w:shd w:val="clear" w:color="000000" w:fill="F2F2F2"/>
            <w:vAlign w:val="bottom"/>
            <w:hideMark/>
          </w:tcPr>
          <w:p w:rsidR="00BB5A3B" w:rsidRPr="00BD16FC" w:rsidRDefault="00BB5A3B"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94" w:type="pct"/>
            <w:gridSpan w:val="2"/>
            <w:shd w:val="clear" w:color="000000" w:fill="F2F2F2"/>
            <w:vAlign w:val="bottom"/>
            <w:hideMark/>
          </w:tcPr>
          <w:p w:rsidR="00BB5A3B" w:rsidRPr="00BD16FC" w:rsidRDefault="00BB5A3B"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95" w:type="pct"/>
            <w:shd w:val="clear" w:color="000000" w:fill="F2F2F2"/>
            <w:vAlign w:val="bottom"/>
            <w:hideMark/>
          </w:tcPr>
          <w:p w:rsidR="00BB5A3B" w:rsidRPr="00BD16FC" w:rsidRDefault="00BB5A3B"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r>
      <w:tr w:rsidR="00BB5A3B" w:rsidRPr="00BD16FC" w:rsidTr="00D54C63">
        <w:trPr>
          <w:trHeight w:val="20"/>
        </w:trPr>
        <w:tc>
          <w:tcPr>
            <w:tcW w:w="2222" w:type="pct"/>
            <w:shd w:val="clear" w:color="000000" w:fill="F2F2F2"/>
            <w:vAlign w:val="bottom"/>
            <w:hideMark/>
          </w:tcPr>
          <w:p w:rsidR="00BB5A3B" w:rsidRPr="00BD16FC" w:rsidRDefault="00BB5A3B" w:rsidP="000F6346">
            <w:pPr>
              <w:spacing w:after="0"/>
              <w:ind w:firstLineChars="200" w:firstLine="4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j)</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Suprimento de Fundos</w:t>
            </w:r>
          </w:p>
        </w:tc>
        <w:tc>
          <w:tcPr>
            <w:tcW w:w="694" w:type="pct"/>
            <w:shd w:val="clear" w:color="000000" w:fill="FFFFFF"/>
            <w:vAlign w:val="bottom"/>
            <w:hideMark/>
          </w:tcPr>
          <w:p w:rsidR="00BB5A3B" w:rsidRPr="00BD16FC" w:rsidRDefault="00BB5A3B"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5" w:type="pct"/>
            <w:shd w:val="clear" w:color="auto" w:fill="auto"/>
            <w:hideMark/>
          </w:tcPr>
          <w:p w:rsidR="00BB5A3B" w:rsidRPr="00BD16FC" w:rsidRDefault="00BB5A3B"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4" w:type="pct"/>
            <w:gridSpan w:val="2"/>
            <w:shd w:val="clear" w:color="auto" w:fill="auto"/>
            <w:hideMark/>
          </w:tcPr>
          <w:p w:rsidR="00BB5A3B" w:rsidRPr="00BD16FC" w:rsidRDefault="00BB5A3B"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5" w:type="pct"/>
            <w:shd w:val="clear" w:color="auto" w:fill="auto"/>
            <w:hideMark/>
          </w:tcPr>
          <w:p w:rsidR="00BB5A3B" w:rsidRPr="00BD16FC" w:rsidRDefault="00BB5A3B"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BB5A3B" w:rsidRPr="00BD16FC" w:rsidTr="00D54C63">
        <w:trPr>
          <w:trHeight w:val="20"/>
        </w:trPr>
        <w:tc>
          <w:tcPr>
            <w:tcW w:w="2222" w:type="pct"/>
            <w:shd w:val="clear" w:color="000000" w:fill="F2F2F2"/>
            <w:vAlign w:val="bottom"/>
            <w:hideMark/>
          </w:tcPr>
          <w:p w:rsidR="00BB5A3B" w:rsidRPr="00BD16FC" w:rsidRDefault="00BB5A3B"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4.</w:t>
            </w:r>
            <w:r w:rsidRPr="00BD16FC">
              <w:rPr>
                <w:rFonts w:ascii="Times New Roman" w:eastAsia="Times New Roman" w:hAnsi="Times New Roman"/>
                <w:bCs/>
                <w:color w:val="000000"/>
                <w:sz w:val="14"/>
                <w:szCs w:val="14"/>
              </w:rPr>
              <w:t xml:space="preserve"> </w:t>
            </w:r>
            <w:r w:rsidRPr="00BD16FC">
              <w:rPr>
                <w:rFonts w:ascii="Times New Roman" w:eastAsia="Times New Roman" w:hAnsi="Times New Roman"/>
                <w:bCs/>
                <w:color w:val="000000"/>
                <w:sz w:val="20"/>
                <w:szCs w:val="20"/>
              </w:rPr>
              <w:t>Pagamento de Pessoal (k+l)</w:t>
            </w:r>
          </w:p>
        </w:tc>
        <w:tc>
          <w:tcPr>
            <w:tcW w:w="694" w:type="pct"/>
            <w:shd w:val="clear" w:color="000000" w:fill="F2F2F2"/>
            <w:vAlign w:val="bottom"/>
            <w:hideMark/>
          </w:tcPr>
          <w:p w:rsidR="00BB5A3B" w:rsidRPr="00BD16FC" w:rsidRDefault="00BB5A3B"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95" w:type="pct"/>
            <w:shd w:val="clear" w:color="000000" w:fill="F2F2F2"/>
            <w:vAlign w:val="bottom"/>
            <w:hideMark/>
          </w:tcPr>
          <w:p w:rsidR="00BB5A3B" w:rsidRPr="00BD16FC" w:rsidRDefault="00BB5A3B"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94" w:type="pct"/>
            <w:gridSpan w:val="2"/>
            <w:shd w:val="clear" w:color="000000" w:fill="F2F2F2"/>
            <w:vAlign w:val="bottom"/>
            <w:hideMark/>
          </w:tcPr>
          <w:p w:rsidR="00BB5A3B" w:rsidRPr="00BD16FC" w:rsidRDefault="00BB5A3B"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95" w:type="pct"/>
            <w:shd w:val="clear" w:color="000000" w:fill="F2F2F2"/>
            <w:vAlign w:val="bottom"/>
            <w:hideMark/>
          </w:tcPr>
          <w:p w:rsidR="00BB5A3B" w:rsidRPr="00BD16FC" w:rsidRDefault="00BB5A3B"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r>
      <w:tr w:rsidR="00BB5A3B" w:rsidRPr="00BD16FC" w:rsidTr="00D54C63">
        <w:trPr>
          <w:trHeight w:val="20"/>
        </w:trPr>
        <w:tc>
          <w:tcPr>
            <w:tcW w:w="2222" w:type="pct"/>
            <w:shd w:val="clear" w:color="000000" w:fill="F2F2F2"/>
            <w:vAlign w:val="bottom"/>
            <w:hideMark/>
          </w:tcPr>
          <w:p w:rsidR="00BB5A3B" w:rsidRPr="00BD16FC" w:rsidRDefault="00BB5A3B" w:rsidP="000F6346">
            <w:pPr>
              <w:spacing w:after="0"/>
              <w:ind w:firstLineChars="200" w:firstLine="4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k)</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Pagamento em Folha</w:t>
            </w:r>
          </w:p>
        </w:tc>
        <w:tc>
          <w:tcPr>
            <w:tcW w:w="694" w:type="pct"/>
            <w:shd w:val="clear" w:color="000000" w:fill="FFFFFF"/>
            <w:vAlign w:val="bottom"/>
            <w:hideMark/>
          </w:tcPr>
          <w:p w:rsidR="00BB5A3B" w:rsidRPr="00BD16FC" w:rsidRDefault="00BB5A3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5" w:type="pct"/>
            <w:shd w:val="clear" w:color="auto" w:fill="auto"/>
            <w:hideMark/>
          </w:tcPr>
          <w:p w:rsidR="00BB5A3B" w:rsidRPr="00BD16FC" w:rsidRDefault="00BB5A3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4" w:type="pct"/>
            <w:gridSpan w:val="2"/>
            <w:shd w:val="clear" w:color="auto" w:fill="auto"/>
            <w:hideMark/>
          </w:tcPr>
          <w:p w:rsidR="00BB5A3B" w:rsidRPr="00BD16FC" w:rsidRDefault="00BB5A3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5" w:type="pct"/>
            <w:shd w:val="clear" w:color="auto" w:fill="auto"/>
            <w:hideMark/>
          </w:tcPr>
          <w:p w:rsidR="00BB5A3B" w:rsidRPr="00BD16FC" w:rsidRDefault="00BB5A3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BB5A3B" w:rsidRPr="00BD16FC" w:rsidTr="00D54C63">
        <w:trPr>
          <w:trHeight w:val="20"/>
        </w:trPr>
        <w:tc>
          <w:tcPr>
            <w:tcW w:w="2222" w:type="pct"/>
            <w:shd w:val="clear" w:color="000000" w:fill="F2F2F2"/>
            <w:vAlign w:val="bottom"/>
            <w:hideMark/>
          </w:tcPr>
          <w:p w:rsidR="00BB5A3B" w:rsidRPr="00BD16FC" w:rsidRDefault="00BB5A3B" w:rsidP="000F6346">
            <w:pPr>
              <w:spacing w:after="0"/>
              <w:ind w:firstLineChars="200" w:firstLine="4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l)</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Diárias</w:t>
            </w:r>
          </w:p>
        </w:tc>
        <w:tc>
          <w:tcPr>
            <w:tcW w:w="694" w:type="pct"/>
            <w:shd w:val="clear" w:color="000000" w:fill="FFFFFF"/>
            <w:vAlign w:val="bottom"/>
            <w:hideMark/>
          </w:tcPr>
          <w:p w:rsidR="00BB5A3B" w:rsidRPr="00BD16FC" w:rsidRDefault="00BB5A3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5" w:type="pct"/>
            <w:shd w:val="clear" w:color="auto" w:fill="auto"/>
            <w:hideMark/>
          </w:tcPr>
          <w:p w:rsidR="00BB5A3B" w:rsidRPr="00BD16FC" w:rsidRDefault="00BB5A3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4" w:type="pct"/>
            <w:gridSpan w:val="2"/>
            <w:shd w:val="clear" w:color="auto" w:fill="auto"/>
            <w:hideMark/>
          </w:tcPr>
          <w:p w:rsidR="00BB5A3B" w:rsidRPr="00BD16FC" w:rsidRDefault="00BB5A3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5" w:type="pct"/>
            <w:shd w:val="clear" w:color="auto" w:fill="auto"/>
            <w:hideMark/>
          </w:tcPr>
          <w:p w:rsidR="00BB5A3B" w:rsidRPr="00BD16FC" w:rsidRDefault="00BB5A3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BB5A3B" w:rsidRPr="00BD16FC" w:rsidTr="00D54C63">
        <w:trPr>
          <w:trHeight w:val="20"/>
        </w:trPr>
        <w:tc>
          <w:tcPr>
            <w:tcW w:w="2222" w:type="pct"/>
            <w:shd w:val="clear" w:color="000000" w:fill="F2F2F2"/>
            <w:vAlign w:val="bottom"/>
            <w:hideMark/>
          </w:tcPr>
          <w:p w:rsidR="00BB5A3B" w:rsidRPr="00BD16FC" w:rsidRDefault="00BB5A3B"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5.</w:t>
            </w:r>
            <w:r w:rsidRPr="00BD16FC">
              <w:rPr>
                <w:rFonts w:ascii="Times New Roman" w:eastAsia="Times New Roman" w:hAnsi="Times New Roman"/>
                <w:bCs/>
                <w:color w:val="000000"/>
                <w:sz w:val="14"/>
                <w:szCs w:val="14"/>
              </w:rPr>
              <w:t xml:space="preserve"> </w:t>
            </w:r>
            <w:r w:rsidRPr="00BD16FC">
              <w:rPr>
                <w:rFonts w:ascii="Times New Roman" w:eastAsia="Times New Roman" w:hAnsi="Times New Roman"/>
                <w:bCs/>
                <w:color w:val="000000"/>
                <w:sz w:val="20"/>
                <w:szCs w:val="20"/>
              </w:rPr>
              <w:t>Outros</w:t>
            </w:r>
          </w:p>
        </w:tc>
        <w:tc>
          <w:tcPr>
            <w:tcW w:w="694" w:type="pct"/>
            <w:shd w:val="clear" w:color="000000" w:fill="F2F2F2"/>
            <w:vAlign w:val="bottom"/>
            <w:hideMark/>
          </w:tcPr>
          <w:p w:rsidR="00BB5A3B" w:rsidRPr="00BD16FC" w:rsidRDefault="00BB5A3B"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95" w:type="pct"/>
            <w:shd w:val="clear" w:color="000000" w:fill="F2F2F2"/>
            <w:hideMark/>
          </w:tcPr>
          <w:p w:rsidR="00BB5A3B" w:rsidRPr="00BD16FC" w:rsidRDefault="00BB5A3B"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94" w:type="pct"/>
            <w:gridSpan w:val="2"/>
            <w:shd w:val="clear" w:color="000000" w:fill="F2F2F2"/>
            <w:hideMark/>
          </w:tcPr>
          <w:p w:rsidR="00BB5A3B" w:rsidRPr="00BD16FC" w:rsidRDefault="00BB5A3B"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95" w:type="pct"/>
            <w:shd w:val="clear" w:color="000000" w:fill="F2F2F2"/>
            <w:hideMark/>
          </w:tcPr>
          <w:p w:rsidR="00BB5A3B" w:rsidRPr="00BD16FC" w:rsidRDefault="00BB5A3B"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r>
      <w:tr w:rsidR="00BB5A3B" w:rsidRPr="00BD16FC" w:rsidTr="00D54C63">
        <w:trPr>
          <w:trHeight w:val="20"/>
        </w:trPr>
        <w:tc>
          <w:tcPr>
            <w:tcW w:w="2222" w:type="pct"/>
            <w:shd w:val="clear" w:color="000000" w:fill="F2F2F2"/>
            <w:vAlign w:val="bottom"/>
            <w:hideMark/>
          </w:tcPr>
          <w:p w:rsidR="00BB5A3B" w:rsidRPr="00BD16FC" w:rsidRDefault="00BB5A3B"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6.</w:t>
            </w:r>
            <w:r w:rsidRPr="00BD16FC">
              <w:rPr>
                <w:rFonts w:ascii="Times New Roman" w:eastAsia="Times New Roman" w:hAnsi="Times New Roman"/>
                <w:bCs/>
                <w:color w:val="000000"/>
                <w:sz w:val="14"/>
                <w:szCs w:val="14"/>
              </w:rPr>
              <w:t xml:space="preserve"> </w:t>
            </w:r>
            <w:r w:rsidRPr="00BD16FC">
              <w:rPr>
                <w:rFonts w:ascii="Times New Roman" w:eastAsia="Times New Roman" w:hAnsi="Times New Roman"/>
                <w:bCs/>
                <w:color w:val="000000"/>
                <w:sz w:val="20"/>
                <w:szCs w:val="20"/>
              </w:rPr>
              <w:t>Total (1+2+3+4+5)</w:t>
            </w:r>
          </w:p>
        </w:tc>
        <w:tc>
          <w:tcPr>
            <w:tcW w:w="694" w:type="pct"/>
            <w:shd w:val="clear" w:color="000000" w:fill="F2F2F2"/>
            <w:vAlign w:val="bottom"/>
            <w:hideMark/>
          </w:tcPr>
          <w:p w:rsidR="00BB5A3B" w:rsidRPr="00BD16FC" w:rsidRDefault="00BB5A3B"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95" w:type="pct"/>
            <w:shd w:val="clear" w:color="000000" w:fill="F2F2F2"/>
            <w:vAlign w:val="bottom"/>
            <w:hideMark/>
          </w:tcPr>
          <w:p w:rsidR="00BB5A3B" w:rsidRPr="00BD16FC" w:rsidRDefault="00BB5A3B"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94" w:type="pct"/>
            <w:gridSpan w:val="2"/>
            <w:shd w:val="clear" w:color="000000" w:fill="F2F2F2"/>
            <w:vAlign w:val="bottom"/>
            <w:hideMark/>
          </w:tcPr>
          <w:p w:rsidR="00BB5A3B" w:rsidRPr="00BD16FC" w:rsidRDefault="00BB5A3B"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95" w:type="pct"/>
            <w:shd w:val="clear" w:color="000000" w:fill="F2F2F2"/>
            <w:vAlign w:val="bottom"/>
            <w:hideMark/>
          </w:tcPr>
          <w:p w:rsidR="00BB5A3B" w:rsidRPr="00BD16FC" w:rsidRDefault="00BB5A3B"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r>
    </w:tbl>
    <w:p w:rsidR="00BB5A3B" w:rsidRPr="00BD16FC" w:rsidRDefault="00BB5A3B" w:rsidP="000F6346">
      <w:pPr>
        <w:tabs>
          <w:tab w:val="left" w:pos="3119"/>
        </w:tabs>
        <w:spacing w:after="0"/>
        <w:jc w:val="both"/>
        <w:rPr>
          <w:rFonts w:ascii="Times New Roman" w:eastAsia="Times New Roman" w:hAnsi="Times New Roman"/>
          <w:bCs/>
          <w:iCs/>
          <w:sz w:val="24"/>
          <w:szCs w:val="24"/>
        </w:rPr>
      </w:pPr>
    </w:p>
    <w:p w:rsidR="00005F39" w:rsidRPr="00BD16FC" w:rsidRDefault="00005F39" w:rsidP="000F6346">
      <w:pPr>
        <w:tabs>
          <w:tab w:val="left" w:pos="3119"/>
        </w:tabs>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 xml:space="preserve">6.1.3.6 Despesas Totais por Grupo e </w:t>
      </w:r>
      <w:r w:rsidR="00343D6E" w:rsidRPr="00BD16FC">
        <w:rPr>
          <w:rFonts w:ascii="Times New Roman" w:eastAsia="Times New Roman" w:hAnsi="Times New Roman"/>
          <w:bCs/>
          <w:iCs/>
          <w:sz w:val="24"/>
          <w:szCs w:val="24"/>
        </w:rPr>
        <w:t>Elemento de Despesa – Créditos de Movimentação</w:t>
      </w:r>
    </w:p>
    <w:p w:rsidR="00343D6E" w:rsidRPr="00BD16FC" w:rsidRDefault="00343D6E" w:rsidP="000F6346">
      <w:pPr>
        <w:spacing w:after="0" w:line="230" w:lineRule="auto"/>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A DESCRIÇÃO DOS CAMPOS do quadro a seguir tem como referência as mesmas descrições do Quadro A.6.1.3.3.</w:t>
      </w:r>
    </w:p>
    <w:p w:rsidR="00343D6E" w:rsidRPr="00BD16FC" w:rsidRDefault="00343D6E" w:rsidP="000F6346">
      <w:pPr>
        <w:pStyle w:val="Legenda"/>
        <w:keepNext/>
        <w:spacing w:after="0"/>
        <w:rPr>
          <w:rFonts w:ascii="Times New Roman" w:hAnsi="Times New Roman"/>
        </w:rPr>
      </w:pPr>
      <w:bookmarkStart w:id="145" w:name="_Toc397957858"/>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20</w:t>
      </w:r>
      <w:r w:rsidRPr="00BD16FC">
        <w:rPr>
          <w:rFonts w:ascii="Times New Roman" w:hAnsi="Times New Roman"/>
        </w:rPr>
        <w:fldChar w:fldCharType="end"/>
      </w:r>
      <w:r w:rsidRPr="00BD16FC">
        <w:rPr>
          <w:rFonts w:ascii="Times New Roman" w:hAnsi="Times New Roman"/>
        </w:rPr>
        <w:t xml:space="preserve"> Quadro A.6.1.3.6 – Despesas por Grupo e Elemento de Despesa – Créditos de Movimentação</w:t>
      </w:r>
      <w:bookmarkEnd w:id="145"/>
    </w:p>
    <w:tbl>
      <w:tblPr>
        <w:tblW w:w="4934"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24"/>
        <w:gridCol w:w="794"/>
        <w:gridCol w:w="796"/>
        <w:gridCol w:w="796"/>
        <w:gridCol w:w="796"/>
        <w:gridCol w:w="796"/>
        <w:gridCol w:w="796"/>
        <w:gridCol w:w="800"/>
        <w:gridCol w:w="675"/>
      </w:tblGrid>
      <w:tr w:rsidR="00343D6E" w:rsidRPr="00BD16FC" w:rsidTr="00D54C63">
        <w:trPr>
          <w:trHeight w:val="300"/>
        </w:trPr>
        <w:tc>
          <w:tcPr>
            <w:tcW w:w="5000" w:type="pct"/>
            <w:gridSpan w:val="9"/>
            <w:tcBorders>
              <w:top w:val="nil"/>
              <w:left w:val="nil"/>
              <w:right w:val="nil"/>
            </w:tcBorders>
            <w:shd w:val="clear" w:color="auto" w:fill="auto"/>
            <w:noWrap/>
            <w:vAlign w:val="bottom"/>
            <w:hideMark/>
          </w:tcPr>
          <w:p w:rsidR="00343D6E" w:rsidRPr="00BD16FC" w:rsidRDefault="00343D6E" w:rsidP="000F6346">
            <w:pPr>
              <w:pStyle w:val="Epgrafe"/>
            </w:pPr>
          </w:p>
        </w:tc>
      </w:tr>
      <w:tr w:rsidR="00343D6E" w:rsidRPr="00BD16FC" w:rsidTr="00343D6E">
        <w:trPr>
          <w:trHeight w:val="20"/>
        </w:trPr>
        <w:tc>
          <w:tcPr>
            <w:tcW w:w="5000" w:type="pct"/>
            <w:gridSpan w:val="9"/>
            <w:shd w:val="clear" w:color="000000" w:fill="F2F2F2"/>
            <w:vAlign w:val="bottom"/>
            <w:hideMark/>
          </w:tcPr>
          <w:p w:rsidR="00343D6E" w:rsidRPr="00BD16FC" w:rsidRDefault="00343D6E"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DESPESAS CORRENTES</w:t>
            </w:r>
          </w:p>
        </w:tc>
      </w:tr>
      <w:tr w:rsidR="00343D6E" w:rsidRPr="00BD16FC" w:rsidTr="00343D6E">
        <w:trPr>
          <w:trHeight w:val="20"/>
        </w:trPr>
        <w:tc>
          <w:tcPr>
            <w:tcW w:w="1397" w:type="pct"/>
            <w:shd w:val="clear" w:color="000000" w:fill="F2F2F2"/>
            <w:vAlign w:val="bottom"/>
            <w:hideMark/>
          </w:tcPr>
          <w:p w:rsidR="00343D6E" w:rsidRPr="00BD16FC" w:rsidRDefault="00343D6E" w:rsidP="000F6346">
            <w:pPr>
              <w:spacing w:after="0"/>
              <w:jc w:val="both"/>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Grupos de Despesa</w:t>
            </w:r>
          </w:p>
        </w:tc>
        <w:tc>
          <w:tcPr>
            <w:tcW w:w="917" w:type="pct"/>
            <w:gridSpan w:val="2"/>
            <w:shd w:val="clear" w:color="000000" w:fill="F2F2F2"/>
            <w:vAlign w:val="bottom"/>
            <w:hideMark/>
          </w:tcPr>
          <w:p w:rsidR="00343D6E" w:rsidRPr="00BD16FC" w:rsidRDefault="00343D6E"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Empenhada</w:t>
            </w:r>
          </w:p>
        </w:tc>
        <w:tc>
          <w:tcPr>
            <w:tcW w:w="918" w:type="pct"/>
            <w:gridSpan w:val="2"/>
            <w:shd w:val="clear" w:color="000000" w:fill="F2F2F2"/>
            <w:vAlign w:val="bottom"/>
            <w:hideMark/>
          </w:tcPr>
          <w:p w:rsidR="00343D6E" w:rsidRPr="00BD16FC" w:rsidRDefault="00343D6E"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Liquidada</w:t>
            </w:r>
          </w:p>
        </w:tc>
        <w:tc>
          <w:tcPr>
            <w:tcW w:w="918" w:type="pct"/>
            <w:gridSpan w:val="2"/>
            <w:shd w:val="clear" w:color="000000" w:fill="F2F2F2"/>
            <w:vAlign w:val="bottom"/>
            <w:hideMark/>
          </w:tcPr>
          <w:p w:rsidR="00343D6E" w:rsidRPr="00BD16FC" w:rsidRDefault="00343D6E" w:rsidP="000F6346">
            <w:pPr>
              <w:spacing w:after="0"/>
              <w:jc w:val="center"/>
              <w:rPr>
                <w:rFonts w:ascii="Times New Roman" w:eastAsia="Times New Roman" w:hAnsi="Times New Roman"/>
                <w:bCs/>
                <w:iCs/>
                <w:color w:val="000000"/>
                <w:sz w:val="18"/>
                <w:szCs w:val="20"/>
              </w:rPr>
            </w:pPr>
            <w:r w:rsidRPr="00BD16FC">
              <w:rPr>
                <w:rFonts w:ascii="Times New Roman" w:eastAsia="Times New Roman" w:hAnsi="Times New Roman"/>
                <w:bCs/>
                <w:iCs/>
                <w:color w:val="000000"/>
                <w:sz w:val="18"/>
                <w:szCs w:val="20"/>
              </w:rPr>
              <w:t>RP não processados</w:t>
            </w:r>
          </w:p>
        </w:tc>
        <w:tc>
          <w:tcPr>
            <w:tcW w:w="850" w:type="pct"/>
            <w:gridSpan w:val="2"/>
            <w:shd w:val="clear" w:color="000000" w:fill="F2F2F2"/>
            <w:vAlign w:val="bottom"/>
            <w:hideMark/>
          </w:tcPr>
          <w:p w:rsidR="00343D6E" w:rsidRPr="00BD16FC" w:rsidRDefault="00343D6E"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Valores Pagos</w:t>
            </w:r>
          </w:p>
        </w:tc>
      </w:tr>
      <w:tr w:rsidR="00343D6E" w:rsidRPr="00BD16FC" w:rsidTr="00343D6E">
        <w:trPr>
          <w:trHeight w:val="20"/>
        </w:trPr>
        <w:tc>
          <w:tcPr>
            <w:tcW w:w="1397" w:type="pct"/>
            <w:shd w:val="clear" w:color="000000" w:fill="F2F2F2"/>
            <w:vAlign w:val="bottom"/>
            <w:hideMark/>
          </w:tcPr>
          <w:p w:rsidR="00343D6E" w:rsidRPr="00BD16FC" w:rsidRDefault="00343D6E" w:rsidP="000F6346">
            <w:pPr>
              <w:spacing w:after="0"/>
              <w:jc w:val="both"/>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1.</w:t>
            </w:r>
            <w:r w:rsidRPr="00BD16FC">
              <w:rPr>
                <w:rFonts w:ascii="Times New Roman" w:eastAsia="Times New Roman" w:hAnsi="Times New Roman"/>
                <w:bCs/>
                <w:iCs/>
                <w:color w:val="000000"/>
                <w:sz w:val="14"/>
                <w:szCs w:val="14"/>
              </w:rPr>
              <w:t> </w:t>
            </w:r>
            <w:r w:rsidRPr="00BD16FC">
              <w:rPr>
                <w:rFonts w:ascii="Times New Roman" w:eastAsia="Times New Roman" w:hAnsi="Times New Roman"/>
                <w:bCs/>
                <w:iCs/>
                <w:color w:val="000000"/>
                <w:sz w:val="20"/>
                <w:szCs w:val="20"/>
              </w:rPr>
              <w:t>Despesas de Pessoal</w:t>
            </w:r>
          </w:p>
        </w:tc>
        <w:tc>
          <w:tcPr>
            <w:tcW w:w="458" w:type="pct"/>
            <w:shd w:val="clear" w:color="000000" w:fill="F2F2F2"/>
            <w:vAlign w:val="center"/>
            <w:hideMark/>
          </w:tcPr>
          <w:p w:rsidR="00343D6E" w:rsidRPr="00BD16FC" w:rsidRDefault="00343D6E"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2014</w:t>
            </w:r>
          </w:p>
        </w:tc>
        <w:tc>
          <w:tcPr>
            <w:tcW w:w="459" w:type="pct"/>
            <w:shd w:val="clear" w:color="000000" w:fill="F2F2F2"/>
            <w:vAlign w:val="center"/>
            <w:hideMark/>
          </w:tcPr>
          <w:p w:rsidR="00343D6E" w:rsidRPr="00BD16FC" w:rsidRDefault="00343D6E"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2013</w:t>
            </w:r>
          </w:p>
        </w:tc>
        <w:tc>
          <w:tcPr>
            <w:tcW w:w="459" w:type="pct"/>
            <w:shd w:val="clear" w:color="000000" w:fill="F2F2F2"/>
            <w:vAlign w:val="center"/>
            <w:hideMark/>
          </w:tcPr>
          <w:p w:rsidR="00343D6E" w:rsidRPr="00BD16FC" w:rsidRDefault="00343D6E"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2014</w:t>
            </w:r>
          </w:p>
        </w:tc>
        <w:tc>
          <w:tcPr>
            <w:tcW w:w="459" w:type="pct"/>
            <w:shd w:val="clear" w:color="000000" w:fill="F2F2F2"/>
            <w:vAlign w:val="center"/>
            <w:hideMark/>
          </w:tcPr>
          <w:p w:rsidR="00343D6E" w:rsidRPr="00BD16FC" w:rsidRDefault="00343D6E"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2013</w:t>
            </w:r>
          </w:p>
        </w:tc>
        <w:tc>
          <w:tcPr>
            <w:tcW w:w="459" w:type="pct"/>
            <w:shd w:val="clear" w:color="000000" w:fill="F2F2F2"/>
            <w:vAlign w:val="center"/>
            <w:hideMark/>
          </w:tcPr>
          <w:p w:rsidR="00343D6E" w:rsidRPr="00BD16FC" w:rsidRDefault="00343D6E"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2014</w:t>
            </w:r>
          </w:p>
        </w:tc>
        <w:tc>
          <w:tcPr>
            <w:tcW w:w="459" w:type="pct"/>
            <w:shd w:val="clear" w:color="000000" w:fill="F2F2F2"/>
            <w:vAlign w:val="center"/>
            <w:hideMark/>
          </w:tcPr>
          <w:p w:rsidR="00343D6E" w:rsidRPr="00BD16FC" w:rsidRDefault="00343D6E"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2013</w:t>
            </w:r>
          </w:p>
        </w:tc>
        <w:tc>
          <w:tcPr>
            <w:tcW w:w="461" w:type="pct"/>
            <w:shd w:val="clear" w:color="000000" w:fill="F2F2F2"/>
            <w:vAlign w:val="center"/>
            <w:hideMark/>
          </w:tcPr>
          <w:p w:rsidR="00343D6E" w:rsidRPr="00BD16FC" w:rsidRDefault="00343D6E"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2014</w:t>
            </w:r>
          </w:p>
        </w:tc>
        <w:tc>
          <w:tcPr>
            <w:tcW w:w="389" w:type="pct"/>
            <w:shd w:val="clear" w:color="000000" w:fill="F2F2F2"/>
            <w:vAlign w:val="center"/>
            <w:hideMark/>
          </w:tcPr>
          <w:p w:rsidR="00343D6E" w:rsidRPr="00BD16FC" w:rsidRDefault="00343D6E"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2013</w:t>
            </w:r>
          </w:p>
        </w:tc>
      </w:tr>
      <w:tr w:rsidR="00343D6E" w:rsidRPr="00BD16FC" w:rsidTr="00343D6E">
        <w:trPr>
          <w:trHeight w:val="20"/>
        </w:trPr>
        <w:tc>
          <w:tcPr>
            <w:tcW w:w="1397" w:type="pct"/>
            <w:shd w:val="clear" w:color="000000" w:fill="FFFFFF"/>
            <w:vAlign w:val="bottom"/>
            <w:hideMark/>
          </w:tcPr>
          <w:p w:rsidR="00343D6E" w:rsidRPr="00BD16FC" w:rsidRDefault="00343D6E" w:rsidP="000F6346">
            <w:pPr>
              <w:spacing w:after="0"/>
              <w:ind w:left="3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lastRenderedPageBreak/>
              <w:t xml:space="preserve">Nome 1º elemento de despesa </w:t>
            </w:r>
          </w:p>
        </w:tc>
        <w:tc>
          <w:tcPr>
            <w:tcW w:w="458"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61" w:type="pct"/>
            <w:shd w:val="clear" w:color="auto" w:fill="auto"/>
            <w:hideMark/>
          </w:tcPr>
          <w:p w:rsidR="00343D6E" w:rsidRPr="00BD16FC" w:rsidRDefault="00343D6E"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38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343D6E" w:rsidRPr="00BD16FC" w:rsidTr="00343D6E">
        <w:trPr>
          <w:trHeight w:val="20"/>
        </w:trPr>
        <w:tc>
          <w:tcPr>
            <w:tcW w:w="1397" w:type="pct"/>
            <w:shd w:val="clear" w:color="000000" w:fill="FFFFFF"/>
            <w:vAlign w:val="bottom"/>
            <w:hideMark/>
          </w:tcPr>
          <w:p w:rsidR="00343D6E" w:rsidRPr="00BD16FC" w:rsidRDefault="00343D6E" w:rsidP="000F6346">
            <w:pPr>
              <w:spacing w:after="0"/>
              <w:ind w:left="3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xml:space="preserve">2º elemento de despesa </w:t>
            </w:r>
          </w:p>
        </w:tc>
        <w:tc>
          <w:tcPr>
            <w:tcW w:w="458"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61" w:type="pct"/>
            <w:shd w:val="clear" w:color="auto" w:fill="auto"/>
            <w:hideMark/>
          </w:tcPr>
          <w:p w:rsidR="00343D6E" w:rsidRPr="00BD16FC" w:rsidRDefault="00343D6E"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38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343D6E" w:rsidRPr="00BD16FC" w:rsidTr="00343D6E">
        <w:trPr>
          <w:trHeight w:val="20"/>
        </w:trPr>
        <w:tc>
          <w:tcPr>
            <w:tcW w:w="1397" w:type="pct"/>
            <w:shd w:val="clear" w:color="000000" w:fill="FFFFFF"/>
            <w:vAlign w:val="bottom"/>
            <w:hideMark/>
          </w:tcPr>
          <w:p w:rsidR="00343D6E" w:rsidRPr="00BD16FC" w:rsidRDefault="00343D6E" w:rsidP="000F6346">
            <w:pPr>
              <w:spacing w:after="0"/>
              <w:ind w:left="3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xml:space="preserve">3º elemento de despesa </w:t>
            </w:r>
          </w:p>
        </w:tc>
        <w:tc>
          <w:tcPr>
            <w:tcW w:w="458"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61" w:type="pct"/>
            <w:shd w:val="clear" w:color="auto" w:fill="auto"/>
            <w:hideMark/>
          </w:tcPr>
          <w:p w:rsidR="00343D6E" w:rsidRPr="00BD16FC" w:rsidRDefault="00343D6E"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38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343D6E" w:rsidRPr="00BD16FC" w:rsidTr="00343D6E">
        <w:trPr>
          <w:trHeight w:val="20"/>
        </w:trPr>
        <w:tc>
          <w:tcPr>
            <w:tcW w:w="1397" w:type="pct"/>
            <w:shd w:val="clear" w:color="000000" w:fill="FFFFFF"/>
            <w:vAlign w:val="bottom"/>
            <w:hideMark/>
          </w:tcPr>
          <w:p w:rsidR="00343D6E" w:rsidRPr="00BD16FC" w:rsidRDefault="00343D6E" w:rsidP="000F6346">
            <w:pPr>
              <w:spacing w:after="0"/>
              <w:ind w:left="3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Demais elementos do grupo</w:t>
            </w:r>
          </w:p>
        </w:tc>
        <w:tc>
          <w:tcPr>
            <w:tcW w:w="458"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61" w:type="pct"/>
            <w:shd w:val="clear" w:color="auto" w:fill="auto"/>
            <w:hideMark/>
          </w:tcPr>
          <w:p w:rsidR="00343D6E" w:rsidRPr="00BD16FC" w:rsidRDefault="00343D6E"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38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343D6E" w:rsidRPr="00BD16FC" w:rsidTr="00343D6E">
        <w:trPr>
          <w:trHeight w:val="20"/>
        </w:trPr>
        <w:tc>
          <w:tcPr>
            <w:tcW w:w="1397" w:type="pct"/>
            <w:shd w:val="clear" w:color="000000" w:fill="F2F2F2"/>
            <w:vAlign w:val="bottom"/>
            <w:hideMark/>
          </w:tcPr>
          <w:p w:rsidR="00343D6E" w:rsidRPr="00BD16FC" w:rsidRDefault="00343D6E" w:rsidP="000F6346">
            <w:pPr>
              <w:spacing w:after="0"/>
              <w:jc w:val="both"/>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w:t>
            </w:r>
            <w:r w:rsidRPr="00BD16FC">
              <w:rPr>
                <w:rFonts w:ascii="Times New Roman" w:eastAsia="Times New Roman" w:hAnsi="Times New Roman"/>
                <w:bCs/>
                <w:iCs/>
                <w:color w:val="000000"/>
                <w:sz w:val="14"/>
                <w:szCs w:val="14"/>
              </w:rPr>
              <w:t> </w:t>
            </w:r>
            <w:r w:rsidRPr="00BD16FC">
              <w:rPr>
                <w:rFonts w:ascii="Times New Roman" w:eastAsia="Times New Roman" w:hAnsi="Times New Roman"/>
                <w:bCs/>
                <w:iCs/>
                <w:color w:val="000000"/>
                <w:sz w:val="20"/>
                <w:szCs w:val="20"/>
              </w:rPr>
              <w:t>Juros e Encargos da Dívida</w:t>
            </w:r>
          </w:p>
        </w:tc>
        <w:tc>
          <w:tcPr>
            <w:tcW w:w="458" w:type="pct"/>
            <w:shd w:val="clear" w:color="000000" w:fill="F2F2F2"/>
            <w:vAlign w:val="bottom"/>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9" w:type="pct"/>
            <w:shd w:val="clear" w:color="000000" w:fill="F2F2F2"/>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9" w:type="pct"/>
            <w:shd w:val="clear" w:color="000000" w:fill="F2F2F2"/>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9" w:type="pct"/>
            <w:shd w:val="clear" w:color="000000" w:fill="F2F2F2"/>
            <w:vAlign w:val="bottom"/>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9" w:type="pct"/>
            <w:shd w:val="clear" w:color="000000" w:fill="F2F2F2"/>
            <w:vAlign w:val="bottom"/>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9" w:type="pct"/>
            <w:shd w:val="clear" w:color="000000" w:fill="F2F2F2"/>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61" w:type="pct"/>
            <w:shd w:val="clear" w:color="000000" w:fill="F2F2F2"/>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89" w:type="pct"/>
            <w:shd w:val="clear" w:color="000000" w:fill="F2F2F2"/>
            <w:vAlign w:val="bottom"/>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343D6E" w:rsidRPr="00BD16FC" w:rsidTr="00343D6E">
        <w:trPr>
          <w:trHeight w:val="20"/>
        </w:trPr>
        <w:tc>
          <w:tcPr>
            <w:tcW w:w="1397" w:type="pct"/>
            <w:shd w:val="clear" w:color="000000" w:fill="FFFFFF"/>
            <w:vAlign w:val="bottom"/>
            <w:hideMark/>
          </w:tcPr>
          <w:p w:rsidR="00343D6E" w:rsidRPr="00BD16FC" w:rsidRDefault="00343D6E" w:rsidP="000F6346">
            <w:pPr>
              <w:spacing w:after="0"/>
              <w:ind w:left="3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xml:space="preserve">1º elemento de despesa </w:t>
            </w:r>
          </w:p>
        </w:tc>
        <w:tc>
          <w:tcPr>
            <w:tcW w:w="458"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61" w:type="pct"/>
            <w:shd w:val="clear" w:color="auto" w:fill="auto"/>
            <w:hideMark/>
          </w:tcPr>
          <w:p w:rsidR="00343D6E" w:rsidRPr="00BD16FC" w:rsidRDefault="00343D6E"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38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343D6E" w:rsidRPr="00BD16FC" w:rsidTr="00343D6E">
        <w:trPr>
          <w:trHeight w:val="20"/>
        </w:trPr>
        <w:tc>
          <w:tcPr>
            <w:tcW w:w="1397" w:type="pct"/>
            <w:shd w:val="clear" w:color="000000" w:fill="FFFFFF"/>
            <w:vAlign w:val="bottom"/>
            <w:hideMark/>
          </w:tcPr>
          <w:p w:rsidR="00343D6E" w:rsidRPr="00BD16FC" w:rsidRDefault="00343D6E" w:rsidP="000F6346">
            <w:pPr>
              <w:spacing w:after="0"/>
              <w:ind w:left="3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xml:space="preserve">2º elemento de despesa </w:t>
            </w:r>
          </w:p>
        </w:tc>
        <w:tc>
          <w:tcPr>
            <w:tcW w:w="458"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61" w:type="pct"/>
            <w:shd w:val="clear" w:color="auto" w:fill="auto"/>
            <w:hideMark/>
          </w:tcPr>
          <w:p w:rsidR="00343D6E" w:rsidRPr="00BD16FC" w:rsidRDefault="00343D6E"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38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343D6E" w:rsidRPr="00BD16FC" w:rsidTr="00343D6E">
        <w:trPr>
          <w:trHeight w:val="20"/>
        </w:trPr>
        <w:tc>
          <w:tcPr>
            <w:tcW w:w="1397" w:type="pct"/>
            <w:shd w:val="clear" w:color="000000" w:fill="FFFFFF"/>
            <w:vAlign w:val="bottom"/>
            <w:hideMark/>
          </w:tcPr>
          <w:p w:rsidR="00343D6E" w:rsidRPr="00BD16FC" w:rsidRDefault="00343D6E"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xml:space="preserve">3º elemento de despesa </w:t>
            </w:r>
          </w:p>
        </w:tc>
        <w:tc>
          <w:tcPr>
            <w:tcW w:w="458"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61" w:type="pct"/>
            <w:shd w:val="clear" w:color="auto" w:fill="auto"/>
            <w:hideMark/>
          </w:tcPr>
          <w:p w:rsidR="00343D6E" w:rsidRPr="00BD16FC" w:rsidRDefault="00343D6E"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38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343D6E" w:rsidRPr="00BD16FC" w:rsidTr="00343D6E">
        <w:trPr>
          <w:trHeight w:val="20"/>
        </w:trPr>
        <w:tc>
          <w:tcPr>
            <w:tcW w:w="1397" w:type="pct"/>
            <w:shd w:val="clear" w:color="000000" w:fill="FFFFFF"/>
            <w:vAlign w:val="bottom"/>
            <w:hideMark/>
          </w:tcPr>
          <w:p w:rsidR="00343D6E" w:rsidRPr="00BD16FC" w:rsidRDefault="00343D6E"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Demais elementos do grupo</w:t>
            </w:r>
          </w:p>
        </w:tc>
        <w:tc>
          <w:tcPr>
            <w:tcW w:w="458"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61" w:type="pct"/>
            <w:shd w:val="clear" w:color="auto" w:fill="auto"/>
            <w:hideMark/>
          </w:tcPr>
          <w:p w:rsidR="00343D6E" w:rsidRPr="00BD16FC" w:rsidRDefault="00343D6E"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38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343D6E" w:rsidRPr="00BD16FC" w:rsidTr="00343D6E">
        <w:trPr>
          <w:trHeight w:val="20"/>
        </w:trPr>
        <w:tc>
          <w:tcPr>
            <w:tcW w:w="1397" w:type="pct"/>
            <w:shd w:val="clear" w:color="000000" w:fill="F2F2F2"/>
            <w:vAlign w:val="bottom"/>
            <w:hideMark/>
          </w:tcPr>
          <w:p w:rsidR="00343D6E" w:rsidRPr="00BD16FC" w:rsidRDefault="00343D6E" w:rsidP="000F6346">
            <w:pPr>
              <w:spacing w:after="0"/>
              <w:jc w:val="both"/>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3.</w:t>
            </w:r>
            <w:r w:rsidRPr="00BD16FC">
              <w:rPr>
                <w:rFonts w:ascii="Times New Roman" w:eastAsia="Times New Roman" w:hAnsi="Times New Roman"/>
                <w:bCs/>
                <w:iCs/>
                <w:color w:val="000000"/>
                <w:sz w:val="14"/>
                <w:szCs w:val="14"/>
              </w:rPr>
              <w:t> </w:t>
            </w:r>
            <w:r w:rsidRPr="00BD16FC">
              <w:rPr>
                <w:rFonts w:ascii="Times New Roman" w:eastAsia="Times New Roman" w:hAnsi="Times New Roman"/>
                <w:bCs/>
                <w:iCs/>
                <w:color w:val="000000"/>
                <w:sz w:val="20"/>
                <w:szCs w:val="20"/>
              </w:rPr>
              <w:t>Outras Despesas Correntes</w:t>
            </w:r>
          </w:p>
        </w:tc>
        <w:tc>
          <w:tcPr>
            <w:tcW w:w="458" w:type="pct"/>
            <w:shd w:val="clear" w:color="000000" w:fill="F2F2F2"/>
            <w:vAlign w:val="bottom"/>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9" w:type="pct"/>
            <w:shd w:val="clear" w:color="000000" w:fill="F2F2F2"/>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9" w:type="pct"/>
            <w:shd w:val="clear" w:color="000000" w:fill="F2F2F2"/>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9" w:type="pct"/>
            <w:shd w:val="clear" w:color="000000" w:fill="F2F2F2"/>
            <w:vAlign w:val="bottom"/>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9" w:type="pct"/>
            <w:shd w:val="clear" w:color="000000" w:fill="F2F2F2"/>
            <w:vAlign w:val="bottom"/>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9" w:type="pct"/>
            <w:shd w:val="clear" w:color="000000" w:fill="F2F2F2"/>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61" w:type="pct"/>
            <w:shd w:val="clear" w:color="000000" w:fill="F2F2F2"/>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89" w:type="pct"/>
            <w:shd w:val="clear" w:color="000000" w:fill="F2F2F2"/>
            <w:vAlign w:val="bottom"/>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343D6E" w:rsidRPr="00BD16FC" w:rsidTr="00343D6E">
        <w:trPr>
          <w:trHeight w:val="20"/>
        </w:trPr>
        <w:tc>
          <w:tcPr>
            <w:tcW w:w="1397" w:type="pct"/>
            <w:shd w:val="clear" w:color="000000" w:fill="FFFFFF"/>
            <w:vAlign w:val="bottom"/>
            <w:hideMark/>
          </w:tcPr>
          <w:p w:rsidR="00343D6E" w:rsidRPr="00BD16FC" w:rsidRDefault="00343D6E"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xml:space="preserve">1º elemento de despesa </w:t>
            </w:r>
          </w:p>
        </w:tc>
        <w:tc>
          <w:tcPr>
            <w:tcW w:w="458"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61" w:type="pct"/>
            <w:shd w:val="clear" w:color="auto" w:fill="auto"/>
            <w:hideMark/>
          </w:tcPr>
          <w:p w:rsidR="00343D6E" w:rsidRPr="00BD16FC" w:rsidRDefault="00343D6E"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38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343D6E" w:rsidRPr="00BD16FC" w:rsidTr="00343D6E">
        <w:trPr>
          <w:trHeight w:val="20"/>
        </w:trPr>
        <w:tc>
          <w:tcPr>
            <w:tcW w:w="1397" w:type="pct"/>
            <w:shd w:val="clear" w:color="000000" w:fill="FFFFFF"/>
            <w:vAlign w:val="bottom"/>
            <w:hideMark/>
          </w:tcPr>
          <w:p w:rsidR="00343D6E" w:rsidRPr="00BD16FC" w:rsidRDefault="00343D6E"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xml:space="preserve">2º elemento de despesa </w:t>
            </w:r>
          </w:p>
        </w:tc>
        <w:tc>
          <w:tcPr>
            <w:tcW w:w="458"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61" w:type="pct"/>
            <w:shd w:val="clear" w:color="auto" w:fill="auto"/>
            <w:hideMark/>
          </w:tcPr>
          <w:p w:rsidR="00343D6E" w:rsidRPr="00BD16FC" w:rsidRDefault="00343D6E"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38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343D6E" w:rsidRPr="00BD16FC" w:rsidTr="00343D6E">
        <w:trPr>
          <w:trHeight w:val="20"/>
        </w:trPr>
        <w:tc>
          <w:tcPr>
            <w:tcW w:w="1397" w:type="pct"/>
            <w:shd w:val="clear" w:color="000000" w:fill="FFFFFF"/>
            <w:vAlign w:val="bottom"/>
            <w:hideMark/>
          </w:tcPr>
          <w:p w:rsidR="00343D6E" w:rsidRPr="00BD16FC" w:rsidRDefault="00343D6E"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xml:space="preserve">3º elemento de despesa </w:t>
            </w:r>
          </w:p>
        </w:tc>
        <w:tc>
          <w:tcPr>
            <w:tcW w:w="458"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61" w:type="pct"/>
            <w:shd w:val="clear" w:color="auto" w:fill="auto"/>
            <w:hideMark/>
          </w:tcPr>
          <w:p w:rsidR="00343D6E" w:rsidRPr="00BD16FC" w:rsidRDefault="00343D6E"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38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343D6E" w:rsidRPr="00BD16FC" w:rsidTr="00343D6E">
        <w:trPr>
          <w:trHeight w:val="20"/>
        </w:trPr>
        <w:tc>
          <w:tcPr>
            <w:tcW w:w="1397" w:type="pct"/>
            <w:shd w:val="clear" w:color="000000" w:fill="FFFFFF"/>
            <w:vAlign w:val="bottom"/>
            <w:hideMark/>
          </w:tcPr>
          <w:p w:rsidR="00343D6E" w:rsidRPr="00BD16FC" w:rsidRDefault="00343D6E"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Demais elementos do grupo</w:t>
            </w:r>
          </w:p>
        </w:tc>
        <w:tc>
          <w:tcPr>
            <w:tcW w:w="458"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61" w:type="pct"/>
            <w:shd w:val="clear" w:color="auto" w:fill="auto"/>
            <w:hideMark/>
          </w:tcPr>
          <w:p w:rsidR="00343D6E" w:rsidRPr="00BD16FC" w:rsidRDefault="00343D6E"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38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343D6E" w:rsidRPr="00BD16FC" w:rsidTr="00343D6E">
        <w:trPr>
          <w:trHeight w:val="20"/>
        </w:trPr>
        <w:tc>
          <w:tcPr>
            <w:tcW w:w="5000" w:type="pct"/>
            <w:gridSpan w:val="9"/>
            <w:shd w:val="clear" w:color="000000" w:fill="D9D9D9"/>
            <w:vAlign w:val="bottom"/>
            <w:hideMark/>
          </w:tcPr>
          <w:p w:rsidR="00343D6E" w:rsidRPr="00BD16FC" w:rsidRDefault="00343D6E"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DESPESAS DE CAPITAL</w:t>
            </w:r>
          </w:p>
        </w:tc>
      </w:tr>
      <w:tr w:rsidR="00343D6E" w:rsidRPr="00BD16FC" w:rsidTr="00343D6E">
        <w:trPr>
          <w:trHeight w:val="20"/>
        </w:trPr>
        <w:tc>
          <w:tcPr>
            <w:tcW w:w="1397" w:type="pct"/>
            <w:shd w:val="clear" w:color="000000" w:fill="F2F2F2"/>
            <w:vAlign w:val="bottom"/>
            <w:hideMark/>
          </w:tcPr>
          <w:p w:rsidR="00343D6E" w:rsidRPr="00BD16FC" w:rsidRDefault="00343D6E"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Grupos de Despesa</w:t>
            </w:r>
          </w:p>
        </w:tc>
        <w:tc>
          <w:tcPr>
            <w:tcW w:w="917" w:type="pct"/>
            <w:gridSpan w:val="2"/>
            <w:shd w:val="clear" w:color="000000" w:fill="F2F2F2"/>
            <w:vAlign w:val="bottom"/>
            <w:hideMark/>
          </w:tcPr>
          <w:p w:rsidR="00343D6E" w:rsidRPr="00BD16FC" w:rsidRDefault="00343D6E"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Empenhada</w:t>
            </w:r>
          </w:p>
        </w:tc>
        <w:tc>
          <w:tcPr>
            <w:tcW w:w="918" w:type="pct"/>
            <w:gridSpan w:val="2"/>
            <w:shd w:val="clear" w:color="000000" w:fill="F2F2F2"/>
            <w:vAlign w:val="bottom"/>
            <w:hideMark/>
          </w:tcPr>
          <w:p w:rsidR="00343D6E" w:rsidRPr="00BD16FC" w:rsidRDefault="00343D6E"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Liquidada</w:t>
            </w:r>
          </w:p>
        </w:tc>
        <w:tc>
          <w:tcPr>
            <w:tcW w:w="918" w:type="pct"/>
            <w:gridSpan w:val="2"/>
            <w:shd w:val="clear" w:color="000000" w:fill="F2F2F2"/>
            <w:vAlign w:val="bottom"/>
            <w:hideMark/>
          </w:tcPr>
          <w:p w:rsidR="00343D6E" w:rsidRPr="00BD16FC" w:rsidRDefault="00343D6E" w:rsidP="000F6346">
            <w:pPr>
              <w:spacing w:after="0"/>
              <w:jc w:val="center"/>
              <w:rPr>
                <w:rFonts w:ascii="Times New Roman" w:eastAsia="Times New Roman" w:hAnsi="Times New Roman"/>
                <w:bCs/>
                <w:color w:val="000000"/>
                <w:sz w:val="18"/>
                <w:szCs w:val="20"/>
              </w:rPr>
            </w:pPr>
            <w:r w:rsidRPr="00BD16FC">
              <w:rPr>
                <w:rFonts w:ascii="Times New Roman" w:eastAsia="Times New Roman" w:hAnsi="Times New Roman"/>
                <w:bCs/>
                <w:color w:val="000000"/>
                <w:sz w:val="18"/>
                <w:szCs w:val="20"/>
              </w:rPr>
              <w:t>RP não Processados</w:t>
            </w:r>
          </w:p>
        </w:tc>
        <w:tc>
          <w:tcPr>
            <w:tcW w:w="850" w:type="pct"/>
            <w:gridSpan w:val="2"/>
            <w:shd w:val="clear" w:color="000000" w:fill="F2F2F2"/>
            <w:vAlign w:val="bottom"/>
            <w:hideMark/>
          </w:tcPr>
          <w:p w:rsidR="00343D6E" w:rsidRPr="00BD16FC" w:rsidRDefault="00343D6E"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Valores Pagos</w:t>
            </w:r>
          </w:p>
        </w:tc>
      </w:tr>
      <w:tr w:rsidR="00343D6E" w:rsidRPr="00BD16FC" w:rsidTr="00343D6E">
        <w:trPr>
          <w:trHeight w:val="20"/>
        </w:trPr>
        <w:tc>
          <w:tcPr>
            <w:tcW w:w="1397" w:type="pct"/>
            <w:shd w:val="clear" w:color="000000" w:fill="F2F2F2"/>
            <w:vAlign w:val="bottom"/>
            <w:hideMark/>
          </w:tcPr>
          <w:p w:rsidR="00343D6E" w:rsidRPr="00BD16FC" w:rsidRDefault="00343D6E" w:rsidP="000F6346">
            <w:pPr>
              <w:spacing w:after="0"/>
              <w:jc w:val="both"/>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4.</w:t>
            </w:r>
            <w:r w:rsidRPr="00BD16FC">
              <w:rPr>
                <w:rFonts w:ascii="Times New Roman" w:eastAsia="Times New Roman" w:hAnsi="Times New Roman"/>
                <w:bCs/>
                <w:iCs/>
                <w:color w:val="000000"/>
                <w:sz w:val="14"/>
                <w:szCs w:val="14"/>
              </w:rPr>
              <w:t> </w:t>
            </w:r>
            <w:r w:rsidRPr="00BD16FC">
              <w:rPr>
                <w:rFonts w:ascii="Times New Roman" w:eastAsia="Times New Roman" w:hAnsi="Times New Roman"/>
                <w:bCs/>
                <w:iCs/>
                <w:color w:val="000000"/>
                <w:sz w:val="20"/>
                <w:szCs w:val="20"/>
              </w:rPr>
              <w:t>Investimentos</w:t>
            </w:r>
          </w:p>
        </w:tc>
        <w:tc>
          <w:tcPr>
            <w:tcW w:w="458" w:type="pct"/>
            <w:shd w:val="clear" w:color="000000" w:fill="F2F2F2"/>
            <w:vAlign w:val="center"/>
            <w:hideMark/>
          </w:tcPr>
          <w:p w:rsidR="00343D6E" w:rsidRPr="00BD16FC" w:rsidRDefault="00343D6E"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2014</w:t>
            </w:r>
          </w:p>
        </w:tc>
        <w:tc>
          <w:tcPr>
            <w:tcW w:w="459" w:type="pct"/>
            <w:shd w:val="clear" w:color="000000" w:fill="F2F2F2"/>
            <w:vAlign w:val="center"/>
            <w:hideMark/>
          </w:tcPr>
          <w:p w:rsidR="00343D6E" w:rsidRPr="00BD16FC" w:rsidRDefault="00343D6E"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2013</w:t>
            </w:r>
          </w:p>
        </w:tc>
        <w:tc>
          <w:tcPr>
            <w:tcW w:w="459" w:type="pct"/>
            <w:shd w:val="clear" w:color="000000" w:fill="F2F2F2"/>
            <w:vAlign w:val="center"/>
            <w:hideMark/>
          </w:tcPr>
          <w:p w:rsidR="00343D6E" w:rsidRPr="00BD16FC" w:rsidRDefault="00343D6E"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2014</w:t>
            </w:r>
          </w:p>
        </w:tc>
        <w:tc>
          <w:tcPr>
            <w:tcW w:w="459" w:type="pct"/>
            <w:shd w:val="clear" w:color="000000" w:fill="F2F2F2"/>
            <w:vAlign w:val="center"/>
            <w:hideMark/>
          </w:tcPr>
          <w:p w:rsidR="00343D6E" w:rsidRPr="00BD16FC" w:rsidRDefault="00343D6E"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2013</w:t>
            </w:r>
          </w:p>
        </w:tc>
        <w:tc>
          <w:tcPr>
            <w:tcW w:w="459" w:type="pct"/>
            <w:shd w:val="clear" w:color="000000" w:fill="F2F2F2"/>
            <w:vAlign w:val="center"/>
            <w:hideMark/>
          </w:tcPr>
          <w:p w:rsidR="00343D6E" w:rsidRPr="00BD16FC" w:rsidRDefault="00343D6E"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2014</w:t>
            </w:r>
          </w:p>
        </w:tc>
        <w:tc>
          <w:tcPr>
            <w:tcW w:w="459" w:type="pct"/>
            <w:shd w:val="clear" w:color="000000" w:fill="F2F2F2"/>
            <w:vAlign w:val="center"/>
            <w:hideMark/>
          </w:tcPr>
          <w:p w:rsidR="00343D6E" w:rsidRPr="00BD16FC" w:rsidRDefault="00343D6E"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2013</w:t>
            </w:r>
          </w:p>
        </w:tc>
        <w:tc>
          <w:tcPr>
            <w:tcW w:w="461" w:type="pct"/>
            <w:shd w:val="clear" w:color="000000" w:fill="F2F2F2"/>
            <w:vAlign w:val="center"/>
            <w:hideMark/>
          </w:tcPr>
          <w:p w:rsidR="00343D6E" w:rsidRPr="00BD16FC" w:rsidRDefault="00343D6E"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2014</w:t>
            </w:r>
          </w:p>
        </w:tc>
        <w:tc>
          <w:tcPr>
            <w:tcW w:w="389" w:type="pct"/>
            <w:shd w:val="clear" w:color="000000" w:fill="F2F2F2"/>
            <w:vAlign w:val="center"/>
            <w:hideMark/>
          </w:tcPr>
          <w:p w:rsidR="00343D6E" w:rsidRPr="00BD16FC" w:rsidRDefault="00343D6E" w:rsidP="000F6346">
            <w:pPr>
              <w:spacing w:after="0"/>
              <w:jc w:val="center"/>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2013</w:t>
            </w:r>
          </w:p>
        </w:tc>
      </w:tr>
      <w:tr w:rsidR="00343D6E" w:rsidRPr="00BD16FC" w:rsidTr="00343D6E">
        <w:trPr>
          <w:trHeight w:val="20"/>
        </w:trPr>
        <w:tc>
          <w:tcPr>
            <w:tcW w:w="1397" w:type="pct"/>
            <w:shd w:val="clear" w:color="000000" w:fill="FFFFFF"/>
            <w:vAlign w:val="bottom"/>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xml:space="preserve">1º elemento de despesa </w:t>
            </w:r>
          </w:p>
        </w:tc>
        <w:tc>
          <w:tcPr>
            <w:tcW w:w="458"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61" w:type="pct"/>
            <w:shd w:val="clear" w:color="auto" w:fill="auto"/>
            <w:hideMark/>
          </w:tcPr>
          <w:p w:rsidR="00343D6E" w:rsidRPr="00BD16FC" w:rsidRDefault="00343D6E"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38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343D6E" w:rsidRPr="00BD16FC" w:rsidTr="00343D6E">
        <w:trPr>
          <w:trHeight w:val="20"/>
        </w:trPr>
        <w:tc>
          <w:tcPr>
            <w:tcW w:w="1397" w:type="pct"/>
            <w:shd w:val="clear" w:color="000000" w:fill="FFFFFF"/>
            <w:vAlign w:val="bottom"/>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2º elemento de despesa</w:t>
            </w:r>
          </w:p>
        </w:tc>
        <w:tc>
          <w:tcPr>
            <w:tcW w:w="458"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61" w:type="pct"/>
            <w:shd w:val="clear" w:color="auto" w:fill="auto"/>
            <w:hideMark/>
          </w:tcPr>
          <w:p w:rsidR="00343D6E" w:rsidRPr="00BD16FC" w:rsidRDefault="00343D6E"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38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343D6E" w:rsidRPr="00BD16FC" w:rsidTr="00343D6E">
        <w:trPr>
          <w:trHeight w:val="20"/>
        </w:trPr>
        <w:tc>
          <w:tcPr>
            <w:tcW w:w="1397" w:type="pct"/>
            <w:shd w:val="clear" w:color="000000" w:fill="FFFFFF"/>
            <w:vAlign w:val="bottom"/>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3º elemento de despesa</w:t>
            </w:r>
          </w:p>
        </w:tc>
        <w:tc>
          <w:tcPr>
            <w:tcW w:w="458"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61" w:type="pct"/>
            <w:shd w:val="clear" w:color="auto" w:fill="auto"/>
            <w:hideMark/>
          </w:tcPr>
          <w:p w:rsidR="00343D6E" w:rsidRPr="00BD16FC" w:rsidRDefault="00343D6E"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38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343D6E" w:rsidRPr="00BD16FC" w:rsidTr="00343D6E">
        <w:trPr>
          <w:trHeight w:val="20"/>
        </w:trPr>
        <w:tc>
          <w:tcPr>
            <w:tcW w:w="1397" w:type="pct"/>
            <w:shd w:val="clear" w:color="000000" w:fill="FFFFFF"/>
            <w:vAlign w:val="bottom"/>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Demais elementos do grupo</w:t>
            </w:r>
          </w:p>
        </w:tc>
        <w:tc>
          <w:tcPr>
            <w:tcW w:w="458"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61" w:type="pct"/>
            <w:shd w:val="clear" w:color="auto" w:fill="auto"/>
            <w:hideMark/>
          </w:tcPr>
          <w:p w:rsidR="00343D6E" w:rsidRPr="00BD16FC" w:rsidRDefault="00343D6E"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38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343D6E" w:rsidRPr="00BD16FC" w:rsidTr="00343D6E">
        <w:trPr>
          <w:trHeight w:val="20"/>
        </w:trPr>
        <w:tc>
          <w:tcPr>
            <w:tcW w:w="1397" w:type="pct"/>
            <w:shd w:val="clear" w:color="000000" w:fill="F2F2F2"/>
            <w:vAlign w:val="bottom"/>
            <w:hideMark/>
          </w:tcPr>
          <w:p w:rsidR="00343D6E" w:rsidRPr="00BD16FC" w:rsidRDefault="00343D6E" w:rsidP="000F6346">
            <w:pPr>
              <w:spacing w:after="0"/>
              <w:jc w:val="both"/>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5.</w:t>
            </w:r>
            <w:r w:rsidRPr="00BD16FC">
              <w:rPr>
                <w:rFonts w:ascii="Times New Roman" w:eastAsia="Times New Roman" w:hAnsi="Times New Roman"/>
                <w:bCs/>
                <w:iCs/>
                <w:color w:val="000000"/>
                <w:sz w:val="14"/>
                <w:szCs w:val="14"/>
              </w:rPr>
              <w:t> </w:t>
            </w:r>
            <w:r w:rsidRPr="00BD16FC">
              <w:rPr>
                <w:rFonts w:ascii="Times New Roman" w:eastAsia="Times New Roman" w:hAnsi="Times New Roman"/>
                <w:bCs/>
                <w:iCs/>
                <w:color w:val="000000"/>
                <w:sz w:val="20"/>
                <w:szCs w:val="20"/>
              </w:rPr>
              <w:t>Inversões Financeiras</w:t>
            </w:r>
          </w:p>
        </w:tc>
        <w:tc>
          <w:tcPr>
            <w:tcW w:w="458" w:type="pct"/>
            <w:shd w:val="clear" w:color="000000" w:fill="F2F2F2"/>
            <w:vAlign w:val="bottom"/>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9" w:type="pct"/>
            <w:shd w:val="clear" w:color="000000" w:fill="F2F2F2"/>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9" w:type="pct"/>
            <w:shd w:val="clear" w:color="000000" w:fill="F2F2F2"/>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9" w:type="pct"/>
            <w:shd w:val="clear" w:color="000000" w:fill="F2F2F2"/>
            <w:vAlign w:val="bottom"/>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9" w:type="pct"/>
            <w:shd w:val="clear" w:color="000000" w:fill="F2F2F2"/>
            <w:vAlign w:val="bottom"/>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9" w:type="pct"/>
            <w:shd w:val="clear" w:color="000000" w:fill="F2F2F2"/>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61" w:type="pct"/>
            <w:shd w:val="clear" w:color="000000" w:fill="F2F2F2"/>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89" w:type="pct"/>
            <w:shd w:val="clear" w:color="000000" w:fill="F2F2F2"/>
            <w:vAlign w:val="bottom"/>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343D6E" w:rsidRPr="00BD16FC" w:rsidTr="00343D6E">
        <w:trPr>
          <w:trHeight w:val="20"/>
        </w:trPr>
        <w:tc>
          <w:tcPr>
            <w:tcW w:w="1397" w:type="pct"/>
            <w:shd w:val="clear" w:color="000000" w:fill="FFFFFF"/>
            <w:vAlign w:val="bottom"/>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1º elemento de despesa</w:t>
            </w:r>
          </w:p>
        </w:tc>
        <w:tc>
          <w:tcPr>
            <w:tcW w:w="458"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61" w:type="pct"/>
            <w:shd w:val="clear" w:color="auto" w:fill="auto"/>
            <w:hideMark/>
          </w:tcPr>
          <w:p w:rsidR="00343D6E" w:rsidRPr="00BD16FC" w:rsidRDefault="00343D6E"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38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343D6E" w:rsidRPr="00BD16FC" w:rsidTr="00343D6E">
        <w:trPr>
          <w:trHeight w:val="20"/>
        </w:trPr>
        <w:tc>
          <w:tcPr>
            <w:tcW w:w="1397" w:type="pct"/>
            <w:shd w:val="clear" w:color="000000" w:fill="FFFFFF"/>
            <w:vAlign w:val="bottom"/>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2º elemento de despesa</w:t>
            </w:r>
          </w:p>
        </w:tc>
        <w:tc>
          <w:tcPr>
            <w:tcW w:w="458"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61" w:type="pct"/>
            <w:shd w:val="clear" w:color="auto" w:fill="auto"/>
            <w:hideMark/>
          </w:tcPr>
          <w:p w:rsidR="00343D6E" w:rsidRPr="00BD16FC" w:rsidRDefault="00343D6E"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38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343D6E" w:rsidRPr="00BD16FC" w:rsidTr="00343D6E">
        <w:trPr>
          <w:trHeight w:val="20"/>
        </w:trPr>
        <w:tc>
          <w:tcPr>
            <w:tcW w:w="1397" w:type="pct"/>
            <w:shd w:val="clear" w:color="000000" w:fill="FFFFFF"/>
            <w:vAlign w:val="bottom"/>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3º elemento de despesa</w:t>
            </w:r>
          </w:p>
        </w:tc>
        <w:tc>
          <w:tcPr>
            <w:tcW w:w="458"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61" w:type="pct"/>
            <w:shd w:val="clear" w:color="auto" w:fill="auto"/>
            <w:hideMark/>
          </w:tcPr>
          <w:p w:rsidR="00343D6E" w:rsidRPr="00BD16FC" w:rsidRDefault="00343D6E"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38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343D6E" w:rsidRPr="00BD16FC" w:rsidTr="00343D6E">
        <w:trPr>
          <w:trHeight w:val="20"/>
        </w:trPr>
        <w:tc>
          <w:tcPr>
            <w:tcW w:w="1397" w:type="pct"/>
            <w:shd w:val="clear" w:color="000000" w:fill="FFFFFF"/>
            <w:vAlign w:val="bottom"/>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Demais elementos do grupo</w:t>
            </w:r>
          </w:p>
        </w:tc>
        <w:tc>
          <w:tcPr>
            <w:tcW w:w="458"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61" w:type="pct"/>
            <w:shd w:val="clear" w:color="auto" w:fill="auto"/>
            <w:hideMark/>
          </w:tcPr>
          <w:p w:rsidR="00343D6E" w:rsidRPr="00BD16FC" w:rsidRDefault="00343D6E"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38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343D6E" w:rsidRPr="00BD16FC" w:rsidTr="00343D6E">
        <w:trPr>
          <w:trHeight w:val="20"/>
        </w:trPr>
        <w:tc>
          <w:tcPr>
            <w:tcW w:w="1397" w:type="pct"/>
            <w:shd w:val="clear" w:color="000000" w:fill="F2F2F2"/>
            <w:vAlign w:val="bottom"/>
            <w:hideMark/>
          </w:tcPr>
          <w:p w:rsidR="00343D6E" w:rsidRPr="00BD16FC" w:rsidRDefault="00343D6E" w:rsidP="000F6346">
            <w:pPr>
              <w:spacing w:after="0"/>
              <w:jc w:val="both"/>
              <w:rPr>
                <w:rFonts w:ascii="Times New Roman" w:eastAsia="Times New Roman" w:hAnsi="Times New Roman"/>
                <w:bCs/>
                <w:iCs/>
                <w:color w:val="000000"/>
                <w:sz w:val="20"/>
                <w:szCs w:val="20"/>
              </w:rPr>
            </w:pPr>
            <w:r w:rsidRPr="00BD16FC">
              <w:rPr>
                <w:rFonts w:ascii="Times New Roman" w:eastAsia="Times New Roman" w:hAnsi="Times New Roman"/>
                <w:bCs/>
                <w:iCs/>
                <w:color w:val="000000"/>
                <w:sz w:val="20"/>
                <w:szCs w:val="20"/>
              </w:rPr>
              <w:t>6.</w:t>
            </w:r>
            <w:r w:rsidRPr="00BD16FC">
              <w:rPr>
                <w:rFonts w:ascii="Times New Roman" w:eastAsia="Times New Roman" w:hAnsi="Times New Roman"/>
                <w:bCs/>
                <w:iCs/>
                <w:color w:val="000000"/>
                <w:sz w:val="14"/>
                <w:szCs w:val="14"/>
              </w:rPr>
              <w:t> </w:t>
            </w:r>
            <w:r w:rsidRPr="00BD16FC">
              <w:rPr>
                <w:rFonts w:ascii="Times New Roman" w:eastAsia="Times New Roman" w:hAnsi="Times New Roman"/>
                <w:bCs/>
                <w:iCs/>
                <w:color w:val="000000"/>
                <w:sz w:val="20"/>
                <w:szCs w:val="20"/>
              </w:rPr>
              <w:t>Amortização da Dívida</w:t>
            </w:r>
          </w:p>
        </w:tc>
        <w:tc>
          <w:tcPr>
            <w:tcW w:w="458" w:type="pct"/>
            <w:shd w:val="clear" w:color="000000" w:fill="F2F2F2"/>
            <w:vAlign w:val="bottom"/>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9" w:type="pct"/>
            <w:shd w:val="clear" w:color="000000" w:fill="F2F2F2"/>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9" w:type="pct"/>
            <w:shd w:val="clear" w:color="000000" w:fill="F2F2F2"/>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9" w:type="pct"/>
            <w:shd w:val="clear" w:color="000000" w:fill="F2F2F2"/>
            <w:vAlign w:val="bottom"/>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9" w:type="pct"/>
            <w:shd w:val="clear" w:color="000000" w:fill="F2F2F2"/>
            <w:vAlign w:val="bottom"/>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9" w:type="pct"/>
            <w:shd w:val="clear" w:color="000000" w:fill="F2F2F2"/>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61" w:type="pct"/>
            <w:shd w:val="clear" w:color="000000" w:fill="F2F2F2"/>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89" w:type="pct"/>
            <w:shd w:val="clear" w:color="000000" w:fill="F2F2F2"/>
            <w:vAlign w:val="bottom"/>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343D6E" w:rsidRPr="00BD16FC" w:rsidTr="00343D6E">
        <w:trPr>
          <w:trHeight w:val="20"/>
        </w:trPr>
        <w:tc>
          <w:tcPr>
            <w:tcW w:w="1397" w:type="pct"/>
            <w:shd w:val="clear" w:color="000000" w:fill="FFFFFF"/>
            <w:vAlign w:val="bottom"/>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1º elemento de despesa</w:t>
            </w:r>
          </w:p>
        </w:tc>
        <w:tc>
          <w:tcPr>
            <w:tcW w:w="458"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61" w:type="pct"/>
            <w:shd w:val="clear" w:color="auto" w:fill="auto"/>
            <w:hideMark/>
          </w:tcPr>
          <w:p w:rsidR="00343D6E" w:rsidRPr="00BD16FC" w:rsidRDefault="00343D6E"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38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343D6E" w:rsidRPr="00BD16FC" w:rsidTr="00343D6E">
        <w:trPr>
          <w:trHeight w:val="20"/>
        </w:trPr>
        <w:tc>
          <w:tcPr>
            <w:tcW w:w="1397" w:type="pct"/>
            <w:shd w:val="clear" w:color="000000" w:fill="FFFFFF"/>
            <w:vAlign w:val="bottom"/>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2º elemento de despesa</w:t>
            </w:r>
          </w:p>
        </w:tc>
        <w:tc>
          <w:tcPr>
            <w:tcW w:w="458"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61" w:type="pct"/>
            <w:shd w:val="clear" w:color="auto" w:fill="auto"/>
            <w:hideMark/>
          </w:tcPr>
          <w:p w:rsidR="00343D6E" w:rsidRPr="00BD16FC" w:rsidRDefault="00343D6E"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38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343D6E" w:rsidRPr="00BD16FC" w:rsidTr="00343D6E">
        <w:trPr>
          <w:trHeight w:val="20"/>
        </w:trPr>
        <w:tc>
          <w:tcPr>
            <w:tcW w:w="1397" w:type="pct"/>
            <w:shd w:val="clear" w:color="000000" w:fill="FFFFFF"/>
            <w:vAlign w:val="bottom"/>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3º elemento de despesa</w:t>
            </w:r>
          </w:p>
        </w:tc>
        <w:tc>
          <w:tcPr>
            <w:tcW w:w="458"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61" w:type="pct"/>
            <w:shd w:val="clear" w:color="auto" w:fill="auto"/>
            <w:hideMark/>
          </w:tcPr>
          <w:p w:rsidR="00343D6E" w:rsidRPr="00BD16FC" w:rsidRDefault="00343D6E"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38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r w:rsidR="00343D6E" w:rsidRPr="00BD16FC" w:rsidTr="00343D6E">
        <w:trPr>
          <w:trHeight w:val="20"/>
        </w:trPr>
        <w:tc>
          <w:tcPr>
            <w:tcW w:w="1397" w:type="pct"/>
            <w:shd w:val="clear" w:color="000000" w:fill="FFFFFF"/>
            <w:vAlign w:val="bottom"/>
            <w:hideMark/>
          </w:tcPr>
          <w:p w:rsidR="00343D6E" w:rsidRPr="00BD16FC" w:rsidRDefault="00343D6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Demais elementos do grupo</w:t>
            </w:r>
          </w:p>
        </w:tc>
        <w:tc>
          <w:tcPr>
            <w:tcW w:w="458"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vAlign w:val="bottom"/>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5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461" w:type="pct"/>
            <w:shd w:val="clear" w:color="auto" w:fill="auto"/>
            <w:hideMark/>
          </w:tcPr>
          <w:p w:rsidR="00343D6E" w:rsidRPr="00BD16FC" w:rsidRDefault="00343D6E" w:rsidP="000F6346">
            <w:pPr>
              <w:spacing w:after="0"/>
              <w:jc w:val="both"/>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c>
          <w:tcPr>
            <w:tcW w:w="389" w:type="pct"/>
            <w:shd w:val="clear" w:color="auto" w:fill="auto"/>
            <w:hideMark/>
          </w:tcPr>
          <w:p w:rsidR="00343D6E" w:rsidRPr="00BD16FC" w:rsidRDefault="00343D6E" w:rsidP="000F6346">
            <w:pPr>
              <w:spacing w:after="0"/>
              <w:jc w:val="right"/>
              <w:rPr>
                <w:rFonts w:ascii="Times New Roman" w:eastAsia="Times New Roman" w:hAnsi="Times New Roman"/>
                <w:iCs/>
                <w:color w:val="000000"/>
                <w:sz w:val="20"/>
                <w:szCs w:val="20"/>
              </w:rPr>
            </w:pPr>
            <w:r w:rsidRPr="00BD16FC">
              <w:rPr>
                <w:rFonts w:ascii="Times New Roman" w:eastAsia="Times New Roman" w:hAnsi="Times New Roman"/>
                <w:iCs/>
                <w:color w:val="000000"/>
                <w:sz w:val="20"/>
                <w:szCs w:val="20"/>
              </w:rPr>
              <w:t> </w:t>
            </w:r>
          </w:p>
        </w:tc>
      </w:tr>
    </w:tbl>
    <w:p w:rsidR="00343D6E" w:rsidRPr="00BD16FC" w:rsidRDefault="00343D6E" w:rsidP="000F6346">
      <w:pPr>
        <w:tabs>
          <w:tab w:val="left" w:pos="3119"/>
        </w:tabs>
        <w:spacing w:after="0"/>
        <w:jc w:val="both"/>
        <w:rPr>
          <w:rFonts w:ascii="Times New Roman" w:eastAsia="Times New Roman" w:hAnsi="Times New Roman"/>
          <w:bCs/>
          <w:iCs/>
          <w:sz w:val="24"/>
          <w:szCs w:val="24"/>
        </w:rPr>
      </w:pPr>
    </w:p>
    <w:p w:rsidR="004959FF" w:rsidRPr="00BD16FC" w:rsidRDefault="004959FF" w:rsidP="000F6346">
      <w:pPr>
        <w:tabs>
          <w:tab w:val="left" w:pos="3119"/>
        </w:tabs>
        <w:spacing w:after="0"/>
        <w:jc w:val="both"/>
        <w:rPr>
          <w:rFonts w:ascii="Times New Roman" w:eastAsia="Times New Roman" w:hAnsi="Times New Roman"/>
          <w:bCs/>
          <w:iCs/>
          <w:sz w:val="24"/>
          <w:szCs w:val="24"/>
        </w:rPr>
      </w:pPr>
    </w:p>
    <w:p w:rsidR="004959FF" w:rsidRPr="00BD16FC" w:rsidRDefault="004959FF" w:rsidP="000F6346">
      <w:pPr>
        <w:tabs>
          <w:tab w:val="left" w:pos="3119"/>
        </w:tabs>
        <w:spacing w:after="0"/>
        <w:jc w:val="both"/>
        <w:rPr>
          <w:rFonts w:ascii="Times New Roman" w:eastAsia="Times New Roman" w:hAnsi="Times New Roman"/>
          <w:bCs/>
          <w:iCs/>
          <w:sz w:val="24"/>
          <w:szCs w:val="24"/>
        </w:rPr>
      </w:pPr>
    </w:p>
    <w:p w:rsidR="004959FF" w:rsidRPr="00BD16FC" w:rsidRDefault="004959FF" w:rsidP="000F6346">
      <w:pPr>
        <w:tabs>
          <w:tab w:val="left" w:pos="3119"/>
        </w:tabs>
        <w:spacing w:after="0"/>
        <w:jc w:val="both"/>
        <w:rPr>
          <w:rFonts w:ascii="Times New Roman" w:eastAsia="Times New Roman" w:hAnsi="Times New Roman"/>
          <w:bCs/>
          <w:iCs/>
          <w:sz w:val="24"/>
          <w:szCs w:val="24"/>
        </w:rPr>
      </w:pPr>
    </w:p>
    <w:p w:rsidR="004959FF" w:rsidRPr="00BD16FC" w:rsidRDefault="004959FF" w:rsidP="000F6346">
      <w:pPr>
        <w:tabs>
          <w:tab w:val="left" w:pos="3119"/>
        </w:tabs>
        <w:spacing w:after="0"/>
        <w:jc w:val="both"/>
        <w:rPr>
          <w:rFonts w:ascii="Times New Roman" w:eastAsia="Times New Roman" w:hAnsi="Times New Roman"/>
          <w:bCs/>
          <w:iCs/>
          <w:sz w:val="24"/>
          <w:szCs w:val="24"/>
        </w:rPr>
      </w:pPr>
    </w:p>
    <w:p w:rsidR="004959FF" w:rsidRPr="00BD16FC" w:rsidRDefault="004959FF" w:rsidP="000F6346">
      <w:pPr>
        <w:tabs>
          <w:tab w:val="left" w:pos="3119"/>
        </w:tabs>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6.1.3.7 Análise crítica da realização da despesa</w:t>
      </w:r>
    </w:p>
    <w:p w:rsidR="004959FF" w:rsidRPr="00BD16FC" w:rsidRDefault="004959FF" w:rsidP="000F6346">
      <w:pPr>
        <w:tabs>
          <w:tab w:val="left" w:pos="3119"/>
        </w:tabs>
        <w:spacing w:after="0" w:line="230" w:lineRule="auto"/>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Depois de preenchidos esses quadros, o gestor deverá realizar uma análise crítica da gestão da Execução Orçamentária de Créditos Originários da UJ analisando as seguintes questões, quando pertinentes:</w:t>
      </w:r>
    </w:p>
    <w:p w:rsidR="004959FF" w:rsidRPr="00BD16FC" w:rsidRDefault="004959FF" w:rsidP="000F6346">
      <w:pPr>
        <w:tabs>
          <w:tab w:val="left" w:pos="3119"/>
        </w:tabs>
        <w:spacing w:after="0" w:line="230" w:lineRule="auto"/>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lastRenderedPageBreak/>
        <w:t xml:space="preserve">Alterações significativas ocorridas no exercício: Principais razões de alterações observadas na realização de despesa, tanto em relação aos montantes realizados por modalidade de licitação, quanto por grupo e elemento de despesa. </w:t>
      </w:r>
    </w:p>
    <w:p w:rsidR="004959FF" w:rsidRPr="00BD16FC" w:rsidRDefault="004959FF" w:rsidP="000F6346">
      <w:pPr>
        <w:tabs>
          <w:tab w:val="left" w:pos="3119"/>
        </w:tabs>
        <w:spacing w:after="0" w:line="230" w:lineRule="auto"/>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 xml:space="preserve">Concentração de contratações realizadas via dispensa e inexigibilidade: Razões que determinaram as contratações em volumes significativos com base na dispensa e inexigibilidade. </w:t>
      </w:r>
    </w:p>
    <w:p w:rsidR="004959FF" w:rsidRPr="00BD16FC" w:rsidRDefault="004959FF" w:rsidP="000F6346">
      <w:pPr>
        <w:tabs>
          <w:tab w:val="left" w:pos="3119"/>
        </w:tabs>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Contingenciamento no exercício: Efeitos na gestão orçamentária provocados pelas limitações de empenho e movimentação financeira ocorridas no exercício, destacando as consequências sobre os resultados planejados, bem como as razões que determinaram as escolhas sobre quais despesas as restrições recairiam.</w:t>
      </w:r>
    </w:p>
    <w:p w:rsidR="004959FF" w:rsidRPr="00BD16FC" w:rsidRDefault="004959FF" w:rsidP="000F6346">
      <w:pPr>
        <w:tabs>
          <w:tab w:val="left" w:pos="3119"/>
        </w:tabs>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Eventos negativos ou positivos sobre a execução orçamentária: Relação de eventos internos e externos que prejudicaram ou facilitaram a execução orçamentária da UJ, tais como problemas de pessoal, licitações, licenciamento ambiental, tempestividade na liberação de recursos, etc., examinando ainda a permanência dos efeitos provocados por esses eventos para o exercício seguinte.</w:t>
      </w:r>
    </w:p>
    <w:p w:rsidR="004959FF" w:rsidRPr="00BD16FC" w:rsidRDefault="004959FF" w:rsidP="000F6346">
      <w:pPr>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Além dessas questões, o gestor poderá abordar outras que considere relevantes para explanação da Execução Orçamentária de Créditos, tanto originários da LOA, quanto recebidos por movimentação interna e externa.</w:t>
      </w:r>
    </w:p>
    <w:p w:rsidR="004959FF" w:rsidRPr="00BD16FC" w:rsidRDefault="004959FF" w:rsidP="000F6346">
      <w:pPr>
        <w:tabs>
          <w:tab w:val="left" w:pos="3119"/>
        </w:tabs>
        <w:spacing w:after="0"/>
        <w:jc w:val="both"/>
        <w:rPr>
          <w:rFonts w:ascii="Times New Roman" w:eastAsia="Times New Roman" w:hAnsi="Times New Roman"/>
          <w:bCs/>
          <w:iCs/>
          <w:sz w:val="24"/>
          <w:szCs w:val="24"/>
        </w:rPr>
      </w:pPr>
    </w:p>
    <w:p w:rsidR="004959FF" w:rsidRPr="00BD16FC" w:rsidRDefault="004959FF" w:rsidP="000F6346">
      <w:pPr>
        <w:tabs>
          <w:tab w:val="left" w:pos="3119"/>
        </w:tabs>
        <w:spacing w:after="0"/>
        <w:jc w:val="both"/>
        <w:rPr>
          <w:rFonts w:ascii="Times New Roman" w:eastAsia="Times New Roman" w:hAnsi="Times New Roman"/>
          <w:bCs/>
          <w:iCs/>
          <w:sz w:val="24"/>
          <w:szCs w:val="24"/>
        </w:rPr>
      </w:pPr>
    </w:p>
    <w:p w:rsidR="008357D8" w:rsidRPr="00BD16FC" w:rsidRDefault="008357D8" w:rsidP="000F6346">
      <w:pPr>
        <w:pStyle w:val="PargrafodaLista"/>
        <w:spacing w:after="0"/>
        <w:ind w:left="426"/>
        <w:outlineLvl w:val="1"/>
        <w:rPr>
          <w:rFonts w:ascii="Times New Roman" w:eastAsia="Times New Roman" w:hAnsi="Times New Roman"/>
          <w:bCs/>
          <w:iCs/>
          <w:sz w:val="24"/>
          <w:szCs w:val="24"/>
        </w:rPr>
      </w:pPr>
    </w:p>
    <w:p w:rsidR="004C408F" w:rsidRPr="00BD16FC" w:rsidRDefault="004C408F" w:rsidP="000F6346">
      <w:pPr>
        <w:pStyle w:val="PargrafodaLista"/>
        <w:spacing w:after="0"/>
        <w:ind w:left="426"/>
        <w:outlineLvl w:val="1"/>
        <w:rPr>
          <w:rFonts w:ascii="Times New Roman" w:eastAsia="Times New Roman" w:hAnsi="Times New Roman"/>
          <w:bCs/>
          <w:iCs/>
          <w:sz w:val="24"/>
          <w:szCs w:val="24"/>
        </w:rPr>
      </w:pPr>
    </w:p>
    <w:p w:rsidR="004C408F" w:rsidRPr="00BD16FC" w:rsidRDefault="004C408F" w:rsidP="000F6346">
      <w:pPr>
        <w:pStyle w:val="PargrafodaLista"/>
        <w:spacing w:after="0"/>
        <w:ind w:left="426"/>
        <w:outlineLvl w:val="1"/>
        <w:rPr>
          <w:rFonts w:ascii="Times New Roman" w:eastAsia="Times New Roman" w:hAnsi="Times New Roman"/>
          <w:bCs/>
          <w:iCs/>
          <w:sz w:val="24"/>
          <w:szCs w:val="24"/>
        </w:rPr>
      </w:pPr>
    </w:p>
    <w:p w:rsidR="004C408F" w:rsidRPr="00BD16FC" w:rsidRDefault="004C408F" w:rsidP="000F6346">
      <w:pPr>
        <w:pStyle w:val="PargrafodaLista"/>
        <w:spacing w:after="0"/>
        <w:ind w:left="426"/>
        <w:outlineLvl w:val="1"/>
        <w:rPr>
          <w:rFonts w:ascii="Times New Roman" w:eastAsia="Times New Roman" w:hAnsi="Times New Roman"/>
          <w:bCs/>
          <w:iCs/>
          <w:sz w:val="24"/>
          <w:szCs w:val="24"/>
        </w:rPr>
      </w:pPr>
    </w:p>
    <w:p w:rsidR="004C408F" w:rsidRPr="00BD16FC" w:rsidRDefault="004C408F" w:rsidP="000F6346">
      <w:pPr>
        <w:pStyle w:val="PargrafodaLista"/>
        <w:spacing w:after="0"/>
        <w:ind w:left="426"/>
        <w:outlineLvl w:val="1"/>
        <w:rPr>
          <w:rFonts w:ascii="Times New Roman" w:eastAsia="Times New Roman" w:hAnsi="Times New Roman"/>
          <w:bCs/>
          <w:iCs/>
          <w:sz w:val="24"/>
          <w:szCs w:val="24"/>
        </w:rPr>
      </w:pPr>
    </w:p>
    <w:p w:rsidR="004C408F" w:rsidRPr="00BD16FC" w:rsidRDefault="004C408F" w:rsidP="000F6346">
      <w:pPr>
        <w:pStyle w:val="PargrafodaLista"/>
        <w:spacing w:after="0"/>
        <w:ind w:left="426"/>
        <w:outlineLvl w:val="1"/>
        <w:rPr>
          <w:rFonts w:ascii="Times New Roman" w:eastAsia="Times New Roman" w:hAnsi="Times New Roman"/>
          <w:bCs/>
          <w:iCs/>
          <w:sz w:val="24"/>
          <w:szCs w:val="24"/>
        </w:rPr>
      </w:pPr>
    </w:p>
    <w:p w:rsidR="004C408F" w:rsidRPr="00BD16FC" w:rsidRDefault="004C408F" w:rsidP="000F6346">
      <w:pPr>
        <w:pStyle w:val="PargrafodaLista"/>
        <w:spacing w:after="0"/>
        <w:ind w:left="426"/>
        <w:outlineLvl w:val="1"/>
        <w:rPr>
          <w:rFonts w:ascii="Times New Roman" w:eastAsia="Times New Roman" w:hAnsi="Times New Roman"/>
          <w:bCs/>
          <w:iCs/>
          <w:sz w:val="24"/>
          <w:szCs w:val="24"/>
        </w:rPr>
      </w:pPr>
    </w:p>
    <w:p w:rsidR="004C408F" w:rsidRPr="00BD16FC" w:rsidRDefault="004C408F" w:rsidP="000F6346">
      <w:pPr>
        <w:pStyle w:val="PargrafodaLista"/>
        <w:spacing w:after="0"/>
        <w:ind w:left="426"/>
        <w:outlineLvl w:val="1"/>
        <w:rPr>
          <w:rFonts w:ascii="Times New Roman" w:eastAsia="Times New Roman" w:hAnsi="Times New Roman"/>
          <w:bCs/>
          <w:iCs/>
          <w:sz w:val="24"/>
          <w:szCs w:val="24"/>
        </w:rPr>
      </w:pPr>
    </w:p>
    <w:p w:rsidR="004C408F" w:rsidRPr="00BD16FC" w:rsidRDefault="004C408F" w:rsidP="000F6346">
      <w:pPr>
        <w:pStyle w:val="PargrafodaLista"/>
        <w:spacing w:after="0"/>
        <w:ind w:left="426"/>
        <w:outlineLvl w:val="1"/>
        <w:rPr>
          <w:rFonts w:ascii="Times New Roman" w:eastAsia="Times New Roman" w:hAnsi="Times New Roman"/>
          <w:bCs/>
          <w:iCs/>
          <w:sz w:val="24"/>
          <w:szCs w:val="24"/>
        </w:rPr>
      </w:pPr>
    </w:p>
    <w:p w:rsidR="004C408F" w:rsidRPr="00BD16FC" w:rsidRDefault="004C408F" w:rsidP="000F6346">
      <w:pPr>
        <w:pStyle w:val="PargrafodaLista"/>
        <w:spacing w:after="0"/>
        <w:ind w:left="426"/>
        <w:outlineLvl w:val="1"/>
        <w:rPr>
          <w:rFonts w:ascii="Times New Roman" w:eastAsia="Times New Roman" w:hAnsi="Times New Roman"/>
          <w:bCs/>
          <w:iCs/>
          <w:sz w:val="24"/>
          <w:szCs w:val="24"/>
        </w:rPr>
      </w:pPr>
    </w:p>
    <w:p w:rsidR="004C408F" w:rsidRPr="00BD16FC" w:rsidRDefault="004C408F" w:rsidP="000F6346">
      <w:pPr>
        <w:pStyle w:val="PargrafodaLista"/>
        <w:spacing w:after="0"/>
        <w:ind w:left="426"/>
        <w:outlineLvl w:val="1"/>
        <w:rPr>
          <w:rFonts w:ascii="Times New Roman" w:eastAsia="Times New Roman" w:hAnsi="Times New Roman"/>
          <w:bCs/>
          <w:iCs/>
          <w:sz w:val="24"/>
          <w:szCs w:val="24"/>
        </w:rPr>
      </w:pPr>
    </w:p>
    <w:p w:rsidR="004C408F" w:rsidRPr="00BD16FC" w:rsidRDefault="004C408F" w:rsidP="000F6346">
      <w:pPr>
        <w:pStyle w:val="PargrafodaLista"/>
        <w:spacing w:after="0"/>
        <w:ind w:left="426"/>
        <w:outlineLvl w:val="1"/>
        <w:rPr>
          <w:rFonts w:ascii="Times New Roman" w:eastAsia="Times New Roman" w:hAnsi="Times New Roman"/>
          <w:bCs/>
          <w:iCs/>
          <w:sz w:val="24"/>
          <w:szCs w:val="24"/>
        </w:rPr>
      </w:pPr>
    </w:p>
    <w:p w:rsidR="005552D4" w:rsidRPr="00BD16FC" w:rsidRDefault="004C408F" w:rsidP="000F6346">
      <w:pPr>
        <w:pStyle w:val="PargrafodaLista"/>
        <w:numPr>
          <w:ilvl w:val="1"/>
          <w:numId w:val="18"/>
        </w:numPr>
        <w:spacing w:after="0"/>
        <w:ind w:left="426" w:hanging="426"/>
        <w:jc w:val="both"/>
        <w:outlineLvl w:val="1"/>
        <w:rPr>
          <w:rFonts w:ascii="Times New Roman" w:eastAsia="Times New Roman" w:hAnsi="Times New Roman"/>
          <w:bCs/>
          <w:iCs/>
          <w:sz w:val="24"/>
          <w:szCs w:val="24"/>
        </w:rPr>
      </w:pPr>
      <w:bookmarkStart w:id="146" w:name="_Toc398032301"/>
      <w:r w:rsidRPr="00BD16FC">
        <w:rPr>
          <w:rFonts w:ascii="Times New Roman" w:eastAsia="Times New Roman" w:hAnsi="Times New Roman"/>
          <w:bCs/>
          <w:iCs/>
          <w:sz w:val="24"/>
          <w:szCs w:val="24"/>
        </w:rPr>
        <w:t>Despesas com ações de publicidade e propaganda</w:t>
      </w:r>
      <w:bookmarkEnd w:id="146"/>
    </w:p>
    <w:p w:rsidR="005552D4" w:rsidRPr="00BD16FC" w:rsidRDefault="005552D4" w:rsidP="000F6346">
      <w:pPr>
        <w:numPr>
          <w:ilvl w:val="0"/>
          <w:numId w:val="12"/>
        </w:numPr>
        <w:tabs>
          <w:tab w:val="left" w:pos="302"/>
        </w:tabs>
        <w:spacing w:after="0" w:line="240" w:lineRule="auto"/>
        <w:jc w:val="both"/>
        <w:rPr>
          <w:rFonts w:ascii="Times New Roman" w:hAnsi="Times New Roman"/>
          <w:sz w:val="24"/>
          <w:szCs w:val="24"/>
        </w:rPr>
      </w:pPr>
      <w:r w:rsidRPr="00BD16FC">
        <w:rPr>
          <w:rFonts w:ascii="Times New Roman" w:eastAsia="Times New Roman" w:hAnsi="Times New Roman"/>
          <w:bCs/>
          <w:iCs/>
          <w:sz w:val="24"/>
          <w:szCs w:val="24"/>
        </w:rPr>
        <w:t xml:space="preserve">Classificação em </w:t>
      </w:r>
      <w:r w:rsidRPr="00BD16FC">
        <w:rPr>
          <w:rFonts w:ascii="Times New Roman" w:hAnsi="Times New Roman"/>
          <w:sz w:val="24"/>
          <w:szCs w:val="24"/>
        </w:rPr>
        <w:t>publicidade institucional, legal, mercadológica, de utilidade pública, incluindo os respectivos beneficiários, bem como os respectivos custos;</w:t>
      </w:r>
    </w:p>
    <w:p w:rsidR="005552D4" w:rsidRPr="00BD16FC" w:rsidRDefault="005552D4" w:rsidP="000F6346">
      <w:pPr>
        <w:numPr>
          <w:ilvl w:val="0"/>
          <w:numId w:val="12"/>
        </w:numPr>
        <w:tabs>
          <w:tab w:val="left" w:pos="302"/>
        </w:tabs>
        <w:spacing w:after="0" w:line="240" w:lineRule="auto"/>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demonstração dos principais resultados das ações de publicidade e propaganda para os objetivos da unidade jurisdicionada.</w:t>
      </w:r>
    </w:p>
    <w:p w:rsidR="004C408F" w:rsidRPr="00BD16FC" w:rsidRDefault="004C408F" w:rsidP="000F6346">
      <w:pPr>
        <w:tabs>
          <w:tab w:val="left" w:pos="302"/>
        </w:tabs>
        <w:spacing w:after="0" w:line="240" w:lineRule="auto"/>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 xml:space="preserve">As informações podem ser apresentadas tendo por base o Quadro A.6.2, o qual deve ser complementado com dados referentes a contratos firmados com agências prestadoras  de </w:t>
      </w:r>
      <w:r w:rsidRPr="00BD16FC">
        <w:rPr>
          <w:rFonts w:ascii="Times New Roman" w:eastAsia="Times New Roman" w:hAnsi="Times New Roman"/>
          <w:bCs/>
          <w:iCs/>
          <w:sz w:val="24"/>
          <w:szCs w:val="24"/>
        </w:rPr>
        <w:lastRenderedPageBreak/>
        <w:t>serviços de publicidade e propaganda (número, vigência, valores contratados e desembolsados), bem como de análise circunstanciada sobre os principais resultados das ações de publicidade e propaganda notadamente frente aos objetivos da unidade jurisdicionada.</w:t>
      </w:r>
    </w:p>
    <w:p w:rsidR="004C408F" w:rsidRPr="00BD16FC" w:rsidRDefault="004C408F" w:rsidP="000F6346">
      <w:pPr>
        <w:tabs>
          <w:tab w:val="left" w:pos="302"/>
        </w:tabs>
        <w:spacing w:after="0" w:line="240" w:lineRule="auto"/>
        <w:jc w:val="both"/>
        <w:rPr>
          <w:rFonts w:ascii="Times New Roman" w:eastAsia="Times New Roman" w:hAnsi="Times New Roman"/>
          <w:bCs/>
          <w:iCs/>
          <w:sz w:val="24"/>
          <w:szCs w:val="24"/>
        </w:rPr>
      </w:pPr>
    </w:p>
    <w:p w:rsidR="004C408F" w:rsidRPr="00BD16FC" w:rsidRDefault="004C408F" w:rsidP="000F6346">
      <w:pPr>
        <w:pStyle w:val="Legenda"/>
        <w:keepNext/>
        <w:spacing w:after="0"/>
        <w:rPr>
          <w:rFonts w:ascii="Times New Roman" w:hAnsi="Times New Roman"/>
        </w:rPr>
      </w:pPr>
      <w:bookmarkStart w:id="147" w:name="_Toc397957859"/>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21</w:t>
      </w:r>
      <w:r w:rsidRPr="00BD16FC">
        <w:rPr>
          <w:rFonts w:ascii="Times New Roman" w:hAnsi="Times New Roman"/>
        </w:rPr>
        <w:fldChar w:fldCharType="end"/>
      </w:r>
      <w:r w:rsidRPr="00BD16FC">
        <w:rPr>
          <w:rFonts w:ascii="Times New Roman" w:hAnsi="Times New Roman"/>
        </w:rPr>
        <w:t xml:space="preserve"> Quadro A.6.2 – Despesas com Publicidade</w:t>
      </w:r>
      <w:bookmarkEnd w:id="147"/>
    </w:p>
    <w:tbl>
      <w:tblPr>
        <w:tblStyle w:val="Tabelacomgrade"/>
        <w:tblW w:w="0" w:type="auto"/>
        <w:tblInd w:w="108" w:type="dxa"/>
        <w:tblLook w:val="04A0" w:firstRow="1" w:lastRow="0" w:firstColumn="1" w:lastColumn="0" w:noHBand="0" w:noVBand="1"/>
      </w:tblPr>
      <w:tblGrid>
        <w:gridCol w:w="2017"/>
        <w:gridCol w:w="2937"/>
        <w:gridCol w:w="1925"/>
        <w:gridCol w:w="1792"/>
      </w:tblGrid>
      <w:tr w:rsidR="004C408F" w:rsidRPr="00BD16FC" w:rsidTr="004C408F">
        <w:tc>
          <w:tcPr>
            <w:tcW w:w="2017" w:type="dxa"/>
            <w:shd w:val="clear" w:color="auto" w:fill="F2F2F2" w:themeFill="background1" w:themeFillShade="F2"/>
            <w:vAlign w:val="center"/>
          </w:tcPr>
          <w:p w:rsidR="004C408F" w:rsidRPr="00BD16FC" w:rsidRDefault="004C408F" w:rsidP="000F6346">
            <w:pPr>
              <w:widowControl w:val="0"/>
              <w:tabs>
                <w:tab w:val="left" w:pos="3119"/>
              </w:tabs>
              <w:suppressAutoHyphens/>
              <w:spacing w:after="0"/>
              <w:jc w:val="center"/>
              <w:rPr>
                <w:rFonts w:ascii="Times New Roman" w:hAnsi="Times New Roman"/>
                <w:bCs/>
              </w:rPr>
            </w:pPr>
            <w:r w:rsidRPr="00BD16FC">
              <w:rPr>
                <w:rFonts w:ascii="Times New Roman" w:hAnsi="Times New Roman"/>
                <w:bCs/>
              </w:rPr>
              <w:t>Publicidade</w:t>
            </w:r>
          </w:p>
        </w:tc>
        <w:tc>
          <w:tcPr>
            <w:tcW w:w="2937" w:type="dxa"/>
            <w:shd w:val="clear" w:color="auto" w:fill="F2F2F2" w:themeFill="background1" w:themeFillShade="F2"/>
          </w:tcPr>
          <w:p w:rsidR="004C408F" w:rsidRPr="00BD16FC" w:rsidRDefault="004C408F" w:rsidP="000F6346">
            <w:pPr>
              <w:widowControl w:val="0"/>
              <w:tabs>
                <w:tab w:val="left" w:pos="3119"/>
              </w:tabs>
              <w:suppressAutoHyphens/>
              <w:spacing w:after="0"/>
              <w:jc w:val="center"/>
              <w:rPr>
                <w:rFonts w:ascii="Times New Roman" w:hAnsi="Times New Roman"/>
                <w:bCs/>
              </w:rPr>
            </w:pPr>
            <w:r w:rsidRPr="00BD16FC">
              <w:rPr>
                <w:rFonts w:ascii="Times New Roman" w:hAnsi="Times New Roman"/>
                <w:bCs/>
              </w:rPr>
              <w:t>Programa/Ação orçamentária</w:t>
            </w:r>
          </w:p>
        </w:tc>
        <w:tc>
          <w:tcPr>
            <w:tcW w:w="1925" w:type="dxa"/>
            <w:shd w:val="clear" w:color="auto" w:fill="F2F2F2" w:themeFill="background1" w:themeFillShade="F2"/>
          </w:tcPr>
          <w:p w:rsidR="004C408F" w:rsidRPr="00BD16FC" w:rsidRDefault="004C408F" w:rsidP="000F6346">
            <w:pPr>
              <w:widowControl w:val="0"/>
              <w:tabs>
                <w:tab w:val="left" w:pos="3119"/>
              </w:tabs>
              <w:suppressAutoHyphens/>
              <w:spacing w:after="0"/>
              <w:jc w:val="center"/>
              <w:rPr>
                <w:rFonts w:ascii="Times New Roman" w:hAnsi="Times New Roman"/>
                <w:bCs/>
              </w:rPr>
            </w:pPr>
            <w:r w:rsidRPr="00BD16FC">
              <w:rPr>
                <w:rFonts w:ascii="Times New Roman" w:hAnsi="Times New Roman"/>
                <w:bCs/>
              </w:rPr>
              <w:t>Valores empenhados</w:t>
            </w:r>
          </w:p>
        </w:tc>
        <w:tc>
          <w:tcPr>
            <w:tcW w:w="1792" w:type="dxa"/>
            <w:shd w:val="clear" w:color="auto" w:fill="F2F2F2" w:themeFill="background1" w:themeFillShade="F2"/>
          </w:tcPr>
          <w:p w:rsidR="004C408F" w:rsidRPr="00BD16FC" w:rsidRDefault="004C408F" w:rsidP="000F6346">
            <w:pPr>
              <w:widowControl w:val="0"/>
              <w:tabs>
                <w:tab w:val="left" w:pos="3119"/>
              </w:tabs>
              <w:suppressAutoHyphens/>
              <w:spacing w:after="0"/>
              <w:jc w:val="center"/>
              <w:rPr>
                <w:rFonts w:ascii="Times New Roman" w:hAnsi="Times New Roman"/>
                <w:bCs/>
              </w:rPr>
            </w:pPr>
            <w:r w:rsidRPr="00BD16FC">
              <w:rPr>
                <w:rFonts w:ascii="Times New Roman" w:hAnsi="Times New Roman"/>
                <w:bCs/>
              </w:rPr>
              <w:t>Valores pagos</w:t>
            </w:r>
          </w:p>
        </w:tc>
      </w:tr>
      <w:tr w:rsidR="004C408F" w:rsidRPr="00BD16FC" w:rsidTr="004C408F">
        <w:trPr>
          <w:trHeight w:val="351"/>
        </w:trPr>
        <w:tc>
          <w:tcPr>
            <w:tcW w:w="2017" w:type="dxa"/>
            <w:shd w:val="clear" w:color="auto" w:fill="F2F2F2" w:themeFill="background1" w:themeFillShade="F2"/>
            <w:vAlign w:val="center"/>
          </w:tcPr>
          <w:p w:rsidR="004C408F" w:rsidRPr="00BD16FC" w:rsidRDefault="004C408F" w:rsidP="000F6346">
            <w:pPr>
              <w:widowControl w:val="0"/>
              <w:tabs>
                <w:tab w:val="left" w:pos="3119"/>
              </w:tabs>
              <w:suppressAutoHyphens/>
              <w:spacing w:after="0"/>
              <w:jc w:val="center"/>
              <w:rPr>
                <w:rFonts w:ascii="Times New Roman" w:hAnsi="Times New Roman"/>
                <w:bCs/>
              </w:rPr>
            </w:pPr>
            <w:r w:rsidRPr="00BD16FC">
              <w:rPr>
                <w:rFonts w:ascii="Times New Roman" w:hAnsi="Times New Roman"/>
                <w:bCs/>
              </w:rPr>
              <w:t>Institucional</w:t>
            </w:r>
          </w:p>
        </w:tc>
        <w:tc>
          <w:tcPr>
            <w:tcW w:w="2937" w:type="dxa"/>
          </w:tcPr>
          <w:p w:rsidR="004C408F" w:rsidRPr="00BD16FC" w:rsidRDefault="004C408F" w:rsidP="000F6346">
            <w:pPr>
              <w:widowControl w:val="0"/>
              <w:tabs>
                <w:tab w:val="left" w:pos="3119"/>
              </w:tabs>
              <w:suppressAutoHyphens/>
              <w:spacing w:after="0"/>
              <w:jc w:val="both"/>
              <w:rPr>
                <w:rFonts w:ascii="Times New Roman" w:hAnsi="Times New Roman"/>
                <w:bCs/>
              </w:rPr>
            </w:pPr>
          </w:p>
        </w:tc>
        <w:tc>
          <w:tcPr>
            <w:tcW w:w="1925" w:type="dxa"/>
          </w:tcPr>
          <w:p w:rsidR="004C408F" w:rsidRPr="00BD16FC" w:rsidRDefault="004C408F" w:rsidP="000F6346">
            <w:pPr>
              <w:widowControl w:val="0"/>
              <w:tabs>
                <w:tab w:val="left" w:pos="3119"/>
              </w:tabs>
              <w:suppressAutoHyphens/>
              <w:spacing w:after="0"/>
              <w:jc w:val="both"/>
              <w:rPr>
                <w:rFonts w:ascii="Times New Roman" w:hAnsi="Times New Roman"/>
                <w:bCs/>
              </w:rPr>
            </w:pPr>
          </w:p>
        </w:tc>
        <w:tc>
          <w:tcPr>
            <w:tcW w:w="1792" w:type="dxa"/>
          </w:tcPr>
          <w:p w:rsidR="004C408F" w:rsidRPr="00BD16FC" w:rsidRDefault="004C408F" w:rsidP="000F6346">
            <w:pPr>
              <w:widowControl w:val="0"/>
              <w:tabs>
                <w:tab w:val="left" w:pos="3119"/>
              </w:tabs>
              <w:suppressAutoHyphens/>
              <w:spacing w:after="0"/>
              <w:jc w:val="both"/>
              <w:rPr>
                <w:rFonts w:ascii="Times New Roman" w:hAnsi="Times New Roman"/>
                <w:bCs/>
              </w:rPr>
            </w:pPr>
          </w:p>
        </w:tc>
      </w:tr>
      <w:tr w:rsidR="004C408F" w:rsidRPr="00BD16FC" w:rsidTr="004C408F">
        <w:trPr>
          <w:trHeight w:val="387"/>
        </w:trPr>
        <w:tc>
          <w:tcPr>
            <w:tcW w:w="2017" w:type="dxa"/>
            <w:shd w:val="clear" w:color="auto" w:fill="F2F2F2" w:themeFill="background1" w:themeFillShade="F2"/>
            <w:vAlign w:val="center"/>
          </w:tcPr>
          <w:p w:rsidR="004C408F" w:rsidRPr="00BD16FC" w:rsidRDefault="004C408F" w:rsidP="000F6346">
            <w:pPr>
              <w:widowControl w:val="0"/>
              <w:tabs>
                <w:tab w:val="left" w:pos="3119"/>
              </w:tabs>
              <w:suppressAutoHyphens/>
              <w:spacing w:after="0"/>
              <w:jc w:val="center"/>
              <w:rPr>
                <w:rFonts w:ascii="Times New Roman" w:hAnsi="Times New Roman"/>
                <w:bCs/>
              </w:rPr>
            </w:pPr>
            <w:r w:rsidRPr="00BD16FC">
              <w:rPr>
                <w:rFonts w:ascii="Times New Roman" w:hAnsi="Times New Roman"/>
                <w:bCs/>
              </w:rPr>
              <w:t>Legal</w:t>
            </w:r>
          </w:p>
        </w:tc>
        <w:tc>
          <w:tcPr>
            <w:tcW w:w="2937" w:type="dxa"/>
          </w:tcPr>
          <w:p w:rsidR="004C408F" w:rsidRPr="00BD16FC" w:rsidRDefault="004C408F" w:rsidP="000F6346">
            <w:pPr>
              <w:widowControl w:val="0"/>
              <w:tabs>
                <w:tab w:val="left" w:pos="3119"/>
              </w:tabs>
              <w:suppressAutoHyphens/>
              <w:spacing w:after="0"/>
              <w:jc w:val="both"/>
              <w:rPr>
                <w:rFonts w:ascii="Times New Roman" w:hAnsi="Times New Roman"/>
                <w:bCs/>
              </w:rPr>
            </w:pPr>
          </w:p>
        </w:tc>
        <w:tc>
          <w:tcPr>
            <w:tcW w:w="1925" w:type="dxa"/>
          </w:tcPr>
          <w:p w:rsidR="004C408F" w:rsidRPr="00BD16FC" w:rsidRDefault="004C408F" w:rsidP="000F6346">
            <w:pPr>
              <w:widowControl w:val="0"/>
              <w:tabs>
                <w:tab w:val="left" w:pos="3119"/>
              </w:tabs>
              <w:suppressAutoHyphens/>
              <w:spacing w:after="0"/>
              <w:jc w:val="both"/>
              <w:rPr>
                <w:rFonts w:ascii="Times New Roman" w:hAnsi="Times New Roman"/>
                <w:bCs/>
              </w:rPr>
            </w:pPr>
          </w:p>
        </w:tc>
        <w:tc>
          <w:tcPr>
            <w:tcW w:w="1792" w:type="dxa"/>
          </w:tcPr>
          <w:p w:rsidR="004C408F" w:rsidRPr="00BD16FC" w:rsidRDefault="004C408F" w:rsidP="000F6346">
            <w:pPr>
              <w:widowControl w:val="0"/>
              <w:tabs>
                <w:tab w:val="left" w:pos="3119"/>
              </w:tabs>
              <w:suppressAutoHyphens/>
              <w:spacing w:after="0"/>
              <w:jc w:val="both"/>
              <w:rPr>
                <w:rFonts w:ascii="Times New Roman" w:hAnsi="Times New Roman"/>
                <w:bCs/>
              </w:rPr>
            </w:pPr>
          </w:p>
        </w:tc>
      </w:tr>
      <w:tr w:rsidR="004C408F" w:rsidRPr="00BD16FC" w:rsidTr="004C408F">
        <w:trPr>
          <w:trHeight w:val="281"/>
        </w:trPr>
        <w:tc>
          <w:tcPr>
            <w:tcW w:w="2017" w:type="dxa"/>
            <w:shd w:val="clear" w:color="auto" w:fill="F2F2F2" w:themeFill="background1" w:themeFillShade="F2"/>
            <w:vAlign w:val="center"/>
          </w:tcPr>
          <w:p w:rsidR="004C408F" w:rsidRPr="00BD16FC" w:rsidRDefault="004C408F" w:rsidP="000F6346">
            <w:pPr>
              <w:widowControl w:val="0"/>
              <w:tabs>
                <w:tab w:val="left" w:pos="3119"/>
              </w:tabs>
              <w:suppressAutoHyphens/>
              <w:spacing w:after="0"/>
              <w:jc w:val="center"/>
              <w:rPr>
                <w:rFonts w:ascii="Times New Roman" w:hAnsi="Times New Roman"/>
                <w:bCs/>
              </w:rPr>
            </w:pPr>
            <w:r w:rsidRPr="00BD16FC">
              <w:rPr>
                <w:rFonts w:ascii="Times New Roman" w:hAnsi="Times New Roman"/>
                <w:bCs/>
              </w:rPr>
              <w:t>Mercadológica</w:t>
            </w:r>
          </w:p>
        </w:tc>
        <w:tc>
          <w:tcPr>
            <w:tcW w:w="2937" w:type="dxa"/>
          </w:tcPr>
          <w:p w:rsidR="004C408F" w:rsidRPr="00BD16FC" w:rsidRDefault="004C408F" w:rsidP="000F6346">
            <w:pPr>
              <w:widowControl w:val="0"/>
              <w:tabs>
                <w:tab w:val="left" w:pos="3119"/>
              </w:tabs>
              <w:suppressAutoHyphens/>
              <w:spacing w:after="0"/>
              <w:jc w:val="both"/>
              <w:rPr>
                <w:rFonts w:ascii="Times New Roman" w:hAnsi="Times New Roman"/>
                <w:bCs/>
              </w:rPr>
            </w:pPr>
          </w:p>
        </w:tc>
        <w:tc>
          <w:tcPr>
            <w:tcW w:w="1925" w:type="dxa"/>
          </w:tcPr>
          <w:p w:rsidR="004C408F" w:rsidRPr="00BD16FC" w:rsidRDefault="004C408F" w:rsidP="000F6346">
            <w:pPr>
              <w:widowControl w:val="0"/>
              <w:tabs>
                <w:tab w:val="left" w:pos="3119"/>
              </w:tabs>
              <w:suppressAutoHyphens/>
              <w:spacing w:after="0"/>
              <w:jc w:val="both"/>
              <w:rPr>
                <w:rFonts w:ascii="Times New Roman" w:hAnsi="Times New Roman"/>
                <w:bCs/>
              </w:rPr>
            </w:pPr>
          </w:p>
        </w:tc>
        <w:tc>
          <w:tcPr>
            <w:tcW w:w="1792" w:type="dxa"/>
          </w:tcPr>
          <w:p w:rsidR="004C408F" w:rsidRPr="00BD16FC" w:rsidRDefault="004C408F" w:rsidP="000F6346">
            <w:pPr>
              <w:widowControl w:val="0"/>
              <w:tabs>
                <w:tab w:val="left" w:pos="3119"/>
              </w:tabs>
              <w:suppressAutoHyphens/>
              <w:spacing w:after="0"/>
              <w:jc w:val="both"/>
              <w:rPr>
                <w:rFonts w:ascii="Times New Roman" w:hAnsi="Times New Roman"/>
                <w:bCs/>
              </w:rPr>
            </w:pPr>
          </w:p>
        </w:tc>
      </w:tr>
      <w:tr w:rsidR="004C408F" w:rsidRPr="00BD16FC" w:rsidTr="004C408F">
        <w:trPr>
          <w:trHeight w:val="318"/>
        </w:trPr>
        <w:tc>
          <w:tcPr>
            <w:tcW w:w="2017" w:type="dxa"/>
            <w:shd w:val="clear" w:color="auto" w:fill="F2F2F2" w:themeFill="background1" w:themeFillShade="F2"/>
            <w:vAlign w:val="center"/>
          </w:tcPr>
          <w:p w:rsidR="004C408F" w:rsidRPr="00BD16FC" w:rsidRDefault="004C408F" w:rsidP="000F6346">
            <w:pPr>
              <w:widowControl w:val="0"/>
              <w:tabs>
                <w:tab w:val="left" w:pos="3119"/>
              </w:tabs>
              <w:suppressAutoHyphens/>
              <w:spacing w:after="0"/>
              <w:jc w:val="center"/>
              <w:rPr>
                <w:rFonts w:ascii="Times New Roman" w:hAnsi="Times New Roman"/>
                <w:bCs/>
              </w:rPr>
            </w:pPr>
            <w:r w:rsidRPr="00BD16FC">
              <w:rPr>
                <w:rFonts w:ascii="Times New Roman" w:hAnsi="Times New Roman"/>
                <w:bCs/>
              </w:rPr>
              <w:t>Utilidade pública</w:t>
            </w:r>
          </w:p>
        </w:tc>
        <w:tc>
          <w:tcPr>
            <w:tcW w:w="2937" w:type="dxa"/>
          </w:tcPr>
          <w:p w:rsidR="004C408F" w:rsidRPr="00BD16FC" w:rsidRDefault="004C408F" w:rsidP="000F6346">
            <w:pPr>
              <w:widowControl w:val="0"/>
              <w:tabs>
                <w:tab w:val="left" w:pos="3119"/>
              </w:tabs>
              <w:suppressAutoHyphens/>
              <w:spacing w:after="0"/>
              <w:jc w:val="both"/>
              <w:rPr>
                <w:rFonts w:ascii="Times New Roman" w:hAnsi="Times New Roman"/>
                <w:bCs/>
              </w:rPr>
            </w:pPr>
          </w:p>
        </w:tc>
        <w:tc>
          <w:tcPr>
            <w:tcW w:w="1925" w:type="dxa"/>
          </w:tcPr>
          <w:p w:rsidR="004C408F" w:rsidRPr="00BD16FC" w:rsidRDefault="004C408F" w:rsidP="000F6346">
            <w:pPr>
              <w:widowControl w:val="0"/>
              <w:tabs>
                <w:tab w:val="left" w:pos="3119"/>
              </w:tabs>
              <w:suppressAutoHyphens/>
              <w:spacing w:after="0"/>
              <w:jc w:val="both"/>
              <w:rPr>
                <w:rFonts w:ascii="Times New Roman" w:hAnsi="Times New Roman"/>
                <w:bCs/>
              </w:rPr>
            </w:pPr>
          </w:p>
        </w:tc>
        <w:tc>
          <w:tcPr>
            <w:tcW w:w="1792" w:type="dxa"/>
          </w:tcPr>
          <w:p w:rsidR="004C408F" w:rsidRPr="00BD16FC" w:rsidRDefault="004C408F" w:rsidP="000F6346">
            <w:pPr>
              <w:widowControl w:val="0"/>
              <w:tabs>
                <w:tab w:val="left" w:pos="3119"/>
              </w:tabs>
              <w:suppressAutoHyphens/>
              <w:spacing w:after="0"/>
              <w:jc w:val="both"/>
              <w:rPr>
                <w:rFonts w:ascii="Times New Roman" w:hAnsi="Times New Roman"/>
                <w:bCs/>
              </w:rPr>
            </w:pPr>
          </w:p>
        </w:tc>
      </w:tr>
    </w:tbl>
    <w:p w:rsidR="004C408F" w:rsidRPr="00BD16FC" w:rsidRDefault="004C408F" w:rsidP="000F6346">
      <w:pPr>
        <w:tabs>
          <w:tab w:val="left" w:pos="302"/>
        </w:tabs>
        <w:spacing w:after="0" w:line="240" w:lineRule="auto"/>
        <w:jc w:val="both"/>
        <w:rPr>
          <w:rFonts w:ascii="Times New Roman" w:eastAsia="Times New Roman" w:hAnsi="Times New Roman"/>
          <w:bCs/>
          <w:iCs/>
          <w:sz w:val="24"/>
          <w:szCs w:val="24"/>
        </w:rPr>
      </w:pPr>
    </w:p>
    <w:p w:rsidR="002917F8" w:rsidRPr="00BD16FC" w:rsidRDefault="002917F8" w:rsidP="000F6346">
      <w:pPr>
        <w:tabs>
          <w:tab w:val="left" w:pos="302"/>
        </w:tabs>
        <w:spacing w:after="0" w:line="240" w:lineRule="auto"/>
        <w:jc w:val="both"/>
        <w:rPr>
          <w:rFonts w:ascii="Times New Roman" w:eastAsia="Times New Roman" w:hAnsi="Times New Roman"/>
          <w:bCs/>
          <w:iCs/>
          <w:sz w:val="24"/>
          <w:szCs w:val="24"/>
        </w:rPr>
      </w:pPr>
    </w:p>
    <w:p w:rsidR="002917F8" w:rsidRPr="00BD16FC" w:rsidRDefault="002917F8" w:rsidP="000F6346">
      <w:pPr>
        <w:tabs>
          <w:tab w:val="left" w:pos="302"/>
        </w:tabs>
        <w:spacing w:after="0" w:line="240" w:lineRule="auto"/>
        <w:jc w:val="both"/>
        <w:rPr>
          <w:rFonts w:ascii="Times New Roman" w:eastAsia="Times New Roman" w:hAnsi="Times New Roman"/>
          <w:bCs/>
          <w:iCs/>
          <w:sz w:val="24"/>
          <w:szCs w:val="24"/>
        </w:rPr>
      </w:pPr>
    </w:p>
    <w:p w:rsidR="002917F8" w:rsidRPr="00BD16FC" w:rsidRDefault="002917F8" w:rsidP="000F6346">
      <w:pPr>
        <w:tabs>
          <w:tab w:val="left" w:pos="302"/>
        </w:tabs>
        <w:spacing w:after="0" w:line="240" w:lineRule="auto"/>
        <w:jc w:val="both"/>
        <w:rPr>
          <w:rFonts w:ascii="Times New Roman" w:eastAsia="Times New Roman" w:hAnsi="Times New Roman"/>
          <w:bCs/>
          <w:iCs/>
          <w:sz w:val="24"/>
          <w:szCs w:val="24"/>
        </w:rPr>
      </w:pPr>
    </w:p>
    <w:p w:rsidR="002917F8" w:rsidRPr="00BD16FC" w:rsidRDefault="002917F8" w:rsidP="000F6346">
      <w:pPr>
        <w:tabs>
          <w:tab w:val="left" w:pos="302"/>
        </w:tabs>
        <w:spacing w:after="0" w:line="240" w:lineRule="auto"/>
        <w:jc w:val="both"/>
        <w:rPr>
          <w:rFonts w:ascii="Times New Roman" w:eastAsia="Times New Roman" w:hAnsi="Times New Roman"/>
          <w:bCs/>
          <w:iCs/>
          <w:sz w:val="24"/>
          <w:szCs w:val="24"/>
        </w:rPr>
      </w:pPr>
    </w:p>
    <w:p w:rsidR="002917F8" w:rsidRPr="00BD16FC" w:rsidRDefault="002917F8" w:rsidP="000F6346">
      <w:pPr>
        <w:tabs>
          <w:tab w:val="left" w:pos="302"/>
        </w:tabs>
        <w:spacing w:after="0" w:line="240" w:lineRule="auto"/>
        <w:jc w:val="both"/>
        <w:rPr>
          <w:rFonts w:ascii="Times New Roman" w:eastAsia="Times New Roman" w:hAnsi="Times New Roman"/>
          <w:bCs/>
          <w:iCs/>
          <w:sz w:val="24"/>
          <w:szCs w:val="24"/>
        </w:rPr>
      </w:pPr>
    </w:p>
    <w:p w:rsidR="002917F8" w:rsidRPr="00BD16FC" w:rsidRDefault="002917F8" w:rsidP="000F6346">
      <w:pPr>
        <w:tabs>
          <w:tab w:val="left" w:pos="302"/>
        </w:tabs>
        <w:spacing w:after="0" w:line="240" w:lineRule="auto"/>
        <w:jc w:val="both"/>
        <w:rPr>
          <w:rFonts w:ascii="Times New Roman" w:eastAsia="Times New Roman" w:hAnsi="Times New Roman"/>
          <w:bCs/>
          <w:iCs/>
          <w:sz w:val="24"/>
          <w:szCs w:val="24"/>
        </w:rPr>
      </w:pPr>
    </w:p>
    <w:p w:rsidR="002917F8" w:rsidRPr="00BD16FC" w:rsidRDefault="002917F8" w:rsidP="000F6346">
      <w:pPr>
        <w:tabs>
          <w:tab w:val="left" w:pos="302"/>
        </w:tabs>
        <w:spacing w:after="0" w:line="240" w:lineRule="auto"/>
        <w:jc w:val="both"/>
        <w:rPr>
          <w:rFonts w:ascii="Times New Roman" w:eastAsia="Times New Roman" w:hAnsi="Times New Roman"/>
          <w:bCs/>
          <w:iCs/>
          <w:sz w:val="24"/>
          <w:szCs w:val="24"/>
        </w:rPr>
      </w:pPr>
    </w:p>
    <w:p w:rsidR="002917F8" w:rsidRPr="00BD16FC" w:rsidRDefault="002917F8" w:rsidP="000F6346">
      <w:pPr>
        <w:tabs>
          <w:tab w:val="left" w:pos="302"/>
        </w:tabs>
        <w:spacing w:after="0" w:line="240" w:lineRule="auto"/>
        <w:jc w:val="both"/>
        <w:rPr>
          <w:rFonts w:ascii="Times New Roman" w:eastAsia="Times New Roman" w:hAnsi="Times New Roman"/>
          <w:bCs/>
          <w:iCs/>
          <w:sz w:val="24"/>
          <w:szCs w:val="24"/>
        </w:rPr>
      </w:pPr>
    </w:p>
    <w:p w:rsidR="002917F8" w:rsidRPr="00BD16FC" w:rsidRDefault="002917F8" w:rsidP="000F6346">
      <w:pPr>
        <w:tabs>
          <w:tab w:val="left" w:pos="302"/>
        </w:tabs>
        <w:spacing w:after="0" w:line="240" w:lineRule="auto"/>
        <w:jc w:val="both"/>
        <w:rPr>
          <w:rFonts w:ascii="Times New Roman" w:eastAsia="Times New Roman" w:hAnsi="Times New Roman"/>
          <w:bCs/>
          <w:iCs/>
          <w:sz w:val="24"/>
          <w:szCs w:val="24"/>
        </w:rPr>
      </w:pPr>
    </w:p>
    <w:p w:rsidR="002917F8" w:rsidRPr="00BD16FC" w:rsidRDefault="002917F8" w:rsidP="000F6346">
      <w:pPr>
        <w:tabs>
          <w:tab w:val="left" w:pos="302"/>
        </w:tabs>
        <w:spacing w:after="0" w:line="240" w:lineRule="auto"/>
        <w:jc w:val="both"/>
        <w:rPr>
          <w:rFonts w:ascii="Times New Roman" w:eastAsia="Times New Roman" w:hAnsi="Times New Roman"/>
          <w:bCs/>
          <w:iCs/>
          <w:sz w:val="24"/>
          <w:szCs w:val="24"/>
        </w:rPr>
      </w:pPr>
    </w:p>
    <w:p w:rsidR="002917F8" w:rsidRPr="00BD16FC" w:rsidRDefault="002917F8" w:rsidP="000F6346">
      <w:pPr>
        <w:tabs>
          <w:tab w:val="left" w:pos="302"/>
        </w:tabs>
        <w:spacing w:after="0" w:line="240" w:lineRule="auto"/>
        <w:jc w:val="both"/>
        <w:rPr>
          <w:rFonts w:ascii="Times New Roman" w:eastAsia="Times New Roman" w:hAnsi="Times New Roman"/>
          <w:bCs/>
          <w:iCs/>
          <w:sz w:val="24"/>
          <w:szCs w:val="24"/>
        </w:rPr>
      </w:pPr>
    </w:p>
    <w:p w:rsidR="002917F8" w:rsidRPr="00BD16FC" w:rsidRDefault="002917F8" w:rsidP="000F6346">
      <w:pPr>
        <w:tabs>
          <w:tab w:val="left" w:pos="302"/>
        </w:tabs>
        <w:spacing w:after="0" w:line="240" w:lineRule="auto"/>
        <w:jc w:val="both"/>
        <w:rPr>
          <w:rFonts w:ascii="Times New Roman" w:eastAsia="Times New Roman" w:hAnsi="Times New Roman"/>
          <w:bCs/>
          <w:iCs/>
          <w:sz w:val="24"/>
          <w:szCs w:val="24"/>
        </w:rPr>
      </w:pPr>
    </w:p>
    <w:p w:rsidR="002917F8" w:rsidRPr="00BD16FC" w:rsidRDefault="002917F8" w:rsidP="000F6346">
      <w:pPr>
        <w:tabs>
          <w:tab w:val="left" w:pos="302"/>
        </w:tabs>
        <w:spacing w:after="0" w:line="240" w:lineRule="auto"/>
        <w:jc w:val="both"/>
        <w:rPr>
          <w:rFonts w:ascii="Times New Roman" w:eastAsia="Times New Roman" w:hAnsi="Times New Roman"/>
          <w:bCs/>
          <w:iCs/>
          <w:sz w:val="24"/>
          <w:szCs w:val="24"/>
        </w:rPr>
      </w:pPr>
    </w:p>
    <w:p w:rsidR="002917F8" w:rsidRPr="00BD16FC" w:rsidRDefault="002917F8" w:rsidP="000F6346">
      <w:pPr>
        <w:tabs>
          <w:tab w:val="left" w:pos="302"/>
        </w:tabs>
        <w:spacing w:after="0" w:line="240" w:lineRule="auto"/>
        <w:jc w:val="both"/>
        <w:rPr>
          <w:rFonts w:ascii="Times New Roman" w:eastAsia="Times New Roman" w:hAnsi="Times New Roman"/>
          <w:bCs/>
          <w:iCs/>
          <w:sz w:val="24"/>
          <w:szCs w:val="24"/>
        </w:rPr>
      </w:pPr>
    </w:p>
    <w:p w:rsidR="005552D4" w:rsidRPr="00BD16FC" w:rsidRDefault="002917F8" w:rsidP="00705D64">
      <w:pPr>
        <w:pStyle w:val="PargrafodaLista"/>
        <w:numPr>
          <w:ilvl w:val="1"/>
          <w:numId w:val="18"/>
        </w:numPr>
        <w:spacing w:after="0"/>
        <w:ind w:left="426" w:hanging="426"/>
        <w:jc w:val="both"/>
        <w:outlineLvl w:val="1"/>
        <w:rPr>
          <w:rFonts w:ascii="Times New Roman" w:eastAsia="Times New Roman" w:hAnsi="Times New Roman"/>
          <w:bCs/>
          <w:iCs/>
          <w:sz w:val="24"/>
          <w:szCs w:val="24"/>
        </w:rPr>
      </w:pPr>
      <w:bookmarkStart w:id="148" w:name="_Toc398032302"/>
      <w:r w:rsidRPr="00BD16FC">
        <w:rPr>
          <w:rFonts w:ascii="Times New Roman" w:eastAsia="Times New Roman" w:hAnsi="Times New Roman"/>
          <w:bCs/>
          <w:iCs/>
          <w:sz w:val="24"/>
          <w:szCs w:val="24"/>
        </w:rPr>
        <w:t>Reconhecimento de Passivos por insuficiência de créditos ou recursos</w:t>
      </w:r>
      <w:r w:rsidR="00160737" w:rsidRPr="00BD16FC">
        <w:rPr>
          <w:rFonts w:ascii="Times New Roman" w:eastAsia="Times New Roman" w:hAnsi="Times New Roman"/>
          <w:bCs/>
          <w:iCs/>
          <w:sz w:val="24"/>
          <w:szCs w:val="24"/>
        </w:rPr>
        <w:t>.</w:t>
      </w:r>
      <w:bookmarkEnd w:id="148"/>
    </w:p>
    <w:p w:rsidR="002917F8" w:rsidRPr="00BD16FC" w:rsidRDefault="002917F8" w:rsidP="000F6346">
      <w:pPr>
        <w:tabs>
          <w:tab w:val="left" w:pos="3119"/>
        </w:tabs>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A informação está estruturada conforme detalhado no Quadro A.6.3 abaixo. Em complemento ao Quadro, a UJ deve, na parte da análise crítica, apresentar as razões que motivaram esses registros, a fundamentação legal para a constituição dos valores, caso existente, e as providências adotadas para sanear as situações que deram origem ao reconhecimento desses passivos.</w:t>
      </w:r>
    </w:p>
    <w:p w:rsidR="002917F8" w:rsidRPr="00BD16FC" w:rsidRDefault="002917F8" w:rsidP="000F6346">
      <w:pPr>
        <w:pStyle w:val="Legenda"/>
        <w:keepNext/>
        <w:spacing w:after="0"/>
        <w:rPr>
          <w:rFonts w:ascii="Times New Roman" w:hAnsi="Times New Roman"/>
        </w:rPr>
      </w:pPr>
      <w:bookmarkStart w:id="149" w:name="_Toc397957860"/>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22</w:t>
      </w:r>
      <w:r w:rsidRPr="00BD16FC">
        <w:rPr>
          <w:rFonts w:ascii="Times New Roman" w:hAnsi="Times New Roman"/>
        </w:rPr>
        <w:fldChar w:fldCharType="end"/>
      </w:r>
      <w:r w:rsidRPr="00BD16FC">
        <w:rPr>
          <w:rFonts w:ascii="Times New Roman" w:hAnsi="Times New Roman"/>
        </w:rPr>
        <w:t xml:space="preserve"> Quadro A.6.3 – Reconhecimento de Passivos por Insuficiência de Créditos ou Recursos</w:t>
      </w:r>
      <w:bookmarkEnd w:id="149"/>
    </w:p>
    <w:tbl>
      <w:tblPr>
        <w:tblW w:w="48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2"/>
        <w:gridCol w:w="1126"/>
        <w:gridCol w:w="784"/>
        <w:gridCol w:w="1318"/>
        <w:gridCol w:w="1364"/>
        <w:gridCol w:w="1770"/>
        <w:gridCol w:w="1438"/>
      </w:tblGrid>
      <w:tr w:rsidR="002917F8" w:rsidRPr="00BD16FC" w:rsidTr="00D54C63">
        <w:trPr>
          <w:trHeight w:val="252"/>
          <w:jc w:val="center"/>
        </w:trPr>
        <w:tc>
          <w:tcPr>
            <w:tcW w:w="4163" w:type="pct"/>
            <w:gridSpan w:val="6"/>
            <w:tcBorders>
              <w:top w:val="nil"/>
              <w:left w:val="nil"/>
              <w:bottom w:val="single" w:sz="4" w:space="0" w:color="auto"/>
              <w:right w:val="nil"/>
            </w:tcBorders>
            <w:shd w:val="clear" w:color="auto" w:fill="auto"/>
            <w:vAlign w:val="center"/>
            <w:hideMark/>
          </w:tcPr>
          <w:p w:rsidR="002917F8" w:rsidRPr="00BD16FC" w:rsidRDefault="002917F8" w:rsidP="000F6346">
            <w:pPr>
              <w:pStyle w:val="Epgrafe"/>
            </w:pPr>
          </w:p>
        </w:tc>
        <w:tc>
          <w:tcPr>
            <w:tcW w:w="837" w:type="pct"/>
            <w:tcBorders>
              <w:top w:val="nil"/>
              <w:left w:val="nil"/>
              <w:bottom w:val="single" w:sz="4" w:space="0" w:color="auto"/>
              <w:right w:val="nil"/>
            </w:tcBorders>
            <w:shd w:val="clear" w:color="auto" w:fill="auto"/>
            <w:vAlign w:val="center"/>
          </w:tcPr>
          <w:p w:rsidR="002917F8" w:rsidRPr="00BD16FC" w:rsidRDefault="002917F8" w:rsidP="000F6346">
            <w:pPr>
              <w:tabs>
                <w:tab w:val="left" w:pos="3119"/>
              </w:tabs>
              <w:spacing w:after="0"/>
              <w:jc w:val="center"/>
              <w:rPr>
                <w:rFonts w:ascii="Times New Roman" w:hAnsi="Times New Roman"/>
                <w:bCs/>
                <w:color w:val="000000"/>
                <w:sz w:val="16"/>
              </w:rPr>
            </w:pPr>
            <w:r w:rsidRPr="00BD16FC">
              <w:rPr>
                <w:rFonts w:ascii="Times New Roman" w:hAnsi="Times New Roman"/>
                <w:bCs/>
                <w:color w:val="000000"/>
                <w:sz w:val="16"/>
              </w:rPr>
              <w:t>Valores em R$ 1,00</w:t>
            </w:r>
          </w:p>
        </w:tc>
      </w:tr>
      <w:tr w:rsidR="002917F8" w:rsidRPr="00BD16FC" w:rsidTr="00D54C63">
        <w:trPr>
          <w:trHeight w:val="20"/>
          <w:jc w:val="center"/>
        </w:trPr>
        <w:tc>
          <w:tcPr>
            <w:tcW w:w="5000" w:type="pct"/>
            <w:gridSpan w:val="7"/>
            <w:tcBorders>
              <w:top w:val="single" w:sz="4" w:space="0" w:color="auto"/>
            </w:tcBorders>
            <w:shd w:val="clear" w:color="auto" w:fill="A6A6A6"/>
            <w:vAlign w:val="center"/>
            <w:hideMark/>
          </w:tcPr>
          <w:p w:rsidR="002917F8" w:rsidRPr="00BD16FC" w:rsidRDefault="002917F8" w:rsidP="000F6346">
            <w:pPr>
              <w:tabs>
                <w:tab w:val="left" w:pos="3119"/>
              </w:tabs>
              <w:spacing w:after="0"/>
              <w:jc w:val="center"/>
              <w:rPr>
                <w:rFonts w:ascii="Times New Roman" w:hAnsi="Times New Roman"/>
                <w:bCs/>
                <w:color w:val="000000"/>
                <w:sz w:val="20"/>
              </w:rPr>
            </w:pPr>
            <w:r w:rsidRPr="00BD16FC">
              <w:rPr>
                <w:rFonts w:ascii="Times New Roman" w:hAnsi="Times New Roman"/>
                <w:bCs/>
                <w:color w:val="000000"/>
                <w:sz w:val="20"/>
              </w:rPr>
              <w:t>Identificação da Conta Contábil</w:t>
            </w:r>
          </w:p>
        </w:tc>
      </w:tr>
      <w:tr w:rsidR="002917F8" w:rsidRPr="00BD16FC" w:rsidTr="00D54C63">
        <w:trPr>
          <w:trHeight w:val="20"/>
          <w:jc w:val="center"/>
        </w:trPr>
        <w:tc>
          <w:tcPr>
            <w:tcW w:w="1116" w:type="pct"/>
            <w:gridSpan w:val="2"/>
            <w:shd w:val="clear" w:color="auto" w:fill="D9D9D9"/>
            <w:vAlign w:val="center"/>
            <w:hideMark/>
          </w:tcPr>
          <w:p w:rsidR="002917F8" w:rsidRPr="00BD16FC" w:rsidRDefault="002917F8" w:rsidP="000F6346">
            <w:pPr>
              <w:tabs>
                <w:tab w:val="left" w:pos="3119"/>
              </w:tabs>
              <w:spacing w:after="0"/>
              <w:jc w:val="center"/>
              <w:rPr>
                <w:rFonts w:ascii="Times New Roman" w:hAnsi="Times New Roman"/>
                <w:bCs/>
                <w:color w:val="000000"/>
                <w:sz w:val="20"/>
              </w:rPr>
            </w:pPr>
            <w:r w:rsidRPr="00BD16FC">
              <w:rPr>
                <w:rFonts w:ascii="Times New Roman" w:hAnsi="Times New Roman"/>
                <w:bCs/>
                <w:color w:val="000000"/>
                <w:sz w:val="20"/>
              </w:rPr>
              <w:t>Código SIAFI</w:t>
            </w:r>
          </w:p>
        </w:tc>
        <w:tc>
          <w:tcPr>
            <w:tcW w:w="3884" w:type="pct"/>
            <w:gridSpan w:val="5"/>
            <w:shd w:val="clear" w:color="auto" w:fill="D9D9D9"/>
            <w:vAlign w:val="center"/>
          </w:tcPr>
          <w:p w:rsidR="002917F8" w:rsidRPr="00BD16FC" w:rsidRDefault="002917F8" w:rsidP="000F6346">
            <w:pPr>
              <w:tabs>
                <w:tab w:val="left" w:pos="3119"/>
              </w:tabs>
              <w:spacing w:after="0"/>
              <w:jc w:val="center"/>
              <w:rPr>
                <w:rFonts w:ascii="Times New Roman" w:hAnsi="Times New Roman"/>
                <w:bCs/>
                <w:color w:val="000000"/>
                <w:sz w:val="20"/>
              </w:rPr>
            </w:pPr>
            <w:r w:rsidRPr="00BD16FC">
              <w:rPr>
                <w:rFonts w:ascii="Times New Roman" w:hAnsi="Times New Roman"/>
                <w:bCs/>
                <w:color w:val="000000"/>
                <w:sz w:val="20"/>
              </w:rPr>
              <w:t>Denominação</w:t>
            </w:r>
          </w:p>
        </w:tc>
      </w:tr>
      <w:tr w:rsidR="002917F8" w:rsidRPr="00BD16FC" w:rsidTr="00D54C63">
        <w:trPr>
          <w:trHeight w:val="20"/>
          <w:jc w:val="center"/>
        </w:trPr>
        <w:tc>
          <w:tcPr>
            <w:tcW w:w="1116" w:type="pct"/>
            <w:gridSpan w:val="2"/>
            <w:shd w:val="clear" w:color="auto" w:fill="auto"/>
            <w:vAlign w:val="center"/>
            <w:hideMark/>
          </w:tcPr>
          <w:p w:rsidR="002917F8" w:rsidRPr="00BD16FC" w:rsidRDefault="002917F8" w:rsidP="000F6346">
            <w:pPr>
              <w:tabs>
                <w:tab w:val="left" w:pos="3119"/>
              </w:tabs>
              <w:spacing w:after="0"/>
              <w:jc w:val="center"/>
              <w:rPr>
                <w:rFonts w:ascii="Times New Roman" w:hAnsi="Times New Roman"/>
                <w:bCs/>
                <w:color w:val="000000"/>
                <w:sz w:val="20"/>
              </w:rPr>
            </w:pPr>
          </w:p>
        </w:tc>
        <w:tc>
          <w:tcPr>
            <w:tcW w:w="3884" w:type="pct"/>
            <w:gridSpan w:val="5"/>
            <w:shd w:val="clear" w:color="auto" w:fill="auto"/>
            <w:vAlign w:val="center"/>
          </w:tcPr>
          <w:p w:rsidR="002917F8" w:rsidRPr="00BD16FC" w:rsidRDefault="002917F8" w:rsidP="000F6346">
            <w:pPr>
              <w:tabs>
                <w:tab w:val="left" w:pos="3119"/>
              </w:tabs>
              <w:spacing w:after="0"/>
              <w:jc w:val="center"/>
              <w:rPr>
                <w:rFonts w:ascii="Times New Roman" w:hAnsi="Times New Roman"/>
                <w:bCs/>
                <w:color w:val="000000"/>
                <w:sz w:val="20"/>
              </w:rPr>
            </w:pPr>
          </w:p>
        </w:tc>
      </w:tr>
      <w:tr w:rsidR="002917F8" w:rsidRPr="00BD16FC" w:rsidTr="00D54C63">
        <w:trPr>
          <w:trHeight w:val="20"/>
          <w:jc w:val="center"/>
        </w:trPr>
        <w:tc>
          <w:tcPr>
            <w:tcW w:w="5000" w:type="pct"/>
            <w:gridSpan w:val="7"/>
            <w:shd w:val="clear" w:color="auto" w:fill="BFBFBF"/>
            <w:vAlign w:val="center"/>
            <w:hideMark/>
          </w:tcPr>
          <w:p w:rsidR="002917F8" w:rsidRPr="00BD16FC" w:rsidRDefault="002917F8" w:rsidP="000F6346">
            <w:pPr>
              <w:tabs>
                <w:tab w:val="left" w:pos="3119"/>
              </w:tabs>
              <w:spacing w:after="0"/>
              <w:jc w:val="center"/>
              <w:rPr>
                <w:rFonts w:ascii="Times New Roman" w:hAnsi="Times New Roman"/>
                <w:bCs/>
                <w:color w:val="000000"/>
                <w:sz w:val="20"/>
              </w:rPr>
            </w:pPr>
            <w:r w:rsidRPr="00BD16FC">
              <w:rPr>
                <w:rFonts w:ascii="Times New Roman" w:hAnsi="Times New Roman"/>
                <w:bCs/>
                <w:color w:val="000000"/>
                <w:sz w:val="20"/>
              </w:rPr>
              <w:t>Linha Detalhe</w:t>
            </w:r>
          </w:p>
        </w:tc>
      </w:tr>
      <w:tr w:rsidR="002917F8" w:rsidRPr="00BD16FC" w:rsidTr="00D54C63">
        <w:trPr>
          <w:trHeight w:val="20"/>
          <w:jc w:val="center"/>
        </w:trPr>
        <w:tc>
          <w:tcPr>
            <w:tcW w:w="461" w:type="pct"/>
            <w:shd w:val="clear" w:color="auto" w:fill="D9D9D9"/>
            <w:vAlign w:val="center"/>
            <w:hideMark/>
          </w:tcPr>
          <w:p w:rsidR="002917F8" w:rsidRPr="00BD16FC" w:rsidRDefault="002917F8" w:rsidP="000F6346">
            <w:pPr>
              <w:tabs>
                <w:tab w:val="left" w:pos="3119"/>
              </w:tabs>
              <w:spacing w:after="0"/>
              <w:jc w:val="center"/>
              <w:rPr>
                <w:rFonts w:ascii="Times New Roman" w:hAnsi="Times New Roman"/>
                <w:bCs/>
                <w:color w:val="000000"/>
                <w:sz w:val="20"/>
              </w:rPr>
            </w:pPr>
            <w:r w:rsidRPr="00BD16FC">
              <w:rPr>
                <w:rFonts w:ascii="Times New Roman" w:hAnsi="Times New Roman"/>
                <w:bCs/>
                <w:color w:val="000000"/>
                <w:sz w:val="20"/>
              </w:rPr>
              <w:t>UG</w:t>
            </w:r>
          </w:p>
        </w:tc>
        <w:tc>
          <w:tcPr>
            <w:tcW w:w="1111" w:type="pct"/>
            <w:gridSpan w:val="2"/>
            <w:shd w:val="clear" w:color="auto" w:fill="D9D9D9"/>
            <w:vAlign w:val="center"/>
            <w:hideMark/>
          </w:tcPr>
          <w:p w:rsidR="002917F8" w:rsidRPr="00BD16FC" w:rsidRDefault="002917F8" w:rsidP="000F6346">
            <w:pPr>
              <w:tabs>
                <w:tab w:val="left" w:pos="3119"/>
              </w:tabs>
              <w:spacing w:after="0"/>
              <w:jc w:val="center"/>
              <w:rPr>
                <w:rFonts w:ascii="Times New Roman" w:hAnsi="Times New Roman"/>
                <w:bCs/>
                <w:color w:val="000000"/>
                <w:sz w:val="20"/>
              </w:rPr>
            </w:pPr>
            <w:r w:rsidRPr="00BD16FC">
              <w:rPr>
                <w:rFonts w:ascii="Times New Roman" w:hAnsi="Times New Roman"/>
                <w:bCs/>
                <w:color w:val="000000"/>
                <w:sz w:val="20"/>
              </w:rPr>
              <w:t>Credor (CNPJ/CPF)</w:t>
            </w:r>
          </w:p>
        </w:tc>
        <w:tc>
          <w:tcPr>
            <w:tcW w:w="767" w:type="pct"/>
            <w:shd w:val="clear" w:color="auto" w:fill="D9D9D9"/>
            <w:vAlign w:val="center"/>
            <w:hideMark/>
          </w:tcPr>
          <w:p w:rsidR="002917F8" w:rsidRPr="00BD16FC" w:rsidRDefault="002917F8" w:rsidP="000F6346">
            <w:pPr>
              <w:tabs>
                <w:tab w:val="left" w:pos="3119"/>
              </w:tabs>
              <w:spacing w:after="0"/>
              <w:jc w:val="center"/>
              <w:rPr>
                <w:rFonts w:ascii="Times New Roman" w:hAnsi="Times New Roman"/>
                <w:bCs/>
                <w:color w:val="000000"/>
                <w:sz w:val="20"/>
              </w:rPr>
            </w:pPr>
            <w:r w:rsidRPr="00BD16FC">
              <w:rPr>
                <w:rFonts w:ascii="Times New Roman" w:hAnsi="Times New Roman"/>
                <w:bCs/>
                <w:color w:val="000000"/>
                <w:sz w:val="20"/>
              </w:rPr>
              <w:t>Saldo Final em 31/12/2013</w:t>
            </w:r>
          </w:p>
        </w:tc>
        <w:tc>
          <w:tcPr>
            <w:tcW w:w="794" w:type="pct"/>
            <w:shd w:val="clear" w:color="auto" w:fill="D9D9D9"/>
            <w:vAlign w:val="center"/>
            <w:hideMark/>
          </w:tcPr>
          <w:p w:rsidR="002917F8" w:rsidRPr="00BD16FC" w:rsidRDefault="002917F8" w:rsidP="000F6346">
            <w:pPr>
              <w:tabs>
                <w:tab w:val="left" w:pos="3119"/>
              </w:tabs>
              <w:spacing w:after="0"/>
              <w:jc w:val="center"/>
              <w:rPr>
                <w:rFonts w:ascii="Times New Roman" w:hAnsi="Times New Roman"/>
                <w:bCs/>
                <w:color w:val="000000"/>
                <w:sz w:val="20"/>
              </w:rPr>
            </w:pPr>
            <w:r w:rsidRPr="00BD16FC">
              <w:rPr>
                <w:rFonts w:ascii="Times New Roman" w:hAnsi="Times New Roman"/>
                <w:bCs/>
                <w:color w:val="000000"/>
                <w:sz w:val="20"/>
              </w:rPr>
              <w:t>Movimento Devedor</w:t>
            </w:r>
          </w:p>
        </w:tc>
        <w:tc>
          <w:tcPr>
            <w:tcW w:w="1030" w:type="pct"/>
            <w:shd w:val="clear" w:color="auto" w:fill="D9D9D9"/>
            <w:vAlign w:val="center"/>
            <w:hideMark/>
          </w:tcPr>
          <w:p w:rsidR="002917F8" w:rsidRPr="00BD16FC" w:rsidRDefault="002917F8" w:rsidP="000F6346">
            <w:pPr>
              <w:tabs>
                <w:tab w:val="left" w:pos="3119"/>
              </w:tabs>
              <w:spacing w:after="0"/>
              <w:jc w:val="center"/>
              <w:rPr>
                <w:rFonts w:ascii="Times New Roman" w:hAnsi="Times New Roman"/>
                <w:bCs/>
                <w:color w:val="000000"/>
                <w:sz w:val="20"/>
              </w:rPr>
            </w:pPr>
            <w:r w:rsidRPr="00BD16FC">
              <w:rPr>
                <w:rFonts w:ascii="Times New Roman" w:hAnsi="Times New Roman"/>
                <w:bCs/>
                <w:color w:val="000000"/>
                <w:sz w:val="20"/>
              </w:rPr>
              <w:t>Movimento Credor</w:t>
            </w:r>
          </w:p>
        </w:tc>
        <w:tc>
          <w:tcPr>
            <w:tcW w:w="837" w:type="pct"/>
            <w:shd w:val="clear" w:color="auto" w:fill="D9D9D9"/>
            <w:vAlign w:val="center"/>
            <w:hideMark/>
          </w:tcPr>
          <w:p w:rsidR="002917F8" w:rsidRPr="00BD16FC" w:rsidRDefault="002917F8" w:rsidP="000F6346">
            <w:pPr>
              <w:tabs>
                <w:tab w:val="left" w:pos="3119"/>
              </w:tabs>
              <w:spacing w:after="0"/>
              <w:jc w:val="center"/>
              <w:rPr>
                <w:rFonts w:ascii="Times New Roman" w:hAnsi="Times New Roman"/>
                <w:bCs/>
                <w:color w:val="000000"/>
                <w:sz w:val="20"/>
              </w:rPr>
            </w:pPr>
            <w:r w:rsidRPr="00BD16FC">
              <w:rPr>
                <w:rFonts w:ascii="Times New Roman" w:hAnsi="Times New Roman"/>
                <w:bCs/>
                <w:color w:val="000000"/>
                <w:sz w:val="20"/>
              </w:rPr>
              <w:t>Saldo Final em 31/12/2014</w:t>
            </w:r>
          </w:p>
        </w:tc>
      </w:tr>
      <w:tr w:rsidR="002917F8" w:rsidRPr="00BD16FC" w:rsidTr="00D54C63">
        <w:trPr>
          <w:trHeight w:val="20"/>
          <w:jc w:val="center"/>
        </w:trPr>
        <w:tc>
          <w:tcPr>
            <w:tcW w:w="461" w:type="pct"/>
            <w:shd w:val="clear" w:color="auto" w:fill="auto"/>
            <w:vAlign w:val="center"/>
            <w:hideMark/>
          </w:tcPr>
          <w:p w:rsidR="002917F8" w:rsidRPr="00BD16FC" w:rsidRDefault="002917F8" w:rsidP="000F6346">
            <w:pPr>
              <w:tabs>
                <w:tab w:val="left" w:pos="3119"/>
              </w:tabs>
              <w:spacing w:after="0"/>
              <w:jc w:val="center"/>
              <w:rPr>
                <w:rFonts w:ascii="Times New Roman" w:hAnsi="Times New Roman"/>
                <w:bCs/>
                <w:color w:val="000000"/>
                <w:sz w:val="20"/>
              </w:rPr>
            </w:pPr>
          </w:p>
        </w:tc>
        <w:tc>
          <w:tcPr>
            <w:tcW w:w="1111" w:type="pct"/>
            <w:gridSpan w:val="2"/>
            <w:shd w:val="clear" w:color="auto" w:fill="auto"/>
            <w:vAlign w:val="center"/>
            <w:hideMark/>
          </w:tcPr>
          <w:p w:rsidR="002917F8" w:rsidRPr="00BD16FC" w:rsidRDefault="002917F8" w:rsidP="000F6346">
            <w:pPr>
              <w:tabs>
                <w:tab w:val="left" w:pos="3119"/>
              </w:tabs>
              <w:spacing w:after="0"/>
              <w:jc w:val="center"/>
              <w:rPr>
                <w:rFonts w:ascii="Times New Roman" w:hAnsi="Times New Roman"/>
                <w:bCs/>
                <w:color w:val="000000"/>
                <w:sz w:val="20"/>
              </w:rPr>
            </w:pPr>
          </w:p>
        </w:tc>
        <w:tc>
          <w:tcPr>
            <w:tcW w:w="767" w:type="pct"/>
            <w:shd w:val="clear" w:color="auto" w:fill="auto"/>
            <w:vAlign w:val="center"/>
            <w:hideMark/>
          </w:tcPr>
          <w:p w:rsidR="002917F8" w:rsidRPr="00BD16FC" w:rsidRDefault="002917F8" w:rsidP="000F6346">
            <w:pPr>
              <w:tabs>
                <w:tab w:val="left" w:pos="3119"/>
              </w:tabs>
              <w:spacing w:after="0"/>
              <w:jc w:val="center"/>
              <w:rPr>
                <w:rFonts w:ascii="Times New Roman" w:hAnsi="Times New Roman"/>
                <w:bCs/>
                <w:color w:val="000000"/>
                <w:sz w:val="20"/>
              </w:rPr>
            </w:pPr>
          </w:p>
        </w:tc>
        <w:tc>
          <w:tcPr>
            <w:tcW w:w="794" w:type="pct"/>
            <w:shd w:val="clear" w:color="auto" w:fill="auto"/>
            <w:vAlign w:val="center"/>
            <w:hideMark/>
          </w:tcPr>
          <w:p w:rsidR="002917F8" w:rsidRPr="00BD16FC" w:rsidRDefault="002917F8" w:rsidP="000F6346">
            <w:pPr>
              <w:tabs>
                <w:tab w:val="left" w:pos="3119"/>
              </w:tabs>
              <w:spacing w:after="0"/>
              <w:jc w:val="center"/>
              <w:rPr>
                <w:rFonts w:ascii="Times New Roman" w:hAnsi="Times New Roman"/>
                <w:bCs/>
                <w:color w:val="000000"/>
                <w:sz w:val="20"/>
              </w:rPr>
            </w:pPr>
          </w:p>
        </w:tc>
        <w:tc>
          <w:tcPr>
            <w:tcW w:w="1030" w:type="pct"/>
            <w:shd w:val="clear" w:color="auto" w:fill="auto"/>
            <w:vAlign w:val="center"/>
            <w:hideMark/>
          </w:tcPr>
          <w:p w:rsidR="002917F8" w:rsidRPr="00BD16FC" w:rsidRDefault="002917F8" w:rsidP="000F6346">
            <w:pPr>
              <w:tabs>
                <w:tab w:val="left" w:pos="3119"/>
              </w:tabs>
              <w:spacing w:after="0"/>
              <w:jc w:val="center"/>
              <w:rPr>
                <w:rFonts w:ascii="Times New Roman" w:hAnsi="Times New Roman"/>
                <w:bCs/>
                <w:color w:val="000000"/>
                <w:sz w:val="20"/>
              </w:rPr>
            </w:pPr>
          </w:p>
        </w:tc>
        <w:tc>
          <w:tcPr>
            <w:tcW w:w="837" w:type="pct"/>
            <w:shd w:val="clear" w:color="auto" w:fill="auto"/>
            <w:vAlign w:val="center"/>
            <w:hideMark/>
          </w:tcPr>
          <w:p w:rsidR="002917F8" w:rsidRPr="00BD16FC" w:rsidRDefault="002917F8" w:rsidP="000F6346">
            <w:pPr>
              <w:tabs>
                <w:tab w:val="left" w:pos="3119"/>
              </w:tabs>
              <w:spacing w:after="0"/>
              <w:jc w:val="center"/>
              <w:rPr>
                <w:rFonts w:ascii="Times New Roman" w:hAnsi="Times New Roman"/>
                <w:bCs/>
                <w:color w:val="000000"/>
                <w:sz w:val="20"/>
              </w:rPr>
            </w:pPr>
          </w:p>
          <w:p w:rsidR="002917F8" w:rsidRPr="00BD16FC" w:rsidRDefault="002917F8" w:rsidP="000F6346">
            <w:pPr>
              <w:tabs>
                <w:tab w:val="left" w:pos="3119"/>
              </w:tabs>
              <w:spacing w:after="0"/>
              <w:jc w:val="center"/>
              <w:rPr>
                <w:rFonts w:ascii="Times New Roman" w:hAnsi="Times New Roman"/>
                <w:bCs/>
                <w:color w:val="000000"/>
                <w:sz w:val="20"/>
              </w:rPr>
            </w:pPr>
          </w:p>
        </w:tc>
      </w:tr>
      <w:tr w:rsidR="002917F8" w:rsidRPr="00BD16FC" w:rsidTr="00D54C63">
        <w:trPr>
          <w:trHeight w:val="20"/>
          <w:jc w:val="center"/>
        </w:trPr>
        <w:tc>
          <w:tcPr>
            <w:tcW w:w="5000" w:type="pct"/>
            <w:gridSpan w:val="7"/>
            <w:shd w:val="clear" w:color="000000" w:fill="FFFFFF"/>
            <w:vAlign w:val="bottom"/>
            <w:hideMark/>
          </w:tcPr>
          <w:p w:rsidR="002917F8" w:rsidRPr="00BD16FC" w:rsidRDefault="002917F8" w:rsidP="000F6346">
            <w:pPr>
              <w:tabs>
                <w:tab w:val="left" w:pos="3119"/>
              </w:tabs>
              <w:spacing w:after="0"/>
              <w:jc w:val="both"/>
              <w:rPr>
                <w:rFonts w:ascii="Times New Roman" w:hAnsi="Times New Roman"/>
                <w:color w:val="000000"/>
                <w:sz w:val="20"/>
              </w:rPr>
            </w:pPr>
            <w:r w:rsidRPr="00BD16FC">
              <w:rPr>
                <w:rFonts w:ascii="Times New Roman" w:hAnsi="Times New Roman"/>
                <w:color w:val="000000"/>
                <w:sz w:val="20"/>
              </w:rPr>
              <w:lastRenderedPageBreak/>
              <w:t>Fonte:</w:t>
            </w:r>
          </w:p>
        </w:tc>
      </w:tr>
    </w:tbl>
    <w:p w:rsidR="002917F8" w:rsidRPr="00BD16FC" w:rsidRDefault="002917F8" w:rsidP="000F6346">
      <w:pPr>
        <w:spacing w:after="0"/>
        <w:jc w:val="both"/>
        <w:outlineLvl w:val="1"/>
        <w:rPr>
          <w:rFonts w:ascii="Times New Roman" w:eastAsia="Times New Roman" w:hAnsi="Times New Roman"/>
          <w:bCs/>
          <w:iCs/>
          <w:sz w:val="24"/>
          <w:szCs w:val="24"/>
        </w:rPr>
      </w:pPr>
    </w:p>
    <w:p w:rsidR="002917F8" w:rsidRPr="00BD16FC" w:rsidRDefault="00D54C63" w:rsidP="00705D64">
      <w:pPr>
        <w:rPr>
          <w:rFonts w:ascii="Times New Roman" w:eastAsia="Times New Roman" w:hAnsi="Times New Roman"/>
          <w:bCs/>
          <w:iCs/>
          <w:sz w:val="24"/>
          <w:szCs w:val="24"/>
        </w:rPr>
      </w:pPr>
      <w:r w:rsidRPr="00BD16FC">
        <w:rPr>
          <w:rFonts w:ascii="Times New Roman" w:eastAsia="Times New Roman" w:hAnsi="Times New Roman"/>
          <w:bCs/>
          <w:iCs/>
          <w:sz w:val="24"/>
          <w:szCs w:val="24"/>
        </w:rPr>
        <w:t>6.3.1 Análise Crítica</w:t>
      </w:r>
    </w:p>
    <w:p w:rsidR="00D54C63" w:rsidRPr="00BD16FC" w:rsidRDefault="00D54C63" w:rsidP="000F6346">
      <w:pPr>
        <w:tabs>
          <w:tab w:val="left" w:pos="240"/>
          <w:tab w:val="left" w:pos="3119"/>
        </w:tabs>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A análise crítica da gestão do reconhecimento de passivos por insuficiência de créditos ou recursos deverá apresentar as razões e justificativas apresentadas pelo gestor para os lançamentos contábeis efetuados, destacando-se a fundamentação legal para a constituição do passivo, caso existente, e as medidas adotadas pela unidade objetivando regularizar as situações ocorridas.</w:t>
      </w:r>
    </w:p>
    <w:p w:rsidR="00D54C63" w:rsidRPr="00BD16FC" w:rsidRDefault="00D54C63" w:rsidP="000F6346">
      <w:pPr>
        <w:tabs>
          <w:tab w:val="left" w:pos="240"/>
          <w:tab w:val="left" w:pos="3119"/>
        </w:tabs>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Deve ser apresentada uma análise circunstanciada dos impactos dos passivos reconhecidos sobre a gestão orçamentária e financeira da UJ no exercício de referência das contas e no exercício seguinte e demonstrado se a UJ tinha capacidade de prever a situação que tenha ensejado o lançamento de valor nas referidas contas contábeis.</w:t>
      </w:r>
    </w:p>
    <w:p w:rsidR="00D54C63" w:rsidRPr="00BD16FC" w:rsidRDefault="00D54C63" w:rsidP="000F6346">
      <w:pPr>
        <w:tabs>
          <w:tab w:val="left" w:pos="240"/>
          <w:tab w:val="left" w:pos="3119"/>
        </w:tabs>
        <w:spacing w:after="0"/>
        <w:jc w:val="both"/>
        <w:rPr>
          <w:rFonts w:ascii="Times New Roman" w:eastAsia="Times New Roman" w:hAnsi="Times New Roman"/>
          <w:bCs/>
          <w:iCs/>
          <w:sz w:val="24"/>
          <w:szCs w:val="24"/>
        </w:rPr>
      </w:pPr>
    </w:p>
    <w:p w:rsidR="00D54C63" w:rsidRPr="00BD16FC" w:rsidRDefault="00D54C63" w:rsidP="000F6346">
      <w:pPr>
        <w:spacing w:after="0"/>
        <w:jc w:val="both"/>
        <w:outlineLvl w:val="1"/>
        <w:rPr>
          <w:rFonts w:ascii="Times New Roman" w:eastAsia="Times New Roman" w:hAnsi="Times New Roman"/>
          <w:bCs/>
          <w:iCs/>
          <w:sz w:val="24"/>
          <w:szCs w:val="24"/>
        </w:rPr>
      </w:pPr>
    </w:p>
    <w:p w:rsidR="00B80419" w:rsidRPr="00BD16FC" w:rsidRDefault="00B80419" w:rsidP="000F6346">
      <w:pPr>
        <w:spacing w:after="0"/>
        <w:jc w:val="both"/>
        <w:outlineLvl w:val="1"/>
        <w:rPr>
          <w:rFonts w:ascii="Times New Roman" w:eastAsia="Times New Roman" w:hAnsi="Times New Roman"/>
          <w:bCs/>
          <w:iCs/>
          <w:sz w:val="24"/>
          <w:szCs w:val="24"/>
        </w:rPr>
      </w:pPr>
    </w:p>
    <w:p w:rsidR="004D3D28" w:rsidRPr="00BD16FC" w:rsidRDefault="00D54C63" w:rsidP="00705D64">
      <w:pPr>
        <w:pStyle w:val="PargrafodaLista"/>
        <w:numPr>
          <w:ilvl w:val="1"/>
          <w:numId w:val="18"/>
        </w:numPr>
        <w:spacing w:after="0" w:line="240" w:lineRule="auto"/>
        <w:ind w:left="426" w:hanging="426"/>
        <w:jc w:val="both"/>
        <w:outlineLvl w:val="1"/>
        <w:rPr>
          <w:rFonts w:ascii="Times New Roman" w:eastAsia="Times New Roman" w:hAnsi="Times New Roman"/>
          <w:bCs/>
          <w:iCs/>
          <w:sz w:val="24"/>
          <w:szCs w:val="24"/>
        </w:rPr>
      </w:pPr>
      <w:bookmarkStart w:id="150" w:name="_Toc398032303"/>
      <w:r w:rsidRPr="00BD16FC">
        <w:rPr>
          <w:rFonts w:ascii="Times New Roman" w:eastAsia="Times New Roman" w:hAnsi="Times New Roman"/>
          <w:bCs/>
          <w:iCs/>
          <w:sz w:val="24"/>
          <w:szCs w:val="24"/>
        </w:rPr>
        <w:t>Movimentação e os saldos de restos a pagar de exercícios</w:t>
      </w:r>
      <w:r w:rsidR="00B80419" w:rsidRPr="00BD16FC">
        <w:rPr>
          <w:rFonts w:ascii="Times New Roman" w:eastAsia="Times New Roman" w:hAnsi="Times New Roman"/>
          <w:bCs/>
          <w:iCs/>
          <w:sz w:val="24"/>
          <w:szCs w:val="24"/>
        </w:rPr>
        <w:t xml:space="preserve"> anteriores</w:t>
      </w:r>
      <w:r w:rsidR="00C02E55" w:rsidRPr="00BD16FC">
        <w:rPr>
          <w:rFonts w:ascii="Times New Roman" w:eastAsia="Times New Roman" w:hAnsi="Times New Roman"/>
          <w:bCs/>
          <w:iCs/>
          <w:sz w:val="24"/>
          <w:szCs w:val="24"/>
        </w:rPr>
        <w:t>.</w:t>
      </w:r>
      <w:bookmarkEnd w:id="150"/>
    </w:p>
    <w:p w:rsidR="00200962" w:rsidRPr="00BD16FC" w:rsidRDefault="00200962" w:rsidP="00705D64">
      <w:pPr>
        <w:spacing w:after="0" w:line="256" w:lineRule="auto"/>
        <w:ind w:left="426"/>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O Quadro A.6.4 abaixo contempla o montante de restos a pagar inscritos em exercícios anteriores, vigentes em 2014, os respectivos valores cancelados e pagos no decorrer do exercício de referência do relatório de gestão, bem como o saldo apurado no dia 31/12/2014, estando divido em duas partes: Restos a Pagar Processados e Restos a Pagar não Processados, que contêm basicamente a mesma estrutura de informação.</w:t>
      </w:r>
    </w:p>
    <w:p w:rsidR="00FC75F9" w:rsidRPr="00BD16FC" w:rsidRDefault="00FC75F9" w:rsidP="000F6346">
      <w:pPr>
        <w:spacing w:after="0" w:line="256" w:lineRule="auto"/>
        <w:ind w:left="284"/>
        <w:jc w:val="both"/>
        <w:rPr>
          <w:rFonts w:ascii="Times New Roman" w:eastAsia="Times New Roman" w:hAnsi="Times New Roman"/>
          <w:bCs/>
          <w:iCs/>
          <w:sz w:val="24"/>
          <w:szCs w:val="24"/>
        </w:rPr>
      </w:pPr>
    </w:p>
    <w:p w:rsidR="00200962" w:rsidRPr="00BD16FC" w:rsidRDefault="00200962" w:rsidP="000F6346">
      <w:pPr>
        <w:pStyle w:val="Legenda"/>
        <w:keepNext/>
        <w:spacing w:after="0"/>
        <w:rPr>
          <w:rFonts w:ascii="Times New Roman" w:hAnsi="Times New Roman"/>
        </w:rPr>
      </w:pPr>
      <w:bookmarkStart w:id="151" w:name="_Toc397957861"/>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23</w:t>
      </w:r>
      <w:r w:rsidRPr="00BD16FC">
        <w:rPr>
          <w:rFonts w:ascii="Times New Roman" w:hAnsi="Times New Roman"/>
        </w:rPr>
        <w:fldChar w:fldCharType="end"/>
      </w:r>
      <w:r w:rsidRPr="00BD16FC">
        <w:rPr>
          <w:rFonts w:ascii="Times New Roman" w:hAnsi="Times New Roman"/>
        </w:rPr>
        <w:t xml:space="preserve"> Quadro A.6.4 – Restos a Pagar inscritos em Exercícios Anteriores</w:t>
      </w:r>
      <w:bookmarkEnd w:id="151"/>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
        <w:gridCol w:w="875"/>
        <w:gridCol w:w="1959"/>
        <w:gridCol w:w="1959"/>
        <w:gridCol w:w="1959"/>
        <w:gridCol w:w="178"/>
        <w:gridCol w:w="1725"/>
        <w:gridCol w:w="16"/>
      </w:tblGrid>
      <w:tr w:rsidR="00200962" w:rsidRPr="00BD16FC" w:rsidTr="00200962">
        <w:trPr>
          <w:gridAfter w:val="1"/>
          <w:wAfter w:w="9" w:type="pct"/>
          <w:trHeight w:val="252"/>
          <w:jc w:val="center"/>
        </w:trPr>
        <w:tc>
          <w:tcPr>
            <w:tcW w:w="4000" w:type="pct"/>
            <w:gridSpan w:val="6"/>
            <w:tcBorders>
              <w:top w:val="nil"/>
              <w:left w:val="nil"/>
              <w:bottom w:val="single" w:sz="4" w:space="0" w:color="auto"/>
              <w:right w:val="nil"/>
            </w:tcBorders>
            <w:shd w:val="clear" w:color="auto" w:fill="auto"/>
            <w:vAlign w:val="center"/>
            <w:hideMark/>
          </w:tcPr>
          <w:p w:rsidR="00200962" w:rsidRPr="00BD16FC" w:rsidRDefault="00200962" w:rsidP="000F6346">
            <w:pPr>
              <w:pStyle w:val="Epgrafe"/>
            </w:pPr>
          </w:p>
        </w:tc>
        <w:tc>
          <w:tcPr>
            <w:tcW w:w="991" w:type="pct"/>
            <w:tcBorders>
              <w:top w:val="nil"/>
              <w:left w:val="nil"/>
              <w:bottom w:val="single" w:sz="4" w:space="0" w:color="auto"/>
              <w:right w:val="nil"/>
            </w:tcBorders>
            <w:shd w:val="clear" w:color="auto" w:fill="auto"/>
            <w:vAlign w:val="center"/>
          </w:tcPr>
          <w:p w:rsidR="00200962" w:rsidRPr="00BD16FC" w:rsidRDefault="00200962" w:rsidP="000F6346">
            <w:pPr>
              <w:tabs>
                <w:tab w:val="left" w:pos="3119"/>
              </w:tabs>
              <w:spacing w:after="0"/>
              <w:jc w:val="center"/>
              <w:rPr>
                <w:rFonts w:ascii="Times New Roman" w:hAnsi="Times New Roman"/>
                <w:bCs/>
                <w:color w:val="000000"/>
                <w:sz w:val="16"/>
              </w:rPr>
            </w:pPr>
            <w:r w:rsidRPr="00BD16FC">
              <w:rPr>
                <w:rFonts w:ascii="Times New Roman" w:hAnsi="Times New Roman"/>
                <w:bCs/>
                <w:color w:val="000000"/>
                <w:sz w:val="16"/>
              </w:rPr>
              <w:t>Valores em R$ 1,00</w:t>
            </w:r>
          </w:p>
        </w:tc>
      </w:tr>
      <w:tr w:rsidR="00200962"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4983" w:type="pct"/>
            <w:gridSpan w:val="7"/>
            <w:tcBorders>
              <w:top w:val="single" w:sz="4" w:space="0" w:color="auto"/>
              <w:left w:val="single" w:sz="4" w:space="0" w:color="auto"/>
              <w:bottom w:val="single" w:sz="4" w:space="0" w:color="auto"/>
              <w:right w:val="single" w:sz="4" w:space="0" w:color="auto"/>
            </w:tcBorders>
            <w:shd w:val="clear" w:color="000000" w:fill="D9D9D9"/>
            <w:vAlign w:val="bottom"/>
            <w:hideMark/>
          </w:tcPr>
          <w:p w:rsidR="00200962" w:rsidRPr="00BD16FC" w:rsidRDefault="00200962" w:rsidP="000F6346">
            <w:pPr>
              <w:spacing w:after="0"/>
              <w:jc w:val="center"/>
              <w:rPr>
                <w:rFonts w:ascii="Times New Roman" w:eastAsia="Times New Roman" w:hAnsi="Times New Roman"/>
                <w:color w:val="000000"/>
              </w:rPr>
            </w:pPr>
            <w:r w:rsidRPr="00BD16FC">
              <w:rPr>
                <w:rFonts w:ascii="Times New Roman" w:eastAsia="Times New Roman" w:hAnsi="Times New Roman"/>
                <w:bCs/>
                <w:color w:val="000000"/>
                <w:sz w:val="18"/>
                <w:szCs w:val="18"/>
              </w:rPr>
              <w:t>Restos a Pagar não Processados</w:t>
            </w:r>
            <w:r w:rsidRPr="00BD16FC">
              <w:rPr>
                <w:rFonts w:ascii="Times New Roman" w:eastAsia="Times New Roman" w:hAnsi="Times New Roman"/>
                <w:color w:val="000000"/>
              </w:rPr>
              <w:t> </w:t>
            </w:r>
          </w:p>
        </w:tc>
      </w:tr>
      <w:tr w:rsidR="00200962"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Ano de Inscrição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Montante 01/01/2014</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Pagamento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Cancelamento</w:t>
            </w:r>
          </w:p>
        </w:tc>
        <w:tc>
          <w:tcPr>
            <w:tcW w:w="1103"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Saldo a pagar 31/12/2014</w:t>
            </w:r>
          </w:p>
        </w:tc>
      </w:tr>
      <w:tr w:rsidR="00200962"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00962" w:rsidRPr="00BD16FC" w:rsidRDefault="00200962"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2013</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00962" w:rsidRPr="00BD16FC" w:rsidRDefault="0020096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00962" w:rsidRPr="00BD16FC" w:rsidRDefault="0020096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00962" w:rsidRPr="00BD16FC" w:rsidRDefault="0020096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0962" w:rsidRPr="00BD16FC" w:rsidRDefault="00200962"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r>
      <w:tr w:rsidR="00200962"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00962" w:rsidRPr="00BD16FC" w:rsidRDefault="00200962"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2012</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00962" w:rsidRPr="00BD16FC" w:rsidRDefault="0020096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00962" w:rsidRPr="00BD16FC" w:rsidRDefault="0020096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00962" w:rsidRPr="00BD16FC" w:rsidRDefault="0020096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0962" w:rsidRPr="00BD16FC" w:rsidRDefault="00200962"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r>
      <w:tr w:rsidR="00200962"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00962" w:rsidRPr="00BD16FC" w:rsidRDefault="00200962"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00962" w:rsidRPr="00BD16FC" w:rsidRDefault="0020096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00962" w:rsidRPr="00BD16FC" w:rsidRDefault="0020096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00962" w:rsidRPr="00BD16FC" w:rsidRDefault="0020096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0962" w:rsidRPr="00BD16FC" w:rsidRDefault="00200962"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r>
      <w:tr w:rsidR="00200962"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4983" w:type="pct"/>
            <w:gridSpan w:val="7"/>
            <w:tcBorders>
              <w:top w:val="single" w:sz="4" w:space="0" w:color="auto"/>
              <w:left w:val="single" w:sz="4" w:space="0" w:color="auto"/>
              <w:bottom w:val="single" w:sz="4" w:space="0" w:color="auto"/>
              <w:right w:val="single" w:sz="4" w:space="0" w:color="auto"/>
            </w:tcBorders>
            <w:shd w:val="clear" w:color="000000" w:fill="D9D9D9"/>
            <w:vAlign w:val="bottom"/>
            <w:hideMark/>
          </w:tcPr>
          <w:p w:rsidR="00200962" w:rsidRPr="00BD16FC" w:rsidRDefault="00200962" w:rsidP="000F6346">
            <w:pPr>
              <w:spacing w:after="0"/>
              <w:jc w:val="center"/>
              <w:rPr>
                <w:rFonts w:ascii="Times New Roman" w:eastAsia="Times New Roman" w:hAnsi="Times New Roman"/>
                <w:color w:val="000000"/>
              </w:rPr>
            </w:pPr>
            <w:r w:rsidRPr="00BD16FC">
              <w:rPr>
                <w:rFonts w:ascii="Times New Roman" w:eastAsia="Times New Roman" w:hAnsi="Times New Roman"/>
                <w:bCs/>
                <w:color w:val="000000"/>
                <w:sz w:val="18"/>
                <w:szCs w:val="18"/>
              </w:rPr>
              <w:t>Restos a Pagar Processados</w:t>
            </w:r>
            <w:r w:rsidRPr="00BD16FC">
              <w:rPr>
                <w:rFonts w:ascii="Times New Roman" w:eastAsia="Times New Roman" w:hAnsi="Times New Roman"/>
                <w:color w:val="000000"/>
              </w:rPr>
              <w:t> </w:t>
            </w:r>
          </w:p>
        </w:tc>
      </w:tr>
      <w:tr w:rsidR="00200962"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Ano de Inscrição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Montante 01/01/2014</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Pagamento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Cancelamento</w:t>
            </w:r>
          </w:p>
        </w:tc>
        <w:tc>
          <w:tcPr>
            <w:tcW w:w="1103"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Saldo a pagar 31/12/2014</w:t>
            </w:r>
          </w:p>
        </w:tc>
      </w:tr>
      <w:tr w:rsidR="00200962"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00962" w:rsidRPr="00BD16FC" w:rsidRDefault="00200962"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2013</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00962" w:rsidRPr="00BD16FC" w:rsidRDefault="0020096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00962" w:rsidRPr="00BD16FC" w:rsidRDefault="0020096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00962" w:rsidRPr="00BD16FC" w:rsidRDefault="0020096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0962" w:rsidRPr="00BD16FC" w:rsidRDefault="00200962"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r>
      <w:tr w:rsidR="00200962"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00962" w:rsidRPr="00BD16FC" w:rsidRDefault="00200962"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2012</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00962" w:rsidRPr="00BD16FC" w:rsidRDefault="0020096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00962" w:rsidRPr="00BD16FC" w:rsidRDefault="0020096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00962" w:rsidRPr="00BD16FC" w:rsidRDefault="0020096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0962" w:rsidRPr="00BD16FC" w:rsidRDefault="00200962"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r>
      <w:tr w:rsidR="00200962"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00962" w:rsidRPr="00BD16FC" w:rsidRDefault="00200962"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00962" w:rsidRPr="00BD16FC" w:rsidRDefault="0020096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00962" w:rsidRPr="00BD16FC" w:rsidRDefault="0020096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00962" w:rsidRPr="00BD16FC" w:rsidRDefault="0020096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0962" w:rsidRPr="00BD16FC" w:rsidRDefault="00200962"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r>
    </w:tbl>
    <w:p w:rsidR="00200962" w:rsidRPr="00BD16FC" w:rsidRDefault="0003117C" w:rsidP="000F6346">
      <w:pPr>
        <w:spacing w:after="0" w:line="256" w:lineRule="auto"/>
        <w:ind w:left="284"/>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6.4.1 Análise Crítica</w:t>
      </w:r>
    </w:p>
    <w:p w:rsidR="0003117C" w:rsidRPr="00BD16FC" w:rsidRDefault="0003117C" w:rsidP="000F6346">
      <w:pPr>
        <w:tabs>
          <w:tab w:val="left" w:pos="3119"/>
        </w:tabs>
        <w:spacing w:after="0"/>
        <w:jc w:val="both"/>
        <w:rPr>
          <w:rFonts w:ascii="Times New Roman" w:hAnsi="Times New Roman"/>
          <w:iCs/>
          <w:sz w:val="24"/>
          <w:szCs w:val="24"/>
          <w:lang w:eastAsia="pt-BR" w:bidi="en-US"/>
        </w:rPr>
      </w:pPr>
      <w:r w:rsidRPr="00BD16FC">
        <w:rPr>
          <w:rFonts w:ascii="Times New Roman" w:hAnsi="Times New Roman"/>
          <w:iCs/>
          <w:sz w:val="24"/>
          <w:szCs w:val="24"/>
          <w:lang w:eastAsia="pt-BR" w:bidi="en-US"/>
        </w:rPr>
        <w:lastRenderedPageBreak/>
        <w:t>A análise crítica sobre a gestão dos Restos a Pagar inscritos em Exercícios anteriores deve considerar, sem prejuízo de outras abordagens que a UJ considere adequadas desenvolver, os seguintes aspectos:</w:t>
      </w:r>
    </w:p>
    <w:p w:rsidR="0003117C" w:rsidRPr="00BD16FC" w:rsidRDefault="0003117C" w:rsidP="000F6346">
      <w:pPr>
        <w:pStyle w:val="ecmsobodytextindent"/>
        <w:shd w:val="clear" w:color="auto" w:fill="FFFFFF"/>
        <w:tabs>
          <w:tab w:val="left" w:pos="567"/>
          <w:tab w:val="left" w:pos="3119"/>
        </w:tabs>
        <w:spacing w:before="0" w:after="0"/>
        <w:ind w:left="568" w:hanging="284"/>
        <w:rPr>
          <w:rFonts w:ascii="Times New Roman" w:hAnsi="Times New Roman"/>
          <w:i w:val="0"/>
          <w:lang w:val="pt-BR"/>
        </w:rPr>
      </w:pPr>
      <w:r w:rsidRPr="00BD16FC">
        <w:rPr>
          <w:rFonts w:ascii="Times New Roman" w:hAnsi="Times New Roman"/>
          <w:i w:val="0"/>
          <w:lang w:val="pt-BR"/>
        </w:rPr>
        <w:t></w:t>
      </w:r>
      <w:r w:rsidRPr="00BD16FC">
        <w:rPr>
          <w:rFonts w:ascii="Times New Roman" w:hAnsi="Times New Roman"/>
          <w:i w:val="0"/>
          <w:lang w:val="pt-BR"/>
        </w:rPr>
        <w:tab/>
        <w:t>Os impactos porventura existentes na gestão financeira da UJ no exercício de referência, decorrentes do pagamento de RP de exercícios anteriores;</w:t>
      </w:r>
    </w:p>
    <w:p w:rsidR="0003117C" w:rsidRPr="00BD16FC" w:rsidRDefault="0003117C" w:rsidP="000F6346">
      <w:pPr>
        <w:pStyle w:val="ecmsobodytextindent"/>
        <w:shd w:val="clear" w:color="auto" w:fill="FFFFFF"/>
        <w:tabs>
          <w:tab w:val="left" w:pos="567"/>
          <w:tab w:val="left" w:pos="3119"/>
        </w:tabs>
        <w:spacing w:before="0" w:after="0"/>
        <w:ind w:left="568" w:hanging="284"/>
        <w:rPr>
          <w:rFonts w:ascii="Times New Roman" w:hAnsi="Times New Roman"/>
          <w:i w:val="0"/>
          <w:lang w:val="pt-BR"/>
        </w:rPr>
      </w:pPr>
      <w:r w:rsidRPr="00BD16FC">
        <w:rPr>
          <w:rFonts w:ascii="Times New Roman" w:hAnsi="Times New Roman"/>
          <w:i w:val="0"/>
          <w:lang w:val="pt-BR"/>
        </w:rPr>
        <w:t></w:t>
      </w:r>
      <w:r w:rsidRPr="00BD16FC">
        <w:rPr>
          <w:rFonts w:ascii="Times New Roman" w:hAnsi="Times New Roman"/>
          <w:i w:val="0"/>
          <w:lang w:val="pt-BR"/>
        </w:rPr>
        <w:tab/>
        <w:t>As razões e/ou circunstâncias que fundamentam a permanência de RP Processados e Não Processados por mais de um exercício financeiro sem pagamento, caso existente, inclusive no que se refere a possível descumprimento do que preconiza a Lei 4320/64 quando de sua inscrição, notadamente quanto à necessidade de existência de obrigação de pagamento, pendente ou não de implemento de condição, para caracterização da existência do empenho, conforme entendimento que fundamentou o Acórdão 2659/2009- TCU- Plenário;</w:t>
      </w:r>
    </w:p>
    <w:p w:rsidR="0003117C" w:rsidRPr="00BD16FC" w:rsidRDefault="0003117C" w:rsidP="000F6346">
      <w:pPr>
        <w:pStyle w:val="ecmsobodytextindent"/>
        <w:shd w:val="clear" w:color="auto" w:fill="FFFFFF"/>
        <w:tabs>
          <w:tab w:val="left" w:pos="567"/>
          <w:tab w:val="left" w:pos="3119"/>
        </w:tabs>
        <w:spacing w:before="0" w:after="0"/>
        <w:ind w:left="568" w:hanging="284"/>
        <w:rPr>
          <w:rFonts w:ascii="Times New Roman" w:hAnsi="Times New Roman"/>
          <w:i w:val="0"/>
          <w:lang w:val="pt-BR"/>
        </w:rPr>
      </w:pPr>
      <w:r w:rsidRPr="00BD16FC">
        <w:rPr>
          <w:rFonts w:ascii="Times New Roman" w:hAnsi="Times New Roman"/>
          <w:i w:val="0"/>
          <w:lang w:val="pt-BR"/>
        </w:rPr>
        <w:t></w:t>
      </w:r>
      <w:r w:rsidRPr="00BD16FC">
        <w:rPr>
          <w:rFonts w:ascii="Times New Roman" w:hAnsi="Times New Roman"/>
          <w:i w:val="0"/>
          <w:lang w:val="pt-BR"/>
        </w:rPr>
        <w:tab/>
        <w:t>A existência de registro no Sistema Integrado de Administração Financeira do Governo Federal – SIAFI como “vigentes” de valores referentes a restos a pagar de exercícios anteriores ao exercício de referência do relatório de gestão sem que sua vigência tenha sido prorrogada.</w:t>
      </w:r>
    </w:p>
    <w:p w:rsidR="00B80419" w:rsidRPr="00BD16FC" w:rsidRDefault="00B80419" w:rsidP="000F6346">
      <w:pPr>
        <w:tabs>
          <w:tab w:val="left" w:pos="567"/>
        </w:tabs>
        <w:spacing w:after="0" w:line="240" w:lineRule="auto"/>
        <w:jc w:val="both"/>
        <w:outlineLvl w:val="1"/>
        <w:rPr>
          <w:rFonts w:ascii="Times New Roman" w:eastAsia="Times New Roman" w:hAnsi="Times New Roman"/>
          <w:bCs/>
          <w:iCs/>
          <w:sz w:val="24"/>
          <w:szCs w:val="24"/>
        </w:rPr>
      </w:pPr>
    </w:p>
    <w:p w:rsidR="006F2DE1" w:rsidRPr="00BD16FC" w:rsidRDefault="005E5A6E" w:rsidP="000F6346">
      <w:pPr>
        <w:pStyle w:val="PargrafodaLista"/>
        <w:numPr>
          <w:ilvl w:val="1"/>
          <w:numId w:val="18"/>
        </w:numPr>
        <w:tabs>
          <w:tab w:val="left" w:pos="567"/>
        </w:tabs>
        <w:spacing w:after="0" w:line="240" w:lineRule="auto"/>
        <w:ind w:hanging="502"/>
        <w:jc w:val="both"/>
        <w:outlineLvl w:val="1"/>
        <w:rPr>
          <w:rFonts w:ascii="Times New Roman" w:eastAsia="Times New Roman" w:hAnsi="Times New Roman"/>
          <w:bCs/>
          <w:iCs/>
          <w:sz w:val="24"/>
          <w:szCs w:val="24"/>
        </w:rPr>
      </w:pPr>
      <w:bookmarkStart w:id="152" w:name="_Toc398032304"/>
      <w:r w:rsidRPr="00BD16FC">
        <w:rPr>
          <w:rFonts w:ascii="Times New Roman" w:eastAsia="Times New Roman" w:hAnsi="Times New Roman"/>
          <w:bCs/>
          <w:iCs/>
          <w:sz w:val="24"/>
          <w:szCs w:val="24"/>
        </w:rPr>
        <w:t>Transferência de Recursos</w:t>
      </w:r>
      <w:r w:rsidR="006F2DE1" w:rsidRPr="00BD16FC">
        <w:rPr>
          <w:rFonts w:ascii="Times New Roman" w:eastAsia="Times New Roman" w:hAnsi="Times New Roman"/>
          <w:bCs/>
          <w:iCs/>
          <w:sz w:val="24"/>
          <w:szCs w:val="24"/>
        </w:rPr>
        <w:t>.</w:t>
      </w:r>
      <w:bookmarkEnd w:id="152"/>
    </w:p>
    <w:p w:rsidR="005E5A6E" w:rsidRPr="00BD16FC" w:rsidRDefault="00BC1A43" w:rsidP="0047565E">
      <w:pPr>
        <w:pStyle w:val="PargrafodaLista"/>
        <w:numPr>
          <w:ilvl w:val="2"/>
          <w:numId w:val="18"/>
        </w:numPr>
        <w:tabs>
          <w:tab w:val="left" w:pos="567"/>
        </w:tabs>
        <w:spacing w:after="0" w:line="240" w:lineRule="auto"/>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Relação dos Instrumentos de Transferência Vigentes no Exercício</w:t>
      </w:r>
    </w:p>
    <w:p w:rsidR="00BC1A43" w:rsidRPr="00BD16FC" w:rsidRDefault="00BC1A43" w:rsidP="000F6346">
      <w:pPr>
        <w:tabs>
          <w:tab w:val="left" w:pos="3119"/>
        </w:tabs>
        <w:spacing w:after="0" w:line="244" w:lineRule="auto"/>
        <w:ind w:left="709"/>
        <w:jc w:val="both"/>
        <w:rPr>
          <w:rFonts w:ascii="Times New Roman" w:hAnsi="Times New Roman"/>
          <w:iCs/>
          <w:sz w:val="24"/>
          <w:szCs w:val="24"/>
          <w:lang w:eastAsia="pt-BR" w:bidi="en-US"/>
        </w:rPr>
      </w:pPr>
      <w:r w:rsidRPr="00BD16FC">
        <w:rPr>
          <w:rFonts w:ascii="Times New Roman" w:hAnsi="Times New Roman"/>
          <w:iCs/>
          <w:sz w:val="24"/>
          <w:szCs w:val="24"/>
          <w:lang w:eastAsia="pt-BR" w:bidi="en-US"/>
        </w:rPr>
        <w:t xml:space="preserve">O Quadro A.6.5.1 contempla os valores das transferências vigentes no exercício de referência do relatório de gestão. A UJ deverá informar, por concedente ou contratante, o conjunto de instrumentos de transferências vigentes no exercício, informando o tipo e identificação da transferência, a identificação do beneficiário, os valores e as contrapartidas pactuadas, os repasses efetuados no exercício e acumulados até o final do exercício, as datas de início e fim de vigência, considerados todos os termos aditivos, bem como a situação da transferência registrada no SIAFI ou outro sistema equivalente. Deve ser elaborado um quadro específico para cada concedente ou contratante que compor o relatório de gestão. </w:t>
      </w:r>
    </w:p>
    <w:p w:rsidR="00BC1A43" w:rsidRPr="00BD16FC" w:rsidRDefault="00BC1A43" w:rsidP="000F6346">
      <w:pPr>
        <w:tabs>
          <w:tab w:val="left" w:pos="3119"/>
        </w:tabs>
        <w:spacing w:after="0" w:line="244" w:lineRule="auto"/>
        <w:ind w:left="709"/>
        <w:jc w:val="both"/>
        <w:rPr>
          <w:rFonts w:ascii="Times New Roman" w:hAnsi="Times New Roman"/>
          <w:iCs/>
          <w:sz w:val="24"/>
          <w:szCs w:val="24"/>
          <w:lang w:eastAsia="pt-BR" w:bidi="en-US"/>
        </w:rPr>
      </w:pPr>
      <w:r w:rsidRPr="00BD16FC">
        <w:rPr>
          <w:rFonts w:ascii="Times New Roman" w:hAnsi="Times New Roman"/>
          <w:iCs/>
          <w:sz w:val="24"/>
          <w:szCs w:val="24"/>
          <w:lang w:eastAsia="pt-BR" w:bidi="en-US"/>
        </w:rPr>
        <w:t xml:space="preserve">As informações referentes às transferências realizadas por beneficiário, objeto do Quadro A.6.5.1, notadamente quando o número de instrumentos formalizados for superior a dez, deverão ser preferencialmente disponibilizadas via indicação de endereço na Internet com acesso livre. No endereço indicado deverão constar no mínimo as informações solicitadas no âmbito desse quadro, mesmo que em outro formato. </w:t>
      </w:r>
    </w:p>
    <w:p w:rsidR="000C5618" w:rsidRPr="00BD16FC" w:rsidRDefault="000C5618" w:rsidP="000F6346">
      <w:pPr>
        <w:tabs>
          <w:tab w:val="left" w:pos="3119"/>
        </w:tabs>
        <w:spacing w:after="0" w:line="244" w:lineRule="auto"/>
        <w:ind w:left="709"/>
        <w:jc w:val="both"/>
        <w:rPr>
          <w:rFonts w:ascii="Times New Roman" w:hAnsi="Times New Roman"/>
          <w:iCs/>
          <w:sz w:val="24"/>
          <w:szCs w:val="24"/>
          <w:lang w:eastAsia="pt-BR" w:bidi="en-US"/>
        </w:rPr>
      </w:pPr>
    </w:p>
    <w:p w:rsidR="000C5618" w:rsidRPr="00BD16FC" w:rsidRDefault="000C5618" w:rsidP="000F6346">
      <w:pPr>
        <w:tabs>
          <w:tab w:val="left" w:pos="3119"/>
        </w:tabs>
        <w:spacing w:after="0" w:line="244" w:lineRule="auto"/>
        <w:ind w:left="709"/>
        <w:jc w:val="both"/>
        <w:rPr>
          <w:rFonts w:ascii="Times New Roman" w:hAnsi="Times New Roman"/>
          <w:iCs/>
          <w:sz w:val="24"/>
          <w:szCs w:val="24"/>
          <w:lang w:eastAsia="pt-BR" w:bidi="en-US"/>
        </w:rPr>
      </w:pPr>
    </w:p>
    <w:p w:rsidR="000C5618" w:rsidRPr="00BD16FC" w:rsidRDefault="000C5618" w:rsidP="000F6346">
      <w:pPr>
        <w:tabs>
          <w:tab w:val="left" w:pos="3119"/>
        </w:tabs>
        <w:spacing w:after="0" w:line="244" w:lineRule="auto"/>
        <w:ind w:left="709"/>
        <w:jc w:val="both"/>
        <w:rPr>
          <w:rFonts w:ascii="Times New Roman" w:hAnsi="Times New Roman"/>
          <w:iCs/>
          <w:sz w:val="24"/>
          <w:szCs w:val="24"/>
          <w:lang w:eastAsia="pt-BR" w:bidi="en-US"/>
        </w:rPr>
      </w:pPr>
    </w:p>
    <w:p w:rsidR="000C5618" w:rsidRPr="00BD16FC" w:rsidRDefault="000C5618" w:rsidP="000F6346">
      <w:pPr>
        <w:tabs>
          <w:tab w:val="left" w:pos="3119"/>
        </w:tabs>
        <w:spacing w:after="0" w:line="244" w:lineRule="auto"/>
        <w:ind w:left="709"/>
        <w:jc w:val="both"/>
        <w:rPr>
          <w:rFonts w:ascii="Times New Roman" w:hAnsi="Times New Roman"/>
          <w:iCs/>
          <w:sz w:val="24"/>
          <w:szCs w:val="24"/>
          <w:lang w:eastAsia="pt-BR" w:bidi="en-US"/>
        </w:rPr>
      </w:pPr>
    </w:p>
    <w:p w:rsidR="000C5618" w:rsidRPr="00BD16FC" w:rsidRDefault="000C5618" w:rsidP="000F6346">
      <w:pPr>
        <w:tabs>
          <w:tab w:val="left" w:pos="3119"/>
        </w:tabs>
        <w:spacing w:after="0" w:line="244" w:lineRule="auto"/>
        <w:ind w:left="709"/>
        <w:jc w:val="both"/>
        <w:rPr>
          <w:rFonts w:ascii="Times New Roman" w:hAnsi="Times New Roman"/>
          <w:iCs/>
          <w:sz w:val="24"/>
          <w:szCs w:val="24"/>
          <w:lang w:eastAsia="pt-BR" w:bidi="en-US"/>
        </w:rPr>
      </w:pPr>
    </w:p>
    <w:p w:rsidR="000C5618" w:rsidRPr="00BD16FC" w:rsidRDefault="000C5618" w:rsidP="000F6346">
      <w:pPr>
        <w:tabs>
          <w:tab w:val="left" w:pos="3119"/>
        </w:tabs>
        <w:spacing w:after="0" w:line="244" w:lineRule="auto"/>
        <w:ind w:left="709"/>
        <w:jc w:val="both"/>
        <w:rPr>
          <w:rFonts w:ascii="Times New Roman" w:hAnsi="Times New Roman"/>
          <w:iCs/>
          <w:sz w:val="24"/>
          <w:szCs w:val="24"/>
          <w:lang w:eastAsia="pt-BR" w:bidi="en-US"/>
        </w:rPr>
      </w:pPr>
    </w:p>
    <w:p w:rsidR="000C5618" w:rsidRPr="00BD16FC" w:rsidRDefault="000C5618" w:rsidP="000F6346">
      <w:pPr>
        <w:tabs>
          <w:tab w:val="left" w:pos="3119"/>
        </w:tabs>
        <w:spacing w:after="0" w:line="244" w:lineRule="auto"/>
        <w:ind w:left="709"/>
        <w:jc w:val="both"/>
        <w:rPr>
          <w:rFonts w:ascii="Times New Roman" w:hAnsi="Times New Roman"/>
          <w:iCs/>
          <w:sz w:val="24"/>
          <w:szCs w:val="24"/>
          <w:lang w:eastAsia="pt-BR" w:bidi="en-US"/>
        </w:rPr>
      </w:pPr>
    </w:p>
    <w:p w:rsidR="000C5618" w:rsidRPr="00BD16FC" w:rsidRDefault="000C5618" w:rsidP="000F6346">
      <w:pPr>
        <w:tabs>
          <w:tab w:val="left" w:pos="3119"/>
        </w:tabs>
        <w:spacing w:after="0" w:line="244" w:lineRule="auto"/>
        <w:ind w:left="709"/>
        <w:jc w:val="both"/>
        <w:rPr>
          <w:rFonts w:ascii="Times New Roman" w:hAnsi="Times New Roman"/>
          <w:iCs/>
          <w:sz w:val="24"/>
          <w:szCs w:val="24"/>
          <w:lang w:eastAsia="pt-BR" w:bidi="en-US"/>
        </w:rPr>
      </w:pPr>
    </w:p>
    <w:p w:rsidR="000C5618" w:rsidRPr="00BD16FC" w:rsidRDefault="000C5618" w:rsidP="000F6346">
      <w:pPr>
        <w:tabs>
          <w:tab w:val="left" w:pos="3119"/>
        </w:tabs>
        <w:spacing w:after="0" w:line="244" w:lineRule="auto"/>
        <w:ind w:left="709"/>
        <w:jc w:val="both"/>
        <w:rPr>
          <w:rFonts w:ascii="Times New Roman" w:hAnsi="Times New Roman"/>
          <w:iCs/>
          <w:sz w:val="24"/>
          <w:szCs w:val="24"/>
          <w:lang w:eastAsia="pt-BR" w:bidi="en-US"/>
        </w:rPr>
      </w:pPr>
    </w:p>
    <w:p w:rsidR="000C5618" w:rsidRPr="00BD16FC" w:rsidRDefault="000C5618" w:rsidP="000F6346">
      <w:pPr>
        <w:tabs>
          <w:tab w:val="left" w:pos="3119"/>
        </w:tabs>
        <w:spacing w:after="0" w:line="244" w:lineRule="auto"/>
        <w:ind w:left="709"/>
        <w:jc w:val="both"/>
        <w:rPr>
          <w:rFonts w:ascii="Times New Roman" w:hAnsi="Times New Roman"/>
          <w:iCs/>
          <w:sz w:val="24"/>
          <w:szCs w:val="24"/>
          <w:lang w:eastAsia="pt-BR" w:bidi="en-US"/>
        </w:rPr>
      </w:pPr>
    </w:p>
    <w:p w:rsidR="000C5618" w:rsidRPr="00BD16FC" w:rsidRDefault="000C5618" w:rsidP="000F6346">
      <w:pPr>
        <w:tabs>
          <w:tab w:val="left" w:pos="3119"/>
        </w:tabs>
        <w:spacing w:after="0" w:line="244" w:lineRule="auto"/>
        <w:ind w:left="709"/>
        <w:jc w:val="both"/>
        <w:rPr>
          <w:rFonts w:ascii="Times New Roman" w:hAnsi="Times New Roman"/>
          <w:iCs/>
          <w:sz w:val="24"/>
          <w:szCs w:val="24"/>
          <w:lang w:eastAsia="pt-BR" w:bidi="en-US"/>
        </w:rPr>
      </w:pPr>
    </w:p>
    <w:p w:rsidR="000C5618" w:rsidRPr="00BD16FC" w:rsidRDefault="000C5618" w:rsidP="000F6346">
      <w:pPr>
        <w:pStyle w:val="Legenda"/>
        <w:keepNext/>
        <w:spacing w:after="0"/>
        <w:rPr>
          <w:rFonts w:ascii="Times New Roman" w:hAnsi="Times New Roman"/>
        </w:rPr>
      </w:pPr>
      <w:bookmarkStart w:id="153" w:name="_Toc397957862"/>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24</w:t>
      </w:r>
      <w:r w:rsidRPr="00BD16FC">
        <w:rPr>
          <w:rFonts w:ascii="Times New Roman" w:hAnsi="Times New Roman"/>
        </w:rPr>
        <w:fldChar w:fldCharType="end"/>
      </w:r>
      <w:r w:rsidRPr="00BD16FC">
        <w:rPr>
          <w:rFonts w:ascii="Times New Roman" w:hAnsi="Times New Roman"/>
        </w:rPr>
        <w:t xml:space="preserve"> Quadro A.6.5.1 – Caracterização dos instrumentos de transferências vigentes no exercício de referência</w:t>
      </w:r>
      <w:bookmarkEnd w:id="153"/>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83"/>
        <w:gridCol w:w="964"/>
        <w:gridCol w:w="1085"/>
        <w:gridCol w:w="442"/>
        <w:gridCol w:w="160"/>
        <w:gridCol w:w="1205"/>
        <w:gridCol w:w="842"/>
        <w:gridCol w:w="965"/>
        <w:gridCol w:w="783"/>
        <w:gridCol w:w="179"/>
        <w:gridCol w:w="605"/>
        <w:gridCol w:w="383"/>
      </w:tblGrid>
      <w:tr w:rsidR="000C5618" w:rsidRPr="00BD16FC" w:rsidTr="00BB15B9">
        <w:trPr>
          <w:trHeight w:val="252"/>
          <w:jc w:val="center"/>
        </w:trPr>
        <w:tc>
          <w:tcPr>
            <w:tcW w:w="4432" w:type="pct"/>
            <w:gridSpan w:val="10"/>
            <w:tcBorders>
              <w:top w:val="nil"/>
              <w:left w:val="nil"/>
              <w:right w:val="nil"/>
            </w:tcBorders>
            <w:shd w:val="clear" w:color="auto" w:fill="auto"/>
            <w:vAlign w:val="center"/>
            <w:hideMark/>
          </w:tcPr>
          <w:p w:rsidR="000C5618" w:rsidRPr="00BD16FC" w:rsidRDefault="000C5618" w:rsidP="000F6346">
            <w:pPr>
              <w:pStyle w:val="Epgrafe"/>
            </w:pPr>
          </w:p>
        </w:tc>
        <w:tc>
          <w:tcPr>
            <w:tcW w:w="568" w:type="pct"/>
            <w:gridSpan w:val="2"/>
            <w:tcBorders>
              <w:top w:val="nil"/>
              <w:left w:val="nil"/>
              <w:right w:val="nil"/>
            </w:tcBorders>
            <w:shd w:val="clear" w:color="auto" w:fill="auto"/>
            <w:vAlign w:val="center"/>
          </w:tcPr>
          <w:p w:rsidR="000C5618" w:rsidRPr="00BD16FC" w:rsidRDefault="000C5618" w:rsidP="000F6346">
            <w:pPr>
              <w:spacing w:after="0"/>
              <w:jc w:val="right"/>
              <w:rPr>
                <w:rFonts w:ascii="Times New Roman" w:hAnsi="Times New Roman"/>
                <w:sz w:val="16"/>
              </w:rPr>
            </w:pPr>
            <w:r w:rsidRPr="00BD16FC">
              <w:rPr>
                <w:rFonts w:ascii="Times New Roman" w:eastAsia="Times New Roman" w:hAnsi="Times New Roman"/>
                <w:bCs/>
                <w:color w:val="000000"/>
                <w:sz w:val="16"/>
              </w:rPr>
              <w:t>Posição em 31.12.2014</w:t>
            </w:r>
          </w:p>
        </w:tc>
      </w:tr>
      <w:tr w:rsidR="000C5618" w:rsidRPr="00BD16FC" w:rsidTr="000C5618">
        <w:tblPrEx>
          <w:jc w:val="left"/>
        </w:tblPrEx>
        <w:trPr>
          <w:trHeight w:val="20"/>
        </w:trPr>
        <w:tc>
          <w:tcPr>
            <w:tcW w:w="5000" w:type="pct"/>
            <w:gridSpan w:val="12"/>
            <w:shd w:val="clear" w:color="000000" w:fill="F2F2F2"/>
            <w:vAlign w:val="bottom"/>
            <w:hideMark/>
          </w:tcPr>
          <w:p w:rsidR="000C5618" w:rsidRPr="00BD16FC" w:rsidRDefault="000C5618" w:rsidP="000F6346">
            <w:pPr>
              <w:spacing w:after="0"/>
              <w:jc w:val="center"/>
              <w:rPr>
                <w:rFonts w:ascii="Times New Roman" w:eastAsia="Times New Roman" w:hAnsi="Times New Roman"/>
                <w:bCs/>
                <w:color w:val="000000"/>
                <w:sz w:val="16"/>
                <w:szCs w:val="20"/>
              </w:rPr>
            </w:pPr>
            <w:r w:rsidRPr="00BD16FC">
              <w:rPr>
                <w:rFonts w:ascii="Times New Roman" w:eastAsia="Times New Roman" w:hAnsi="Times New Roman"/>
                <w:bCs/>
                <w:color w:val="000000"/>
                <w:sz w:val="16"/>
                <w:szCs w:val="20"/>
              </w:rPr>
              <w:t>Unidade Concedente ou Contratante</w:t>
            </w:r>
          </w:p>
        </w:tc>
      </w:tr>
      <w:tr w:rsidR="000C5618" w:rsidRPr="00BD16FC" w:rsidTr="000C5618">
        <w:tblPrEx>
          <w:jc w:val="left"/>
        </w:tblPrEx>
        <w:trPr>
          <w:trHeight w:val="20"/>
        </w:trPr>
        <w:tc>
          <w:tcPr>
            <w:tcW w:w="5000" w:type="pct"/>
            <w:gridSpan w:val="12"/>
            <w:shd w:val="clear" w:color="000000" w:fill="FFFFFF"/>
            <w:vAlign w:val="bottom"/>
            <w:hideMark/>
          </w:tcPr>
          <w:p w:rsidR="000C5618" w:rsidRPr="00BD16FC" w:rsidRDefault="000C5618" w:rsidP="000F6346">
            <w:pPr>
              <w:spacing w:after="0"/>
              <w:jc w:val="both"/>
              <w:rPr>
                <w:rFonts w:ascii="Times New Roman" w:eastAsia="Times New Roman" w:hAnsi="Times New Roman"/>
                <w:bCs/>
                <w:color w:val="000000"/>
                <w:sz w:val="16"/>
                <w:szCs w:val="20"/>
              </w:rPr>
            </w:pPr>
            <w:r w:rsidRPr="00BD16FC">
              <w:rPr>
                <w:rFonts w:ascii="Times New Roman" w:eastAsia="Times New Roman" w:hAnsi="Times New Roman"/>
                <w:bCs/>
                <w:color w:val="000000"/>
                <w:sz w:val="16"/>
                <w:szCs w:val="20"/>
              </w:rPr>
              <w:t>Nome:</w:t>
            </w:r>
          </w:p>
        </w:tc>
      </w:tr>
      <w:tr w:rsidR="000C5618" w:rsidRPr="00BD16FC" w:rsidTr="000C5618">
        <w:tblPrEx>
          <w:jc w:val="left"/>
        </w:tblPrEx>
        <w:trPr>
          <w:trHeight w:val="20"/>
        </w:trPr>
        <w:tc>
          <w:tcPr>
            <w:tcW w:w="2055" w:type="pct"/>
            <w:gridSpan w:val="4"/>
            <w:shd w:val="clear" w:color="000000" w:fill="FFFFFF"/>
            <w:vAlign w:val="bottom"/>
            <w:hideMark/>
          </w:tcPr>
          <w:p w:rsidR="000C5618" w:rsidRPr="00BD16FC" w:rsidRDefault="000C5618" w:rsidP="000F6346">
            <w:pPr>
              <w:spacing w:after="0"/>
              <w:jc w:val="both"/>
              <w:rPr>
                <w:rFonts w:ascii="Times New Roman" w:eastAsia="Times New Roman" w:hAnsi="Times New Roman"/>
                <w:bCs/>
                <w:color w:val="000000"/>
                <w:sz w:val="16"/>
                <w:szCs w:val="20"/>
              </w:rPr>
            </w:pPr>
            <w:r w:rsidRPr="00BD16FC">
              <w:rPr>
                <w:rFonts w:ascii="Times New Roman" w:eastAsia="Times New Roman" w:hAnsi="Times New Roman"/>
                <w:bCs/>
                <w:color w:val="000000"/>
                <w:sz w:val="16"/>
                <w:szCs w:val="20"/>
              </w:rPr>
              <w:t>CNPJ:</w:t>
            </w:r>
          </w:p>
        </w:tc>
        <w:tc>
          <w:tcPr>
            <w:tcW w:w="2945" w:type="pct"/>
            <w:gridSpan w:val="8"/>
            <w:shd w:val="clear" w:color="auto" w:fill="auto"/>
            <w:vAlign w:val="bottom"/>
            <w:hideMark/>
          </w:tcPr>
          <w:p w:rsidR="000C5618" w:rsidRPr="00BD16FC" w:rsidRDefault="000C5618" w:rsidP="000F6346">
            <w:pPr>
              <w:spacing w:after="0"/>
              <w:jc w:val="both"/>
              <w:rPr>
                <w:rFonts w:ascii="Times New Roman" w:eastAsia="Times New Roman" w:hAnsi="Times New Roman"/>
                <w:bCs/>
                <w:color w:val="000000"/>
                <w:sz w:val="16"/>
                <w:szCs w:val="20"/>
              </w:rPr>
            </w:pPr>
            <w:r w:rsidRPr="00BD16FC">
              <w:rPr>
                <w:rFonts w:ascii="Times New Roman" w:eastAsia="Times New Roman" w:hAnsi="Times New Roman"/>
                <w:bCs/>
                <w:color w:val="000000"/>
                <w:sz w:val="16"/>
                <w:szCs w:val="20"/>
              </w:rPr>
              <w:t>UG/GESTÃO:</w:t>
            </w:r>
          </w:p>
        </w:tc>
      </w:tr>
      <w:tr w:rsidR="000C5618" w:rsidRPr="00BD16FC" w:rsidTr="000C5618">
        <w:tblPrEx>
          <w:jc w:val="left"/>
        </w:tblPrEx>
        <w:trPr>
          <w:trHeight w:val="20"/>
        </w:trPr>
        <w:tc>
          <w:tcPr>
            <w:tcW w:w="5000" w:type="pct"/>
            <w:gridSpan w:val="12"/>
            <w:shd w:val="clear" w:color="000000" w:fill="F2F2F2"/>
            <w:vAlign w:val="bottom"/>
            <w:hideMark/>
          </w:tcPr>
          <w:p w:rsidR="000C5618" w:rsidRPr="00BD16FC" w:rsidRDefault="000C5618" w:rsidP="000F6346">
            <w:pPr>
              <w:spacing w:after="0"/>
              <w:jc w:val="center"/>
              <w:rPr>
                <w:rFonts w:ascii="Times New Roman" w:eastAsia="Times New Roman" w:hAnsi="Times New Roman"/>
                <w:bCs/>
                <w:color w:val="000000"/>
                <w:sz w:val="16"/>
                <w:szCs w:val="20"/>
              </w:rPr>
            </w:pPr>
            <w:r w:rsidRPr="00BD16FC">
              <w:rPr>
                <w:rFonts w:ascii="Times New Roman" w:eastAsia="Times New Roman" w:hAnsi="Times New Roman"/>
                <w:bCs/>
                <w:color w:val="000000"/>
                <w:sz w:val="16"/>
                <w:szCs w:val="20"/>
              </w:rPr>
              <w:t xml:space="preserve">Informações sobre as Transferências </w:t>
            </w:r>
          </w:p>
        </w:tc>
      </w:tr>
      <w:tr w:rsidR="000C5618" w:rsidRPr="00BD16FC" w:rsidTr="000C5618">
        <w:tblPrEx>
          <w:jc w:val="left"/>
        </w:tblPrEx>
        <w:trPr>
          <w:trHeight w:val="20"/>
        </w:trPr>
        <w:tc>
          <w:tcPr>
            <w:tcW w:w="623" w:type="pct"/>
            <w:vMerge w:val="restart"/>
            <w:shd w:val="clear" w:color="000000" w:fill="F2F2F2"/>
            <w:vAlign w:val="center"/>
            <w:hideMark/>
          </w:tcPr>
          <w:p w:rsidR="000C5618" w:rsidRPr="00BD16FC" w:rsidRDefault="000C5618" w:rsidP="000F6346">
            <w:pPr>
              <w:spacing w:after="0"/>
              <w:jc w:val="center"/>
              <w:rPr>
                <w:rFonts w:ascii="Times New Roman" w:eastAsia="Times New Roman" w:hAnsi="Times New Roman"/>
                <w:bCs/>
                <w:color w:val="000000"/>
                <w:sz w:val="16"/>
                <w:szCs w:val="20"/>
              </w:rPr>
            </w:pPr>
            <w:r w:rsidRPr="00BD16FC">
              <w:rPr>
                <w:rFonts w:ascii="Times New Roman" w:eastAsia="Times New Roman" w:hAnsi="Times New Roman"/>
                <w:bCs/>
                <w:color w:val="000000"/>
                <w:sz w:val="16"/>
                <w:szCs w:val="20"/>
              </w:rPr>
              <w:t>Modalidade</w:t>
            </w:r>
          </w:p>
        </w:tc>
        <w:tc>
          <w:tcPr>
            <w:tcW w:w="554" w:type="pct"/>
            <w:vMerge w:val="restart"/>
            <w:shd w:val="clear" w:color="000000" w:fill="F2F2F2"/>
            <w:vAlign w:val="center"/>
            <w:hideMark/>
          </w:tcPr>
          <w:p w:rsidR="000C5618" w:rsidRPr="00BD16FC" w:rsidRDefault="000C5618" w:rsidP="000F6346">
            <w:pPr>
              <w:spacing w:after="0"/>
              <w:jc w:val="center"/>
              <w:rPr>
                <w:rFonts w:ascii="Times New Roman" w:eastAsia="Times New Roman" w:hAnsi="Times New Roman"/>
                <w:bCs/>
                <w:color w:val="000000"/>
                <w:sz w:val="16"/>
                <w:szCs w:val="20"/>
              </w:rPr>
            </w:pPr>
            <w:r w:rsidRPr="00BD16FC">
              <w:rPr>
                <w:rFonts w:ascii="Times New Roman" w:eastAsia="Times New Roman" w:hAnsi="Times New Roman"/>
                <w:bCs/>
                <w:color w:val="000000"/>
                <w:sz w:val="16"/>
                <w:szCs w:val="20"/>
              </w:rPr>
              <w:t>Nº do instrumento</w:t>
            </w:r>
          </w:p>
        </w:tc>
        <w:tc>
          <w:tcPr>
            <w:tcW w:w="624" w:type="pct"/>
            <w:vMerge w:val="restart"/>
            <w:shd w:val="clear" w:color="000000" w:fill="F2F2F2"/>
            <w:vAlign w:val="center"/>
            <w:hideMark/>
          </w:tcPr>
          <w:p w:rsidR="000C5618" w:rsidRPr="00BD16FC" w:rsidRDefault="000C5618" w:rsidP="000F6346">
            <w:pPr>
              <w:spacing w:after="0"/>
              <w:jc w:val="center"/>
              <w:rPr>
                <w:rFonts w:ascii="Times New Roman" w:eastAsia="Times New Roman" w:hAnsi="Times New Roman"/>
                <w:bCs/>
                <w:color w:val="000000"/>
                <w:sz w:val="16"/>
                <w:szCs w:val="20"/>
              </w:rPr>
            </w:pPr>
            <w:r w:rsidRPr="00BD16FC">
              <w:rPr>
                <w:rFonts w:ascii="Times New Roman" w:eastAsia="Times New Roman" w:hAnsi="Times New Roman"/>
                <w:bCs/>
                <w:color w:val="000000"/>
                <w:sz w:val="16"/>
                <w:szCs w:val="20"/>
              </w:rPr>
              <w:t>Beneficiário</w:t>
            </w:r>
          </w:p>
        </w:tc>
        <w:tc>
          <w:tcPr>
            <w:tcW w:w="1039" w:type="pct"/>
            <w:gridSpan w:val="3"/>
            <w:shd w:val="clear" w:color="000000" w:fill="F2F2F2"/>
            <w:vAlign w:val="center"/>
            <w:hideMark/>
          </w:tcPr>
          <w:p w:rsidR="000C5618" w:rsidRPr="00BD16FC" w:rsidRDefault="000C5618" w:rsidP="000F6346">
            <w:pPr>
              <w:spacing w:after="0"/>
              <w:jc w:val="center"/>
              <w:rPr>
                <w:rFonts w:ascii="Times New Roman" w:eastAsia="Times New Roman" w:hAnsi="Times New Roman"/>
                <w:bCs/>
                <w:color w:val="000000"/>
                <w:sz w:val="16"/>
                <w:szCs w:val="20"/>
              </w:rPr>
            </w:pPr>
            <w:r w:rsidRPr="00BD16FC">
              <w:rPr>
                <w:rFonts w:ascii="Times New Roman" w:eastAsia="Times New Roman" w:hAnsi="Times New Roman"/>
                <w:bCs/>
                <w:color w:val="000000"/>
                <w:sz w:val="16"/>
                <w:szCs w:val="20"/>
              </w:rPr>
              <w:t>Valores Pactuados</w:t>
            </w:r>
          </w:p>
        </w:tc>
        <w:tc>
          <w:tcPr>
            <w:tcW w:w="1039" w:type="pct"/>
            <w:gridSpan w:val="2"/>
            <w:shd w:val="clear" w:color="000000" w:fill="F2F2F2"/>
            <w:vAlign w:val="center"/>
            <w:hideMark/>
          </w:tcPr>
          <w:p w:rsidR="000C5618" w:rsidRPr="00BD16FC" w:rsidRDefault="000C5618" w:rsidP="000F6346">
            <w:pPr>
              <w:spacing w:after="0"/>
              <w:jc w:val="center"/>
              <w:rPr>
                <w:rFonts w:ascii="Times New Roman" w:eastAsia="Times New Roman" w:hAnsi="Times New Roman"/>
                <w:bCs/>
                <w:color w:val="000000"/>
                <w:sz w:val="16"/>
                <w:szCs w:val="20"/>
              </w:rPr>
            </w:pPr>
            <w:r w:rsidRPr="00BD16FC">
              <w:rPr>
                <w:rFonts w:ascii="Times New Roman" w:eastAsia="Times New Roman" w:hAnsi="Times New Roman"/>
                <w:bCs/>
                <w:color w:val="000000"/>
                <w:sz w:val="16"/>
                <w:szCs w:val="20"/>
              </w:rPr>
              <w:t>Valores Repassados</w:t>
            </w:r>
          </w:p>
        </w:tc>
        <w:tc>
          <w:tcPr>
            <w:tcW w:w="901" w:type="pct"/>
            <w:gridSpan w:val="3"/>
            <w:vMerge w:val="restart"/>
            <w:shd w:val="clear" w:color="000000" w:fill="F2F2F2"/>
            <w:vAlign w:val="center"/>
            <w:hideMark/>
          </w:tcPr>
          <w:p w:rsidR="000C5618" w:rsidRPr="00BD16FC" w:rsidRDefault="000C5618" w:rsidP="000F6346">
            <w:pPr>
              <w:spacing w:after="0"/>
              <w:jc w:val="center"/>
              <w:rPr>
                <w:rFonts w:ascii="Times New Roman" w:eastAsia="Times New Roman" w:hAnsi="Times New Roman"/>
                <w:bCs/>
                <w:color w:val="000000"/>
                <w:sz w:val="16"/>
                <w:szCs w:val="20"/>
              </w:rPr>
            </w:pPr>
            <w:r w:rsidRPr="00BD16FC">
              <w:rPr>
                <w:rFonts w:ascii="Times New Roman" w:eastAsia="Times New Roman" w:hAnsi="Times New Roman"/>
                <w:bCs/>
                <w:color w:val="000000"/>
                <w:sz w:val="16"/>
                <w:szCs w:val="20"/>
              </w:rPr>
              <w:t>Vigência</w:t>
            </w:r>
          </w:p>
        </w:tc>
        <w:tc>
          <w:tcPr>
            <w:tcW w:w="220" w:type="pct"/>
            <w:vMerge w:val="restart"/>
            <w:shd w:val="clear" w:color="000000" w:fill="F2F2F2"/>
            <w:vAlign w:val="center"/>
            <w:hideMark/>
          </w:tcPr>
          <w:p w:rsidR="000C5618" w:rsidRPr="00BD16FC" w:rsidRDefault="000C5618" w:rsidP="000F6346">
            <w:pPr>
              <w:spacing w:after="0"/>
              <w:jc w:val="center"/>
              <w:rPr>
                <w:rFonts w:ascii="Times New Roman" w:eastAsia="Times New Roman" w:hAnsi="Times New Roman"/>
                <w:bCs/>
                <w:color w:val="000000"/>
                <w:sz w:val="16"/>
                <w:szCs w:val="20"/>
              </w:rPr>
            </w:pPr>
            <w:r w:rsidRPr="00BD16FC">
              <w:rPr>
                <w:rFonts w:ascii="Times New Roman" w:eastAsia="Times New Roman" w:hAnsi="Times New Roman"/>
                <w:bCs/>
                <w:color w:val="000000"/>
                <w:sz w:val="16"/>
                <w:szCs w:val="20"/>
              </w:rPr>
              <w:t>Sit.</w:t>
            </w:r>
          </w:p>
        </w:tc>
      </w:tr>
      <w:tr w:rsidR="000C5618" w:rsidRPr="00BD16FC" w:rsidTr="000C5618">
        <w:tblPrEx>
          <w:jc w:val="left"/>
        </w:tblPrEx>
        <w:trPr>
          <w:trHeight w:val="474"/>
        </w:trPr>
        <w:tc>
          <w:tcPr>
            <w:tcW w:w="623" w:type="pct"/>
            <w:vMerge/>
            <w:vAlign w:val="center"/>
            <w:hideMark/>
          </w:tcPr>
          <w:p w:rsidR="000C5618" w:rsidRPr="00BD16FC" w:rsidRDefault="000C5618" w:rsidP="000F6346">
            <w:pPr>
              <w:spacing w:after="0"/>
              <w:jc w:val="center"/>
              <w:rPr>
                <w:rFonts w:ascii="Times New Roman" w:eastAsia="Times New Roman" w:hAnsi="Times New Roman"/>
                <w:bCs/>
                <w:color w:val="000000"/>
                <w:sz w:val="16"/>
                <w:szCs w:val="20"/>
              </w:rPr>
            </w:pPr>
          </w:p>
        </w:tc>
        <w:tc>
          <w:tcPr>
            <w:tcW w:w="554" w:type="pct"/>
            <w:vMerge/>
            <w:vAlign w:val="center"/>
            <w:hideMark/>
          </w:tcPr>
          <w:p w:rsidR="000C5618" w:rsidRPr="00BD16FC" w:rsidRDefault="000C5618" w:rsidP="000F6346">
            <w:pPr>
              <w:spacing w:after="0"/>
              <w:jc w:val="center"/>
              <w:rPr>
                <w:rFonts w:ascii="Times New Roman" w:eastAsia="Times New Roman" w:hAnsi="Times New Roman"/>
                <w:bCs/>
                <w:color w:val="000000"/>
                <w:sz w:val="16"/>
                <w:szCs w:val="20"/>
              </w:rPr>
            </w:pPr>
          </w:p>
        </w:tc>
        <w:tc>
          <w:tcPr>
            <w:tcW w:w="624" w:type="pct"/>
            <w:vMerge/>
            <w:vAlign w:val="center"/>
            <w:hideMark/>
          </w:tcPr>
          <w:p w:rsidR="000C5618" w:rsidRPr="00BD16FC" w:rsidRDefault="000C5618" w:rsidP="000F6346">
            <w:pPr>
              <w:spacing w:after="0"/>
              <w:jc w:val="center"/>
              <w:rPr>
                <w:rFonts w:ascii="Times New Roman" w:eastAsia="Times New Roman" w:hAnsi="Times New Roman"/>
                <w:bCs/>
                <w:color w:val="000000"/>
                <w:sz w:val="16"/>
                <w:szCs w:val="20"/>
              </w:rPr>
            </w:pPr>
          </w:p>
        </w:tc>
        <w:tc>
          <w:tcPr>
            <w:tcW w:w="346" w:type="pct"/>
            <w:gridSpan w:val="2"/>
            <w:vMerge w:val="restart"/>
            <w:shd w:val="clear" w:color="000000" w:fill="F2F2F2"/>
            <w:vAlign w:val="center"/>
            <w:hideMark/>
          </w:tcPr>
          <w:p w:rsidR="000C5618" w:rsidRPr="00BD16FC" w:rsidRDefault="000C5618" w:rsidP="000F6346">
            <w:pPr>
              <w:spacing w:after="0"/>
              <w:jc w:val="center"/>
              <w:rPr>
                <w:rFonts w:ascii="Times New Roman" w:eastAsia="Times New Roman" w:hAnsi="Times New Roman"/>
                <w:bCs/>
                <w:color w:val="000000"/>
                <w:sz w:val="16"/>
                <w:szCs w:val="20"/>
              </w:rPr>
            </w:pPr>
            <w:r w:rsidRPr="00BD16FC">
              <w:rPr>
                <w:rFonts w:ascii="Times New Roman" w:eastAsia="Times New Roman" w:hAnsi="Times New Roman"/>
                <w:bCs/>
                <w:color w:val="000000"/>
                <w:sz w:val="16"/>
                <w:szCs w:val="20"/>
              </w:rPr>
              <w:t>Global</w:t>
            </w:r>
          </w:p>
        </w:tc>
        <w:tc>
          <w:tcPr>
            <w:tcW w:w="693" w:type="pct"/>
            <w:vMerge w:val="restart"/>
            <w:shd w:val="clear" w:color="000000" w:fill="F2F2F2"/>
            <w:vAlign w:val="center"/>
            <w:hideMark/>
          </w:tcPr>
          <w:p w:rsidR="000C5618" w:rsidRPr="00BD16FC" w:rsidRDefault="000C5618" w:rsidP="000F6346">
            <w:pPr>
              <w:spacing w:after="0"/>
              <w:jc w:val="center"/>
              <w:rPr>
                <w:rFonts w:ascii="Times New Roman" w:eastAsia="Times New Roman" w:hAnsi="Times New Roman"/>
                <w:bCs/>
                <w:color w:val="000000"/>
                <w:sz w:val="16"/>
                <w:szCs w:val="20"/>
              </w:rPr>
            </w:pPr>
            <w:r w:rsidRPr="00BD16FC">
              <w:rPr>
                <w:rFonts w:ascii="Times New Roman" w:eastAsia="Times New Roman" w:hAnsi="Times New Roman"/>
                <w:bCs/>
                <w:color w:val="000000"/>
                <w:sz w:val="16"/>
                <w:szCs w:val="20"/>
              </w:rPr>
              <w:t>Contrapartida</w:t>
            </w:r>
          </w:p>
        </w:tc>
        <w:tc>
          <w:tcPr>
            <w:tcW w:w="484" w:type="pct"/>
            <w:vMerge w:val="restart"/>
            <w:shd w:val="clear" w:color="000000" w:fill="F2F2F2"/>
            <w:vAlign w:val="center"/>
            <w:hideMark/>
          </w:tcPr>
          <w:p w:rsidR="000C5618" w:rsidRPr="00BD16FC" w:rsidRDefault="000C5618" w:rsidP="000F6346">
            <w:pPr>
              <w:spacing w:after="0"/>
              <w:jc w:val="center"/>
              <w:rPr>
                <w:rFonts w:ascii="Times New Roman" w:eastAsia="Times New Roman" w:hAnsi="Times New Roman"/>
                <w:bCs/>
                <w:color w:val="000000"/>
                <w:sz w:val="16"/>
                <w:szCs w:val="20"/>
              </w:rPr>
            </w:pPr>
            <w:r w:rsidRPr="00BD16FC">
              <w:rPr>
                <w:rFonts w:ascii="Times New Roman" w:eastAsia="Times New Roman" w:hAnsi="Times New Roman"/>
                <w:bCs/>
                <w:color w:val="000000"/>
                <w:sz w:val="16"/>
                <w:szCs w:val="20"/>
              </w:rPr>
              <w:t>No Exercício</w:t>
            </w:r>
          </w:p>
        </w:tc>
        <w:tc>
          <w:tcPr>
            <w:tcW w:w="555" w:type="pct"/>
            <w:vMerge w:val="restart"/>
            <w:shd w:val="clear" w:color="000000" w:fill="F2F2F2"/>
            <w:vAlign w:val="center"/>
            <w:hideMark/>
          </w:tcPr>
          <w:p w:rsidR="000C5618" w:rsidRPr="00BD16FC" w:rsidRDefault="000C5618" w:rsidP="000F6346">
            <w:pPr>
              <w:spacing w:after="0"/>
              <w:jc w:val="center"/>
              <w:rPr>
                <w:rFonts w:ascii="Times New Roman" w:eastAsia="Times New Roman" w:hAnsi="Times New Roman"/>
                <w:bCs/>
                <w:color w:val="000000"/>
                <w:sz w:val="16"/>
                <w:szCs w:val="20"/>
              </w:rPr>
            </w:pPr>
            <w:r w:rsidRPr="00BD16FC">
              <w:rPr>
                <w:rFonts w:ascii="Times New Roman" w:eastAsia="Times New Roman" w:hAnsi="Times New Roman"/>
                <w:bCs/>
                <w:color w:val="000000"/>
                <w:sz w:val="16"/>
                <w:szCs w:val="20"/>
              </w:rPr>
              <w:t>Acumulado até o Exercício</w:t>
            </w:r>
          </w:p>
        </w:tc>
        <w:tc>
          <w:tcPr>
            <w:tcW w:w="901" w:type="pct"/>
            <w:gridSpan w:val="3"/>
            <w:vMerge/>
            <w:vAlign w:val="center"/>
            <w:hideMark/>
          </w:tcPr>
          <w:p w:rsidR="000C5618" w:rsidRPr="00BD16FC" w:rsidRDefault="000C5618" w:rsidP="000F6346">
            <w:pPr>
              <w:spacing w:after="0"/>
              <w:jc w:val="center"/>
              <w:rPr>
                <w:rFonts w:ascii="Times New Roman" w:eastAsia="Times New Roman" w:hAnsi="Times New Roman"/>
                <w:bCs/>
                <w:color w:val="000000"/>
                <w:sz w:val="16"/>
                <w:szCs w:val="20"/>
              </w:rPr>
            </w:pPr>
          </w:p>
        </w:tc>
        <w:tc>
          <w:tcPr>
            <w:tcW w:w="220" w:type="pct"/>
            <w:vMerge/>
            <w:vAlign w:val="center"/>
            <w:hideMark/>
          </w:tcPr>
          <w:p w:rsidR="000C5618" w:rsidRPr="00BD16FC" w:rsidRDefault="000C5618" w:rsidP="000F6346">
            <w:pPr>
              <w:spacing w:after="0"/>
              <w:jc w:val="both"/>
              <w:rPr>
                <w:rFonts w:ascii="Times New Roman" w:eastAsia="Times New Roman" w:hAnsi="Times New Roman"/>
                <w:bCs/>
                <w:color w:val="000000"/>
                <w:sz w:val="16"/>
                <w:szCs w:val="20"/>
              </w:rPr>
            </w:pPr>
          </w:p>
        </w:tc>
      </w:tr>
      <w:tr w:rsidR="000C5618" w:rsidRPr="00BD16FC" w:rsidTr="000C5618">
        <w:tblPrEx>
          <w:jc w:val="left"/>
        </w:tblPrEx>
        <w:trPr>
          <w:trHeight w:val="20"/>
        </w:trPr>
        <w:tc>
          <w:tcPr>
            <w:tcW w:w="623" w:type="pct"/>
            <w:vMerge/>
            <w:vAlign w:val="center"/>
            <w:hideMark/>
          </w:tcPr>
          <w:p w:rsidR="000C5618" w:rsidRPr="00BD16FC" w:rsidRDefault="000C5618" w:rsidP="000F6346">
            <w:pPr>
              <w:spacing w:after="0"/>
              <w:jc w:val="center"/>
              <w:rPr>
                <w:rFonts w:ascii="Times New Roman" w:eastAsia="Times New Roman" w:hAnsi="Times New Roman"/>
                <w:bCs/>
                <w:color w:val="000000"/>
                <w:sz w:val="16"/>
                <w:szCs w:val="20"/>
              </w:rPr>
            </w:pPr>
          </w:p>
        </w:tc>
        <w:tc>
          <w:tcPr>
            <w:tcW w:w="554" w:type="pct"/>
            <w:vMerge/>
            <w:vAlign w:val="center"/>
            <w:hideMark/>
          </w:tcPr>
          <w:p w:rsidR="000C5618" w:rsidRPr="00BD16FC" w:rsidRDefault="000C5618" w:rsidP="000F6346">
            <w:pPr>
              <w:spacing w:after="0"/>
              <w:jc w:val="center"/>
              <w:rPr>
                <w:rFonts w:ascii="Times New Roman" w:eastAsia="Times New Roman" w:hAnsi="Times New Roman"/>
                <w:bCs/>
                <w:color w:val="000000"/>
                <w:sz w:val="16"/>
                <w:szCs w:val="20"/>
              </w:rPr>
            </w:pPr>
          </w:p>
        </w:tc>
        <w:tc>
          <w:tcPr>
            <w:tcW w:w="624" w:type="pct"/>
            <w:vMerge/>
            <w:vAlign w:val="center"/>
            <w:hideMark/>
          </w:tcPr>
          <w:p w:rsidR="000C5618" w:rsidRPr="00BD16FC" w:rsidRDefault="000C5618" w:rsidP="000F6346">
            <w:pPr>
              <w:spacing w:after="0"/>
              <w:jc w:val="center"/>
              <w:rPr>
                <w:rFonts w:ascii="Times New Roman" w:eastAsia="Times New Roman" w:hAnsi="Times New Roman"/>
                <w:bCs/>
                <w:color w:val="000000"/>
                <w:sz w:val="16"/>
                <w:szCs w:val="20"/>
              </w:rPr>
            </w:pPr>
          </w:p>
        </w:tc>
        <w:tc>
          <w:tcPr>
            <w:tcW w:w="346" w:type="pct"/>
            <w:gridSpan w:val="2"/>
            <w:vMerge/>
            <w:vAlign w:val="center"/>
            <w:hideMark/>
          </w:tcPr>
          <w:p w:rsidR="000C5618" w:rsidRPr="00BD16FC" w:rsidRDefault="000C5618" w:rsidP="000F6346">
            <w:pPr>
              <w:spacing w:after="0"/>
              <w:jc w:val="center"/>
              <w:rPr>
                <w:rFonts w:ascii="Times New Roman" w:eastAsia="Times New Roman" w:hAnsi="Times New Roman"/>
                <w:bCs/>
                <w:color w:val="000000"/>
                <w:sz w:val="16"/>
                <w:szCs w:val="20"/>
              </w:rPr>
            </w:pPr>
          </w:p>
        </w:tc>
        <w:tc>
          <w:tcPr>
            <w:tcW w:w="693" w:type="pct"/>
            <w:vMerge/>
            <w:vAlign w:val="center"/>
            <w:hideMark/>
          </w:tcPr>
          <w:p w:rsidR="000C5618" w:rsidRPr="00BD16FC" w:rsidRDefault="000C5618" w:rsidP="000F6346">
            <w:pPr>
              <w:spacing w:after="0"/>
              <w:jc w:val="center"/>
              <w:rPr>
                <w:rFonts w:ascii="Times New Roman" w:eastAsia="Times New Roman" w:hAnsi="Times New Roman"/>
                <w:bCs/>
                <w:color w:val="000000"/>
                <w:sz w:val="16"/>
                <w:szCs w:val="20"/>
              </w:rPr>
            </w:pPr>
          </w:p>
        </w:tc>
        <w:tc>
          <w:tcPr>
            <w:tcW w:w="484" w:type="pct"/>
            <w:vMerge/>
            <w:vAlign w:val="center"/>
            <w:hideMark/>
          </w:tcPr>
          <w:p w:rsidR="000C5618" w:rsidRPr="00BD16FC" w:rsidRDefault="000C5618" w:rsidP="000F6346">
            <w:pPr>
              <w:spacing w:after="0"/>
              <w:jc w:val="center"/>
              <w:rPr>
                <w:rFonts w:ascii="Times New Roman" w:eastAsia="Times New Roman" w:hAnsi="Times New Roman"/>
                <w:bCs/>
                <w:color w:val="000000"/>
                <w:sz w:val="16"/>
                <w:szCs w:val="20"/>
              </w:rPr>
            </w:pPr>
          </w:p>
        </w:tc>
        <w:tc>
          <w:tcPr>
            <w:tcW w:w="555" w:type="pct"/>
            <w:vMerge/>
            <w:vAlign w:val="center"/>
            <w:hideMark/>
          </w:tcPr>
          <w:p w:rsidR="000C5618" w:rsidRPr="00BD16FC" w:rsidRDefault="000C5618" w:rsidP="000F6346">
            <w:pPr>
              <w:spacing w:after="0"/>
              <w:jc w:val="center"/>
              <w:rPr>
                <w:rFonts w:ascii="Times New Roman" w:eastAsia="Times New Roman" w:hAnsi="Times New Roman"/>
                <w:bCs/>
                <w:color w:val="000000"/>
                <w:sz w:val="16"/>
                <w:szCs w:val="20"/>
              </w:rPr>
            </w:pPr>
          </w:p>
        </w:tc>
        <w:tc>
          <w:tcPr>
            <w:tcW w:w="450" w:type="pct"/>
            <w:shd w:val="clear" w:color="000000" w:fill="F2F2F2"/>
            <w:vAlign w:val="center"/>
            <w:hideMark/>
          </w:tcPr>
          <w:p w:rsidR="000C5618" w:rsidRPr="00BD16FC" w:rsidRDefault="000C5618" w:rsidP="000F6346">
            <w:pPr>
              <w:spacing w:after="0"/>
              <w:jc w:val="center"/>
              <w:rPr>
                <w:rFonts w:ascii="Times New Roman" w:eastAsia="Times New Roman" w:hAnsi="Times New Roman"/>
                <w:bCs/>
                <w:color w:val="000000"/>
                <w:sz w:val="16"/>
                <w:szCs w:val="20"/>
              </w:rPr>
            </w:pPr>
            <w:r w:rsidRPr="00BD16FC">
              <w:rPr>
                <w:rFonts w:ascii="Times New Roman" w:eastAsia="Times New Roman" w:hAnsi="Times New Roman"/>
                <w:bCs/>
                <w:color w:val="000000"/>
                <w:sz w:val="16"/>
                <w:szCs w:val="20"/>
              </w:rPr>
              <w:t>Início</w:t>
            </w:r>
          </w:p>
        </w:tc>
        <w:tc>
          <w:tcPr>
            <w:tcW w:w="451" w:type="pct"/>
            <w:gridSpan w:val="2"/>
            <w:shd w:val="clear" w:color="000000" w:fill="F2F2F2"/>
            <w:vAlign w:val="center"/>
            <w:hideMark/>
          </w:tcPr>
          <w:p w:rsidR="000C5618" w:rsidRPr="00BD16FC" w:rsidRDefault="000C5618" w:rsidP="000F6346">
            <w:pPr>
              <w:spacing w:after="0"/>
              <w:jc w:val="center"/>
              <w:rPr>
                <w:rFonts w:ascii="Times New Roman" w:eastAsia="Times New Roman" w:hAnsi="Times New Roman"/>
                <w:bCs/>
                <w:color w:val="000000"/>
                <w:sz w:val="16"/>
                <w:szCs w:val="20"/>
              </w:rPr>
            </w:pPr>
            <w:r w:rsidRPr="00BD16FC">
              <w:rPr>
                <w:rFonts w:ascii="Times New Roman" w:eastAsia="Times New Roman" w:hAnsi="Times New Roman"/>
                <w:bCs/>
                <w:color w:val="000000"/>
                <w:sz w:val="16"/>
                <w:szCs w:val="20"/>
              </w:rPr>
              <w:t>Fim</w:t>
            </w:r>
          </w:p>
        </w:tc>
        <w:tc>
          <w:tcPr>
            <w:tcW w:w="220" w:type="pct"/>
            <w:vAlign w:val="center"/>
            <w:hideMark/>
          </w:tcPr>
          <w:p w:rsidR="000C5618" w:rsidRPr="00BD16FC" w:rsidRDefault="000C5618" w:rsidP="000F6346">
            <w:pPr>
              <w:spacing w:after="0"/>
              <w:jc w:val="both"/>
              <w:rPr>
                <w:rFonts w:ascii="Times New Roman" w:eastAsia="Times New Roman" w:hAnsi="Times New Roman"/>
                <w:bCs/>
                <w:color w:val="000000"/>
                <w:sz w:val="16"/>
                <w:szCs w:val="20"/>
              </w:rPr>
            </w:pPr>
          </w:p>
        </w:tc>
      </w:tr>
      <w:tr w:rsidR="000C5618" w:rsidRPr="00BD16FC" w:rsidTr="000C5618">
        <w:tblPrEx>
          <w:jc w:val="left"/>
        </w:tblPrEx>
        <w:trPr>
          <w:trHeight w:val="20"/>
        </w:trPr>
        <w:tc>
          <w:tcPr>
            <w:tcW w:w="623" w:type="pct"/>
            <w:shd w:val="clear" w:color="000000" w:fill="FFFFFF"/>
            <w:vAlign w:val="bottom"/>
            <w:hideMark/>
          </w:tcPr>
          <w:p w:rsidR="000C5618" w:rsidRPr="00BD16FC" w:rsidRDefault="000C5618" w:rsidP="000F6346">
            <w:pPr>
              <w:spacing w:after="0"/>
              <w:jc w:val="center"/>
              <w:rPr>
                <w:rFonts w:ascii="Times New Roman" w:eastAsia="Times New Roman" w:hAnsi="Times New Roman"/>
                <w:color w:val="000000"/>
                <w:sz w:val="16"/>
                <w:szCs w:val="20"/>
              </w:rPr>
            </w:pPr>
            <w:r w:rsidRPr="00BD16FC">
              <w:rPr>
                <w:rFonts w:ascii="Times New Roman" w:eastAsia="Times New Roman" w:hAnsi="Times New Roman"/>
                <w:color w:val="000000"/>
                <w:sz w:val="16"/>
                <w:szCs w:val="20"/>
              </w:rPr>
              <w:t> </w:t>
            </w:r>
          </w:p>
        </w:tc>
        <w:tc>
          <w:tcPr>
            <w:tcW w:w="554" w:type="pct"/>
            <w:shd w:val="clear" w:color="000000" w:fill="FFFFFF"/>
            <w:vAlign w:val="bottom"/>
            <w:hideMark/>
          </w:tcPr>
          <w:p w:rsidR="000C5618" w:rsidRPr="00BD16FC" w:rsidRDefault="000C5618" w:rsidP="000F6346">
            <w:pPr>
              <w:spacing w:after="0"/>
              <w:jc w:val="both"/>
              <w:rPr>
                <w:rFonts w:ascii="Times New Roman" w:eastAsia="Times New Roman" w:hAnsi="Times New Roman"/>
                <w:color w:val="000000"/>
                <w:sz w:val="16"/>
                <w:szCs w:val="20"/>
              </w:rPr>
            </w:pPr>
            <w:r w:rsidRPr="00BD16FC">
              <w:rPr>
                <w:rFonts w:ascii="Times New Roman" w:eastAsia="Times New Roman" w:hAnsi="Times New Roman"/>
                <w:color w:val="000000"/>
                <w:sz w:val="16"/>
                <w:szCs w:val="20"/>
              </w:rPr>
              <w:t> </w:t>
            </w:r>
          </w:p>
        </w:tc>
        <w:tc>
          <w:tcPr>
            <w:tcW w:w="624" w:type="pct"/>
            <w:shd w:val="clear" w:color="000000" w:fill="FFFFFF"/>
            <w:vAlign w:val="bottom"/>
            <w:hideMark/>
          </w:tcPr>
          <w:p w:rsidR="000C5618" w:rsidRPr="00BD16FC" w:rsidRDefault="000C5618" w:rsidP="000F6346">
            <w:pPr>
              <w:spacing w:after="0"/>
              <w:jc w:val="center"/>
              <w:rPr>
                <w:rFonts w:ascii="Times New Roman" w:eastAsia="Times New Roman" w:hAnsi="Times New Roman"/>
                <w:color w:val="000000"/>
                <w:sz w:val="16"/>
                <w:szCs w:val="20"/>
              </w:rPr>
            </w:pPr>
            <w:r w:rsidRPr="00BD16FC">
              <w:rPr>
                <w:rFonts w:ascii="Times New Roman" w:eastAsia="Times New Roman" w:hAnsi="Times New Roman"/>
                <w:color w:val="000000"/>
                <w:sz w:val="16"/>
                <w:szCs w:val="20"/>
              </w:rPr>
              <w:t> </w:t>
            </w:r>
          </w:p>
        </w:tc>
        <w:tc>
          <w:tcPr>
            <w:tcW w:w="346" w:type="pct"/>
            <w:gridSpan w:val="2"/>
            <w:shd w:val="clear" w:color="000000" w:fill="FFFFFF"/>
            <w:vAlign w:val="bottom"/>
            <w:hideMark/>
          </w:tcPr>
          <w:p w:rsidR="000C5618" w:rsidRPr="00BD16FC" w:rsidRDefault="000C5618" w:rsidP="000F6346">
            <w:pPr>
              <w:spacing w:after="0"/>
              <w:jc w:val="right"/>
              <w:rPr>
                <w:rFonts w:ascii="Times New Roman" w:eastAsia="Times New Roman" w:hAnsi="Times New Roman"/>
                <w:color w:val="000000"/>
                <w:sz w:val="16"/>
                <w:szCs w:val="20"/>
              </w:rPr>
            </w:pPr>
            <w:r w:rsidRPr="00BD16FC">
              <w:rPr>
                <w:rFonts w:ascii="Times New Roman" w:eastAsia="Times New Roman" w:hAnsi="Times New Roman"/>
                <w:color w:val="000000"/>
                <w:sz w:val="16"/>
                <w:szCs w:val="20"/>
              </w:rPr>
              <w:t> </w:t>
            </w:r>
          </w:p>
        </w:tc>
        <w:tc>
          <w:tcPr>
            <w:tcW w:w="693" w:type="pct"/>
            <w:shd w:val="clear" w:color="000000" w:fill="FFFFFF"/>
            <w:vAlign w:val="bottom"/>
            <w:hideMark/>
          </w:tcPr>
          <w:p w:rsidR="000C5618" w:rsidRPr="00BD16FC" w:rsidRDefault="000C5618" w:rsidP="000F6346">
            <w:pPr>
              <w:spacing w:after="0"/>
              <w:jc w:val="right"/>
              <w:rPr>
                <w:rFonts w:ascii="Times New Roman" w:eastAsia="Times New Roman" w:hAnsi="Times New Roman"/>
                <w:color w:val="000000"/>
                <w:sz w:val="16"/>
                <w:szCs w:val="20"/>
              </w:rPr>
            </w:pPr>
            <w:r w:rsidRPr="00BD16FC">
              <w:rPr>
                <w:rFonts w:ascii="Times New Roman" w:eastAsia="Times New Roman" w:hAnsi="Times New Roman"/>
                <w:color w:val="000000"/>
                <w:sz w:val="16"/>
                <w:szCs w:val="20"/>
              </w:rPr>
              <w:t> </w:t>
            </w:r>
          </w:p>
        </w:tc>
        <w:tc>
          <w:tcPr>
            <w:tcW w:w="484" w:type="pct"/>
            <w:shd w:val="clear" w:color="000000" w:fill="FFFFFF"/>
            <w:vAlign w:val="bottom"/>
            <w:hideMark/>
          </w:tcPr>
          <w:p w:rsidR="000C5618" w:rsidRPr="00BD16FC" w:rsidRDefault="000C5618" w:rsidP="000F6346">
            <w:pPr>
              <w:spacing w:after="0"/>
              <w:jc w:val="right"/>
              <w:rPr>
                <w:rFonts w:ascii="Times New Roman" w:eastAsia="Times New Roman" w:hAnsi="Times New Roman"/>
                <w:color w:val="000000"/>
                <w:sz w:val="16"/>
                <w:szCs w:val="20"/>
              </w:rPr>
            </w:pPr>
            <w:r w:rsidRPr="00BD16FC">
              <w:rPr>
                <w:rFonts w:ascii="Times New Roman" w:eastAsia="Times New Roman" w:hAnsi="Times New Roman"/>
                <w:color w:val="000000"/>
                <w:sz w:val="16"/>
                <w:szCs w:val="20"/>
              </w:rPr>
              <w:t> </w:t>
            </w:r>
          </w:p>
        </w:tc>
        <w:tc>
          <w:tcPr>
            <w:tcW w:w="555" w:type="pct"/>
            <w:shd w:val="clear" w:color="000000" w:fill="FFFFFF"/>
            <w:vAlign w:val="bottom"/>
            <w:hideMark/>
          </w:tcPr>
          <w:p w:rsidR="000C5618" w:rsidRPr="00BD16FC" w:rsidRDefault="000C5618" w:rsidP="000F6346">
            <w:pPr>
              <w:spacing w:after="0"/>
              <w:jc w:val="right"/>
              <w:rPr>
                <w:rFonts w:ascii="Times New Roman" w:eastAsia="Times New Roman" w:hAnsi="Times New Roman"/>
                <w:color w:val="000000"/>
                <w:sz w:val="16"/>
                <w:szCs w:val="20"/>
              </w:rPr>
            </w:pPr>
            <w:r w:rsidRPr="00BD16FC">
              <w:rPr>
                <w:rFonts w:ascii="Times New Roman" w:eastAsia="Times New Roman" w:hAnsi="Times New Roman"/>
                <w:color w:val="000000"/>
                <w:sz w:val="16"/>
                <w:szCs w:val="20"/>
              </w:rPr>
              <w:t> </w:t>
            </w:r>
          </w:p>
        </w:tc>
        <w:tc>
          <w:tcPr>
            <w:tcW w:w="450" w:type="pct"/>
            <w:shd w:val="clear" w:color="000000" w:fill="FFFFFF"/>
            <w:vAlign w:val="bottom"/>
            <w:hideMark/>
          </w:tcPr>
          <w:p w:rsidR="000C5618" w:rsidRPr="00BD16FC" w:rsidRDefault="000C5618" w:rsidP="000F6346">
            <w:pPr>
              <w:spacing w:after="0"/>
              <w:jc w:val="center"/>
              <w:rPr>
                <w:rFonts w:ascii="Times New Roman" w:eastAsia="Times New Roman" w:hAnsi="Times New Roman"/>
                <w:color w:val="000000"/>
                <w:sz w:val="16"/>
                <w:szCs w:val="20"/>
              </w:rPr>
            </w:pPr>
            <w:r w:rsidRPr="00BD16FC">
              <w:rPr>
                <w:rFonts w:ascii="Times New Roman" w:eastAsia="Times New Roman" w:hAnsi="Times New Roman"/>
                <w:color w:val="000000"/>
                <w:sz w:val="16"/>
                <w:szCs w:val="20"/>
              </w:rPr>
              <w:t> </w:t>
            </w:r>
          </w:p>
        </w:tc>
        <w:tc>
          <w:tcPr>
            <w:tcW w:w="451" w:type="pct"/>
            <w:gridSpan w:val="2"/>
            <w:shd w:val="clear" w:color="000000" w:fill="FFFFFF"/>
            <w:vAlign w:val="bottom"/>
            <w:hideMark/>
          </w:tcPr>
          <w:p w:rsidR="000C5618" w:rsidRPr="00BD16FC" w:rsidRDefault="000C5618" w:rsidP="000F6346">
            <w:pPr>
              <w:spacing w:after="0"/>
              <w:jc w:val="center"/>
              <w:rPr>
                <w:rFonts w:ascii="Times New Roman" w:eastAsia="Times New Roman" w:hAnsi="Times New Roman"/>
                <w:color w:val="000000"/>
                <w:sz w:val="16"/>
                <w:szCs w:val="20"/>
              </w:rPr>
            </w:pPr>
            <w:r w:rsidRPr="00BD16FC">
              <w:rPr>
                <w:rFonts w:ascii="Times New Roman" w:eastAsia="Times New Roman" w:hAnsi="Times New Roman"/>
                <w:color w:val="000000"/>
                <w:sz w:val="16"/>
                <w:szCs w:val="20"/>
              </w:rPr>
              <w:t> </w:t>
            </w:r>
          </w:p>
        </w:tc>
        <w:tc>
          <w:tcPr>
            <w:tcW w:w="220" w:type="pct"/>
            <w:shd w:val="clear" w:color="000000" w:fill="FFFFFF"/>
            <w:vAlign w:val="bottom"/>
            <w:hideMark/>
          </w:tcPr>
          <w:p w:rsidR="000C5618" w:rsidRPr="00BD16FC" w:rsidRDefault="000C5618" w:rsidP="000F6346">
            <w:pPr>
              <w:spacing w:after="0"/>
              <w:jc w:val="center"/>
              <w:rPr>
                <w:rFonts w:ascii="Times New Roman" w:eastAsia="Times New Roman" w:hAnsi="Times New Roman"/>
                <w:color w:val="000000"/>
                <w:sz w:val="16"/>
                <w:szCs w:val="20"/>
              </w:rPr>
            </w:pPr>
            <w:r w:rsidRPr="00BD16FC">
              <w:rPr>
                <w:rFonts w:ascii="Times New Roman" w:eastAsia="Times New Roman" w:hAnsi="Times New Roman"/>
                <w:color w:val="000000"/>
                <w:sz w:val="16"/>
                <w:szCs w:val="20"/>
              </w:rPr>
              <w:t> </w:t>
            </w:r>
          </w:p>
        </w:tc>
      </w:tr>
      <w:tr w:rsidR="000C5618" w:rsidRPr="00BD16FC" w:rsidTr="000C5618">
        <w:tblPrEx>
          <w:jc w:val="left"/>
        </w:tblPrEx>
        <w:trPr>
          <w:trHeight w:val="20"/>
        </w:trPr>
        <w:tc>
          <w:tcPr>
            <w:tcW w:w="623" w:type="pct"/>
            <w:shd w:val="clear" w:color="000000" w:fill="FFFFFF"/>
            <w:vAlign w:val="bottom"/>
            <w:hideMark/>
          </w:tcPr>
          <w:p w:rsidR="000C5618" w:rsidRPr="00BD16FC" w:rsidRDefault="000C5618" w:rsidP="000F6346">
            <w:pPr>
              <w:spacing w:after="0"/>
              <w:jc w:val="center"/>
              <w:rPr>
                <w:rFonts w:ascii="Times New Roman" w:eastAsia="Times New Roman" w:hAnsi="Times New Roman"/>
                <w:color w:val="000000"/>
                <w:sz w:val="16"/>
                <w:szCs w:val="20"/>
              </w:rPr>
            </w:pPr>
            <w:r w:rsidRPr="00BD16FC">
              <w:rPr>
                <w:rFonts w:ascii="Times New Roman" w:eastAsia="Times New Roman" w:hAnsi="Times New Roman"/>
                <w:color w:val="000000"/>
                <w:sz w:val="16"/>
                <w:szCs w:val="20"/>
              </w:rPr>
              <w:t> </w:t>
            </w:r>
          </w:p>
        </w:tc>
        <w:tc>
          <w:tcPr>
            <w:tcW w:w="554" w:type="pct"/>
            <w:shd w:val="clear" w:color="000000" w:fill="FFFFFF"/>
            <w:vAlign w:val="bottom"/>
            <w:hideMark/>
          </w:tcPr>
          <w:p w:rsidR="000C5618" w:rsidRPr="00BD16FC" w:rsidRDefault="000C5618" w:rsidP="000F6346">
            <w:pPr>
              <w:spacing w:after="0"/>
              <w:jc w:val="center"/>
              <w:rPr>
                <w:rFonts w:ascii="Times New Roman" w:eastAsia="Times New Roman" w:hAnsi="Times New Roman"/>
                <w:color w:val="000000"/>
                <w:sz w:val="16"/>
                <w:szCs w:val="20"/>
              </w:rPr>
            </w:pPr>
            <w:r w:rsidRPr="00BD16FC">
              <w:rPr>
                <w:rFonts w:ascii="Times New Roman" w:eastAsia="Times New Roman" w:hAnsi="Times New Roman"/>
                <w:color w:val="000000"/>
                <w:sz w:val="16"/>
                <w:szCs w:val="20"/>
              </w:rPr>
              <w:t> </w:t>
            </w:r>
          </w:p>
        </w:tc>
        <w:tc>
          <w:tcPr>
            <w:tcW w:w="624" w:type="pct"/>
            <w:shd w:val="clear" w:color="000000" w:fill="FFFFFF"/>
            <w:vAlign w:val="bottom"/>
            <w:hideMark/>
          </w:tcPr>
          <w:p w:rsidR="000C5618" w:rsidRPr="00BD16FC" w:rsidRDefault="000C5618" w:rsidP="000F6346">
            <w:pPr>
              <w:spacing w:after="0"/>
              <w:jc w:val="center"/>
              <w:rPr>
                <w:rFonts w:ascii="Times New Roman" w:eastAsia="Times New Roman" w:hAnsi="Times New Roman"/>
                <w:color w:val="000000"/>
                <w:sz w:val="16"/>
                <w:szCs w:val="20"/>
              </w:rPr>
            </w:pPr>
            <w:r w:rsidRPr="00BD16FC">
              <w:rPr>
                <w:rFonts w:ascii="Times New Roman" w:eastAsia="Times New Roman" w:hAnsi="Times New Roman"/>
                <w:color w:val="000000"/>
                <w:sz w:val="16"/>
                <w:szCs w:val="20"/>
              </w:rPr>
              <w:t> </w:t>
            </w:r>
          </w:p>
        </w:tc>
        <w:tc>
          <w:tcPr>
            <w:tcW w:w="346" w:type="pct"/>
            <w:gridSpan w:val="2"/>
            <w:shd w:val="clear" w:color="000000" w:fill="FFFFFF"/>
            <w:vAlign w:val="bottom"/>
            <w:hideMark/>
          </w:tcPr>
          <w:p w:rsidR="000C5618" w:rsidRPr="00BD16FC" w:rsidRDefault="000C5618" w:rsidP="000F6346">
            <w:pPr>
              <w:spacing w:after="0"/>
              <w:jc w:val="right"/>
              <w:rPr>
                <w:rFonts w:ascii="Times New Roman" w:eastAsia="Times New Roman" w:hAnsi="Times New Roman"/>
                <w:color w:val="000000"/>
                <w:sz w:val="16"/>
                <w:szCs w:val="20"/>
              </w:rPr>
            </w:pPr>
            <w:r w:rsidRPr="00BD16FC">
              <w:rPr>
                <w:rFonts w:ascii="Times New Roman" w:eastAsia="Times New Roman" w:hAnsi="Times New Roman"/>
                <w:color w:val="000000"/>
                <w:sz w:val="16"/>
                <w:szCs w:val="20"/>
              </w:rPr>
              <w:t> </w:t>
            </w:r>
          </w:p>
        </w:tc>
        <w:tc>
          <w:tcPr>
            <w:tcW w:w="693" w:type="pct"/>
            <w:shd w:val="clear" w:color="000000" w:fill="FFFFFF"/>
            <w:vAlign w:val="bottom"/>
            <w:hideMark/>
          </w:tcPr>
          <w:p w:rsidR="000C5618" w:rsidRPr="00BD16FC" w:rsidRDefault="000C5618" w:rsidP="000F6346">
            <w:pPr>
              <w:spacing w:after="0"/>
              <w:jc w:val="right"/>
              <w:rPr>
                <w:rFonts w:ascii="Times New Roman" w:eastAsia="Times New Roman" w:hAnsi="Times New Roman"/>
                <w:color w:val="000000"/>
                <w:sz w:val="16"/>
                <w:szCs w:val="20"/>
              </w:rPr>
            </w:pPr>
            <w:r w:rsidRPr="00BD16FC">
              <w:rPr>
                <w:rFonts w:ascii="Times New Roman" w:eastAsia="Times New Roman" w:hAnsi="Times New Roman"/>
                <w:color w:val="000000"/>
                <w:sz w:val="16"/>
                <w:szCs w:val="20"/>
              </w:rPr>
              <w:t> </w:t>
            </w:r>
          </w:p>
        </w:tc>
        <w:tc>
          <w:tcPr>
            <w:tcW w:w="484" w:type="pct"/>
            <w:shd w:val="clear" w:color="000000" w:fill="FFFFFF"/>
            <w:vAlign w:val="bottom"/>
            <w:hideMark/>
          </w:tcPr>
          <w:p w:rsidR="000C5618" w:rsidRPr="00BD16FC" w:rsidRDefault="000C5618" w:rsidP="000F6346">
            <w:pPr>
              <w:spacing w:after="0"/>
              <w:jc w:val="right"/>
              <w:rPr>
                <w:rFonts w:ascii="Times New Roman" w:eastAsia="Times New Roman" w:hAnsi="Times New Roman"/>
                <w:color w:val="000000"/>
                <w:sz w:val="16"/>
                <w:szCs w:val="20"/>
              </w:rPr>
            </w:pPr>
            <w:r w:rsidRPr="00BD16FC">
              <w:rPr>
                <w:rFonts w:ascii="Times New Roman" w:eastAsia="Times New Roman" w:hAnsi="Times New Roman"/>
                <w:color w:val="000000"/>
                <w:sz w:val="16"/>
                <w:szCs w:val="20"/>
              </w:rPr>
              <w:t> </w:t>
            </w:r>
          </w:p>
        </w:tc>
        <w:tc>
          <w:tcPr>
            <w:tcW w:w="555" w:type="pct"/>
            <w:shd w:val="clear" w:color="000000" w:fill="FFFFFF"/>
            <w:vAlign w:val="bottom"/>
            <w:hideMark/>
          </w:tcPr>
          <w:p w:rsidR="000C5618" w:rsidRPr="00BD16FC" w:rsidRDefault="000C5618" w:rsidP="000F6346">
            <w:pPr>
              <w:spacing w:after="0"/>
              <w:jc w:val="right"/>
              <w:rPr>
                <w:rFonts w:ascii="Times New Roman" w:eastAsia="Times New Roman" w:hAnsi="Times New Roman"/>
                <w:color w:val="000000"/>
                <w:sz w:val="16"/>
                <w:szCs w:val="20"/>
              </w:rPr>
            </w:pPr>
            <w:r w:rsidRPr="00BD16FC">
              <w:rPr>
                <w:rFonts w:ascii="Times New Roman" w:eastAsia="Times New Roman" w:hAnsi="Times New Roman"/>
                <w:color w:val="000000"/>
                <w:sz w:val="16"/>
                <w:szCs w:val="20"/>
              </w:rPr>
              <w:t> </w:t>
            </w:r>
          </w:p>
        </w:tc>
        <w:tc>
          <w:tcPr>
            <w:tcW w:w="450" w:type="pct"/>
            <w:shd w:val="clear" w:color="000000" w:fill="FFFFFF"/>
            <w:vAlign w:val="bottom"/>
            <w:hideMark/>
          </w:tcPr>
          <w:p w:rsidR="000C5618" w:rsidRPr="00BD16FC" w:rsidRDefault="000C5618" w:rsidP="000F6346">
            <w:pPr>
              <w:spacing w:after="0"/>
              <w:jc w:val="center"/>
              <w:rPr>
                <w:rFonts w:ascii="Times New Roman" w:eastAsia="Times New Roman" w:hAnsi="Times New Roman"/>
                <w:color w:val="000000"/>
                <w:sz w:val="16"/>
                <w:szCs w:val="20"/>
              </w:rPr>
            </w:pPr>
            <w:r w:rsidRPr="00BD16FC">
              <w:rPr>
                <w:rFonts w:ascii="Times New Roman" w:eastAsia="Times New Roman" w:hAnsi="Times New Roman"/>
                <w:color w:val="000000"/>
                <w:sz w:val="16"/>
                <w:szCs w:val="20"/>
              </w:rPr>
              <w:t> </w:t>
            </w:r>
          </w:p>
        </w:tc>
        <w:tc>
          <w:tcPr>
            <w:tcW w:w="451" w:type="pct"/>
            <w:gridSpan w:val="2"/>
            <w:shd w:val="clear" w:color="000000" w:fill="FFFFFF"/>
            <w:vAlign w:val="bottom"/>
            <w:hideMark/>
          </w:tcPr>
          <w:p w:rsidR="000C5618" w:rsidRPr="00BD16FC" w:rsidRDefault="000C5618" w:rsidP="000F6346">
            <w:pPr>
              <w:spacing w:after="0"/>
              <w:jc w:val="center"/>
              <w:rPr>
                <w:rFonts w:ascii="Times New Roman" w:eastAsia="Times New Roman" w:hAnsi="Times New Roman"/>
                <w:color w:val="000000"/>
                <w:sz w:val="16"/>
                <w:szCs w:val="20"/>
              </w:rPr>
            </w:pPr>
            <w:r w:rsidRPr="00BD16FC">
              <w:rPr>
                <w:rFonts w:ascii="Times New Roman" w:eastAsia="Times New Roman" w:hAnsi="Times New Roman"/>
                <w:color w:val="000000"/>
                <w:sz w:val="16"/>
                <w:szCs w:val="20"/>
              </w:rPr>
              <w:t> </w:t>
            </w:r>
          </w:p>
        </w:tc>
        <w:tc>
          <w:tcPr>
            <w:tcW w:w="220" w:type="pct"/>
            <w:shd w:val="clear" w:color="000000" w:fill="FFFFFF"/>
            <w:vAlign w:val="bottom"/>
            <w:hideMark/>
          </w:tcPr>
          <w:p w:rsidR="000C5618" w:rsidRPr="00BD16FC" w:rsidRDefault="000C5618" w:rsidP="000F6346">
            <w:pPr>
              <w:spacing w:after="0"/>
              <w:jc w:val="center"/>
              <w:rPr>
                <w:rFonts w:ascii="Times New Roman" w:eastAsia="Times New Roman" w:hAnsi="Times New Roman"/>
                <w:color w:val="000000"/>
                <w:sz w:val="16"/>
                <w:szCs w:val="20"/>
              </w:rPr>
            </w:pPr>
            <w:r w:rsidRPr="00BD16FC">
              <w:rPr>
                <w:rFonts w:ascii="Times New Roman" w:eastAsia="Times New Roman" w:hAnsi="Times New Roman"/>
                <w:color w:val="000000"/>
                <w:sz w:val="16"/>
                <w:szCs w:val="20"/>
              </w:rPr>
              <w:t> </w:t>
            </w:r>
          </w:p>
        </w:tc>
      </w:tr>
      <w:tr w:rsidR="000C5618" w:rsidRPr="00BD16FC" w:rsidTr="000C5618">
        <w:tblPrEx>
          <w:jc w:val="left"/>
        </w:tblPrEx>
        <w:trPr>
          <w:trHeight w:val="20"/>
        </w:trPr>
        <w:tc>
          <w:tcPr>
            <w:tcW w:w="623" w:type="pct"/>
            <w:shd w:val="clear" w:color="000000" w:fill="FFFFFF"/>
            <w:vAlign w:val="bottom"/>
            <w:hideMark/>
          </w:tcPr>
          <w:p w:rsidR="000C5618" w:rsidRPr="00BD16FC" w:rsidRDefault="000C5618" w:rsidP="000F6346">
            <w:pPr>
              <w:spacing w:after="0"/>
              <w:jc w:val="center"/>
              <w:rPr>
                <w:rFonts w:ascii="Times New Roman" w:eastAsia="Times New Roman" w:hAnsi="Times New Roman"/>
                <w:color w:val="000000"/>
                <w:sz w:val="16"/>
                <w:szCs w:val="20"/>
              </w:rPr>
            </w:pPr>
            <w:r w:rsidRPr="00BD16FC">
              <w:rPr>
                <w:rFonts w:ascii="Times New Roman" w:eastAsia="Times New Roman" w:hAnsi="Times New Roman"/>
                <w:color w:val="000000"/>
                <w:sz w:val="16"/>
                <w:szCs w:val="20"/>
              </w:rPr>
              <w:t> </w:t>
            </w:r>
          </w:p>
        </w:tc>
        <w:tc>
          <w:tcPr>
            <w:tcW w:w="554" w:type="pct"/>
            <w:shd w:val="clear" w:color="000000" w:fill="FFFFFF"/>
            <w:vAlign w:val="bottom"/>
            <w:hideMark/>
          </w:tcPr>
          <w:p w:rsidR="000C5618" w:rsidRPr="00BD16FC" w:rsidRDefault="000C5618" w:rsidP="000F6346">
            <w:pPr>
              <w:spacing w:after="0"/>
              <w:jc w:val="center"/>
              <w:rPr>
                <w:rFonts w:ascii="Times New Roman" w:eastAsia="Times New Roman" w:hAnsi="Times New Roman"/>
                <w:color w:val="000000"/>
                <w:sz w:val="16"/>
                <w:szCs w:val="20"/>
              </w:rPr>
            </w:pPr>
            <w:r w:rsidRPr="00BD16FC">
              <w:rPr>
                <w:rFonts w:ascii="Times New Roman" w:eastAsia="Times New Roman" w:hAnsi="Times New Roman"/>
                <w:color w:val="000000"/>
                <w:sz w:val="16"/>
                <w:szCs w:val="20"/>
              </w:rPr>
              <w:t> </w:t>
            </w:r>
          </w:p>
        </w:tc>
        <w:tc>
          <w:tcPr>
            <w:tcW w:w="624" w:type="pct"/>
            <w:shd w:val="clear" w:color="000000" w:fill="FFFFFF"/>
            <w:vAlign w:val="bottom"/>
            <w:hideMark/>
          </w:tcPr>
          <w:p w:rsidR="000C5618" w:rsidRPr="00BD16FC" w:rsidRDefault="000C5618" w:rsidP="000F6346">
            <w:pPr>
              <w:spacing w:after="0"/>
              <w:jc w:val="center"/>
              <w:rPr>
                <w:rFonts w:ascii="Times New Roman" w:eastAsia="Times New Roman" w:hAnsi="Times New Roman"/>
                <w:color w:val="000000"/>
                <w:sz w:val="16"/>
                <w:szCs w:val="20"/>
              </w:rPr>
            </w:pPr>
            <w:r w:rsidRPr="00BD16FC">
              <w:rPr>
                <w:rFonts w:ascii="Times New Roman" w:eastAsia="Times New Roman" w:hAnsi="Times New Roman"/>
                <w:color w:val="000000"/>
                <w:sz w:val="16"/>
                <w:szCs w:val="20"/>
              </w:rPr>
              <w:t> </w:t>
            </w:r>
          </w:p>
        </w:tc>
        <w:tc>
          <w:tcPr>
            <w:tcW w:w="346" w:type="pct"/>
            <w:gridSpan w:val="2"/>
            <w:shd w:val="clear" w:color="000000" w:fill="FFFFFF"/>
            <w:vAlign w:val="bottom"/>
            <w:hideMark/>
          </w:tcPr>
          <w:p w:rsidR="000C5618" w:rsidRPr="00BD16FC" w:rsidRDefault="000C5618" w:rsidP="000F6346">
            <w:pPr>
              <w:spacing w:after="0"/>
              <w:jc w:val="right"/>
              <w:rPr>
                <w:rFonts w:ascii="Times New Roman" w:eastAsia="Times New Roman" w:hAnsi="Times New Roman"/>
                <w:color w:val="000000"/>
                <w:sz w:val="16"/>
                <w:szCs w:val="20"/>
              </w:rPr>
            </w:pPr>
            <w:r w:rsidRPr="00BD16FC">
              <w:rPr>
                <w:rFonts w:ascii="Times New Roman" w:eastAsia="Times New Roman" w:hAnsi="Times New Roman"/>
                <w:color w:val="000000"/>
                <w:sz w:val="16"/>
                <w:szCs w:val="20"/>
              </w:rPr>
              <w:t> </w:t>
            </w:r>
          </w:p>
        </w:tc>
        <w:tc>
          <w:tcPr>
            <w:tcW w:w="693" w:type="pct"/>
            <w:shd w:val="clear" w:color="000000" w:fill="FFFFFF"/>
            <w:vAlign w:val="bottom"/>
            <w:hideMark/>
          </w:tcPr>
          <w:p w:rsidR="000C5618" w:rsidRPr="00BD16FC" w:rsidRDefault="000C5618" w:rsidP="000F6346">
            <w:pPr>
              <w:spacing w:after="0"/>
              <w:jc w:val="right"/>
              <w:rPr>
                <w:rFonts w:ascii="Times New Roman" w:eastAsia="Times New Roman" w:hAnsi="Times New Roman"/>
                <w:color w:val="000000"/>
                <w:sz w:val="16"/>
                <w:szCs w:val="20"/>
              </w:rPr>
            </w:pPr>
            <w:r w:rsidRPr="00BD16FC">
              <w:rPr>
                <w:rFonts w:ascii="Times New Roman" w:eastAsia="Times New Roman" w:hAnsi="Times New Roman"/>
                <w:color w:val="000000"/>
                <w:sz w:val="16"/>
                <w:szCs w:val="20"/>
              </w:rPr>
              <w:t> </w:t>
            </w:r>
          </w:p>
        </w:tc>
        <w:tc>
          <w:tcPr>
            <w:tcW w:w="484" w:type="pct"/>
            <w:shd w:val="clear" w:color="000000" w:fill="FFFFFF"/>
            <w:vAlign w:val="bottom"/>
            <w:hideMark/>
          </w:tcPr>
          <w:p w:rsidR="000C5618" w:rsidRPr="00BD16FC" w:rsidRDefault="000C5618" w:rsidP="000F6346">
            <w:pPr>
              <w:spacing w:after="0"/>
              <w:jc w:val="right"/>
              <w:rPr>
                <w:rFonts w:ascii="Times New Roman" w:eastAsia="Times New Roman" w:hAnsi="Times New Roman"/>
                <w:color w:val="000000"/>
                <w:sz w:val="16"/>
                <w:szCs w:val="20"/>
              </w:rPr>
            </w:pPr>
            <w:r w:rsidRPr="00BD16FC">
              <w:rPr>
                <w:rFonts w:ascii="Times New Roman" w:eastAsia="Times New Roman" w:hAnsi="Times New Roman"/>
                <w:color w:val="000000"/>
                <w:sz w:val="16"/>
                <w:szCs w:val="20"/>
              </w:rPr>
              <w:t> </w:t>
            </w:r>
          </w:p>
        </w:tc>
        <w:tc>
          <w:tcPr>
            <w:tcW w:w="555" w:type="pct"/>
            <w:shd w:val="clear" w:color="000000" w:fill="FFFFFF"/>
            <w:vAlign w:val="bottom"/>
            <w:hideMark/>
          </w:tcPr>
          <w:p w:rsidR="000C5618" w:rsidRPr="00BD16FC" w:rsidRDefault="000C5618" w:rsidP="000F6346">
            <w:pPr>
              <w:spacing w:after="0"/>
              <w:jc w:val="right"/>
              <w:rPr>
                <w:rFonts w:ascii="Times New Roman" w:eastAsia="Times New Roman" w:hAnsi="Times New Roman"/>
                <w:color w:val="000000"/>
                <w:sz w:val="16"/>
                <w:szCs w:val="20"/>
              </w:rPr>
            </w:pPr>
            <w:r w:rsidRPr="00BD16FC">
              <w:rPr>
                <w:rFonts w:ascii="Times New Roman" w:eastAsia="Times New Roman" w:hAnsi="Times New Roman"/>
                <w:color w:val="000000"/>
                <w:sz w:val="16"/>
                <w:szCs w:val="20"/>
              </w:rPr>
              <w:t> </w:t>
            </w:r>
          </w:p>
        </w:tc>
        <w:tc>
          <w:tcPr>
            <w:tcW w:w="450" w:type="pct"/>
            <w:shd w:val="clear" w:color="000000" w:fill="FFFFFF"/>
            <w:vAlign w:val="bottom"/>
            <w:hideMark/>
          </w:tcPr>
          <w:p w:rsidR="000C5618" w:rsidRPr="00BD16FC" w:rsidRDefault="000C5618" w:rsidP="000F6346">
            <w:pPr>
              <w:spacing w:after="0"/>
              <w:jc w:val="center"/>
              <w:rPr>
                <w:rFonts w:ascii="Times New Roman" w:eastAsia="Times New Roman" w:hAnsi="Times New Roman"/>
                <w:color w:val="000000"/>
                <w:sz w:val="16"/>
                <w:szCs w:val="20"/>
              </w:rPr>
            </w:pPr>
            <w:r w:rsidRPr="00BD16FC">
              <w:rPr>
                <w:rFonts w:ascii="Times New Roman" w:eastAsia="Times New Roman" w:hAnsi="Times New Roman"/>
                <w:color w:val="000000"/>
                <w:sz w:val="16"/>
                <w:szCs w:val="20"/>
              </w:rPr>
              <w:t> </w:t>
            </w:r>
          </w:p>
        </w:tc>
        <w:tc>
          <w:tcPr>
            <w:tcW w:w="451" w:type="pct"/>
            <w:gridSpan w:val="2"/>
            <w:shd w:val="clear" w:color="000000" w:fill="FFFFFF"/>
            <w:vAlign w:val="bottom"/>
            <w:hideMark/>
          </w:tcPr>
          <w:p w:rsidR="000C5618" w:rsidRPr="00BD16FC" w:rsidRDefault="000C5618" w:rsidP="000F6346">
            <w:pPr>
              <w:spacing w:after="0"/>
              <w:jc w:val="center"/>
              <w:rPr>
                <w:rFonts w:ascii="Times New Roman" w:eastAsia="Times New Roman" w:hAnsi="Times New Roman"/>
                <w:color w:val="000000"/>
                <w:sz w:val="16"/>
                <w:szCs w:val="20"/>
              </w:rPr>
            </w:pPr>
            <w:r w:rsidRPr="00BD16FC">
              <w:rPr>
                <w:rFonts w:ascii="Times New Roman" w:eastAsia="Times New Roman" w:hAnsi="Times New Roman"/>
                <w:color w:val="000000"/>
                <w:sz w:val="16"/>
                <w:szCs w:val="20"/>
              </w:rPr>
              <w:t> </w:t>
            </w:r>
          </w:p>
        </w:tc>
        <w:tc>
          <w:tcPr>
            <w:tcW w:w="220" w:type="pct"/>
            <w:shd w:val="clear" w:color="000000" w:fill="FFFFFF"/>
            <w:vAlign w:val="bottom"/>
            <w:hideMark/>
          </w:tcPr>
          <w:p w:rsidR="000C5618" w:rsidRPr="00BD16FC" w:rsidRDefault="000C5618" w:rsidP="000F6346">
            <w:pPr>
              <w:spacing w:after="0"/>
              <w:jc w:val="center"/>
              <w:rPr>
                <w:rFonts w:ascii="Times New Roman" w:eastAsia="Times New Roman" w:hAnsi="Times New Roman"/>
                <w:color w:val="000000"/>
                <w:sz w:val="16"/>
                <w:szCs w:val="20"/>
              </w:rPr>
            </w:pPr>
            <w:r w:rsidRPr="00BD16FC">
              <w:rPr>
                <w:rFonts w:ascii="Times New Roman" w:eastAsia="Times New Roman" w:hAnsi="Times New Roman"/>
                <w:color w:val="000000"/>
                <w:sz w:val="16"/>
                <w:szCs w:val="20"/>
              </w:rPr>
              <w:t> </w:t>
            </w:r>
          </w:p>
        </w:tc>
      </w:tr>
      <w:tr w:rsidR="000C5618" w:rsidRPr="00BD16FC" w:rsidTr="000C5618">
        <w:tblPrEx>
          <w:jc w:val="left"/>
        </w:tblPrEx>
        <w:trPr>
          <w:trHeight w:val="20"/>
        </w:trPr>
        <w:tc>
          <w:tcPr>
            <w:tcW w:w="5000" w:type="pct"/>
            <w:gridSpan w:val="12"/>
            <w:shd w:val="clear" w:color="auto" w:fill="auto"/>
            <w:vAlign w:val="bottom"/>
            <w:hideMark/>
          </w:tcPr>
          <w:p w:rsidR="000C5618" w:rsidRPr="00BD16FC" w:rsidRDefault="000C5618" w:rsidP="000F6346">
            <w:pPr>
              <w:spacing w:after="0"/>
              <w:jc w:val="both"/>
              <w:rPr>
                <w:rFonts w:ascii="Times New Roman" w:eastAsia="Times New Roman" w:hAnsi="Times New Roman"/>
                <w:bCs/>
                <w:color w:val="000000"/>
                <w:sz w:val="16"/>
                <w:szCs w:val="20"/>
                <w:u w:val="single"/>
              </w:rPr>
            </w:pPr>
            <w:r w:rsidRPr="00BD16FC">
              <w:rPr>
                <w:rFonts w:ascii="Times New Roman" w:eastAsia="Times New Roman" w:hAnsi="Times New Roman"/>
                <w:bCs/>
                <w:color w:val="000000"/>
                <w:sz w:val="16"/>
                <w:szCs w:val="20"/>
                <w:u w:val="single"/>
              </w:rPr>
              <w:t>LEGENDA</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jc w:val="both"/>
              <w:rPr>
                <w:rFonts w:ascii="Times New Roman" w:eastAsia="Times New Roman" w:hAnsi="Times New Roman"/>
                <w:bCs/>
                <w:color w:val="000000"/>
                <w:sz w:val="16"/>
                <w:szCs w:val="20"/>
              </w:rPr>
            </w:pPr>
            <w:r w:rsidRPr="00BD16FC">
              <w:rPr>
                <w:rFonts w:ascii="Times New Roman" w:eastAsia="Times New Roman" w:hAnsi="Times New Roman"/>
                <w:bCs/>
                <w:color w:val="000000"/>
                <w:sz w:val="16"/>
                <w:szCs w:val="20"/>
              </w:rPr>
              <w:t>Modalidade:</w:t>
            </w:r>
          </w:p>
        </w:tc>
        <w:tc>
          <w:tcPr>
            <w:tcW w:w="2945" w:type="pct"/>
            <w:gridSpan w:val="8"/>
            <w:shd w:val="clear" w:color="000000" w:fill="FFFFFF"/>
            <w:hideMark/>
          </w:tcPr>
          <w:p w:rsidR="000C5618" w:rsidRPr="00BD16FC" w:rsidRDefault="000C5618" w:rsidP="000F6346">
            <w:pPr>
              <w:spacing w:after="0"/>
              <w:jc w:val="both"/>
              <w:rPr>
                <w:rFonts w:ascii="Times New Roman" w:eastAsia="Times New Roman" w:hAnsi="Times New Roman"/>
                <w:bCs/>
                <w:color w:val="000000"/>
                <w:sz w:val="16"/>
                <w:szCs w:val="20"/>
              </w:rPr>
            </w:pPr>
            <w:r w:rsidRPr="00BD16FC">
              <w:rPr>
                <w:rFonts w:ascii="Times New Roman" w:eastAsia="Times New Roman" w:hAnsi="Times New Roman"/>
                <w:bCs/>
                <w:color w:val="000000"/>
                <w:sz w:val="16"/>
                <w:szCs w:val="20"/>
              </w:rPr>
              <w:t>Situação da Transferência:</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ascii="Times New Roman" w:eastAsia="Times New Roman" w:hAnsi="Times New Roman"/>
                <w:color w:val="000000"/>
                <w:sz w:val="16"/>
                <w:szCs w:val="20"/>
              </w:rPr>
            </w:pPr>
            <w:r w:rsidRPr="00BD16FC">
              <w:rPr>
                <w:rFonts w:ascii="Times New Roman" w:eastAsia="Times New Roman" w:hAnsi="Times New Roman"/>
                <w:color w:val="000000"/>
                <w:sz w:val="16"/>
                <w:szCs w:val="20"/>
              </w:rPr>
              <w:t>1 -</w:t>
            </w:r>
            <w:r w:rsidRPr="00BD16FC">
              <w:rPr>
                <w:rFonts w:ascii="Times New Roman" w:eastAsia="Times New Roman" w:hAnsi="Times New Roman"/>
                <w:color w:val="000000"/>
                <w:sz w:val="16"/>
                <w:szCs w:val="14"/>
              </w:rPr>
              <w:t xml:space="preserve">     </w:t>
            </w:r>
            <w:r w:rsidRPr="00BD16FC">
              <w:rPr>
                <w:rFonts w:ascii="Times New Roman" w:eastAsia="Times New Roman" w:hAnsi="Times New Roman"/>
                <w:color w:val="000000"/>
                <w:sz w:val="16"/>
                <w:szCs w:val="20"/>
              </w:rPr>
              <w:t xml:space="preserve">Convênio </w:t>
            </w:r>
          </w:p>
        </w:tc>
        <w:tc>
          <w:tcPr>
            <w:tcW w:w="2945" w:type="pct"/>
            <w:gridSpan w:val="8"/>
            <w:shd w:val="clear" w:color="000000" w:fill="FFFFFF"/>
            <w:hideMark/>
          </w:tcPr>
          <w:p w:rsidR="000C5618" w:rsidRPr="00BD16FC" w:rsidRDefault="000C5618" w:rsidP="000F6346">
            <w:pPr>
              <w:spacing w:after="0"/>
              <w:ind w:firstLineChars="700" w:firstLine="1120"/>
              <w:jc w:val="both"/>
              <w:rPr>
                <w:rFonts w:ascii="Times New Roman" w:eastAsia="Times New Roman" w:hAnsi="Times New Roman"/>
                <w:color w:val="000000"/>
                <w:sz w:val="16"/>
                <w:szCs w:val="20"/>
              </w:rPr>
            </w:pPr>
            <w:r w:rsidRPr="00BD16FC">
              <w:rPr>
                <w:rFonts w:ascii="Times New Roman" w:eastAsia="Times New Roman" w:hAnsi="Times New Roman"/>
                <w:color w:val="000000"/>
                <w:sz w:val="16"/>
                <w:szCs w:val="20"/>
              </w:rPr>
              <w:t>1 -</w:t>
            </w:r>
            <w:r w:rsidRPr="00BD16FC">
              <w:rPr>
                <w:rFonts w:ascii="Times New Roman" w:eastAsia="Times New Roman" w:hAnsi="Times New Roman"/>
                <w:color w:val="000000"/>
                <w:sz w:val="16"/>
                <w:szCs w:val="14"/>
              </w:rPr>
              <w:t xml:space="preserve">     </w:t>
            </w:r>
            <w:r w:rsidRPr="00BD16FC">
              <w:rPr>
                <w:rFonts w:ascii="Times New Roman" w:eastAsia="Times New Roman" w:hAnsi="Times New Roman"/>
                <w:color w:val="000000"/>
                <w:sz w:val="16"/>
                <w:szCs w:val="20"/>
              </w:rPr>
              <w:t>Adimplente</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ascii="Times New Roman" w:eastAsia="Times New Roman" w:hAnsi="Times New Roman"/>
                <w:color w:val="000000"/>
                <w:sz w:val="16"/>
                <w:szCs w:val="20"/>
              </w:rPr>
            </w:pPr>
            <w:r w:rsidRPr="00BD16FC">
              <w:rPr>
                <w:rFonts w:ascii="Times New Roman" w:eastAsia="Times New Roman" w:hAnsi="Times New Roman"/>
                <w:color w:val="000000"/>
                <w:sz w:val="16"/>
                <w:szCs w:val="20"/>
              </w:rPr>
              <w:t>2 -</w:t>
            </w:r>
            <w:r w:rsidRPr="00BD16FC">
              <w:rPr>
                <w:rFonts w:ascii="Times New Roman" w:eastAsia="Times New Roman" w:hAnsi="Times New Roman"/>
                <w:color w:val="000000"/>
                <w:sz w:val="16"/>
                <w:szCs w:val="14"/>
              </w:rPr>
              <w:t xml:space="preserve">     </w:t>
            </w:r>
            <w:r w:rsidRPr="00BD16FC">
              <w:rPr>
                <w:rFonts w:ascii="Times New Roman" w:eastAsia="Times New Roman" w:hAnsi="Times New Roman"/>
                <w:color w:val="000000"/>
                <w:sz w:val="16"/>
                <w:szCs w:val="20"/>
              </w:rPr>
              <w:t>Contrato de Repasse</w:t>
            </w:r>
          </w:p>
        </w:tc>
        <w:tc>
          <w:tcPr>
            <w:tcW w:w="2945" w:type="pct"/>
            <w:gridSpan w:val="8"/>
            <w:shd w:val="clear" w:color="000000" w:fill="FFFFFF"/>
            <w:hideMark/>
          </w:tcPr>
          <w:p w:rsidR="000C5618" w:rsidRPr="00BD16FC" w:rsidRDefault="000C5618" w:rsidP="000F6346">
            <w:pPr>
              <w:spacing w:after="0"/>
              <w:ind w:firstLineChars="700" w:firstLine="1120"/>
              <w:jc w:val="both"/>
              <w:rPr>
                <w:rFonts w:ascii="Times New Roman" w:eastAsia="Times New Roman" w:hAnsi="Times New Roman"/>
                <w:color w:val="000000"/>
                <w:sz w:val="16"/>
                <w:szCs w:val="20"/>
              </w:rPr>
            </w:pPr>
            <w:r w:rsidRPr="00BD16FC">
              <w:rPr>
                <w:rFonts w:ascii="Times New Roman" w:eastAsia="Times New Roman" w:hAnsi="Times New Roman"/>
                <w:color w:val="000000"/>
                <w:sz w:val="16"/>
                <w:szCs w:val="20"/>
              </w:rPr>
              <w:t>2 -</w:t>
            </w:r>
            <w:r w:rsidRPr="00BD16FC">
              <w:rPr>
                <w:rFonts w:ascii="Times New Roman" w:eastAsia="Times New Roman" w:hAnsi="Times New Roman"/>
                <w:color w:val="000000"/>
                <w:sz w:val="16"/>
                <w:szCs w:val="14"/>
              </w:rPr>
              <w:t xml:space="preserve">     </w:t>
            </w:r>
            <w:r w:rsidRPr="00BD16FC">
              <w:rPr>
                <w:rFonts w:ascii="Times New Roman" w:eastAsia="Times New Roman" w:hAnsi="Times New Roman"/>
                <w:color w:val="000000"/>
                <w:sz w:val="16"/>
                <w:szCs w:val="20"/>
              </w:rPr>
              <w:t>Inadimplente</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ascii="Times New Roman" w:eastAsia="Times New Roman" w:hAnsi="Times New Roman"/>
                <w:color w:val="000000"/>
                <w:sz w:val="16"/>
                <w:szCs w:val="20"/>
              </w:rPr>
            </w:pPr>
            <w:r w:rsidRPr="00BD16FC">
              <w:rPr>
                <w:rFonts w:ascii="Times New Roman" w:eastAsia="Times New Roman" w:hAnsi="Times New Roman"/>
                <w:color w:val="000000"/>
                <w:sz w:val="16"/>
                <w:szCs w:val="20"/>
              </w:rPr>
              <w:t>3 -</w:t>
            </w:r>
            <w:r w:rsidRPr="00BD16FC">
              <w:rPr>
                <w:rFonts w:ascii="Times New Roman" w:eastAsia="Times New Roman" w:hAnsi="Times New Roman"/>
                <w:color w:val="000000"/>
                <w:sz w:val="16"/>
                <w:szCs w:val="14"/>
              </w:rPr>
              <w:t xml:space="preserve">     </w:t>
            </w:r>
            <w:r w:rsidRPr="00BD16FC">
              <w:rPr>
                <w:rFonts w:ascii="Times New Roman" w:eastAsia="Times New Roman" w:hAnsi="Times New Roman"/>
                <w:color w:val="000000"/>
                <w:sz w:val="16"/>
                <w:szCs w:val="20"/>
              </w:rPr>
              <w:t>Termo de Cooperação</w:t>
            </w:r>
          </w:p>
        </w:tc>
        <w:tc>
          <w:tcPr>
            <w:tcW w:w="2945" w:type="pct"/>
            <w:gridSpan w:val="8"/>
            <w:shd w:val="clear" w:color="000000" w:fill="FFFFFF"/>
            <w:hideMark/>
          </w:tcPr>
          <w:p w:rsidR="000C5618" w:rsidRPr="00BD16FC" w:rsidRDefault="000C5618" w:rsidP="000F6346">
            <w:pPr>
              <w:spacing w:after="0"/>
              <w:ind w:firstLineChars="700" w:firstLine="1120"/>
              <w:jc w:val="both"/>
              <w:rPr>
                <w:rFonts w:ascii="Times New Roman" w:eastAsia="Times New Roman" w:hAnsi="Times New Roman"/>
                <w:color w:val="000000"/>
                <w:sz w:val="16"/>
                <w:szCs w:val="20"/>
              </w:rPr>
            </w:pPr>
            <w:r w:rsidRPr="00BD16FC">
              <w:rPr>
                <w:rFonts w:ascii="Times New Roman" w:eastAsia="Times New Roman" w:hAnsi="Times New Roman"/>
                <w:color w:val="000000"/>
                <w:sz w:val="16"/>
                <w:szCs w:val="20"/>
              </w:rPr>
              <w:t>3 -</w:t>
            </w:r>
            <w:r w:rsidRPr="00BD16FC">
              <w:rPr>
                <w:rFonts w:ascii="Times New Roman" w:eastAsia="Times New Roman" w:hAnsi="Times New Roman"/>
                <w:color w:val="000000"/>
                <w:sz w:val="16"/>
                <w:szCs w:val="14"/>
              </w:rPr>
              <w:t xml:space="preserve">     </w:t>
            </w:r>
            <w:r w:rsidRPr="00BD16FC">
              <w:rPr>
                <w:rFonts w:ascii="Times New Roman" w:eastAsia="Times New Roman" w:hAnsi="Times New Roman"/>
                <w:color w:val="000000"/>
                <w:sz w:val="16"/>
                <w:szCs w:val="20"/>
              </w:rPr>
              <w:t xml:space="preserve">Inadimplência Suspensa </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ascii="Times New Roman" w:eastAsia="Times New Roman" w:hAnsi="Times New Roman"/>
                <w:color w:val="000000"/>
                <w:sz w:val="16"/>
                <w:szCs w:val="20"/>
              </w:rPr>
            </w:pPr>
            <w:r w:rsidRPr="00BD16FC">
              <w:rPr>
                <w:rFonts w:ascii="Times New Roman" w:eastAsia="Times New Roman" w:hAnsi="Times New Roman"/>
                <w:color w:val="000000"/>
                <w:sz w:val="16"/>
                <w:szCs w:val="20"/>
              </w:rPr>
              <w:t>4 -</w:t>
            </w:r>
            <w:r w:rsidRPr="00BD16FC">
              <w:rPr>
                <w:rFonts w:ascii="Times New Roman" w:eastAsia="Times New Roman" w:hAnsi="Times New Roman"/>
                <w:color w:val="000000"/>
                <w:sz w:val="16"/>
                <w:szCs w:val="14"/>
              </w:rPr>
              <w:t xml:space="preserve">     </w:t>
            </w:r>
            <w:r w:rsidRPr="00BD16FC">
              <w:rPr>
                <w:rFonts w:ascii="Times New Roman" w:eastAsia="Times New Roman" w:hAnsi="Times New Roman"/>
                <w:color w:val="000000"/>
                <w:sz w:val="16"/>
                <w:szCs w:val="20"/>
              </w:rPr>
              <w:t xml:space="preserve">Termo de Compromisso </w:t>
            </w:r>
          </w:p>
        </w:tc>
        <w:tc>
          <w:tcPr>
            <w:tcW w:w="2945" w:type="pct"/>
            <w:gridSpan w:val="8"/>
            <w:shd w:val="clear" w:color="000000" w:fill="FFFFFF"/>
            <w:hideMark/>
          </w:tcPr>
          <w:p w:rsidR="000C5618" w:rsidRPr="00BD16FC" w:rsidRDefault="000C5618" w:rsidP="000F6346">
            <w:pPr>
              <w:spacing w:after="0"/>
              <w:ind w:firstLineChars="700" w:firstLine="1120"/>
              <w:jc w:val="both"/>
              <w:rPr>
                <w:rFonts w:ascii="Times New Roman" w:eastAsia="Times New Roman" w:hAnsi="Times New Roman"/>
                <w:color w:val="000000"/>
                <w:sz w:val="16"/>
                <w:szCs w:val="20"/>
              </w:rPr>
            </w:pPr>
            <w:r w:rsidRPr="00BD16FC">
              <w:rPr>
                <w:rFonts w:ascii="Times New Roman" w:eastAsia="Times New Roman" w:hAnsi="Times New Roman"/>
                <w:color w:val="000000"/>
                <w:sz w:val="16"/>
                <w:szCs w:val="20"/>
              </w:rPr>
              <w:t>4 -</w:t>
            </w:r>
            <w:r w:rsidRPr="00BD16FC">
              <w:rPr>
                <w:rFonts w:ascii="Times New Roman" w:eastAsia="Times New Roman" w:hAnsi="Times New Roman"/>
                <w:color w:val="000000"/>
                <w:sz w:val="16"/>
                <w:szCs w:val="14"/>
              </w:rPr>
              <w:t xml:space="preserve">   </w:t>
            </w:r>
            <w:r w:rsidRPr="00BD16FC">
              <w:rPr>
                <w:rFonts w:ascii="Times New Roman" w:eastAsia="Times New Roman" w:hAnsi="Times New Roman"/>
                <w:color w:val="000000"/>
                <w:sz w:val="16"/>
                <w:szCs w:val="20"/>
              </w:rPr>
              <w:t xml:space="preserve">Concluído </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ascii="Times New Roman" w:eastAsia="Times New Roman" w:hAnsi="Times New Roman"/>
                <w:color w:val="000000"/>
                <w:sz w:val="16"/>
                <w:szCs w:val="20"/>
              </w:rPr>
            </w:pPr>
            <w:r w:rsidRPr="00BD16FC">
              <w:rPr>
                <w:rFonts w:ascii="Times New Roman" w:eastAsia="Times New Roman" w:hAnsi="Times New Roman"/>
                <w:color w:val="000000"/>
                <w:sz w:val="16"/>
                <w:szCs w:val="20"/>
              </w:rPr>
              <w:t> </w:t>
            </w:r>
          </w:p>
        </w:tc>
        <w:tc>
          <w:tcPr>
            <w:tcW w:w="2945" w:type="pct"/>
            <w:gridSpan w:val="8"/>
            <w:shd w:val="clear" w:color="000000" w:fill="FFFFFF"/>
            <w:hideMark/>
          </w:tcPr>
          <w:p w:rsidR="000C5618" w:rsidRPr="00BD16FC" w:rsidRDefault="000C5618" w:rsidP="000F6346">
            <w:pPr>
              <w:spacing w:after="0"/>
              <w:ind w:firstLineChars="700" w:firstLine="1120"/>
              <w:jc w:val="both"/>
              <w:rPr>
                <w:rFonts w:ascii="Times New Roman" w:eastAsia="Times New Roman" w:hAnsi="Times New Roman"/>
                <w:color w:val="000000"/>
                <w:sz w:val="16"/>
                <w:szCs w:val="20"/>
              </w:rPr>
            </w:pPr>
            <w:r w:rsidRPr="00BD16FC">
              <w:rPr>
                <w:rFonts w:ascii="Times New Roman" w:eastAsia="Times New Roman" w:hAnsi="Times New Roman"/>
                <w:color w:val="000000"/>
                <w:sz w:val="16"/>
                <w:szCs w:val="20"/>
              </w:rPr>
              <w:t>5 -</w:t>
            </w:r>
            <w:r w:rsidRPr="00BD16FC">
              <w:rPr>
                <w:rFonts w:ascii="Times New Roman" w:eastAsia="Times New Roman" w:hAnsi="Times New Roman"/>
                <w:color w:val="000000"/>
                <w:sz w:val="16"/>
                <w:szCs w:val="14"/>
              </w:rPr>
              <w:t xml:space="preserve">     </w:t>
            </w:r>
            <w:r w:rsidRPr="00BD16FC">
              <w:rPr>
                <w:rFonts w:ascii="Times New Roman" w:eastAsia="Times New Roman" w:hAnsi="Times New Roman"/>
                <w:color w:val="000000"/>
                <w:sz w:val="16"/>
                <w:szCs w:val="20"/>
              </w:rPr>
              <w:t>Excluído</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jc w:val="both"/>
              <w:rPr>
                <w:rFonts w:ascii="Times New Roman" w:eastAsia="Times New Roman" w:hAnsi="Times New Roman"/>
                <w:color w:val="000000"/>
                <w:sz w:val="16"/>
                <w:szCs w:val="20"/>
              </w:rPr>
            </w:pPr>
            <w:r w:rsidRPr="00BD16FC">
              <w:rPr>
                <w:rFonts w:ascii="Times New Roman" w:eastAsia="Times New Roman" w:hAnsi="Times New Roman"/>
                <w:color w:val="000000"/>
                <w:sz w:val="16"/>
                <w:szCs w:val="20"/>
              </w:rPr>
              <w:t> </w:t>
            </w:r>
          </w:p>
        </w:tc>
        <w:tc>
          <w:tcPr>
            <w:tcW w:w="2945" w:type="pct"/>
            <w:gridSpan w:val="8"/>
            <w:shd w:val="clear" w:color="000000" w:fill="FFFFFF"/>
            <w:hideMark/>
          </w:tcPr>
          <w:p w:rsidR="000C5618" w:rsidRPr="00BD16FC" w:rsidRDefault="000C5618" w:rsidP="000F6346">
            <w:pPr>
              <w:spacing w:after="0"/>
              <w:ind w:firstLineChars="700" w:firstLine="1120"/>
              <w:jc w:val="both"/>
              <w:rPr>
                <w:rFonts w:ascii="Times New Roman" w:eastAsia="Times New Roman" w:hAnsi="Times New Roman"/>
                <w:color w:val="000000"/>
                <w:sz w:val="16"/>
                <w:szCs w:val="20"/>
              </w:rPr>
            </w:pPr>
            <w:r w:rsidRPr="00BD16FC">
              <w:rPr>
                <w:rFonts w:ascii="Times New Roman" w:eastAsia="Times New Roman" w:hAnsi="Times New Roman"/>
                <w:color w:val="000000"/>
                <w:sz w:val="16"/>
                <w:szCs w:val="20"/>
              </w:rPr>
              <w:t>6 -</w:t>
            </w:r>
            <w:r w:rsidRPr="00BD16FC">
              <w:rPr>
                <w:rFonts w:ascii="Times New Roman" w:eastAsia="Times New Roman" w:hAnsi="Times New Roman"/>
                <w:color w:val="000000"/>
                <w:sz w:val="16"/>
                <w:szCs w:val="14"/>
              </w:rPr>
              <w:t xml:space="preserve">     </w:t>
            </w:r>
            <w:r w:rsidRPr="00BD16FC">
              <w:rPr>
                <w:rFonts w:ascii="Times New Roman" w:eastAsia="Times New Roman" w:hAnsi="Times New Roman"/>
                <w:color w:val="000000"/>
                <w:sz w:val="16"/>
                <w:szCs w:val="20"/>
              </w:rPr>
              <w:t xml:space="preserve">Rescindido </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jc w:val="both"/>
              <w:rPr>
                <w:rFonts w:ascii="Times New Roman" w:eastAsia="Times New Roman" w:hAnsi="Times New Roman"/>
                <w:color w:val="000000"/>
                <w:sz w:val="16"/>
              </w:rPr>
            </w:pPr>
            <w:r w:rsidRPr="00BD16FC">
              <w:rPr>
                <w:rFonts w:ascii="Times New Roman" w:eastAsia="Times New Roman" w:hAnsi="Times New Roman"/>
                <w:color w:val="000000"/>
                <w:sz w:val="16"/>
              </w:rPr>
              <w:t> </w:t>
            </w:r>
          </w:p>
        </w:tc>
        <w:tc>
          <w:tcPr>
            <w:tcW w:w="2945" w:type="pct"/>
            <w:gridSpan w:val="8"/>
            <w:shd w:val="clear" w:color="000000" w:fill="FFFFFF"/>
            <w:hideMark/>
          </w:tcPr>
          <w:p w:rsidR="000C5618" w:rsidRPr="00BD16FC" w:rsidRDefault="000C5618" w:rsidP="000F6346">
            <w:pPr>
              <w:spacing w:after="0"/>
              <w:ind w:firstLineChars="700" w:firstLine="1120"/>
              <w:jc w:val="both"/>
              <w:rPr>
                <w:rFonts w:ascii="Times New Roman" w:eastAsia="Times New Roman" w:hAnsi="Times New Roman"/>
                <w:color w:val="000000"/>
                <w:sz w:val="16"/>
                <w:szCs w:val="20"/>
              </w:rPr>
            </w:pPr>
            <w:r w:rsidRPr="00BD16FC">
              <w:rPr>
                <w:rFonts w:ascii="Times New Roman" w:eastAsia="Times New Roman" w:hAnsi="Times New Roman"/>
                <w:color w:val="000000"/>
                <w:sz w:val="16"/>
                <w:szCs w:val="20"/>
              </w:rPr>
              <w:t>7 -</w:t>
            </w:r>
            <w:r w:rsidRPr="00BD16FC">
              <w:rPr>
                <w:rFonts w:ascii="Times New Roman" w:eastAsia="Times New Roman" w:hAnsi="Times New Roman"/>
                <w:color w:val="000000"/>
                <w:sz w:val="16"/>
                <w:szCs w:val="14"/>
              </w:rPr>
              <w:t xml:space="preserve">     </w:t>
            </w:r>
            <w:r w:rsidRPr="00BD16FC">
              <w:rPr>
                <w:rFonts w:ascii="Times New Roman" w:eastAsia="Times New Roman" w:hAnsi="Times New Roman"/>
                <w:color w:val="000000"/>
                <w:sz w:val="16"/>
                <w:szCs w:val="20"/>
              </w:rPr>
              <w:t>Arquivado</w:t>
            </w:r>
          </w:p>
        </w:tc>
      </w:tr>
      <w:tr w:rsidR="000C5618" w:rsidRPr="00BD16FC" w:rsidTr="000C5618">
        <w:tblPrEx>
          <w:jc w:val="left"/>
        </w:tblPrEx>
        <w:trPr>
          <w:trHeight w:val="20"/>
        </w:trPr>
        <w:tc>
          <w:tcPr>
            <w:tcW w:w="5000" w:type="pct"/>
            <w:gridSpan w:val="12"/>
            <w:shd w:val="clear" w:color="auto" w:fill="auto"/>
            <w:vAlign w:val="bottom"/>
            <w:hideMark/>
          </w:tcPr>
          <w:p w:rsidR="000C5618" w:rsidRPr="00BD16FC" w:rsidRDefault="000C5618" w:rsidP="000F6346">
            <w:pPr>
              <w:spacing w:after="0"/>
              <w:jc w:val="both"/>
              <w:rPr>
                <w:rFonts w:ascii="Times New Roman" w:eastAsia="Times New Roman" w:hAnsi="Times New Roman"/>
                <w:bCs/>
                <w:color w:val="000000"/>
                <w:sz w:val="16"/>
                <w:szCs w:val="20"/>
              </w:rPr>
            </w:pPr>
            <w:r w:rsidRPr="00BD16FC">
              <w:rPr>
                <w:rFonts w:ascii="Times New Roman" w:eastAsia="Times New Roman" w:hAnsi="Times New Roman"/>
                <w:bCs/>
                <w:color w:val="000000"/>
                <w:sz w:val="16"/>
                <w:szCs w:val="20"/>
              </w:rPr>
              <w:t>Fonte:</w:t>
            </w:r>
          </w:p>
        </w:tc>
      </w:tr>
    </w:tbl>
    <w:p w:rsidR="00BC1A43" w:rsidRPr="00BD16FC" w:rsidRDefault="00BC1A43" w:rsidP="000F6346">
      <w:pPr>
        <w:tabs>
          <w:tab w:val="left" w:pos="567"/>
        </w:tabs>
        <w:spacing w:after="0" w:line="240" w:lineRule="auto"/>
        <w:jc w:val="both"/>
        <w:outlineLvl w:val="1"/>
        <w:rPr>
          <w:rFonts w:ascii="Times New Roman" w:eastAsia="Times New Roman" w:hAnsi="Times New Roman"/>
          <w:bCs/>
          <w:iCs/>
          <w:sz w:val="24"/>
          <w:szCs w:val="24"/>
        </w:rPr>
      </w:pPr>
    </w:p>
    <w:p w:rsidR="000C5618" w:rsidRPr="00BD16FC" w:rsidRDefault="000C5618" w:rsidP="000F6346">
      <w:pPr>
        <w:tabs>
          <w:tab w:val="left" w:pos="567"/>
        </w:tabs>
        <w:spacing w:after="0" w:line="240" w:lineRule="auto"/>
        <w:jc w:val="both"/>
        <w:outlineLvl w:val="1"/>
        <w:rPr>
          <w:rFonts w:ascii="Times New Roman" w:eastAsia="Times New Roman" w:hAnsi="Times New Roman"/>
          <w:bCs/>
          <w:iCs/>
          <w:sz w:val="24"/>
          <w:szCs w:val="24"/>
        </w:rPr>
      </w:pPr>
    </w:p>
    <w:p w:rsidR="000C5618" w:rsidRPr="00BD16FC" w:rsidRDefault="000C5618" w:rsidP="000F6346">
      <w:pPr>
        <w:tabs>
          <w:tab w:val="left" w:pos="567"/>
        </w:tabs>
        <w:spacing w:after="0" w:line="240" w:lineRule="auto"/>
        <w:jc w:val="both"/>
        <w:outlineLvl w:val="1"/>
        <w:rPr>
          <w:rFonts w:ascii="Times New Roman" w:eastAsia="Times New Roman" w:hAnsi="Times New Roman"/>
          <w:bCs/>
          <w:iCs/>
          <w:sz w:val="24"/>
          <w:szCs w:val="24"/>
        </w:rPr>
      </w:pPr>
    </w:p>
    <w:p w:rsidR="000C5618" w:rsidRPr="00BD16FC" w:rsidRDefault="000C5618" w:rsidP="000F6346">
      <w:pPr>
        <w:tabs>
          <w:tab w:val="left" w:pos="567"/>
        </w:tabs>
        <w:spacing w:after="0" w:line="240" w:lineRule="auto"/>
        <w:jc w:val="both"/>
        <w:outlineLvl w:val="1"/>
        <w:rPr>
          <w:rFonts w:ascii="Times New Roman" w:eastAsia="Times New Roman" w:hAnsi="Times New Roman"/>
          <w:bCs/>
          <w:iCs/>
          <w:sz w:val="24"/>
          <w:szCs w:val="24"/>
        </w:rPr>
      </w:pPr>
    </w:p>
    <w:p w:rsidR="000C5618" w:rsidRPr="00BD16FC" w:rsidRDefault="000C5618" w:rsidP="000F6346">
      <w:pPr>
        <w:tabs>
          <w:tab w:val="left" w:pos="567"/>
        </w:tabs>
        <w:spacing w:after="0" w:line="240" w:lineRule="auto"/>
        <w:jc w:val="both"/>
        <w:outlineLvl w:val="1"/>
        <w:rPr>
          <w:rFonts w:ascii="Times New Roman" w:eastAsia="Times New Roman" w:hAnsi="Times New Roman"/>
          <w:bCs/>
          <w:iCs/>
          <w:sz w:val="24"/>
          <w:szCs w:val="24"/>
        </w:rPr>
      </w:pPr>
    </w:p>
    <w:p w:rsidR="000C5618" w:rsidRPr="00BD16FC" w:rsidRDefault="000C5618" w:rsidP="000F6346">
      <w:pPr>
        <w:tabs>
          <w:tab w:val="left" w:pos="567"/>
        </w:tabs>
        <w:spacing w:after="0" w:line="240" w:lineRule="auto"/>
        <w:jc w:val="both"/>
        <w:outlineLvl w:val="1"/>
        <w:rPr>
          <w:rFonts w:ascii="Times New Roman" w:eastAsia="Times New Roman" w:hAnsi="Times New Roman"/>
          <w:bCs/>
          <w:iCs/>
          <w:sz w:val="24"/>
          <w:szCs w:val="24"/>
        </w:rPr>
      </w:pPr>
    </w:p>
    <w:p w:rsidR="000C5618" w:rsidRPr="00BD16FC" w:rsidRDefault="000C5618" w:rsidP="000F6346">
      <w:pPr>
        <w:tabs>
          <w:tab w:val="left" w:pos="567"/>
        </w:tabs>
        <w:spacing w:after="0" w:line="240" w:lineRule="auto"/>
        <w:jc w:val="both"/>
        <w:outlineLvl w:val="1"/>
        <w:rPr>
          <w:rFonts w:ascii="Times New Roman" w:eastAsia="Times New Roman" w:hAnsi="Times New Roman"/>
          <w:bCs/>
          <w:iCs/>
          <w:sz w:val="24"/>
          <w:szCs w:val="24"/>
        </w:rPr>
      </w:pPr>
    </w:p>
    <w:p w:rsidR="000C5618" w:rsidRPr="00BD16FC" w:rsidRDefault="000C5618" w:rsidP="000F6346">
      <w:pPr>
        <w:tabs>
          <w:tab w:val="left" w:pos="567"/>
        </w:tabs>
        <w:spacing w:after="0" w:line="240" w:lineRule="auto"/>
        <w:jc w:val="both"/>
        <w:outlineLvl w:val="1"/>
        <w:rPr>
          <w:rFonts w:ascii="Times New Roman" w:eastAsia="Times New Roman" w:hAnsi="Times New Roman"/>
          <w:bCs/>
          <w:iCs/>
          <w:sz w:val="24"/>
          <w:szCs w:val="24"/>
        </w:rPr>
      </w:pPr>
    </w:p>
    <w:p w:rsidR="005E5A6E" w:rsidRPr="00BD16FC" w:rsidRDefault="000C5618" w:rsidP="0047565E">
      <w:pPr>
        <w:rPr>
          <w:rFonts w:ascii="Times New Roman" w:eastAsia="Times New Roman" w:hAnsi="Times New Roman"/>
          <w:bCs/>
          <w:iCs/>
          <w:sz w:val="24"/>
          <w:szCs w:val="24"/>
        </w:rPr>
      </w:pPr>
      <w:r w:rsidRPr="00BD16FC">
        <w:rPr>
          <w:rFonts w:ascii="Times New Roman" w:eastAsia="Times New Roman" w:hAnsi="Times New Roman"/>
          <w:bCs/>
          <w:iCs/>
          <w:sz w:val="24"/>
          <w:szCs w:val="24"/>
        </w:rPr>
        <w:t xml:space="preserve">6.5.2 </w:t>
      </w:r>
      <w:r w:rsidR="0047565E">
        <w:rPr>
          <w:rFonts w:ascii="Times New Roman" w:eastAsia="Times New Roman" w:hAnsi="Times New Roman"/>
          <w:bCs/>
          <w:iCs/>
          <w:sz w:val="24"/>
          <w:szCs w:val="24"/>
        </w:rPr>
        <w:t xml:space="preserve"> </w:t>
      </w:r>
      <w:r w:rsidRPr="00BD16FC">
        <w:rPr>
          <w:rFonts w:ascii="Times New Roman" w:eastAsia="Times New Roman" w:hAnsi="Times New Roman"/>
          <w:bCs/>
          <w:iCs/>
          <w:sz w:val="24"/>
          <w:szCs w:val="24"/>
        </w:rPr>
        <w:t>Quantidade de Instrumentos de Transferências Celebrados e Valores Repassados nos três últimos Exercícios</w:t>
      </w:r>
    </w:p>
    <w:p w:rsidR="000C5618" w:rsidRPr="00BD16FC" w:rsidRDefault="000C5618" w:rsidP="000F6346">
      <w:pPr>
        <w:tabs>
          <w:tab w:val="left" w:pos="3119"/>
        </w:tabs>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 xml:space="preserve">O Quadro A.6.5.2 abaixo contempla a quantidade de instrumentos por modalidade de transferência e os respectivos valores repassados nos exercícios de 2014, 2013 e 2012, sendo que os valores devem se referir à totalidade e não somente aos instrumentos celebrados em cada exercício. </w:t>
      </w:r>
    </w:p>
    <w:p w:rsidR="00F73D3E" w:rsidRPr="00BD16FC" w:rsidRDefault="00F73D3E" w:rsidP="000F6346">
      <w:pPr>
        <w:pStyle w:val="Legenda"/>
        <w:keepNext/>
        <w:spacing w:after="0"/>
        <w:rPr>
          <w:rFonts w:ascii="Times New Roman" w:hAnsi="Times New Roman"/>
        </w:rPr>
      </w:pPr>
      <w:bookmarkStart w:id="154" w:name="_Toc397957863"/>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25</w:t>
      </w:r>
      <w:r w:rsidRPr="00BD16FC">
        <w:rPr>
          <w:rFonts w:ascii="Times New Roman" w:hAnsi="Times New Roman"/>
        </w:rPr>
        <w:fldChar w:fldCharType="end"/>
      </w:r>
      <w:r w:rsidRPr="00BD16FC">
        <w:rPr>
          <w:rFonts w:ascii="Times New Roman" w:hAnsi="Times New Roman"/>
        </w:rPr>
        <w:t xml:space="preserve"> Quadro A.6.5.2 – Resumo dos instrumentos celebrados pela UJ nos três últimos exercícios</w:t>
      </w:r>
      <w:bookmarkEnd w:id="154"/>
    </w:p>
    <w:tbl>
      <w:tblPr>
        <w:tblW w:w="10087" w:type="dxa"/>
        <w:jc w:val="center"/>
        <w:tblLayout w:type="fixed"/>
        <w:tblCellMar>
          <w:left w:w="70" w:type="dxa"/>
          <w:right w:w="70" w:type="dxa"/>
        </w:tblCellMar>
        <w:tblLook w:val="04A0" w:firstRow="1" w:lastRow="0" w:firstColumn="1" w:lastColumn="0" w:noHBand="0" w:noVBand="1"/>
      </w:tblPr>
      <w:tblGrid>
        <w:gridCol w:w="2072"/>
        <w:gridCol w:w="831"/>
        <w:gridCol w:w="832"/>
        <w:gridCol w:w="832"/>
        <w:gridCol w:w="1838"/>
        <w:gridCol w:w="1838"/>
        <w:gridCol w:w="1844"/>
      </w:tblGrid>
      <w:tr w:rsidR="00F73D3E" w:rsidRPr="00BD16FC" w:rsidTr="00BB15B9">
        <w:trPr>
          <w:trHeight w:val="20"/>
          <w:jc w:val="center"/>
        </w:trPr>
        <w:tc>
          <w:tcPr>
            <w:tcW w:w="10087" w:type="dxa"/>
            <w:gridSpan w:val="7"/>
            <w:tcBorders>
              <w:bottom w:val="single" w:sz="4" w:space="0" w:color="auto"/>
            </w:tcBorders>
            <w:shd w:val="clear" w:color="auto" w:fill="auto"/>
            <w:noWrap/>
            <w:vAlign w:val="center"/>
            <w:hideMark/>
          </w:tcPr>
          <w:p w:rsidR="00F73D3E" w:rsidRPr="00BD16FC" w:rsidRDefault="00F73D3E" w:rsidP="000F6346">
            <w:pPr>
              <w:pStyle w:val="Epgrafe"/>
            </w:pPr>
          </w:p>
        </w:tc>
      </w:tr>
      <w:tr w:rsidR="00F73D3E" w:rsidRPr="00BD16FC" w:rsidTr="00BB15B9">
        <w:trPr>
          <w:trHeight w:val="20"/>
          <w:jc w:val="center"/>
        </w:trPr>
        <w:tc>
          <w:tcPr>
            <w:tcW w:w="10087" w:type="dxa"/>
            <w:gridSpan w:val="7"/>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center"/>
              <w:rPr>
                <w:rFonts w:ascii="Times New Roman" w:hAnsi="Times New Roman"/>
                <w:bCs/>
                <w:color w:val="000000"/>
                <w:sz w:val="16"/>
                <w:szCs w:val="16"/>
              </w:rPr>
            </w:pPr>
            <w:r w:rsidRPr="00BD16FC">
              <w:rPr>
                <w:rFonts w:ascii="Times New Roman" w:hAnsi="Times New Roman"/>
                <w:bCs/>
                <w:color w:val="000000"/>
                <w:sz w:val="16"/>
                <w:szCs w:val="16"/>
              </w:rPr>
              <w:t>Unidade Concedente ou Contratante</w:t>
            </w:r>
          </w:p>
        </w:tc>
      </w:tr>
      <w:tr w:rsidR="00F73D3E" w:rsidRPr="00BD16FC"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both"/>
              <w:rPr>
                <w:rFonts w:ascii="Times New Roman" w:hAnsi="Times New Roman"/>
                <w:bCs/>
                <w:color w:val="000000"/>
                <w:sz w:val="16"/>
                <w:szCs w:val="16"/>
              </w:rPr>
            </w:pPr>
            <w:r w:rsidRPr="00BD16FC">
              <w:rPr>
                <w:rFonts w:ascii="Times New Roman" w:hAnsi="Times New Roman"/>
                <w:bCs/>
                <w:color w:val="000000"/>
                <w:sz w:val="16"/>
                <w:szCs w:val="16"/>
              </w:rPr>
              <w:t>Nome:</w:t>
            </w:r>
          </w:p>
        </w:tc>
        <w:tc>
          <w:tcPr>
            <w:tcW w:w="801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F73D3E" w:rsidRPr="00BD16FC" w:rsidRDefault="00F73D3E" w:rsidP="000F6346">
            <w:pPr>
              <w:spacing w:after="0"/>
              <w:jc w:val="both"/>
              <w:rPr>
                <w:rFonts w:ascii="Times New Roman" w:hAnsi="Times New Roman"/>
                <w:bCs/>
                <w:color w:val="000000"/>
                <w:sz w:val="16"/>
                <w:szCs w:val="16"/>
              </w:rPr>
            </w:pPr>
          </w:p>
        </w:tc>
      </w:tr>
      <w:tr w:rsidR="00F73D3E" w:rsidRPr="00BD16FC"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both"/>
              <w:rPr>
                <w:rFonts w:ascii="Times New Roman" w:hAnsi="Times New Roman"/>
                <w:bCs/>
                <w:color w:val="000000"/>
                <w:sz w:val="16"/>
                <w:szCs w:val="16"/>
              </w:rPr>
            </w:pPr>
            <w:r w:rsidRPr="00BD16FC">
              <w:rPr>
                <w:rFonts w:ascii="Times New Roman" w:hAnsi="Times New Roman"/>
                <w:bCs/>
                <w:color w:val="000000"/>
                <w:sz w:val="16"/>
                <w:szCs w:val="16"/>
              </w:rPr>
              <w:t>CNPJ:</w:t>
            </w:r>
          </w:p>
        </w:tc>
        <w:tc>
          <w:tcPr>
            <w:tcW w:w="8015" w:type="dxa"/>
            <w:gridSpan w:val="6"/>
            <w:tcBorders>
              <w:top w:val="single" w:sz="4" w:space="0" w:color="auto"/>
              <w:left w:val="nil"/>
              <w:bottom w:val="single" w:sz="4" w:space="0" w:color="auto"/>
              <w:right w:val="single" w:sz="4" w:space="0" w:color="auto"/>
            </w:tcBorders>
            <w:shd w:val="clear" w:color="auto" w:fill="FFFFFF"/>
            <w:noWrap/>
            <w:vAlign w:val="center"/>
            <w:hideMark/>
          </w:tcPr>
          <w:p w:rsidR="00F73D3E" w:rsidRPr="00BD16FC" w:rsidRDefault="00F73D3E" w:rsidP="000F6346">
            <w:pPr>
              <w:spacing w:after="0"/>
              <w:jc w:val="both"/>
              <w:rPr>
                <w:rFonts w:ascii="Times New Roman" w:hAnsi="Times New Roman"/>
                <w:bCs/>
                <w:color w:val="000000"/>
                <w:sz w:val="16"/>
                <w:szCs w:val="16"/>
              </w:rPr>
            </w:pPr>
          </w:p>
        </w:tc>
      </w:tr>
      <w:tr w:rsidR="00F73D3E" w:rsidRPr="00BD16FC"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both"/>
              <w:rPr>
                <w:rFonts w:ascii="Times New Roman" w:hAnsi="Times New Roman"/>
                <w:bCs/>
                <w:color w:val="000000"/>
                <w:sz w:val="16"/>
                <w:szCs w:val="16"/>
              </w:rPr>
            </w:pPr>
            <w:r w:rsidRPr="00BD16FC">
              <w:rPr>
                <w:rFonts w:ascii="Times New Roman" w:hAnsi="Times New Roman"/>
                <w:bCs/>
                <w:color w:val="000000"/>
                <w:sz w:val="16"/>
                <w:szCs w:val="16"/>
              </w:rPr>
              <w:t>UG/GESTÃO:</w:t>
            </w:r>
          </w:p>
        </w:tc>
        <w:tc>
          <w:tcPr>
            <w:tcW w:w="8015" w:type="dxa"/>
            <w:gridSpan w:val="6"/>
            <w:tcBorders>
              <w:top w:val="single" w:sz="4" w:space="0" w:color="auto"/>
              <w:left w:val="nil"/>
              <w:bottom w:val="single" w:sz="4" w:space="0" w:color="auto"/>
              <w:right w:val="single" w:sz="4" w:space="0" w:color="auto"/>
            </w:tcBorders>
            <w:shd w:val="clear" w:color="auto" w:fill="FFFFFF"/>
            <w:noWrap/>
            <w:vAlign w:val="center"/>
            <w:hideMark/>
          </w:tcPr>
          <w:p w:rsidR="00F73D3E" w:rsidRPr="00BD16FC" w:rsidRDefault="00F73D3E" w:rsidP="000F6346">
            <w:pPr>
              <w:spacing w:after="0"/>
              <w:jc w:val="both"/>
              <w:rPr>
                <w:rFonts w:ascii="Times New Roman" w:hAnsi="Times New Roman"/>
                <w:bCs/>
                <w:color w:val="000000"/>
                <w:sz w:val="16"/>
                <w:szCs w:val="16"/>
              </w:rPr>
            </w:pPr>
          </w:p>
        </w:tc>
      </w:tr>
      <w:tr w:rsidR="00F73D3E" w:rsidRPr="00BD16FC" w:rsidTr="00F73D3E">
        <w:trPr>
          <w:trHeight w:val="20"/>
          <w:jc w:val="center"/>
        </w:trPr>
        <w:tc>
          <w:tcPr>
            <w:tcW w:w="2072" w:type="dxa"/>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center"/>
              <w:rPr>
                <w:rFonts w:ascii="Times New Roman" w:hAnsi="Times New Roman"/>
                <w:bCs/>
                <w:color w:val="000000"/>
                <w:sz w:val="16"/>
                <w:szCs w:val="16"/>
              </w:rPr>
            </w:pPr>
            <w:r w:rsidRPr="00BD16FC">
              <w:rPr>
                <w:rFonts w:ascii="Times New Roman" w:hAnsi="Times New Roman"/>
                <w:bCs/>
                <w:color w:val="000000"/>
                <w:sz w:val="16"/>
                <w:szCs w:val="16"/>
              </w:rPr>
              <w:lastRenderedPageBreak/>
              <w:t>Modalidade</w:t>
            </w:r>
          </w:p>
        </w:tc>
        <w:tc>
          <w:tcPr>
            <w:tcW w:w="2495" w:type="dxa"/>
            <w:gridSpan w:val="3"/>
            <w:tcBorders>
              <w:top w:val="single" w:sz="4" w:space="0" w:color="auto"/>
              <w:left w:val="nil"/>
              <w:right w:val="double" w:sz="4" w:space="0" w:color="auto"/>
            </w:tcBorders>
            <w:shd w:val="clear" w:color="auto" w:fill="F2F2F2"/>
            <w:vAlign w:val="center"/>
            <w:hideMark/>
          </w:tcPr>
          <w:p w:rsidR="00F73D3E" w:rsidRPr="00BD16FC" w:rsidRDefault="00F73D3E" w:rsidP="000F6346">
            <w:pPr>
              <w:spacing w:after="0"/>
              <w:jc w:val="center"/>
              <w:rPr>
                <w:rFonts w:ascii="Times New Roman" w:hAnsi="Times New Roman"/>
                <w:bCs/>
                <w:color w:val="000000"/>
                <w:sz w:val="16"/>
                <w:szCs w:val="16"/>
              </w:rPr>
            </w:pPr>
            <w:r w:rsidRPr="00BD16FC">
              <w:rPr>
                <w:rFonts w:ascii="Times New Roman" w:hAnsi="Times New Roman"/>
                <w:bCs/>
                <w:color w:val="000000"/>
                <w:sz w:val="16"/>
                <w:szCs w:val="16"/>
              </w:rPr>
              <w:t>Quantidade de Instrumentos Celebrados em Cada Exercício</w:t>
            </w:r>
          </w:p>
        </w:tc>
        <w:tc>
          <w:tcPr>
            <w:tcW w:w="5520" w:type="dxa"/>
            <w:gridSpan w:val="3"/>
            <w:tcBorders>
              <w:top w:val="single" w:sz="4" w:space="0" w:color="auto"/>
              <w:left w:val="doub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center"/>
              <w:rPr>
                <w:rFonts w:ascii="Times New Roman" w:hAnsi="Times New Roman"/>
                <w:bCs/>
                <w:color w:val="000000"/>
                <w:sz w:val="16"/>
                <w:szCs w:val="16"/>
              </w:rPr>
            </w:pPr>
            <w:r w:rsidRPr="00BD16FC">
              <w:rPr>
                <w:rFonts w:ascii="Times New Roman" w:hAnsi="Times New Roman"/>
                <w:bCs/>
                <w:color w:val="000000"/>
                <w:sz w:val="16"/>
                <w:szCs w:val="16"/>
              </w:rPr>
              <w:t>Montantes Repassados em Cada Exercício, Independentemente do ano de Celebração do Instrumento (em R$ 1,00)</w:t>
            </w:r>
          </w:p>
        </w:tc>
      </w:tr>
      <w:tr w:rsidR="00F73D3E" w:rsidRPr="00BD16FC" w:rsidTr="00F73D3E">
        <w:trPr>
          <w:trHeight w:val="20"/>
          <w:jc w:val="center"/>
        </w:trPr>
        <w:tc>
          <w:tcPr>
            <w:tcW w:w="2072"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F73D3E" w:rsidRPr="00BD16FC" w:rsidRDefault="00F73D3E" w:rsidP="000F6346">
            <w:pPr>
              <w:spacing w:after="0"/>
              <w:jc w:val="both"/>
              <w:rPr>
                <w:rFonts w:ascii="Times New Roman" w:hAnsi="Times New Roman"/>
                <w:bCs/>
                <w:color w:val="000000"/>
                <w:sz w:val="16"/>
                <w:szCs w:val="16"/>
              </w:rPr>
            </w:pPr>
          </w:p>
        </w:tc>
        <w:tc>
          <w:tcPr>
            <w:tcW w:w="831"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center"/>
              <w:rPr>
                <w:rFonts w:ascii="Times New Roman" w:hAnsi="Times New Roman"/>
                <w:bCs/>
                <w:color w:val="000000"/>
                <w:sz w:val="16"/>
                <w:szCs w:val="16"/>
              </w:rPr>
            </w:pPr>
            <w:r w:rsidRPr="00BD16FC">
              <w:rPr>
                <w:rFonts w:ascii="Times New Roman" w:hAnsi="Times New Roman"/>
                <w:bCs/>
                <w:color w:val="000000"/>
                <w:sz w:val="16"/>
                <w:szCs w:val="16"/>
              </w:rPr>
              <w:t>2014</w:t>
            </w:r>
          </w:p>
        </w:tc>
        <w:tc>
          <w:tcPr>
            <w:tcW w:w="832"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center"/>
              <w:rPr>
                <w:rFonts w:ascii="Times New Roman" w:hAnsi="Times New Roman"/>
                <w:bCs/>
                <w:color w:val="000000"/>
                <w:sz w:val="16"/>
                <w:szCs w:val="16"/>
              </w:rPr>
            </w:pPr>
            <w:r w:rsidRPr="00BD16FC">
              <w:rPr>
                <w:rFonts w:ascii="Times New Roman" w:hAnsi="Times New Roman"/>
                <w:bCs/>
                <w:color w:val="000000"/>
                <w:sz w:val="16"/>
                <w:szCs w:val="16"/>
              </w:rPr>
              <w:t>2013</w:t>
            </w:r>
          </w:p>
        </w:tc>
        <w:tc>
          <w:tcPr>
            <w:tcW w:w="832" w:type="dxa"/>
            <w:tcBorders>
              <w:top w:val="single" w:sz="4" w:space="0" w:color="auto"/>
              <w:left w:val="nil"/>
              <w:bottom w:val="single" w:sz="4" w:space="0" w:color="auto"/>
              <w:right w:val="double" w:sz="4" w:space="0" w:color="auto"/>
            </w:tcBorders>
            <w:shd w:val="clear" w:color="auto" w:fill="F2F2F2"/>
            <w:noWrap/>
            <w:vAlign w:val="center"/>
            <w:hideMark/>
          </w:tcPr>
          <w:p w:rsidR="00F73D3E" w:rsidRPr="00BD16FC" w:rsidRDefault="00F73D3E" w:rsidP="000F6346">
            <w:pPr>
              <w:spacing w:after="0"/>
              <w:jc w:val="center"/>
              <w:rPr>
                <w:rFonts w:ascii="Times New Roman" w:hAnsi="Times New Roman"/>
                <w:bCs/>
                <w:color w:val="000000"/>
                <w:sz w:val="16"/>
                <w:szCs w:val="16"/>
              </w:rPr>
            </w:pPr>
            <w:r w:rsidRPr="00BD16FC">
              <w:rPr>
                <w:rFonts w:ascii="Times New Roman" w:hAnsi="Times New Roman"/>
                <w:bCs/>
                <w:color w:val="000000"/>
                <w:sz w:val="16"/>
                <w:szCs w:val="16"/>
              </w:rPr>
              <w:t>2012</w:t>
            </w:r>
          </w:p>
        </w:tc>
        <w:tc>
          <w:tcPr>
            <w:tcW w:w="1838" w:type="dxa"/>
            <w:tcBorders>
              <w:top w:val="single" w:sz="4" w:space="0" w:color="auto"/>
              <w:left w:val="doub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center"/>
              <w:rPr>
                <w:rFonts w:ascii="Times New Roman" w:hAnsi="Times New Roman"/>
                <w:bCs/>
                <w:color w:val="000000"/>
                <w:sz w:val="16"/>
                <w:szCs w:val="16"/>
              </w:rPr>
            </w:pPr>
            <w:r w:rsidRPr="00BD16FC">
              <w:rPr>
                <w:rFonts w:ascii="Times New Roman" w:hAnsi="Times New Roman"/>
                <w:bCs/>
                <w:color w:val="000000"/>
                <w:sz w:val="16"/>
                <w:szCs w:val="16"/>
              </w:rPr>
              <w:t>2014</w:t>
            </w:r>
          </w:p>
        </w:tc>
        <w:tc>
          <w:tcPr>
            <w:tcW w:w="1838"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center"/>
              <w:rPr>
                <w:rFonts w:ascii="Times New Roman" w:hAnsi="Times New Roman"/>
                <w:bCs/>
                <w:color w:val="000000"/>
                <w:sz w:val="16"/>
                <w:szCs w:val="16"/>
              </w:rPr>
            </w:pPr>
            <w:r w:rsidRPr="00BD16FC">
              <w:rPr>
                <w:rFonts w:ascii="Times New Roman" w:hAnsi="Times New Roman"/>
                <w:bCs/>
                <w:color w:val="000000"/>
                <w:sz w:val="16"/>
                <w:szCs w:val="16"/>
              </w:rPr>
              <w:t>2013</w:t>
            </w:r>
          </w:p>
        </w:tc>
        <w:tc>
          <w:tcPr>
            <w:tcW w:w="1844"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center"/>
              <w:rPr>
                <w:rFonts w:ascii="Times New Roman" w:hAnsi="Times New Roman"/>
                <w:bCs/>
                <w:color w:val="000000"/>
                <w:sz w:val="16"/>
                <w:szCs w:val="16"/>
              </w:rPr>
            </w:pPr>
            <w:r w:rsidRPr="00BD16FC">
              <w:rPr>
                <w:rFonts w:ascii="Times New Roman" w:hAnsi="Times New Roman"/>
                <w:bCs/>
                <w:color w:val="000000"/>
                <w:sz w:val="16"/>
                <w:szCs w:val="16"/>
              </w:rPr>
              <w:t>2012</w:t>
            </w:r>
          </w:p>
        </w:tc>
      </w:tr>
      <w:tr w:rsidR="00F73D3E" w:rsidRPr="00BD16FC"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right"/>
              <w:rPr>
                <w:rFonts w:ascii="Times New Roman" w:hAnsi="Times New Roman"/>
                <w:bCs/>
                <w:color w:val="000000"/>
                <w:sz w:val="16"/>
                <w:szCs w:val="16"/>
              </w:rPr>
            </w:pPr>
            <w:r w:rsidRPr="00BD16FC">
              <w:rPr>
                <w:rFonts w:ascii="Times New Roman" w:hAnsi="Times New Roman"/>
                <w:bCs/>
                <w:color w:val="000000"/>
                <w:sz w:val="16"/>
                <w:szCs w:val="16"/>
              </w:rPr>
              <w:t>Convênio</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rFonts w:ascii="Times New Roman" w:hAnsi="Times New Roman"/>
                <w:color w:val="000000"/>
                <w:sz w:val="16"/>
                <w:szCs w:val="16"/>
              </w:rPr>
            </w:pP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rFonts w:ascii="Times New Roman" w:hAnsi="Times New Roman"/>
                <w:color w:val="000000"/>
                <w:sz w:val="16"/>
                <w:szCs w:val="16"/>
              </w:rPr>
            </w:pPr>
          </w:p>
        </w:tc>
        <w:tc>
          <w:tcPr>
            <w:tcW w:w="832" w:type="dxa"/>
            <w:tcBorders>
              <w:top w:val="single" w:sz="4" w:space="0" w:color="auto"/>
              <w:left w:val="nil"/>
              <w:bottom w:val="single" w:sz="4" w:space="0" w:color="auto"/>
              <w:right w:val="double" w:sz="4" w:space="0" w:color="auto"/>
            </w:tcBorders>
            <w:shd w:val="clear" w:color="auto" w:fill="auto"/>
            <w:noWrap/>
            <w:vAlign w:val="center"/>
            <w:hideMark/>
          </w:tcPr>
          <w:p w:rsidR="00F73D3E" w:rsidRPr="00BD16FC" w:rsidRDefault="00F73D3E" w:rsidP="000F6346">
            <w:pPr>
              <w:spacing w:after="0"/>
              <w:jc w:val="both"/>
              <w:rPr>
                <w:rFonts w:ascii="Times New Roman" w:hAnsi="Times New Roman"/>
                <w:color w:val="000000"/>
                <w:sz w:val="16"/>
                <w:szCs w:val="16"/>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rFonts w:ascii="Times New Roman" w:hAnsi="Times New Roman"/>
                <w:color w:val="000000"/>
                <w:sz w:val="16"/>
                <w:szCs w:val="16"/>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rFonts w:ascii="Times New Roman" w:hAnsi="Times New Roman"/>
                <w:color w:val="000000"/>
                <w:sz w:val="16"/>
                <w:szCs w:val="16"/>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rFonts w:ascii="Times New Roman" w:hAnsi="Times New Roman"/>
                <w:color w:val="000000"/>
                <w:sz w:val="16"/>
                <w:szCs w:val="16"/>
              </w:rPr>
            </w:pPr>
          </w:p>
        </w:tc>
      </w:tr>
      <w:tr w:rsidR="00F73D3E" w:rsidRPr="00BD16FC" w:rsidTr="00F73D3E">
        <w:trPr>
          <w:trHeight w:val="20"/>
          <w:jc w:val="center"/>
        </w:trPr>
        <w:tc>
          <w:tcPr>
            <w:tcW w:w="2072" w:type="dxa"/>
            <w:tcBorders>
              <w:top w:val="nil"/>
              <w:left w:val="sing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right"/>
              <w:rPr>
                <w:rFonts w:ascii="Times New Roman" w:hAnsi="Times New Roman"/>
                <w:bCs/>
                <w:color w:val="000000"/>
                <w:sz w:val="16"/>
                <w:szCs w:val="16"/>
              </w:rPr>
            </w:pPr>
            <w:r w:rsidRPr="00BD16FC">
              <w:rPr>
                <w:rFonts w:ascii="Times New Roman" w:hAnsi="Times New Roman"/>
                <w:bCs/>
                <w:color w:val="000000"/>
                <w:sz w:val="16"/>
                <w:szCs w:val="16"/>
              </w:rPr>
              <w:t>Contrato de Repasse</w:t>
            </w:r>
          </w:p>
        </w:tc>
        <w:tc>
          <w:tcPr>
            <w:tcW w:w="831" w:type="dxa"/>
            <w:tcBorders>
              <w:top w:val="nil"/>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rFonts w:ascii="Times New Roman" w:hAnsi="Times New Roman"/>
                <w:color w:val="000000"/>
                <w:sz w:val="16"/>
                <w:szCs w:val="16"/>
              </w:rPr>
            </w:pPr>
          </w:p>
        </w:tc>
        <w:tc>
          <w:tcPr>
            <w:tcW w:w="832" w:type="dxa"/>
            <w:tcBorders>
              <w:top w:val="nil"/>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rFonts w:ascii="Times New Roman" w:hAnsi="Times New Roman"/>
                <w:color w:val="000000"/>
                <w:sz w:val="16"/>
                <w:szCs w:val="16"/>
              </w:rPr>
            </w:pPr>
          </w:p>
        </w:tc>
        <w:tc>
          <w:tcPr>
            <w:tcW w:w="832" w:type="dxa"/>
            <w:tcBorders>
              <w:top w:val="nil"/>
              <w:left w:val="nil"/>
              <w:bottom w:val="single" w:sz="4" w:space="0" w:color="auto"/>
              <w:right w:val="double" w:sz="4" w:space="0" w:color="auto"/>
            </w:tcBorders>
            <w:shd w:val="clear" w:color="auto" w:fill="auto"/>
            <w:noWrap/>
            <w:vAlign w:val="center"/>
            <w:hideMark/>
          </w:tcPr>
          <w:p w:rsidR="00F73D3E" w:rsidRPr="00BD16FC" w:rsidRDefault="00F73D3E" w:rsidP="000F6346">
            <w:pPr>
              <w:spacing w:after="0"/>
              <w:jc w:val="both"/>
              <w:rPr>
                <w:rFonts w:ascii="Times New Roman" w:hAnsi="Times New Roman"/>
                <w:color w:val="000000"/>
                <w:sz w:val="16"/>
                <w:szCs w:val="16"/>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rFonts w:ascii="Times New Roman" w:hAnsi="Times New Roman"/>
                <w:color w:val="000000"/>
                <w:sz w:val="16"/>
                <w:szCs w:val="16"/>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rFonts w:ascii="Times New Roman" w:hAnsi="Times New Roman"/>
                <w:color w:val="000000"/>
                <w:sz w:val="16"/>
                <w:szCs w:val="16"/>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rFonts w:ascii="Times New Roman" w:hAnsi="Times New Roman"/>
                <w:color w:val="000000"/>
                <w:sz w:val="16"/>
                <w:szCs w:val="16"/>
              </w:rPr>
            </w:pPr>
          </w:p>
        </w:tc>
      </w:tr>
      <w:tr w:rsidR="00F73D3E" w:rsidRPr="00BD16FC" w:rsidTr="00F73D3E">
        <w:trPr>
          <w:trHeight w:val="20"/>
          <w:jc w:val="center"/>
        </w:trPr>
        <w:tc>
          <w:tcPr>
            <w:tcW w:w="2072" w:type="dxa"/>
            <w:tcBorders>
              <w:top w:val="nil"/>
              <w:left w:val="sing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right"/>
              <w:rPr>
                <w:rFonts w:ascii="Times New Roman" w:hAnsi="Times New Roman"/>
                <w:bCs/>
                <w:color w:val="000000"/>
                <w:sz w:val="16"/>
                <w:szCs w:val="16"/>
              </w:rPr>
            </w:pPr>
            <w:r w:rsidRPr="00BD16FC">
              <w:rPr>
                <w:rFonts w:ascii="Times New Roman" w:hAnsi="Times New Roman"/>
                <w:bCs/>
                <w:color w:val="000000"/>
                <w:sz w:val="16"/>
                <w:szCs w:val="16"/>
              </w:rPr>
              <w:t>Termo de Cooperação</w:t>
            </w:r>
          </w:p>
        </w:tc>
        <w:tc>
          <w:tcPr>
            <w:tcW w:w="831" w:type="dxa"/>
            <w:tcBorders>
              <w:top w:val="nil"/>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rFonts w:ascii="Times New Roman" w:hAnsi="Times New Roman"/>
                <w:color w:val="000000"/>
                <w:sz w:val="16"/>
                <w:szCs w:val="16"/>
              </w:rPr>
            </w:pPr>
          </w:p>
        </w:tc>
        <w:tc>
          <w:tcPr>
            <w:tcW w:w="832" w:type="dxa"/>
            <w:tcBorders>
              <w:top w:val="nil"/>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rFonts w:ascii="Times New Roman" w:hAnsi="Times New Roman"/>
                <w:color w:val="000000"/>
                <w:sz w:val="16"/>
                <w:szCs w:val="16"/>
              </w:rPr>
            </w:pPr>
          </w:p>
        </w:tc>
        <w:tc>
          <w:tcPr>
            <w:tcW w:w="832" w:type="dxa"/>
            <w:tcBorders>
              <w:top w:val="nil"/>
              <w:left w:val="nil"/>
              <w:bottom w:val="single" w:sz="4" w:space="0" w:color="auto"/>
              <w:right w:val="double" w:sz="4" w:space="0" w:color="auto"/>
            </w:tcBorders>
            <w:shd w:val="clear" w:color="auto" w:fill="auto"/>
            <w:noWrap/>
            <w:vAlign w:val="center"/>
            <w:hideMark/>
          </w:tcPr>
          <w:p w:rsidR="00F73D3E" w:rsidRPr="00BD16FC" w:rsidRDefault="00F73D3E" w:rsidP="000F6346">
            <w:pPr>
              <w:spacing w:after="0"/>
              <w:jc w:val="both"/>
              <w:rPr>
                <w:rFonts w:ascii="Times New Roman" w:hAnsi="Times New Roman"/>
                <w:color w:val="000000"/>
                <w:sz w:val="16"/>
                <w:szCs w:val="16"/>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rFonts w:ascii="Times New Roman" w:hAnsi="Times New Roman"/>
                <w:color w:val="000000"/>
                <w:sz w:val="16"/>
                <w:szCs w:val="16"/>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rFonts w:ascii="Times New Roman" w:hAnsi="Times New Roman"/>
                <w:color w:val="000000"/>
                <w:sz w:val="16"/>
                <w:szCs w:val="16"/>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rFonts w:ascii="Times New Roman" w:hAnsi="Times New Roman"/>
                <w:color w:val="000000"/>
                <w:sz w:val="16"/>
                <w:szCs w:val="16"/>
              </w:rPr>
            </w:pPr>
          </w:p>
        </w:tc>
      </w:tr>
      <w:tr w:rsidR="00F73D3E" w:rsidRPr="00BD16FC" w:rsidTr="00F73D3E">
        <w:trPr>
          <w:trHeight w:val="20"/>
          <w:jc w:val="center"/>
        </w:trPr>
        <w:tc>
          <w:tcPr>
            <w:tcW w:w="2072" w:type="dxa"/>
            <w:tcBorders>
              <w:top w:val="nil"/>
              <w:left w:val="sing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right"/>
              <w:rPr>
                <w:rFonts w:ascii="Times New Roman" w:hAnsi="Times New Roman"/>
                <w:bCs/>
                <w:color w:val="000000"/>
                <w:sz w:val="16"/>
                <w:szCs w:val="16"/>
              </w:rPr>
            </w:pPr>
            <w:r w:rsidRPr="00BD16FC">
              <w:rPr>
                <w:rFonts w:ascii="Times New Roman" w:hAnsi="Times New Roman"/>
                <w:bCs/>
                <w:color w:val="000000"/>
                <w:sz w:val="16"/>
                <w:szCs w:val="16"/>
              </w:rPr>
              <w:t>Termo de Compromisso</w:t>
            </w:r>
          </w:p>
        </w:tc>
        <w:tc>
          <w:tcPr>
            <w:tcW w:w="831" w:type="dxa"/>
            <w:tcBorders>
              <w:top w:val="nil"/>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rFonts w:ascii="Times New Roman" w:hAnsi="Times New Roman"/>
                <w:color w:val="000000"/>
                <w:sz w:val="16"/>
                <w:szCs w:val="16"/>
              </w:rPr>
            </w:pPr>
          </w:p>
        </w:tc>
        <w:tc>
          <w:tcPr>
            <w:tcW w:w="832" w:type="dxa"/>
            <w:tcBorders>
              <w:top w:val="nil"/>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rFonts w:ascii="Times New Roman" w:hAnsi="Times New Roman"/>
                <w:color w:val="000000"/>
                <w:sz w:val="16"/>
                <w:szCs w:val="16"/>
              </w:rPr>
            </w:pPr>
          </w:p>
        </w:tc>
        <w:tc>
          <w:tcPr>
            <w:tcW w:w="832" w:type="dxa"/>
            <w:tcBorders>
              <w:top w:val="nil"/>
              <w:left w:val="nil"/>
              <w:bottom w:val="single" w:sz="4" w:space="0" w:color="auto"/>
              <w:right w:val="double" w:sz="4" w:space="0" w:color="auto"/>
            </w:tcBorders>
            <w:shd w:val="clear" w:color="auto" w:fill="auto"/>
            <w:noWrap/>
            <w:vAlign w:val="center"/>
            <w:hideMark/>
          </w:tcPr>
          <w:p w:rsidR="00F73D3E" w:rsidRPr="00BD16FC" w:rsidRDefault="00F73D3E" w:rsidP="000F6346">
            <w:pPr>
              <w:spacing w:after="0"/>
              <w:jc w:val="both"/>
              <w:rPr>
                <w:rFonts w:ascii="Times New Roman" w:hAnsi="Times New Roman"/>
                <w:color w:val="000000"/>
                <w:sz w:val="16"/>
                <w:szCs w:val="16"/>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rFonts w:ascii="Times New Roman" w:hAnsi="Times New Roman"/>
                <w:color w:val="000000"/>
                <w:sz w:val="16"/>
                <w:szCs w:val="16"/>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rFonts w:ascii="Times New Roman" w:hAnsi="Times New Roman"/>
                <w:color w:val="000000"/>
                <w:sz w:val="16"/>
                <w:szCs w:val="16"/>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rFonts w:ascii="Times New Roman" w:hAnsi="Times New Roman"/>
                <w:color w:val="000000"/>
                <w:sz w:val="16"/>
                <w:szCs w:val="16"/>
              </w:rPr>
            </w:pPr>
          </w:p>
        </w:tc>
      </w:tr>
      <w:tr w:rsidR="00F73D3E" w:rsidRPr="00BD16FC"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right"/>
              <w:rPr>
                <w:rFonts w:ascii="Times New Roman" w:hAnsi="Times New Roman"/>
                <w:bCs/>
                <w:color w:val="000000"/>
                <w:sz w:val="16"/>
                <w:szCs w:val="16"/>
              </w:rPr>
            </w:pPr>
            <w:r w:rsidRPr="00BD16FC">
              <w:rPr>
                <w:rFonts w:ascii="Times New Roman" w:hAnsi="Times New Roman"/>
                <w:bCs/>
                <w:color w:val="000000"/>
                <w:sz w:val="16"/>
                <w:szCs w:val="16"/>
              </w:rPr>
              <w:t>Totais</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rFonts w:ascii="Times New Roman" w:hAnsi="Times New Roman"/>
                <w:color w:val="000000"/>
                <w:sz w:val="16"/>
                <w:szCs w:val="16"/>
              </w:rPr>
            </w:pP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rFonts w:ascii="Times New Roman" w:hAnsi="Times New Roman"/>
                <w:color w:val="000000"/>
                <w:sz w:val="16"/>
                <w:szCs w:val="16"/>
              </w:rPr>
            </w:pPr>
          </w:p>
        </w:tc>
        <w:tc>
          <w:tcPr>
            <w:tcW w:w="832" w:type="dxa"/>
            <w:tcBorders>
              <w:top w:val="single" w:sz="4" w:space="0" w:color="auto"/>
              <w:left w:val="nil"/>
              <w:bottom w:val="single" w:sz="4" w:space="0" w:color="auto"/>
              <w:right w:val="double" w:sz="4" w:space="0" w:color="auto"/>
            </w:tcBorders>
            <w:shd w:val="clear" w:color="auto" w:fill="auto"/>
            <w:noWrap/>
            <w:vAlign w:val="center"/>
            <w:hideMark/>
          </w:tcPr>
          <w:p w:rsidR="00F73D3E" w:rsidRPr="00BD16FC" w:rsidRDefault="00F73D3E" w:rsidP="000F6346">
            <w:pPr>
              <w:spacing w:after="0"/>
              <w:jc w:val="both"/>
              <w:rPr>
                <w:rFonts w:ascii="Times New Roman" w:hAnsi="Times New Roman"/>
                <w:color w:val="000000"/>
                <w:sz w:val="16"/>
                <w:szCs w:val="16"/>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rFonts w:ascii="Times New Roman" w:hAnsi="Times New Roman"/>
                <w:color w:val="000000"/>
                <w:sz w:val="16"/>
                <w:szCs w:val="16"/>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rFonts w:ascii="Times New Roman" w:hAnsi="Times New Roman"/>
                <w:color w:val="000000"/>
                <w:sz w:val="16"/>
                <w:szCs w:val="16"/>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rFonts w:ascii="Times New Roman" w:hAnsi="Times New Roman"/>
                <w:color w:val="000000"/>
                <w:sz w:val="16"/>
                <w:szCs w:val="16"/>
              </w:rPr>
            </w:pPr>
          </w:p>
        </w:tc>
      </w:tr>
      <w:tr w:rsidR="00F73D3E" w:rsidRPr="00BD16FC" w:rsidTr="00BB15B9">
        <w:trPr>
          <w:trHeight w:val="20"/>
          <w:jc w:val="center"/>
        </w:trPr>
        <w:tc>
          <w:tcPr>
            <w:tcW w:w="10087" w:type="dxa"/>
            <w:gridSpan w:val="7"/>
            <w:tcBorders>
              <w:top w:val="single" w:sz="4" w:space="0" w:color="auto"/>
            </w:tcBorders>
            <w:shd w:val="clear" w:color="auto" w:fill="auto"/>
            <w:noWrap/>
            <w:vAlign w:val="center"/>
          </w:tcPr>
          <w:p w:rsidR="00F73D3E" w:rsidRPr="00BD16FC" w:rsidRDefault="00F73D3E" w:rsidP="000F6346">
            <w:pPr>
              <w:tabs>
                <w:tab w:val="left" w:pos="3119"/>
                <w:tab w:val="left" w:pos="8505"/>
              </w:tabs>
              <w:spacing w:after="0"/>
              <w:jc w:val="both"/>
              <w:rPr>
                <w:rFonts w:ascii="Times New Roman" w:hAnsi="Times New Roman"/>
                <w:kern w:val="32"/>
                <w:sz w:val="16"/>
                <w:szCs w:val="16"/>
              </w:rPr>
            </w:pPr>
            <w:r w:rsidRPr="00BD16FC">
              <w:rPr>
                <w:rFonts w:ascii="Times New Roman" w:hAnsi="Times New Roman"/>
                <w:kern w:val="32"/>
                <w:sz w:val="16"/>
                <w:szCs w:val="16"/>
              </w:rPr>
              <w:t>Fonte:</w:t>
            </w:r>
          </w:p>
          <w:p w:rsidR="006F7ABF" w:rsidRPr="00BD16FC" w:rsidRDefault="006F7ABF" w:rsidP="000F6346">
            <w:pPr>
              <w:tabs>
                <w:tab w:val="left" w:pos="3119"/>
                <w:tab w:val="left" w:pos="8505"/>
              </w:tabs>
              <w:spacing w:after="0"/>
              <w:jc w:val="both"/>
              <w:rPr>
                <w:rFonts w:ascii="Times New Roman" w:hAnsi="Times New Roman"/>
                <w:kern w:val="32"/>
                <w:sz w:val="16"/>
                <w:szCs w:val="16"/>
              </w:rPr>
            </w:pPr>
          </w:p>
          <w:p w:rsidR="006F7ABF" w:rsidRPr="00BD16FC" w:rsidRDefault="006F7ABF" w:rsidP="000F6346">
            <w:pPr>
              <w:tabs>
                <w:tab w:val="left" w:pos="3119"/>
                <w:tab w:val="left" w:pos="8505"/>
              </w:tabs>
              <w:spacing w:after="0"/>
              <w:jc w:val="both"/>
              <w:rPr>
                <w:rFonts w:ascii="Times New Roman" w:hAnsi="Times New Roman"/>
                <w:kern w:val="32"/>
                <w:sz w:val="16"/>
                <w:szCs w:val="16"/>
              </w:rPr>
            </w:pPr>
          </w:p>
        </w:tc>
      </w:tr>
    </w:tbl>
    <w:p w:rsidR="000C5618" w:rsidRPr="00BD16FC" w:rsidRDefault="006F7ABF" w:rsidP="0047565E">
      <w:pPr>
        <w:rPr>
          <w:rFonts w:ascii="Times New Roman" w:eastAsia="Times New Roman" w:hAnsi="Times New Roman"/>
          <w:bCs/>
          <w:iCs/>
          <w:sz w:val="24"/>
          <w:szCs w:val="24"/>
        </w:rPr>
      </w:pPr>
      <w:r w:rsidRPr="00BD16FC">
        <w:rPr>
          <w:rFonts w:ascii="Times New Roman" w:eastAsia="Times New Roman" w:hAnsi="Times New Roman"/>
          <w:bCs/>
          <w:iCs/>
          <w:sz w:val="24"/>
          <w:szCs w:val="24"/>
        </w:rPr>
        <w:t>6.5.3 Informações sobre a Prestação de Contas Relativas aos Convênios e Contratos de Repasse</w:t>
      </w:r>
    </w:p>
    <w:p w:rsidR="006F7ABF" w:rsidRPr="00BD16FC" w:rsidRDefault="006F7ABF" w:rsidP="000F6346">
      <w:pPr>
        <w:tabs>
          <w:tab w:val="left" w:pos="3119"/>
        </w:tabs>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 xml:space="preserve">O Quadro A.6.5.3 abaixo visa a demonstrar a quantidade de instrumentos de convênio e de contrato de repasse, assim como os respectivos montantes repassados, segmentados por ano em que deveriam ser prestadas as contas, de forma a evidenciar o perfil da prestação de contas das transferências sob essas modalidades. Dessa forma, a UJ deve identificar, por ano da prestação de contas, a quantidade de instrumentos “Convênios” e “Contratos de Repasse”, assim como os respectivos montantes, segmentando-os entre instrumentos que tiveram suas contas prestadas e instrumentos que não tiveram contas prestadas. </w:t>
      </w:r>
    </w:p>
    <w:p w:rsidR="006F7ABF" w:rsidRPr="00BD16FC" w:rsidRDefault="006F7ABF" w:rsidP="000F6346">
      <w:pPr>
        <w:tabs>
          <w:tab w:val="left" w:pos="3119"/>
        </w:tabs>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 xml:space="preserve">A data que deve ser considerada para identificar a prestação ou não das contas é 31/12. Assim, o Quadro evidenciará a quantidade e o montante repassado dos instrumentos até o final de cada exercício de referência do relatório de acordo com a situação da prestação de contas: prestadas ou não prestadas. </w:t>
      </w:r>
    </w:p>
    <w:p w:rsidR="006F7ABF" w:rsidRPr="00BD16FC" w:rsidRDefault="006F7ABF" w:rsidP="000F6346">
      <w:pPr>
        <w:tabs>
          <w:tab w:val="left" w:pos="3119"/>
        </w:tabs>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 xml:space="preserve">Para fins dos quadros sobre a prestação e análise de contas, devem-se levar em consideração apenas as prestações de contas finais. Na análise crítica o gestor poderá incluir informações sobre as prestações de contas parciais, se necessário. </w:t>
      </w:r>
    </w:p>
    <w:p w:rsidR="006F7ABF" w:rsidRPr="00BD16FC" w:rsidRDefault="006F7ABF" w:rsidP="000F6346">
      <w:pPr>
        <w:tabs>
          <w:tab w:val="left" w:pos="567"/>
        </w:tabs>
        <w:spacing w:after="0" w:line="240" w:lineRule="auto"/>
        <w:jc w:val="both"/>
        <w:outlineLvl w:val="1"/>
        <w:rPr>
          <w:rFonts w:ascii="Times New Roman" w:eastAsia="Times New Roman" w:hAnsi="Times New Roman"/>
          <w:bCs/>
          <w:iCs/>
          <w:sz w:val="24"/>
          <w:szCs w:val="24"/>
        </w:rPr>
      </w:pPr>
    </w:p>
    <w:p w:rsidR="00EB5C66" w:rsidRPr="00BD16FC" w:rsidRDefault="00EB5C66" w:rsidP="000F6346">
      <w:pPr>
        <w:pStyle w:val="Legenda"/>
        <w:keepNext/>
        <w:spacing w:after="0"/>
        <w:rPr>
          <w:rFonts w:ascii="Times New Roman" w:hAnsi="Times New Roman"/>
        </w:rPr>
      </w:pPr>
      <w:bookmarkStart w:id="155" w:name="_Toc397957864"/>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26</w:t>
      </w:r>
      <w:r w:rsidRPr="00BD16FC">
        <w:rPr>
          <w:rFonts w:ascii="Times New Roman" w:hAnsi="Times New Roman"/>
        </w:rPr>
        <w:fldChar w:fldCharType="end"/>
      </w:r>
      <w:r w:rsidRPr="00BD16FC">
        <w:rPr>
          <w:rFonts w:ascii="Times New Roman" w:hAnsi="Times New Roman"/>
        </w:rPr>
        <w:t xml:space="preserve"> Quadro A.6.5.3 – Resumo da prestação de contas sobre transferências concedidas pela UJ na modalidade de convênio, termo de cooperação e de contratos de repasse.</w:t>
      </w:r>
      <w:bookmarkEnd w:id="155"/>
    </w:p>
    <w:tbl>
      <w:tblPr>
        <w:tblW w:w="10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06"/>
        <w:gridCol w:w="2526"/>
        <w:gridCol w:w="2835"/>
        <w:gridCol w:w="1814"/>
        <w:gridCol w:w="54"/>
        <w:gridCol w:w="1761"/>
      </w:tblGrid>
      <w:tr w:rsidR="00EB5C66" w:rsidRPr="00BD16FC" w:rsidTr="00BB15B9">
        <w:trPr>
          <w:trHeight w:val="577"/>
          <w:jc w:val="center"/>
        </w:trPr>
        <w:tc>
          <w:tcPr>
            <w:tcW w:w="8335" w:type="dxa"/>
            <w:gridSpan w:val="5"/>
            <w:tcBorders>
              <w:top w:val="nil"/>
              <w:left w:val="nil"/>
              <w:bottom w:val="single" w:sz="4" w:space="0" w:color="auto"/>
              <w:right w:val="nil"/>
            </w:tcBorders>
            <w:shd w:val="clear" w:color="auto" w:fill="auto"/>
            <w:noWrap/>
            <w:vAlign w:val="center"/>
            <w:hideMark/>
          </w:tcPr>
          <w:p w:rsidR="00EB5C66" w:rsidRPr="00BD16FC" w:rsidRDefault="00EB5C66" w:rsidP="000F6346">
            <w:pPr>
              <w:pStyle w:val="Epgrafe"/>
            </w:pPr>
          </w:p>
        </w:tc>
        <w:tc>
          <w:tcPr>
            <w:tcW w:w="1761" w:type="dxa"/>
            <w:tcBorders>
              <w:top w:val="nil"/>
              <w:left w:val="nil"/>
              <w:bottom w:val="single" w:sz="4" w:space="0" w:color="auto"/>
              <w:right w:val="nil"/>
            </w:tcBorders>
            <w:shd w:val="clear" w:color="auto" w:fill="auto"/>
            <w:vAlign w:val="center"/>
          </w:tcPr>
          <w:p w:rsidR="00EB5C66" w:rsidRPr="00BD16FC" w:rsidRDefault="00EB5C66" w:rsidP="000F6346">
            <w:pPr>
              <w:spacing w:after="0" w:line="244" w:lineRule="auto"/>
              <w:jc w:val="center"/>
              <w:rPr>
                <w:rFonts w:ascii="Times New Roman" w:hAnsi="Times New Roman"/>
                <w:sz w:val="16"/>
                <w:szCs w:val="16"/>
              </w:rPr>
            </w:pPr>
            <w:r w:rsidRPr="00BD16FC">
              <w:rPr>
                <w:rFonts w:ascii="Times New Roman" w:hAnsi="Times New Roman"/>
                <w:sz w:val="16"/>
                <w:szCs w:val="16"/>
              </w:rPr>
              <w:t>Valores em R$ 1,00</w:t>
            </w:r>
          </w:p>
        </w:tc>
      </w:tr>
      <w:tr w:rsidR="00EB5C66" w:rsidRPr="00BD16FC" w:rsidTr="00BB15B9">
        <w:trPr>
          <w:trHeight w:val="223"/>
          <w:jc w:val="center"/>
        </w:trPr>
        <w:tc>
          <w:tcPr>
            <w:tcW w:w="10096" w:type="dxa"/>
            <w:gridSpan w:val="6"/>
            <w:tcBorders>
              <w:top w:val="single" w:sz="4" w:space="0" w:color="auto"/>
            </w:tcBorders>
            <w:shd w:val="clear" w:color="auto" w:fill="D9D9D9"/>
            <w:noWrap/>
            <w:vAlign w:val="center"/>
            <w:hideMark/>
          </w:tcPr>
          <w:p w:rsidR="00EB5C66" w:rsidRPr="00BD16FC" w:rsidRDefault="00EB5C66" w:rsidP="000F6346">
            <w:pPr>
              <w:spacing w:after="0" w:line="244" w:lineRule="auto"/>
              <w:jc w:val="center"/>
              <w:rPr>
                <w:rFonts w:ascii="Times New Roman" w:hAnsi="Times New Roman"/>
                <w:bCs/>
                <w:color w:val="000000"/>
                <w:sz w:val="16"/>
                <w:szCs w:val="16"/>
              </w:rPr>
            </w:pPr>
            <w:r w:rsidRPr="00BD16FC">
              <w:rPr>
                <w:rFonts w:ascii="Times New Roman" w:hAnsi="Times New Roman"/>
                <w:bCs/>
                <w:color w:val="000000"/>
                <w:sz w:val="16"/>
                <w:szCs w:val="16"/>
              </w:rPr>
              <w:t>Unidade Concedente</w:t>
            </w:r>
          </w:p>
        </w:tc>
      </w:tr>
      <w:tr w:rsidR="00EB5C66" w:rsidRPr="00BD16FC" w:rsidTr="00BB15B9">
        <w:trPr>
          <w:trHeight w:val="233"/>
          <w:jc w:val="center"/>
        </w:trPr>
        <w:tc>
          <w:tcPr>
            <w:tcW w:w="10096" w:type="dxa"/>
            <w:gridSpan w:val="6"/>
            <w:shd w:val="clear" w:color="auto" w:fill="auto"/>
            <w:noWrap/>
            <w:hideMark/>
          </w:tcPr>
          <w:p w:rsidR="00EB5C66" w:rsidRPr="00BD16FC" w:rsidRDefault="00EB5C66" w:rsidP="000F6346">
            <w:pPr>
              <w:spacing w:after="0" w:line="244" w:lineRule="auto"/>
              <w:jc w:val="both"/>
              <w:rPr>
                <w:rFonts w:ascii="Times New Roman" w:hAnsi="Times New Roman"/>
                <w:bCs/>
                <w:color w:val="000000"/>
                <w:sz w:val="16"/>
                <w:szCs w:val="16"/>
              </w:rPr>
            </w:pPr>
            <w:r w:rsidRPr="00BD16FC">
              <w:rPr>
                <w:rFonts w:ascii="Times New Roman" w:hAnsi="Times New Roman"/>
                <w:bCs/>
                <w:color w:val="000000"/>
                <w:sz w:val="16"/>
                <w:szCs w:val="16"/>
              </w:rPr>
              <w:t>Nome:</w:t>
            </w:r>
          </w:p>
        </w:tc>
      </w:tr>
      <w:tr w:rsidR="00EB5C66" w:rsidRPr="00BD16FC" w:rsidTr="00BB15B9">
        <w:trPr>
          <w:trHeight w:val="223"/>
          <w:jc w:val="center"/>
        </w:trPr>
        <w:tc>
          <w:tcPr>
            <w:tcW w:w="3632" w:type="dxa"/>
            <w:gridSpan w:val="2"/>
            <w:shd w:val="clear" w:color="auto" w:fill="auto"/>
            <w:noWrap/>
            <w:hideMark/>
          </w:tcPr>
          <w:p w:rsidR="00EB5C66" w:rsidRPr="00BD16FC" w:rsidRDefault="00EB5C66" w:rsidP="000F6346">
            <w:pPr>
              <w:spacing w:after="0" w:line="244" w:lineRule="auto"/>
              <w:jc w:val="both"/>
              <w:rPr>
                <w:rFonts w:ascii="Times New Roman" w:hAnsi="Times New Roman"/>
                <w:bCs/>
                <w:color w:val="000000"/>
                <w:sz w:val="16"/>
                <w:szCs w:val="16"/>
              </w:rPr>
            </w:pPr>
            <w:r w:rsidRPr="00BD16FC">
              <w:rPr>
                <w:rFonts w:ascii="Times New Roman" w:hAnsi="Times New Roman"/>
                <w:bCs/>
                <w:color w:val="000000"/>
                <w:sz w:val="16"/>
                <w:szCs w:val="16"/>
              </w:rPr>
              <w:t>CNPJ:</w:t>
            </w:r>
          </w:p>
        </w:tc>
        <w:tc>
          <w:tcPr>
            <w:tcW w:w="6464" w:type="dxa"/>
            <w:gridSpan w:val="4"/>
            <w:shd w:val="clear" w:color="auto" w:fill="auto"/>
            <w:vAlign w:val="center"/>
            <w:hideMark/>
          </w:tcPr>
          <w:p w:rsidR="00EB5C66" w:rsidRPr="00BD16FC" w:rsidRDefault="00EB5C66" w:rsidP="000F6346">
            <w:pPr>
              <w:spacing w:after="0" w:line="244" w:lineRule="auto"/>
              <w:jc w:val="both"/>
              <w:rPr>
                <w:rFonts w:ascii="Times New Roman" w:hAnsi="Times New Roman"/>
                <w:bCs/>
                <w:color w:val="000000"/>
                <w:sz w:val="16"/>
                <w:szCs w:val="16"/>
              </w:rPr>
            </w:pPr>
            <w:r w:rsidRPr="00BD16FC">
              <w:rPr>
                <w:rFonts w:ascii="Times New Roman" w:hAnsi="Times New Roman"/>
                <w:bCs/>
                <w:color w:val="000000"/>
                <w:sz w:val="16"/>
                <w:szCs w:val="16"/>
              </w:rPr>
              <w:t>UG/GESTÃO:</w:t>
            </w:r>
          </w:p>
        </w:tc>
      </w:tr>
      <w:tr w:rsidR="00EB5C66" w:rsidRPr="00BD16FC" w:rsidTr="00BB15B9">
        <w:trPr>
          <w:trHeight w:val="456"/>
          <w:jc w:val="center"/>
        </w:trPr>
        <w:tc>
          <w:tcPr>
            <w:tcW w:w="1106" w:type="dxa"/>
            <w:vMerge w:val="restart"/>
            <w:shd w:val="clear" w:color="auto" w:fill="D9D9D9"/>
            <w:noWrap/>
            <w:vAlign w:val="center"/>
            <w:hideMark/>
          </w:tcPr>
          <w:p w:rsidR="00EB5C66" w:rsidRPr="00BD16FC" w:rsidRDefault="00EB5C66" w:rsidP="000F6346">
            <w:pPr>
              <w:spacing w:after="0" w:line="244" w:lineRule="auto"/>
              <w:jc w:val="center"/>
              <w:rPr>
                <w:rFonts w:ascii="Times New Roman" w:hAnsi="Times New Roman"/>
                <w:bCs/>
                <w:color w:val="000000"/>
                <w:sz w:val="16"/>
                <w:szCs w:val="16"/>
              </w:rPr>
            </w:pPr>
            <w:r w:rsidRPr="00BD16FC">
              <w:rPr>
                <w:rFonts w:ascii="Times New Roman" w:hAnsi="Times New Roman"/>
                <w:bCs/>
                <w:color w:val="000000"/>
                <w:sz w:val="16"/>
                <w:szCs w:val="16"/>
              </w:rPr>
              <w:t>Exercício da Prestação das Contas</w:t>
            </w:r>
          </w:p>
        </w:tc>
        <w:tc>
          <w:tcPr>
            <w:tcW w:w="5361" w:type="dxa"/>
            <w:gridSpan w:val="2"/>
            <w:vMerge w:val="restart"/>
            <w:shd w:val="clear" w:color="auto" w:fill="D9D9D9"/>
            <w:vAlign w:val="center"/>
          </w:tcPr>
          <w:p w:rsidR="00EB5C66" w:rsidRPr="00BD16FC" w:rsidRDefault="00EB5C66" w:rsidP="000F6346">
            <w:pPr>
              <w:spacing w:after="0" w:line="244" w:lineRule="auto"/>
              <w:jc w:val="center"/>
              <w:rPr>
                <w:rFonts w:ascii="Times New Roman" w:hAnsi="Times New Roman"/>
                <w:bCs/>
                <w:color w:val="000000"/>
                <w:sz w:val="16"/>
                <w:szCs w:val="16"/>
              </w:rPr>
            </w:pPr>
            <w:r w:rsidRPr="00BD16FC">
              <w:rPr>
                <w:rFonts w:ascii="Times New Roman" w:hAnsi="Times New Roman"/>
                <w:bCs/>
                <w:color w:val="000000"/>
                <w:sz w:val="16"/>
                <w:szCs w:val="16"/>
              </w:rPr>
              <w:t>Quantitativos e Montante Repassados</w:t>
            </w:r>
          </w:p>
        </w:tc>
        <w:tc>
          <w:tcPr>
            <w:tcW w:w="3629" w:type="dxa"/>
            <w:gridSpan w:val="3"/>
            <w:shd w:val="clear" w:color="auto" w:fill="D9D9D9"/>
            <w:vAlign w:val="center"/>
            <w:hideMark/>
          </w:tcPr>
          <w:p w:rsidR="00EB5C66" w:rsidRPr="00BD16FC" w:rsidRDefault="00EB5C66" w:rsidP="000F6346">
            <w:pPr>
              <w:spacing w:after="0" w:line="244" w:lineRule="auto"/>
              <w:jc w:val="center"/>
              <w:rPr>
                <w:rFonts w:ascii="Times New Roman" w:hAnsi="Times New Roman"/>
                <w:bCs/>
                <w:color w:val="000000"/>
                <w:sz w:val="16"/>
                <w:szCs w:val="16"/>
              </w:rPr>
            </w:pPr>
            <w:r w:rsidRPr="00BD16FC">
              <w:rPr>
                <w:rFonts w:ascii="Times New Roman" w:hAnsi="Times New Roman"/>
                <w:bCs/>
                <w:color w:val="000000"/>
                <w:sz w:val="16"/>
                <w:szCs w:val="16"/>
              </w:rPr>
              <w:t>Instrumentos</w:t>
            </w:r>
          </w:p>
          <w:p w:rsidR="00EB5C66" w:rsidRPr="00BD16FC" w:rsidRDefault="00EB5C66" w:rsidP="000F6346">
            <w:pPr>
              <w:spacing w:after="0" w:line="244" w:lineRule="auto"/>
              <w:jc w:val="center"/>
              <w:rPr>
                <w:rFonts w:ascii="Times New Roman" w:hAnsi="Times New Roman"/>
                <w:bCs/>
                <w:color w:val="000000"/>
                <w:sz w:val="16"/>
                <w:szCs w:val="16"/>
              </w:rPr>
            </w:pPr>
            <w:r w:rsidRPr="00BD16FC">
              <w:rPr>
                <w:rFonts w:ascii="Times New Roman" w:hAnsi="Times New Roman"/>
                <w:bCs/>
                <w:color w:val="000000"/>
                <w:sz w:val="16"/>
                <w:szCs w:val="16"/>
              </w:rPr>
              <w:t>(Quantidade e Montante Repassado)</w:t>
            </w:r>
          </w:p>
        </w:tc>
      </w:tr>
      <w:tr w:rsidR="00EB5C66" w:rsidRPr="00BD16FC" w:rsidTr="00BB15B9">
        <w:trPr>
          <w:trHeight w:val="143"/>
          <w:jc w:val="center"/>
        </w:trPr>
        <w:tc>
          <w:tcPr>
            <w:tcW w:w="1106" w:type="dxa"/>
            <w:vMerge/>
            <w:tcBorders>
              <w:bottom w:val="double" w:sz="4" w:space="0" w:color="auto"/>
            </w:tcBorders>
            <w:shd w:val="clear" w:color="auto" w:fill="D9D9D9"/>
            <w:vAlign w:val="center"/>
            <w:hideMark/>
          </w:tcPr>
          <w:p w:rsidR="00EB5C66" w:rsidRPr="00BD16FC" w:rsidRDefault="00EB5C66" w:rsidP="000F6346">
            <w:pPr>
              <w:spacing w:after="0" w:line="244" w:lineRule="auto"/>
              <w:jc w:val="center"/>
              <w:rPr>
                <w:rFonts w:ascii="Times New Roman" w:hAnsi="Times New Roman"/>
                <w:bCs/>
                <w:color w:val="000000"/>
                <w:sz w:val="16"/>
                <w:szCs w:val="16"/>
              </w:rPr>
            </w:pPr>
          </w:p>
        </w:tc>
        <w:tc>
          <w:tcPr>
            <w:tcW w:w="5361" w:type="dxa"/>
            <w:gridSpan w:val="2"/>
            <w:vMerge/>
            <w:tcBorders>
              <w:bottom w:val="double" w:sz="4" w:space="0" w:color="auto"/>
            </w:tcBorders>
            <w:shd w:val="clear" w:color="auto" w:fill="D9D9D9"/>
            <w:vAlign w:val="center"/>
          </w:tcPr>
          <w:p w:rsidR="00EB5C66" w:rsidRPr="00BD16FC" w:rsidRDefault="00EB5C66" w:rsidP="000F6346">
            <w:pPr>
              <w:spacing w:after="0" w:line="244" w:lineRule="auto"/>
              <w:jc w:val="center"/>
              <w:rPr>
                <w:rFonts w:ascii="Times New Roman" w:hAnsi="Times New Roman"/>
                <w:bCs/>
                <w:color w:val="000000"/>
                <w:sz w:val="16"/>
                <w:szCs w:val="16"/>
              </w:rPr>
            </w:pPr>
          </w:p>
        </w:tc>
        <w:tc>
          <w:tcPr>
            <w:tcW w:w="1814" w:type="dxa"/>
            <w:tcBorders>
              <w:bottom w:val="double" w:sz="4" w:space="0" w:color="auto"/>
            </w:tcBorders>
            <w:shd w:val="clear" w:color="auto" w:fill="D9D9D9"/>
            <w:noWrap/>
            <w:vAlign w:val="center"/>
            <w:hideMark/>
          </w:tcPr>
          <w:p w:rsidR="00EB5C66" w:rsidRPr="00BD16FC" w:rsidRDefault="00EB5C66" w:rsidP="000F6346">
            <w:pPr>
              <w:spacing w:after="0" w:line="244" w:lineRule="auto"/>
              <w:jc w:val="center"/>
              <w:rPr>
                <w:rFonts w:ascii="Times New Roman" w:hAnsi="Times New Roman"/>
                <w:bCs/>
                <w:color w:val="000000"/>
                <w:sz w:val="16"/>
                <w:szCs w:val="16"/>
              </w:rPr>
            </w:pPr>
            <w:r w:rsidRPr="00BD16FC">
              <w:rPr>
                <w:rFonts w:ascii="Times New Roman" w:hAnsi="Times New Roman"/>
                <w:bCs/>
                <w:color w:val="000000"/>
                <w:sz w:val="16"/>
                <w:szCs w:val="16"/>
              </w:rPr>
              <w:t>Convênios</w:t>
            </w:r>
          </w:p>
        </w:tc>
        <w:tc>
          <w:tcPr>
            <w:tcW w:w="1815" w:type="dxa"/>
            <w:gridSpan w:val="2"/>
            <w:tcBorders>
              <w:bottom w:val="double" w:sz="4" w:space="0" w:color="auto"/>
            </w:tcBorders>
            <w:shd w:val="clear" w:color="auto" w:fill="D9D9D9"/>
            <w:noWrap/>
            <w:vAlign w:val="center"/>
            <w:hideMark/>
          </w:tcPr>
          <w:p w:rsidR="00EB5C66" w:rsidRPr="00BD16FC" w:rsidRDefault="00EB5C66" w:rsidP="000F6346">
            <w:pPr>
              <w:spacing w:after="0" w:line="244" w:lineRule="auto"/>
              <w:jc w:val="center"/>
              <w:rPr>
                <w:rFonts w:ascii="Times New Roman" w:hAnsi="Times New Roman"/>
                <w:bCs/>
                <w:color w:val="000000"/>
                <w:sz w:val="16"/>
                <w:szCs w:val="16"/>
              </w:rPr>
            </w:pPr>
            <w:r w:rsidRPr="00BD16FC">
              <w:rPr>
                <w:rFonts w:ascii="Times New Roman" w:hAnsi="Times New Roman"/>
                <w:bCs/>
                <w:color w:val="000000"/>
                <w:sz w:val="16"/>
                <w:szCs w:val="16"/>
              </w:rPr>
              <w:t>Contratos de Repasse</w:t>
            </w:r>
          </w:p>
        </w:tc>
      </w:tr>
      <w:tr w:rsidR="00EB5C66" w:rsidRPr="00BD16FC" w:rsidTr="00BB15B9">
        <w:trPr>
          <w:trHeight w:val="143"/>
          <w:jc w:val="center"/>
        </w:trPr>
        <w:tc>
          <w:tcPr>
            <w:tcW w:w="1106" w:type="dxa"/>
            <w:vMerge w:val="restart"/>
            <w:shd w:val="clear" w:color="auto" w:fill="D9D9D9"/>
            <w:noWrap/>
            <w:vAlign w:val="center"/>
            <w:hideMark/>
          </w:tcPr>
          <w:p w:rsidR="00EB5C66" w:rsidRPr="00BD16FC" w:rsidRDefault="00EB5C66" w:rsidP="000F6346">
            <w:pPr>
              <w:spacing w:after="0" w:line="244" w:lineRule="auto"/>
              <w:jc w:val="center"/>
              <w:rPr>
                <w:rFonts w:ascii="Times New Roman" w:hAnsi="Times New Roman"/>
                <w:bCs/>
                <w:color w:val="000000"/>
                <w:sz w:val="16"/>
                <w:szCs w:val="16"/>
              </w:rPr>
            </w:pPr>
            <w:r w:rsidRPr="00BD16FC">
              <w:rPr>
                <w:rFonts w:ascii="Times New Roman" w:hAnsi="Times New Roman"/>
                <w:bCs/>
                <w:color w:val="000000"/>
                <w:sz w:val="16"/>
                <w:szCs w:val="16"/>
              </w:rPr>
              <w:t>2014</w:t>
            </w:r>
          </w:p>
        </w:tc>
        <w:tc>
          <w:tcPr>
            <w:tcW w:w="2526" w:type="dxa"/>
            <w:vMerge w:val="restart"/>
            <w:shd w:val="clear" w:color="auto" w:fill="D9D9D9"/>
            <w:vAlign w:val="center"/>
          </w:tcPr>
          <w:p w:rsidR="00EB5C66" w:rsidRPr="00BD16FC" w:rsidRDefault="00EB5C66" w:rsidP="000F6346">
            <w:pPr>
              <w:spacing w:after="0" w:line="244" w:lineRule="auto"/>
              <w:jc w:val="center"/>
              <w:rPr>
                <w:rFonts w:ascii="Times New Roman" w:hAnsi="Times New Roman"/>
                <w:bCs/>
                <w:color w:val="000000"/>
                <w:sz w:val="16"/>
                <w:szCs w:val="16"/>
              </w:rPr>
            </w:pPr>
            <w:r w:rsidRPr="00BD16FC">
              <w:rPr>
                <w:rFonts w:ascii="Times New Roman" w:hAnsi="Times New Roman"/>
                <w:bCs/>
                <w:color w:val="000000"/>
                <w:sz w:val="16"/>
                <w:szCs w:val="16"/>
              </w:rPr>
              <w:t>Contas Prestadas</w:t>
            </w:r>
          </w:p>
        </w:tc>
        <w:tc>
          <w:tcPr>
            <w:tcW w:w="2835" w:type="dxa"/>
            <w:shd w:val="clear" w:color="auto" w:fill="D9D9D9"/>
            <w:vAlign w:val="center"/>
          </w:tcPr>
          <w:p w:rsidR="00EB5C66" w:rsidRPr="00BD16FC" w:rsidRDefault="00EB5C66" w:rsidP="000F6346">
            <w:pPr>
              <w:spacing w:after="0" w:line="244" w:lineRule="auto"/>
              <w:jc w:val="center"/>
              <w:rPr>
                <w:rFonts w:ascii="Times New Roman" w:hAnsi="Times New Roman"/>
                <w:bCs/>
                <w:color w:val="000000"/>
                <w:sz w:val="16"/>
                <w:szCs w:val="16"/>
              </w:rPr>
            </w:pPr>
            <w:r w:rsidRPr="00BD16FC">
              <w:rPr>
                <w:rFonts w:ascii="Times New Roman" w:hAnsi="Times New Roman"/>
                <w:bCs/>
                <w:color w:val="000000"/>
                <w:sz w:val="16"/>
                <w:szCs w:val="16"/>
              </w:rPr>
              <w:t>Quantidade</w:t>
            </w:r>
          </w:p>
        </w:tc>
        <w:tc>
          <w:tcPr>
            <w:tcW w:w="1814" w:type="dxa"/>
            <w:shd w:val="clear" w:color="auto" w:fill="auto"/>
            <w:noWrap/>
            <w:vAlign w:val="center"/>
            <w:hideMark/>
          </w:tcPr>
          <w:p w:rsidR="00EB5C66" w:rsidRPr="00BD16FC" w:rsidRDefault="00EB5C66" w:rsidP="000F6346">
            <w:pPr>
              <w:spacing w:after="0" w:line="244" w:lineRule="auto"/>
              <w:jc w:val="center"/>
              <w:rPr>
                <w:rFonts w:ascii="Times New Roman" w:hAnsi="Times New Roman"/>
                <w:color w:val="000000"/>
                <w:sz w:val="16"/>
                <w:szCs w:val="16"/>
              </w:rPr>
            </w:pPr>
          </w:p>
        </w:tc>
        <w:tc>
          <w:tcPr>
            <w:tcW w:w="1815" w:type="dxa"/>
            <w:gridSpan w:val="2"/>
            <w:shd w:val="clear" w:color="auto" w:fill="auto"/>
            <w:noWrap/>
            <w:vAlign w:val="center"/>
            <w:hideMark/>
          </w:tcPr>
          <w:p w:rsidR="00EB5C66" w:rsidRPr="00BD16FC" w:rsidRDefault="00EB5C66" w:rsidP="000F6346">
            <w:pPr>
              <w:spacing w:after="0" w:line="244" w:lineRule="auto"/>
              <w:jc w:val="center"/>
              <w:rPr>
                <w:rFonts w:ascii="Times New Roman" w:hAnsi="Times New Roman"/>
                <w:bCs/>
                <w:color w:val="000000"/>
                <w:sz w:val="16"/>
                <w:szCs w:val="16"/>
              </w:rPr>
            </w:pPr>
          </w:p>
        </w:tc>
      </w:tr>
      <w:tr w:rsidR="00EB5C66" w:rsidRPr="00BD16FC" w:rsidTr="00BB15B9">
        <w:trPr>
          <w:trHeight w:val="143"/>
          <w:jc w:val="center"/>
        </w:trPr>
        <w:tc>
          <w:tcPr>
            <w:tcW w:w="1106" w:type="dxa"/>
            <w:vMerge/>
            <w:shd w:val="clear" w:color="auto" w:fill="D9D9D9"/>
            <w:noWrap/>
            <w:vAlign w:val="bottom"/>
            <w:hideMark/>
          </w:tcPr>
          <w:p w:rsidR="00EB5C66" w:rsidRPr="00BD16FC" w:rsidRDefault="00EB5C66" w:rsidP="000F6346">
            <w:pPr>
              <w:spacing w:after="0" w:line="244" w:lineRule="auto"/>
              <w:jc w:val="center"/>
              <w:rPr>
                <w:rFonts w:ascii="Times New Roman" w:hAnsi="Times New Roman"/>
                <w:bCs/>
                <w:color w:val="000000"/>
                <w:sz w:val="16"/>
                <w:szCs w:val="16"/>
              </w:rPr>
            </w:pPr>
          </w:p>
        </w:tc>
        <w:tc>
          <w:tcPr>
            <w:tcW w:w="2526" w:type="dxa"/>
            <w:vMerge/>
            <w:shd w:val="clear" w:color="auto" w:fill="D9D9D9"/>
            <w:vAlign w:val="center"/>
          </w:tcPr>
          <w:p w:rsidR="00EB5C66" w:rsidRPr="00BD16FC" w:rsidRDefault="00EB5C66" w:rsidP="000F6346">
            <w:pPr>
              <w:spacing w:after="0" w:line="244" w:lineRule="auto"/>
              <w:jc w:val="center"/>
              <w:rPr>
                <w:rFonts w:ascii="Times New Roman" w:hAnsi="Times New Roman"/>
                <w:bCs/>
                <w:color w:val="000000"/>
                <w:sz w:val="16"/>
                <w:szCs w:val="16"/>
              </w:rPr>
            </w:pPr>
          </w:p>
        </w:tc>
        <w:tc>
          <w:tcPr>
            <w:tcW w:w="2835" w:type="dxa"/>
            <w:shd w:val="clear" w:color="auto" w:fill="D9D9D9"/>
            <w:vAlign w:val="center"/>
          </w:tcPr>
          <w:p w:rsidR="00EB5C66" w:rsidRPr="00BD16FC" w:rsidRDefault="00EB5C66" w:rsidP="000F6346">
            <w:pPr>
              <w:spacing w:after="0" w:line="244" w:lineRule="auto"/>
              <w:jc w:val="center"/>
              <w:rPr>
                <w:rFonts w:ascii="Times New Roman" w:hAnsi="Times New Roman"/>
                <w:bCs/>
                <w:color w:val="000000"/>
                <w:sz w:val="16"/>
                <w:szCs w:val="16"/>
              </w:rPr>
            </w:pPr>
            <w:r w:rsidRPr="00BD16FC">
              <w:rPr>
                <w:rFonts w:ascii="Times New Roman" w:hAnsi="Times New Roman"/>
                <w:bCs/>
                <w:color w:val="000000"/>
                <w:sz w:val="16"/>
                <w:szCs w:val="16"/>
              </w:rPr>
              <w:t>Montante Repassado</w:t>
            </w:r>
          </w:p>
        </w:tc>
        <w:tc>
          <w:tcPr>
            <w:tcW w:w="1814" w:type="dxa"/>
            <w:shd w:val="clear" w:color="auto" w:fill="auto"/>
            <w:noWrap/>
            <w:vAlign w:val="center"/>
            <w:hideMark/>
          </w:tcPr>
          <w:p w:rsidR="00EB5C66" w:rsidRPr="00BD16FC" w:rsidRDefault="00EB5C66" w:rsidP="000F6346">
            <w:pPr>
              <w:spacing w:after="0" w:line="244" w:lineRule="auto"/>
              <w:jc w:val="center"/>
              <w:rPr>
                <w:rFonts w:ascii="Times New Roman" w:hAnsi="Times New Roman"/>
                <w:color w:val="000000"/>
                <w:sz w:val="16"/>
                <w:szCs w:val="16"/>
              </w:rPr>
            </w:pPr>
          </w:p>
        </w:tc>
        <w:tc>
          <w:tcPr>
            <w:tcW w:w="1815" w:type="dxa"/>
            <w:gridSpan w:val="2"/>
            <w:shd w:val="clear" w:color="auto" w:fill="auto"/>
            <w:noWrap/>
            <w:vAlign w:val="center"/>
            <w:hideMark/>
          </w:tcPr>
          <w:p w:rsidR="00EB5C66" w:rsidRPr="00BD16FC" w:rsidRDefault="00EB5C66" w:rsidP="000F6346">
            <w:pPr>
              <w:spacing w:after="0" w:line="244" w:lineRule="auto"/>
              <w:jc w:val="center"/>
              <w:rPr>
                <w:rFonts w:ascii="Times New Roman" w:hAnsi="Times New Roman"/>
                <w:bCs/>
                <w:color w:val="000000"/>
                <w:sz w:val="16"/>
                <w:szCs w:val="16"/>
              </w:rPr>
            </w:pPr>
          </w:p>
        </w:tc>
      </w:tr>
      <w:tr w:rsidR="00EB5C66" w:rsidRPr="00BD16FC" w:rsidTr="00BB15B9">
        <w:trPr>
          <w:trHeight w:val="143"/>
          <w:jc w:val="center"/>
        </w:trPr>
        <w:tc>
          <w:tcPr>
            <w:tcW w:w="1106" w:type="dxa"/>
            <w:vMerge/>
            <w:shd w:val="clear" w:color="auto" w:fill="D9D9D9"/>
            <w:noWrap/>
            <w:vAlign w:val="bottom"/>
            <w:hideMark/>
          </w:tcPr>
          <w:p w:rsidR="00EB5C66" w:rsidRPr="00BD16FC" w:rsidRDefault="00EB5C66" w:rsidP="000F6346">
            <w:pPr>
              <w:spacing w:after="0" w:line="244" w:lineRule="auto"/>
              <w:jc w:val="center"/>
              <w:rPr>
                <w:rFonts w:ascii="Times New Roman" w:hAnsi="Times New Roman"/>
                <w:bCs/>
                <w:color w:val="000000"/>
                <w:sz w:val="16"/>
                <w:szCs w:val="16"/>
              </w:rPr>
            </w:pPr>
          </w:p>
        </w:tc>
        <w:tc>
          <w:tcPr>
            <w:tcW w:w="2526" w:type="dxa"/>
            <w:vMerge w:val="restart"/>
            <w:shd w:val="clear" w:color="auto" w:fill="D9D9D9"/>
            <w:vAlign w:val="center"/>
          </w:tcPr>
          <w:p w:rsidR="00EB5C66" w:rsidRPr="00BD16FC" w:rsidRDefault="00EB5C66" w:rsidP="000F6346">
            <w:pPr>
              <w:spacing w:after="0" w:line="244" w:lineRule="auto"/>
              <w:jc w:val="center"/>
              <w:rPr>
                <w:rFonts w:ascii="Times New Roman" w:hAnsi="Times New Roman"/>
                <w:bCs/>
                <w:color w:val="000000"/>
                <w:sz w:val="16"/>
                <w:szCs w:val="16"/>
              </w:rPr>
            </w:pPr>
            <w:r w:rsidRPr="00BD16FC">
              <w:rPr>
                <w:rFonts w:ascii="Times New Roman" w:hAnsi="Times New Roman"/>
                <w:bCs/>
                <w:color w:val="000000"/>
                <w:sz w:val="16"/>
                <w:szCs w:val="16"/>
              </w:rPr>
              <w:t>Contas NÃO Prestadas</w:t>
            </w:r>
          </w:p>
        </w:tc>
        <w:tc>
          <w:tcPr>
            <w:tcW w:w="2835" w:type="dxa"/>
            <w:shd w:val="clear" w:color="auto" w:fill="D9D9D9"/>
            <w:vAlign w:val="center"/>
          </w:tcPr>
          <w:p w:rsidR="00EB5C66" w:rsidRPr="00BD16FC" w:rsidRDefault="00EB5C66" w:rsidP="000F6346">
            <w:pPr>
              <w:spacing w:after="0" w:line="244" w:lineRule="auto"/>
              <w:jc w:val="center"/>
              <w:rPr>
                <w:rFonts w:ascii="Times New Roman" w:hAnsi="Times New Roman"/>
                <w:bCs/>
                <w:color w:val="000000"/>
                <w:sz w:val="16"/>
                <w:szCs w:val="16"/>
              </w:rPr>
            </w:pPr>
            <w:r w:rsidRPr="00BD16FC">
              <w:rPr>
                <w:rFonts w:ascii="Times New Roman" w:hAnsi="Times New Roman"/>
                <w:bCs/>
                <w:color w:val="000000"/>
                <w:sz w:val="16"/>
                <w:szCs w:val="16"/>
              </w:rPr>
              <w:t>Quantidade</w:t>
            </w:r>
          </w:p>
        </w:tc>
        <w:tc>
          <w:tcPr>
            <w:tcW w:w="1814" w:type="dxa"/>
            <w:shd w:val="clear" w:color="auto" w:fill="auto"/>
            <w:noWrap/>
            <w:vAlign w:val="center"/>
            <w:hideMark/>
          </w:tcPr>
          <w:p w:rsidR="00EB5C66" w:rsidRPr="00BD16FC" w:rsidRDefault="00EB5C66" w:rsidP="000F6346">
            <w:pPr>
              <w:spacing w:after="0" w:line="244" w:lineRule="auto"/>
              <w:jc w:val="center"/>
              <w:rPr>
                <w:rFonts w:ascii="Times New Roman" w:hAnsi="Times New Roman"/>
                <w:color w:val="000000"/>
                <w:sz w:val="16"/>
                <w:szCs w:val="16"/>
              </w:rPr>
            </w:pPr>
          </w:p>
        </w:tc>
        <w:tc>
          <w:tcPr>
            <w:tcW w:w="1815" w:type="dxa"/>
            <w:gridSpan w:val="2"/>
            <w:shd w:val="clear" w:color="auto" w:fill="auto"/>
            <w:noWrap/>
            <w:vAlign w:val="center"/>
            <w:hideMark/>
          </w:tcPr>
          <w:p w:rsidR="00EB5C66" w:rsidRPr="00BD16FC" w:rsidRDefault="00EB5C66" w:rsidP="000F6346">
            <w:pPr>
              <w:spacing w:after="0" w:line="244" w:lineRule="auto"/>
              <w:jc w:val="center"/>
              <w:rPr>
                <w:rFonts w:ascii="Times New Roman" w:hAnsi="Times New Roman"/>
                <w:bCs/>
                <w:color w:val="000000"/>
                <w:sz w:val="16"/>
                <w:szCs w:val="16"/>
              </w:rPr>
            </w:pPr>
          </w:p>
        </w:tc>
      </w:tr>
      <w:tr w:rsidR="00EB5C66" w:rsidRPr="00BD16FC" w:rsidTr="00BB15B9">
        <w:trPr>
          <w:trHeight w:val="143"/>
          <w:jc w:val="center"/>
        </w:trPr>
        <w:tc>
          <w:tcPr>
            <w:tcW w:w="1106" w:type="dxa"/>
            <w:vMerge/>
            <w:tcBorders>
              <w:bottom w:val="double" w:sz="4" w:space="0" w:color="auto"/>
            </w:tcBorders>
            <w:shd w:val="clear" w:color="auto" w:fill="D9D9D9"/>
            <w:noWrap/>
            <w:vAlign w:val="bottom"/>
            <w:hideMark/>
          </w:tcPr>
          <w:p w:rsidR="00EB5C66" w:rsidRPr="00BD16FC" w:rsidRDefault="00EB5C66" w:rsidP="000F6346">
            <w:pPr>
              <w:spacing w:after="0" w:line="244" w:lineRule="auto"/>
              <w:jc w:val="center"/>
              <w:rPr>
                <w:rFonts w:ascii="Times New Roman" w:hAnsi="Times New Roman"/>
                <w:bCs/>
                <w:color w:val="000000"/>
                <w:sz w:val="16"/>
                <w:szCs w:val="16"/>
              </w:rPr>
            </w:pPr>
          </w:p>
        </w:tc>
        <w:tc>
          <w:tcPr>
            <w:tcW w:w="2526" w:type="dxa"/>
            <w:vMerge/>
            <w:tcBorders>
              <w:bottom w:val="double" w:sz="4" w:space="0" w:color="auto"/>
            </w:tcBorders>
            <w:shd w:val="clear" w:color="auto" w:fill="D9D9D9"/>
            <w:vAlign w:val="center"/>
          </w:tcPr>
          <w:p w:rsidR="00EB5C66" w:rsidRPr="00BD16FC" w:rsidRDefault="00EB5C66" w:rsidP="000F6346">
            <w:pPr>
              <w:spacing w:after="0" w:line="244" w:lineRule="auto"/>
              <w:jc w:val="center"/>
              <w:rPr>
                <w:rFonts w:ascii="Times New Roman" w:hAnsi="Times New Roman"/>
                <w:bCs/>
                <w:color w:val="000000"/>
                <w:sz w:val="16"/>
                <w:szCs w:val="16"/>
              </w:rPr>
            </w:pPr>
          </w:p>
        </w:tc>
        <w:tc>
          <w:tcPr>
            <w:tcW w:w="2835" w:type="dxa"/>
            <w:tcBorders>
              <w:bottom w:val="double" w:sz="4" w:space="0" w:color="auto"/>
            </w:tcBorders>
            <w:shd w:val="clear" w:color="auto" w:fill="D9D9D9"/>
            <w:vAlign w:val="center"/>
          </w:tcPr>
          <w:p w:rsidR="00EB5C66" w:rsidRPr="00BD16FC" w:rsidRDefault="00EB5C66" w:rsidP="000F6346">
            <w:pPr>
              <w:spacing w:after="0" w:line="244" w:lineRule="auto"/>
              <w:jc w:val="center"/>
              <w:rPr>
                <w:rFonts w:ascii="Times New Roman" w:hAnsi="Times New Roman"/>
                <w:bCs/>
                <w:color w:val="000000"/>
                <w:sz w:val="16"/>
                <w:szCs w:val="16"/>
              </w:rPr>
            </w:pPr>
            <w:r w:rsidRPr="00BD16FC">
              <w:rPr>
                <w:rFonts w:ascii="Times New Roman" w:hAnsi="Times New Roman"/>
                <w:bCs/>
                <w:color w:val="000000"/>
                <w:sz w:val="16"/>
                <w:szCs w:val="16"/>
              </w:rPr>
              <w:t>Montante Repassado</w:t>
            </w:r>
          </w:p>
        </w:tc>
        <w:tc>
          <w:tcPr>
            <w:tcW w:w="1814" w:type="dxa"/>
            <w:tcBorders>
              <w:bottom w:val="double" w:sz="4" w:space="0" w:color="auto"/>
            </w:tcBorders>
            <w:shd w:val="clear" w:color="auto" w:fill="auto"/>
            <w:noWrap/>
            <w:vAlign w:val="center"/>
            <w:hideMark/>
          </w:tcPr>
          <w:p w:rsidR="00EB5C66" w:rsidRPr="00BD16FC" w:rsidRDefault="00EB5C66" w:rsidP="000F6346">
            <w:pPr>
              <w:spacing w:after="0" w:line="244" w:lineRule="auto"/>
              <w:jc w:val="center"/>
              <w:rPr>
                <w:rFonts w:ascii="Times New Roman" w:hAnsi="Times New Roman"/>
                <w:color w:val="000000"/>
                <w:sz w:val="16"/>
                <w:szCs w:val="16"/>
              </w:rPr>
            </w:pPr>
          </w:p>
        </w:tc>
        <w:tc>
          <w:tcPr>
            <w:tcW w:w="1815" w:type="dxa"/>
            <w:gridSpan w:val="2"/>
            <w:tcBorders>
              <w:bottom w:val="double" w:sz="4" w:space="0" w:color="auto"/>
            </w:tcBorders>
            <w:shd w:val="clear" w:color="auto" w:fill="auto"/>
            <w:noWrap/>
            <w:vAlign w:val="center"/>
            <w:hideMark/>
          </w:tcPr>
          <w:p w:rsidR="00EB5C66" w:rsidRPr="00BD16FC" w:rsidRDefault="00EB5C66" w:rsidP="000F6346">
            <w:pPr>
              <w:spacing w:after="0" w:line="244" w:lineRule="auto"/>
              <w:jc w:val="center"/>
              <w:rPr>
                <w:rFonts w:ascii="Times New Roman" w:hAnsi="Times New Roman"/>
                <w:bCs/>
                <w:color w:val="000000"/>
                <w:sz w:val="16"/>
                <w:szCs w:val="16"/>
              </w:rPr>
            </w:pPr>
          </w:p>
        </w:tc>
      </w:tr>
      <w:tr w:rsidR="00EB5C66" w:rsidRPr="00BD16FC" w:rsidTr="00BB15B9">
        <w:trPr>
          <w:trHeight w:val="233"/>
          <w:jc w:val="center"/>
        </w:trPr>
        <w:tc>
          <w:tcPr>
            <w:tcW w:w="1106" w:type="dxa"/>
            <w:vMerge w:val="restart"/>
            <w:tcBorders>
              <w:top w:val="double" w:sz="4" w:space="0" w:color="auto"/>
            </w:tcBorders>
            <w:shd w:val="clear" w:color="auto" w:fill="D9D9D9"/>
            <w:noWrap/>
            <w:vAlign w:val="center"/>
            <w:hideMark/>
          </w:tcPr>
          <w:p w:rsidR="00EB5C66" w:rsidRPr="00BD16FC" w:rsidRDefault="00EB5C66" w:rsidP="000F6346">
            <w:pPr>
              <w:spacing w:after="0" w:line="244" w:lineRule="auto"/>
              <w:jc w:val="center"/>
              <w:rPr>
                <w:rFonts w:ascii="Times New Roman" w:hAnsi="Times New Roman"/>
                <w:bCs/>
                <w:color w:val="000000"/>
                <w:sz w:val="16"/>
                <w:szCs w:val="16"/>
              </w:rPr>
            </w:pPr>
            <w:r w:rsidRPr="00BD16FC">
              <w:rPr>
                <w:rFonts w:ascii="Times New Roman" w:hAnsi="Times New Roman"/>
                <w:bCs/>
                <w:color w:val="000000"/>
                <w:sz w:val="16"/>
                <w:szCs w:val="16"/>
              </w:rPr>
              <w:t>2013</w:t>
            </w:r>
          </w:p>
        </w:tc>
        <w:tc>
          <w:tcPr>
            <w:tcW w:w="2526" w:type="dxa"/>
            <w:vMerge w:val="restart"/>
            <w:shd w:val="clear" w:color="auto" w:fill="D9D9D9"/>
            <w:vAlign w:val="center"/>
          </w:tcPr>
          <w:p w:rsidR="00EB5C66" w:rsidRPr="00BD16FC" w:rsidRDefault="00EB5C66" w:rsidP="000F6346">
            <w:pPr>
              <w:spacing w:after="0" w:line="244" w:lineRule="auto"/>
              <w:jc w:val="center"/>
              <w:rPr>
                <w:rFonts w:ascii="Times New Roman" w:hAnsi="Times New Roman"/>
                <w:bCs/>
                <w:color w:val="000000"/>
                <w:sz w:val="16"/>
                <w:szCs w:val="16"/>
              </w:rPr>
            </w:pPr>
            <w:r w:rsidRPr="00BD16FC">
              <w:rPr>
                <w:rFonts w:ascii="Times New Roman" w:hAnsi="Times New Roman"/>
                <w:bCs/>
                <w:color w:val="000000"/>
                <w:sz w:val="16"/>
                <w:szCs w:val="16"/>
              </w:rPr>
              <w:t>Contas Prestadas</w:t>
            </w:r>
          </w:p>
        </w:tc>
        <w:tc>
          <w:tcPr>
            <w:tcW w:w="2835" w:type="dxa"/>
            <w:tcBorders>
              <w:top w:val="double" w:sz="4" w:space="0" w:color="auto"/>
            </w:tcBorders>
            <w:shd w:val="clear" w:color="auto" w:fill="D9D9D9"/>
            <w:vAlign w:val="center"/>
          </w:tcPr>
          <w:p w:rsidR="00EB5C66" w:rsidRPr="00BD16FC" w:rsidRDefault="00EB5C66" w:rsidP="000F6346">
            <w:pPr>
              <w:spacing w:after="0" w:line="244" w:lineRule="auto"/>
              <w:jc w:val="center"/>
              <w:rPr>
                <w:rFonts w:ascii="Times New Roman" w:hAnsi="Times New Roman"/>
                <w:bCs/>
                <w:color w:val="000000"/>
                <w:sz w:val="16"/>
                <w:szCs w:val="16"/>
              </w:rPr>
            </w:pPr>
            <w:r w:rsidRPr="00BD16FC">
              <w:rPr>
                <w:rFonts w:ascii="Times New Roman" w:hAnsi="Times New Roman"/>
                <w:bCs/>
                <w:color w:val="000000"/>
                <w:sz w:val="16"/>
                <w:szCs w:val="16"/>
              </w:rPr>
              <w:t>Quantidade</w:t>
            </w:r>
          </w:p>
        </w:tc>
        <w:tc>
          <w:tcPr>
            <w:tcW w:w="1814" w:type="dxa"/>
            <w:tcBorders>
              <w:top w:val="double" w:sz="4" w:space="0" w:color="auto"/>
            </w:tcBorders>
            <w:shd w:val="clear" w:color="auto" w:fill="auto"/>
            <w:noWrap/>
            <w:vAlign w:val="center"/>
            <w:hideMark/>
          </w:tcPr>
          <w:p w:rsidR="00EB5C66" w:rsidRPr="00BD16FC" w:rsidRDefault="00EB5C66" w:rsidP="000F6346">
            <w:pPr>
              <w:spacing w:after="0" w:line="244" w:lineRule="auto"/>
              <w:jc w:val="center"/>
              <w:rPr>
                <w:rFonts w:ascii="Times New Roman" w:hAnsi="Times New Roman"/>
                <w:color w:val="000000"/>
                <w:sz w:val="16"/>
                <w:szCs w:val="16"/>
              </w:rPr>
            </w:pPr>
          </w:p>
        </w:tc>
        <w:tc>
          <w:tcPr>
            <w:tcW w:w="1815" w:type="dxa"/>
            <w:gridSpan w:val="2"/>
            <w:tcBorders>
              <w:top w:val="double" w:sz="4" w:space="0" w:color="auto"/>
            </w:tcBorders>
            <w:shd w:val="clear" w:color="auto" w:fill="auto"/>
            <w:noWrap/>
            <w:vAlign w:val="center"/>
            <w:hideMark/>
          </w:tcPr>
          <w:p w:rsidR="00EB5C66" w:rsidRPr="00BD16FC" w:rsidRDefault="00EB5C66" w:rsidP="000F6346">
            <w:pPr>
              <w:spacing w:after="0" w:line="244" w:lineRule="auto"/>
              <w:jc w:val="center"/>
              <w:rPr>
                <w:rFonts w:ascii="Times New Roman" w:hAnsi="Times New Roman"/>
                <w:bCs/>
                <w:color w:val="000000"/>
                <w:sz w:val="16"/>
                <w:szCs w:val="16"/>
              </w:rPr>
            </w:pPr>
          </w:p>
        </w:tc>
      </w:tr>
      <w:tr w:rsidR="00EB5C66" w:rsidRPr="00BD16FC" w:rsidTr="00BB15B9">
        <w:trPr>
          <w:trHeight w:val="143"/>
          <w:jc w:val="center"/>
        </w:trPr>
        <w:tc>
          <w:tcPr>
            <w:tcW w:w="1106" w:type="dxa"/>
            <w:vMerge/>
            <w:shd w:val="clear" w:color="auto" w:fill="D9D9D9"/>
            <w:noWrap/>
            <w:vAlign w:val="bottom"/>
            <w:hideMark/>
          </w:tcPr>
          <w:p w:rsidR="00EB5C66" w:rsidRPr="00BD16FC" w:rsidRDefault="00EB5C66" w:rsidP="000F6346">
            <w:pPr>
              <w:spacing w:after="0" w:line="244" w:lineRule="auto"/>
              <w:jc w:val="center"/>
              <w:rPr>
                <w:rFonts w:ascii="Times New Roman" w:hAnsi="Times New Roman"/>
                <w:bCs/>
                <w:color w:val="000000"/>
                <w:sz w:val="16"/>
                <w:szCs w:val="16"/>
              </w:rPr>
            </w:pPr>
          </w:p>
        </w:tc>
        <w:tc>
          <w:tcPr>
            <w:tcW w:w="2526" w:type="dxa"/>
            <w:vMerge/>
            <w:shd w:val="clear" w:color="auto" w:fill="D9D9D9"/>
            <w:vAlign w:val="center"/>
          </w:tcPr>
          <w:p w:rsidR="00EB5C66" w:rsidRPr="00BD16FC" w:rsidRDefault="00EB5C66" w:rsidP="000F6346">
            <w:pPr>
              <w:spacing w:after="0" w:line="244" w:lineRule="auto"/>
              <w:jc w:val="center"/>
              <w:rPr>
                <w:rFonts w:ascii="Times New Roman" w:hAnsi="Times New Roman"/>
                <w:bCs/>
                <w:color w:val="000000"/>
                <w:sz w:val="16"/>
                <w:szCs w:val="16"/>
              </w:rPr>
            </w:pPr>
          </w:p>
        </w:tc>
        <w:tc>
          <w:tcPr>
            <w:tcW w:w="2835" w:type="dxa"/>
            <w:shd w:val="clear" w:color="auto" w:fill="D9D9D9"/>
            <w:vAlign w:val="center"/>
          </w:tcPr>
          <w:p w:rsidR="00EB5C66" w:rsidRPr="00BD16FC" w:rsidRDefault="00EB5C66" w:rsidP="000F6346">
            <w:pPr>
              <w:spacing w:after="0" w:line="244" w:lineRule="auto"/>
              <w:jc w:val="center"/>
              <w:rPr>
                <w:rFonts w:ascii="Times New Roman" w:hAnsi="Times New Roman"/>
                <w:bCs/>
                <w:color w:val="000000"/>
                <w:sz w:val="16"/>
                <w:szCs w:val="16"/>
              </w:rPr>
            </w:pPr>
            <w:r w:rsidRPr="00BD16FC">
              <w:rPr>
                <w:rFonts w:ascii="Times New Roman" w:hAnsi="Times New Roman"/>
                <w:bCs/>
                <w:color w:val="000000"/>
                <w:sz w:val="16"/>
                <w:szCs w:val="16"/>
              </w:rPr>
              <w:t>Montante Repassado</w:t>
            </w:r>
          </w:p>
        </w:tc>
        <w:tc>
          <w:tcPr>
            <w:tcW w:w="1814" w:type="dxa"/>
            <w:shd w:val="clear" w:color="auto" w:fill="auto"/>
            <w:noWrap/>
            <w:vAlign w:val="center"/>
            <w:hideMark/>
          </w:tcPr>
          <w:p w:rsidR="00EB5C66" w:rsidRPr="00BD16FC" w:rsidRDefault="00EB5C66" w:rsidP="000F6346">
            <w:pPr>
              <w:spacing w:after="0" w:line="244" w:lineRule="auto"/>
              <w:jc w:val="center"/>
              <w:rPr>
                <w:rFonts w:ascii="Times New Roman" w:hAnsi="Times New Roman"/>
                <w:color w:val="000000"/>
                <w:sz w:val="16"/>
                <w:szCs w:val="16"/>
              </w:rPr>
            </w:pPr>
          </w:p>
        </w:tc>
        <w:tc>
          <w:tcPr>
            <w:tcW w:w="1815" w:type="dxa"/>
            <w:gridSpan w:val="2"/>
            <w:shd w:val="clear" w:color="auto" w:fill="auto"/>
            <w:noWrap/>
            <w:vAlign w:val="center"/>
            <w:hideMark/>
          </w:tcPr>
          <w:p w:rsidR="00EB5C66" w:rsidRPr="00BD16FC" w:rsidRDefault="00EB5C66" w:rsidP="000F6346">
            <w:pPr>
              <w:spacing w:after="0" w:line="244" w:lineRule="auto"/>
              <w:jc w:val="center"/>
              <w:rPr>
                <w:rFonts w:ascii="Times New Roman" w:hAnsi="Times New Roman"/>
                <w:bCs/>
                <w:color w:val="000000"/>
                <w:sz w:val="16"/>
                <w:szCs w:val="16"/>
              </w:rPr>
            </w:pPr>
          </w:p>
        </w:tc>
      </w:tr>
      <w:tr w:rsidR="00EB5C66" w:rsidRPr="00BD16FC" w:rsidTr="00BB15B9">
        <w:trPr>
          <w:trHeight w:val="143"/>
          <w:jc w:val="center"/>
        </w:trPr>
        <w:tc>
          <w:tcPr>
            <w:tcW w:w="1106" w:type="dxa"/>
            <w:vMerge/>
            <w:shd w:val="clear" w:color="auto" w:fill="D9D9D9"/>
            <w:noWrap/>
            <w:vAlign w:val="bottom"/>
            <w:hideMark/>
          </w:tcPr>
          <w:p w:rsidR="00EB5C66" w:rsidRPr="00BD16FC" w:rsidRDefault="00EB5C66" w:rsidP="000F6346">
            <w:pPr>
              <w:spacing w:after="0" w:line="244" w:lineRule="auto"/>
              <w:jc w:val="center"/>
              <w:rPr>
                <w:rFonts w:ascii="Times New Roman" w:hAnsi="Times New Roman"/>
                <w:bCs/>
                <w:color w:val="000000"/>
                <w:sz w:val="16"/>
                <w:szCs w:val="16"/>
              </w:rPr>
            </w:pPr>
          </w:p>
        </w:tc>
        <w:tc>
          <w:tcPr>
            <w:tcW w:w="2526" w:type="dxa"/>
            <w:vMerge w:val="restart"/>
            <w:shd w:val="clear" w:color="auto" w:fill="D9D9D9"/>
            <w:vAlign w:val="center"/>
          </w:tcPr>
          <w:p w:rsidR="00EB5C66" w:rsidRPr="00BD16FC" w:rsidRDefault="00EB5C66" w:rsidP="000F6346">
            <w:pPr>
              <w:spacing w:after="0" w:line="244" w:lineRule="auto"/>
              <w:jc w:val="center"/>
              <w:rPr>
                <w:rFonts w:ascii="Times New Roman" w:hAnsi="Times New Roman"/>
                <w:bCs/>
                <w:color w:val="000000"/>
                <w:sz w:val="16"/>
                <w:szCs w:val="16"/>
              </w:rPr>
            </w:pPr>
            <w:r w:rsidRPr="00BD16FC">
              <w:rPr>
                <w:rFonts w:ascii="Times New Roman" w:hAnsi="Times New Roman"/>
                <w:bCs/>
                <w:color w:val="000000"/>
                <w:sz w:val="16"/>
                <w:szCs w:val="16"/>
              </w:rPr>
              <w:t>Contas NÃO Prestadas</w:t>
            </w:r>
          </w:p>
        </w:tc>
        <w:tc>
          <w:tcPr>
            <w:tcW w:w="2835" w:type="dxa"/>
            <w:shd w:val="clear" w:color="auto" w:fill="D9D9D9"/>
            <w:vAlign w:val="center"/>
          </w:tcPr>
          <w:p w:rsidR="00EB5C66" w:rsidRPr="00BD16FC" w:rsidRDefault="00EB5C66" w:rsidP="000F6346">
            <w:pPr>
              <w:spacing w:after="0" w:line="244" w:lineRule="auto"/>
              <w:jc w:val="center"/>
              <w:rPr>
                <w:rFonts w:ascii="Times New Roman" w:hAnsi="Times New Roman"/>
                <w:bCs/>
                <w:color w:val="000000"/>
                <w:sz w:val="16"/>
                <w:szCs w:val="16"/>
              </w:rPr>
            </w:pPr>
            <w:r w:rsidRPr="00BD16FC">
              <w:rPr>
                <w:rFonts w:ascii="Times New Roman" w:hAnsi="Times New Roman"/>
                <w:bCs/>
                <w:color w:val="000000"/>
                <w:sz w:val="16"/>
                <w:szCs w:val="16"/>
              </w:rPr>
              <w:t>Quantidade</w:t>
            </w:r>
          </w:p>
        </w:tc>
        <w:tc>
          <w:tcPr>
            <w:tcW w:w="1814" w:type="dxa"/>
            <w:shd w:val="clear" w:color="auto" w:fill="auto"/>
            <w:noWrap/>
            <w:vAlign w:val="center"/>
            <w:hideMark/>
          </w:tcPr>
          <w:p w:rsidR="00EB5C66" w:rsidRPr="00BD16FC" w:rsidRDefault="00EB5C66" w:rsidP="000F6346">
            <w:pPr>
              <w:spacing w:after="0" w:line="244" w:lineRule="auto"/>
              <w:jc w:val="center"/>
              <w:rPr>
                <w:rFonts w:ascii="Times New Roman" w:hAnsi="Times New Roman"/>
                <w:color w:val="000000"/>
                <w:sz w:val="16"/>
                <w:szCs w:val="16"/>
              </w:rPr>
            </w:pPr>
          </w:p>
        </w:tc>
        <w:tc>
          <w:tcPr>
            <w:tcW w:w="1815" w:type="dxa"/>
            <w:gridSpan w:val="2"/>
            <w:shd w:val="clear" w:color="auto" w:fill="auto"/>
            <w:noWrap/>
            <w:vAlign w:val="center"/>
            <w:hideMark/>
          </w:tcPr>
          <w:p w:rsidR="00EB5C66" w:rsidRPr="00BD16FC" w:rsidRDefault="00EB5C66" w:rsidP="000F6346">
            <w:pPr>
              <w:spacing w:after="0" w:line="244" w:lineRule="auto"/>
              <w:jc w:val="center"/>
              <w:rPr>
                <w:rFonts w:ascii="Times New Roman" w:hAnsi="Times New Roman"/>
                <w:bCs/>
                <w:color w:val="000000"/>
                <w:sz w:val="16"/>
                <w:szCs w:val="16"/>
              </w:rPr>
            </w:pPr>
          </w:p>
        </w:tc>
      </w:tr>
      <w:tr w:rsidR="00EB5C66" w:rsidRPr="00BD16FC" w:rsidTr="00BB15B9">
        <w:trPr>
          <w:trHeight w:val="143"/>
          <w:jc w:val="center"/>
        </w:trPr>
        <w:tc>
          <w:tcPr>
            <w:tcW w:w="1106" w:type="dxa"/>
            <w:vMerge/>
            <w:tcBorders>
              <w:bottom w:val="double" w:sz="4" w:space="0" w:color="auto"/>
            </w:tcBorders>
            <w:shd w:val="clear" w:color="auto" w:fill="D9D9D9"/>
            <w:noWrap/>
            <w:vAlign w:val="bottom"/>
            <w:hideMark/>
          </w:tcPr>
          <w:p w:rsidR="00EB5C66" w:rsidRPr="00BD16FC" w:rsidRDefault="00EB5C66" w:rsidP="000F6346">
            <w:pPr>
              <w:spacing w:after="0" w:line="244" w:lineRule="auto"/>
              <w:jc w:val="center"/>
              <w:rPr>
                <w:rFonts w:ascii="Times New Roman" w:hAnsi="Times New Roman"/>
                <w:bCs/>
                <w:color w:val="000000"/>
                <w:sz w:val="16"/>
                <w:szCs w:val="16"/>
              </w:rPr>
            </w:pPr>
          </w:p>
        </w:tc>
        <w:tc>
          <w:tcPr>
            <w:tcW w:w="2526" w:type="dxa"/>
            <w:vMerge/>
            <w:tcBorders>
              <w:bottom w:val="double" w:sz="4" w:space="0" w:color="auto"/>
            </w:tcBorders>
            <w:shd w:val="clear" w:color="auto" w:fill="D9D9D9"/>
            <w:vAlign w:val="center"/>
          </w:tcPr>
          <w:p w:rsidR="00EB5C66" w:rsidRPr="00BD16FC" w:rsidRDefault="00EB5C66" w:rsidP="000F6346">
            <w:pPr>
              <w:spacing w:after="0" w:line="244" w:lineRule="auto"/>
              <w:jc w:val="center"/>
              <w:rPr>
                <w:rFonts w:ascii="Times New Roman" w:hAnsi="Times New Roman"/>
                <w:bCs/>
                <w:color w:val="000000"/>
                <w:sz w:val="16"/>
                <w:szCs w:val="16"/>
              </w:rPr>
            </w:pPr>
          </w:p>
        </w:tc>
        <w:tc>
          <w:tcPr>
            <w:tcW w:w="2835" w:type="dxa"/>
            <w:tcBorders>
              <w:bottom w:val="double" w:sz="4" w:space="0" w:color="auto"/>
            </w:tcBorders>
            <w:shd w:val="clear" w:color="auto" w:fill="D9D9D9"/>
            <w:vAlign w:val="center"/>
          </w:tcPr>
          <w:p w:rsidR="00EB5C66" w:rsidRPr="00BD16FC" w:rsidRDefault="00EB5C66" w:rsidP="000F6346">
            <w:pPr>
              <w:spacing w:after="0" w:line="244" w:lineRule="auto"/>
              <w:jc w:val="center"/>
              <w:rPr>
                <w:rFonts w:ascii="Times New Roman" w:hAnsi="Times New Roman"/>
                <w:bCs/>
                <w:color w:val="000000"/>
                <w:sz w:val="16"/>
                <w:szCs w:val="16"/>
              </w:rPr>
            </w:pPr>
            <w:r w:rsidRPr="00BD16FC">
              <w:rPr>
                <w:rFonts w:ascii="Times New Roman" w:hAnsi="Times New Roman"/>
                <w:bCs/>
                <w:color w:val="000000"/>
                <w:sz w:val="16"/>
                <w:szCs w:val="16"/>
              </w:rPr>
              <w:t>Montante Repassado</w:t>
            </w:r>
          </w:p>
        </w:tc>
        <w:tc>
          <w:tcPr>
            <w:tcW w:w="1814" w:type="dxa"/>
            <w:tcBorders>
              <w:bottom w:val="double" w:sz="4" w:space="0" w:color="auto"/>
            </w:tcBorders>
            <w:shd w:val="clear" w:color="auto" w:fill="auto"/>
            <w:noWrap/>
            <w:vAlign w:val="center"/>
            <w:hideMark/>
          </w:tcPr>
          <w:p w:rsidR="00EB5C66" w:rsidRPr="00BD16FC" w:rsidRDefault="00EB5C66" w:rsidP="000F6346">
            <w:pPr>
              <w:spacing w:after="0" w:line="244" w:lineRule="auto"/>
              <w:jc w:val="center"/>
              <w:rPr>
                <w:rFonts w:ascii="Times New Roman" w:hAnsi="Times New Roman"/>
                <w:color w:val="000000"/>
                <w:sz w:val="16"/>
                <w:szCs w:val="16"/>
              </w:rPr>
            </w:pPr>
          </w:p>
        </w:tc>
        <w:tc>
          <w:tcPr>
            <w:tcW w:w="1815" w:type="dxa"/>
            <w:gridSpan w:val="2"/>
            <w:tcBorders>
              <w:bottom w:val="double" w:sz="4" w:space="0" w:color="auto"/>
            </w:tcBorders>
            <w:shd w:val="clear" w:color="auto" w:fill="auto"/>
            <w:noWrap/>
            <w:vAlign w:val="center"/>
            <w:hideMark/>
          </w:tcPr>
          <w:p w:rsidR="00EB5C66" w:rsidRPr="00BD16FC" w:rsidRDefault="00EB5C66" w:rsidP="000F6346">
            <w:pPr>
              <w:spacing w:after="0" w:line="244" w:lineRule="auto"/>
              <w:jc w:val="center"/>
              <w:rPr>
                <w:rFonts w:ascii="Times New Roman" w:hAnsi="Times New Roman"/>
                <w:bCs/>
                <w:color w:val="000000"/>
                <w:sz w:val="16"/>
                <w:szCs w:val="16"/>
              </w:rPr>
            </w:pPr>
          </w:p>
        </w:tc>
      </w:tr>
      <w:tr w:rsidR="00EB5C66" w:rsidRPr="00BD16FC" w:rsidTr="00BB15B9">
        <w:trPr>
          <w:trHeight w:val="233"/>
          <w:jc w:val="center"/>
        </w:trPr>
        <w:tc>
          <w:tcPr>
            <w:tcW w:w="1106" w:type="dxa"/>
            <w:vMerge w:val="restart"/>
            <w:tcBorders>
              <w:top w:val="double" w:sz="4" w:space="0" w:color="auto"/>
            </w:tcBorders>
            <w:shd w:val="clear" w:color="auto" w:fill="D9D9D9"/>
            <w:noWrap/>
            <w:vAlign w:val="center"/>
            <w:hideMark/>
          </w:tcPr>
          <w:p w:rsidR="00EB5C66" w:rsidRPr="00BD16FC" w:rsidRDefault="00EB5C66" w:rsidP="000F6346">
            <w:pPr>
              <w:spacing w:after="0" w:line="244" w:lineRule="auto"/>
              <w:jc w:val="center"/>
              <w:rPr>
                <w:rFonts w:ascii="Times New Roman" w:hAnsi="Times New Roman"/>
                <w:bCs/>
                <w:color w:val="000000"/>
                <w:sz w:val="16"/>
                <w:szCs w:val="16"/>
              </w:rPr>
            </w:pPr>
            <w:r w:rsidRPr="00BD16FC">
              <w:rPr>
                <w:rFonts w:ascii="Times New Roman" w:hAnsi="Times New Roman"/>
                <w:bCs/>
                <w:color w:val="000000"/>
                <w:sz w:val="16"/>
                <w:szCs w:val="16"/>
              </w:rPr>
              <w:lastRenderedPageBreak/>
              <w:t>2012</w:t>
            </w:r>
          </w:p>
        </w:tc>
        <w:tc>
          <w:tcPr>
            <w:tcW w:w="2526" w:type="dxa"/>
            <w:vMerge w:val="restart"/>
            <w:tcBorders>
              <w:top w:val="double" w:sz="4" w:space="0" w:color="auto"/>
            </w:tcBorders>
            <w:shd w:val="clear" w:color="auto" w:fill="D9D9D9"/>
            <w:vAlign w:val="center"/>
          </w:tcPr>
          <w:p w:rsidR="00EB5C66" w:rsidRPr="00BD16FC" w:rsidRDefault="00EB5C66" w:rsidP="000F6346">
            <w:pPr>
              <w:spacing w:after="0" w:line="244" w:lineRule="auto"/>
              <w:jc w:val="center"/>
              <w:rPr>
                <w:rFonts w:ascii="Times New Roman" w:hAnsi="Times New Roman"/>
                <w:bCs/>
                <w:color w:val="000000"/>
                <w:sz w:val="16"/>
                <w:szCs w:val="16"/>
              </w:rPr>
            </w:pPr>
            <w:r w:rsidRPr="00BD16FC">
              <w:rPr>
                <w:rFonts w:ascii="Times New Roman" w:hAnsi="Times New Roman"/>
                <w:bCs/>
                <w:color w:val="000000"/>
                <w:sz w:val="16"/>
                <w:szCs w:val="16"/>
              </w:rPr>
              <w:t>Contas Prestadas</w:t>
            </w:r>
          </w:p>
        </w:tc>
        <w:tc>
          <w:tcPr>
            <w:tcW w:w="2835" w:type="dxa"/>
            <w:tcBorders>
              <w:top w:val="double" w:sz="4" w:space="0" w:color="auto"/>
            </w:tcBorders>
            <w:shd w:val="clear" w:color="auto" w:fill="D9D9D9"/>
            <w:vAlign w:val="center"/>
          </w:tcPr>
          <w:p w:rsidR="00EB5C66" w:rsidRPr="00BD16FC" w:rsidRDefault="00EB5C66" w:rsidP="000F6346">
            <w:pPr>
              <w:spacing w:after="0" w:line="244" w:lineRule="auto"/>
              <w:jc w:val="center"/>
              <w:rPr>
                <w:rFonts w:ascii="Times New Roman" w:hAnsi="Times New Roman"/>
                <w:bCs/>
                <w:color w:val="000000"/>
                <w:sz w:val="16"/>
                <w:szCs w:val="16"/>
              </w:rPr>
            </w:pPr>
            <w:r w:rsidRPr="00BD16FC">
              <w:rPr>
                <w:rFonts w:ascii="Times New Roman" w:hAnsi="Times New Roman"/>
                <w:bCs/>
                <w:color w:val="000000"/>
                <w:sz w:val="16"/>
                <w:szCs w:val="16"/>
              </w:rPr>
              <w:t>Quantidade</w:t>
            </w:r>
          </w:p>
        </w:tc>
        <w:tc>
          <w:tcPr>
            <w:tcW w:w="1814" w:type="dxa"/>
            <w:tcBorders>
              <w:top w:val="double" w:sz="4" w:space="0" w:color="auto"/>
            </w:tcBorders>
            <w:shd w:val="clear" w:color="auto" w:fill="auto"/>
            <w:noWrap/>
            <w:vAlign w:val="center"/>
            <w:hideMark/>
          </w:tcPr>
          <w:p w:rsidR="00EB5C66" w:rsidRPr="00BD16FC" w:rsidRDefault="00EB5C66" w:rsidP="000F6346">
            <w:pPr>
              <w:spacing w:after="0" w:line="244" w:lineRule="auto"/>
              <w:jc w:val="center"/>
              <w:rPr>
                <w:rFonts w:ascii="Times New Roman" w:hAnsi="Times New Roman"/>
                <w:color w:val="000000"/>
                <w:sz w:val="16"/>
                <w:szCs w:val="16"/>
              </w:rPr>
            </w:pPr>
          </w:p>
        </w:tc>
        <w:tc>
          <w:tcPr>
            <w:tcW w:w="1815" w:type="dxa"/>
            <w:gridSpan w:val="2"/>
            <w:tcBorders>
              <w:top w:val="double" w:sz="4" w:space="0" w:color="auto"/>
            </w:tcBorders>
            <w:shd w:val="clear" w:color="auto" w:fill="auto"/>
            <w:noWrap/>
            <w:vAlign w:val="center"/>
            <w:hideMark/>
          </w:tcPr>
          <w:p w:rsidR="00EB5C66" w:rsidRPr="00BD16FC" w:rsidRDefault="00EB5C66" w:rsidP="000F6346">
            <w:pPr>
              <w:spacing w:after="0" w:line="244" w:lineRule="auto"/>
              <w:jc w:val="center"/>
              <w:rPr>
                <w:rFonts w:ascii="Times New Roman" w:hAnsi="Times New Roman"/>
                <w:bCs/>
                <w:color w:val="000000"/>
                <w:sz w:val="16"/>
                <w:szCs w:val="16"/>
              </w:rPr>
            </w:pPr>
          </w:p>
        </w:tc>
      </w:tr>
      <w:tr w:rsidR="00EB5C66" w:rsidRPr="00BD16FC" w:rsidTr="00BB15B9">
        <w:trPr>
          <w:trHeight w:val="143"/>
          <w:jc w:val="center"/>
        </w:trPr>
        <w:tc>
          <w:tcPr>
            <w:tcW w:w="1106" w:type="dxa"/>
            <w:vMerge/>
            <w:shd w:val="clear" w:color="auto" w:fill="D9D9D9"/>
            <w:noWrap/>
            <w:vAlign w:val="bottom"/>
            <w:hideMark/>
          </w:tcPr>
          <w:p w:rsidR="00EB5C66" w:rsidRPr="00BD16FC" w:rsidRDefault="00EB5C66" w:rsidP="000F6346">
            <w:pPr>
              <w:spacing w:after="0" w:line="244" w:lineRule="auto"/>
              <w:jc w:val="center"/>
              <w:rPr>
                <w:rFonts w:ascii="Times New Roman" w:hAnsi="Times New Roman"/>
                <w:bCs/>
                <w:color w:val="000000"/>
                <w:sz w:val="16"/>
                <w:szCs w:val="16"/>
              </w:rPr>
            </w:pPr>
          </w:p>
        </w:tc>
        <w:tc>
          <w:tcPr>
            <w:tcW w:w="2526" w:type="dxa"/>
            <w:vMerge/>
            <w:shd w:val="clear" w:color="auto" w:fill="D9D9D9"/>
            <w:vAlign w:val="center"/>
          </w:tcPr>
          <w:p w:rsidR="00EB5C66" w:rsidRPr="00BD16FC" w:rsidRDefault="00EB5C66" w:rsidP="000F6346">
            <w:pPr>
              <w:spacing w:after="0" w:line="244" w:lineRule="auto"/>
              <w:jc w:val="center"/>
              <w:rPr>
                <w:rFonts w:ascii="Times New Roman" w:hAnsi="Times New Roman"/>
                <w:bCs/>
                <w:color w:val="000000"/>
                <w:sz w:val="16"/>
                <w:szCs w:val="16"/>
              </w:rPr>
            </w:pPr>
          </w:p>
        </w:tc>
        <w:tc>
          <w:tcPr>
            <w:tcW w:w="2835" w:type="dxa"/>
            <w:shd w:val="clear" w:color="auto" w:fill="D9D9D9"/>
            <w:vAlign w:val="center"/>
          </w:tcPr>
          <w:p w:rsidR="00EB5C66" w:rsidRPr="00BD16FC" w:rsidRDefault="00EB5C66" w:rsidP="000F6346">
            <w:pPr>
              <w:spacing w:after="0" w:line="244" w:lineRule="auto"/>
              <w:jc w:val="center"/>
              <w:rPr>
                <w:rFonts w:ascii="Times New Roman" w:hAnsi="Times New Roman"/>
                <w:bCs/>
                <w:color w:val="000000"/>
                <w:sz w:val="16"/>
                <w:szCs w:val="16"/>
              </w:rPr>
            </w:pPr>
            <w:r w:rsidRPr="00BD16FC">
              <w:rPr>
                <w:rFonts w:ascii="Times New Roman" w:hAnsi="Times New Roman"/>
                <w:bCs/>
                <w:color w:val="000000"/>
                <w:sz w:val="16"/>
                <w:szCs w:val="16"/>
              </w:rPr>
              <w:t>Montante Repassado</w:t>
            </w:r>
          </w:p>
        </w:tc>
        <w:tc>
          <w:tcPr>
            <w:tcW w:w="1814" w:type="dxa"/>
            <w:shd w:val="clear" w:color="auto" w:fill="auto"/>
            <w:noWrap/>
            <w:vAlign w:val="center"/>
            <w:hideMark/>
          </w:tcPr>
          <w:p w:rsidR="00EB5C66" w:rsidRPr="00BD16FC" w:rsidRDefault="00EB5C66" w:rsidP="000F6346">
            <w:pPr>
              <w:spacing w:after="0" w:line="244" w:lineRule="auto"/>
              <w:jc w:val="center"/>
              <w:rPr>
                <w:rFonts w:ascii="Times New Roman" w:hAnsi="Times New Roman"/>
                <w:color w:val="000000"/>
                <w:sz w:val="16"/>
                <w:szCs w:val="16"/>
              </w:rPr>
            </w:pPr>
          </w:p>
        </w:tc>
        <w:tc>
          <w:tcPr>
            <w:tcW w:w="1815" w:type="dxa"/>
            <w:gridSpan w:val="2"/>
            <w:shd w:val="clear" w:color="auto" w:fill="auto"/>
            <w:noWrap/>
            <w:vAlign w:val="center"/>
            <w:hideMark/>
          </w:tcPr>
          <w:p w:rsidR="00EB5C66" w:rsidRPr="00BD16FC" w:rsidRDefault="00EB5C66" w:rsidP="000F6346">
            <w:pPr>
              <w:spacing w:after="0" w:line="244" w:lineRule="auto"/>
              <w:jc w:val="center"/>
              <w:rPr>
                <w:rFonts w:ascii="Times New Roman" w:hAnsi="Times New Roman"/>
                <w:bCs/>
                <w:color w:val="000000"/>
                <w:sz w:val="16"/>
                <w:szCs w:val="16"/>
              </w:rPr>
            </w:pPr>
          </w:p>
        </w:tc>
      </w:tr>
      <w:tr w:rsidR="00EB5C66" w:rsidRPr="00BD16FC" w:rsidTr="00BB15B9">
        <w:trPr>
          <w:trHeight w:val="143"/>
          <w:jc w:val="center"/>
        </w:trPr>
        <w:tc>
          <w:tcPr>
            <w:tcW w:w="1106" w:type="dxa"/>
            <w:vMerge/>
            <w:shd w:val="clear" w:color="auto" w:fill="D9D9D9"/>
            <w:noWrap/>
            <w:vAlign w:val="bottom"/>
            <w:hideMark/>
          </w:tcPr>
          <w:p w:rsidR="00EB5C66" w:rsidRPr="00BD16FC" w:rsidRDefault="00EB5C66" w:rsidP="000F6346">
            <w:pPr>
              <w:spacing w:after="0" w:line="244" w:lineRule="auto"/>
              <w:jc w:val="center"/>
              <w:rPr>
                <w:rFonts w:ascii="Times New Roman" w:hAnsi="Times New Roman"/>
                <w:bCs/>
                <w:color w:val="000000"/>
                <w:sz w:val="16"/>
                <w:szCs w:val="16"/>
              </w:rPr>
            </w:pPr>
          </w:p>
        </w:tc>
        <w:tc>
          <w:tcPr>
            <w:tcW w:w="2526" w:type="dxa"/>
            <w:vMerge w:val="restart"/>
            <w:shd w:val="clear" w:color="auto" w:fill="D9D9D9"/>
            <w:vAlign w:val="center"/>
          </w:tcPr>
          <w:p w:rsidR="00EB5C66" w:rsidRPr="00BD16FC" w:rsidRDefault="00EB5C66" w:rsidP="000F6346">
            <w:pPr>
              <w:spacing w:after="0" w:line="244" w:lineRule="auto"/>
              <w:jc w:val="center"/>
              <w:rPr>
                <w:rFonts w:ascii="Times New Roman" w:hAnsi="Times New Roman"/>
                <w:bCs/>
                <w:color w:val="000000"/>
                <w:sz w:val="16"/>
                <w:szCs w:val="16"/>
              </w:rPr>
            </w:pPr>
            <w:r w:rsidRPr="00BD16FC">
              <w:rPr>
                <w:rFonts w:ascii="Times New Roman" w:hAnsi="Times New Roman"/>
                <w:bCs/>
                <w:color w:val="000000"/>
                <w:sz w:val="16"/>
                <w:szCs w:val="16"/>
              </w:rPr>
              <w:t>Contas NÃO Prestadas</w:t>
            </w:r>
          </w:p>
        </w:tc>
        <w:tc>
          <w:tcPr>
            <w:tcW w:w="2835" w:type="dxa"/>
            <w:shd w:val="clear" w:color="auto" w:fill="D9D9D9"/>
            <w:vAlign w:val="center"/>
          </w:tcPr>
          <w:p w:rsidR="00EB5C66" w:rsidRPr="00BD16FC" w:rsidRDefault="00EB5C66" w:rsidP="000F6346">
            <w:pPr>
              <w:spacing w:after="0" w:line="244" w:lineRule="auto"/>
              <w:jc w:val="center"/>
              <w:rPr>
                <w:rFonts w:ascii="Times New Roman" w:hAnsi="Times New Roman"/>
                <w:bCs/>
                <w:color w:val="000000"/>
                <w:sz w:val="16"/>
                <w:szCs w:val="16"/>
              </w:rPr>
            </w:pPr>
            <w:r w:rsidRPr="00BD16FC">
              <w:rPr>
                <w:rFonts w:ascii="Times New Roman" w:hAnsi="Times New Roman"/>
                <w:bCs/>
                <w:color w:val="000000"/>
                <w:sz w:val="16"/>
                <w:szCs w:val="16"/>
              </w:rPr>
              <w:t>Quantidade</w:t>
            </w:r>
          </w:p>
        </w:tc>
        <w:tc>
          <w:tcPr>
            <w:tcW w:w="1814" w:type="dxa"/>
            <w:shd w:val="clear" w:color="auto" w:fill="auto"/>
            <w:noWrap/>
            <w:vAlign w:val="center"/>
            <w:hideMark/>
          </w:tcPr>
          <w:p w:rsidR="00EB5C66" w:rsidRPr="00BD16FC" w:rsidRDefault="00EB5C66" w:rsidP="000F6346">
            <w:pPr>
              <w:spacing w:after="0" w:line="244" w:lineRule="auto"/>
              <w:jc w:val="center"/>
              <w:rPr>
                <w:rFonts w:ascii="Times New Roman" w:hAnsi="Times New Roman"/>
                <w:color w:val="000000"/>
                <w:sz w:val="16"/>
                <w:szCs w:val="16"/>
              </w:rPr>
            </w:pPr>
          </w:p>
        </w:tc>
        <w:tc>
          <w:tcPr>
            <w:tcW w:w="1815" w:type="dxa"/>
            <w:gridSpan w:val="2"/>
            <w:shd w:val="clear" w:color="auto" w:fill="auto"/>
            <w:noWrap/>
            <w:vAlign w:val="center"/>
            <w:hideMark/>
          </w:tcPr>
          <w:p w:rsidR="00EB5C66" w:rsidRPr="00BD16FC" w:rsidRDefault="00EB5C66" w:rsidP="000F6346">
            <w:pPr>
              <w:spacing w:after="0" w:line="244" w:lineRule="auto"/>
              <w:jc w:val="center"/>
              <w:rPr>
                <w:rFonts w:ascii="Times New Roman" w:hAnsi="Times New Roman"/>
                <w:bCs/>
                <w:color w:val="000000"/>
                <w:sz w:val="16"/>
                <w:szCs w:val="16"/>
              </w:rPr>
            </w:pPr>
          </w:p>
        </w:tc>
      </w:tr>
      <w:tr w:rsidR="00EB5C66" w:rsidRPr="00BD16FC" w:rsidTr="00BB15B9">
        <w:trPr>
          <w:trHeight w:val="143"/>
          <w:jc w:val="center"/>
        </w:trPr>
        <w:tc>
          <w:tcPr>
            <w:tcW w:w="1106" w:type="dxa"/>
            <w:vMerge/>
            <w:tcBorders>
              <w:bottom w:val="double" w:sz="4" w:space="0" w:color="auto"/>
            </w:tcBorders>
            <w:shd w:val="clear" w:color="auto" w:fill="D9D9D9"/>
            <w:noWrap/>
            <w:vAlign w:val="bottom"/>
            <w:hideMark/>
          </w:tcPr>
          <w:p w:rsidR="00EB5C66" w:rsidRPr="00BD16FC" w:rsidRDefault="00EB5C66" w:rsidP="000F6346">
            <w:pPr>
              <w:spacing w:after="0" w:line="244" w:lineRule="auto"/>
              <w:jc w:val="center"/>
              <w:rPr>
                <w:rFonts w:ascii="Times New Roman" w:hAnsi="Times New Roman"/>
                <w:bCs/>
                <w:color w:val="000000"/>
                <w:sz w:val="16"/>
                <w:szCs w:val="16"/>
              </w:rPr>
            </w:pPr>
          </w:p>
        </w:tc>
        <w:tc>
          <w:tcPr>
            <w:tcW w:w="2526" w:type="dxa"/>
            <w:vMerge/>
            <w:tcBorders>
              <w:bottom w:val="double" w:sz="4" w:space="0" w:color="auto"/>
            </w:tcBorders>
            <w:shd w:val="clear" w:color="auto" w:fill="D9D9D9"/>
            <w:vAlign w:val="center"/>
          </w:tcPr>
          <w:p w:rsidR="00EB5C66" w:rsidRPr="00BD16FC" w:rsidRDefault="00EB5C66" w:rsidP="000F6346">
            <w:pPr>
              <w:spacing w:after="0" w:line="244" w:lineRule="auto"/>
              <w:jc w:val="center"/>
              <w:rPr>
                <w:rFonts w:ascii="Times New Roman" w:hAnsi="Times New Roman"/>
                <w:bCs/>
                <w:color w:val="000000"/>
                <w:sz w:val="16"/>
                <w:szCs w:val="16"/>
              </w:rPr>
            </w:pPr>
          </w:p>
        </w:tc>
        <w:tc>
          <w:tcPr>
            <w:tcW w:w="2835" w:type="dxa"/>
            <w:tcBorders>
              <w:bottom w:val="double" w:sz="4" w:space="0" w:color="auto"/>
            </w:tcBorders>
            <w:shd w:val="clear" w:color="auto" w:fill="D9D9D9"/>
            <w:vAlign w:val="center"/>
          </w:tcPr>
          <w:p w:rsidR="00EB5C66" w:rsidRPr="00BD16FC" w:rsidRDefault="00EB5C66" w:rsidP="000F6346">
            <w:pPr>
              <w:spacing w:after="0" w:line="244" w:lineRule="auto"/>
              <w:jc w:val="center"/>
              <w:rPr>
                <w:rFonts w:ascii="Times New Roman" w:hAnsi="Times New Roman"/>
                <w:bCs/>
                <w:color w:val="000000"/>
                <w:sz w:val="16"/>
                <w:szCs w:val="16"/>
              </w:rPr>
            </w:pPr>
            <w:r w:rsidRPr="00BD16FC">
              <w:rPr>
                <w:rFonts w:ascii="Times New Roman" w:hAnsi="Times New Roman"/>
                <w:bCs/>
                <w:color w:val="000000"/>
                <w:sz w:val="16"/>
                <w:szCs w:val="16"/>
              </w:rPr>
              <w:t>Montante Repassado</w:t>
            </w:r>
          </w:p>
        </w:tc>
        <w:tc>
          <w:tcPr>
            <w:tcW w:w="1814" w:type="dxa"/>
            <w:tcBorders>
              <w:bottom w:val="double" w:sz="4" w:space="0" w:color="auto"/>
            </w:tcBorders>
            <w:shd w:val="clear" w:color="auto" w:fill="auto"/>
            <w:noWrap/>
            <w:vAlign w:val="center"/>
            <w:hideMark/>
          </w:tcPr>
          <w:p w:rsidR="00EB5C66" w:rsidRPr="00BD16FC" w:rsidRDefault="00EB5C66" w:rsidP="000F6346">
            <w:pPr>
              <w:spacing w:after="0" w:line="244" w:lineRule="auto"/>
              <w:jc w:val="center"/>
              <w:rPr>
                <w:rFonts w:ascii="Times New Roman" w:hAnsi="Times New Roman"/>
                <w:color w:val="000000"/>
                <w:sz w:val="16"/>
                <w:szCs w:val="16"/>
              </w:rPr>
            </w:pPr>
          </w:p>
        </w:tc>
        <w:tc>
          <w:tcPr>
            <w:tcW w:w="1815" w:type="dxa"/>
            <w:gridSpan w:val="2"/>
            <w:tcBorders>
              <w:bottom w:val="double" w:sz="4" w:space="0" w:color="auto"/>
            </w:tcBorders>
            <w:shd w:val="clear" w:color="auto" w:fill="auto"/>
            <w:noWrap/>
            <w:vAlign w:val="center"/>
            <w:hideMark/>
          </w:tcPr>
          <w:p w:rsidR="00EB5C66" w:rsidRPr="00BD16FC" w:rsidRDefault="00EB5C66" w:rsidP="000F6346">
            <w:pPr>
              <w:spacing w:after="0" w:line="244" w:lineRule="auto"/>
              <w:jc w:val="center"/>
              <w:rPr>
                <w:rFonts w:ascii="Times New Roman" w:hAnsi="Times New Roman"/>
                <w:bCs/>
                <w:color w:val="000000"/>
                <w:sz w:val="16"/>
                <w:szCs w:val="16"/>
              </w:rPr>
            </w:pPr>
          </w:p>
        </w:tc>
      </w:tr>
      <w:tr w:rsidR="00EB5C66" w:rsidRPr="00BD16FC" w:rsidTr="00BB15B9">
        <w:trPr>
          <w:trHeight w:val="223"/>
          <w:jc w:val="center"/>
        </w:trPr>
        <w:tc>
          <w:tcPr>
            <w:tcW w:w="1106" w:type="dxa"/>
            <w:vMerge w:val="restart"/>
            <w:shd w:val="clear" w:color="auto" w:fill="D9D9D9"/>
            <w:noWrap/>
            <w:vAlign w:val="center"/>
            <w:hideMark/>
          </w:tcPr>
          <w:p w:rsidR="00EB5C66" w:rsidRPr="00BD16FC" w:rsidRDefault="00EB5C66" w:rsidP="000F6346">
            <w:pPr>
              <w:spacing w:after="0" w:line="244" w:lineRule="auto"/>
              <w:jc w:val="center"/>
              <w:rPr>
                <w:rFonts w:ascii="Times New Roman" w:hAnsi="Times New Roman"/>
                <w:bCs/>
                <w:color w:val="000000"/>
                <w:sz w:val="16"/>
                <w:szCs w:val="16"/>
              </w:rPr>
            </w:pPr>
            <w:r w:rsidRPr="00BD16FC">
              <w:rPr>
                <w:rFonts w:ascii="Times New Roman" w:hAnsi="Times New Roman"/>
                <w:bCs/>
                <w:color w:val="000000"/>
                <w:sz w:val="16"/>
                <w:szCs w:val="16"/>
              </w:rPr>
              <w:t>Anteriores a 2012</w:t>
            </w:r>
          </w:p>
        </w:tc>
        <w:tc>
          <w:tcPr>
            <w:tcW w:w="2526" w:type="dxa"/>
            <w:vMerge w:val="restart"/>
            <w:shd w:val="clear" w:color="auto" w:fill="D9D9D9"/>
            <w:vAlign w:val="center"/>
          </w:tcPr>
          <w:p w:rsidR="00EB5C66" w:rsidRPr="00BD16FC" w:rsidRDefault="00EB5C66" w:rsidP="000F6346">
            <w:pPr>
              <w:spacing w:after="0" w:line="244" w:lineRule="auto"/>
              <w:jc w:val="center"/>
              <w:rPr>
                <w:rFonts w:ascii="Times New Roman" w:hAnsi="Times New Roman"/>
                <w:bCs/>
                <w:color w:val="000000"/>
                <w:sz w:val="16"/>
                <w:szCs w:val="16"/>
              </w:rPr>
            </w:pPr>
            <w:r w:rsidRPr="00BD16FC">
              <w:rPr>
                <w:rFonts w:ascii="Times New Roman" w:hAnsi="Times New Roman"/>
                <w:bCs/>
                <w:color w:val="000000"/>
                <w:sz w:val="16"/>
                <w:szCs w:val="16"/>
              </w:rPr>
              <w:t>Contas NÃO Prestadas</w:t>
            </w:r>
          </w:p>
        </w:tc>
        <w:tc>
          <w:tcPr>
            <w:tcW w:w="2835" w:type="dxa"/>
            <w:shd w:val="clear" w:color="auto" w:fill="D9D9D9"/>
            <w:vAlign w:val="center"/>
          </w:tcPr>
          <w:p w:rsidR="00EB5C66" w:rsidRPr="00BD16FC" w:rsidRDefault="00EB5C66" w:rsidP="000F6346">
            <w:pPr>
              <w:spacing w:after="0" w:line="244" w:lineRule="auto"/>
              <w:jc w:val="center"/>
              <w:rPr>
                <w:rFonts w:ascii="Times New Roman" w:hAnsi="Times New Roman"/>
                <w:bCs/>
                <w:color w:val="000000"/>
                <w:sz w:val="16"/>
                <w:szCs w:val="16"/>
              </w:rPr>
            </w:pPr>
            <w:r w:rsidRPr="00BD16FC">
              <w:rPr>
                <w:rFonts w:ascii="Times New Roman" w:hAnsi="Times New Roman"/>
                <w:bCs/>
                <w:color w:val="000000"/>
                <w:sz w:val="16"/>
                <w:szCs w:val="16"/>
              </w:rPr>
              <w:t>Quantidade</w:t>
            </w:r>
          </w:p>
        </w:tc>
        <w:tc>
          <w:tcPr>
            <w:tcW w:w="1814" w:type="dxa"/>
            <w:shd w:val="clear" w:color="auto" w:fill="auto"/>
            <w:noWrap/>
            <w:vAlign w:val="center"/>
            <w:hideMark/>
          </w:tcPr>
          <w:p w:rsidR="00EB5C66" w:rsidRPr="00BD16FC" w:rsidRDefault="00EB5C66" w:rsidP="000F6346">
            <w:pPr>
              <w:spacing w:after="0" w:line="244" w:lineRule="auto"/>
              <w:jc w:val="center"/>
              <w:rPr>
                <w:rFonts w:ascii="Times New Roman" w:hAnsi="Times New Roman"/>
                <w:color w:val="000000"/>
                <w:sz w:val="16"/>
                <w:szCs w:val="16"/>
              </w:rPr>
            </w:pPr>
          </w:p>
        </w:tc>
        <w:tc>
          <w:tcPr>
            <w:tcW w:w="1815" w:type="dxa"/>
            <w:gridSpan w:val="2"/>
            <w:shd w:val="clear" w:color="auto" w:fill="auto"/>
            <w:noWrap/>
            <w:vAlign w:val="center"/>
            <w:hideMark/>
          </w:tcPr>
          <w:p w:rsidR="00EB5C66" w:rsidRPr="00BD16FC" w:rsidRDefault="00EB5C66" w:rsidP="000F6346">
            <w:pPr>
              <w:spacing w:after="0" w:line="244" w:lineRule="auto"/>
              <w:jc w:val="center"/>
              <w:rPr>
                <w:rFonts w:ascii="Times New Roman" w:hAnsi="Times New Roman"/>
                <w:bCs/>
                <w:color w:val="000000"/>
                <w:sz w:val="16"/>
                <w:szCs w:val="16"/>
              </w:rPr>
            </w:pPr>
          </w:p>
        </w:tc>
      </w:tr>
      <w:tr w:rsidR="00EB5C66" w:rsidRPr="00BD16FC" w:rsidTr="00BB15B9">
        <w:trPr>
          <w:trHeight w:val="190"/>
          <w:jc w:val="center"/>
        </w:trPr>
        <w:tc>
          <w:tcPr>
            <w:tcW w:w="1106" w:type="dxa"/>
            <w:vMerge/>
            <w:tcBorders>
              <w:bottom w:val="double" w:sz="4" w:space="0" w:color="auto"/>
            </w:tcBorders>
            <w:shd w:val="clear" w:color="auto" w:fill="D9D9D9"/>
            <w:noWrap/>
            <w:vAlign w:val="bottom"/>
            <w:hideMark/>
          </w:tcPr>
          <w:p w:rsidR="00EB5C66" w:rsidRPr="00BD16FC" w:rsidRDefault="00EB5C66" w:rsidP="000F6346">
            <w:pPr>
              <w:spacing w:after="0" w:line="244" w:lineRule="auto"/>
              <w:jc w:val="center"/>
              <w:rPr>
                <w:rFonts w:ascii="Times New Roman" w:hAnsi="Times New Roman"/>
                <w:bCs/>
                <w:color w:val="000000"/>
                <w:sz w:val="16"/>
                <w:szCs w:val="16"/>
              </w:rPr>
            </w:pPr>
          </w:p>
        </w:tc>
        <w:tc>
          <w:tcPr>
            <w:tcW w:w="2526" w:type="dxa"/>
            <w:vMerge/>
            <w:tcBorders>
              <w:bottom w:val="double" w:sz="4" w:space="0" w:color="auto"/>
            </w:tcBorders>
            <w:shd w:val="clear" w:color="auto" w:fill="D9D9D9"/>
            <w:vAlign w:val="center"/>
          </w:tcPr>
          <w:p w:rsidR="00EB5C66" w:rsidRPr="00BD16FC" w:rsidRDefault="00EB5C66" w:rsidP="000F6346">
            <w:pPr>
              <w:spacing w:after="0" w:line="244" w:lineRule="auto"/>
              <w:jc w:val="center"/>
              <w:rPr>
                <w:rFonts w:ascii="Times New Roman" w:hAnsi="Times New Roman"/>
                <w:bCs/>
                <w:color w:val="000000"/>
                <w:sz w:val="16"/>
                <w:szCs w:val="16"/>
              </w:rPr>
            </w:pPr>
          </w:p>
        </w:tc>
        <w:tc>
          <w:tcPr>
            <w:tcW w:w="2835" w:type="dxa"/>
            <w:tcBorders>
              <w:bottom w:val="double" w:sz="4" w:space="0" w:color="auto"/>
            </w:tcBorders>
            <w:shd w:val="clear" w:color="auto" w:fill="D9D9D9"/>
            <w:vAlign w:val="center"/>
          </w:tcPr>
          <w:p w:rsidR="00EB5C66" w:rsidRPr="00BD16FC" w:rsidRDefault="00EB5C66" w:rsidP="000F6346">
            <w:pPr>
              <w:spacing w:after="0" w:line="244" w:lineRule="auto"/>
              <w:jc w:val="center"/>
              <w:rPr>
                <w:rFonts w:ascii="Times New Roman" w:hAnsi="Times New Roman"/>
                <w:bCs/>
                <w:color w:val="000000"/>
                <w:sz w:val="16"/>
                <w:szCs w:val="16"/>
              </w:rPr>
            </w:pPr>
            <w:r w:rsidRPr="00BD16FC">
              <w:rPr>
                <w:rFonts w:ascii="Times New Roman" w:hAnsi="Times New Roman"/>
                <w:bCs/>
                <w:color w:val="000000"/>
                <w:sz w:val="16"/>
                <w:szCs w:val="16"/>
              </w:rPr>
              <w:t>Montante Repassado</w:t>
            </w:r>
          </w:p>
        </w:tc>
        <w:tc>
          <w:tcPr>
            <w:tcW w:w="1814" w:type="dxa"/>
            <w:tcBorders>
              <w:bottom w:val="double" w:sz="4" w:space="0" w:color="auto"/>
            </w:tcBorders>
            <w:shd w:val="clear" w:color="auto" w:fill="auto"/>
            <w:noWrap/>
            <w:vAlign w:val="center"/>
            <w:hideMark/>
          </w:tcPr>
          <w:p w:rsidR="00EB5C66" w:rsidRPr="00BD16FC" w:rsidRDefault="00EB5C66" w:rsidP="000F6346">
            <w:pPr>
              <w:spacing w:after="0" w:line="244" w:lineRule="auto"/>
              <w:jc w:val="center"/>
              <w:rPr>
                <w:rFonts w:ascii="Times New Roman" w:hAnsi="Times New Roman"/>
                <w:color w:val="000000"/>
                <w:sz w:val="16"/>
                <w:szCs w:val="16"/>
              </w:rPr>
            </w:pPr>
          </w:p>
        </w:tc>
        <w:tc>
          <w:tcPr>
            <w:tcW w:w="1815" w:type="dxa"/>
            <w:gridSpan w:val="2"/>
            <w:tcBorders>
              <w:bottom w:val="double" w:sz="4" w:space="0" w:color="auto"/>
            </w:tcBorders>
            <w:shd w:val="clear" w:color="auto" w:fill="auto"/>
            <w:noWrap/>
            <w:vAlign w:val="center"/>
            <w:hideMark/>
          </w:tcPr>
          <w:p w:rsidR="00EB5C66" w:rsidRPr="00BD16FC" w:rsidRDefault="00EB5C66" w:rsidP="000F6346">
            <w:pPr>
              <w:spacing w:after="0" w:line="244" w:lineRule="auto"/>
              <w:jc w:val="center"/>
              <w:rPr>
                <w:rFonts w:ascii="Times New Roman" w:hAnsi="Times New Roman"/>
                <w:bCs/>
                <w:color w:val="000000"/>
                <w:sz w:val="16"/>
                <w:szCs w:val="16"/>
              </w:rPr>
            </w:pPr>
          </w:p>
        </w:tc>
      </w:tr>
      <w:tr w:rsidR="00EB5C66" w:rsidRPr="00BD16FC" w:rsidTr="00BB15B9">
        <w:trPr>
          <w:trHeight w:val="233"/>
          <w:jc w:val="center"/>
        </w:trPr>
        <w:tc>
          <w:tcPr>
            <w:tcW w:w="10096" w:type="dxa"/>
            <w:gridSpan w:val="6"/>
            <w:tcBorders>
              <w:top w:val="double" w:sz="4" w:space="0" w:color="auto"/>
            </w:tcBorders>
            <w:shd w:val="clear" w:color="auto" w:fill="auto"/>
            <w:noWrap/>
          </w:tcPr>
          <w:p w:rsidR="00EB5C66" w:rsidRPr="00BD16FC" w:rsidRDefault="00EB5C66" w:rsidP="000F6346">
            <w:pPr>
              <w:spacing w:after="0" w:line="244" w:lineRule="auto"/>
              <w:jc w:val="both"/>
              <w:rPr>
                <w:rFonts w:ascii="Times New Roman" w:hAnsi="Times New Roman"/>
                <w:bCs/>
                <w:color w:val="000000"/>
                <w:sz w:val="16"/>
                <w:szCs w:val="16"/>
              </w:rPr>
            </w:pPr>
            <w:r w:rsidRPr="00BD16FC">
              <w:rPr>
                <w:rFonts w:ascii="Times New Roman" w:hAnsi="Times New Roman"/>
                <w:bCs/>
                <w:color w:val="000000"/>
                <w:sz w:val="16"/>
                <w:szCs w:val="16"/>
              </w:rPr>
              <w:t>Fonte:</w:t>
            </w:r>
          </w:p>
        </w:tc>
      </w:tr>
    </w:tbl>
    <w:p w:rsidR="000C5618" w:rsidRPr="00BD16FC" w:rsidRDefault="000C5618" w:rsidP="000F6346">
      <w:pPr>
        <w:tabs>
          <w:tab w:val="left" w:pos="567"/>
        </w:tabs>
        <w:spacing w:after="0" w:line="240" w:lineRule="auto"/>
        <w:jc w:val="both"/>
        <w:outlineLvl w:val="1"/>
        <w:rPr>
          <w:rFonts w:ascii="Times New Roman" w:eastAsia="Times New Roman" w:hAnsi="Times New Roman"/>
          <w:bCs/>
          <w:iCs/>
          <w:sz w:val="24"/>
          <w:szCs w:val="24"/>
        </w:rPr>
      </w:pPr>
    </w:p>
    <w:p w:rsidR="001E129A" w:rsidRPr="00BD16FC" w:rsidRDefault="001E129A" w:rsidP="000F6346">
      <w:pPr>
        <w:tabs>
          <w:tab w:val="left" w:pos="567"/>
        </w:tabs>
        <w:spacing w:after="0" w:line="240" w:lineRule="auto"/>
        <w:jc w:val="both"/>
        <w:outlineLvl w:val="1"/>
        <w:rPr>
          <w:rFonts w:ascii="Times New Roman" w:eastAsia="Times New Roman" w:hAnsi="Times New Roman"/>
          <w:bCs/>
          <w:iCs/>
          <w:sz w:val="24"/>
          <w:szCs w:val="24"/>
        </w:rPr>
      </w:pPr>
    </w:p>
    <w:p w:rsidR="001C5023" w:rsidRPr="00BD16FC" w:rsidRDefault="001C5023" w:rsidP="0047565E">
      <w:pPr>
        <w:rPr>
          <w:rFonts w:ascii="Times New Roman" w:eastAsia="Times New Roman" w:hAnsi="Times New Roman"/>
          <w:bCs/>
          <w:iCs/>
          <w:sz w:val="24"/>
          <w:szCs w:val="24"/>
        </w:rPr>
      </w:pPr>
      <w:r w:rsidRPr="00BD16FC">
        <w:rPr>
          <w:rFonts w:ascii="Times New Roman" w:eastAsia="Times New Roman" w:hAnsi="Times New Roman"/>
          <w:bCs/>
          <w:iCs/>
          <w:sz w:val="24"/>
          <w:szCs w:val="24"/>
        </w:rPr>
        <w:t>6.5.4 Informações sobre a Análise das Prestações de Contas de Convênios e de Contratos de Repasse</w:t>
      </w:r>
    </w:p>
    <w:p w:rsidR="001C5023" w:rsidRPr="00BD16FC" w:rsidRDefault="001C5023" w:rsidP="000F6346">
      <w:pPr>
        <w:tabs>
          <w:tab w:val="left" w:pos="3119"/>
        </w:tabs>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O Quadro A.6.5.4 contempla informações sobre a análise das prestações de contas a cargo do concedente e do contratante. Com base nos exercícios em que as contas foram apresentadas, a UJ deve apresentar informações de quantidade e montante envolvendo contas analisadas e não analisadas, de forma a evidenciar a qualidade do gerenciamento empreendido pela UJ. A data de referência a ser considerada em cada exercício é 31 de dezembro.</w:t>
      </w:r>
    </w:p>
    <w:p w:rsidR="00296D36" w:rsidRPr="00BD16FC" w:rsidRDefault="00296D36" w:rsidP="000F6346">
      <w:pPr>
        <w:pStyle w:val="Legenda"/>
        <w:keepNext/>
        <w:spacing w:after="0"/>
        <w:rPr>
          <w:rFonts w:ascii="Times New Roman" w:hAnsi="Times New Roman"/>
        </w:rPr>
      </w:pPr>
      <w:bookmarkStart w:id="156" w:name="_Toc397957865"/>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27</w:t>
      </w:r>
      <w:r w:rsidRPr="00BD16FC">
        <w:rPr>
          <w:rFonts w:ascii="Times New Roman" w:hAnsi="Times New Roman"/>
        </w:rPr>
        <w:fldChar w:fldCharType="end"/>
      </w:r>
      <w:r w:rsidRPr="00BD16FC">
        <w:rPr>
          <w:rFonts w:ascii="Times New Roman" w:hAnsi="Times New Roman"/>
        </w:rPr>
        <w:t xml:space="preserve"> Quadro A.6.5.4 – Visão Geral da análise das prestações de contas de Convênios e Contratos de Repasse.</w:t>
      </w:r>
      <w:bookmarkEnd w:id="156"/>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
        <w:gridCol w:w="1351"/>
        <w:gridCol w:w="1197"/>
        <w:gridCol w:w="969"/>
        <w:gridCol w:w="285"/>
        <w:gridCol w:w="2200"/>
        <w:gridCol w:w="1339"/>
        <w:gridCol w:w="31"/>
        <w:gridCol w:w="1242"/>
        <w:gridCol w:w="33"/>
      </w:tblGrid>
      <w:tr w:rsidR="00296D36" w:rsidRPr="00BD16FC" w:rsidTr="00296D36">
        <w:trPr>
          <w:gridBefore w:val="1"/>
          <w:wBefore w:w="28" w:type="pct"/>
          <w:trHeight w:val="577"/>
          <w:jc w:val="center"/>
        </w:trPr>
        <w:tc>
          <w:tcPr>
            <w:tcW w:w="4239" w:type="pct"/>
            <w:gridSpan w:val="7"/>
            <w:tcBorders>
              <w:top w:val="nil"/>
              <w:left w:val="nil"/>
              <w:right w:val="nil"/>
            </w:tcBorders>
            <w:shd w:val="clear" w:color="auto" w:fill="auto"/>
            <w:noWrap/>
            <w:vAlign w:val="center"/>
            <w:hideMark/>
          </w:tcPr>
          <w:p w:rsidR="00296D36" w:rsidRPr="00BD16FC" w:rsidRDefault="00296D36" w:rsidP="000F6346">
            <w:pPr>
              <w:pStyle w:val="Epgrafe"/>
              <w:rPr>
                <w:sz w:val="16"/>
                <w:szCs w:val="16"/>
              </w:rPr>
            </w:pPr>
          </w:p>
        </w:tc>
        <w:tc>
          <w:tcPr>
            <w:tcW w:w="733" w:type="pct"/>
            <w:gridSpan w:val="2"/>
            <w:tcBorders>
              <w:top w:val="nil"/>
              <w:left w:val="nil"/>
              <w:right w:val="nil"/>
            </w:tcBorders>
            <w:shd w:val="clear" w:color="auto" w:fill="auto"/>
            <w:vAlign w:val="center"/>
          </w:tcPr>
          <w:p w:rsidR="00296D36" w:rsidRPr="00BD16FC" w:rsidRDefault="00296D36" w:rsidP="000F6346">
            <w:pPr>
              <w:spacing w:after="0"/>
              <w:jc w:val="center"/>
              <w:rPr>
                <w:rFonts w:ascii="Times New Roman" w:hAnsi="Times New Roman"/>
                <w:sz w:val="16"/>
                <w:szCs w:val="16"/>
              </w:rPr>
            </w:pPr>
            <w:r w:rsidRPr="00BD16FC">
              <w:rPr>
                <w:rFonts w:ascii="Times New Roman" w:hAnsi="Times New Roman"/>
                <w:sz w:val="16"/>
                <w:szCs w:val="16"/>
              </w:rPr>
              <w:t>Posição 31/12</w:t>
            </w:r>
          </w:p>
          <w:p w:rsidR="00296D36" w:rsidRPr="00BD16FC" w:rsidRDefault="00296D36" w:rsidP="000F6346">
            <w:pPr>
              <w:spacing w:after="0"/>
              <w:jc w:val="center"/>
              <w:rPr>
                <w:rFonts w:ascii="Times New Roman" w:hAnsi="Times New Roman"/>
                <w:sz w:val="16"/>
                <w:szCs w:val="16"/>
              </w:rPr>
            </w:pPr>
            <w:r w:rsidRPr="00BD16FC">
              <w:rPr>
                <w:rFonts w:ascii="Times New Roman" w:hAnsi="Times New Roman"/>
                <w:sz w:val="16"/>
                <w:szCs w:val="16"/>
              </w:rPr>
              <w:t>em R$ 1,00</w:t>
            </w:r>
          </w:p>
        </w:tc>
      </w:tr>
      <w:tr w:rsidR="00296D36" w:rsidRPr="00BD16FC" w:rsidTr="00BB15B9">
        <w:tblPrEx>
          <w:jc w:val="left"/>
        </w:tblPrEx>
        <w:trPr>
          <w:gridAfter w:val="1"/>
          <w:wAfter w:w="19" w:type="pct"/>
          <w:trHeight w:val="20"/>
        </w:trPr>
        <w:tc>
          <w:tcPr>
            <w:tcW w:w="4981" w:type="pct"/>
            <w:gridSpan w:val="9"/>
            <w:shd w:val="clear" w:color="000000" w:fill="F2F2F2"/>
            <w:noWrap/>
            <w:vAlign w:val="bottom"/>
            <w:hideMark/>
          </w:tcPr>
          <w:p w:rsidR="00296D36" w:rsidRPr="00BD16FC" w:rsidRDefault="00296D36"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Unidade Concedente ou Contratante</w:t>
            </w:r>
          </w:p>
        </w:tc>
      </w:tr>
      <w:tr w:rsidR="00296D36" w:rsidRPr="00BD16FC" w:rsidTr="00BB15B9">
        <w:tblPrEx>
          <w:jc w:val="left"/>
        </w:tblPrEx>
        <w:trPr>
          <w:gridAfter w:val="1"/>
          <w:wAfter w:w="19" w:type="pct"/>
          <w:trHeight w:val="20"/>
        </w:trPr>
        <w:tc>
          <w:tcPr>
            <w:tcW w:w="4981" w:type="pct"/>
            <w:gridSpan w:val="9"/>
            <w:shd w:val="clear" w:color="auto" w:fill="auto"/>
            <w:noWrap/>
            <w:vAlign w:val="bottom"/>
            <w:hideMark/>
          </w:tcPr>
          <w:p w:rsidR="00296D36" w:rsidRPr="00BD16FC" w:rsidRDefault="00296D36" w:rsidP="000F6346">
            <w:pPr>
              <w:spacing w:after="0"/>
              <w:jc w:val="both"/>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Nome:</w:t>
            </w:r>
          </w:p>
        </w:tc>
      </w:tr>
      <w:tr w:rsidR="00296D36" w:rsidRPr="00BD16FC" w:rsidTr="00BB15B9">
        <w:tblPrEx>
          <w:jc w:val="left"/>
        </w:tblPrEx>
        <w:trPr>
          <w:gridAfter w:val="1"/>
          <w:wAfter w:w="19" w:type="pct"/>
          <w:trHeight w:val="20"/>
        </w:trPr>
        <w:tc>
          <w:tcPr>
            <w:tcW w:w="2050" w:type="pct"/>
            <w:gridSpan w:val="4"/>
            <w:shd w:val="clear" w:color="auto" w:fill="auto"/>
            <w:noWrap/>
            <w:vAlign w:val="bottom"/>
            <w:hideMark/>
          </w:tcPr>
          <w:p w:rsidR="00296D36" w:rsidRPr="00BD16FC" w:rsidRDefault="00296D36" w:rsidP="000F6346">
            <w:pPr>
              <w:spacing w:after="0"/>
              <w:jc w:val="both"/>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CNPJ:</w:t>
            </w:r>
          </w:p>
        </w:tc>
        <w:tc>
          <w:tcPr>
            <w:tcW w:w="2931" w:type="pct"/>
            <w:gridSpan w:val="5"/>
            <w:shd w:val="clear" w:color="auto" w:fill="auto"/>
            <w:vAlign w:val="bottom"/>
            <w:hideMark/>
          </w:tcPr>
          <w:p w:rsidR="00296D36" w:rsidRPr="00BD16FC" w:rsidRDefault="00296D36" w:rsidP="000F6346">
            <w:pPr>
              <w:spacing w:after="0"/>
              <w:jc w:val="both"/>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UG/GESTÃO:</w:t>
            </w:r>
          </w:p>
        </w:tc>
      </w:tr>
      <w:tr w:rsidR="00296D36" w:rsidRPr="00BD16FC" w:rsidTr="00296D36">
        <w:tblPrEx>
          <w:jc w:val="left"/>
        </w:tblPrEx>
        <w:trPr>
          <w:gridAfter w:val="1"/>
          <w:wAfter w:w="19" w:type="pct"/>
          <w:trHeight w:val="20"/>
        </w:trPr>
        <w:tc>
          <w:tcPr>
            <w:tcW w:w="805" w:type="pct"/>
            <w:gridSpan w:val="2"/>
            <w:vMerge w:val="restart"/>
            <w:shd w:val="clear" w:color="000000" w:fill="F2F2F2"/>
            <w:vAlign w:val="center"/>
            <w:hideMark/>
          </w:tcPr>
          <w:p w:rsidR="00296D36" w:rsidRPr="00BD16FC" w:rsidRDefault="00296D36"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Exercício da Prestação das Contas</w:t>
            </w:r>
          </w:p>
        </w:tc>
        <w:tc>
          <w:tcPr>
            <w:tcW w:w="2674" w:type="pct"/>
            <w:gridSpan w:val="4"/>
            <w:vMerge w:val="restart"/>
            <w:shd w:val="clear" w:color="000000" w:fill="F2F2F2"/>
            <w:vAlign w:val="center"/>
            <w:hideMark/>
          </w:tcPr>
          <w:p w:rsidR="00296D36" w:rsidRPr="00BD16FC" w:rsidRDefault="00296D36"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Quantitativos e Montantes Repassados</w:t>
            </w:r>
          </w:p>
        </w:tc>
        <w:tc>
          <w:tcPr>
            <w:tcW w:w="1502" w:type="pct"/>
            <w:gridSpan w:val="3"/>
            <w:shd w:val="clear" w:color="000000" w:fill="F2F2F2"/>
            <w:vAlign w:val="bottom"/>
            <w:hideMark/>
          </w:tcPr>
          <w:p w:rsidR="00296D36" w:rsidRPr="00BD16FC" w:rsidRDefault="00296D36"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Instrumentos</w:t>
            </w:r>
          </w:p>
        </w:tc>
      </w:tr>
      <w:tr w:rsidR="00296D36" w:rsidRPr="00BD16FC" w:rsidTr="00296D36">
        <w:tblPrEx>
          <w:jc w:val="left"/>
        </w:tblPrEx>
        <w:trPr>
          <w:gridAfter w:val="1"/>
          <w:wAfter w:w="19" w:type="pct"/>
          <w:trHeight w:val="20"/>
        </w:trPr>
        <w:tc>
          <w:tcPr>
            <w:tcW w:w="805" w:type="pct"/>
            <w:gridSpan w:val="2"/>
            <w:vMerge/>
            <w:vAlign w:val="center"/>
            <w:hideMark/>
          </w:tcPr>
          <w:p w:rsidR="00296D36" w:rsidRPr="00BD16FC" w:rsidRDefault="00296D36" w:rsidP="000F6346">
            <w:pPr>
              <w:spacing w:after="0"/>
              <w:jc w:val="both"/>
              <w:rPr>
                <w:rFonts w:ascii="Times New Roman" w:eastAsia="Times New Roman" w:hAnsi="Times New Roman"/>
                <w:bCs/>
                <w:color w:val="000000"/>
                <w:sz w:val="16"/>
                <w:szCs w:val="16"/>
              </w:rPr>
            </w:pPr>
          </w:p>
        </w:tc>
        <w:tc>
          <w:tcPr>
            <w:tcW w:w="2674" w:type="pct"/>
            <w:gridSpan w:val="4"/>
            <w:vMerge/>
            <w:vAlign w:val="center"/>
            <w:hideMark/>
          </w:tcPr>
          <w:p w:rsidR="00296D36" w:rsidRPr="00BD16FC" w:rsidRDefault="00296D36" w:rsidP="000F6346">
            <w:pPr>
              <w:spacing w:after="0"/>
              <w:jc w:val="both"/>
              <w:rPr>
                <w:rFonts w:ascii="Times New Roman" w:eastAsia="Times New Roman" w:hAnsi="Times New Roman"/>
                <w:bCs/>
                <w:color w:val="000000"/>
                <w:sz w:val="16"/>
                <w:szCs w:val="16"/>
              </w:rPr>
            </w:pPr>
          </w:p>
        </w:tc>
        <w:tc>
          <w:tcPr>
            <w:tcW w:w="770" w:type="pct"/>
            <w:shd w:val="clear" w:color="000000" w:fill="F2F2F2"/>
            <w:noWrap/>
            <w:vAlign w:val="bottom"/>
            <w:hideMark/>
          </w:tcPr>
          <w:p w:rsidR="00296D36" w:rsidRPr="00BD16FC" w:rsidRDefault="00296D36"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Convênios</w:t>
            </w:r>
          </w:p>
        </w:tc>
        <w:tc>
          <w:tcPr>
            <w:tcW w:w="732" w:type="pct"/>
            <w:gridSpan w:val="2"/>
            <w:shd w:val="clear" w:color="000000" w:fill="F2F2F2"/>
            <w:vAlign w:val="bottom"/>
            <w:hideMark/>
          </w:tcPr>
          <w:p w:rsidR="00296D36" w:rsidRPr="00BD16FC" w:rsidRDefault="00296D36"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Contratos de Repasse</w:t>
            </w:r>
          </w:p>
        </w:tc>
      </w:tr>
      <w:tr w:rsidR="00296D36" w:rsidRPr="00BD16FC" w:rsidTr="00296D36">
        <w:tblPrEx>
          <w:jc w:val="left"/>
        </w:tblPrEx>
        <w:trPr>
          <w:gridAfter w:val="1"/>
          <w:wAfter w:w="19" w:type="pct"/>
          <w:trHeight w:val="20"/>
        </w:trPr>
        <w:tc>
          <w:tcPr>
            <w:tcW w:w="805" w:type="pct"/>
            <w:gridSpan w:val="2"/>
            <w:vMerge w:val="restart"/>
            <w:shd w:val="clear" w:color="000000" w:fill="F2F2F2"/>
            <w:noWrap/>
            <w:vAlign w:val="center"/>
            <w:hideMark/>
          </w:tcPr>
          <w:p w:rsidR="00296D36" w:rsidRPr="00BD16FC" w:rsidRDefault="00296D36"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2014</w:t>
            </w:r>
          </w:p>
        </w:tc>
        <w:tc>
          <w:tcPr>
            <w:tcW w:w="2674" w:type="pct"/>
            <w:gridSpan w:val="4"/>
            <w:shd w:val="clear" w:color="000000" w:fill="F2F2F2"/>
            <w:vAlign w:val="center"/>
            <w:hideMark/>
          </w:tcPr>
          <w:p w:rsidR="00296D36" w:rsidRPr="00BD16FC" w:rsidRDefault="00296D36" w:rsidP="000F6346">
            <w:pPr>
              <w:spacing w:after="0"/>
              <w:jc w:val="center"/>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Quantidade de Contas Prestadas</w:t>
            </w:r>
          </w:p>
        </w:tc>
        <w:tc>
          <w:tcPr>
            <w:tcW w:w="770" w:type="pct"/>
            <w:shd w:val="clear" w:color="000000" w:fill="FFFFFF"/>
            <w:noWrap/>
            <w:vAlign w:val="bottom"/>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732" w:type="pct"/>
            <w:gridSpan w:val="2"/>
            <w:shd w:val="clear" w:color="000000" w:fill="FFFFFF"/>
            <w:vAlign w:val="bottom"/>
            <w:hideMark/>
          </w:tcPr>
          <w:p w:rsidR="00296D36" w:rsidRPr="00BD16FC" w:rsidRDefault="00296D36" w:rsidP="000F6346">
            <w:pPr>
              <w:spacing w:after="0"/>
              <w:jc w:val="right"/>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 </w:t>
            </w:r>
          </w:p>
        </w:tc>
      </w:tr>
      <w:tr w:rsidR="00296D36" w:rsidRPr="00BD16FC" w:rsidTr="00BB15B9">
        <w:tblPrEx>
          <w:jc w:val="left"/>
        </w:tblPrEx>
        <w:trPr>
          <w:gridAfter w:val="1"/>
          <w:wAfter w:w="19" w:type="pct"/>
          <w:trHeight w:val="20"/>
        </w:trPr>
        <w:tc>
          <w:tcPr>
            <w:tcW w:w="805" w:type="pct"/>
            <w:gridSpan w:val="2"/>
            <w:vMerge/>
            <w:vAlign w:val="center"/>
            <w:hideMark/>
          </w:tcPr>
          <w:p w:rsidR="00296D36" w:rsidRPr="00BD16FC" w:rsidRDefault="00296D36" w:rsidP="000F6346">
            <w:pPr>
              <w:spacing w:after="0"/>
              <w:jc w:val="both"/>
              <w:rPr>
                <w:rFonts w:ascii="Times New Roman" w:eastAsia="Times New Roman" w:hAnsi="Times New Roman"/>
                <w:bCs/>
                <w:color w:val="000000"/>
                <w:sz w:val="16"/>
                <w:szCs w:val="16"/>
              </w:rPr>
            </w:pPr>
          </w:p>
        </w:tc>
        <w:tc>
          <w:tcPr>
            <w:tcW w:w="688" w:type="pct"/>
            <w:vMerge w:val="restart"/>
            <w:shd w:val="clear" w:color="000000" w:fill="F2F2F2"/>
            <w:vAlign w:val="center"/>
            <w:hideMark/>
          </w:tcPr>
          <w:p w:rsidR="00296D36" w:rsidRPr="00BD16FC" w:rsidRDefault="00296D36" w:rsidP="000F6346">
            <w:pPr>
              <w:spacing w:after="0"/>
              <w:jc w:val="center"/>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xml:space="preserve">Com Prazo de Análise ainda </w:t>
            </w:r>
            <w:r w:rsidRPr="00BD16FC">
              <w:rPr>
                <w:rFonts w:ascii="Times New Roman" w:eastAsia="Times New Roman" w:hAnsi="Times New Roman"/>
                <w:bCs/>
                <w:color w:val="000000"/>
                <w:sz w:val="16"/>
                <w:szCs w:val="16"/>
              </w:rPr>
              <w:t>não Vencido</w:t>
            </w:r>
          </w:p>
        </w:tc>
        <w:tc>
          <w:tcPr>
            <w:tcW w:w="721" w:type="pct"/>
            <w:gridSpan w:val="2"/>
            <w:vMerge w:val="restart"/>
            <w:shd w:val="clear" w:color="000000" w:fill="F2F2F2"/>
            <w:vAlign w:val="center"/>
            <w:hideMark/>
          </w:tcPr>
          <w:p w:rsidR="00296D36" w:rsidRPr="00BD16FC" w:rsidRDefault="00296D36" w:rsidP="000F6346">
            <w:pPr>
              <w:spacing w:after="0"/>
              <w:jc w:val="center"/>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Contas Analisadas</w:t>
            </w:r>
          </w:p>
        </w:tc>
        <w:tc>
          <w:tcPr>
            <w:tcW w:w="1265" w:type="pct"/>
            <w:shd w:val="clear" w:color="000000" w:fill="F2F2F2"/>
            <w:noWrap/>
            <w:vAlign w:val="center"/>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Quantidade Aprovada</w:t>
            </w:r>
          </w:p>
        </w:tc>
        <w:tc>
          <w:tcPr>
            <w:tcW w:w="770" w:type="pct"/>
            <w:shd w:val="clear" w:color="000000" w:fill="FFFFFF"/>
            <w:noWrap/>
            <w:vAlign w:val="bottom"/>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732" w:type="pct"/>
            <w:gridSpan w:val="2"/>
            <w:shd w:val="clear" w:color="000000" w:fill="FFFFFF"/>
            <w:vAlign w:val="bottom"/>
            <w:hideMark/>
          </w:tcPr>
          <w:p w:rsidR="00296D36" w:rsidRPr="00BD16FC" w:rsidRDefault="00296D36" w:rsidP="000F6346">
            <w:pPr>
              <w:spacing w:after="0"/>
              <w:jc w:val="right"/>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 </w:t>
            </w:r>
          </w:p>
        </w:tc>
      </w:tr>
      <w:tr w:rsidR="00296D36" w:rsidRPr="00BD16FC" w:rsidTr="00BB15B9">
        <w:tblPrEx>
          <w:jc w:val="left"/>
        </w:tblPrEx>
        <w:trPr>
          <w:gridAfter w:val="1"/>
          <w:wAfter w:w="19" w:type="pct"/>
          <w:trHeight w:val="20"/>
        </w:trPr>
        <w:tc>
          <w:tcPr>
            <w:tcW w:w="805" w:type="pct"/>
            <w:gridSpan w:val="2"/>
            <w:vMerge/>
            <w:vAlign w:val="center"/>
            <w:hideMark/>
          </w:tcPr>
          <w:p w:rsidR="00296D36" w:rsidRPr="00BD16FC" w:rsidRDefault="00296D36" w:rsidP="000F6346">
            <w:pPr>
              <w:spacing w:after="0"/>
              <w:jc w:val="both"/>
              <w:rPr>
                <w:rFonts w:ascii="Times New Roman" w:eastAsia="Times New Roman" w:hAnsi="Times New Roman"/>
                <w:bCs/>
                <w:color w:val="000000"/>
                <w:sz w:val="16"/>
                <w:szCs w:val="16"/>
              </w:rPr>
            </w:pPr>
          </w:p>
        </w:tc>
        <w:tc>
          <w:tcPr>
            <w:tcW w:w="688" w:type="pct"/>
            <w:vMerge/>
            <w:vAlign w:val="center"/>
            <w:hideMark/>
          </w:tcPr>
          <w:p w:rsidR="00296D36" w:rsidRPr="00BD16FC" w:rsidRDefault="00296D36" w:rsidP="000F6346">
            <w:pPr>
              <w:spacing w:after="0"/>
              <w:jc w:val="both"/>
              <w:rPr>
                <w:rFonts w:ascii="Times New Roman" w:eastAsia="Times New Roman" w:hAnsi="Times New Roman"/>
                <w:color w:val="000000"/>
                <w:sz w:val="16"/>
                <w:szCs w:val="16"/>
              </w:rPr>
            </w:pPr>
          </w:p>
        </w:tc>
        <w:tc>
          <w:tcPr>
            <w:tcW w:w="721" w:type="pct"/>
            <w:gridSpan w:val="2"/>
            <w:vMerge/>
            <w:vAlign w:val="center"/>
            <w:hideMark/>
          </w:tcPr>
          <w:p w:rsidR="00296D36" w:rsidRPr="00BD16FC" w:rsidRDefault="00296D36" w:rsidP="000F6346">
            <w:pPr>
              <w:spacing w:after="0"/>
              <w:jc w:val="both"/>
              <w:rPr>
                <w:rFonts w:ascii="Times New Roman" w:eastAsia="Times New Roman" w:hAnsi="Times New Roman"/>
                <w:color w:val="000000"/>
                <w:sz w:val="16"/>
                <w:szCs w:val="16"/>
              </w:rPr>
            </w:pPr>
          </w:p>
        </w:tc>
        <w:tc>
          <w:tcPr>
            <w:tcW w:w="1265" w:type="pct"/>
            <w:shd w:val="clear" w:color="000000" w:fill="F2F2F2"/>
            <w:noWrap/>
            <w:vAlign w:val="center"/>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Quantidade Reprovada</w:t>
            </w:r>
          </w:p>
        </w:tc>
        <w:tc>
          <w:tcPr>
            <w:tcW w:w="770" w:type="pct"/>
            <w:shd w:val="clear" w:color="000000" w:fill="FFFFFF"/>
            <w:noWrap/>
            <w:vAlign w:val="bottom"/>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732" w:type="pct"/>
            <w:gridSpan w:val="2"/>
            <w:shd w:val="clear" w:color="000000" w:fill="FFFFFF"/>
            <w:vAlign w:val="bottom"/>
            <w:hideMark/>
          </w:tcPr>
          <w:p w:rsidR="00296D36" w:rsidRPr="00BD16FC" w:rsidRDefault="00296D36" w:rsidP="000F6346">
            <w:pPr>
              <w:spacing w:after="0"/>
              <w:jc w:val="right"/>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 </w:t>
            </w:r>
          </w:p>
        </w:tc>
      </w:tr>
      <w:tr w:rsidR="00296D36" w:rsidRPr="00BD16FC" w:rsidTr="00BB15B9">
        <w:tblPrEx>
          <w:jc w:val="left"/>
        </w:tblPrEx>
        <w:trPr>
          <w:gridAfter w:val="1"/>
          <w:wAfter w:w="19" w:type="pct"/>
          <w:trHeight w:val="20"/>
        </w:trPr>
        <w:tc>
          <w:tcPr>
            <w:tcW w:w="805" w:type="pct"/>
            <w:gridSpan w:val="2"/>
            <w:vMerge/>
            <w:vAlign w:val="center"/>
            <w:hideMark/>
          </w:tcPr>
          <w:p w:rsidR="00296D36" w:rsidRPr="00BD16FC" w:rsidRDefault="00296D36" w:rsidP="000F6346">
            <w:pPr>
              <w:spacing w:after="0"/>
              <w:jc w:val="both"/>
              <w:rPr>
                <w:rFonts w:ascii="Times New Roman" w:eastAsia="Times New Roman" w:hAnsi="Times New Roman"/>
                <w:bCs/>
                <w:color w:val="000000"/>
                <w:sz w:val="16"/>
                <w:szCs w:val="16"/>
              </w:rPr>
            </w:pPr>
          </w:p>
        </w:tc>
        <w:tc>
          <w:tcPr>
            <w:tcW w:w="688" w:type="pct"/>
            <w:vMerge/>
            <w:vAlign w:val="center"/>
            <w:hideMark/>
          </w:tcPr>
          <w:p w:rsidR="00296D36" w:rsidRPr="00BD16FC" w:rsidRDefault="00296D36" w:rsidP="000F6346">
            <w:pPr>
              <w:spacing w:after="0"/>
              <w:jc w:val="both"/>
              <w:rPr>
                <w:rFonts w:ascii="Times New Roman" w:eastAsia="Times New Roman" w:hAnsi="Times New Roman"/>
                <w:color w:val="000000"/>
                <w:sz w:val="16"/>
                <w:szCs w:val="16"/>
              </w:rPr>
            </w:pPr>
          </w:p>
        </w:tc>
        <w:tc>
          <w:tcPr>
            <w:tcW w:w="721" w:type="pct"/>
            <w:gridSpan w:val="2"/>
            <w:vMerge/>
            <w:vAlign w:val="center"/>
            <w:hideMark/>
          </w:tcPr>
          <w:p w:rsidR="00296D36" w:rsidRPr="00BD16FC" w:rsidRDefault="00296D36" w:rsidP="000F6346">
            <w:pPr>
              <w:spacing w:after="0"/>
              <w:jc w:val="both"/>
              <w:rPr>
                <w:rFonts w:ascii="Times New Roman" w:eastAsia="Times New Roman" w:hAnsi="Times New Roman"/>
                <w:color w:val="000000"/>
                <w:sz w:val="16"/>
                <w:szCs w:val="16"/>
              </w:rPr>
            </w:pPr>
          </w:p>
        </w:tc>
        <w:tc>
          <w:tcPr>
            <w:tcW w:w="1265" w:type="pct"/>
            <w:shd w:val="clear" w:color="000000" w:fill="F2F2F2"/>
            <w:vAlign w:val="center"/>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Quantidade de TCE</w:t>
            </w:r>
          </w:p>
        </w:tc>
        <w:tc>
          <w:tcPr>
            <w:tcW w:w="770" w:type="pct"/>
            <w:shd w:val="clear" w:color="000000" w:fill="FFFFFF"/>
            <w:noWrap/>
            <w:vAlign w:val="bottom"/>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732" w:type="pct"/>
            <w:gridSpan w:val="2"/>
            <w:shd w:val="clear" w:color="000000" w:fill="FFFFFF"/>
            <w:vAlign w:val="bottom"/>
            <w:hideMark/>
          </w:tcPr>
          <w:p w:rsidR="00296D36" w:rsidRPr="00BD16FC" w:rsidRDefault="00296D36" w:rsidP="000F6346">
            <w:pPr>
              <w:spacing w:after="0"/>
              <w:jc w:val="right"/>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 </w:t>
            </w:r>
          </w:p>
        </w:tc>
      </w:tr>
      <w:tr w:rsidR="00296D36" w:rsidRPr="00BD16FC" w:rsidTr="00BB15B9">
        <w:tblPrEx>
          <w:jc w:val="left"/>
        </w:tblPrEx>
        <w:trPr>
          <w:gridAfter w:val="1"/>
          <w:wAfter w:w="19" w:type="pct"/>
          <w:trHeight w:val="20"/>
        </w:trPr>
        <w:tc>
          <w:tcPr>
            <w:tcW w:w="805" w:type="pct"/>
            <w:gridSpan w:val="2"/>
            <w:vMerge/>
            <w:vAlign w:val="center"/>
            <w:hideMark/>
          </w:tcPr>
          <w:p w:rsidR="00296D36" w:rsidRPr="00BD16FC" w:rsidRDefault="00296D36" w:rsidP="000F6346">
            <w:pPr>
              <w:spacing w:after="0"/>
              <w:jc w:val="both"/>
              <w:rPr>
                <w:rFonts w:ascii="Times New Roman" w:eastAsia="Times New Roman" w:hAnsi="Times New Roman"/>
                <w:bCs/>
                <w:color w:val="000000"/>
                <w:sz w:val="16"/>
                <w:szCs w:val="16"/>
              </w:rPr>
            </w:pPr>
          </w:p>
        </w:tc>
        <w:tc>
          <w:tcPr>
            <w:tcW w:w="688" w:type="pct"/>
            <w:vMerge/>
            <w:vAlign w:val="center"/>
            <w:hideMark/>
          </w:tcPr>
          <w:p w:rsidR="00296D36" w:rsidRPr="00BD16FC" w:rsidRDefault="00296D36" w:rsidP="000F6346">
            <w:pPr>
              <w:spacing w:after="0"/>
              <w:jc w:val="both"/>
              <w:rPr>
                <w:rFonts w:ascii="Times New Roman" w:eastAsia="Times New Roman" w:hAnsi="Times New Roman"/>
                <w:color w:val="000000"/>
                <w:sz w:val="16"/>
                <w:szCs w:val="16"/>
              </w:rPr>
            </w:pPr>
          </w:p>
        </w:tc>
        <w:tc>
          <w:tcPr>
            <w:tcW w:w="721" w:type="pct"/>
            <w:gridSpan w:val="2"/>
            <w:vMerge/>
            <w:vAlign w:val="center"/>
            <w:hideMark/>
          </w:tcPr>
          <w:p w:rsidR="00296D36" w:rsidRPr="00BD16FC" w:rsidRDefault="00296D36" w:rsidP="000F6346">
            <w:pPr>
              <w:spacing w:after="0"/>
              <w:jc w:val="both"/>
              <w:rPr>
                <w:rFonts w:ascii="Times New Roman" w:eastAsia="Times New Roman" w:hAnsi="Times New Roman"/>
                <w:color w:val="000000"/>
                <w:sz w:val="16"/>
                <w:szCs w:val="16"/>
              </w:rPr>
            </w:pPr>
          </w:p>
        </w:tc>
        <w:tc>
          <w:tcPr>
            <w:tcW w:w="1265" w:type="pct"/>
            <w:shd w:val="clear" w:color="000000" w:fill="F2F2F2"/>
            <w:vAlign w:val="center"/>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Montante Repassado (R$)</w:t>
            </w:r>
          </w:p>
        </w:tc>
        <w:tc>
          <w:tcPr>
            <w:tcW w:w="770" w:type="pct"/>
            <w:shd w:val="clear" w:color="000000" w:fill="FFFFFF"/>
            <w:noWrap/>
            <w:vAlign w:val="bottom"/>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732" w:type="pct"/>
            <w:gridSpan w:val="2"/>
            <w:shd w:val="clear" w:color="000000" w:fill="FFFFFF"/>
            <w:vAlign w:val="bottom"/>
            <w:hideMark/>
          </w:tcPr>
          <w:p w:rsidR="00296D36" w:rsidRPr="00BD16FC" w:rsidRDefault="00296D36" w:rsidP="000F6346">
            <w:pPr>
              <w:spacing w:after="0"/>
              <w:jc w:val="right"/>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 </w:t>
            </w:r>
          </w:p>
        </w:tc>
      </w:tr>
      <w:tr w:rsidR="00296D36" w:rsidRPr="00BD16FC" w:rsidTr="00BB15B9">
        <w:tblPrEx>
          <w:jc w:val="left"/>
        </w:tblPrEx>
        <w:trPr>
          <w:gridAfter w:val="1"/>
          <w:wAfter w:w="19" w:type="pct"/>
          <w:trHeight w:val="20"/>
        </w:trPr>
        <w:tc>
          <w:tcPr>
            <w:tcW w:w="805" w:type="pct"/>
            <w:gridSpan w:val="2"/>
            <w:vMerge/>
            <w:vAlign w:val="center"/>
            <w:hideMark/>
          </w:tcPr>
          <w:p w:rsidR="00296D36" w:rsidRPr="00BD16FC" w:rsidRDefault="00296D36" w:rsidP="000F6346">
            <w:pPr>
              <w:spacing w:after="0"/>
              <w:jc w:val="both"/>
              <w:rPr>
                <w:rFonts w:ascii="Times New Roman" w:eastAsia="Times New Roman" w:hAnsi="Times New Roman"/>
                <w:bCs/>
                <w:color w:val="000000"/>
                <w:sz w:val="16"/>
                <w:szCs w:val="16"/>
              </w:rPr>
            </w:pPr>
          </w:p>
        </w:tc>
        <w:tc>
          <w:tcPr>
            <w:tcW w:w="688" w:type="pct"/>
            <w:vMerge/>
            <w:vAlign w:val="center"/>
            <w:hideMark/>
          </w:tcPr>
          <w:p w:rsidR="00296D36" w:rsidRPr="00BD16FC" w:rsidRDefault="00296D36" w:rsidP="000F6346">
            <w:pPr>
              <w:spacing w:after="0"/>
              <w:jc w:val="both"/>
              <w:rPr>
                <w:rFonts w:ascii="Times New Roman" w:eastAsia="Times New Roman" w:hAnsi="Times New Roman"/>
                <w:color w:val="000000"/>
                <w:sz w:val="16"/>
                <w:szCs w:val="16"/>
              </w:rPr>
            </w:pPr>
          </w:p>
        </w:tc>
        <w:tc>
          <w:tcPr>
            <w:tcW w:w="721" w:type="pct"/>
            <w:gridSpan w:val="2"/>
            <w:vMerge w:val="restart"/>
            <w:shd w:val="clear" w:color="000000" w:fill="F2F2F2"/>
            <w:vAlign w:val="center"/>
            <w:hideMark/>
          </w:tcPr>
          <w:p w:rsidR="00296D36" w:rsidRPr="00BD16FC" w:rsidRDefault="00296D36" w:rsidP="000F6346">
            <w:pPr>
              <w:spacing w:after="0"/>
              <w:jc w:val="center"/>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Contas NÃO Analisadas</w:t>
            </w:r>
          </w:p>
        </w:tc>
        <w:tc>
          <w:tcPr>
            <w:tcW w:w="1265" w:type="pct"/>
            <w:shd w:val="clear" w:color="000000" w:fill="F2F2F2"/>
            <w:vAlign w:val="center"/>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Quantidade</w:t>
            </w:r>
          </w:p>
        </w:tc>
        <w:tc>
          <w:tcPr>
            <w:tcW w:w="770" w:type="pct"/>
            <w:shd w:val="clear" w:color="000000" w:fill="FFFFFF"/>
            <w:noWrap/>
            <w:vAlign w:val="bottom"/>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732" w:type="pct"/>
            <w:gridSpan w:val="2"/>
            <w:shd w:val="clear" w:color="000000" w:fill="FFFFFF"/>
            <w:vAlign w:val="bottom"/>
            <w:hideMark/>
          </w:tcPr>
          <w:p w:rsidR="00296D36" w:rsidRPr="00BD16FC" w:rsidRDefault="00296D36" w:rsidP="000F6346">
            <w:pPr>
              <w:spacing w:after="0"/>
              <w:jc w:val="right"/>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 </w:t>
            </w:r>
          </w:p>
        </w:tc>
      </w:tr>
      <w:tr w:rsidR="00296D36" w:rsidRPr="00BD16FC" w:rsidTr="00BB15B9">
        <w:tblPrEx>
          <w:jc w:val="left"/>
        </w:tblPrEx>
        <w:trPr>
          <w:gridAfter w:val="1"/>
          <w:wAfter w:w="19" w:type="pct"/>
          <w:trHeight w:val="20"/>
        </w:trPr>
        <w:tc>
          <w:tcPr>
            <w:tcW w:w="805" w:type="pct"/>
            <w:gridSpan w:val="2"/>
            <w:vMerge/>
            <w:vAlign w:val="center"/>
            <w:hideMark/>
          </w:tcPr>
          <w:p w:rsidR="00296D36" w:rsidRPr="00BD16FC" w:rsidRDefault="00296D36" w:rsidP="000F6346">
            <w:pPr>
              <w:spacing w:after="0"/>
              <w:jc w:val="both"/>
              <w:rPr>
                <w:rFonts w:ascii="Times New Roman" w:eastAsia="Times New Roman" w:hAnsi="Times New Roman"/>
                <w:bCs/>
                <w:color w:val="000000"/>
                <w:sz w:val="16"/>
                <w:szCs w:val="16"/>
              </w:rPr>
            </w:pPr>
          </w:p>
        </w:tc>
        <w:tc>
          <w:tcPr>
            <w:tcW w:w="688" w:type="pct"/>
            <w:vMerge/>
            <w:vAlign w:val="center"/>
            <w:hideMark/>
          </w:tcPr>
          <w:p w:rsidR="00296D36" w:rsidRPr="00BD16FC" w:rsidRDefault="00296D36" w:rsidP="000F6346">
            <w:pPr>
              <w:spacing w:after="0"/>
              <w:jc w:val="both"/>
              <w:rPr>
                <w:rFonts w:ascii="Times New Roman" w:eastAsia="Times New Roman" w:hAnsi="Times New Roman"/>
                <w:color w:val="000000"/>
                <w:sz w:val="16"/>
                <w:szCs w:val="16"/>
              </w:rPr>
            </w:pPr>
          </w:p>
        </w:tc>
        <w:tc>
          <w:tcPr>
            <w:tcW w:w="721" w:type="pct"/>
            <w:gridSpan w:val="2"/>
            <w:vMerge/>
            <w:vAlign w:val="center"/>
            <w:hideMark/>
          </w:tcPr>
          <w:p w:rsidR="00296D36" w:rsidRPr="00BD16FC" w:rsidRDefault="00296D36" w:rsidP="000F6346">
            <w:pPr>
              <w:spacing w:after="0"/>
              <w:jc w:val="both"/>
              <w:rPr>
                <w:rFonts w:ascii="Times New Roman" w:eastAsia="Times New Roman" w:hAnsi="Times New Roman"/>
                <w:color w:val="000000"/>
                <w:sz w:val="16"/>
                <w:szCs w:val="16"/>
              </w:rPr>
            </w:pPr>
          </w:p>
        </w:tc>
        <w:tc>
          <w:tcPr>
            <w:tcW w:w="1265" w:type="pct"/>
            <w:shd w:val="clear" w:color="000000" w:fill="F2F2F2"/>
            <w:vAlign w:val="center"/>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Montante Repassado (R$)</w:t>
            </w:r>
          </w:p>
        </w:tc>
        <w:tc>
          <w:tcPr>
            <w:tcW w:w="770" w:type="pct"/>
            <w:shd w:val="clear" w:color="000000" w:fill="FFFFFF"/>
            <w:noWrap/>
            <w:vAlign w:val="bottom"/>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732" w:type="pct"/>
            <w:gridSpan w:val="2"/>
            <w:shd w:val="clear" w:color="000000" w:fill="FFFFFF"/>
            <w:vAlign w:val="bottom"/>
            <w:hideMark/>
          </w:tcPr>
          <w:p w:rsidR="00296D36" w:rsidRPr="00BD16FC" w:rsidRDefault="00296D36" w:rsidP="000F6346">
            <w:pPr>
              <w:spacing w:after="0"/>
              <w:jc w:val="right"/>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 </w:t>
            </w:r>
          </w:p>
        </w:tc>
      </w:tr>
      <w:tr w:rsidR="00296D36" w:rsidRPr="00BD16FC" w:rsidTr="00BB15B9">
        <w:tblPrEx>
          <w:jc w:val="left"/>
        </w:tblPrEx>
        <w:trPr>
          <w:gridAfter w:val="1"/>
          <w:wAfter w:w="19" w:type="pct"/>
          <w:trHeight w:val="20"/>
        </w:trPr>
        <w:tc>
          <w:tcPr>
            <w:tcW w:w="805" w:type="pct"/>
            <w:gridSpan w:val="2"/>
            <w:vMerge/>
            <w:vAlign w:val="center"/>
            <w:hideMark/>
          </w:tcPr>
          <w:p w:rsidR="00296D36" w:rsidRPr="00BD16FC" w:rsidRDefault="00296D36" w:rsidP="000F6346">
            <w:pPr>
              <w:spacing w:after="0"/>
              <w:jc w:val="both"/>
              <w:rPr>
                <w:rFonts w:ascii="Times New Roman" w:eastAsia="Times New Roman" w:hAnsi="Times New Roman"/>
                <w:bCs/>
                <w:color w:val="000000"/>
                <w:sz w:val="16"/>
                <w:szCs w:val="16"/>
              </w:rPr>
            </w:pPr>
          </w:p>
        </w:tc>
        <w:tc>
          <w:tcPr>
            <w:tcW w:w="688" w:type="pct"/>
            <w:vMerge w:val="restart"/>
            <w:shd w:val="clear" w:color="000000" w:fill="F2F2F2"/>
            <w:vAlign w:val="center"/>
            <w:hideMark/>
          </w:tcPr>
          <w:p w:rsidR="00296D36" w:rsidRPr="00BD16FC" w:rsidRDefault="00296D36" w:rsidP="000F6346">
            <w:pPr>
              <w:spacing w:after="0"/>
              <w:jc w:val="center"/>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Com Prazo de Análise V</w:t>
            </w:r>
            <w:r w:rsidRPr="00BD16FC">
              <w:rPr>
                <w:rFonts w:ascii="Times New Roman" w:eastAsia="Times New Roman" w:hAnsi="Times New Roman"/>
                <w:bCs/>
                <w:color w:val="000000"/>
                <w:sz w:val="16"/>
                <w:szCs w:val="16"/>
              </w:rPr>
              <w:t>encido</w:t>
            </w:r>
          </w:p>
        </w:tc>
        <w:tc>
          <w:tcPr>
            <w:tcW w:w="721" w:type="pct"/>
            <w:gridSpan w:val="2"/>
            <w:vMerge w:val="restart"/>
            <w:shd w:val="clear" w:color="000000" w:fill="F2F2F2"/>
            <w:vAlign w:val="center"/>
            <w:hideMark/>
          </w:tcPr>
          <w:p w:rsidR="00296D36" w:rsidRPr="00BD16FC" w:rsidRDefault="00296D36" w:rsidP="000F6346">
            <w:pPr>
              <w:spacing w:after="0"/>
              <w:jc w:val="center"/>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Contas Analisadas</w:t>
            </w:r>
          </w:p>
        </w:tc>
        <w:tc>
          <w:tcPr>
            <w:tcW w:w="1265" w:type="pct"/>
            <w:shd w:val="clear" w:color="000000" w:fill="F2F2F2"/>
            <w:noWrap/>
            <w:vAlign w:val="center"/>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Quantidade Aprovada</w:t>
            </w:r>
          </w:p>
        </w:tc>
        <w:tc>
          <w:tcPr>
            <w:tcW w:w="770" w:type="pct"/>
            <w:shd w:val="clear" w:color="000000" w:fill="FFFFFF"/>
            <w:noWrap/>
            <w:vAlign w:val="bottom"/>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732" w:type="pct"/>
            <w:gridSpan w:val="2"/>
            <w:shd w:val="clear" w:color="000000" w:fill="FFFFFF"/>
            <w:vAlign w:val="bottom"/>
            <w:hideMark/>
          </w:tcPr>
          <w:p w:rsidR="00296D36" w:rsidRPr="00BD16FC" w:rsidRDefault="00296D36" w:rsidP="000F6346">
            <w:pPr>
              <w:spacing w:after="0"/>
              <w:jc w:val="right"/>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 </w:t>
            </w:r>
          </w:p>
        </w:tc>
      </w:tr>
      <w:tr w:rsidR="00296D36" w:rsidRPr="00BD16FC" w:rsidTr="00BB15B9">
        <w:tblPrEx>
          <w:jc w:val="left"/>
        </w:tblPrEx>
        <w:trPr>
          <w:gridAfter w:val="1"/>
          <w:wAfter w:w="19" w:type="pct"/>
          <w:trHeight w:val="20"/>
        </w:trPr>
        <w:tc>
          <w:tcPr>
            <w:tcW w:w="805" w:type="pct"/>
            <w:gridSpan w:val="2"/>
            <w:vMerge/>
            <w:vAlign w:val="center"/>
            <w:hideMark/>
          </w:tcPr>
          <w:p w:rsidR="00296D36" w:rsidRPr="00BD16FC" w:rsidRDefault="00296D36" w:rsidP="000F6346">
            <w:pPr>
              <w:spacing w:after="0"/>
              <w:jc w:val="both"/>
              <w:rPr>
                <w:rFonts w:ascii="Times New Roman" w:eastAsia="Times New Roman" w:hAnsi="Times New Roman"/>
                <w:bCs/>
                <w:color w:val="000000"/>
                <w:sz w:val="16"/>
                <w:szCs w:val="16"/>
              </w:rPr>
            </w:pPr>
          </w:p>
        </w:tc>
        <w:tc>
          <w:tcPr>
            <w:tcW w:w="688" w:type="pct"/>
            <w:vMerge/>
            <w:vAlign w:val="center"/>
            <w:hideMark/>
          </w:tcPr>
          <w:p w:rsidR="00296D36" w:rsidRPr="00BD16FC" w:rsidRDefault="00296D36" w:rsidP="000F6346">
            <w:pPr>
              <w:spacing w:after="0"/>
              <w:jc w:val="both"/>
              <w:rPr>
                <w:rFonts w:ascii="Times New Roman" w:eastAsia="Times New Roman" w:hAnsi="Times New Roman"/>
                <w:color w:val="000000"/>
                <w:sz w:val="16"/>
                <w:szCs w:val="16"/>
              </w:rPr>
            </w:pPr>
          </w:p>
        </w:tc>
        <w:tc>
          <w:tcPr>
            <w:tcW w:w="721" w:type="pct"/>
            <w:gridSpan w:val="2"/>
            <w:vMerge/>
            <w:vAlign w:val="center"/>
            <w:hideMark/>
          </w:tcPr>
          <w:p w:rsidR="00296D36" w:rsidRPr="00BD16FC" w:rsidRDefault="00296D36" w:rsidP="000F6346">
            <w:pPr>
              <w:spacing w:after="0"/>
              <w:jc w:val="both"/>
              <w:rPr>
                <w:rFonts w:ascii="Times New Roman" w:eastAsia="Times New Roman" w:hAnsi="Times New Roman"/>
                <w:color w:val="000000"/>
                <w:sz w:val="16"/>
                <w:szCs w:val="16"/>
              </w:rPr>
            </w:pPr>
          </w:p>
        </w:tc>
        <w:tc>
          <w:tcPr>
            <w:tcW w:w="1265" w:type="pct"/>
            <w:shd w:val="clear" w:color="000000" w:fill="F2F2F2"/>
            <w:noWrap/>
            <w:vAlign w:val="center"/>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Quantidade Reprovada</w:t>
            </w:r>
          </w:p>
        </w:tc>
        <w:tc>
          <w:tcPr>
            <w:tcW w:w="770" w:type="pct"/>
            <w:shd w:val="clear" w:color="000000" w:fill="FFFFFF"/>
            <w:noWrap/>
            <w:vAlign w:val="bottom"/>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732" w:type="pct"/>
            <w:gridSpan w:val="2"/>
            <w:shd w:val="clear" w:color="000000" w:fill="FFFFFF"/>
            <w:vAlign w:val="bottom"/>
            <w:hideMark/>
          </w:tcPr>
          <w:p w:rsidR="00296D36" w:rsidRPr="00BD16FC" w:rsidRDefault="00296D36" w:rsidP="000F6346">
            <w:pPr>
              <w:spacing w:after="0"/>
              <w:jc w:val="right"/>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 </w:t>
            </w:r>
          </w:p>
        </w:tc>
      </w:tr>
      <w:tr w:rsidR="00296D36" w:rsidRPr="00BD16FC" w:rsidTr="00BB15B9">
        <w:tblPrEx>
          <w:jc w:val="left"/>
        </w:tblPrEx>
        <w:trPr>
          <w:gridAfter w:val="1"/>
          <w:wAfter w:w="19" w:type="pct"/>
          <w:trHeight w:val="20"/>
        </w:trPr>
        <w:tc>
          <w:tcPr>
            <w:tcW w:w="805" w:type="pct"/>
            <w:gridSpan w:val="2"/>
            <w:vMerge/>
            <w:vAlign w:val="center"/>
            <w:hideMark/>
          </w:tcPr>
          <w:p w:rsidR="00296D36" w:rsidRPr="00BD16FC" w:rsidRDefault="00296D36" w:rsidP="000F6346">
            <w:pPr>
              <w:spacing w:after="0"/>
              <w:jc w:val="both"/>
              <w:rPr>
                <w:rFonts w:ascii="Times New Roman" w:eastAsia="Times New Roman" w:hAnsi="Times New Roman"/>
                <w:bCs/>
                <w:color w:val="000000"/>
                <w:sz w:val="16"/>
                <w:szCs w:val="16"/>
              </w:rPr>
            </w:pPr>
          </w:p>
        </w:tc>
        <w:tc>
          <w:tcPr>
            <w:tcW w:w="688" w:type="pct"/>
            <w:vMerge/>
            <w:vAlign w:val="center"/>
            <w:hideMark/>
          </w:tcPr>
          <w:p w:rsidR="00296D36" w:rsidRPr="00BD16FC" w:rsidRDefault="00296D36" w:rsidP="000F6346">
            <w:pPr>
              <w:spacing w:after="0"/>
              <w:jc w:val="both"/>
              <w:rPr>
                <w:rFonts w:ascii="Times New Roman" w:eastAsia="Times New Roman" w:hAnsi="Times New Roman"/>
                <w:color w:val="000000"/>
                <w:sz w:val="16"/>
                <w:szCs w:val="16"/>
              </w:rPr>
            </w:pPr>
          </w:p>
        </w:tc>
        <w:tc>
          <w:tcPr>
            <w:tcW w:w="721" w:type="pct"/>
            <w:gridSpan w:val="2"/>
            <w:vMerge/>
            <w:vAlign w:val="center"/>
            <w:hideMark/>
          </w:tcPr>
          <w:p w:rsidR="00296D36" w:rsidRPr="00BD16FC" w:rsidRDefault="00296D36" w:rsidP="000F6346">
            <w:pPr>
              <w:spacing w:after="0"/>
              <w:jc w:val="both"/>
              <w:rPr>
                <w:rFonts w:ascii="Times New Roman" w:eastAsia="Times New Roman" w:hAnsi="Times New Roman"/>
                <w:color w:val="000000"/>
                <w:sz w:val="16"/>
                <w:szCs w:val="16"/>
              </w:rPr>
            </w:pPr>
          </w:p>
        </w:tc>
        <w:tc>
          <w:tcPr>
            <w:tcW w:w="1265" w:type="pct"/>
            <w:shd w:val="clear" w:color="000000" w:fill="F2F2F2"/>
            <w:vAlign w:val="center"/>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Quantidade de TCE</w:t>
            </w:r>
          </w:p>
        </w:tc>
        <w:tc>
          <w:tcPr>
            <w:tcW w:w="770" w:type="pct"/>
            <w:shd w:val="clear" w:color="000000" w:fill="FFFFFF"/>
            <w:noWrap/>
            <w:vAlign w:val="bottom"/>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732" w:type="pct"/>
            <w:gridSpan w:val="2"/>
            <w:shd w:val="clear" w:color="000000" w:fill="FFFFFF"/>
            <w:vAlign w:val="bottom"/>
            <w:hideMark/>
          </w:tcPr>
          <w:p w:rsidR="00296D36" w:rsidRPr="00BD16FC" w:rsidRDefault="00296D36" w:rsidP="000F6346">
            <w:pPr>
              <w:spacing w:after="0"/>
              <w:jc w:val="right"/>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 </w:t>
            </w:r>
          </w:p>
        </w:tc>
      </w:tr>
      <w:tr w:rsidR="00296D36" w:rsidRPr="00BD16FC" w:rsidTr="00BB15B9">
        <w:tblPrEx>
          <w:jc w:val="left"/>
        </w:tblPrEx>
        <w:trPr>
          <w:gridAfter w:val="1"/>
          <w:wAfter w:w="19" w:type="pct"/>
          <w:trHeight w:val="20"/>
        </w:trPr>
        <w:tc>
          <w:tcPr>
            <w:tcW w:w="805" w:type="pct"/>
            <w:gridSpan w:val="2"/>
            <w:vMerge/>
            <w:vAlign w:val="center"/>
            <w:hideMark/>
          </w:tcPr>
          <w:p w:rsidR="00296D36" w:rsidRPr="00BD16FC" w:rsidRDefault="00296D36" w:rsidP="000F6346">
            <w:pPr>
              <w:spacing w:after="0"/>
              <w:jc w:val="both"/>
              <w:rPr>
                <w:rFonts w:ascii="Times New Roman" w:eastAsia="Times New Roman" w:hAnsi="Times New Roman"/>
                <w:bCs/>
                <w:color w:val="000000"/>
                <w:sz w:val="16"/>
                <w:szCs w:val="16"/>
              </w:rPr>
            </w:pPr>
          </w:p>
        </w:tc>
        <w:tc>
          <w:tcPr>
            <w:tcW w:w="688" w:type="pct"/>
            <w:vMerge/>
            <w:vAlign w:val="center"/>
            <w:hideMark/>
          </w:tcPr>
          <w:p w:rsidR="00296D36" w:rsidRPr="00BD16FC" w:rsidRDefault="00296D36" w:rsidP="000F6346">
            <w:pPr>
              <w:spacing w:after="0"/>
              <w:jc w:val="both"/>
              <w:rPr>
                <w:rFonts w:ascii="Times New Roman" w:eastAsia="Times New Roman" w:hAnsi="Times New Roman"/>
                <w:color w:val="000000"/>
                <w:sz w:val="16"/>
                <w:szCs w:val="16"/>
              </w:rPr>
            </w:pPr>
          </w:p>
        </w:tc>
        <w:tc>
          <w:tcPr>
            <w:tcW w:w="721" w:type="pct"/>
            <w:gridSpan w:val="2"/>
            <w:vMerge/>
            <w:vAlign w:val="center"/>
            <w:hideMark/>
          </w:tcPr>
          <w:p w:rsidR="00296D36" w:rsidRPr="00BD16FC" w:rsidRDefault="00296D36" w:rsidP="000F6346">
            <w:pPr>
              <w:spacing w:after="0"/>
              <w:jc w:val="both"/>
              <w:rPr>
                <w:rFonts w:ascii="Times New Roman" w:eastAsia="Times New Roman" w:hAnsi="Times New Roman"/>
                <w:color w:val="000000"/>
                <w:sz w:val="16"/>
                <w:szCs w:val="16"/>
              </w:rPr>
            </w:pPr>
          </w:p>
        </w:tc>
        <w:tc>
          <w:tcPr>
            <w:tcW w:w="1265" w:type="pct"/>
            <w:shd w:val="clear" w:color="000000" w:fill="F2F2F2"/>
            <w:vAlign w:val="center"/>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Montante Repassado (R$)</w:t>
            </w:r>
          </w:p>
        </w:tc>
        <w:tc>
          <w:tcPr>
            <w:tcW w:w="770" w:type="pct"/>
            <w:shd w:val="clear" w:color="000000" w:fill="FFFFFF"/>
            <w:noWrap/>
            <w:vAlign w:val="bottom"/>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732" w:type="pct"/>
            <w:gridSpan w:val="2"/>
            <w:shd w:val="clear" w:color="000000" w:fill="FFFFFF"/>
            <w:vAlign w:val="bottom"/>
            <w:hideMark/>
          </w:tcPr>
          <w:p w:rsidR="00296D36" w:rsidRPr="00BD16FC" w:rsidRDefault="00296D36" w:rsidP="000F6346">
            <w:pPr>
              <w:spacing w:after="0"/>
              <w:jc w:val="right"/>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 </w:t>
            </w:r>
          </w:p>
        </w:tc>
      </w:tr>
      <w:tr w:rsidR="00296D36" w:rsidRPr="00BD16FC" w:rsidTr="00BB15B9">
        <w:tblPrEx>
          <w:jc w:val="left"/>
        </w:tblPrEx>
        <w:trPr>
          <w:gridAfter w:val="1"/>
          <w:wAfter w:w="19" w:type="pct"/>
          <w:trHeight w:val="20"/>
        </w:trPr>
        <w:tc>
          <w:tcPr>
            <w:tcW w:w="805" w:type="pct"/>
            <w:gridSpan w:val="2"/>
            <w:vMerge/>
            <w:vAlign w:val="center"/>
            <w:hideMark/>
          </w:tcPr>
          <w:p w:rsidR="00296D36" w:rsidRPr="00BD16FC" w:rsidRDefault="00296D36" w:rsidP="000F6346">
            <w:pPr>
              <w:spacing w:after="0"/>
              <w:jc w:val="both"/>
              <w:rPr>
                <w:rFonts w:ascii="Times New Roman" w:eastAsia="Times New Roman" w:hAnsi="Times New Roman"/>
                <w:bCs/>
                <w:color w:val="000000"/>
                <w:sz w:val="16"/>
                <w:szCs w:val="16"/>
              </w:rPr>
            </w:pPr>
          </w:p>
        </w:tc>
        <w:tc>
          <w:tcPr>
            <w:tcW w:w="688" w:type="pct"/>
            <w:vMerge/>
            <w:vAlign w:val="center"/>
            <w:hideMark/>
          </w:tcPr>
          <w:p w:rsidR="00296D36" w:rsidRPr="00BD16FC" w:rsidRDefault="00296D36" w:rsidP="000F6346">
            <w:pPr>
              <w:spacing w:after="0"/>
              <w:jc w:val="both"/>
              <w:rPr>
                <w:rFonts w:ascii="Times New Roman" w:eastAsia="Times New Roman" w:hAnsi="Times New Roman"/>
                <w:color w:val="000000"/>
                <w:sz w:val="16"/>
                <w:szCs w:val="16"/>
              </w:rPr>
            </w:pPr>
          </w:p>
        </w:tc>
        <w:tc>
          <w:tcPr>
            <w:tcW w:w="721" w:type="pct"/>
            <w:gridSpan w:val="2"/>
            <w:vMerge w:val="restart"/>
            <w:shd w:val="clear" w:color="000000" w:fill="F2F2F2"/>
            <w:vAlign w:val="center"/>
            <w:hideMark/>
          </w:tcPr>
          <w:p w:rsidR="00296D36" w:rsidRPr="00BD16FC" w:rsidRDefault="00296D36" w:rsidP="000F6346">
            <w:pPr>
              <w:spacing w:after="0"/>
              <w:jc w:val="center"/>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Contas NÃO Analisadas</w:t>
            </w:r>
          </w:p>
        </w:tc>
        <w:tc>
          <w:tcPr>
            <w:tcW w:w="1265" w:type="pct"/>
            <w:shd w:val="clear" w:color="000000" w:fill="F2F2F2"/>
            <w:vAlign w:val="center"/>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Quantidade</w:t>
            </w:r>
          </w:p>
        </w:tc>
        <w:tc>
          <w:tcPr>
            <w:tcW w:w="770" w:type="pct"/>
            <w:shd w:val="clear" w:color="000000" w:fill="FFFFFF"/>
            <w:noWrap/>
            <w:vAlign w:val="bottom"/>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732" w:type="pct"/>
            <w:gridSpan w:val="2"/>
            <w:shd w:val="clear" w:color="000000" w:fill="FFFFFF"/>
            <w:vAlign w:val="bottom"/>
            <w:hideMark/>
          </w:tcPr>
          <w:p w:rsidR="00296D36" w:rsidRPr="00BD16FC" w:rsidRDefault="00296D36" w:rsidP="000F6346">
            <w:pPr>
              <w:spacing w:after="0"/>
              <w:jc w:val="right"/>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 </w:t>
            </w:r>
          </w:p>
        </w:tc>
      </w:tr>
      <w:tr w:rsidR="00296D36" w:rsidRPr="00BD16FC" w:rsidTr="00BB15B9">
        <w:tblPrEx>
          <w:jc w:val="left"/>
        </w:tblPrEx>
        <w:trPr>
          <w:gridAfter w:val="1"/>
          <w:wAfter w:w="19" w:type="pct"/>
          <w:trHeight w:val="20"/>
        </w:trPr>
        <w:tc>
          <w:tcPr>
            <w:tcW w:w="805" w:type="pct"/>
            <w:gridSpan w:val="2"/>
            <w:vMerge/>
            <w:vAlign w:val="center"/>
            <w:hideMark/>
          </w:tcPr>
          <w:p w:rsidR="00296D36" w:rsidRPr="00BD16FC" w:rsidRDefault="00296D36" w:rsidP="000F6346">
            <w:pPr>
              <w:spacing w:after="0"/>
              <w:jc w:val="both"/>
              <w:rPr>
                <w:rFonts w:ascii="Times New Roman" w:eastAsia="Times New Roman" w:hAnsi="Times New Roman"/>
                <w:bCs/>
                <w:color w:val="000000"/>
                <w:sz w:val="16"/>
                <w:szCs w:val="16"/>
              </w:rPr>
            </w:pPr>
          </w:p>
        </w:tc>
        <w:tc>
          <w:tcPr>
            <w:tcW w:w="688" w:type="pct"/>
            <w:vMerge/>
            <w:vAlign w:val="center"/>
            <w:hideMark/>
          </w:tcPr>
          <w:p w:rsidR="00296D36" w:rsidRPr="00BD16FC" w:rsidRDefault="00296D36" w:rsidP="000F6346">
            <w:pPr>
              <w:spacing w:after="0"/>
              <w:jc w:val="both"/>
              <w:rPr>
                <w:rFonts w:ascii="Times New Roman" w:eastAsia="Times New Roman" w:hAnsi="Times New Roman"/>
                <w:color w:val="000000"/>
                <w:sz w:val="16"/>
                <w:szCs w:val="16"/>
              </w:rPr>
            </w:pPr>
          </w:p>
        </w:tc>
        <w:tc>
          <w:tcPr>
            <w:tcW w:w="721" w:type="pct"/>
            <w:gridSpan w:val="2"/>
            <w:vMerge/>
            <w:vAlign w:val="center"/>
            <w:hideMark/>
          </w:tcPr>
          <w:p w:rsidR="00296D36" w:rsidRPr="00BD16FC" w:rsidRDefault="00296D36" w:rsidP="000F6346">
            <w:pPr>
              <w:spacing w:after="0"/>
              <w:jc w:val="both"/>
              <w:rPr>
                <w:rFonts w:ascii="Times New Roman" w:eastAsia="Times New Roman" w:hAnsi="Times New Roman"/>
                <w:color w:val="000000"/>
                <w:sz w:val="16"/>
                <w:szCs w:val="16"/>
              </w:rPr>
            </w:pPr>
          </w:p>
        </w:tc>
        <w:tc>
          <w:tcPr>
            <w:tcW w:w="1265" w:type="pct"/>
            <w:shd w:val="clear" w:color="000000" w:fill="F2F2F2"/>
            <w:vAlign w:val="center"/>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Montante Repassado (R$)</w:t>
            </w:r>
          </w:p>
        </w:tc>
        <w:tc>
          <w:tcPr>
            <w:tcW w:w="770" w:type="pct"/>
            <w:shd w:val="clear" w:color="000000" w:fill="FFFFFF"/>
            <w:noWrap/>
            <w:vAlign w:val="bottom"/>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732" w:type="pct"/>
            <w:gridSpan w:val="2"/>
            <w:shd w:val="clear" w:color="000000" w:fill="FFFFFF"/>
            <w:vAlign w:val="bottom"/>
            <w:hideMark/>
          </w:tcPr>
          <w:p w:rsidR="00296D36" w:rsidRPr="00BD16FC" w:rsidRDefault="00296D36" w:rsidP="000F6346">
            <w:pPr>
              <w:spacing w:after="0"/>
              <w:jc w:val="right"/>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 </w:t>
            </w:r>
          </w:p>
        </w:tc>
      </w:tr>
      <w:tr w:rsidR="00296D36" w:rsidRPr="00BD16FC" w:rsidTr="00296D36">
        <w:tblPrEx>
          <w:jc w:val="left"/>
        </w:tblPrEx>
        <w:trPr>
          <w:gridAfter w:val="1"/>
          <w:wAfter w:w="19" w:type="pct"/>
          <w:trHeight w:val="20"/>
        </w:trPr>
        <w:tc>
          <w:tcPr>
            <w:tcW w:w="805" w:type="pct"/>
            <w:gridSpan w:val="2"/>
            <w:vMerge w:val="restart"/>
            <w:shd w:val="clear" w:color="000000" w:fill="F2F2F2"/>
            <w:noWrap/>
            <w:vAlign w:val="center"/>
            <w:hideMark/>
          </w:tcPr>
          <w:p w:rsidR="00296D36" w:rsidRPr="00BD16FC" w:rsidRDefault="00296D36"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2013</w:t>
            </w:r>
          </w:p>
        </w:tc>
        <w:tc>
          <w:tcPr>
            <w:tcW w:w="2674" w:type="pct"/>
            <w:gridSpan w:val="4"/>
            <w:shd w:val="clear" w:color="000000" w:fill="F2F2F2"/>
            <w:vAlign w:val="center"/>
            <w:hideMark/>
          </w:tcPr>
          <w:p w:rsidR="00296D36" w:rsidRPr="00BD16FC" w:rsidRDefault="00296D36" w:rsidP="000F6346">
            <w:pPr>
              <w:spacing w:after="0"/>
              <w:jc w:val="center"/>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Quantidade de contas prestadas</w:t>
            </w:r>
          </w:p>
        </w:tc>
        <w:tc>
          <w:tcPr>
            <w:tcW w:w="770" w:type="pct"/>
            <w:shd w:val="clear" w:color="000000" w:fill="FFFFFF"/>
            <w:noWrap/>
            <w:vAlign w:val="bottom"/>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732" w:type="pct"/>
            <w:gridSpan w:val="2"/>
            <w:shd w:val="clear" w:color="000000" w:fill="FFFFFF"/>
            <w:vAlign w:val="bottom"/>
            <w:hideMark/>
          </w:tcPr>
          <w:p w:rsidR="00296D36" w:rsidRPr="00BD16FC" w:rsidRDefault="00296D36" w:rsidP="000F6346">
            <w:pPr>
              <w:spacing w:after="0"/>
              <w:jc w:val="right"/>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 </w:t>
            </w:r>
          </w:p>
        </w:tc>
      </w:tr>
      <w:tr w:rsidR="00296D36" w:rsidRPr="00BD16FC" w:rsidTr="00BB15B9">
        <w:tblPrEx>
          <w:jc w:val="left"/>
        </w:tblPrEx>
        <w:trPr>
          <w:gridAfter w:val="1"/>
          <w:wAfter w:w="19" w:type="pct"/>
          <w:trHeight w:val="20"/>
        </w:trPr>
        <w:tc>
          <w:tcPr>
            <w:tcW w:w="805" w:type="pct"/>
            <w:gridSpan w:val="2"/>
            <w:vMerge/>
            <w:vAlign w:val="center"/>
            <w:hideMark/>
          </w:tcPr>
          <w:p w:rsidR="00296D36" w:rsidRPr="00BD16FC" w:rsidRDefault="00296D36" w:rsidP="000F6346">
            <w:pPr>
              <w:spacing w:after="0"/>
              <w:jc w:val="both"/>
              <w:rPr>
                <w:rFonts w:ascii="Times New Roman" w:eastAsia="Times New Roman" w:hAnsi="Times New Roman"/>
                <w:bCs/>
                <w:color w:val="000000"/>
                <w:sz w:val="16"/>
                <w:szCs w:val="16"/>
              </w:rPr>
            </w:pPr>
          </w:p>
        </w:tc>
        <w:tc>
          <w:tcPr>
            <w:tcW w:w="688" w:type="pct"/>
            <w:vMerge w:val="restart"/>
            <w:shd w:val="clear" w:color="000000" w:fill="F2F2F2"/>
            <w:vAlign w:val="center"/>
            <w:hideMark/>
          </w:tcPr>
          <w:p w:rsidR="00296D36" w:rsidRPr="00BD16FC" w:rsidRDefault="00296D36" w:rsidP="000F6346">
            <w:pPr>
              <w:spacing w:after="0"/>
              <w:jc w:val="center"/>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Contas Analisadas</w:t>
            </w:r>
          </w:p>
        </w:tc>
        <w:tc>
          <w:tcPr>
            <w:tcW w:w="1986" w:type="pct"/>
            <w:gridSpan w:val="3"/>
            <w:shd w:val="clear" w:color="000000" w:fill="F2F2F2"/>
            <w:vAlign w:val="center"/>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Quantidade Aprovada</w:t>
            </w:r>
          </w:p>
        </w:tc>
        <w:tc>
          <w:tcPr>
            <w:tcW w:w="770" w:type="pct"/>
            <w:shd w:val="clear" w:color="000000" w:fill="FFFFFF"/>
            <w:noWrap/>
            <w:vAlign w:val="bottom"/>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732" w:type="pct"/>
            <w:gridSpan w:val="2"/>
            <w:shd w:val="clear" w:color="000000" w:fill="FFFFFF"/>
            <w:vAlign w:val="bottom"/>
            <w:hideMark/>
          </w:tcPr>
          <w:p w:rsidR="00296D36" w:rsidRPr="00BD16FC" w:rsidRDefault="00296D36" w:rsidP="000F6346">
            <w:pPr>
              <w:spacing w:after="0"/>
              <w:jc w:val="right"/>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 </w:t>
            </w:r>
          </w:p>
        </w:tc>
      </w:tr>
      <w:tr w:rsidR="00296D36" w:rsidRPr="00BD16FC" w:rsidTr="00BB15B9">
        <w:tblPrEx>
          <w:jc w:val="left"/>
        </w:tblPrEx>
        <w:trPr>
          <w:gridAfter w:val="1"/>
          <w:wAfter w:w="19" w:type="pct"/>
          <w:trHeight w:val="20"/>
        </w:trPr>
        <w:tc>
          <w:tcPr>
            <w:tcW w:w="805" w:type="pct"/>
            <w:gridSpan w:val="2"/>
            <w:vMerge/>
            <w:vAlign w:val="center"/>
            <w:hideMark/>
          </w:tcPr>
          <w:p w:rsidR="00296D36" w:rsidRPr="00BD16FC" w:rsidRDefault="00296D36" w:rsidP="000F6346">
            <w:pPr>
              <w:spacing w:after="0"/>
              <w:jc w:val="both"/>
              <w:rPr>
                <w:rFonts w:ascii="Times New Roman" w:eastAsia="Times New Roman" w:hAnsi="Times New Roman"/>
                <w:bCs/>
                <w:color w:val="000000"/>
                <w:sz w:val="16"/>
                <w:szCs w:val="16"/>
              </w:rPr>
            </w:pPr>
          </w:p>
        </w:tc>
        <w:tc>
          <w:tcPr>
            <w:tcW w:w="688" w:type="pct"/>
            <w:vMerge/>
            <w:vAlign w:val="center"/>
            <w:hideMark/>
          </w:tcPr>
          <w:p w:rsidR="00296D36" w:rsidRPr="00BD16FC" w:rsidRDefault="00296D36" w:rsidP="000F6346">
            <w:pPr>
              <w:spacing w:after="0"/>
              <w:jc w:val="both"/>
              <w:rPr>
                <w:rFonts w:ascii="Times New Roman" w:eastAsia="Times New Roman" w:hAnsi="Times New Roman"/>
                <w:color w:val="000000"/>
                <w:sz w:val="16"/>
                <w:szCs w:val="16"/>
              </w:rPr>
            </w:pPr>
          </w:p>
        </w:tc>
        <w:tc>
          <w:tcPr>
            <w:tcW w:w="1986" w:type="pct"/>
            <w:gridSpan w:val="3"/>
            <w:shd w:val="clear" w:color="000000" w:fill="F2F2F2"/>
            <w:vAlign w:val="center"/>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Quantidade Reprovada</w:t>
            </w:r>
          </w:p>
        </w:tc>
        <w:tc>
          <w:tcPr>
            <w:tcW w:w="770" w:type="pct"/>
            <w:shd w:val="clear" w:color="000000" w:fill="FFFFFF"/>
            <w:noWrap/>
            <w:vAlign w:val="bottom"/>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732" w:type="pct"/>
            <w:gridSpan w:val="2"/>
            <w:shd w:val="clear" w:color="000000" w:fill="FFFFFF"/>
            <w:vAlign w:val="bottom"/>
            <w:hideMark/>
          </w:tcPr>
          <w:p w:rsidR="00296D36" w:rsidRPr="00BD16FC" w:rsidRDefault="00296D36" w:rsidP="000F6346">
            <w:pPr>
              <w:spacing w:after="0"/>
              <w:jc w:val="right"/>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 </w:t>
            </w:r>
          </w:p>
        </w:tc>
      </w:tr>
      <w:tr w:rsidR="00296D36" w:rsidRPr="00BD16FC" w:rsidTr="00BB15B9">
        <w:tblPrEx>
          <w:jc w:val="left"/>
        </w:tblPrEx>
        <w:trPr>
          <w:gridAfter w:val="1"/>
          <w:wAfter w:w="19" w:type="pct"/>
          <w:trHeight w:val="20"/>
        </w:trPr>
        <w:tc>
          <w:tcPr>
            <w:tcW w:w="805" w:type="pct"/>
            <w:gridSpan w:val="2"/>
            <w:vMerge/>
            <w:vAlign w:val="center"/>
            <w:hideMark/>
          </w:tcPr>
          <w:p w:rsidR="00296D36" w:rsidRPr="00BD16FC" w:rsidRDefault="00296D36" w:rsidP="000F6346">
            <w:pPr>
              <w:spacing w:after="0"/>
              <w:jc w:val="both"/>
              <w:rPr>
                <w:rFonts w:ascii="Times New Roman" w:eastAsia="Times New Roman" w:hAnsi="Times New Roman"/>
                <w:bCs/>
                <w:color w:val="000000"/>
                <w:sz w:val="16"/>
                <w:szCs w:val="16"/>
              </w:rPr>
            </w:pPr>
          </w:p>
        </w:tc>
        <w:tc>
          <w:tcPr>
            <w:tcW w:w="688" w:type="pct"/>
            <w:vMerge/>
            <w:vAlign w:val="center"/>
            <w:hideMark/>
          </w:tcPr>
          <w:p w:rsidR="00296D36" w:rsidRPr="00BD16FC" w:rsidRDefault="00296D36" w:rsidP="000F6346">
            <w:pPr>
              <w:spacing w:after="0"/>
              <w:jc w:val="both"/>
              <w:rPr>
                <w:rFonts w:ascii="Times New Roman" w:eastAsia="Times New Roman" w:hAnsi="Times New Roman"/>
                <w:color w:val="000000"/>
                <w:sz w:val="16"/>
                <w:szCs w:val="16"/>
              </w:rPr>
            </w:pPr>
          </w:p>
        </w:tc>
        <w:tc>
          <w:tcPr>
            <w:tcW w:w="1986" w:type="pct"/>
            <w:gridSpan w:val="3"/>
            <w:shd w:val="clear" w:color="000000" w:fill="F2F2F2"/>
            <w:vAlign w:val="center"/>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Quantidade de TCE</w:t>
            </w:r>
          </w:p>
        </w:tc>
        <w:tc>
          <w:tcPr>
            <w:tcW w:w="770" w:type="pct"/>
            <w:shd w:val="clear" w:color="000000" w:fill="FFFFFF"/>
            <w:noWrap/>
            <w:vAlign w:val="bottom"/>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732" w:type="pct"/>
            <w:gridSpan w:val="2"/>
            <w:shd w:val="clear" w:color="000000" w:fill="FFFFFF"/>
            <w:vAlign w:val="bottom"/>
            <w:hideMark/>
          </w:tcPr>
          <w:p w:rsidR="00296D36" w:rsidRPr="00BD16FC" w:rsidRDefault="00296D36" w:rsidP="000F6346">
            <w:pPr>
              <w:spacing w:after="0"/>
              <w:jc w:val="right"/>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 </w:t>
            </w:r>
          </w:p>
        </w:tc>
      </w:tr>
      <w:tr w:rsidR="00296D36" w:rsidRPr="00BD16FC" w:rsidTr="00BB15B9">
        <w:tblPrEx>
          <w:jc w:val="left"/>
        </w:tblPrEx>
        <w:trPr>
          <w:gridAfter w:val="1"/>
          <w:wAfter w:w="19" w:type="pct"/>
          <w:trHeight w:val="20"/>
        </w:trPr>
        <w:tc>
          <w:tcPr>
            <w:tcW w:w="805" w:type="pct"/>
            <w:gridSpan w:val="2"/>
            <w:vMerge/>
            <w:vAlign w:val="center"/>
            <w:hideMark/>
          </w:tcPr>
          <w:p w:rsidR="00296D36" w:rsidRPr="00BD16FC" w:rsidRDefault="00296D36" w:rsidP="000F6346">
            <w:pPr>
              <w:spacing w:after="0"/>
              <w:jc w:val="both"/>
              <w:rPr>
                <w:rFonts w:ascii="Times New Roman" w:eastAsia="Times New Roman" w:hAnsi="Times New Roman"/>
                <w:bCs/>
                <w:color w:val="000000"/>
                <w:sz w:val="16"/>
                <w:szCs w:val="16"/>
              </w:rPr>
            </w:pPr>
          </w:p>
        </w:tc>
        <w:tc>
          <w:tcPr>
            <w:tcW w:w="688" w:type="pct"/>
            <w:vMerge/>
            <w:vAlign w:val="center"/>
            <w:hideMark/>
          </w:tcPr>
          <w:p w:rsidR="00296D36" w:rsidRPr="00BD16FC" w:rsidRDefault="00296D36" w:rsidP="000F6346">
            <w:pPr>
              <w:spacing w:after="0"/>
              <w:jc w:val="both"/>
              <w:rPr>
                <w:rFonts w:ascii="Times New Roman" w:eastAsia="Times New Roman" w:hAnsi="Times New Roman"/>
                <w:color w:val="000000"/>
                <w:sz w:val="16"/>
                <w:szCs w:val="16"/>
              </w:rPr>
            </w:pPr>
          </w:p>
        </w:tc>
        <w:tc>
          <w:tcPr>
            <w:tcW w:w="1986" w:type="pct"/>
            <w:gridSpan w:val="3"/>
            <w:shd w:val="clear" w:color="000000" w:fill="F2F2F2"/>
            <w:vAlign w:val="center"/>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Montante repassado</w:t>
            </w:r>
          </w:p>
        </w:tc>
        <w:tc>
          <w:tcPr>
            <w:tcW w:w="770" w:type="pct"/>
            <w:shd w:val="clear" w:color="000000" w:fill="FFFFFF"/>
            <w:noWrap/>
            <w:vAlign w:val="bottom"/>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732" w:type="pct"/>
            <w:gridSpan w:val="2"/>
            <w:shd w:val="clear" w:color="000000" w:fill="FFFFFF"/>
            <w:vAlign w:val="bottom"/>
            <w:hideMark/>
          </w:tcPr>
          <w:p w:rsidR="00296D36" w:rsidRPr="00BD16FC" w:rsidRDefault="00296D36" w:rsidP="000F6346">
            <w:pPr>
              <w:spacing w:after="0"/>
              <w:jc w:val="right"/>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 </w:t>
            </w:r>
          </w:p>
        </w:tc>
      </w:tr>
      <w:tr w:rsidR="00296D36" w:rsidRPr="00BD16FC" w:rsidTr="00BB15B9">
        <w:tblPrEx>
          <w:jc w:val="left"/>
        </w:tblPrEx>
        <w:trPr>
          <w:gridAfter w:val="1"/>
          <w:wAfter w:w="19" w:type="pct"/>
          <w:trHeight w:val="20"/>
        </w:trPr>
        <w:tc>
          <w:tcPr>
            <w:tcW w:w="805" w:type="pct"/>
            <w:gridSpan w:val="2"/>
            <w:vMerge/>
            <w:vAlign w:val="center"/>
            <w:hideMark/>
          </w:tcPr>
          <w:p w:rsidR="00296D36" w:rsidRPr="00BD16FC" w:rsidRDefault="00296D36" w:rsidP="000F6346">
            <w:pPr>
              <w:spacing w:after="0"/>
              <w:jc w:val="both"/>
              <w:rPr>
                <w:rFonts w:ascii="Times New Roman" w:eastAsia="Times New Roman" w:hAnsi="Times New Roman"/>
                <w:bCs/>
                <w:color w:val="000000"/>
                <w:sz w:val="16"/>
                <w:szCs w:val="16"/>
              </w:rPr>
            </w:pPr>
          </w:p>
        </w:tc>
        <w:tc>
          <w:tcPr>
            <w:tcW w:w="688" w:type="pct"/>
            <w:vMerge w:val="restart"/>
            <w:shd w:val="clear" w:color="000000" w:fill="F2F2F2"/>
            <w:vAlign w:val="center"/>
            <w:hideMark/>
          </w:tcPr>
          <w:p w:rsidR="00296D36" w:rsidRPr="00BD16FC" w:rsidRDefault="00296D36" w:rsidP="000F6346">
            <w:pPr>
              <w:spacing w:after="0"/>
              <w:jc w:val="center"/>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Contas NÃO Analisadas</w:t>
            </w:r>
          </w:p>
        </w:tc>
        <w:tc>
          <w:tcPr>
            <w:tcW w:w="1986" w:type="pct"/>
            <w:gridSpan w:val="3"/>
            <w:shd w:val="clear" w:color="000000" w:fill="F2F2F2"/>
            <w:vAlign w:val="center"/>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Quantidade</w:t>
            </w:r>
          </w:p>
        </w:tc>
        <w:tc>
          <w:tcPr>
            <w:tcW w:w="770" w:type="pct"/>
            <w:shd w:val="clear" w:color="000000" w:fill="FFFFFF"/>
            <w:noWrap/>
            <w:vAlign w:val="bottom"/>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732" w:type="pct"/>
            <w:gridSpan w:val="2"/>
            <w:shd w:val="clear" w:color="000000" w:fill="FFFFFF"/>
            <w:vAlign w:val="bottom"/>
            <w:hideMark/>
          </w:tcPr>
          <w:p w:rsidR="00296D36" w:rsidRPr="00BD16FC" w:rsidRDefault="00296D36" w:rsidP="000F6346">
            <w:pPr>
              <w:spacing w:after="0"/>
              <w:jc w:val="right"/>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 </w:t>
            </w:r>
          </w:p>
        </w:tc>
      </w:tr>
      <w:tr w:rsidR="00296D36" w:rsidRPr="00BD16FC" w:rsidTr="00BB15B9">
        <w:tblPrEx>
          <w:jc w:val="left"/>
        </w:tblPrEx>
        <w:trPr>
          <w:gridAfter w:val="1"/>
          <w:wAfter w:w="19" w:type="pct"/>
          <w:trHeight w:val="20"/>
        </w:trPr>
        <w:tc>
          <w:tcPr>
            <w:tcW w:w="805" w:type="pct"/>
            <w:gridSpan w:val="2"/>
            <w:vMerge/>
            <w:vAlign w:val="center"/>
            <w:hideMark/>
          </w:tcPr>
          <w:p w:rsidR="00296D36" w:rsidRPr="00BD16FC" w:rsidRDefault="00296D36" w:rsidP="000F6346">
            <w:pPr>
              <w:spacing w:after="0"/>
              <w:jc w:val="both"/>
              <w:rPr>
                <w:rFonts w:ascii="Times New Roman" w:eastAsia="Times New Roman" w:hAnsi="Times New Roman"/>
                <w:bCs/>
                <w:color w:val="000000"/>
                <w:sz w:val="16"/>
                <w:szCs w:val="16"/>
              </w:rPr>
            </w:pPr>
          </w:p>
        </w:tc>
        <w:tc>
          <w:tcPr>
            <w:tcW w:w="688" w:type="pct"/>
            <w:vMerge/>
            <w:vAlign w:val="center"/>
            <w:hideMark/>
          </w:tcPr>
          <w:p w:rsidR="00296D36" w:rsidRPr="00BD16FC" w:rsidRDefault="00296D36" w:rsidP="000F6346">
            <w:pPr>
              <w:spacing w:after="0"/>
              <w:jc w:val="both"/>
              <w:rPr>
                <w:rFonts w:ascii="Times New Roman" w:eastAsia="Times New Roman" w:hAnsi="Times New Roman"/>
                <w:color w:val="000000"/>
                <w:sz w:val="16"/>
                <w:szCs w:val="16"/>
              </w:rPr>
            </w:pPr>
          </w:p>
        </w:tc>
        <w:tc>
          <w:tcPr>
            <w:tcW w:w="1986" w:type="pct"/>
            <w:gridSpan w:val="3"/>
            <w:shd w:val="clear" w:color="000000" w:fill="F2F2F2"/>
            <w:vAlign w:val="center"/>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Montante repassado (R$)</w:t>
            </w:r>
          </w:p>
        </w:tc>
        <w:tc>
          <w:tcPr>
            <w:tcW w:w="770" w:type="pct"/>
            <w:shd w:val="clear" w:color="000000" w:fill="FFFFFF"/>
            <w:noWrap/>
            <w:vAlign w:val="bottom"/>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732" w:type="pct"/>
            <w:gridSpan w:val="2"/>
            <w:shd w:val="clear" w:color="000000" w:fill="FFFFFF"/>
            <w:vAlign w:val="bottom"/>
            <w:hideMark/>
          </w:tcPr>
          <w:p w:rsidR="00296D36" w:rsidRPr="00BD16FC" w:rsidRDefault="00296D36" w:rsidP="000F6346">
            <w:pPr>
              <w:spacing w:after="0"/>
              <w:jc w:val="right"/>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 </w:t>
            </w:r>
          </w:p>
        </w:tc>
      </w:tr>
      <w:tr w:rsidR="00296D36" w:rsidRPr="00BD16FC" w:rsidTr="00296D36">
        <w:tblPrEx>
          <w:jc w:val="left"/>
        </w:tblPrEx>
        <w:trPr>
          <w:gridAfter w:val="1"/>
          <w:wAfter w:w="19" w:type="pct"/>
          <w:trHeight w:val="20"/>
        </w:trPr>
        <w:tc>
          <w:tcPr>
            <w:tcW w:w="805" w:type="pct"/>
            <w:gridSpan w:val="2"/>
            <w:vMerge w:val="restart"/>
            <w:shd w:val="clear" w:color="000000" w:fill="F2F2F2"/>
            <w:noWrap/>
            <w:vAlign w:val="center"/>
            <w:hideMark/>
          </w:tcPr>
          <w:p w:rsidR="00296D36" w:rsidRPr="00BD16FC" w:rsidRDefault="00296D36"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2012</w:t>
            </w:r>
          </w:p>
        </w:tc>
        <w:tc>
          <w:tcPr>
            <w:tcW w:w="2674" w:type="pct"/>
            <w:gridSpan w:val="4"/>
            <w:shd w:val="clear" w:color="000000" w:fill="F2F2F2"/>
            <w:vAlign w:val="center"/>
            <w:hideMark/>
          </w:tcPr>
          <w:p w:rsidR="00296D36" w:rsidRPr="00BD16FC" w:rsidRDefault="00296D36" w:rsidP="000F6346">
            <w:pPr>
              <w:spacing w:after="0"/>
              <w:jc w:val="center"/>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Quantidade de Contas Prestadas</w:t>
            </w:r>
          </w:p>
        </w:tc>
        <w:tc>
          <w:tcPr>
            <w:tcW w:w="770" w:type="pct"/>
            <w:shd w:val="clear" w:color="000000" w:fill="FFFFFF"/>
            <w:noWrap/>
            <w:vAlign w:val="bottom"/>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732" w:type="pct"/>
            <w:gridSpan w:val="2"/>
            <w:shd w:val="clear" w:color="000000" w:fill="FFFFFF"/>
            <w:vAlign w:val="bottom"/>
            <w:hideMark/>
          </w:tcPr>
          <w:p w:rsidR="00296D36" w:rsidRPr="00BD16FC" w:rsidRDefault="00296D36" w:rsidP="000F6346">
            <w:pPr>
              <w:spacing w:after="0"/>
              <w:jc w:val="right"/>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 </w:t>
            </w:r>
          </w:p>
        </w:tc>
      </w:tr>
      <w:tr w:rsidR="00296D36" w:rsidRPr="00BD16FC" w:rsidTr="00BB15B9">
        <w:tblPrEx>
          <w:jc w:val="left"/>
        </w:tblPrEx>
        <w:trPr>
          <w:gridAfter w:val="1"/>
          <w:wAfter w:w="19" w:type="pct"/>
          <w:trHeight w:val="20"/>
        </w:trPr>
        <w:tc>
          <w:tcPr>
            <w:tcW w:w="805" w:type="pct"/>
            <w:gridSpan w:val="2"/>
            <w:vMerge/>
            <w:vAlign w:val="center"/>
            <w:hideMark/>
          </w:tcPr>
          <w:p w:rsidR="00296D36" w:rsidRPr="00BD16FC" w:rsidRDefault="00296D36" w:rsidP="000F6346">
            <w:pPr>
              <w:spacing w:after="0"/>
              <w:jc w:val="both"/>
              <w:rPr>
                <w:rFonts w:ascii="Times New Roman" w:eastAsia="Times New Roman" w:hAnsi="Times New Roman"/>
                <w:bCs/>
                <w:color w:val="000000"/>
                <w:sz w:val="16"/>
                <w:szCs w:val="16"/>
              </w:rPr>
            </w:pPr>
          </w:p>
        </w:tc>
        <w:tc>
          <w:tcPr>
            <w:tcW w:w="688" w:type="pct"/>
            <w:vMerge w:val="restart"/>
            <w:shd w:val="clear" w:color="000000" w:fill="F2F2F2"/>
            <w:vAlign w:val="center"/>
            <w:hideMark/>
          </w:tcPr>
          <w:p w:rsidR="00296D36" w:rsidRPr="00BD16FC" w:rsidRDefault="00296D36" w:rsidP="000F6346">
            <w:pPr>
              <w:spacing w:after="0"/>
              <w:jc w:val="center"/>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Contas analisadas</w:t>
            </w:r>
          </w:p>
        </w:tc>
        <w:tc>
          <w:tcPr>
            <w:tcW w:w="1986" w:type="pct"/>
            <w:gridSpan w:val="3"/>
            <w:shd w:val="clear" w:color="000000" w:fill="F2F2F2"/>
            <w:vAlign w:val="center"/>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Quantidade Aprovada</w:t>
            </w:r>
          </w:p>
        </w:tc>
        <w:tc>
          <w:tcPr>
            <w:tcW w:w="770" w:type="pct"/>
            <w:shd w:val="clear" w:color="000000" w:fill="FFFFFF"/>
            <w:noWrap/>
            <w:vAlign w:val="bottom"/>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732" w:type="pct"/>
            <w:gridSpan w:val="2"/>
            <w:shd w:val="clear" w:color="000000" w:fill="FFFFFF"/>
            <w:vAlign w:val="bottom"/>
            <w:hideMark/>
          </w:tcPr>
          <w:p w:rsidR="00296D36" w:rsidRPr="00BD16FC" w:rsidRDefault="00296D36" w:rsidP="000F6346">
            <w:pPr>
              <w:spacing w:after="0"/>
              <w:jc w:val="right"/>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 </w:t>
            </w:r>
          </w:p>
        </w:tc>
      </w:tr>
      <w:tr w:rsidR="00296D36" w:rsidRPr="00BD16FC" w:rsidTr="00BB15B9">
        <w:tblPrEx>
          <w:jc w:val="left"/>
        </w:tblPrEx>
        <w:trPr>
          <w:gridAfter w:val="1"/>
          <w:wAfter w:w="19" w:type="pct"/>
          <w:trHeight w:val="20"/>
        </w:trPr>
        <w:tc>
          <w:tcPr>
            <w:tcW w:w="805" w:type="pct"/>
            <w:gridSpan w:val="2"/>
            <w:vMerge/>
            <w:vAlign w:val="center"/>
            <w:hideMark/>
          </w:tcPr>
          <w:p w:rsidR="00296D36" w:rsidRPr="00BD16FC" w:rsidRDefault="00296D36" w:rsidP="000F6346">
            <w:pPr>
              <w:spacing w:after="0"/>
              <w:jc w:val="both"/>
              <w:rPr>
                <w:rFonts w:ascii="Times New Roman" w:eastAsia="Times New Roman" w:hAnsi="Times New Roman"/>
                <w:bCs/>
                <w:color w:val="000000"/>
                <w:sz w:val="16"/>
                <w:szCs w:val="16"/>
              </w:rPr>
            </w:pPr>
          </w:p>
        </w:tc>
        <w:tc>
          <w:tcPr>
            <w:tcW w:w="688" w:type="pct"/>
            <w:vMerge/>
            <w:vAlign w:val="center"/>
            <w:hideMark/>
          </w:tcPr>
          <w:p w:rsidR="00296D36" w:rsidRPr="00BD16FC" w:rsidRDefault="00296D36" w:rsidP="000F6346">
            <w:pPr>
              <w:spacing w:after="0"/>
              <w:jc w:val="both"/>
              <w:rPr>
                <w:rFonts w:ascii="Times New Roman" w:eastAsia="Times New Roman" w:hAnsi="Times New Roman"/>
                <w:color w:val="000000"/>
                <w:sz w:val="16"/>
                <w:szCs w:val="16"/>
              </w:rPr>
            </w:pPr>
          </w:p>
        </w:tc>
        <w:tc>
          <w:tcPr>
            <w:tcW w:w="1986" w:type="pct"/>
            <w:gridSpan w:val="3"/>
            <w:shd w:val="clear" w:color="000000" w:fill="F2F2F2"/>
            <w:vAlign w:val="center"/>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Quantidade Reprovada</w:t>
            </w:r>
          </w:p>
        </w:tc>
        <w:tc>
          <w:tcPr>
            <w:tcW w:w="770" w:type="pct"/>
            <w:shd w:val="clear" w:color="000000" w:fill="FFFFFF"/>
            <w:noWrap/>
            <w:vAlign w:val="bottom"/>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732" w:type="pct"/>
            <w:gridSpan w:val="2"/>
            <w:shd w:val="clear" w:color="000000" w:fill="FFFFFF"/>
            <w:vAlign w:val="bottom"/>
            <w:hideMark/>
          </w:tcPr>
          <w:p w:rsidR="00296D36" w:rsidRPr="00BD16FC" w:rsidRDefault="00296D36" w:rsidP="000F6346">
            <w:pPr>
              <w:spacing w:after="0"/>
              <w:jc w:val="right"/>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 </w:t>
            </w:r>
          </w:p>
        </w:tc>
      </w:tr>
      <w:tr w:rsidR="00296D36" w:rsidRPr="00BD16FC" w:rsidTr="00BB15B9">
        <w:tblPrEx>
          <w:jc w:val="left"/>
        </w:tblPrEx>
        <w:trPr>
          <w:gridAfter w:val="1"/>
          <w:wAfter w:w="19" w:type="pct"/>
          <w:trHeight w:val="20"/>
        </w:trPr>
        <w:tc>
          <w:tcPr>
            <w:tcW w:w="805" w:type="pct"/>
            <w:gridSpan w:val="2"/>
            <w:vMerge/>
            <w:vAlign w:val="center"/>
            <w:hideMark/>
          </w:tcPr>
          <w:p w:rsidR="00296D36" w:rsidRPr="00BD16FC" w:rsidRDefault="00296D36" w:rsidP="000F6346">
            <w:pPr>
              <w:spacing w:after="0"/>
              <w:jc w:val="both"/>
              <w:rPr>
                <w:rFonts w:ascii="Times New Roman" w:eastAsia="Times New Roman" w:hAnsi="Times New Roman"/>
                <w:bCs/>
                <w:color w:val="000000"/>
                <w:sz w:val="16"/>
                <w:szCs w:val="16"/>
              </w:rPr>
            </w:pPr>
          </w:p>
        </w:tc>
        <w:tc>
          <w:tcPr>
            <w:tcW w:w="688" w:type="pct"/>
            <w:vMerge/>
            <w:vAlign w:val="center"/>
            <w:hideMark/>
          </w:tcPr>
          <w:p w:rsidR="00296D36" w:rsidRPr="00BD16FC" w:rsidRDefault="00296D36" w:rsidP="000F6346">
            <w:pPr>
              <w:spacing w:after="0"/>
              <w:jc w:val="both"/>
              <w:rPr>
                <w:rFonts w:ascii="Times New Roman" w:eastAsia="Times New Roman" w:hAnsi="Times New Roman"/>
                <w:color w:val="000000"/>
                <w:sz w:val="16"/>
                <w:szCs w:val="16"/>
              </w:rPr>
            </w:pPr>
          </w:p>
        </w:tc>
        <w:tc>
          <w:tcPr>
            <w:tcW w:w="1986" w:type="pct"/>
            <w:gridSpan w:val="3"/>
            <w:shd w:val="clear" w:color="000000" w:fill="F2F2F2"/>
            <w:vAlign w:val="center"/>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Quantidade de TCE</w:t>
            </w:r>
          </w:p>
        </w:tc>
        <w:tc>
          <w:tcPr>
            <w:tcW w:w="770" w:type="pct"/>
            <w:shd w:val="clear" w:color="000000" w:fill="FFFFFF"/>
            <w:noWrap/>
            <w:vAlign w:val="bottom"/>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732" w:type="pct"/>
            <w:gridSpan w:val="2"/>
            <w:shd w:val="clear" w:color="000000" w:fill="FFFFFF"/>
            <w:vAlign w:val="bottom"/>
            <w:hideMark/>
          </w:tcPr>
          <w:p w:rsidR="00296D36" w:rsidRPr="00BD16FC" w:rsidRDefault="00296D36" w:rsidP="000F6346">
            <w:pPr>
              <w:spacing w:after="0"/>
              <w:jc w:val="right"/>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 </w:t>
            </w:r>
          </w:p>
        </w:tc>
      </w:tr>
      <w:tr w:rsidR="00296D36" w:rsidRPr="00BD16FC" w:rsidTr="00BB15B9">
        <w:tblPrEx>
          <w:jc w:val="left"/>
        </w:tblPrEx>
        <w:trPr>
          <w:gridAfter w:val="1"/>
          <w:wAfter w:w="19" w:type="pct"/>
          <w:trHeight w:val="20"/>
        </w:trPr>
        <w:tc>
          <w:tcPr>
            <w:tcW w:w="805" w:type="pct"/>
            <w:gridSpan w:val="2"/>
            <w:vMerge/>
            <w:vAlign w:val="center"/>
            <w:hideMark/>
          </w:tcPr>
          <w:p w:rsidR="00296D36" w:rsidRPr="00BD16FC" w:rsidRDefault="00296D36" w:rsidP="000F6346">
            <w:pPr>
              <w:spacing w:after="0"/>
              <w:jc w:val="both"/>
              <w:rPr>
                <w:rFonts w:ascii="Times New Roman" w:eastAsia="Times New Roman" w:hAnsi="Times New Roman"/>
                <w:bCs/>
                <w:color w:val="000000"/>
                <w:sz w:val="16"/>
                <w:szCs w:val="16"/>
              </w:rPr>
            </w:pPr>
          </w:p>
        </w:tc>
        <w:tc>
          <w:tcPr>
            <w:tcW w:w="688" w:type="pct"/>
            <w:vMerge/>
            <w:vAlign w:val="center"/>
            <w:hideMark/>
          </w:tcPr>
          <w:p w:rsidR="00296D36" w:rsidRPr="00BD16FC" w:rsidRDefault="00296D36" w:rsidP="000F6346">
            <w:pPr>
              <w:spacing w:after="0"/>
              <w:jc w:val="both"/>
              <w:rPr>
                <w:rFonts w:ascii="Times New Roman" w:eastAsia="Times New Roman" w:hAnsi="Times New Roman"/>
                <w:color w:val="000000"/>
                <w:sz w:val="16"/>
                <w:szCs w:val="16"/>
              </w:rPr>
            </w:pPr>
          </w:p>
        </w:tc>
        <w:tc>
          <w:tcPr>
            <w:tcW w:w="1986" w:type="pct"/>
            <w:gridSpan w:val="3"/>
            <w:shd w:val="clear" w:color="000000" w:fill="F2F2F2"/>
            <w:vAlign w:val="center"/>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Montante Repassado</w:t>
            </w:r>
          </w:p>
        </w:tc>
        <w:tc>
          <w:tcPr>
            <w:tcW w:w="770" w:type="pct"/>
            <w:shd w:val="clear" w:color="000000" w:fill="FFFFFF"/>
            <w:noWrap/>
            <w:vAlign w:val="bottom"/>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732" w:type="pct"/>
            <w:gridSpan w:val="2"/>
            <w:shd w:val="clear" w:color="000000" w:fill="FFFFFF"/>
            <w:vAlign w:val="bottom"/>
            <w:hideMark/>
          </w:tcPr>
          <w:p w:rsidR="00296D36" w:rsidRPr="00BD16FC" w:rsidRDefault="00296D36" w:rsidP="000F6346">
            <w:pPr>
              <w:spacing w:after="0"/>
              <w:jc w:val="right"/>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 </w:t>
            </w:r>
          </w:p>
        </w:tc>
      </w:tr>
      <w:tr w:rsidR="00296D36" w:rsidRPr="00BD16FC" w:rsidTr="00BB15B9">
        <w:tblPrEx>
          <w:jc w:val="left"/>
        </w:tblPrEx>
        <w:trPr>
          <w:gridAfter w:val="1"/>
          <w:wAfter w:w="19" w:type="pct"/>
          <w:trHeight w:val="20"/>
        </w:trPr>
        <w:tc>
          <w:tcPr>
            <w:tcW w:w="805" w:type="pct"/>
            <w:gridSpan w:val="2"/>
            <w:vMerge/>
            <w:vAlign w:val="center"/>
            <w:hideMark/>
          </w:tcPr>
          <w:p w:rsidR="00296D36" w:rsidRPr="00BD16FC" w:rsidRDefault="00296D36" w:rsidP="000F6346">
            <w:pPr>
              <w:spacing w:after="0"/>
              <w:jc w:val="both"/>
              <w:rPr>
                <w:rFonts w:ascii="Times New Roman" w:eastAsia="Times New Roman" w:hAnsi="Times New Roman"/>
                <w:bCs/>
                <w:color w:val="000000"/>
                <w:sz w:val="16"/>
                <w:szCs w:val="16"/>
              </w:rPr>
            </w:pPr>
          </w:p>
        </w:tc>
        <w:tc>
          <w:tcPr>
            <w:tcW w:w="688" w:type="pct"/>
            <w:vMerge w:val="restart"/>
            <w:shd w:val="clear" w:color="000000" w:fill="F2F2F2"/>
            <w:vAlign w:val="center"/>
            <w:hideMark/>
          </w:tcPr>
          <w:p w:rsidR="00296D36" w:rsidRPr="00BD16FC" w:rsidRDefault="00296D36" w:rsidP="000F6346">
            <w:pPr>
              <w:spacing w:after="0"/>
              <w:jc w:val="center"/>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Contas NÃO Analisadas</w:t>
            </w:r>
          </w:p>
        </w:tc>
        <w:tc>
          <w:tcPr>
            <w:tcW w:w="1986" w:type="pct"/>
            <w:gridSpan w:val="3"/>
            <w:shd w:val="clear" w:color="000000" w:fill="F2F2F2"/>
            <w:vAlign w:val="center"/>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Quantidade</w:t>
            </w:r>
          </w:p>
        </w:tc>
        <w:tc>
          <w:tcPr>
            <w:tcW w:w="770" w:type="pct"/>
            <w:shd w:val="clear" w:color="000000" w:fill="FFFFFF"/>
            <w:noWrap/>
            <w:vAlign w:val="bottom"/>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732" w:type="pct"/>
            <w:gridSpan w:val="2"/>
            <w:shd w:val="clear" w:color="000000" w:fill="FFFFFF"/>
            <w:vAlign w:val="bottom"/>
            <w:hideMark/>
          </w:tcPr>
          <w:p w:rsidR="00296D36" w:rsidRPr="00BD16FC" w:rsidRDefault="00296D36" w:rsidP="000F6346">
            <w:pPr>
              <w:spacing w:after="0"/>
              <w:jc w:val="right"/>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 </w:t>
            </w:r>
          </w:p>
        </w:tc>
      </w:tr>
      <w:tr w:rsidR="00296D36" w:rsidRPr="00BD16FC" w:rsidTr="00BB15B9">
        <w:tblPrEx>
          <w:jc w:val="left"/>
        </w:tblPrEx>
        <w:trPr>
          <w:gridAfter w:val="1"/>
          <w:wAfter w:w="19" w:type="pct"/>
          <w:trHeight w:val="20"/>
        </w:trPr>
        <w:tc>
          <w:tcPr>
            <w:tcW w:w="805" w:type="pct"/>
            <w:gridSpan w:val="2"/>
            <w:vMerge/>
            <w:vAlign w:val="center"/>
            <w:hideMark/>
          </w:tcPr>
          <w:p w:rsidR="00296D36" w:rsidRPr="00BD16FC" w:rsidRDefault="00296D36" w:rsidP="000F6346">
            <w:pPr>
              <w:spacing w:after="0"/>
              <w:jc w:val="both"/>
              <w:rPr>
                <w:rFonts w:ascii="Times New Roman" w:eastAsia="Times New Roman" w:hAnsi="Times New Roman"/>
                <w:bCs/>
                <w:color w:val="000000"/>
                <w:sz w:val="16"/>
                <w:szCs w:val="16"/>
              </w:rPr>
            </w:pPr>
          </w:p>
        </w:tc>
        <w:tc>
          <w:tcPr>
            <w:tcW w:w="688" w:type="pct"/>
            <w:vMerge/>
            <w:vAlign w:val="center"/>
            <w:hideMark/>
          </w:tcPr>
          <w:p w:rsidR="00296D36" w:rsidRPr="00BD16FC" w:rsidRDefault="00296D36" w:rsidP="000F6346">
            <w:pPr>
              <w:spacing w:after="0"/>
              <w:jc w:val="both"/>
              <w:rPr>
                <w:rFonts w:ascii="Times New Roman" w:eastAsia="Times New Roman" w:hAnsi="Times New Roman"/>
                <w:color w:val="000000"/>
                <w:sz w:val="16"/>
                <w:szCs w:val="16"/>
              </w:rPr>
            </w:pPr>
          </w:p>
        </w:tc>
        <w:tc>
          <w:tcPr>
            <w:tcW w:w="1986" w:type="pct"/>
            <w:gridSpan w:val="3"/>
            <w:shd w:val="clear" w:color="000000" w:fill="F2F2F2"/>
            <w:vAlign w:val="center"/>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xml:space="preserve">Montante Repassado </w:t>
            </w:r>
          </w:p>
        </w:tc>
        <w:tc>
          <w:tcPr>
            <w:tcW w:w="770" w:type="pct"/>
            <w:shd w:val="clear" w:color="000000" w:fill="FFFFFF"/>
            <w:noWrap/>
            <w:vAlign w:val="bottom"/>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732" w:type="pct"/>
            <w:gridSpan w:val="2"/>
            <w:shd w:val="clear" w:color="000000" w:fill="FFFFFF"/>
            <w:vAlign w:val="bottom"/>
            <w:hideMark/>
          </w:tcPr>
          <w:p w:rsidR="00296D36" w:rsidRPr="00BD16FC" w:rsidRDefault="00296D36" w:rsidP="000F6346">
            <w:pPr>
              <w:spacing w:after="0"/>
              <w:jc w:val="right"/>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 </w:t>
            </w:r>
          </w:p>
        </w:tc>
      </w:tr>
      <w:tr w:rsidR="00296D36" w:rsidRPr="00BD16FC" w:rsidTr="00BB15B9">
        <w:tblPrEx>
          <w:jc w:val="left"/>
        </w:tblPrEx>
        <w:trPr>
          <w:gridAfter w:val="1"/>
          <w:wAfter w:w="19" w:type="pct"/>
          <w:trHeight w:val="20"/>
        </w:trPr>
        <w:tc>
          <w:tcPr>
            <w:tcW w:w="805" w:type="pct"/>
            <w:gridSpan w:val="2"/>
            <w:vMerge w:val="restart"/>
            <w:shd w:val="clear" w:color="000000" w:fill="F2F2F2"/>
            <w:vAlign w:val="center"/>
            <w:hideMark/>
          </w:tcPr>
          <w:p w:rsidR="00296D36" w:rsidRPr="00BD16FC" w:rsidRDefault="00296D36"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Exercício Anterior a 2012</w:t>
            </w:r>
          </w:p>
        </w:tc>
        <w:tc>
          <w:tcPr>
            <w:tcW w:w="688" w:type="pct"/>
            <w:vMerge w:val="restart"/>
            <w:shd w:val="clear" w:color="000000" w:fill="F2F2F2"/>
            <w:vAlign w:val="center"/>
            <w:hideMark/>
          </w:tcPr>
          <w:p w:rsidR="00296D36" w:rsidRPr="00BD16FC" w:rsidRDefault="00296D36" w:rsidP="000F6346">
            <w:pPr>
              <w:spacing w:after="0"/>
              <w:jc w:val="center"/>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Contas NÃO Analisadas</w:t>
            </w:r>
          </w:p>
        </w:tc>
        <w:tc>
          <w:tcPr>
            <w:tcW w:w="1986" w:type="pct"/>
            <w:gridSpan w:val="3"/>
            <w:shd w:val="clear" w:color="000000" w:fill="F2F2F2"/>
            <w:vAlign w:val="center"/>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Quantidade</w:t>
            </w:r>
          </w:p>
        </w:tc>
        <w:tc>
          <w:tcPr>
            <w:tcW w:w="770" w:type="pct"/>
            <w:shd w:val="clear" w:color="000000" w:fill="FFFFFF"/>
            <w:noWrap/>
            <w:vAlign w:val="bottom"/>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732" w:type="pct"/>
            <w:gridSpan w:val="2"/>
            <w:shd w:val="clear" w:color="000000" w:fill="FFFFFF"/>
            <w:vAlign w:val="bottom"/>
            <w:hideMark/>
          </w:tcPr>
          <w:p w:rsidR="00296D36" w:rsidRPr="00BD16FC" w:rsidRDefault="00296D36" w:rsidP="000F6346">
            <w:pPr>
              <w:spacing w:after="0"/>
              <w:jc w:val="right"/>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 </w:t>
            </w:r>
          </w:p>
        </w:tc>
      </w:tr>
      <w:tr w:rsidR="00296D36" w:rsidRPr="00BD16FC" w:rsidTr="00BB15B9">
        <w:tblPrEx>
          <w:jc w:val="left"/>
        </w:tblPrEx>
        <w:trPr>
          <w:gridAfter w:val="1"/>
          <w:wAfter w:w="19" w:type="pct"/>
          <w:trHeight w:val="20"/>
        </w:trPr>
        <w:tc>
          <w:tcPr>
            <w:tcW w:w="805" w:type="pct"/>
            <w:gridSpan w:val="2"/>
            <w:vMerge/>
            <w:vAlign w:val="center"/>
            <w:hideMark/>
          </w:tcPr>
          <w:p w:rsidR="00296D36" w:rsidRPr="00BD16FC" w:rsidRDefault="00296D36" w:rsidP="000F6346">
            <w:pPr>
              <w:spacing w:after="0"/>
              <w:jc w:val="both"/>
              <w:rPr>
                <w:rFonts w:ascii="Times New Roman" w:eastAsia="Times New Roman" w:hAnsi="Times New Roman"/>
                <w:bCs/>
                <w:color w:val="000000"/>
                <w:sz w:val="16"/>
                <w:szCs w:val="16"/>
              </w:rPr>
            </w:pPr>
          </w:p>
        </w:tc>
        <w:tc>
          <w:tcPr>
            <w:tcW w:w="688" w:type="pct"/>
            <w:vMerge/>
            <w:vAlign w:val="center"/>
            <w:hideMark/>
          </w:tcPr>
          <w:p w:rsidR="00296D36" w:rsidRPr="00BD16FC" w:rsidRDefault="00296D36" w:rsidP="000F6346">
            <w:pPr>
              <w:spacing w:after="0"/>
              <w:jc w:val="both"/>
              <w:rPr>
                <w:rFonts w:ascii="Times New Roman" w:eastAsia="Times New Roman" w:hAnsi="Times New Roman"/>
                <w:color w:val="000000"/>
                <w:sz w:val="16"/>
                <w:szCs w:val="16"/>
              </w:rPr>
            </w:pPr>
          </w:p>
        </w:tc>
        <w:tc>
          <w:tcPr>
            <w:tcW w:w="1986" w:type="pct"/>
            <w:gridSpan w:val="3"/>
            <w:shd w:val="clear" w:color="000000" w:fill="F2F2F2"/>
            <w:vAlign w:val="center"/>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Montante Repassado</w:t>
            </w:r>
          </w:p>
        </w:tc>
        <w:tc>
          <w:tcPr>
            <w:tcW w:w="770" w:type="pct"/>
            <w:shd w:val="clear" w:color="auto" w:fill="auto"/>
            <w:noWrap/>
            <w:vAlign w:val="bottom"/>
            <w:hideMark/>
          </w:tcPr>
          <w:p w:rsidR="00296D36" w:rsidRPr="00BD16FC" w:rsidRDefault="00296D36"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732" w:type="pct"/>
            <w:gridSpan w:val="2"/>
            <w:shd w:val="clear" w:color="auto" w:fill="auto"/>
            <w:vAlign w:val="bottom"/>
            <w:hideMark/>
          </w:tcPr>
          <w:p w:rsidR="00296D36" w:rsidRPr="00BD16FC" w:rsidRDefault="00296D36" w:rsidP="000F6346">
            <w:pPr>
              <w:spacing w:after="0"/>
              <w:jc w:val="right"/>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 </w:t>
            </w:r>
          </w:p>
        </w:tc>
      </w:tr>
      <w:tr w:rsidR="00296D36" w:rsidRPr="00BD16FC" w:rsidTr="00BB15B9">
        <w:tblPrEx>
          <w:jc w:val="left"/>
        </w:tblPrEx>
        <w:trPr>
          <w:gridAfter w:val="1"/>
          <w:wAfter w:w="19" w:type="pct"/>
          <w:trHeight w:val="20"/>
        </w:trPr>
        <w:tc>
          <w:tcPr>
            <w:tcW w:w="4981" w:type="pct"/>
            <w:gridSpan w:val="9"/>
            <w:shd w:val="clear" w:color="auto" w:fill="auto"/>
            <w:noWrap/>
            <w:vAlign w:val="bottom"/>
            <w:hideMark/>
          </w:tcPr>
          <w:p w:rsidR="00296D36" w:rsidRPr="00BD16FC" w:rsidRDefault="00296D36" w:rsidP="000F6346">
            <w:pPr>
              <w:spacing w:after="0"/>
              <w:jc w:val="both"/>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Fonte:</w:t>
            </w:r>
          </w:p>
        </w:tc>
      </w:tr>
    </w:tbl>
    <w:p w:rsidR="001C5023" w:rsidRPr="00BD16FC" w:rsidRDefault="001C5023" w:rsidP="000F6346">
      <w:pPr>
        <w:tabs>
          <w:tab w:val="left" w:pos="567"/>
        </w:tabs>
        <w:spacing w:after="0" w:line="240" w:lineRule="auto"/>
        <w:jc w:val="both"/>
        <w:outlineLvl w:val="1"/>
        <w:rPr>
          <w:rFonts w:ascii="Times New Roman" w:eastAsia="Times New Roman" w:hAnsi="Times New Roman"/>
          <w:bCs/>
          <w:iCs/>
          <w:sz w:val="24"/>
          <w:szCs w:val="24"/>
        </w:rPr>
      </w:pPr>
    </w:p>
    <w:p w:rsidR="001E129A" w:rsidRPr="00BD16FC" w:rsidRDefault="001E129A" w:rsidP="000F6346">
      <w:pPr>
        <w:tabs>
          <w:tab w:val="left" w:pos="567"/>
        </w:tabs>
        <w:spacing w:after="0" w:line="240" w:lineRule="auto"/>
        <w:jc w:val="both"/>
        <w:outlineLvl w:val="1"/>
        <w:rPr>
          <w:rFonts w:ascii="Times New Roman" w:eastAsia="Times New Roman" w:hAnsi="Times New Roman"/>
          <w:bCs/>
          <w:iCs/>
          <w:sz w:val="24"/>
          <w:szCs w:val="24"/>
        </w:rPr>
      </w:pPr>
    </w:p>
    <w:p w:rsidR="001C5023" w:rsidRPr="00BD16FC" w:rsidRDefault="00BD6929" w:rsidP="0047565E">
      <w:pPr>
        <w:rPr>
          <w:rFonts w:ascii="Times New Roman" w:eastAsia="Times New Roman" w:hAnsi="Times New Roman"/>
          <w:bCs/>
          <w:iCs/>
          <w:sz w:val="24"/>
          <w:szCs w:val="24"/>
        </w:rPr>
      </w:pPr>
      <w:r w:rsidRPr="00BD16FC">
        <w:rPr>
          <w:rFonts w:ascii="Times New Roman" w:eastAsia="Times New Roman" w:hAnsi="Times New Roman"/>
          <w:bCs/>
          <w:iCs/>
          <w:sz w:val="24"/>
          <w:szCs w:val="24"/>
        </w:rPr>
        <w:t>6.5.</w:t>
      </w:r>
      <w:r w:rsidR="001E129A" w:rsidRPr="00BD16FC">
        <w:rPr>
          <w:rFonts w:ascii="Times New Roman" w:eastAsia="Times New Roman" w:hAnsi="Times New Roman"/>
          <w:bCs/>
          <w:iCs/>
          <w:sz w:val="24"/>
          <w:szCs w:val="24"/>
        </w:rPr>
        <w:t>5</w:t>
      </w:r>
      <w:r w:rsidRPr="00BD16FC">
        <w:rPr>
          <w:rFonts w:ascii="Times New Roman" w:eastAsia="Times New Roman" w:hAnsi="Times New Roman"/>
          <w:bCs/>
          <w:iCs/>
          <w:sz w:val="24"/>
          <w:szCs w:val="24"/>
        </w:rPr>
        <w:t xml:space="preserve"> Análise Crítica</w:t>
      </w:r>
    </w:p>
    <w:p w:rsidR="00BD6929" w:rsidRPr="00BD16FC" w:rsidRDefault="00BD6929" w:rsidP="000F6346">
      <w:pPr>
        <w:tabs>
          <w:tab w:val="left" w:pos="3119"/>
        </w:tabs>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 xml:space="preserve">A análise crítica sobre a situação da gestão das transferências vigentes no exercício e seus efeitos no médio e longo prazo é obrigatória e aplicável a todas as UJ. </w:t>
      </w:r>
    </w:p>
    <w:p w:rsidR="00BD6929" w:rsidRPr="00BD16FC" w:rsidRDefault="00BD6929" w:rsidP="000F6346">
      <w:pPr>
        <w:tabs>
          <w:tab w:val="left" w:pos="3119"/>
        </w:tabs>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Nesse contexto e sem prejuízo de outras abordagens que a UJ considere adequado fazer, importa que a UJ informe sobre:</w:t>
      </w:r>
    </w:p>
    <w:p w:rsidR="00BD6929" w:rsidRPr="00BD16FC" w:rsidRDefault="00BD6929" w:rsidP="000F6346">
      <w:pPr>
        <w:pStyle w:val="PargrafodaLista"/>
        <w:numPr>
          <w:ilvl w:val="0"/>
          <w:numId w:val="16"/>
        </w:numPr>
        <w:spacing w:after="0"/>
        <w:rPr>
          <w:rFonts w:ascii="Times New Roman" w:eastAsia="Times New Roman" w:hAnsi="Times New Roman"/>
          <w:bCs/>
          <w:iCs/>
          <w:sz w:val="24"/>
          <w:szCs w:val="24"/>
        </w:rPr>
      </w:pPr>
      <w:r w:rsidRPr="00BD16FC">
        <w:rPr>
          <w:rFonts w:ascii="Times New Roman" w:eastAsia="Times New Roman" w:hAnsi="Times New Roman"/>
          <w:bCs/>
          <w:iCs/>
          <w:sz w:val="24"/>
          <w:szCs w:val="24"/>
        </w:rPr>
        <w:t>Medidas adotadas para sanear as transferências na situação de prestação de contas inadimplente;</w:t>
      </w:r>
    </w:p>
    <w:p w:rsidR="00BD6929" w:rsidRPr="00BD16FC" w:rsidRDefault="00BD6929" w:rsidP="000F6346">
      <w:pPr>
        <w:pStyle w:val="PargrafodaLista"/>
        <w:numPr>
          <w:ilvl w:val="0"/>
          <w:numId w:val="16"/>
        </w:numPr>
        <w:tabs>
          <w:tab w:val="left" w:pos="709"/>
        </w:tabs>
        <w:spacing w:after="0"/>
        <w:rPr>
          <w:rFonts w:ascii="Times New Roman" w:eastAsia="Times New Roman" w:hAnsi="Times New Roman"/>
          <w:bCs/>
          <w:iCs/>
          <w:sz w:val="24"/>
          <w:szCs w:val="24"/>
        </w:rPr>
      </w:pPr>
      <w:r w:rsidRPr="00BD16FC">
        <w:rPr>
          <w:rFonts w:ascii="Times New Roman" w:eastAsia="Times New Roman" w:hAnsi="Times New Roman"/>
          <w:bCs/>
          <w:iCs/>
          <w:sz w:val="24"/>
          <w:szCs w:val="24"/>
        </w:rPr>
        <w:t>Razões para eventuais oscilações significativas na quantidade e no volume de recursos transferidos nos três últimos exercícios;</w:t>
      </w:r>
    </w:p>
    <w:p w:rsidR="00BD6929" w:rsidRPr="00BD16FC" w:rsidRDefault="00BD6929" w:rsidP="000F6346">
      <w:pPr>
        <w:pStyle w:val="PargrafodaLista"/>
        <w:numPr>
          <w:ilvl w:val="0"/>
          <w:numId w:val="16"/>
        </w:numPr>
        <w:tabs>
          <w:tab w:val="left" w:pos="709"/>
        </w:tabs>
        <w:spacing w:after="0"/>
        <w:rPr>
          <w:rFonts w:ascii="Times New Roman" w:eastAsia="Times New Roman" w:hAnsi="Times New Roman"/>
          <w:bCs/>
          <w:iCs/>
          <w:sz w:val="24"/>
          <w:szCs w:val="24"/>
        </w:rPr>
      </w:pPr>
      <w:r w:rsidRPr="00BD16FC">
        <w:rPr>
          <w:rFonts w:ascii="Times New Roman" w:eastAsia="Times New Roman" w:hAnsi="Times New Roman"/>
          <w:bCs/>
          <w:iCs/>
          <w:sz w:val="24"/>
          <w:szCs w:val="24"/>
        </w:rPr>
        <w:t>Análise do comportamento das prestações de contas frente aos prazos regulamentares no decorrer dos últimos exercícios;</w:t>
      </w:r>
    </w:p>
    <w:p w:rsidR="00BD6929" w:rsidRPr="00BD16FC" w:rsidRDefault="00BD6929" w:rsidP="000F6346">
      <w:pPr>
        <w:pStyle w:val="PargrafodaLista"/>
        <w:numPr>
          <w:ilvl w:val="0"/>
          <w:numId w:val="16"/>
        </w:numPr>
        <w:tabs>
          <w:tab w:val="left" w:pos="709"/>
        </w:tabs>
        <w:spacing w:after="0"/>
        <w:rPr>
          <w:rFonts w:ascii="Times New Roman" w:eastAsia="Times New Roman" w:hAnsi="Times New Roman"/>
          <w:bCs/>
          <w:iCs/>
          <w:sz w:val="24"/>
          <w:szCs w:val="24"/>
        </w:rPr>
      </w:pPr>
      <w:r w:rsidRPr="00BD16FC">
        <w:rPr>
          <w:rFonts w:ascii="Times New Roman" w:eastAsia="Times New Roman" w:hAnsi="Times New Roman"/>
          <w:bCs/>
          <w:iCs/>
          <w:sz w:val="24"/>
          <w:szCs w:val="24"/>
        </w:rPr>
        <w:t>Análise da evolução das análises das prestações de contas referentes às transferências expiradas até 2014, quanto à eficiência e eficácia dos procedimentos adotados, bem como quanto à disponibilidade adequada de recursos humanos e materiais para tanto;</w:t>
      </w:r>
    </w:p>
    <w:p w:rsidR="00BD6929" w:rsidRPr="00BD16FC" w:rsidRDefault="00BD6929" w:rsidP="000F6346">
      <w:pPr>
        <w:pStyle w:val="PargrafodaLista"/>
        <w:numPr>
          <w:ilvl w:val="0"/>
          <w:numId w:val="16"/>
        </w:numPr>
        <w:tabs>
          <w:tab w:val="left" w:pos="709"/>
        </w:tabs>
        <w:spacing w:after="0"/>
        <w:rPr>
          <w:rFonts w:ascii="Times New Roman" w:eastAsia="Times New Roman" w:hAnsi="Times New Roman"/>
          <w:bCs/>
          <w:iCs/>
          <w:sz w:val="24"/>
          <w:szCs w:val="24"/>
        </w:rPr>
      </w:pPr>
      <w:r w:rsidRPr="00BD16FC">
        <w:rPr>
          <w:rFonts w:ascii="Times New Roman" w:eastAsia="Times New Roman" w:hAnsi="Times New Roman"/>
          <w:bCs/>
          <w:iCs/>
          <w:sz w:val="24"/>
          <w:szCs w:val="24"/>
        </w:rPr>
        <w:t>Estruturas de controle definidas para o gerenciamento das transferências, informando, inclusive, a capacidade de fiscalização in loco da execução dos planos de trabalho contratados;</w:t>
      </w:r>
    </w:p>
    <w:p w:rsidR="00BD6929" w:rsidRPr="00BD16FC" w:rsidRDefault="00BD6929" w:rsidP="000F6346">
      <w:pPr>
        <w:pStyle w:val="PargrafodaLista"/>
        <w:numPr>
          <w:ilvl w:val="0"/>
          <w:numId w:val="16"/>
        </w:numPr>
        <w:tabs>
          <w:tab w:val="left" w:pos="709"/>
        </w:tabs>
        <w:spacing w:after="0"/>
        <w:rPr>
          <w:rFonts w:ascii="Times New Roman" w:eastAsia="Times New Roman" w:hAnsi="Times New Roman"/>
          <w:bCs/>
          <w:iCs/>
          <w:sz w:val="24"/>
          <w:szCs w:val="24"/>
        </w:rPr>
      </w:pPr>
      <w:r w:rsidRPr="00BD16FC">
        <w:rPr>
          <w:rFonts w:ascii="Times New Roman" w:eastAsia="Times New Roman" w:hAnsi="Times New Roman"/>
          <w:bCs/>
          <w:iCs/>
          <w:sz w:val="24"/>
          <w:szCs w:val="24"/>
        </w:rPr>
        <w:t>Análise da efetividade das transferências como instrumento de execução descentralizada das políticas públicas a cargo da UJ.</w:t>
      </w:r>
    </w:p>
    <w:p w:rsidR="00BD6929" w:rsidRPr="00BD16FC" w:rsidRDefault="00BD6929" w:rsidP="000F6346">
      <w:pPr>
        <w:tabs>
          <w:tab w:val="left" w:pos="567"/>
        </w:tabs>
        <w:spacing w:after="0" w:line="240" w:lineRule="auto"/>
        <w:jc w:val="both"/>
        <w:outlineLvl w:val="1"/>
        <w:rPr>
          <w:rFonts w:ascii="Times New Roman" w:eastAsia="Times New Roman" w:hAnsi="Times New Roman"/>
          <w:bCs/>
          <w:iCs/>
          <w:sz w:val="24"/>
          <w:szCs w:val="24"/>
        </w:rPr>
      </w:pPr>
    </w:p>
    <w:p w:rsidR="001E129A" w:rsidRPr="00BD16FC" w:rsidRDefault="001E129A" w:rsidP="000F6346">
      <w:pPr>
        <w:tabs>
          <w:tab w:val="left" w:pos="567"/>
        </w:tabs>
        <w:spacing w:after="0" w:line="240" w:lineRule="auto"/>
        <w:jc w:val="both"/>
        <w:outlineLvl w:val="1"/>
        <w:rPr>
          <w:rFonts w:ascii="Times New Roman" w:eastAsia="Times New Roman" w:hAnsi="Times New Roman"/>
          <w:bCs/>
          <w:iCs/>
          <w:sz w:val="24"/>
          <w:szCs w:val="24"/>
        </w:rPr>
      </w:pPr>
    </w:p>
    <w:p w:rsidR="001E129A" w:rsidRPr="00BD16FC" w:rsidRDefault="001E129A" w:rsidP="000F6346">
      <w:pPr>
        <w:tabs>
          <w:tab w:val="left" w:pos="567"/>
        </w:tabs>
        <w:spacing w:after="0" w:line="240" w:lineRule="auto"/>
        <w:jc w:val="both"/>
        <w:outlineLvl w:val="1"/>
        <w:rPr>
          <w:rFonts w:ascii="Times New Roman" w:eastAsia="Times New Roman" w:hAnsi="Times New Roman"/>
          <w:bCs/>
          <w:iCs/>
          <w:sz w:val="24"/>
          <w:szCs w:val="24"/>
        </w:rPr>
      </w:pPr>
    </w:p>
    <w:p w:rsidR="001E129A" w:rsidRPr="00BD16FC" w:rsidRDefault="001E129A" w:rsidP="000F6346">
      <w:pPr>
        <w:tabs>
          <w:tab w:val="left" w:pos="567"/>
        </w:tabs>
        <w:spacing w:after="0" w:line="240" w:lineRule="auto"/>
        <w:jc w:val="both"/>
        <w:outlineLvl w:val="1"/>
        <w:rPr>
          <w:rFonts w:ascii="Times New Roman" w:eastAsia="Times New Roman" w:hAnsi="Times New Roman"/>
          <w:bCs/>
          <w:iCs/>
          <w:sz w:val="24"/>
          <w:szCs w:val="24"/>
        </w:rPr>
      </w:pPr>
    </w:p>
    <w:p w:rsidR="001E129A" w:rsidRPr="00BD16FC" w:rsidRDefault="001E129A" w:rsidP="000F6346">
      <w:pPr>
        <w:tabs>
          <w:tab w:val="left" w:pos="567"/>
        </w:tabs>
        <w:spacing w:after="0" w:line="240" w:lineRule="auto"/>
        <w:jc w:val="both"/>
        <w:outlineLvl w:val="1"/>
        <w:rPr>
          <w:rFonts w:ascii="Times New Roman" w:eastAsia="Times New Roman" w:hAnsi="Times New Roman"/>
          <w:bCs/>
          <w:iCs/>
          <w:sz w:val="24"/>
          <w:szCs w:val="24"/>
        </w:rPr>
      </w:pPr>
    </w:p>
    <w:p w:rsidR="00762BAB" w:rsidRPr="00BD16FC" w:rsidRDefault="00762BAB" w:rsidP="000F6346">
      <w:pPr>
        <w:tabs>
          <w:tab w:val="left" w:pos="567"/>
        </w:tabs>
        <w:spacing w:after="0" w:line="240" w:lineRule="auto"/>
        <w:jc w:val="both"/>
        <w:outlineLvl w:val="1"/>
        <w:rPr>
          <w:rFonts w:ascii="Times New Roman" w:eastAsia="Times New Roman" w:hAnsi="Times New Roman"/>
          <w:bCs/>
          <w:iCs/>
          <w:sz w:val="24"/>
          <w:szCs w:val="24"/>
        </w:rPr>
      </w:pPr>
    </w:p>
    <w:p w:rsidR="00762BAB" w:rsidRPr="00BD16FC" w:rsidRDefault="00762BAB" w:rsidP="000F6346">
      <w:pPr>
        <w:tabs>
          <w:tab w:val="left" w:pos="567"/>
        </w:tabs>
        <w:spacing w:after="0" w:line="240" w:lineRule="auto"/>
        <w:jc w:val="both"/>
        <w:outlineLvl w:val="1"/>
        <w:rPr>
          <w:rFonts w:ascii="Times New Roman" w:eastAsia="Times New Roman" w:hAnsi="Times New Roman"/>
          <w:bCs/>
          <w:iCs/>
          <w:sz w:val="24"/>
          <w:szCs w:val="24"/>
        </w:rPr>
      </w:pPr>
    </w:p>
    <w:p w:rsidR="0070217D" w:rsidRPr="00BD16FC" w:rsidRDefault="001E129A" w:rsidP="0047565E">
      <w:pPr>
        <w:rPr>
          <w:rFonts w:ascii="Times New Roman" w:eastAsia="Times New Roman" w:hAnsi="Times New Roman"/>
          <w:bCs/>
          <w:iCs/>
          <w:sz w:val="24"/>
          <w:szCs w:val="24"/>
        </w:rPr>
      </w:pPr>
      <w:r w:rsidRPr="00BD16FC">
        <w:rPr>
          <w:rFonts w:ascii="Times New Roman" w:eastAsia="Times New Roman" w:hAnsi="Times New Roman"/>
          <w:bCs/>
          <w:iCs/>
          <w:sz w:val="24"/>
          <w:szCs w:val="24"/>
        </w:rPr>
        <w:t>6.5.6 Relação de Projetos Desenvolvidos pelas Fundações de Apoio</w:t>
      </w:r>
    </w:p>
    <w:p w:rsidR="001E129A" w:rsidRPr="00BD16FC" w:rsidRDefault="001E129A" w:rsidP="000F6346">
      <w:pPr>
        <w:spacing w:after="0" w:line="230" w:lineRule="auto"/>
        <w:jc w:val="both"/>
        <w:rPr>
          <w:rFonts w:ascii="Times New Roman" w:hAnsi="Times New Roman"/>
          <w:sz w:val="24"/>
          <w:szCs w:val="24"/>
        </w:rPr>
      </w:pPr>
      <w:r w:rsidRPr="00BD16FC">
        <w:rPr>
          <w:rFonts w:ascii="Times New Roman" w:hAnsi="Times New Roman"/>
          <w:sz w:val="24"/>
          <w:szCs w:val="24"/>
        </w:rPr>
        <w:t xml:space="preserve">O Quadro B.65.2 a seguir busca evidenciar a relação de projetos desenvolvidos pelas fundações em apoio às IFET, caso existam, consoante o disposto na Lei n° 8.958/94. O </w:t>
      </w:r>
      <w:r w:rsidRPr="00BD16FC">
        <w:rPr>
          <w:rFonts w:ascii="Times New Roman" w:hAnsi="Times New Roman"/>
          <w:sz w:val="24"/>
          <w:szCs w:val="24"/>
        </w:rPr>
        <w:lastRenderedPageBreak/>
        <w:t>referido quadro é composto por dois grandes blocos. O primeiro tem por objetivo coletar informações quanto ao tipo de instrumento contratual celebrado entre as IFET e a fundação de apoio. O segundo, por sua vez, tem por objetivo apurar os recursos pertencentes às IFET e envolvidos com os projetos geridos pelas fundações.</w:t>
      </w:r>
    </w:p>
    <w:p w:rsidR="001E129A" w:rsidRPr="00BD16FC" w:rsidRDefault="001E129A" w:rsidP="000F6346">
      <w:pPr>
        <w:pStyle w:val="Legenda"/>
        <w:keepNext/>
        <w:spacing w:after="0"/>
        <w:rPr>
          <w:rFonts w:ascii="Times New Roman" w:hAnsi="Times New Roman"/>
        </w:rPr>
      </w:pPr>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28</w:t>
      </w:r>
      <w:r w:rsidRPr="00BD16FC">
        <w:rPr>
          <w:rFonts w:ascii="Times New Roman" w:hAnsi="Times New Roman"/>
        </w:rPr>
        <w:fldChar w:fldCharType="end"/>
      </w:r>
      <w:r w:rsidRPr="00BD16FC">
        <w:rPr>
          <w:rFonts w:ascii="Times New Roman" w:hAnsi="Times New Roman"/>
        </w:rPr>
        <w:t xml:space="preserve"> Quadro B.65.2 – Relação de Projetos Desenvolvidos pelas Fundações de Apoio</w:t>
      </w:r>
    </w:p>
    <w:tbl>
      <w:tblPr>
        <w:tblW w:w="489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637"/>
        <w:gridCol w:w="115"/>
        <w:gridCol w:w="263"/>
        <w:gridCol w:w="706"/>
        <w:gridCol w:w="386"/>
        <w:gridCol w:w="253"/>
        <w:gridCol w:w="637"/>
        <w:gridCol w:w="253"/>
        <w:gridCol w:w="508"/>
        <w:gridCol w:w="255"/>
        <w:gridCol w:w="544"/>
        <w:gridCol w:w="315"/>
        <w:gridCol w:w="86"/>
        <w:gridCol w:w="766"/>
        <w:gridCol w:w="556"/>
        <w:gridCol w:w="76"/>
        <w:gridCol w:w="460"/>
        <w:gridCol w:w="597"/>
        <w:gridCol w:w="12"/>
        <w:gridCol w:w="823"/>
      </w:tblGrid>
      <w:tr w:rsidR="001E129A" w:rsidRPr="00BD16FC" w:rsidTr="001E129A">
        <w:trPr>
          <w:trHeight w:val="20"/>
        </w:trPr>
        <w:tc>
          <w:tcPr>
            <w:tcW w:w="3901" w:type="pct"/>
            <w:gridSpan w:val="17"/>
            <w:tcBorders>
              <w:top w:val="nil"/>
              <w:left w:val="nil"/>
              <w:bottom w:val="single" w:sz="4" w:space="0" w:color="auto"/>
              <w:right w:val="nil"/>
            </w:tcBorders>
            <w:shd w:val="clear" w:color="auto" w:fill="auto"/>
            <w:vAlign w:val="center"/>
          </w:tcPr>
          <w:p w:rsidR="001E129A" w:rsidRPr="00BD16FC" w:rsidRDefault="001E129A" w:rsidP="000F6346">
            <w:pPr>
              <w:pStyle w:val="Epgrafe"/>
              <w:rPr>
                <w:sz w:val="16"/>
                <w:szCs w:val="16"/>
              </w:rPr>
            </w:pPr>
          </w:p>
        </w:tc>
        <w:tc>
          <w:tcPr>
            <w:tcW w:w="1099" w:type="pct"/>
            <w:gridSpan w:val="4"/>
            <w:tcBorders>
              <w:top w:val="nil"/>
              <w:left w:val="nil"/>
              <w:bottom w:val="single" w:sz="4" w:space="0" w:color="auto"/>
              <w:right w:val="nil"/>
            </w:tcBorders>
            <w:shd w:val="clear" w:color="auto" w:fill="auto"/>
            <w:vAlign w:val="bottom"/>
          </w:tcPr>
          <w:p w:rsidR="001E129A" w:rsidRPr="00BD16FC" w:rsidRDefault="001E129A" w:rsidP="000F6346">
            <w:pPr>
              <w:tabs>
                <w:tab w:val="left" w:pos="3119"/>
              </w:tabs>
              <w:spacing w:after="0" w:line="230" w:lineRule="auto"/>
              <w:jc w:val="right"/>
              <w:rPr>
                <w:rFonts w:ascii="Times New Roman" w:hAnsi="Times New Roman"/>
                <w:bCs/>
                <w:color w:val="000000"/>
                <w:sz w:val="16"/>
                <w:szCs w:val="16"/>
              </w:rPr>
            </w:pPr>
            <w:r w:rsidRPr="00BD16FC">
              <w:rPr>
                <w:rFonts w:ascii="Times New Roman" w:hAnsi="Times New Roman"/>
                <w:bCs/>
                <w:color w:val="000000"/>
                <w:sz w:val="16"/>
                <w:szCs w:val="16"/>
              </w:rPr>
              <w:t>Valores em R$ 1,00</w:t>
            </w:r>
          </w:p>
        </w:tc>
      </w:tr>
      <w:tr w:rsidR="001E129A" w:rsidRPr="00BD16FC" w:rsidTr="00B00179">
        <w:trPr>
          <w:trHeight w:val="20"/>
        </w:trPr>
        <w:tc>
          <w:tcPr>
            <w:tcW w:w="5000" w:type="pct"/>
            <w:gridSpan w:val="21"/>
            <w:tcBorders>
              <w:bottom w:val="single" w:sz="4" w:space="0" w:color="000000"/>
            </w:tcBorders>
            <w:shd w:val="pct25" w:color="auto" w:fill="FFFFFF"/>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Fundação de Apoio</w:t>
            </w:r>
          </w:p>
        </w:tc>
      </w:tr>
      <w:tr w:rsidR="001E129A" w:rsidRPr="00BD16FC" w:rsidTr="00B00179">
        <w:trPr>
          <w:trHeight w:val="20"/>
        </w:trPr>
        <w:tc>
          <w:tcPr>
            <w:tcW w:w="2540" w:type="pct"/>
            <w:gridSpan w:val="11"/>
            <w:tcBorders>
              <w:bottom w:val="single" w:sz="4" w:space="0" w:color="000000"/>
            </w:tcBorders>
            <w:shd w:val="clear" w:color="auto" w:fill="FFFFFF"/>
            <w:vAlign w:val="center"/>
          </w:tcPr>
          <w:p w:rsidR="001E129A" w:rsidRPr="00BD16FC" w:rsidRDefault="001E129A" w:rsidP="000F6346">
            <w:pPr>
              <w:tabs>
                <w:tab w:val="left" w:pos="3119"/>
              </w:tabs>
              <w:spacing w:after="0" w:line="235" w:lineRule="auto"/>
              <w:jc w:val="both"/>
              <w:rPr>
                <w:rFonts w:ascii="Times New Roman" w:hAnsi="Times New Roman"/>
                <w:sz w:val="16"/>
                <w:szCs w:val="16"/>
              </w:rPr>
            </w:pPr>
            <w:r w:rsidRPr="00BD16FC">
              <w:rPr>
                <w:rFonts w:ascii="Times New Roman" w:hAnsi="Times New Roman"/>
                <w:sz w:val="16"/>
                <w:szCs w:val="16"/>
              </w:rPr>
              <w:t>Nome:</w:t>
            </w:r>
          </w:p>
        </w:tc>
        <w:tc>
          <w:tcPr>
            <w:tcW w:w="2460" w:type="pct"/>
            <w:gridSpan w:val="10"/>
            <w:tcBorders>
              <w:bottom w:val="single" w:sz="4" w:space="0" w:color="000000"/>
            </w:tcBorders>
            <w:shd w:val="clear" w:color="auto" w:fill="FFFFFF"/>
            <w:vAlign w:val="center"/>
          </w:tcPr>
          <w:p w:rsidR="001E129A" w:rsidRPr="00BD16FC" w:rsidRDefault="001E129A" w:rsidP="000F6346">
            <w:pPr>
              <w:tabs>
                <w:tab w:val="left" w:pos="3119"/>
              </w:tabs>
              <w:spacing w:after="0" w:line="235" w:lineRule="auto"/>
              <w:jc w:val="both"/>
              <w:rPr>
                <w:rFonts w:ascii="Times New Roman" w:hAnsi="Times New Roman"/>
                <w:sz w:val="16"/>
                <w:szCs w:val="16"/>
              </w:rPr>
            </w:pPr>
            <w:r w:rsidRPr="00BD16FC">
              <w:rPr>
                <w:rFonts w:ascii="Times New Roman" w:hAnsi="Times New Roman"/>
                <w:sz w:val="16"/>
                <w:szCs w:val="16"/>
              </w:rPr>
              <w:t xml:space="preserve">CNPJ: </w:t>
            </w:r>
          </w:p>
        </w:tc>
      </w:tr>
      <w:tr w:rsidR="001E129A" w:rsidRPr="00BD16FC" w:rsidTr="00B00179">
        <w:trPr>
          <w:trHeight w:val="20"/>
        </w:trPr>
        <w:tc>
          <w:tcPr>
            <w:tcW w:w="579" w:type="pct"/>
            <w:gridSpan w:val="2"/>
            <w:vMerge w:val="restart"/>
            <w:shd w:val="pct10"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Projeto</w:t>
            </w:r>
          </w:p>
        </w:tc>
        <w:tc>
          <w:tcPr>
            <w:tcW w:w="4421" w:type="pct"/>
            <w:gridSpan w:val="19"/>
            <w:shd w:val="pct10"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Instrumento Contratual</w:t>
            </w:r>
          </w:p>
        </w:tc>
      </w:tr>
      <w:tr w:rsidR="001E129A" w:rsidRPr="00BD16FC" w:rsidTr="001E129A">
        <w:trPr>
          <w:trHeight w:val="20"/>
        </w:trPr>
        <w:tc>
          <w:tcPr>
            <w:tcW w:w="579" w:type="pct"/>
            <w:gridSpan w:val="2"/>
            <w:vMerge/>
            <w:shd w:val="pct10" w:color="auto" w:fill="auto"/>
            <w:vAlign w:val="center"/>
          </w:tcPr>
          <w:p w:rsidR="001E129A" w:rsidRPr="00BD16FC" w:rsidRDefault="001E129A" w:rsidP="000F6346">
            <w:pPr>
              <w:tabs>
                <w:tab w:val="left" w:pos="3119"/>
              </w:tabs>
              <w:spacing w:after="0" w:line="235" w:lineRule="auto"/>
              <w:jc w:val="both"/>
              <w:rPr>
                <w:rFonts w:ascii="Times New Roman" w:hAnsi="Times New Roman"/>
                <w:sz w:val="16"/>
                <w:szCs w:val="16"/>
              </w:rPr>
            </w:pPr>
          </w:p>
        </w:tc>
        <w:tc>
          <w:tcPr>
            <w:tcW w:w="2277" w:type="pct"/>
            <w:gridSpan w:val="10"/>
            <w:shd w:val="pct10"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Contrato</w:t>
            </w:r>
          </w:p>
        </w:tc>
        <w:tc>
          <w:tcPr>
            <w:tcW w:w="2144" w:type="pct"/>
            <w:gridSpan w:val="9"/>
            <w:shd w:val="pct10"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Convênio</w:t>
            </w:r>
          </w:p>
        </w:tc>
      </w:tr>
      <w:tr w:rsidR="001E129A" w:rsidRPr="00BD16FC" w:rsidTr="001E129A">
        <w:trPr>
          <w:trHeight w:val="20"/>
        </w:trPr>
        <w:tc>
          <w:tcPr>
            <w:tcW w:w="209" w:type="pct"/>
            <w:vMerge w:val="restart"/>
            <w:shd w:val="pct10"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N°</w:t>
            </w:r>
          </w:p>
        </w:tc>
        <w:tc>
          <w:tcPr>
            <w:tcW w:w="370" w:type="pct"/>
            <w:vMerge w:val="restart"/>
            <w:shd w:val="pct10"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Tipo</w:t>
            </w:r>
          </w:p>
        </w:tc>
        <w:tc>
          <w:tcPr>
            <w:tcW w:w="220" w:type="pct"/>
            <w:gridSpan w:val="2"/>
            <w:vMerge w:val="restart"/>
            <w:shd w:val="pct10"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N°</w:t>
            </w:r>
          </w:p>
        </w:tc>
        <w:tc>
          <w:tcPr>
            <w:tcW w:w="410" w:type="pct"/>
            <w:vMerge w:val="restart"/>
            <w:shd w:val="pct10"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Objeto</w:t>
            </w:r>
          </w:p>
        </w:tc>
        <w:tc>
          <w:tcPr>
            <w:tcW w:w="741" w:type="pct"/>
            <w:gridSpan w:val="3"/>
            <w:shd w:val="pct10"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Vigência</w:t>
            </w:r>
          </w:p>
        </w:tc>
        <w:tc>
          <w:tcPr>
            <w:tcW w:w="906" w:type="pct"/>
            <w:gridSpan w:val="4"/>
            <w:shd w:val="pct10"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Valor</w:t>
            </w:r>
          </w:p>
        </w:tc>
        <w:tc>
          <w:tcPr>
            <w:tcW w:w="233" w:type="pct"/>
            <w:gridSpan w:val="2"/>
            <w:vMerge w:val="restart"/>
            <w:shd w:val="pct10"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N°</w:t>
            </w:r>
          </w:p>
        </w:tc>
        <w:tc>
          <w:tcPr>
            <w:tcW w:w="445" w:type="pct"/>
            <w:vMerge w:val="restart"/>
            <w:shd w:val="pct10"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Objeto</w:t>
            </w:r>
          </w:p>
        </w:tc>
        <w:tc>
          <w:tcPr>
            <w:tcW w:w="634" w:type="pct"/>
            <w:gridSpan w:val="3"/>
            <w:shd w:val="pct10"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Vigência</w:t>
            </w:r>
          </w:p>
        </w:tc>
        <w:tc>
          <w:tcPr>
            <w:tcW w:w="832" w:type="pct"/>
            <w:gridSpan w:val="3"/>
            <w:shd w:val="pct10"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Valor</w:t>
            </w:r>
          </w:p>
        </w:tc>
      </w:tr>
      <w:tr w:rsidR="001E129A" w:rsidRPr="00BD16FC" w:rsidTr="001E129A">
        <w:trPr>
          <w:trHeight w:val="20"/>
        </w:trPr>
        <w:tc>
          <w:tcPr>
            <w:tcW w:w="209" w:type="pct"/>
            <w:vMerge/>
            <w:tcBorders>
              <w:bottom w:val="single" w:sz="4" w:space="0" w:color="000000"/>
            </w:tcBorders>
            <w:shd w:val="pct10" w:color="auto" w:fill="auto"/>
            <w:vAlign w:val="center"/>
          </w:tcPr>
          <w:p w:rsidR="001E129A" w:rsidRPr="00BD16FC" w:rsidRDefault="001E129A" w:rsidP="000F6346">
            <w:pPr>
              <w:tabs>
                <w:tab w:val="left" w:pos="3119"/>
              </w:tabs>
              <w:spacing w:after="0" w:line="235" w:lineRule="auto"/>
              <w:jc w:val="both"/>
              <w:rPr>
                <w:rFonts w:ascii="Times New Roman" w:hAnsi="Times New Roman"/>
                <w:sz w:val="16"/>
                <w:szCs w:val="16"/>
              </w:rPr>
            </w:pPr>
          </w:p>
        </w:tc>
        <w:tc>
          <w:tcPr>
            <w:tcW w:w="370" w:type="pct"/>
            <w:vMerge/>
            <w:tcBorders>
              <w:bottom w:val="single" w:sz="4" w:space="0" w:color="000000"/>
            </w:tcBorders>
            <w:shd w:val="pct10" w:color="auto" w:fill="auto"/>
            <w:vAlign w:val="center"/>
          </w:tcPr>
          <w:p w:rsidR="001E129A" w:rsidRPr="00BD16FC" w:rsidRDefault="001E129A" w:rsidP="000F6346">
            <w:pPr>
              <w:tabs>
                <w:tab w:val="left" w:pos="3119"/>
              </w:tabs>
              <w:spacing w:after="0" w:line="235" w:lineRule="auto"/>
              <w:jc w:val="both"/>
              <w:rPr>
                <w:rFonts w:ascii="Times New Roman" w:hAnsi="Times New Roman"/>
                <w:sz w:val="16"/>
                <w:szCs w:val="16"/>
              </w:rPr>
            </w:pPr>
          </w:p>
        </w:tc>
        <w:tc>
          <w:tcPr>
            <w:tcW w:w="220" w:type="pct"/>
            <w:gridSpan w:val="2"/>
            <w:vMerge/>
            <w:shd w:val="pct10"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p>
        </w:tc>
        <w:tc>
          <w:tcPr>
            <w:tcW w:w="410" w:type="pct"/>
            <w:vMerge/>
            <w:shd w:val="pct10"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p>
        </w:tc>
        <w:tc>
          <w:tcPr>
            <w:tcW w:w="371" w:type="pct"/>
            <w:gridSpan w:val="2"/>
            <w:shd w:val="pct10"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Início</w:t>
            </w:r>
          </w:p>
        </w:tc>
        <w:tc>
          <w:tcPr>
            <w:tcW w:w="370" w:type="pct"/>
            <w:shd w:val="pct10"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Fim</w:t>
            </w:r>
          </w:p>
        </w:tc>
        <w:tc>
          <w:tcPr>
            <w:tcW w:w="442" w:type="pct"/>
            <w:gridSpan w:val="2"/>
            <w:shd w:val="pct10"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Bruto</w:t>
            </w:r>
          </w:p>
        </w:tc>
        <w:tc>
          <w:tcPr>
            <w:tcW w:w="464" w:type="pct"/>
            <w:gridSpan w:val="2"/>
            <w:shd w:val="pct10"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Repassado</w:t>
            </w:r>
          </w:p>
        </w:tc>
        <w:tc>
          <w:tcPr>
            <w:tcW w:w="233" w:type="pct"/>
            <w:gridSpan w:val="2"/>
            <w:vMerge/>
            <w:shd w:val="pct10"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p>
        </w:tc>
        <w:tc>
          <w:tcPr>
            <w:tcW w:w="445" w:type="pct"/>
            <w:vMerge/>
            <w:shd w:val="pct10"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p>
        </w:tc>
        <w:tc>
          <w:tcPr>
            <w:tcW w:w="323" w:type="pct"/>
            <w:shd w:val="pct10"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Início</w:t>
            </w:r>
          </w:p>
        </w:tc>
        <w:tc>
          <w:tcPr>
            <w:tcW w:w="311" w:type="pct"/>
            <w:gridSpan w:val="2"/>
            <w:shd w:val="pct10"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Fim</w:t>
            </w:r>
          </w:p>
        </w:tc>
        <w:tc>
          <w:tcPr>
            <w:tcW w:w="347" w:type="pct"/>
            <w:shd w:val="pct10"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Bruto</w:t>
            </w:r>
          </w:p>
        </w:tc>
        <w:tc>
          <w:tcPr>
            <w:tcW w:w="485" w:type="pct"/>
            <w:gridSpan w:val="2"/>
            <w:shd w:val="pct10"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Repassado</w:t>
            </w:r>
          </w:p>
        </w:tc>
      </w:tr>
      <w:tr w:rsidR="001E129A" w:rsidRPr="00BD16FC" w:rsidTr="001E129A">
        <w:trPr>
          <w:trHeight w:val="20"/>
        </w:trPr>
        <w:tc>
          <w:tcPr>
            <w:tcW w:w="209" w:type="pct"/>
            <w:shd w:val="clear"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p>
        </w:tc>
        <w:tc>
          <w:tcPr>
            <w:tcW w:w="370" w:type="pct"/>
            <w:shd w:val="clear"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p>
        </w:tc>
        <w:tc>
          <w:tcPr>
            <w:tcW w:w="220" w:type="pct"/>
            <w:gridSpan w:val="2"/>
            <w:tcBorders>
              <w:bottom w:val="single" w:sz="4" w:space="0" w:color="000000"/>
            </w:tcBorders>
            <w:shd w:val="clear" w:color="auto" w:fill="FFFFFF"/>
            <w:vAlign w:val="center"/>
          </w:tcPr>
          <w:p w:rsidR="001E129A" w:rsidRPr="00BD16FC" w:rsidRDefault="001E129A" w:rsidP="000F6346">
            <w:pPr>
              <w:tabs>
                <w:tab w:val="left" w:pos="3119"/>
              </w:tabs>
              <w:spacing w:after="0" w:line="235" w:lineRule="auto"/>
              <w:jc w:val="both"/>
              <w:rPr>
                <w:rFonts w:ascii="Times New Roman" w:hAnsi="Times New Roman"/>
                <w:sz w:val="16"/>
                <w:szCs w:val="16"/>
              </w:rPr>
            </w:pPr>
          </w:p>
        </w:tc>
        <w:tc>
          <w:tcPr>
            <w:tcW w:w="410" w:type="pct"/>
            <w:tcBorders>
              <w:bottom w:val="single" w:sz="4" w:space="0" w:color="000000"/>
            </w:tcBorders>
            <w:shd w:val="clear" w:color="auto" w:fill="FFFFFF"/>
            <w:vAlign w:val="center"/>
          </w:tcPr>
          <w:p w:rsidR="001E129A" w:rsidRPr="00BD16FC" w:rsidRDefault="001E129A" w:rsidP="000F6346">
            <w:pPr>
              <w:tabs>
                <w:tab w:val="left" w:pos="3119"/>
              </w:tabs>
              <w:spacing w:after="0" w:line="235" w:lineRule="auto"/>
              <w:jc w:val="both"/>
              <w:rPr>
                <w:rFonts w:ascii="Times New Roman" w:hAnsi="Times New Roman"/>
                <w:sz w:val="16"/>
                <w:szCs w:val="16"/>
              </w:rPr>
            </w:pPr>
          </w:p>
        </w:tc>
        <w:tc>
          <w:tcPr>
            <w:tcW w:w="371" w:type="pct"/>
            <w:gridSpan w:val="2"/>
            <w:tcBorders>
              <w:bottom w:val="single" w:sz="4" w:space="0" w:color="000000"/>
            </w:tcBorders>
            <w:shd w:val="clear" w:color="auto" w:fill="FFFFFF"/>
            <w:vAlign w:val="center"/>
          </w:tcPr>
          <w:p w:rsidR="001E129A" w:rsidRPr="00BD16FC" w:rsidRDefault="001E129A" w:rsidP="000F6346">
            <w:pPr>
              <w:tabs>
                <w:tab w:val="left" w:pos="3119"/>
              </w:tabs>
              <w:spacing w:after="0" w:line="235" w:lineRule="auto"/>
              <w:jc w:val="both"/>
              <w:rPr>
                <w:rFonts w:ascii="Times New Roman" w:hAnsi="Times New Roman"/>
                <w:sz w:val="16"/>
                <w:szCs w:val="16"/>
              </w:rPr>
            </w:pPr>
          </w:p>
        </w:tc>
        <w:tc>
          <w:tcPr>
            <w:tcW w:w="370" w:type="pct"/>
            <w:tcBorders>
              <w:bottom w:val="single" w:sz="4" w:space="0" w:color="000000"/>
            </w:tcBorders>
            <w:shd w:val="clear" w:color="auto" w:fill="FFFFFF"/>
            <w:vAlign w:val="center"/>
          </w:tcPr>
          <w:p w:rsidR="001E129A" w:rsidRPr="00BD16FC" w:rsidRDefault="001E129A" w:rsidP="000F6346">
            <w:pPr>
              <w:tabs>
                <w:tab w:val="left" w:pos="3119"/>
              </w:tabs>
              <w:spacing w:after="0" w:line="235" w:lineRule="auto"/>
              <w:jc w:val="both"/>
              <w:rPr>
                <w:rFonts w:ascii="Times New Roman" w:hAnsi="Times New Roman"/>
                <w:sz w:val="16"/>
                <w:szCs w:val="16"/>
              </w:rPr>
            </w:pPr>
          </w:p>
        </w:tc>
        <w:tc>
          <w:tcPr>
            <w:tcW w:w="442" w:type="pct"/>
            <w:gridSpan w:val="2"/>
            <w:tcBorders>
              <w:bottom w:val="single" w:sz="4" w:space="0" w:color="000000"/>
            </w:tcBorders>
            <w:shd w:val="clear" w:color="auto" w:fill="FFFFFF"/>
            <w:vAlign w:val="center"/>
          </w:tcPr>
          <w:p w:rsidR="001E129A" w:rsidRPr="00BD16FC" w:rsidRDefault="001E129A" w:rsidP="000F6346">
            <w:pPr>
              <w:tabs>
                <w:tab w:val="left" w:pos="3119"/>
              </w:tabs>
              <w:spacing w:after="0" w:line="235" w:lineRule="auto"/>
              <w:jc w:val="both"/>
              <w:rPr>
                <w:rFonts w:ascii="Times New Roman" w:hAnsi="Times New Roman"/>
                <w:sz w:val="16"/>
                <w:szCs w:val="16"/>
              </w:rPr>
            </w:pPr>
          </w:p>
        </w:tc>
        <w:tc>
          <w:tcPr>
            <w:tcW w:w="464" w:type="pct"/>
            <w:gridSpan w:val="2"/>
            <w:tcBorders>
              <w:bottom w:val="single" w:sz="4" w:space="0" w:color="000000"/>
            </w:tcBorders>
            <w:shd w:val="clear" w:color="auto" w:fill="FFFFFF"/>
            <w:vAlign w:val="center"/>
          </w:tcPr>
          <w:p w:rsidR="001E129A" w:rsidRPr="00BD16FC" w:rsidRDefault="001E129A" w:rsidP="000F6346">
            <w:pPr>
              <w:tabs>
                <w:tab w:val="left" w:pos="3119"/>
              </w:tabs>
              <w:spacing w:after="0" w:line="235" w:lineRule="auto"/>
              <w:jc w:val="both"/>
              <w:rPr>
                <w:rFonts w:ascii="Times New Roman" w:hAnsi="Times New Roman"/>
                <w:sz w:val="16"/>
                <w:szCs w:val="16"/>
              </w:rPr>
            </w:pPr>
          </w:p>
        </w:tc>
        <w:tc>
          <w:tcPr>
            <w:tcW w:w="233" w:type="pct"/>
            <w:gridSpan w:val="2"/>
            <w:tcBorders>
              <w:bottom w:val="single" w:sz="4" w:space="0" w:color="000000"/>
            </w:tcBorders>
            <w:shd w:val="clear" w:color="auto" w:fill="FFFFFF"/>
            <w:vAlign w:val="center"/>
          </w:tcPr>
          <w:p w:rsidR="001E129A" w:rsidRPr="00BD16FC" w:rsidRDefault="001E129A" w:rsidP="000F6346">
            <w:pPr>
              <w:tabs>
                <w:tab w:val="left" w:pos="3119"/>
              </w:tabs>
              <w:spacing w:after="0" w:line="235" w:lineRule="auto"/>
              <w:jc w:val="both"/>
              <w:rPr>
                <w:rFonts w:ascii="Times New Roman" w:hAnsi="Times New Roman"/>
                <w:sz w:val="16"/>
                <w:szCs w:val="16"/>
              </w:rPr>
            </w:pPr>
          </w:p>
        </w:tc>
        <w:tc>
          <w:tcPr>
            <w:tcW w:w="445" w:type="pct"/>
            <w:tcBorders>
              <w:bottom w:val="single" w:sz="4" w:space="0" w:color="000000"/>
            </w:tcBorders>
            <w:shd w:val="clear" w:color="auto" w:fill="FFFFFF"/>
            <w:vAlign w:val="center"/>
          </w:tcPr>
          <w:p w:rsidR="001E129A" w:rsidRPr="00BD16FC" w:rsidRDefault="001E129A" w:rsidP="000F6346">
            <w:pPr>
              <w:tabs>
                <w:tab w:val="left" w:pos="3119"/>
              </w:tabs>
              <w:spacing w:after="0" w:line="235" w:lineRule="auto"/>
              <w:jc w:val="both"/>
              <w:rPr>
                <w:rFonts w:ascii="Times New Roman" w:hAnsi="Times New Roman"/>
                <w:sz w:val="16"/>
                <w:szCs w:val="16"/>
              </w:rPr>
            </w:pPr>
          </w:p>
        </w:tc>
        <w:tc>
          <w:tcPr>
            <w:tcW w:w="323" w:type="pct"/>
            <w:tcBorders>
              <w:bottom w:val="single" w:sz="4" w:space="0" w:color="000000"/>
            </w:tcBorders>
            <w:shd w:val="clear" w:color="auto" w:fill="FFFFFF"/>
            <w:vAlign w:val="center"/>
          </w:tcPr>
          <w:p w:rsidR="001E129A" w:rsidRPr="00BD16FC" w:rsidRDefault="001E129A" w:rsidP="000F6346">
            <w:pPr>
              <w:tabs>
                <w:tab w:val="left" w:pos="3119"/>
              </w:tabs>
              <w:spacing w:after="0" w:line="235" w:lineRule="auto"/>
              <w:jc w:val="both"/>
              <w:rPr>
                <w:rFonts w:ascii="Times New Roman" w:hAnsi="Times New Roman"/>
                <w:sz w:val="16"/>
                <w:szCs w:val="16"/>
              </w:rPr>
            </w:pPr>
          </w:p>
        </w:tc>
        <w:tc>
          <w:tcPr>
            <w:tcW w:w="311" w:type="pct"/>
            <w:gridSpan w:val="2"/>
            <w:tcBorders>
              <w:bottom w:val="single" w:sz="4" w:space="0" w:color="000000"/>
            </w:tcBorders>
            <w:shd w:val="clear" w:color="auto" w:fill="FFFFFF"/>
            <w:vAlign w:val="center"/>
          </w:tcPr>
          <w:p w:rsidR="001E129A" w:rsidRPr="00BD16FC" w:rsidRDefault="001E129A" w:rsidP="000F6346">
            <w:pPr>
              <w:tabs>
                <w:tab w:val="left" w:pos="3119"/>
              </w:tabs>
              <w:spacing w:after="0" w:line="235" w:lineRule="auto"/>
              <w:jc w:val="both"/>
              <w:rPr>
                <w:rFonts w:ascii="Times New Roman" w:hAnsi="Times New Roman"/>
                <w:sz w:val="16"/>
                <w:szCs w:val="16"/>
              </w:rPr>
            </w:pPr>
          </w:p>
        </w:tc>
        <w:tc>
          <w:tcPr>
            <w:tcW w:w="347" w:type="pct"/>
            <w:tcBorders>
              <w:bottom w:val="single" w:sz="4" w:space="0" w:color="000000"/>
            </w:tcBorders>
            <w:shd w:val="clear" w:color="auto" w:fill="FFFFFF"/>
            <w:vAlign w:val="center"/>
          </w:tcPr>
          <w:p w:rsidR="001E129A" w:rsidRPr="00BD16FC" w:rsidRDefault="001E129A" w:rsidP="000F6346">
            <w:pPr>
              <w:tabs>
                <w:tab w:val="left" w:pos="3119"/>
              </w:tabs>
              <w:spacing w:after="0" w:line="235" w:lineRule="auto"/>
              <w:jc w:val="both"/>
              <w:rPr>
                <w:rFonts w:ascii="Times New Roman" w:hAnsi="Times New Roman"/>
                <w:sz w:val="16"/>
                <w:szCs w:val="16"/>
              </w:rPr>
            </w:pPr>
          </w:p>
        </w:tc>
        <w:tc>
          <w:tcPr>
            <w:tcW w:w="485" w:type="pct"/>
            <w:gridSpan w:val="2"/>
            <w:tcBorders>
              <w:bottom w:val="single" w:sz="4" w:space="0" w:color="000000"/>
            </w:tcBorders>
            <w:shd w:val="clear" w:color="auto" w:fill="FFFFFF"/>
            <w:vAlign w:val="center"/>
          </w:tcPr>
          <w:p w:rsidR="001E129A" w:rsidRPr="00BD16FC" w:rsidRDefault="001E129A" w:rsidP="000F6346">
            <w:pPr>
              <w:tabs>
                <w:tab w:val="left" w:pos="3119"/>
              </w:tabs>
              <w:spacing w:after="0" w:line="235" w:lineRule="auto"/>
              <w:jc w:val="both"/>
              <w:rPr>
                <w:rFonts w:ascii="Times New Roman" w:hAnsi="Times New Roman"/>
                <w:sz w:val="16"/>
                <w:szCs w:val="16"/>
              </w:rPr>
            </w:pPr>
          </w:p>
        </w:tc>
      </w:tr>
      <w:tr w:rsidR="001E129A" w:rsidRPr="00BD16FC" w:rsidTr="001E129A">
        <w:trPr>
          <w:trHeight w:val="20"/>
        </w:trPr>
        <w:tc>
          <w:tcPr>
            <w:tcW w:w="209" w:type="pct"/>
            <w:shd w:val="clear"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p>
        </w:tc>
        <w:tc>
          <w:tcPr>
            <w:tcW w:w="370" w:type="pct"/>
            <w:shd w:val="clear"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p>
        </w:tc>
        <w:tc>
          <w:tcPr>
            <w:tcW w:w="220" w:type="pct"/>
            <w:gridSpan w:val="2"/>
            <w:tcBorders>
              <w:bottom w:val="single" w:sz="4" w:space="0" w:color="000000"/>
            </w:tcBorders>
            <w:shd w:val="clear" w:color="auto" w:fill="FFFFFF"/>
            <w:vAlign w:val="center"/>
          </w:tcPr>
          <w:p w:rsidR="001E129A" w:rsidRPr="00BD16FC" w:rsidRDefault="001E129A" w:rsidP="000F6346">
            <w:pPr>
              <w:tabs>
                <w:tab w:val="left" w:pos="3119"/>
              </w:tabs>
              <w:spacing w:after="0" w:line="235" w:lineRule="auto"/>
              <w:jc w:val="both"/>
              <w:rPr>
                <w:rFonts w:ascii="Times New Roman" w:hAnsi="Times New Roman"/>
                <w:sz w:val="16"/>
                <w:szCs w:val="16"/>
              </w:rPr>
            </w:pPr>
          </w:p>
        </w:tc>
        <w:tc>
          <w:tcPr>
            <w:tcW w:w="410" w:type="pct"/>
            <w:tcBorders>
              <w:bottom w:val="single" w:sz="4" w:space="0" w:color="000000"/>
            </w:tcBorders>
            <w:shd w:val="clear" w:color="auto" w:fill="FFFFFF"/>
            <w:vAlign w:val="center"/>
          </w:tcPr>
          <w:p w:rsidR="001E129A" w:rsidRPr="00BD16FC" w:rsidRDefault="001E129A" w:rsidP="000F6346">
            <w:pPr>
              <w:tabs>
                <w:tab w:val="left" w:pos="3119"/>
              </w:tabs>
              <w:spacing w:after="0" w:line="235" w:lineRule="auto"/>
              <w:jc w:val="both"/>
              <w:rPr>
                <w:rFonts w:ascii="Times New Roman" w:hAnsi="Times New Roman"/>
                <w:sz w:val="16"/>
                <w:szCs w:val="16"/>
              </w:rPr>
            </w:pPr>
          </w:p>
        </w:tc>
        <w:tc>
          <w:tcPr>
            <w:tcW w:w="371" w:type="pct"/>
            <w:gridSpan w:val="2"/>
            <w:tcBorders>
              <w:bottom w:val="single" w:sz="4" w:space="0" w:color="000000"/>
            </w:tcBorders>
            <w:shd w:val="clear" w:color="auto" w:fill="FFFFFF"/>
            <w:vAlign w:val="center"/>
          </w:tcPr>
          <w:p w:rsidR="001E129A" w:rsidRPr="00BD16FC" w:rsidRDefault="001E129A" w:rsidP="000F6346">
            <w:pPr>
              <w:tabs>
                <w:tab w:val="left" w:pos="3119"/>
              </w:tabs>
              <w:spacing w:after="0" w:line="235" w:lineRule="auto"/>
              <w:jc w:val="both"/>
              <w:rPr>
                <w:rFonts w:ascii="Times New Roman" w:hAnsi="Times New Roman"/>
                <w:sz w:val="16"/>
                <w:szCs w:val="16"/>
              </w:rPr>
            </w:pPr>
          </w:p>
        </w:tc>
        <w:tc>
          <w:tcPr>
            <w:tcW w:w="370" w:type="pct"/>
            <w:tcBorders>
              <w:bottom w:val="single" w:sz="4" w:space="0" w:color="000000"/>
            </w:tcBorders>
            <w:shd w:val="clear" w:color="auto" w:fill="FFFFFF"/>
            <w:vAlign w:val="center"/>
          </w:tcPr>
          <w:p w:rsidR="001E129A" w:rsidRPr="00BD16FC" w:rsidRDefault="001E129A" w:rsidP="000F6346">
            <w:pPr>
              <w:tabs>
                <w:tab w:val="left" w:pos="3119"/>
              </w:tabs>
              <w:spacing w:after="0" w:line="235" w:lineRule="auto"/>
              <w:jc w:val="both"/>
              <w:rPr>
                <w:rFonts w:ascii="Times New Roman" w:hAnsi="Times New Roman"/>
                <w:sz w:val="16"/>
                <w:szCs w:val="16"/>
              </w:rPr>
            </w:pPr>
          </w:p>
        </w:tc>
        <w:tc>
          <w:tcPr>
            <w:tcW w:w="442" w:type="pct"/>
            <w:gridSpan w:val="2"/>
            <w:tcBorders>
              <w:bottom w:val="single" w:sz="4" w:space="0" w:color="000000"/>
            </w:tcBorders>
            <w:shd w:val="clear" w:color="auto" w:fill="FFFFFF"/>
            <w:vAlign w:val="center"/>
          </w:tcPr>
          <w:p w:rsidR="001E129A" w:rsidRPr="00BD16FC" w:rsidRDefault="001E129A" w:rsidP="000F6346">
            <w:pPr>
              <w:tabs>
                <w:tab w:val="left" w:pos="3119"/>
              </w:tabs>
              <w:spacing w:after="0" w:line="235" w:lineRule="auto"/>
              <w:jc w:val="both"/>
              <w:rPr>
                <w:rFonts w:ascii="Times New Roman" w:hAnsi="Times New Roman"/>
                <w:sz w:val="16"/>
                <w:szCs w:val="16"/>
              </w:rPr>
            </w:pPr>
          </w:p>
        </w:tc>
        <w:tc>
          <w:tcPr>
            <w:tcW w:w="464" w:type="pct"/>
            <w:gridSpan w:val="2"/>
            <w:tcBorders>
              <w:bottom w:val="single" w:sz="4" w:space="0" w:color="000000"/>
            </w:tcBorders>
            <w:shd w:val="clear" w:color="auto" w:fill="FFFFFF"/>
            <w:vAlign w:val="center"/>
          </w:tcPr>
          <w:p w:rsidR="001E129A" w:rsidRPr="00BD16FC" w:rsidRDefault="001E129A" w:rsidP="000F6346">
            <w:pPr>
              <w:tabs>
                <w:tab w:val="left" w:pos="3119"/>
              </w:tabs>
              <w:spacing w:after="0" w:line="235" w:lineRule="auto"/>
              <w:jc w:val="both"/>
              <w:rPr>
                <w:rFonts w:ascii="Times New Roman" w:hAnsi="Times New Roman"/>
                <w:sz w:val="16"/>
                <w:szCs w:val="16"/>
              </w:rPr>
            </w:pPr>
          </w:p>
        </w:tc>
        <w:tc>
          <w:tcPr>
            <w:tcW w:w="233" w:type="pct"/>
            <w:gridSpan w:val="2"/>
            <w:tcBorders>
              <w:bottom w:val="single" w:sz="4" w:space="0" w:color="000000"/>
            </w:tcBorders>
            <w:shd w:val="clear" w:color="auto" w:fill="FFFFFF"/>
            <w:vAlign w:val="center"/>
          </w:tcPr>
          <w:p w:rsidR="001E129A" w:rsidRPr="00BD16FC" w:rsidRDefault="001E129A" w:rsidP="000F6346">
            <w:pPr>
              <w:tabs>
                <w:tab w:val="left" w:pos="3119"/>
              </w:tabs>
              <w:spacing w:after="0" w:line="235" w:lineRule="auto"/>
              <w:jc w:val="both"/>
              <w:rPr>
                <w:rFonts w:ascii="Times New Roman" w:hAnsi="Times New Roman"/>
                <w:sz w:val="16"/>
                <w:szCs w:val="16"/>
              </w:rPr>
            </w:pPr>
          </w:p>
        </w:tc>
        <w:tc>
          <w:tcPr>
            <w:tcW w:w="445" w:type="pct"/>
            <w:tcBorders>
              <w:bottom w:val="single" w:sz="4" w:space="0" w:color="000000"/>
            </w:tcBorders>
            <w:shd w:val="clear" w:color="auto" w:fill="FFFFFF"/>
            <w:vAlign w:val="center"/>
          </w:tcPr>
          <w:p w:rsidR="001E129A" w:rsidRPr="00BD16FC" w:rsidRDefault="001E129A" w:rsidP="000F6346">
            <w:pPr>
              <w:tabs>
                <w:tab w:val="left" w:pos="3119"/>
              </w:tabs>
              <w:spacing w:after="0" w:line="235" w:lineRule="auto"/>
              <w:jc w:val="both"/>
              <w:rPr>
                <w:rFonts w:ascii="Times New Roman" w:hAnsi="Times New Roman"/>
                <w:sz w:val="16"/>
                <w:szCs w:val="16"/>
              </w:rPr>
            </w:pPr>
          </w:p>
        </w:tc>
        <w:tc>
          <w:tcPr>
            <w:tcW w:w="323" w:type="pct"/>
            <w:tcBorders>
              <w:bottom w:val="single" w:sz="4" w:space="0" w:color="000000"/>
            </w:tcBorders>
            <w:shd w:val="clear" w:color="auto" w:fill="FFFFFF"/>
            <w:vAlign w:val="center"/>
          </w:tcPr>
          <w:p w:rsidR="001E129A" w:rsidRPr="00BD16FC" w:rsidRDefault="001E129A" w:rsidP="000F6346">
            <w:pPr>
              <w:tabs>
                <w:tab w:val="left" w:pos="3119"/>
              </w:tabs>
              <w:spacing w:after="0" w:line="235" w:lineRule="auto"/>
              <w:jc w:val="both"/>
              <w:rPr>
                <w:rFonts w:ascii="Times New Roman" w:hAnsi="Times New Roman"/>
                <w:sz w:val="16"/>
                <w:szCs w:val="16"/>
              </w:rPr>
            </w:pPr>
          </w:p>
        </w:tc>
        <w:tc>
          <w:tcPr>
            <w:tcW w:w="311" w:type="pct"/>
            <w:gridSpan w:val="2"/>
            <w:tcBorders>
              <w:bottom w:val="single" w:sz="4" w:space="0" w:color="000000"/>
            </w:tcBorders>
            <w:shd w:val="clear" w:color="auto" w:fill="FFFFFF"/>
            <w:vAlign w:val="center"/>
          </w:tcPr>
          <w:p w:rsidR="001E129A" w:rsidRPr="00BD16FC" w:rsidRDefault="001E129A" w:rsidP="000F6346">
            <w:pPr>
              <w:tabs>
                <w:tab w:val="left" w:pos="3119"/>
              </w:tabs>
              <w:spacing w:after="0" w:line="235" w:lineRule="auto"/>
              <w:jc w:val="both"/>
              <w:rPr>
                <w:rFonts w:ascii="Times New Roman" w:hAnsi="Times New Roman"/>
                <w:sz w:val="16"/>
                <w:szCs w:val="16"/>
              </w:rPr>
            </w:pPr>
          </w:p>
        </w:tc>
        <w:tc>
          <w:tcPr>
            <w:tcW w:w="347" w:type="pct"/>
            <w:tcBorders>
              <w:bottom w:val="single" w:sz="4" w:space="0" w:color="000000"/>
            </w:tcBorders>
            <w:shd w:val="clear" w:color="auto" w:fill="FFFFFF"/>
            <w:vAlign w:val="center"/>
          </w:tcPr>
          <w:p w:rsidR="001E129A" w:rsidRPr="00BD16FC" w:rsidRDefault="001E129A" w:rsidP="000F6346">
            <w:pPr>
              <w:tabs>
                <w:tab w:val="left" w:pos="3119"/>
              </w:tabs>
              <w:spacing w:after="0" w:line="235" w:lineRule="auto"/>
              <w:jc w:val="both"/>
              <w:rPr>
                <w:rFonts w:ascii="Times New Roman" w:hAnsi="Times New Roman"/>
                <w:sz w:val="16"/>
                <w:szCs w:val="16"/>
              </w:rPr>
            </w:pPr>
          </w:p>
        </w:tc>
        <w:tc>
          <w:tcPr>
            <w:tcW w:w="485" w:type="pct"/>
            <w:gridSpan w:val="2"/>
            <w:tcBorders>
              <w:bottom w:val="single" w:sz="4" w:space="0" w:color="000000"/>
            </w:tcBorders>
            <w:shd w:val="clear" w:color="auto" w:fill="FFFFFF"/>
            <w:vAlign w:val="center"/>
          </w:tcPr>
          <w:p w:rsidR="001E129A" w:rsidRPr="00BD16FC" w:rsidRDefault="001E129A" w:rsidP="000F6346">
            <w:pPr>
              <w:tabs>
                <w:tab w:val="left" w:pos="3119"/>
              </w:tabs>
              <w:spacing w:after="0" w:line="235" w:lineRule="auto"/>
              <w:jc w:val="both"/>
              <w:rPr>
                <w:rFonts w:ascii="Times New Roman" w:hAnsi="Times New Roman"/>
                <w:sz w:val="16"/>
                <w:szCs w:val="16"/>
              </w:rPr>
            </w:pPr>
          </w:p>
        </w:tc>
      </w:tr>
      <w:tr w:rsidR="001E129A" w:rsidRPr="00BD16FC" w:rsidTr="001E129A">
        <w:trPr>
          <w:trHeight w:val="20"/>
        </w:trPr>
        <w:tc>
          <w:tcPr>
            <w:tcW w:w="209" w:type="pct"/>
            <w:tcBorders>
              <w:bottom w:val="single" w:sz="4" w:space="0" w:color="000000"/>
            </w:tcBorders>
            <w:shd w:val="clear"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p>
        </w:tc>
        <w:tc>
          <w:tcPr>
            <w:tcW w:w="370" w:type="pct"/>
            <w:tcBorders>
              <w:bottom w:val="single" w:sz="4" w:space="0" w:color="000000"/>
            </w:tcBorders>
            <w:shd w:val="clear"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p>
        </w:tc>
        <w:tc>
          <w:tcPr>
            <w:tcW w:w="220" w:type="pct"/>
            <w:gridSpan w:val="2"/>
            <w:tcBorders>
              <w:bottom w:val="single" w:sz="4" w:space="0" w:color="000000"/>
            </w:tcBorders>
            <w:shd w:val="clear" w:color="auto" w:fill="FFFFFF"/>
            <w:vAlign w:val="center"/>
          </w:tcPr>
          <w:p w:rsidR="001E129A" w:rsidRPr="00BD16FC" w:rsidRDefault="001E129A" w:rsidP="000F6346">
            <w:pPr>
              <w:tabs>
                <w:tab w:val="left" w:pos="3119"/>
              </w:tabs>
              <w:spacing w:after="0" w:line="235" w:lineRule="auto"/>
              <w:jc w:val="both"/>
              <w:rPr>
                <w:rFonts w:ascii="Times New Roman" w:hAnsi="Times New Roman"/>
                <w:sz w:val="16"/>
                <w:szCs w:val="16"/>
              </w:rPr>
            </w:pPr>
          </w:p>
        </w:tc>
        <w:tc>
          <w:tcPr>
            <w:tcW w:w="410" w:type="pct"/>
            <w:tcBorders>
              <w:bottom w:val="single" w:sz="4" w:space="0" w:color="000000"/>
            </w:tcBorders>
            <w:shd w:val="clear" w:color="auto" w:fill="FFFFFF"/>
            <w:vAlign w:val="center"/>
          </w:tcPr>
          <w:p w:rsidR="001E129A" w:rsidRPr="00BD16FC" w:rsidRDefault="001E129A" w:rsidP="000F6346">
            <w:pPr>
              <w:tabs>
                <w:tab w:val="left" w:pos="3119"/>
              </w:tabs>
              <w:spacing w:after="0" w:line="235" w:lineRule="auto"/>
              <w:jc w:val="both"/>
              <w:rPr>
                <w:rFonts w:ascii="Times New Roman" w:hAnsi="Times New Roman"/>
                <w:sz w:val="16"/>
                <w:szCs w:val="16"/>
              </w:rPr>
            </w:pPr>
          </w:p>
        </w:tc>
        <w:tc>
          <w:tcPr>
            <w:tcW w:w="371" w:type="pct"/>
            <w:gridSpan w:val="2"/>
            <w:tcBorders>
              <w:bottom w:val="single" w:sz="4" w:space="0" w:color="000000"/>
            </w:tcBorders>
            <w:shd w:val="clear" w:color="auto" w:fill="FFFFFF"/>
            <w:vAlign w:val="center"/>
          </w:tcPr>
          <w:p w:rsidR="001E129A" w:rsidRPr="00BD16FC" w:rsidRDefault="001E129A" w:rsidP="000F6346">
            <w:pPr>
              <w:tabs>
                <w:tab w:val="left" w:pos="3119"/>
              </w:tabs>
              <w:spacing w:after="0" w:line="235" w:lineRule="auto"/>
              <w:jc w:val="both"/>
              <w:rPr>
                <w:rFonts w:ascii="Times New Roman" w:hAnsi="Times New Roman"/>
                <w:sz w:val="16"/>
                <w:szCs w:val="16"/>
              </w:rPr>
            </w:pPr>
          </w:p>
        </w:tc>
        <w:tc>
          <w:tcPr>
            <w:tcW w:w="370" w:type="pct"/>
            <w:tcBorders>
              <w:bottom w:val="single" w:sz="4" w:space="0" w:color="000000"/>
            </w:tcBorders>
            <w:shd w:val="clear" w:color="auto" w:fill="FFFFFF"/>
            <w:vAlign w:val="center"/>
          </w:tcPr>
          <w:p w:rsidR="001E129A" w:rsidRPr="00BD16FC" w:rsidRDefault="001E129A" w:rsidP="000F6346">
            <w:pPr>
              <w:tabs>
                <w:tab w:val="left" w:pos="3119"/>
              </w:tabs>
              <w:spacing w:after="0" w:line="235" w:lineRule="auto"/>
              <w:jc w:val="both"/>
              <w:rPr>
                <w:rFonts w:ascii="Times New Roman" w:hAnsi="Times New Roman"/>
                <w:sz w:val="16"/>
                <w:szCs w:val="16"/>
              </w:rPr>
            </w:pPr>
          </w:p>
        </w:tc>
        <w:tc>
          <w:tcPr>
            <w:tcW w:w="442" w:type="pct"/>
            <w:gridSpan w:val="2"/>
            <w:tcBorders>
              <w:bottom w:val="single" w:sz="4" w:space="0" w:color="000000"/>
            </w:tcBorders>
            <w:shd w:val="clear" w:color="auto" w:fill="FFFFFF"/>
            <w:vAlign w:val="center"/>
          </w:tcPr>
          <w:p w:rsidR="001E129A" w:rsidRPr="00BD16FC" w:rsidRDefault="001E129A" w:rsidP="000F6346">
            <w:pPr>
              <w:tabs>
                <w:tab w:val="left" w:pos="3119"/>
              </w:tabs>
              <w:spacing w:after="0" w:line="235" w:lineRule="auto"/>
              <w:jc w:val="both"/>
              <w:rPr>
                <w:rFonts w:ascii="Times New Roman" w:hAnsi="Times New Roman"/>
                <w:sz w:val="16"/>
                <w:szCs w:val="16"/>
              </w:rPr>
            </w:pPr>
          </w:p>
        </w:tc>
        <w:tc>
          <w:tcPr>
            <w:tcW w:w="464" w:type="pct"/>
            <w:gridSpan w:val="2"/>
            <w:tcBorders>
              <w:bottom w:val="single" w:sz="4" w:space="0" w:color="000000"/>
            </w:tcBorders>
            <w:shd w:val="clear" w:color="auto" w:fill="FFFFFF"/>
            <w:vAlign w:val="center"/>
          </w:tcPr>
          <w:p w:rsidR="001E129A" w:rsidRPr="00BD16FC" w:rsidRDefault="001E129A" w:rsidP="000F6346">
            <w:pPr>
              <w:tabs>
                <w:tab w:val="left" w:pos="3119"/>
              </w:tabs>
              <w:spacing w:after="0" w:line="235" w:lineRule="auto"/>
              <w:jc w:val="both"/>
              <w:rPr>
                <w:rFonts w:ascii="Times New Roman" w:hAnsi="Times New Roman"/>
                <w:sz w:val="16"/>
                <w:szCs w:val="16"/>
              </w:rPr>
            </w:pPr>
          </w:p>
        </w:tc>
        <w:tc>
          <w:tcPr>
            <w:tcW w:w="233" w:type="pct"/>
            <w:gridSpan w:val="2"/>
            <w:tcBorders>
              <w:bottom w:val="single" w:sz="4" w:space="0" w:color="000000"/>
            </w:tcBorders>
            <w:shd w:val="clear" w:color="auto" w:fill="FFFFFF"/>
            <w:vAlign w:val="center"/>
          </w:tcPr>
          <w:p w:rsidR="001E129A" w:rsidRPr="00BD16FC" w:rsidRDefault="001E129A" w:rsidP="000F6346">
            <w:pPr>
              <w:tabs>
                <w:tab w:val="left" w:pos="3119"/>
              </w:tabs>
              <w:spacing w:after="0" w:line="235" w:lineRule="auto"/>
              <w:jc w:val="both"/>
              <w:rPr>
                <w:rFonts w:ascii="Times New Roman" w:hAnsi="Times New Roman"/>
                <w:sz w:val="16"/>
                <w:szCs w:val="16"/>
              </w:rPr>
            </w:pPr>
          </w:p>
        </w:tc>
        <w:tc>
          <w:tcPr>
            <w:tcW w:w="445" w:type="pct"/>
            <w:tcBorders>
              <w:bottom w:val="single" w:sz="4" w:space="0" w:color="000000"/>
            </w:tcBorders>
            <w:shd w:val="clear" w:color="auto" w:fill="FFFFFF"/>
            <w:vAlign w:val="center"/>
          </w:tcPr>
          <w:p w:rsidR="001E129A" w:rsidRPr="00BD16FC" w:rsidRDefault="001E129A" w:rsidP="000F6346">
            <w:pPr>
              <w:tabs>
                <w:tab w:val="left" w:pos="3119"/>
              </w:tabs>
              <w:spacing w:after="0" w:line="235" w:lineRule="auto"/>
              <w:jc w:val="both"/>
              <w:rPr>
                <w:rFonts w:ascii="Times New Roman" w:hAnsi="Times New Roman"/>
                <w:sz w:val="16"/>
                <w:szCs w:val="16"/>
              </w:rPr>
            </w:pPr>
          </w:p>
        </w:tc>
        <w:tc>
          <w:tcPr>
            <w:tcW w:w="323" w:type="pct"/>
            <w:tcBorders>
              <w:bottom w:val="single" w:sz="4" w:space="0" w:color="000000"/>
            </w:tcBorders>
            <w:shd w:val="clear" w:color="auto" w:fill="FFFFFF"/>
            <w:vAlign w:val="center"/>
          </w:tcPr>
          <w:p w:rsidR="001E129A" w:rsidRPr="00BD16FC" w:rsidRDefault="001E129A" w:rsidP="000F6346">
            <w:pPr>
              <w:tabs>
                <w:tab w:val="left" w:pos="3119"/>
              </w:tabs>
              <w:spacing w:after="0" w:line="235" w:lineRule="auto"/>
              <w:jc w:val="both"/>
              <w:rPr>
                <w:rFonts w:ascii="Times New Roman" w:hAnsi="Times New Roman"/>
                <w:sz w:val="16"/>
                <w:szCs w:val="16"/>
              </w:rPr>
            </w:pPr>
          </w:p>
        </w:tc>
        <w:tc>
          <w:tcPr>
            <w:tcW w:w="311" w:type="pct"/>
            <w:gridSpan w:val="2"/>
            <w:tcBorders>
              <w:bottom w:val="single" w:sz="4" w:space="0" w:color="000000"/>
            </w:tcBorders>
            <w:shd w:val="clear" w:color="auto" w:fill="FFFFFF"/>
            <w:vAlign w:val="center"/>
          </w:tcPr>
          <w:p w:rsidR="001E129A" w:rsidRPr="00BD16FC" w:rsidRDefault="001E129A" w:rsidP="000F6346">
            <w:pPr>
              <w:tabs>
                <w:tab w:val="left" w:pos="3119"/>
              </w:tabs>
              <w:spacing w:after="0" w:line="235" w:lineRule="auto"/>
              <w:jc w:val="both"/>
              <w:rPr>
                <w:rFonts w:ascii="Times New Roman" w:hAnsi="Times New Roman"/>
                <w:sz w:val="16"/>
                <w:szCs w:val="16"/>
              </w:rPr>
            </w:pPr>
          </w:p>
        </w:tc>
        <w:tc>
          <w:tcPr>
            <w:tcW w:w="347" w:type="pct"/>
            <w:tcBorders>
              <w:bottom w:val="single" w:sz="4" w:space="0" w:color="000000"/>
            </w:tcBorders>
            <w:shd w:val="clear" w:color="auto" w:fill="FFFFFF"/>
            <w:vAlign w:val="center"/>
          </w:tcPr>
          <w:p w:rsidR="001E129A" w:rsidRPr="00BD16FC" w:rsidRDefault="001E129A" w:rsidP="000F6346">
            <w:pPr>
              <w:tabs>
                <w:tab w:val="left" w:pos="3119"/>
              </w:tabs>
              <w:spacing w:after="0" w:line="235" w:lineRule="auto"/>
              <w:jc w:val="both"/>
              <w:rPr>
                <w:rFonts w:ascii="Times New Roman" w:hAnsi="Times New Roman"/>
                <w:sz w:val="16"/>
                <w:szCs w:val="16"/>
              </w:rPr>
            </w:pPr>
          </w:p>
        </w:tc>
        <w:tc>
          <w:tcPr>
            <w:tcW w:w="485" w:type="pct"/>
            <w:gridSpan w:val="2"/>
            <w:tcBorders>
              <w:bottom w:val="single" w:sz="4" w:space="0" w:color="000000"/>
            </w:tcBorders>
            <w:shd w:val="clear" w:color="auto" w:fill="FFFFFF"/>
            <w:vAlign w:val="center"/>
          </w:tcPr>
          <w:p w:rsidR="001E129A" w:rsidRPr="00BD16FC" w:rsidRDefault="001E129A" w:rsidP="000F6346">
            <w:pPr>
              <w:tabs>
                <w:tab w:val="left" w:pos="3119"/>
              </w:tabs>
              <w:spacing w:after="0" w:line="235" w:lineRule="auto"/>
              <w:jc w:val="both"/>
              <w:rPr>
                <w:rFonts w:ascii="Times New Roman" w:hAnsi="Times New Roman"/>
                <w:sz w:val="16"/>
                <w:szCs w:val="16"/>
              </w:rPr>
            </w:pPr>
          </w:p>
        </w:tc>
      </w:tr>
      <w:tr w:rsidR="001E129A" w:rsidRPr="00BD16FC" w:rsidTr="001E129A">
        <w:trPr>
          <w:trHeight w:val="20"/>
        </w:trPr>
        <w:tc>
          <w:tcPr>
            <w:tcW w:w="1580" w:type="pct"/>
            <w:gridSpan w:val="7"/>
            <w:tcBorders>
              <w:top w:val="single" w:sz="4" w:space="0" w:color="000000"/>
              <w:left w:val="single" w:sz="4" w:space="0" w:color="000000"/>
              <w:bottom w:val="single" w:sz="4" w:space="0" w:color="000000"/>
              <w:right w:val="single" w:sz="4" w:space="0" w:color="000000"/>
            </w:tcBorders>
            <w:shd w:val="thinReverseDiagStripe" w:color="auto" w:fill="FFFFFF"/>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p>
        </w:tc>
        <w:tc>
          <w:tcPr>
            <w:tcW w:w="370" w:type="pct"/>
            <w:tcBorders>
              <w:top w:val="single" w:sz="4" w:space="0" w:color="000000"/>
              <w:left w:val="single" w:sz="4" w:space="0" w:color="000000"/>
              <w:bottom w:val="single" w:sz="4" w:space="0" w:color="000000"/>
              <w:right w:val="single" w:sz="4" w:space="0" w:color="000000"/>
            </w:tcBorders>
            <w:shd w:val="pct10" w:color="auto" w:fill="FFFFFF"/>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Total</w:t>
            </w:r>
          </w:p>
        </w:tc>
        <w:tc>
          <w:tcPr>
            <w:tcW w:w="44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p>
        </w:tc>
        <w:tc>
          <w:tcPr>
            <w:tcW w:w="46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p>
        </w:tc>
        <w:tc>
          <w:tcPr>
            <w:tcW w:w="1001" w:type="pct"/>
            <w:gridSpan w:val="4"/>
            <w:tcBorders>
              <w:top w:val="single" w:sz="4" w:space="0" w:color="000000"/>
              <w:left w:val="single" w:sz="4" w:space="0" w:color="000000"/>
              <w:bottom w:val="single" w:sz="4" w:space="0" w:color="000000"/>
              <w:right w:val="single" w:sz="4" w:space="0" w:color="000000"/>
            </w:tcBorders>
            <w:shd w:val="thinReverseDiagStripe" w:color="auto" w:fill="FFFFFF"/>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p>
        </w:tc>
        <w:tc>
          <w:tcPr>
            <w:tcW w:w="311" w:type="pct"/>
            <w:gridSpan w:val="2"/>
            <w:tcBorders>
              <w:top w:val="single" w:sz="4" w:space="0" w:color="000000"/>
              <w:left w:val="single" w:sz="4" w:space="0" w:color="000000"/>
              <w:bottom w:val="single" w:sz="4" w:space="0" w:color="000000"/>
              <w:right w:val="single" w:sz="4" w:space="0" w:color="000000"/>
            </w:tcBorders>
            <w:shd w:val="pct10" w:color="auto" w:fill="FFFFFF"/>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Total</w:t>
            </w:r>
          </w:p>
        </w:tc>
        <w:tc>
          <w:tcPr>
            <w:tcW w:w="34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p>
        </w:tc>
        <w:tc>
          <w:tcPr>
            <w:tcW w:w="48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p>
        </w:tc>
      </w:tr>
      <w:tr w:rsidR="001E129A" w:rsidRPr="00BD16FC" w:rsidTr="00B00179">
        <w:trPr>
          <w:trHeight w:val="20"/>
        </w:trPr>
        <w:tc>
          <w:tcPr>
            <w:tcW w:w="5000" w:type="pct"/>
            <w:gridSpan w:val="21"/>
            <w:tcBorders>
              <w:top w:val="single" w:sz="4" w:space="0" w:color="000000"/>
              <w:left w:val="single" w:sz="4" w:space="0" w:color="000000"/>
              <w:bottom w:val="single" w:sz="4" w:space="0" w:color="000000"/>
              <w:right w:val="single" w:sz="4" w:space="0" w:color="000000"/>
            </w:tcBorders>
            <w:shd w:val="pct25" w:color="auto" w:fill="FFFFFF"/>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Recursos Pertencentes às IFET Envolvidos nos Projetos</w:t>
            </w:r>
          </w:p>
        </w:tc>
      </w:tr>
      <w:tr w:rsidR="001E129A" w:rsidRPr="00BD16FC" w:rsidTr="00B00179">
        <w:trPr>
          <w:trHeight w:val="20"/>
        </w:trPr>
        <w:tc>
          <w:tcPr>
            <w:tcW w:w="1433" w:type="pct"/>
            <w:gridSpan w:val="6"/>
            <w:shd w:val="clear" w:color="auto" w:fill="F2F2F2"/>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Projeto</w:t>
            </w:r>
          </w:p>
        </w:tc>
        <w:tc>
          <w:tcPr>
            <w:tcW w:w="3567" w:type="pct"/>
            <w:gridSpan w:val="15"/>
            <w:tcBorders>
              <w:bottom w:val="single" w:sz="4" w:space="0" w:color="000000"/>
            </w:tcBorders>
            <w:shd w:val="clear" w:color="auto" w:fill="F2F2F2"/>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Recursos das IFET</w:t>
            </w:r>
          </w:p>
        </w:tc>
      </w:tr>
      <w:tr w:rsidR="001E129A" w:rsidRPr="00BD16FC" w:rsidTr="001E129A">
        <w:trPr>
          <w:trHeight w:val="20"/>
        </w:trPr>
        <w:tc>
          <w:tcPr>
            <w:tcW w:w="646" w:type="pct"/>
            <w:gridSpan w:val="3"/>
            <w:vMerge w:val="restart"/>
            <w:shd w:val="clear" w:color="auto" w:fill="F2F2F2"/>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Nº</w:t>
            </w:r>
          </w:p>
        </w:tc>
        <w:tc>
          <w:tcPr>
            <w:tcW w:w="787" w:type="pct"/>
            <w:gridSpan w:val="3"/>
            <w:vMerge w:val="restart"/>
            <w:shd w:val="clear" w:color="auto" w:fill="F2F2F2"/>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Tipo</w:t>
            </w:r>
          </w:p>
        </w:tc>
        <w:tc>
          <w:tcPr>
            <w:tcW w:w="664" w:type="pct"/>
            <w:gridSpan w:val="3"/>
            <w:tcBorders>
              <w:bottom w:val="single" w:sz="4" w:space="0" w:color="000000"/>
            </w:tcBorders>
            <w:shd w:val="pct5"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Financeiros</w:t>
            </w:r>
          </w:p>
        </w:tc>
        <w:tc>
          <w:tcPr>
            <w:tcW w:w="1804" w:type="pct"/>
            <w:gridSpan w:val="8"/>
            <w:tcBorders>
              <w:bottom w:val="single" w:sz="4" w:space="0" w:color="000000"/>
            </w:tcBorders>
            <w:shd w:val="pct5"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Materiais</w:t>
            </w:r>
          </w:p>
        </w:tc>
        <w:tc>
          <w:tcPr>
            <w:tcW w:w="1099" w:type="pct"/>
            <w:gridSpan w:val="4"/>
            <w:shd w:val="pct5"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Humanos</w:t>
            </w:r>
          </w:p>
        </w:tc>
      </w:tr>
      <w:tr w:rsidR="001E129A" w:rsidRPr="00BD16FC" w:rsidTr="001E129A">
        <w:trPr>
          <w:trHeight w:val="20"/>
        </w:trPr>
        <w:tc>
          <w:tcPr>
            <w:tcW w:w="646" w:type="pct"/>
            <w:gridSpan w:val="3"/>
            <w:vMerge/>
            <w:tcBorders>
              <w:bottom w:val="single" w:sz="4" w:space="0" w:color="000000"/>
            </w:tcBorders>
            <w:shd w:val="clear" w:color="auto" w:fill="F2F2F2"/>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p>
        </w:tc>
        <w:tc>
          <w:tcPr>
            <w:tcW w:w="787" w:type="pct"/>
            <w:gridSpan w:val="3"/>
            <w:vMerge/>
            <w:tcBorders>
              <w:bottom w:val="single" w:sz="4" w:space="0" w:color="000000"/>
            </w:tcBorders>
            <w:shd w:val="clear" w:color="auto" w:fill="F2F2F2"/>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p>
        </w:tc>
        <w:tc>
          <w:tcPr>
            <w:tcW w:w="664" w:type="pct"/>
            <w:gridSpan w:val="3"/>
            <w:tcBorders>
              <w:bottom w:val="single" w:sz="4" w:space="0" w:color="000000"/>
            </w:tcBorders>
            <w:shd w:val="pct5"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Valor</w:t>
            </w:r>
          </w:p>
        </w:tc>
        <w:tc>
          <w:tcPr>
            <w:tcW w:w="942" w:type="pct"/>
            <w:gridSpan w:val="4"/>
            <w:tcBorders>
              <w:bottom w:val="single" w:sz="4" w:space="0" w:color="000000"/>
            </w:tcBorders>
            <w:shd w:val="pct5"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Tipo</w:t>
            </w:r>
          </w:p>
        </w:tc>
        <w:tc>
          <w:tcPr>
            <w:tcW w:w="862" w:type="pct"/>
            <w:gridSpan w:val="4"/>
            <w:tcBorders>
              <w:bottom w:val="single" w:sz="4" w:space="0" w:color="000000"/>
            </w:tcBorders>
            <w:shd w:val="pct5"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Valor</w:t>
            </w:r>
          </w:p>
        </w:tc>
        <w:tc>
          <w:tcPr>
            <w:tcW w:w="621" w:type="pct"/>
            <w:gridSpan w:val="3"/>
            <w:tcBorders>
              <w:bottom w:val="single" w:sz="4" w:space="0" w:color="000000"/>
            </w:tcBorders>
            <w:shd w:val="pct5"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Quantidade</w:t>
            </w:r>
          </w:p>
        </w:tc>
        <w:tc>
          <w:tcPr>
            <w:tcW w:w="478" w:type="pct"/>
            <w:tcBorders>
              <w:bottom w:val="single" w:sz="4" w:space="0" w:color="000000"/>
            </w:tcBorders>
            <w:shd w:val="pct5"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r w:rsidRPr="00BD16FC">
              <w:rPr>
                <w:rFonts w:ascii="Times New Roman" w:hAnsi="Times New Roman"/>
                <w:sz w:val="16"/>
                <w:szCs w:val="16"/>
              </w:rPr>
              <w:t>Valor</w:t>
            </w:r>
          </w:p>
        </w:tc>
      </w:tr>
      <w:tr w:rsidR="001E129A" w:rsidRPr="00BD16FC" w:rsidTr="001E129A">
        <w:trPr>
          <w:trHeight w:val="20"/>
        </w:trPr>
        <w:tc>
          <w:tcPr>
            <w:tcW w:w="646" w:type="pct"/>
            <w:gridSpan w:val="3"/>
            <w:shd w:val="clear" w:color="auto" w:fill="FFFFFF"/>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p>
        </w:tc>
        <w:tc>
          <w:tcPr>
            <w:tcW w:w="787" w:type="pct"/>
            <w:gridSpan w:val="3"/>
            <w:shd w:val="clear" w:color="auto" w:fill="FFFFFF"/>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p>
        </w:tc>
        <w:tc>
          <w:tcPr>
            <w:tcW w:w="664" w:type="pct"/>
            <w:gridSpan w:val="3"/>
            <w:shd w:val="clear"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p>
        </w:tc>
        <w:tc>
          <w:tcPr>
            <w:tcW w:w="942" w:type="pct"/>
            <w:gridSpan w:val="4"/>
            <w:shd w:val="clear"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p>
        </w:tc>
        <w:tc>
          <w:tcPr>
            <w:tcW w:w="862" w:type="pct"/>
            <w:gridSpan w:val="4"/>
            <w:shd w:val="clear"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p>
        </w:tc>
        <w:tc>
          <w:tcPr>
            <w:tcW w:w="621" w:type="pct"/>
            <w:gridSpan w:val="3"/>
            <w:shd w:val="clear"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p>
        </w:tc>
        <w:tc>
          <w:tcPr>
            <w:tcW w:w="478" w:type="pct"/>
            <w:shd w:val="clear"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p>
        </w:tc>
      </w:tr>
      <w:tr w:rsidR="001E129A" w:rsidRPr="00BD16FC" w:rsidTr="001E129A">
        <w:trPr>
          <w:trHeight w:val="20"/>
        </w:trPr>
        <w:tc>
          <w:tcPr>
            <w:tcW w:w="646" w:type="pct"/>
            <w:gridSpan w:val="3"/>
            <w:shd w:val="clear" w:color="auto" w:fill="FFFFFF"/>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p>
        </w:tc>
        <w:tc>
          <w:tcPr>
            <w:tcW w:w="787" w:type="pct"/>
            <w:gridSpan w:val="3"/>
            <w:shd w:val="clear" w:color="auto" w:fill="FFFFFF"/>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p>
        </w:tc>
        <w:tc>
          <w:tcPr>
            <w:tcW w:w="664" w:type="pct"/>
            <w:gridSpan w:val="3"/>
            <w:shd w:val="clear"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p>
        </w:tc>
        <w:tc>
          <w:tcPr>
            <w:tcW w:w="942" w:type="pct"/>
            <w:gridSpan w:val="4"/>
            <w:shd w:val="clear"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p>
        </w:tc>
        <w:tc>
          <w:tcPr>
            <w:tcW w:w="862" w:type="pct"/>
            <w:gridSpan w:val="4"/>
            <w:shd w:val="clear"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p>
        </w:tc>
        <w:tc>
          <w:tcPr>
            <w:tcW w:w="621" w:type="pct"/>
            <w:gridSpan w:val="3"/>
            <w:shd w:val="clear"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p>
        </w:tc>
        <w:tc>
          <w:tcPr>
            <w:tcW w:w="478" w:type="pct"/>
            <w:shd w:val="clear" w:color="auto" w:fill="auto"/>
            <w:vAlign w:val="center"/>
          </w:tcPr>
          <w:p w:rsidR="001E129A" w:rsidRPr="00BD16FC" w:rsidRDefault="001E129A" w:rsidP="000F6346">
            <w:pPr>
              <w:tabs>
                <w:tab w:val="left" w:pos="3119"/>
              </w:tabs>
              <w:spacing w:after="0" w:line="235" w:lineRule="auto"/>
              <w:jc w:val="center"/>
              <w:rPr>
                <w:rFonts w:ascii="Times New Roman" w:hAnsi="Times New Roman"/>
                <w:sz w:val="16"/>
                <w:szCs w:val="16"/>
              </w:rPr>
            </w:pPr>
          </w:p>
        </w:tc>
      </w:tr>
      <w:tr w:rsidR="001E129A" w:rsidRPr="00BD16FC" w:rsidTr="00B00179">
        <w:trPr>
          <w:trHeight w:val="20"/>
        </w:trPr>
        <w:tc>
          <w:tcPr>
            <w:tcW w:w="5000" w:type="pct"/>
            <w:gridSpan w:val="21"/>
            <w:shd w:val="clear" w:color="auto" w:fill="FFFFFF"/>
            <w:vAlign w:val="center"/>
          </w:tcPr>
          <w:p w:rsidR="009E7870" w:rsidRPr="00BD16FC" w:rsidRDefault="001E129A" w:rsidP="000F6346">
            <w:pPr>
              <w:tabs>
                <w:tab w:val="left" w:pos="3119"/>
              </w:tabs>
              <w:spacing w:after="0" w:line="235" w:lineRule="auto"/>
              <w:jc w:val="both"/>
              <w:rPr>
                <w:rFonts w:ascii="Times New Roman" w:hAnsi="Times New Roman"/>
                <w:sz w:val="16"/>
                <w:szCs w:val="16"/>
              </w:rPr>
            </w:pPr>
            <w:r w:rsidRPr="00BD16FC">
              <w:rPr>
                <w:rFonts w:ascii="Times New Roman" w:hAnsi="Times New Roman"/>
                <w:sz w:val="16"/>
                <w:szCs w:val="16"/>
              </w:rPr>
              <w:t>Tipo:</w:t>
            </w:r>
          </w:p>
          <w:p w:rsidR="001E129A" w:rsidRPr="00BD16FC" w:rsidRDefault="001E129A" w:rsidP="000F6346">
            <w:pPr>
              <w:tabs>
                <w:tab w:val="left" w:pos="3119"/>
              </w:tabs>
              <w:spacing w:after="0" w:line="235" w:lineRule="auto"/>
              <w:jc w:val="both"/>
              <w:rPr>
                <w:rFonts w:ascii="Times New Roman" w:hAnsi="Times New Roman"/>
                <w:sz w:val="16"/>
                <w:szCs w:val="16"/>
              </w:rPr>
            </w:pPr>
            <w:r w:rsidRPr="00BD16FC">
              <w:rPr>
                <w:rFonts w:ascii="Times New Roman" w:hAnsi="Times New Roman"/>
                <w:sz w:val="16"/>
                <w:szCs w:val="16"/>
              </w:rPr>
              <w:t>(1) Ensino</w:t>
            </w:r>
          </w:p>
          <w:p w:rsidR="001E129A" w:rsidRPr="00BD16FC" w:rsidRDefault="001E129A" w:rsidP="000F6346">
            <w:pPr>
              <w:tabs>
                <w:tab w:val="left" w:pos="346"/>
              </w:tabs>
              <w:spacing w:after="0" w:line="235" w:lineRule="auto"/>
              <w:jc w:val="both"/>
              <w:rPr>
                <w:rFonts w:ascii="Times New Roman" w:hAnsi="Times New Roman"/>
                <w:sz w:val="16"/>
                <w:szCs w:val="16"/>
              </w:rPr>
            </w:pPr>
            <w:r w:rsidRPr="00BD16FC">
              <w:rPr>
                <w:rFonts w:ascii="Times New Roman" w:hAnsi="Times New Roman"/>
                <w:sz w:val="16"/>
                <w:szCs w:val="16"/>
              </w:rPr>
              <w:t>(2) Pesquisa e Extensão</w:t>
            </w:r>
          </w:p>
          <w:p w:rsidR="001E129A" w:rsidRPr="00BD16FC" w:rsidRDefault="001E129A" w:rsidP="000F6346">
            <w:pPr>
              <w:tabs>
                <w:tab w:val="left" w:pos="346"/>
              </w:tabs>
              <w:spacing w:after="0" w:line="235" w:lineRule="auto"/>
              <w:jc w:val="both"/>
              <w:rPr>
                <w:rFonts w:ascii="Times New Roman" w:hAnsi="Times New Roman"/>
                <w:sz w:val="16"/>
                <w:szCs w:val="16"/>
              </w:rPr>
            </w:pPr>
            <w:r w:rsidRPr="00BD16FC">
              <w:rPr>
                <w:rFonts w:ascii="Times New Roman" w:hAnsi="Times New Roman"/>
                <w:sz w:val="16"/>
                <w:szCs w:val="16"/>
              </w:rPr>
              <w:t>(3) Desenvolvimento Institucional</w:t>
            </w:r>
          </w:p>
          <w:p w:rsidR="001E129A" w:rsidRPr="00BD16FC" w:rsidRDefault="001E129A" w:rsidP="000F6346">
            <w:pPr>
              <w:tabs>
                <w:tab w:val="left" w:pos="346"/>
              </w:tabs>
              <w:spacing w:after="0" w:line="235" w:lineRule="auto"/>
              <w:jc w:val="both"/>
              <w:rPr>
                <w:rFonts w:ascii="Times New Roman" w:hAnsi="Times New Roman"/>
                <w:sz w:val="16"/>
                <w:szCs w:val="16"/>
              </w:rPr>
            </w:pPr>
            <w:r w:rsidRPr="00BD16FC">
              <w:rPr>
                <w:rFonts w:ascii="Times New Roman" w:hAnsi="Times New Roman"/>
                <w:sz w:val="16"/>
                <w:szCs w:val="16"/>
              </w:rPr>
              <w:t>(4) Desenvolvimento Científico</w:t>
            </w:r>
          </w:p>
          <w:p w:rsidR="001E129A" w:rsidRPr="00BD16FC" w:rsidRDefault="001E129A" w:rsidP="000F6346">
            <w:pPr>
              <w:tabs>
                <w:tab w:val="left" w:pos="346"/>
              </w:tabs>
              <w:spacing w:after="0" w:line="235" w:lineRule="auto"/>
              <w:jc w:val="both"/>
              <w:rPr>
                <w:rFonts w:ascii="Times New Roman" w:hAnsi="Times New Roman"/>
                <w:sz w:val="16"/>
                <w:szCs w:val="16"/>
              </w:rPr>
            </w:pPr>
            <w:r w:rsidRPr="00BD16FC">
              <w:rPr>
                <w:rFonts w:ascii="Times New Roman" w:hAnsi="Times New Roman"/>
                <w:sz w:val="16"/>
                <w:szCs w:val="16"/>
              </w:rPr>
              <w:t>(5) Desenvolvimento Tecnológico</w:t>
            </w:r>
          </w:p>
          <w:p w:rsidR="001E129A" w:rsidRPr="00BD16FC" w:rsidRDefault="001E129A" w:rsidP="000F6346">
            <w:pPr>
              <w:tabs>
                <w:tab w:val="left" w:pos="3119"/>
              </w:tabs>
              <w:spacing w:after="0" w:line="235" w:lineRule="auto"/>
              <w:jc w:val="center"/>
              <w:rPr>
                <w:rFonts w:ascii="Times New Roman" w:hAnsi="Times New Roman"/>
                <w:sz w:val="16"/>
                <w:szCs w:val="16"/>
              </w:rPr>
            </w:pPr>
          </w:p>
        </w:tc>
      </w:tr>
      <w:tr w:rsidR="001E129A" w:rsidRPr="00BD16FC" w:rsidTr="00B00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5000" w:type="pct"/>
            <w:gridSpan w:val="21"/>
            <w:tcBorders>
              <w:top w:val="single" w:sz="4" w:space="0" w:color="auto"/>
            </w:tcBorders>
            <w:shd w:val="clear" w:color="000000" w:fill="FFFFFF"/>
            <w:vAlign w:val="bottom"/>
            <w:hideMark/>
          </w:tcPr>
          <w:p w:rsidR="001E129A" w:rsidRPr="00BD16FC" w:rsidRDefault="001E129A" w:rsidP="000F6346">
            <w:pPr>
              <w:tabs>
                <w:tab w:val="left" w:pos="3119"/>
              </w:tabs>
              <w:spacing w:after="0" w:line="230" w:lineRule="auto"/>
              <w:jc w:val="both"/>
              <w:rPr>
                <w:rFonts w:ascii="Times New Roman" w:hAnsi="Times New Roman"/>
                <w:color w:val="000000"/>
                <w:sz w:val="16"/>
                <w:szCs w:val="16"/>
              </w:rPr>
            </w:pPr>
            <w:r w:rsidRPr="00BD16FC">
              <w:rPr>
                <w:rFonts w:ascii="Times New Roman" w:hAnsi="Times New Roman"/>
                <w:color w:val="000000"/>
                <w:sz w:val="16"/>
                <w:szCs w:val="16"/>
              </w:rPr>
              <w:t>Fonte:</w:t>
            </w:r>
          </w:p>
        </w:tc>
      </w:tr>
    </w:tbl>
    <w:p w:rsidR="00501086" w:rsidRPr="00BD16FC" w:rsidRDefault="00501086" w:rsidP="000F6346">
      <w:pPr>
        <w:pStyle w:val="PargrafodaLista"/>
        <w:numPr>
          <w:ilvl w:val="1"/>
          <w:numId w:val="18"/>
        </w:numPr>
        <w:spacing w:after="0" w:line="240" w:lineRule="auto"/>
        <w:ind w:left="567" w:hanging="567"/>
        <w:jc w:val="both"/>
        <w:outlineLvl w:val="1"/>
        <w:rPr>
          <w:rFonts w:ascii="Times New Roman" w:eastAsia="Times New Roman" w:hAnsi="Times New Roman"/>
          <w:bCs/>
          <w:iCs/>
          <w:sz w:val="24"/>
          <w:szCs w:val="24"/>
        </w:rPr>
      </w:pPr>
      <w:r w:rsidRPr="00BD16FC">
        <w:rPr>
          <w:rFonts w:ascii="Times New Roman" w:eastAsia="Times New Roman" w:hAnsi="Times New Roman"/>
          <w:bCs/>
          <w:iCs/>
          <w:sz w:val="24"/>
          <w:szCs w:val="24"/>
        </w:rPr>
        <w:t xml:space="preserve"> </w:t>
      </w:r>
      <w:bookmarkStart w:id="157" w:name="_Toc398032305"/>
      <w:r w:rsidR="0070217D" w:rsidRPr="00BD16FC">
        <w:rPr>
          <w:rFonts w:ascii="Times New Roman" w:eastAsia="Times New Roman" w:hAnsi="Times New Roman"/>
          <w:bCs/>
          <w:iCs/>
          <w:sz w:val="24"/>
          <w:szCs w:val="24"/>
        </w:rPr>
        <w:t>Suprimento de Fundos</w:t>
      </w:r>
      <w:bookmarkEnd w:id="157"/>
    </w:p>
    <w:p w:rsidR="0070217D" w:rsidRPr="00BD16FC" w:rsidRDefault="0070217D" w:rsidP="000F6346">
      <w:pPr>
        <w:tabs>
          <w:tab w:val="left" w:pos="3119"/>
        </w:tabs>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 xml:space="preserve">A despesa realizada por meio de suprimento de fundos deverá ser demonstrada por meio de três demonstrativos: o primeiro deverá evidenciar as informações sobre a concessão dos suprimentos de fundos no âmbito da UJ, em todas as modalidades; o segundo detalhará despesa realizada por meio de suprimento de fundos, também, considerando todas as modalidades; o terceiro evidenciará a caracterização dos objetos de gasto com suprimento de fundos no âmbito da UJ. </w:t>
      </w:r>
    </w:p>
    <w:p w:rsidR="0070217D" w:rsidRPr="00BD16FC" w:rsidRDefault="00001F2F" w:rsidP="0079655D">
      <w:pPr>
        <w:rPr>
          <w:rFonts w:ascii="Times New Roman" w:eastAsia="Times New Roman" w:hAnsi="Times New Roman"/>
          <w:bCs/>
          <w:iCs/>
          <w:sz w:val="24"/>
          <w:szCs w:val="24"/>
        </w:rPr>
      </w:pPr>
      <w:r w:rsidRPr="00BD16FC">
        <w:rPr>
          <w:rFonts w:ascii="Times New Roman" w:eastAsia="Times New Roman" w:hAnsi="Times New Roman"/>
          <w:bCs/>
          <w:iCs/>
          <w:sz w:val="24"/>
          <w:szCs w:val="24"/>
        </w:rPr>
        <w:t>6.6.1 Concessão de Suprimento de Fundos</w:t>
      </w:r>
    </w:p>
    <w:p w:rsidR="00001F2F" w:rsidRPr="00BD16FC" w:rsidRDefault="00001F2F" w:rsidP="000F6346">
      <w:pPr>
        <w:tabs>
          <w:tab w:val="left" w:pos="240"/>
          <w:tab w:val="left" w:pos="3119"/>
        </w:tabs>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 xml:space="preserve">O Quadro A.6.6.1 abaixo, correspondente ao primeiro demonstrativo citado e visa demonstrar os valores concedidos a título de suprimento de fundos, tanto na forma de Conta Tipo B, quanto por intermédio do Cartão de Pagamento do Governo Federal – CPGF, bem como a quantidade de supridos em cada modalidade, no exercício de referência e nos dois imediatamente anteriores. </w:t>
      </w:r>
    </w:p>
    <w:p w:rsidR="00001F2F" w:rsidRPr="00BD16FC" w:rsidRDefault="00001F2F" w:rsidP="000F6346">
      <w:pPr>
        <w:pStyle w:val="Legenda"/>
        <w:keepNext/>
        <w:spacing w:after="0"/>
        <w:rPr>
          <w:rFonts w:ascii="Times New Roman" w:hAnsi="Times New Roman"/>
        </w:rPr>
      </w:pPr>
      <w:bookmarkStart w:id="158" w:name="_Toc397957866"/>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29</w:t>
      </w:r>
      <w:r w:rsidRPr="00BD16FC">
        <w:rPr>
          <w:rFonts w:ascii="Times New Roman" w:hAnsi="Times New Roman"/>
        </w:rPr>
        <w:fldChar w:fldCharType="end"/>
      </w:r>
      <w:r w:rsidRPr="00BD16FC">
        <w:rPr>
          <w:rFonts w:ascii="Times New Roman" w:hAnsi="Times New Roman"/>
        </w:rPr>
        <w:t xml:space="preserve"> Quadro A.6.6.1 – Concessão de suprimento de fundos</w:t>
      </w:r>
      <w:bookmarkEnd w:id="158"/>
    </w:p>
    <w:tbl>
      <w:tblPr>
        <w:tblStyle w:val="Tabelacomgrade"/>
        <w:tblW w:w="0" w:type="auto"/>
        <w:tblInd w:w="108" w:type="dxa"/>
        <w:tblLook w:val="04A0" w:firstRow="1" w:lastRow="0" w:firstColumn="1" w:lastColumn="0" w:noHBand="0" w:noVBand="1"/>
      </w:tblPr>
      <w:tblGrid>
        <w:gridCol w:w="1068"/>
        <w:gridCol w:w="797"/>
        <w:gridCol w:w="1322"/>
        <w:gridCol w:w="1223"/>
        <w:gridCol w:w="927"/>
        <w:gridCol w:w="1223"/>
        <w:gridCol w:w="949"/>
        <w:gridCol w:w="1162"/>
      </w:tblGrid>
      <w:tr w:rsidR="00001F2F" w:rsidRPr="00BD16FC" w:rsidTr="00001F2F">
        <w:tc>
          <w:tcPr>
            <w:tcW w:w="1068" w:type="dxa"/>
            <w:vMerge w:val="restart"/>
            <w:shd w:val="clear" w:color="auto" w:fill="F2F2F2" w:themeFill="background1" w:themeFillShade="F2"/>
            <w:vAlign w:val="center"/>
          </w:tcPr>
          <w:p w:rsidR="00001F2F" w:rsidRPr="00BD16FC" w:rsidRDefault="00001F2F" w:rsidP="000F6346">
            <w:pPr>
              <w:tabs>
                <w:tab w:val="left" w:pos="240"/>
                <w:tab w:val="left" w:pos="3119"/>
              </w:tabs>
              <w:spacing w:after="0"/>
              <w:jc w:val="center"/>
              <w:rPr>
                <w:rFonts w:ascii="Times New Roman" w:hAnsi="Times New Roman"/>
                <w:sz w:val="16"/>
                <w:szCs w:val="16"/>
              </w:rPr>
            </w:pPr>
            <w:r w:rsidRPr="00BD16FC">
              <w:rPr>
                <w:rFonts w:ascii="Times New Roman" w:hAnsi="Times New Roman"/>
                <w:sz w:val="16"/>
                <w:szCs w:val="16"/>
              </w:rPr>
              <w:t>Exercício</w:t>
            </w:r>
          </w:p>
          <w:p w:rsidR="00001F2F" w:rsidRPr="00BD16FC" w:rsidRDefault="00001F2F" w:rsidP="000F6346">
            <w:pPr>
              <w:tabs>
                <w:tab w:val="left" w:pos="240"/>
                <w:tab w:val="left" w:pos="3119"/>
              </w:tabs>
              <w:spacing w:after="0"/>
              <w:jc w:val="center"/>
              <w:rPr>
                <w:rFonts w:ascii="Times New Roman" w:hAnsi="Times New Roman"/>
                <w:sz w:val="16"/>
                <w:szCs w:val="16"/>
              </w:rPr>
            </w:pPr>
            <w:r w:rsidRPr="00BD16FC">
              <w:rPr>
                <w:rFonts w:ascii="Times New Roman" w:hAnsi="Times New Roman"/>
                <w:sz w:val="16"/>
                <w:szCs w:val="16"/>
              </w:rPr>
              <w:t>Financeiro</w:t>
            </w:r>
          </w:p>
        </w:tc>
        <w:tc>
          <w:tcPr>
            <w:tcW w:w="2119" w:type="dxa"/>
            <w:gridSpan w:val="2"/>
            <w:vMerge w:val="restart"/>
            <w:shd w:val="clear" w:color="auto" w:fill="F2F2F2" w:themeFill="background1" w:themeFillShade="F2"/>
            <w:vAlign w:val="center"/>
          </w:tcPr>
          <w:p w:rsidR="00001F2F" w:rsidRPr="00BD16FC" w:rsidRDefault="00001F2F" w:rsidP="000F6346">
            <w:pPr>
              <w:tabs>
                <w:tab w:val="left" w:pos="240"/>
                <w:tab w:val="left" w:pos="3119"/>
              </w:tabs>
              <w:spacing w:after="0"/>
              <w:jc w:val="center"/>
              <w:rPr>
                <w:rFonts w:ascii="Times New Roman" w:hAnsi="Times New Roman"/>
                <w:sz w:val="16"/>
                <w:szCs w:val="16"/>
              </w:rPr>
            </w:pPr>
            <w:r w:rsidRPr="00BD16FC">
              <w:rPr>
                <w:rFonts w:ascii="Times New Roman" w:hAnsi="Times New Roman"/>
                <w:sz w:val="16"/>
                <w:szCs w:val="16"/>
              </w:rPr>
              <w:t>Unidade Gestora (UG) do SIAFI</w:t>
            </w:r>
          </w:p>
        </w:tc>
        <w:tc>
          <w:tcPr>
            <w:tcW w:w="4322" w:type="dxa"/>
            <w:gridSpan w:val="4"/>
            <w:shd w:val="clear" w:color="auto" w:fill="F2F2F2" w:themeFill="background1" w:themeFillShade="F2"/>
            <w:vAlign w:val="center"/>
          </w:tcPr>
          <w:p w:rsidR="00001F2F" w:rsidRPr="00BD16FC" w:rsidRDefault="00001F2F" w:rsidP="000F6346">
            <w:pPr>
              <w:tabs>
                <w:tab w:val="left" w:pos="240"/>
                <w:tab w:val="left" w:pos="3119"/>
              </w:tabs>
              <w:spacing w:after="0"/>
              <w:jc w:val="center"/>
              <w:rPr>
                <w:rFonts w:ascii="Times New Roman" w:hAnsi="Times New Roman"/>
                <w:sz w:val="16"/>
                <w:szCs w:val="16"/>
              </w:rPr>
            </w:pPr>
            <w:r w:rsidRPr="00BD16FC">
              <w:rPr>
                <w:rFonts w:ascii="Times New Roman" w:hAnsi="Times New Roman"/>
                <w:sz w:val="16"/>
                <w:szCs w:val="16"/>
              </w:rPr>
              <w:t>Meio de Concessão</w:t>
            </w:r>
          </w:p>
        </w:tc>
        <w:tc>
          <w:tcPr>
            <w:tcW w:w="1162" w:type="dxa"/>
            <w:vMerge w:val="restart"/>
            <w:shd w:val="clear" w:color="auto" w:fill="F2F2F2" w:themeFill="background1" w:themeFillShade="F2"/>
            <w:vAlign w:val="center"/>
          </w:tcPr>
          <w:p w:rsidR="00001F2F" w:rsidRPr="00BD16FC" w:rsidRDefault="00001F2F" w:rsidP="000F6346">
            <w:pPr>
              <w:tabs>
                <w:tab w:val="left" w:pos="240"/>
                <w:tab w:val="left" w:pos="3119"/>
              </w:tabs>
              <w:spacing w:after="0"/>
              <w:jc w:val="center"/>
              <w:rPr>
                <w:rFonts w:ascii="Times New Roman" w:hAnsi="Times New Roman"/>
                <w:sz w:val="16"/>
                <w:szCs w:val="16"/>
              </w:rPr>
            </w:pPr>
            <w:r w:rsidRPr="00BD16FC">
              <w:rPr>
                <w:rFonts w:ascii="Times New Roman" w:hAnsi="Times New Roman"/>
                <w:sz w:val="16"/>
                <w:szCs w:val="16"/>
              </w:rPr>
              <w:t>Valor do maior limite individual concedido</w:t>
            </w:r>
          </w:p>
        </w:tc>
      </w:tr>
      <w:tr w:rsidR="00001F2F" w:rsidRPr="00BD16FC" w:rsidTr="00001F2F">
        <w:tc>
          <w:tcPr>
            <w:tcW w:w="1068" w:type="dxa"/>
            <w:vMerge/>
            <w:shd w:val="clear" w:color="auto" w:fill="F2F2F2" w:themeFill="background1" w:themeFillShade="F2"/>
            <w:vAlign w:val="center"/>
          </w:tcPr>
          <w:p w:rsidR="00001F2F" w:rsidRPr="00BD16FC" w:rsidRDefault="00001F2F" w:rsidP="000F6346">
            <w:pPr>
              <w:tabs>
                <w:tab w:val="left" w:pos="240"/>
                <w:tab w:val="left" w:pos="3119"/>
              </w:tabs>
              <w:spacing w:after="0"/>
              <w:jc w:val="center"/>
              <w:rPr>
                <w:rFonts w:ascii="Times New Roman" w:hAnsi="Times New Roman"/>
                <w:sz w:val="16"/>
                <w:szCs w:val="16"/>
              </w:rPr>
            </w:pPr>
          </w:p>
        </w:tc>
        <w:tc>
          <w:tcPr>
            <w:tcW w:w="2119" w:type="dxa"/>
            <w:gridSpan w:val="2"/>
            <w:vMerge/>
            <w:shd w:val="clear" w:color="auto" w:fill="F2F2F2" w:themeFill="background1" w:themeFillShade="F2"/>
            <w:vAlign w:val="center"/>
          </w:tcPr>
          <w:p w:rsidR="00001F2F" w:rsidRPr="00BD16FC" w:rsidRDefault="00001F2F" w:rsidP="000F6346">
            <w:pPr>
              <w:tabs>
                <w:tab w:val="left" w:pos="240"/>
                <w:tab w:val="left" w:pos="3119"/>
              </w:tabs>
              <w:spacing w:after="0"/>
              <w:jc w:val="center"/>
              <w:rPr>
                <w:rFonts w:ascii="Times New Roman" w:hAnsi="Times New Roman"/>
                <w:sz w:val="16"/>
                <w:szCs w:val="16"/>
              </w:rPr>
            </w:pPr>
          </w:p>
        </w:tc>
        <w:tc>
          <w:tcPr>
            <w:tcW w:w="2150" w:type="dxa"/>
            <w:gridSpan w:val="2"/>
            <w:shd w:val="clear" w:color="auto" w:fill="F2F2F2" w:themeFill="background1" w:themeFillShade="F2"/>
            <w:vAlign w:val="center"/>
          </w:tcPr>
          <w:p w:rsidR="00001F2F" w:rsidRPr="00BD16FC" w:rsidRDefault="00001F2F" w:rsidP="000F6346">
            <w:pPr>
              <w:tabs>
                <w:tab w:val="left" w:pos="240"/>
                <w:tab w:val="left" w:pos="3119"/>
              </w:tabs>
              <w:spacing w:after="0"/>
              <w:jc w:val="center"/>
              <w:rPr>
                <w:rFonts w:ascii="Times New Roman" w:hAnsi="Times New Roman"/>
                <w:sz w:val="16"/>
                <w:szCs w:val="16"/>
              </w:rPr>
            </w:pPr>
            <w:r w:rsidRPr="00BD16FC">
              <w:rPr>
                <w:rFonts w:ascii="Times New Roman" w:hAnsi="Times New Roman"/>
                <w:sz w:val="16"/>
                <w:szCs w:val="16"/>
              </w:rPr>
              <w:t>Conta Tipo B</w:t>
            </w:r>
          </w:p>
        </w:tc>
        <w:tc>
          <w:tcPr>
            <w:tcW w:w="2172" w:type="dxa"/>
            <w:gridSpan w:val="2"/>
            <w:shd w:val="clear" w:color="auto" w:fill="F2F2F2" w:themeFill="background1" w:themeFillShade="F2"/>
            <w:vAlign w:val="center"/>
          </w:tcPr>
          <w:p w:rsidR="00001F2F" w:rsidRPr="00BD16FC" w:rsidRDefault="00001F2F" w:rsidP="000F6346">
            <w:pPr>
              <w:tabs>
                <w:tab w:val="left" w:pos="240"/>
                <w:tab w:val="left" w:pos="3119"/>
              </w:tabs>
              <w:spacing w:after="0"/>
              <w:jc w:val="center"/>
              <w:rPr>
                <w:rFonts w:ascii="Times New Roman" w:hAnsi="Times New Roman"/>
                <w:sz w:val="16"/>
                <w:szCs w:val="16"/>
              </w:rPr>
            </w:pPr>
            <w:r w:rsidRPr="00BD16FC">
              <w:rPr>
                <w:rFonts w:ascii="Times New Roman" w:hAnsi="Times New Roman"/>
                <w:sz w:val="16"/>
                <w:szCs w:val="16"/>
              </w:rPr>
              <w:t>Cartão de Pagamento do Governo Federal</w:t>
            </w:r>
          </w:p>
        </w:tc>
        <w:tc>
          <w:tcPr>
            <w:tcW w:w="1162" w:type="dxa"/>
            <w:vMerge/>
            <w:shd w:val="clear" w:color="auto" w:fill="F2F2F2" w:themeFill="background1" w:themeFillShade="F2"/>
            <w:vAlign w:val="center"/>
          </w:tcPr>
          <w:p w:rsidR="00001F2F" w:rsidRPr="00BD16FC" w:rsidRDefault="00001F2F" w:rsidP="000F6346">
            <w:pPr>
              <w:tabs>
                <w:tab w:val="left" w:pos="240"/>
                <w:tab w:val="left" w:pos="3119"/>
              </w:tabs>
              <w:spacing w:after="0"/>
              <w:jc w:val="center"/>
              <w:rPr>
                <w:rFonts w:ascii="Times New Roman" w:hAnsi="Times New Roman"/>
                <w:sz w:val="16"/>
                <w:szCs w:val="16"/>
              </w:rPr>
            </w:pPr>
          </w:p>
        </w:tc>
      </w:tr>
      <w:tr w:rsidR="00001F2F" w:rsidRPr="00BD16FC" w:rsidTr="00001F2F">
        <w:tc>
          <w:tcPr>
            <w:tcW w:w="1068" w:type="dxa"/>
            <w:vMerge/>
            <w:shd w:val="clear" w:color="auto" w:fill="F2F2F2" w:themeFill="background1" w:themeFillShade="F2"/>
          </w:tcPr>
          <w:p w:rsidR="00001F2F" w:rsidRPr="00BD16FC" w:rsidRDefault="00001F2F" w:rsidP="000F6346">
            <w:pPr>
              <w:tabs>
                <w:tab w:val="left" w:pos="240"/>
                <w:tab w:val="left" w:pos="3119"/>
              </w:tabs>
              <w:spacing w:after="0"/>
              <w:jc w:val="both"/>
              <w:rPr>
                <w:rFonts w:ascii="Times New Roman" w:hAnsi="Times New Roman"/>
                <w:sz w:val="16"/>
                <w:szCs w:val="16"/>
              </w:rPr>
            </w:pPr>
          </w:p>
        </w:tc>
        <w:tc>
          <w:tcPr>
            <w:tcW w:w="797" w:type="dxa"/>
            <w:shd w:val="clear" w:color="auto" w:fill="F2F2F2" w:themeFill="background1" w:themeFillShade="F2"/>
            <w:vAlign w:val="center"/>
          </w:tcPr>
          <w:p w:rsidR="00001F2F" w:rsidRPr="00BD16FC" w:rsidRDefault="00001F2F" w:rsidP="000F6346">
            <w:pPr>
              <w:tabs>
                <w:tab w:val="left" w:pos="240"/>
                <w:tab w:val="left" w:pos="3119"/>
              </w:tabs>
              <w:spacing w:after="0"/>
              <w:jc w:val="center"/>
              <w:rPr>
                <w:rFonts w:ascii="Times New Roman" w:hAnsi="Times New Roman"/>
                <w:sz w:val="16"/>
                <w:szCs w:val="16"/>
              </w:rPr>
            </w:pPr>
            <w:r w:rsidRPr="00BD16FC">
              <w:rPr>
                <w:rFonts w:ascii="Times New Roman" w:hAnsi="Times New Roman"/>
                <w:sz w:val="16"/>
                <w:szCs w:val="16"/>
              </w:rPr>
              <w:t>Código</w:t>
            </w:r>
          </w:p>
        </w:tc>
        <w:tc>
          <w:tcPr>
            <w:tcW w:w="1322" w:type="dxa"/>
            <w:shd w:val="clear" w:color="auto" w:fill="F2F2F2" w:themeFill="background1" w:themeFillShade="F2"/>
            <w:vAlign w:val="center"/>
          </w:tcPr>
          <w:p w:rsidR="00001F2F" w:rsidRPr="00BD16FC" w:rsidRDefault="00001F2F" w:rsidP="000F6346">
            <w:pPr>
              <w:tabs>
                <w:tab w:val="left" w:pos="240"/>
                <w:tab w:val="left" w:pos="3119"/>
              </w:tabs>
              <w:spacing w:after="0"/>
              <w:jc w:val="center"/>
              <w:rPr>
                <w:rFonts w:ascii="Times New Roman" w:hAnsi="Times New Roman"/>
                <w:sz w:val="16"/>
                <w:szCs w:val="16"/>
              </w:rPr>
            </w:pPr>
            <w:r w:rsidRPr="00BD16FC">
              <w:rPr>
                <w:rFonts w:ascii="Times New Roman" w:hAnsi="Times New Roman"/>
                <w:sz w:val="16"/>
                <w:szCs w:val="16"/>
              </w:rPr>
              <w:t>Nome ou Sigla</w:t>
            </w:r>
          </w:p>
        </w:tc>
        <w:tc>
          <w:tcPr>
            <w:tcW w:w="1223" w:type="dxa"/>
            <w:shd w:val="clear" w:color="auto" w:fill="F2F2F2" w:themeFill="background1" w:themeFillShade="F2"/>
            <w:vAlign w:val="center"/>
          </w:tcPr>
          <w:p w:rsidR="00001F2F" w:rsidRPr="00BD16FC" w:rsidRDefault="00001F2F" w:rsidP="000F6346">
            <w:pPr>
              <w:tabs>
                <w:tab w:val="left" w:pos="240"/>
                <w:tab w:val="left" w:pos="3119"/>
              </w:tabs>
              <w:spacing w:after="0"/>
              <w:jc w:val="center"/>
              <w:rPr>
                <w:rFonts w:ascii="Times New Roman" w:hAnsi="Times New Roman"/>
                <w:sz w:val="16"/>
                <w:szCs w:val="16"/>
              </w:rPr>
            </w:pPr>
            <w:r w:rsidRPr="00BD16FC">
              <w:rPr>
                <w:rFonts w:ascii="Times New Roman" w:hAnsi="Times New Roman"/>
                <w:sz w:val="16"/>
                <w:szCs w:val="16"/>
              </w:rPr>
              <w:t xml:space="preserve">Quantidade </w:t>
            </w:r>
          </w:p>
        </w:tc>
        <w:tc>
          <w:tcPr>
            <w:tcW w:w="927" w:type="dxa"/>
            <w:shd w:val="clear" w:color="auto" w:fill="F2F2F2" w:themeFill="background1" w:themeFillShade="F2"/>
            <w:vAlign w:val="center"/>
          </w:tcPr>
          <w:p w:rsidR="00001F2F" w:rsidRPr="00BD16FC" w:rsidRDefault="00001F2F" w:rsidP="000F6346">
            <w:pPr>
              <w:tabs>
                <w:tab w:val="left" w:pos="240"/>
                <w:tab w:val="left" w:pos="3119"/>
              </w:tabs>
              <w:spacing w:after="0"/>
              <w:jc w:val="center"/>
              <w:rPr>
                <w:rFonts w:ascii="Times New Roman" w:hAnsi="Times New Roman"/>
                <w:sz w:val="16"/>
                <w:szCs w:val="16"/>
              </w:rPr>
            </w:pPr>
            <w:r w:rsidRPr="00BD16FC">
              <w:rPr>
                <w:rFonts w:ascii="Times New Roman" w:hAnsi="Times New Roman"/>
                <w:sz w:val="16"/>
                <w:szCs w:val="16"/>
              </w:rPr>
              <w:t>Valor Total</w:t>
            </w:r>
          </w:p>
        </w:tc>
        <w:tc>
          <w:tcPr>
            <w:tcW w:w="1223" w:type="dxa"/>
            <w:shd w:val="clear" w:color="auto" w:fill="F2F2F2" w:themeFill="background1" w:themeFillShade="F2"/>
            <w:vAlign w:val="center"/>
          </w:tcPr>
          <w:p w:rsidR="00001F2F" w:rsidRPr="00BD16FC" w:rsidRDefault="00001F2F" w:rsidP="000F6346">
            <w:pPr>
              <w:tabs>
                <w:tab w:val="left" w:pos="240"/>
                <w:tab w:val="left" w:pos="3119"/>
              </w:tabs>
              <w:spacing w:after="0"/>
              <w:jc w:val="center"/>
              <w:rPr>
                <w:rFonts w:ascii="Times New Roman" w:hAnsi="Times New Roman"/>
                <w:sz w:val="16"/>
                <w:szCs w:val="16"/>
              </w:rPr>
            </w:pPr>
            <w:r w:rsidRPr="00BD16FC">
              <w:rPr>
                <w:rFonts w:ascii="Times New Roman" w:hAnsi="Times New Roman"/>
                <w:sz w:val="16"/>
                <w:szCs w:val="16"/>
              </w:rPr>
              <w:t xml:space="preserve">Quantidade </w:t>
            </w:r>
          </w:p>
        </w:tc>
        <w:tc>
          <w:tcPr>
            <w:tcW w:w="949" w:type="dxa"/>
            <w:shd w:val="clear" w:color="auto" w:fill="F2F2F2" w:themeFill="background1" w:themeFillShade="F2"/>
            <w:vAlign w:val="center"/>
          </w:tcPr>
          <w:p w:rsidR="00001F2F" w:rsidRPr="00BD16FC" w:rsidRDefault="00001F2F" w:rsidP="000F6346">
            <w:pPr>
              <w:tabs>
                <w:tab w:val="left" w:pos="240"/>
                <w:tab w:val="left" w:pos="3119"/>
              </w:tabs>
              <w:spacing w:after="0"/>
              <w:jc w:val="center"/>
              <w:rPr>
                <w:rFonts w:ascii="Times New Roman" w:hAnsi="Times New Roman"/>
                <w:sz w:val="16"/>
                <w:szCs w:val="16"/>
              </w:rPr>
            </w:pPr>
            <w:r w:rsidRPr="00BD16FC">
              <w:rPr>
                <w:rFonts w:ascii="Times New Roman" w:hAnsi="Times New Roman"/>
                <w:sz w:val="16"/>
                <w:szCs w:val="16"/>
              </w:rPr>
              <w:t>Valor Total</w:t>
            </w:r>
          </w:p>
        </w:tc>
        <w:tc>
          <w:tcPr>
            <w:tcW w:w="1162" w:type="dxa"/>
            <w:vMerge/>
            <w:shd w:val="clear" w:color="auto" w:fill="F2F2F2" w:themeFill="background1" w:themeFillShade="F2"/>
          </w:tcPr>
          <w:p w:rsidR="00001F2F" w:rsidRPr="00BD16FC" w:rsidRDefault="00001F2F" w:rsidP="000F6346">
            <w:pPr>
              <w:tabs>
                <w:tab w:val="left" w:pos="240"/>
                <w:tab w:val="left" w:pos="3119"/>
              </w:tabs>
              <w:spacing w:after="0"/>
              <w:jc w:val="center"/>
              <w:rPr>
                <w:rFonts w:ascii="Times New Roman" w:hAnsi="Times New Roman"/>
                <w:sz w:val="16"/>
                <w:szCs w:val="16"/>
              </w:rPr>
            </w:pPr>
          </w:p>
        </w:tc>
      </w:tr>
      <w:tr w:rsidR="00001F2F" w:rsidRPr="00BD16FC" w:rsidTr="00001F2F">
        <w:trPr>
          <w:trHeight w:val="66"/>
        </w:trPr>
        <w:tc>
          <w:tcPr>
            <w:tcW w:w="1068" w:type="dxa"/>
            <w:vMerge w:val="restart"/>
            <w:vAlign w:val="center"/>
          </w:tcPr>
          <w:p w:rsidR="00001F2F" w:rsidRPr="00BD16FC" w:rsidRDefault="00001F2F" w:rsidP="000F6346">
            <w:pPr>
              <w:tabs>
                <w:tab w:val="left" w:pos="240"/>
                <w:tab w:val="left" w:pos="3119"/>
              </w:tabs>
              <w:spacing w:after="0"/>
              <w:jc w:val="center"/>
              <w:rPr>
                <w:rFonts w:ascii="Times New Roman" w:hAnsi="Times New Roman"/>
                <w:sz w:val="16"/>
                <w:szCs w:val="16"/>
              </w:rPr>
            </w:pPr>
            <w:r w:rsidRPr="00BD16FC">
              <w:rPr>
                <w:rFonts w:ascii="Times New Roman" w:hAnsi="Times New Roman"/>
                <w:sz w:val="16"/>
                <w:szCs w:val="16"/>
              </w:rPr>
              <w:lastRenderedPageBreak/>
              <w:t>2014</w:t>
            </w:r>
          </w:p>
        </w:tc>
        <w:tc>
          <w:tcPr>
            <w:tcW w:w="797" w:type="dxa"/>
          </w:tcPr>
          <w:p w:rsidR="00001F2F" w:rsidRPr="00BD16FC" w:rsidRDefault="00001F2F" w:rsidP="000F6346">
            <w:pPr>
              <w:tabs>
                <w:tab w:val="left" w:pos="240"/>
                <w:tab w:val="left" w:pos="3119"/>
              </w:tabs>
              <w:spacing w:after="0"/>
              <w:jc w:val="both"/>
              <w:rPr>
                <w:rFonts w:ascii="Times New Roman" w:hAnsi="Times New Roman"/>
                <w:sz w:val="16"/>
                <w:szCs w:val="16"/>
              </w:rPr>
            </w:pPr>
          </w:p>
        </w:tc>
        <w:tc>
          <w:tcPr>
            <w:tcW w:w="1322" w:type="dxa"/>
          </w:tcPr>
          <w:p w:rsidR="00001F2F" w:rsidRPr="00BD16FC" w:rsidRDefault="00001F2F" w:rsidP="000F6346">
            <w:pPr>
              <w:tabs>
                <w:tab w:val="left" w:pos="240"/>
                <w:tab w:val="left" w:pos="3119"/>
              </w:tabs>
              <w:spacing w:after="0"/>
              <w:jc w:val="both"/>
              <w:rPr>
                <w:rFonts w:ascii="Times New Roman" w:hAnsi="Times New Roman"/>
                <w:sz w:val="16"/>
                <w:szCs w:val="16"/>
              </w:rPr>
            </w:pPr>
          </w:p>
        </w:tc>
        <w:tc>
          <w:tcPr>
            <w:tcW w:w="1223" w:type="dxa"/>
          </w:tcPr>
          <w:p w:rsidR="00001F2F" w:rsidRPr="00BD16FC" w:rsidRDefault="00001F2F" w:rsidP="000F6346">
            <w:pPr>
              <w:tabs>
                <w:tab w:val="left" w:pos="240"/>
                <w:tab w:val="left" w:pos="3119"/>
              </w:tabs>
              <w:spacing w:after="0"/>
              <w:jc w:val="both"/>
              <w:rPr>
                <w:rFonts w:ascii="Times New Roman" w:hAnsi="Times New Roman"/>
                <w:sz w:val="16"/>
                <w:szCs w:val="16"/>
              </w:rPr>
            </w:pPr>
          </w:p>
        </w:tc>
        <w:tc>
          <w:tcPr>
            <w:tcW w:w="927" w:type="dxa"/>
          </w:tcPr>
          <w:p w:rsidR="00001F2F" w:rsidRPr="00BD16FC" w:rsidRDefault="00001F2F" w:rsidP="000F6346">
            <w:pPr>
              <w:tabs>
                <w:tab w:val="left" w:pos="240"/>
                <w:tab w:val="left" w:pos="3119"/>
              </w:tabs>
              <w:spacing w:after="0"/>
              <w:jc w:val="both"/>
              <w:rPr>
                <w:rFonts w:ascii="Times New Roman" w:hAnsi="Times New Roman"/>
                <w:sz w:val="16"/>
                <w:szCs w:val="16"/>
              </w:rPr>
            </w:pPr>
          </w:p>
        </w:tc>
        <w:tc>
          <w:tcPr>
            <w:tcW w:w="1223" w:type="dxa"/>
          </w:tcPr>
          <w:p w:rsidR="00001F2F" w:rsidRPr="00BD16FC" w:rsidRDefault="00001F2F" w:rsidP="000F6346">
            <w:pPr>
              <w:tabs>
                <w:tab w:val="left" w:pos="240"/>
                <w:tab w:val="left" w:pos="3119"/>
              </w:tabs>
              <w:spacing w:after="0"/>
              <w:jc w:val="both"/>
              <w:rPr>
                <w:rFonts w:ascii="Times New Roman" w:hAnsi="Times New Roman"/>
                <w:sz w:val="16"/>
                <w:szCs w:val="16"/>
              </w:rPr>
            </w:pPr>
          </w:p>
        </w:tc>
        <w:tc>
          <w:tcPr>
            <w:tcW w:w="949" w:type="dxa"/>
          </w:tcPr>
          <w:p w:rsidR="00001F2F" w:rsidRPr="00BD16FC" w:rsidRDefault="00001F2F" w:rsidP="000F6346">
            <w:pPr>
              <w:tabs>
                <w:tab w:val="left" w:pos="240"/>
                <w:tab w:val="left" w:pos="3119"/>
              </w:tabs>
              <w:spacing w:after="0"/>
              <w:jc w:val="both"/>
              <w:rPr>
                <w:rFonts w:ascii="Times New Roman" w:hAnsi="Times New Roman"/>
                <w:sz w:val="16"/>
                <w:szCs w:val="16"/>
              </w:rPr>
            </w:pPr>
          </w:p>
        </w:tc>
        <w:tc>
          <w:tcPr>
            <w:tcW w:w="1162" w:type="dxa"/>
          </w:tcPr>
          <w:p w:rsidR="00001F2F" w:rsidRPr="00BD16FC" w:rsidRDefault="00001F2F" w:rsidP="000F6346">
            <w:pPr>
              <w:tabs>
                <w:tab w:val="left" w:pos="240"/>
                <w:tab w:val="left" w:pos="3119"/>
              </w:tabs>
              <w:spacing w:after="0"/>
              <w:jc w:val="both"/>
              <w:rPr>
                <w:rFonts w:ascii="Times New Roman" w:hAnsi="Times New Roman"/>
                <w:sz w:val="16"/>
                <w:szCs w:val="16"/>
              </w:rPr>
            </w:pPr>
          </w:p>
        </w:tc>
      </w:tr>
      <w:tr w:rsidR="00001F2F" w:rsidRPr="00BD16FC" w:rsidTr="00001F2F">
        <w:trPr>
          <w:trHeight w:val="65"/>
        </w:trPr>
        <w:tc>
          <w:tcPr>
            <w:tcW w:w="1068" w:type="dxa"/>
            <w:vMerge/>
            <w:vAlign w:val="center"/>
          </w:tcPr>
          <w:p w:rsidR="00001F2F" w:rsidRPr="00BD16FC" w:rsidRDefault="00001F2F" w:rsidP="000F6346">
            <w:pPr>
              <w:tabs>
                <w:tab w:val="left" w:pos="240"/>
                <w:tab w:val="left" w:pos="3119"/>
              </w:tabs>
              <w:spacing w:after="0"/>
              <w:jc w:val="center"/>
              <w:rPr>
                <w:rFonts w:ascii="Times New Roman" w:hAnsi="Times New Roman"/>
                <w:sz w:val="16"/>
                <w:szCs w:val="16"/>
              </w:rPr>
            </w:pPr>
          </w:p>
        </w:tc>
        <w:tc>
          <w:tcPr>
            <w:tcW w:w="797" w:type="dxa"/>
          </w:tcPr>
          <w:p w:rsidR="00001F2F" w:rsidRPr="00BD16FC" w:rsidRDefault="00001F2F" w:rsidP="000F6346">
            <w:pPr>
              <w:tabs>
                <w:tab w:val="left" w:pos="240"/>
                <w:tab w:val="left" w:pos="3119"/>
              </w:tabs>
              <w:spacing w:after="0"/>
              <w:jc w:val="both"/>
              <w:rPr>
                <w:rFonts w:ascii="Times New Roman" w:hAnsi="Times New Roman"/>
                <w:sz w:val="16"/>
                <w:szCs w:val="16"/>
              </w:rPr>
            </w:pPr>
          </w:p>
        </w:tc>
        <w:tc>
          <w:tcPr>
            <w:tcW w:w="1322" w:type="dxa"/>
          </w:tcPr>
          <w:p w:rsidR="00001F2F" w:rsidRPr="00BD16FC" w:rsidRDefault="00001F2F" w:rsidP="000F6346">
            <w:pPr>
              <w:tabs>
                <w:tab w:val="left" w:pos="240"/>
                <w:tab w:val="left" w:pos="3119"/>
              </w:tabs>
              <w:spacing w:after="0"/>
              <w:jc w:val="both"/>
              <w:rPr>
                <w:rFonts w:ascii="Times New Roman" w:hAnsi="Times New Roman"/>
                <w:sz w:val="16"/>
                <w:szCs w:val="16"/>
              </w:rPr>
            </w:pPr>
          </w:p>
        </w:tc>
        <w:tc>
          <w:tcPr>
            <w:tcW w:w="1223" w:type="dxa"/>
          </w:tcPr>
          <w:p w:rsidR="00001F2F" w:rsidRPr="00BD16FC" w:rsidRDefault="00001F2F" w:rsidP="000F6346">
            <w:pPr>
              <w:tabs>
                <w:tab w:val="left" w:pos="240"/>
                <w:tab w:val="left" w:pos="3119"/>
              </w:tabs>
              <w:spacing w:after="0"/>
              <w:jc w:val="both"/>
              <w:rPr>
                <w:rFonts w:ascii="Times New Roman" w:hAnsi="Times New Roman"/>
                <w:sz w:val="16"/>
                <w:szCs w:val="16"/>
              </w:rPr>
            </w:pPr>
          </w:p>
        </w:tc>
        <w:tc>
          <w:tcPr>
            <w:tcW w:w="927" w:type="dxa"/>
          </w:tcPr>
          <w:p w:rsidR="00001F2F" w:rsidRPr="00BD16FC" w:rsidRDefault="00001F2F" w:rsidP="000F6346">
            <w:pPr>
              <w:tabs>
                <w:tab w:val="left" w:pos="240"/>
                <w:tab w:val="left" w:pos="3119"/>
              </w:tabs>
              <w:spacing w:after="0"/>
              <w:jc w:val="both"/>
              <w:rPr>
                <w:rFonts w:ascii="Times New Roman" w:hAnsi="Times New Roman"/>
                <w:sz w:val="16"/>
                <w:szCs w:val="16"/>
              </w:rPr>
            </w:pPr>
          </w:p>
        </w:tc>
        <w:tc>
          <w:tcPr>
            <w:tcW w:w="1223" w:type="dxa"/>
          </w:tcPr>
          <w:p w:rsidR="00001F2F" w:rsidRPr="00BD16FC" w:rsidRDefault="00001F2F" w:rsidP="000F6346">
            <w:pPr>
              <w:tabs>
                <w:tab w:val="left" w:pos="240"/>
                <w:tab w:val="left" w:pos="3119"/>
              </w:tabs>
              <w:spacing w:after="0"/>
              <w:jc w:val="both"/>
              <w:rPr>
                <w:rFonts w:ascii="Times New Roman" w:hAnsi="Times New Roman"/>
                <w:sz w:val="16"/>
                <w:szCs w:val="16"/>
              </w:rPr>
            </w:pPr>
          </w:p>
        </w:tc>
        <w:tc>
          <w:tcPr>
            <w:tcW w:w="949" w:type="dxa"/>
          </w:tcPr>
          <w:p w:rsidR="00001F2F" w:rsidRPr="00BD16FC" w:rsidRDefault="00001F2F" w:rsidP="000F6346">
            <w:pPr>
              <w:tabs>
                <w:tab w:val="left" w:pos="240"/>
                <w:tab w:val="left" w:pos="3119"/>
              </w:tabs>
              <w:spacing w:after="0"/>
              <w:jc w:val="both"/>
              <w:rPr>
                <w:rFonts w:ascii="Times New Roman" w:hAnsi="Times New Roman"/>
                <w:sz w:val="16"/>
                <w:szCs w:val="16"/>
              </w:rPr>
            </w:pPr>
          </w:p>
        </w:tc>
        <w:tc>
          <w:tcPr>
            <w:tcW w:w="1162" w:type="dxa"/>
          </w:tcPr>
          <w:p w:rsidR="00001F2F" w:rsidRPr="00BD16FC" w:rsidRDefault="00001F2F" w:rsidP="000F6346">
            <w:pPr>
              <w:tabs>
                <w:tab w:val="left" w:pos="240"/>
                <w:tab w:val="left" w:pos="3119"/>
              </w:tabs>
              <w:spacing w:after="0"/>
              <w:jc w:val="both"/>
              <w:rPr>
                <w:rFonts w:ascii="Times New Roman" w:hAnsi="Times New Roman"/>
                <w:sz w:val="16"/>
                <w:szCs w:val="16"/>
              </w:rPr>
            </w:pPr>
          </w:p>
        </w:tc>
      </w:tr>
      <w:tr w:rsidR="00001F2F" w:rsidRPr="00BD16FC" w:rsidTr="00001F2F">
        <w:trPr>
          <w:trHeight w:val="66"/>
        </w:trPr>
        <w:tc>
          <w:tcPr>
            <w:tcW w:w="1068" w:type="dxa"/>
            <w:vMerge w:val="restart"/>
            <w:vAlign w:val="center"/>
          </w:tcPr>
          <w:p w:rsidR="00001F2F" w:rsidRPr="00BD16FC" w:rsidRDefault="00001F2F" w:rsidP="000F6346">
            <w:pPr>
              <w:tabs>
                <w:tab w:val="left" w:pos="240"/>
                <w:tab w:val="left" w:pos="3119"/>
              </w:tabs>
              <w:spacing w:after="0"/>
              <w:jc w:val="center"/>
              <w:rPr>
                <w:rFonts w:ascii="Times New Roman" w:hAnsi="Times New Roman"/>
                <w:sz w:val="16"/>
                <w:szCs w:val="16"/>
              </w:rPr>
            </w:pPr>
            <w:r w:rsidRPr="00BD16FC">
              <w:rPr>
                <w:rFonts w:ascii="Times New Roman" w:hAnsi="Times New Roman"/>
                <w:sz w:val="16"/>
                <w:szCs w:val="16"/>
              </w:rPr>
              <w:t>2013</w:t>
            </w:r>
          </w:p>
        </w:tc>
        <w:tc>
          <w:tcPr>
            <w:tcW w:w="797" w:type="dxa"/>
          </w:tcPr>
          <w:p w:rsidR="00001F2F" w:rsidRPr="00BD16FC" w:rsidRDefault="00001F2F" w:rsidP="000F6346">
            <w:pPr>
              <w:tabs>
                <w:tab w:val="left" w:pos="240"/>
                <w:tab w:val="left" w:pos="3119"/>
              </w:tabs>
              <w:spacing w:after="0"/>
              <w:jc w:val="both"/>
              <w:rPr>
                <w:rFonts w:ascii="Times New Roman" w:hAnsi="Times New Roman"/>
                <w:sz w:val="16"/>
                <w:szCs w:val="16"/>
              </w:rPr>
            </w:pPr>
          </w:p>
        </w:tc>
        <w:tc>
          <w:tcPr>
            <w:tcW w:w="1322" w:type="dxa"/>
          </w:tcPr>
          <w:p w:rsidR="00001F2F" w:rsidRPr="00BD16FC" w:rsidRDefault="00001F2F" w:rsidP="000F6346">
            <w:pPr>
              <w:tabs>
                <w:tab w:val="left" w:pos="240"/>
                <w:tab w:val="left" w:pos="3119"/>
              </w:tabs>
              <w:spacing w:after="0"/>
              <w:jc w:val="both"/>
              <w:rPr>
                <w:rFonts w:ascii="Times New Roman" w:hAnsi="Times New Roman"/>
                <w:sz w:val="16"/>
                <w:szCs w:val="16"/>
              </w:rPr>
            </w:pPr>
          </w:p>
        </w:tc>
        <w:tc>
          <w:tcPr>
            <w:tcW w:w="1223" w:type="dxa"/>
          </w:tcPr>
          <w:p w:rsidR="00001F2F" w:rsidRPr="00BD16FC" w:rsidRDefault="00001F2F" w:rsidP="000F6346">
            <w:pPr>
              <w:tabs>
                <w:tab w:val="left" w:pos="240"/>
                <w:tab w:val="left" w:pos="3119"/>
              </w:tabs>
              <w:spacing w:after="0"/>
              <w:jc w:val="both"/>
              <w:rPr>
                <w:rFonts w:ascii="Times New Roman" w:hAnsi="Times New Roman"/>
                <w:sz w:val="16"/>
                <w:szCs w:val="16"/>
              </w:rPr>
            </w:pPr>
          </w:p>
        </w:tc>
        <w:tc>
          <w:tcPr>
            <w:tcW w:w="927" w:type="dxa"/>
          </w:tcPr>
          <w:p w:rsidR="00001F2F" w:rsidRPr="00BD16FC" w:rsidRDefault="00001F2F" w:rsidP="000F6346">
            <w:pPr>
              <w:tabs>
                <w:tab w:val="left" w:pos="240"/>
                <w:tab w:val="left" w:pos="3119"/>
              </w:tabs>
              <w:spacing w:after="0"/>
              <w:jc w:val="both"/>
              <w:rPr>
                <w:rFonts w:ascii="Times New Roman" w:hAnsi="Times New Roman"/>
                <w:sz w:val="16"/>
                <w:szCs w:val="16"/>
              </w:rPr>
            </w:pPr>
          </w:p>
        </w:tc>
        <w:tc>
          <w:tcPr>
            <w:tcW w:w="1223" w:type="dxa"/>
          </w:tcPr>
          <w:p w:rsidR="00001F2F" w:rsidRPr="00BD16FC" w:rsidRDefault="00001F2F" w:rsidP="000F6346">
            <w:pPr>
              <w:tabs>
                <w:tab w:val="left" w:pos="240"/>
                <w:tab w:val="left" w:pos="3119"/>
              </w:tabs>
              <w:spacing w:after="0"/>
              <w:jc w:val="both"/>
              <w:rPr>
                <w:rFonts w:ascii="Times New Roman" w:hAnsi="Times New Roman"/>
                <w:sz w:val="16"/>
                <w:szCs w:val="16"/>
              </w:rPr>
            </w:pPr>
          </w:p>
        </w:tc>
        <w:tc>
          <w:tcPr>
            <w:tcW w:w="949" w:type="dxa"/>
          </w:tcPr>
          <w:p w:rsidR="00001F2F" w:rsidRPr="00BD16FC" w:rsidRDefault="00001F2F" w:rsidP="000F6346">
            <w:pPr>
              <w:tabs>
                <w:tab w:val="left" w:pos="240"/>
                <w:tab w:val="left" w:pos="3119"/>
              </w:tabs>
              <w:spacing w:after="0"/>
              <w:jc w:val="both"/>
              <w:rPr>
                <w:rFonts w:ascii="Times New Roman" w:hAnsi="Times New Roman"/>
                <w:sz w:val="16"/>
                <w:szCs w:val="16"/>
              </w:rPr>
            </w:pPr>
          </w:p>
        </w:tc>
        <w:tc>
          <w:tcPr>
            <w:tcW w:w="1162" w:type="dxa"/>
          </w:tcPr>
          <w:p w:rsidR="00001F2F" w:rsidRPr="00BD16FC" w:rsidRDefault="00001F2F" w:rsidP="000F6346">
            <w:pPr>
              <w:tabs>
                <w:tab w:val="left" w:pos="240"/>
                <w:tab w:val="left" w:pos="3119"/>
              </w:tabs>
              <w:spacing w:after="0"/>
              <w:jc w:val="both"/>
              <w:rPr>
                <w:rFonts w:ascii="Times New Roman" w:hAnsi="Times New Roman"/>
                <w:sz w:val="16"/>
                <w:szCs w:val="16"/>
              </w:rPr>
            </w:pPr>
          </w:p>
        </w:tc>
      </w:tr>
      <w:tr w:rsidR="00001F2F" w:rsidRPr="00BD16FC" w:rsidTr="00001F2F">
        <w:trPr>
          <w:trHeight w:val="65"/>
        </w:trPr>
        <w:tc>
          <w:tcPr>
            <w:tcW w:w="1068" w:type="dxa"/>
            <w:vMerge/>
            <w:vAlign w:val="center"/>
          </w:tcPr>
          <w:p w:rsidR="00001F2F" w:rsidRPr="00BD16FC" w:rsidRDefault="00001F2F" w:rsidP="000F6346">
            <w:pPr>
              <w:tabs>
                <w:tab w:val="left" w:pos="240"/>
                <w:tab w:val="left" w:pos="3119"/>
              </w:tabs>
              <w:spacing w:after="0"/>
              <w:jc w:val="center"/>
              <w:rPr>
                <w:rFonts w:ascii="Times New Roman" w:hAnsi="Times New Roman"/>
                <w:sz w:val="16"/>
                <w:szCs w:val="16"/>
              </w:rPr>
            </w:pPr>
          </w:p>
        </w:tc>
        <w:tc>
          <w:tcPr>
            <w:tcW w:w="797" w:type="dxa"/>
          </w:tcPr>
          <w:p w:rsidR="00001F2F" w:rsidRPr="00BD16FC" w:rsidRDefault="00001F2F" w:rsidP="000F6346">
            <w:pPr>
              <w:tabs>
                <w:tab w:val="left" w:pos="240"/>
                <w:tab w:val="left" w:pos="3119"/>
              </w:tabs>
              <w:spacing w:after="0"/>
              <w:jc w:val="both"/>
              <w:rPr>
                <w:rFonts w:ascii="Times New Roman" w:hAnsi="Times New Roman"/>
                <w:sz w:val="16"/>
                <w:szCs w:val="16"/>
              </w:rPr>
            </w:pPr>
          </w:p>
        </w:tc>
        <w:tc>
          <w:tcPr>
            <w:tcW w:w="1322" w:type="dxa"/>
          </w:tcPr>
          <w:p w:rsidR="00001F2F" w:rsidRPr="00BD16FC" w:rsidRDefault="00001F2F" w:rsidP="000F6346">
            <w:pPr>
              <w:tabs>
                <w:tab w:val="left" w:pos="240"/>
                <w:tab w:val="left" w:pos="3119"/>
              </w:tabs>
              <w:spacing w:after="0"/>
              <w:jc w:val="both"/>
              <w:rPr>
                <w:rFonts w:ascii="Times New Roman" w:hAnsi="Times New Roman"/>
                <w:sz w:val="16"/>
                <w:szCs w:val="16"/>
              </w:rPr>
            </w:pPr>
          </w:p>
        </w:tc>
        <w:tc>
          <w:tcPr>
            <w:tcW w:w="1223" w:type="dxa"/>
          </w:tcPr>
          <w:p w:rsidR="00001F2F" w:rsidRPr="00BD16FC" w:rsidRDefault="00001F2F" w:rsidP="000F6346">
            <w:pPr>
              <w:tabs>
                <w:tab w:val="left" w:pos="240"/>
                <w:tab w:val="left" w:pos="3119"/>
              </w:tabs>
              <w:spacing w:after="0"/>
              <w:jc w:val="both"/>
              <w:rPr>
                <w:rFonts w:ascii="Times New Roman" w:hAnsi="Times New Roman"/>
                <w:sz w:val="16"/>
                <w:szCs w:val="16"/>
              </w:rPr>
            </w:pPr>
          </w:p>
        </w:tc>
        <w:tc>
          <w:tcPr>
            <w:tcW w:w="927" w:type="dxa"/>
          </w:tcPr>
          <w:p w:rsidR="00001F2F" w:rsidRPr="00BD16FC" w:rsidRDefault="00001F2F" w:rsidP="000F6346">
            <w:pPr>
              <w:tabs>
                <w:tab w:val="left" w:pos="240"/>
                <w:tab w:val="left" w:pos="3119"/>
              </w:tabs>
              <w:spacing w:after="0"/>
              <w:jc w:val="both"/>
              <w:rPr>
                <w:rFonts w:ascii="Times New Roman" w:hAnsi="Times New Roman"/>
                <w:sz w:val="16"/>
                <w:szCs w:val="16"/>
              </w:rPr>
            </w:pPr>
          </w:p>
        </w:tc>
        <w:tc>
          <w:tcPr>
            <w:tcW w:w="1223" w:type="dxa"/>
          </w:tcPr>
          <w:p w:rsidR="00001F2F" w:rsidRPr="00BD16FC" w:rsidRDefault="00001F2F" w:rsidP="000F6346">
            <w:pPr>
              <w:tabs>
                <w:tab w:val="left" w:pos="240"/>
                <w:tab w:val="left" w:pos="3119"/>
              </w:tabs>
              <w:spacing w:after="0"/>
              <w:jc w:val="both"/>
              <w:rPr>
                <w:rFonts w:ascii="Times New Roman" w:hAnsi="Times New Roman"/>
                <w:sz w:val="16"/>
                <w:szCs w:val="16"/>
              </w:rPr>
            </w:pPr>
          </w:p>
        </w:tc>
        <w:tc>
          <w:tcPr>
            <w:tcW w:w="949" w:type="dxa"/>
          </w:tcPr>
          <w:p w:rsidR="00001F2F" w:rsidRPr="00BD16FC" w:rsidRDefault="00001F2F" w:rsidP="000F6346">
            <w:pPr>
              <w:tabs>
                <w:tab w:val="left" w:pos="240"/>
                <w:tab w:val="left" w:pos="3119"/>
              </w:tabs>
              <w:spacing w:after="0"/>
              <w:jc w:val="both"/>
              <w:rPr>
                <w:rFonts w:ascii="Times New Roman" w:hAnsi="Times New Roman"/>
                <w:sz w:val="16"/>
                <w:szCs w:val="16"/>
              </w:rPr>
            </w:pPr>
          </w:p>
        </w:tc>
        <w:tc>
          <w:tcPr>
            <w:tcW w:w="1162" w:type="dxa"/>
          </w:tcPr>
          <w:p w:rsidR="00001F2F" w:rsidRPr="00BD16FC" w:rsidRDefault="00001F2F" w:rsidP="000F6346">
            <w:pPr>
              <w:tabs>
                <w:tab w:val="left" w:pos="240"/>
                <w:tab w:val="left" w:pos="3119"/>
              </w:tabs>
              <w:spacing w:after="0"/>
              <w:jc w:val="both"/>
              <w:rPr>
                <w:rFonts w:ascii="Times New Roman" w:hAnsi="Times New Roman"/>
                <w:sz w:val="16"/>
                <w:szCs w:val="16"/>
              </w:rPr>
            </w:pPr>
          </w:p>
        </w:tc>
      </w:tr>
      <w:tr w:rsidR="00001F2F" w:rsidRPr="00BD16FC" w:rsidTr="00001F2F">
        <w:trPr>
          <w:trHeight w:val="66"/>
        </w:trPr>
        <w:tc>
          <w:tcPr>
            <w:tcW w:w="1068" w:type="dxa"/>
            <w:vMerge w:val="restart"/>
            <w:vAlign w:val="center"/>
          </w:tcPr>
          <w:p w:rsidR="00001F2F" w:rsidRPr="00BD16FC" w:rsidRDefault="00001F2F" w:rsidP="000F6346">
            <w:pPr>
              <w:tabs>
                <w:tab w:val="left" w:pos="240"/>
                <w:tab w:val="left" w:pos="3119"/>
              </w:tabs>
              <w:spacing w:after="0"/>
              <w:jc w:val="center"/>
              <w:rPr>
                <w:rFonts w:ascii="Times New Roman" w:hAnsi="Times New Roman"/>
                <w:sz w:val="16"/>
                <w:szCs w:val="16"/>
              </w:rPr>
            </w:pPr>
            <w:r w:rsidRPr="00BD16FC">
              <w:rPr>
                <w:rFonts w:ascii="Times New Roman" w:hAnsi="Times New Roman"/>
                <w:sz w:val="16"/>
                <w:szCs w:val="16"/>
              </w:rPr>
              <w:t>2012</w:t>
            </w:r>
          </w:p>
        </w:tc>
        <w:tc>
          <w:tcPr>
            <w:tcW w:w="797" w:type="dxa"/>
          </w:tcPr>
          <w:p w:rsidR="00001F2F" w:rsidRPr="00BD16FC" w:rsidRDefault="00001F2F" w:rsidP="000F6346">
            <w:pPr>
              <w:tabs>
                <w:tab w:val="left" w:pos="240"/>
                <w:tab w:val="left" w:pos="3119"/>
              </w:tabs>
              <w:spacing w:after="0"/>
              <w:jc w:val="both"/>
              <w:rPr>
                <w:rFonts w:ascii="Times New Roman" w:hAnsi="Times New Roman"/>
                <w:sz w:val="16"/>
                <w:szCs w:val="16"/>
              </w:rPr>
            </w:pPr>
          </w:p>
        </w:tc>
        <w:tc>
          <w:tcPr>
            <w:tcW w:w="1322" w:type="dxa"/>
          </w:tcPr>
          <w:p w:rsidR="00001F2F" w:rsidRPr="00BD16FC" w:rsidRDefault="00001F2F" w:rsidP="000F6346">
            <w:pPr>
              <w:tabs>
                <w:tab w:val="left" w:pos="240"/>
                <w:tab w:val="left" w:pos="3119"/>
              </w:tabs>
              <w:spacing w:after="0"/>
              <w:jc w:val="both"/>
              <w:rPr>
                <w:rFonts w:ascii="Times New Roman" w:hAnsi="Times New Roman"/>
                <w:sz w:val="16"/>
                <w:szCs w:val="16"/>
              </w:rPr>
            </w:pPr>
          </w:p>
        </w:tc>
        <w:tc>
          <w:tcPr>
            <w:tcW w:w="1223" w:type="dxa"/>
          </w:tcPr>
          <w:p w:rsidR="00001F2F" w:rsidRPr="00BD16FC" w:rsidRDefault="00001F2F" w:rsidP="000F6346">
            <w:pPr>
              <w:tabs>
                <w:tab w:val="left" w:pos="240"/>
                <w:tab w:val="left" w:pos="3119"/>
              </w:tabs>
              <w:spacing w:after="0"/>
              <w:jc w:val="both"/>
              <w:rPr>
                <w:rFonts w:ascii="Times New Roman" w:hAnsi="Times New Roman"/>
                <w:sz w:val="16"/>
                <w:szCs w:val="16"/>
              </w:rPr>
            </w:pPr>
          </w:p>
        </w:tc>
        <w:tc>
          <w:tcPr>
            <w:tcW w:w="927" w:type="dxa"/>
          </w:tcPr>
          <w:p w:rsidR="00001F2F" w:rsidRPr="00BD16FC" w:rsidRDefault="00001F2F" w:rsidP="000F6346">
            <w:pPr>
              <w:tabs>
                <w:tab w:val="left" w:pos="240"/>
                <w:tab w:val="left" w:pos="3119"/>
              </w:tabs>
              <w:spacing w:after="0"/>
              <w:jc w:val="both"/>
              <w:rPr>
                <w:rFonts w:ascii="Times New Roman" w:hAnsi="Times New Roman"/>
                <w:sz w:val="16"/>
                <w:szCs w:val="16"/>
              </w:rPr>
            </w:pPr>
          </w:p>
        </w:tc>
        <w:tc>
          <w:tcPr>
            <w:tcW w:w="1223" w:type="dxa"/>
          </w:tcPr>
          <w:p w:rsidR="00001F2F" w:rsidRPr="00BD16FC" w:rsidRDefault="00001F2F" w:rsidP="000F6346">
            <w:pPr>
              <w:tabs>
                <w:tab w:val="left" w:pos="240"/>
                <w:tab w:val="left" w:pos="3119"/>
              </w:tabs>
              <w:spacing w:after="0"/>
              <w:jc w:val="both"/>
              <w:rPr>
                <w:rFonts w:ascii="Times New Roman" w:hAnsi="Times New Roman"/>
                <w:sz w:val="16"/>
                <w:szCs w:val="16"/>
              </w:rPr>
            </w:pPr>
          </w:p>
        </w:tc>
        <w:tc>
          <w:tcPr>
            <w:tcW w:w="949" w:type="dxa"/>
          </w:tcPr>
          <w:p w:rsidR="00001F2F" w:rsidRPr="00BD16FC" w:rsidRDefault="00001F2F" w:rsidP="000F6346">
            <w:pPr>
              <w:tabs>
                <w:tab w:val="left" w:pos="240"/>
                <w:tab w:val="left" w:pos="3119"/>
              </w:tabs>
              <w:spacing w:after="0"/>
              <w:jc w:val="both"/>
              <w:rPr>
                <w:rFonts w:ascii="Times New Roman" w:hAnsi="Times New Roman"/>
                <w:sz w:val="16"/>
                <w:szCs w:val="16"/>
              </w:rPr>
            </w:pPr>
          </w:p>
        </w:tc>
        <w:tc>
          <w:tcPr>
            <w:tcW w:w="1162" w:type="dxa"/>
          </w:tcPr>
          <w:p w:rsidR="00001F2F" w:rsidRPr="00BD16FC" w:rsidRDefault="00001F2F" w:rsidP="000F6346">
            <w:pPr>
              <w:tabs>
                <w:tab w:val="left" w:pos="240"/>
                <w:tab w:val="left" w:pos="3119"/>
              </w:tabs>
              <w:spacing w:after="0"/>
              <w:jc w:val="both"/>
              <w:rPr>
                <w:rFonts w:ascii="Times New Roman" w:hAnsi="Times New Roman"/>
                <w:sz w:val="16"/>
                <w:szCs w:val="16"/>
              </w:rPr>
            </w:pPr>
          </w:p>
        </w:tc>
      </w:tr>
      <w:tr w:rsidR="00001F2F" w:rsidRPr="00BD16FC" w:rsidTr="00001F2F">
        <w:trPr>
          <w:trHeight w:val="65"/>
        </w:trPr>
        <w:tc>
          <w:tcPr>
            <w:tcW w:w="1068" w:type="dxa"/>
            <w:vMerge/>
          </w:tcPr>
          <w:p w:rsidR="00001F2F" w:rsidRPr="00BD16FC" w:rsidRDefault="00001F2F" w:rsidP="000F6346">
            <w:pPr>
              <w:tabs>
                <w:tab w:val="left" w:pos="240"/>
                <w:tab w:val="left" w:pos="3119"/>
              </w:tabs>
              <w:spacing w:after="0"/>
              <w:jc w:val="both"/>
              <w:rPr>
                <w:rFonts w:ascii="Times New Roman" w:hAnsi="Times New Roman"/>
                <w:sz w:val="16"/>
                <w:szCs w:val="16"/>
              </w:rPr>
            </w:pPr>
          </w:p>
        </w:tc>
        <w:tc>
          <w:tcPr>
            <w:tcW w:w="797" w:type="dxa"/>
          </w:tcPr>
          <w:p w:rsidR="00001F2F" w:rsidRPr="00BD16FC" w:rsidRDefault="00001F2F" w:rsidP="000F6346">
            <w:pPr>
              <w:tabs>
                <w:tab w:val="left" w:pos="240"/>
                <w:tab w:val="left" w:pos="3119"/>
              </w:tabs>
              <w:spacing w:after="0"/>
              <w:jc w:val="both"/>
              <w:rPr>
                <w:rFonts w:ascii="Times New Roman" w:hAnsi="Times New Roman"/>
                <w:sz w:val="16"/>
                <w:szCs w:val="16"/>
              </w:rPr>
            </w:pPr>
          </w:p>
        </w:tc>
        <w:tc>
          <w:tcPr>
            <w:tcW w:w="1322" w:type="dxa"/>
          </w:tcPr>
          <w:p w:rsidR="00001F2F" w:rsidRPr="00BD16FC" w:rsidRDefault="00001F2F" w:rsidP="000F6346">
            <w:pPr>
              <w:tabs>
                <w:tab w:val="left" w:pos="240"/>
                <w:tab w:val="left" w:pos="3119"/>
              </w:tabs>
              <w:spacing w:after="0"/>
              <w:jc w:val="both"/>
              <w:rPr>
                <w:rFonts w:ascii="Times New Roman" w:hAnsi="Times New Roman"/>
                <w:sz w:val="16"/>
                <w:szCs w:val="16"/>
              </w:rPr>
            </w:pPr>
          </w:p>
        </w:tc>
        <w:tc>
          <w:tcPr>
            <w:tcW w:w="1223" w:type="dxa"/>
          </w:tcPr>
          <w:p w:rsidR="00001F2F" w:rsidRPr="00BD16FC" w:rsidRDefault="00001F2F" w:rsidP="000F6346">
            <w:pPr>
              <w:tabs>
                <w:tab w:val="left" w:pos="240"/>
                <w:tab w:val="left" w:pos="3119"/>
              </w:tabs>
              <w:spacing w:after="0"/>
              <w:jc w:val="both"/>
              <w:rPr>
                <w:rFonts w:ascii="Times New Roman" w:hAnsi="Times New Roman"/>
                <w:sz w:val="16"/>
                <w:szCs w:val="16"/>
              </w:rPr>
            </w:pPr>
          </w:p>
        </w:tc>
        <w:tc>
          <w:tcPr>
            <w:tcW w:w="927" w:type="dxa"/>
          </w:tcPr>
          <w:p w:rsidR="00001F2F" w:rsidRPr="00BD16FC" w:rsidRDefault="00001F2F" w:rsidP="000F6346">
            <w:pPr>
              <w:tabs>
                <w:tab w:val="left" w:pos="240"/>
                <w:tab w:val="left" w:pos="3119"/>
              </w:tabs>
              <w:spacing w:after="0"/>
              <w:jc w:val="both"/>
              <w:rPr>
                <w:rFonts w:ascii="Times New Roman" w:hAnsi="Times New Roman"/>
                <w:sz w:val="16"/>
                <w:szCs w:val="16"/>
              </w:rPr>
            </w:pPr>
          </w:p>
        </w:tc>
        <w:tc>
          <w:tcPr>
            <w:tcW w:w="1223" w:type="dxa"/>
          </w:tcPr>
          <w:p w:rsidR="00001F2F" w:rsidRPr="00BD16FC" w:rsidRDefault="00001F2F" w:rsidP="000F6346">
            <w:pPr>
              <w:tabs>
                <w:tab w:val="left" w:pos="240"/>
                <w:tab w:val="left" w:pos="3119"/>
              </w:tabs>
              <w:spacing w:after="0"/>
              <w:jc w:val="both"/>
              <w:rPr>
                <w:rFonts w:ascii="Times New Roman" w:hAnsi="Times New Roman"/>
                <w:sz w:val="16"/>
                <w:szCs w:val="16"/>
              </w:rPr>
            </w:pPr>
          </w:p>
        </w:tc>
        <w:tc>
          <w:tcPr>
            <w:tcW w:w="949" w:type="dxa"/>
          </w:tcPr>
          <w:p w:rsidR="00001F2F" w:rsidRPr="00BD16FC" w:rsidRDefault="00001F2F" w:rsidP="000F6346">
            <w:pPr>
              <w:tabs>
                <w:tab w:val="left" w:pos="240"/>
                <w:tab w:val="left" w:pos="3119"/>
              </w:tabs>
              <w:spacing w:after="0"/>
              <w:jc w:val="both"/>
              <w:rPr>
                <w:rFonts w:ascii="Times New Roman" w:hAnsi="Times New Roman"/>
                <w:sz w:val="16"/>
                <w:szCs w:val="16"/>
              </w:rPr>
            </w:pPr>
          </w:p>
        </w:tc>
        <w:tc>
          <w:tcPr>
            <w:tcW w:w="1162" w:type="dxa"/>
          </w:tcPr>
          <w:p w:rsidR="00001F2F" w:rsidRPr="00BD16FC" w:rsidRDefault="00001F2F" w:rsidP="000F6346">
            <w:pPr>
              <w:tabs>
                <w:tab w:val="left" w:pos="240"/>
                <w:tab w:val="left" w:pos="3119"/>
              </w:tabs>
              <w:spacing w:after="0"/>
              <w:jc w:val="both"/>
              <w:rPr>
                <w:rFonts w:ascii="Times New Roman" w:hAnsi="Times New Roman"/>
                <w:sz w:val="16"/>
                <w:szCs w:val="16"/>
              </w:rPr>
            </w:pPr>
          </w:p>
        </w:tc>
      </w:tr>
      <w:tr w:rsidR="00001F2F" w:rsidRPr="00BD16FC" w:rsidTr="00001F2F">
        <w:trPr>
          <w:trHeight w:val="65"/>
        </w:trPr>
        <w:tc>
          <w:tcPr>
            <w:tcW w:w="8671" w:type="dxa"/>
            <w:gridSpan w:val="8"/>
          </w:tcPr>
          <w:p w:rsidR="00001F2F" w:rsidRPr="00BD16FC" w:rsidRDefault="00001F2F" w:rsidP="000F6346">
            <w:pPr>
              <w:tabs>
                <w:tab w:val="left" w:pos="240"/>
                <w:tab w:val="left" w:pos="3119"/>
              </w:tabs>
              <w:spacing w:after="0"/>
              <w:jc w:val="both"/>
              <w:rPr>
                <w:rFonts w:ascii="Times New Roman" w:hAnsi="Times New Roman"/>
                <w:sz w:val="16"/>
                <w:szCs w:val="16"/>
              </w:rPr>
            </w:pPr>
            <w:r w:rsidRPr="00BD16FC">
              <w:rPr>
                <w:rFonts w:ascii="Times New Roman" w:hAnsi="Times New Roman"/>
                <w:sz w:val="16"/>
                <w:szCs w:val="16"/>
              </w:rPr>
              <w:t>Fonte:</w:t>
            </w:r>
          </w:p>
        </w:tc>
      </w:tr>
    </w:tbl>
    <w:p w:rsidR="00001F2F" w:rsidRPr="00BD16FC" w:rsidRDefault="00001F2F" w:rsidP="000F6346">
      <w:pPr>
        <w:tabs>
          <w:tab w:val="left" w:pos="426"/>
        </w:tabs>
        <w:spacing w:after="0" w:line="240" w:lineRule="auto"/>
        <w:jc w:val="both"/>
        <w:outlineLvl w:val="1"/>
        <w:rPr>
          <w:rFonts w:ascii="Times New Roman" w:eastAsia="Times New Roman" w:hAnsi="Times New Roman"/>
          <w:bCs/>
          <w:iCs/>
          <w:sz w:val="24"/>
          <w:szCs w:val="24"/>
        </w:rPr>
      </w:pPr>
    </w:p>
    <w:p w:rsidR="00CD46DD" w:rsidRPr="00BD16FC" w:rsidRDefault="00CD46DD" w:rsidP="0079655D">
      <w:pPr>
        <w:rPr>
          <w:rFonts w:ascii="Times New Roman" w:eastAsia="Times New Roman" w:hAnsi="Times New Roman"/>
          <w:bCs/>
          <w:iCs/>
          <w:sz w:val="24"/>
          <w:szCs w:val="24"/>
        </w:rPr>
      </w:pPr>
      <w:r w:rsidRPr="00BD16FC">
        <w:rPr>
          <w:rFonts w:ascii="Times New Roman" w:eastAsia="Times New Roman" w:hAnsi="Times New Roman"/>
          <w:bCs/>
          <w:iCs/>
          <w:sz w:val="24"/>
          <w:szCs w:val="24"/>
        </w:rPr>
        <w:t>6.6.2 Utilização de Suprimento de Fundos</w:t>
      </w:r>
    </w:p>
    <w:p w:rsidR="00CD46DD" w:rsidRPr="00BD16FC" w:rsidRDefault="00CD46DD" w:rsidP="000F6346">
      <w:pPr>
        <w:tabs>
          <w:tab w:val="left" w:pos="426"/>
        </w:tabs>
        <w:spacing w:after="0" w:line="240" w:lineRule="auto"/>
        <w:jc w:val="both"/>
        <w:outlineLvl w:val="1"/>
        <w:rPr>
          <w:rFonts w:ascii="Times New Roman" w:eastAsia="Times New Roman" w:hAnsi="Times New Roman"/>
          <w:bCs/>
          <w:iCs/>
          <w:sz w:val="24"/>
          <w:szCs w:val="24"/>
        </w:rPr>
      </w:pPr>
    </w:p>
    <w:p w:rsidR="00CD46DD" w:rsidRPr="00BD16FC" w:rsidRDefault="00CD46DD" w:rsidP="000F6346">
      <w:pPr>
        <w:tabs>
          <w:tab w:val="left" w:pos="240"/>
          <w:tab w:val="left" w:pos="3119"/>
        </w:tabs>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 xml:space="preserve">O Quadro A.6.6.2 abaixo, correspondente ao segundo demonstrativo e visa evidenciar os valores efetivamente utilizados a título de suprimento de fundos, tanto na forma de Conta Tipo B, quanto por intermédio do Cartão de Pagamento do Governo Federal – CPGF, bem como a quantidade de vezes que suprimento foi utilizado na modalidade de Conta Tipo B e de saques efetuados na modalidade CPGF, no exercício de referência e no imediatamente anterior. </w:t>
      </w:r>
    </w:p>
    <w:p w:rsidR="00CD46DD" w:rsidRPr="00BD16FC" w:rsidRDefault="00CD46DD" w:rsidP="000F6346">
      <w:pPr>
        <w:pStyle w:val="Legenda"/>
        <w:keepNext/>
        <w:spacing w:after="0"/>
        <w:rPr>
          <w:rFonts w:ascii="Times New Roman" w:hAnsi="Times New Roman"/>
        </w:rPr>
      </w:pPr>
      <w:bookmarkStart w:id="159" w:name="_Toc397957867"/>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30</w:t>
      </w:r>
      <w:r w:rsidRPr="00BD16FC">
        <w:rPr>
          <w:rFonts w:ascii="Times New Roman" w:hAnsi="Times New Roman"/>
        </w:rPr>
        <w:fldChar w:fldCharType="end"/>
      </w:r>
      <w:r w:rsidRPr="00BD16FC">
        <w:rPr>
          <w:rFonts w:ascii="Times New Roman" w:hAnsi="Times New Roman"/>
        </w:rPr>
        <w:t xml:space="preserve"> Quadro A.6.6.2 – Utilização de suprimento de fundos</w:t>
      </w:r>
      <w:bookmarkEnd w:id="159"/>
    </w:p>
    <w:tbl>
      <w:tblPr>
        <w:tblW w:w="49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7"/>
        <w:gridCol w:w="729"/>
        <w:gridCol w:w="973"/>
        <w:gridCol w:w="1089"/>
        <w:gridCol w:w="1017"/>
        <w:gridCol w:w="1089"/>
        <w:gridCol w:w="1010"/>
        <w:gridCol w:w="897"/>
        <w:gridCol w:w="892"/>
      </w:tblGrid>
      <w:tr w:rsidR="00CD46DD" w:rsidRPr="00BD16FC" w:rsidTr="00CD46DD">
        <w:trPr>
          <w:trHeight w:val="20"/>
        </w:trPr>
        <w:tc>
          <w:tcPr>
            <w:tcW w:w="50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D46DD" w:rsidRPr="00BD16FC" w:rsidRDefault="00CD46DD"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Exercício</w:t>
            </w:r>
          </w:p>
        </w:tc>
        <w:tc>
          <w:tcPr>
            <w:tcW w:w="980" w:type="pct"/>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D46DD" w:rsidRPr="00BD16FC" w:rsidRDefault="00CD46DD" w:rsidP="000F6346">
            <w:pPr>
              <w:spacing w:after="0"/>
              <w:jc w:val="center"/>
              <w:rPr>
                <w:rFonts w:ascii="Times New Roman" w:eastAsia="Times New Roman" w:hAnsi="Times New Roman"/>
                <w:bCs/>
                <w:color w:val="000000"/>
                <w:sz w:val="20"/>
                <w:szCs w:val="20"/>
              </w:rPr>
            </w:pPr>
            <w:r w:rsidRPr="00BD16FC">
              <w:rPr>
                <w:rFonts w:ascii="Times New Roman" w:hAnsi="Times New Roman"/>
                <w:sz w:val="20"/>
                <w:szCs w:val="20"/>
              </w:rPr>
              <w:t>Unidade Gestora (UG) do SIAFI</w:t>
            </w:r>
          </w:p>
        </w:tc>
        <w:tc>
          <w:tcPr>
            <w:tcW w:w="1236" w:type="pct"/>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D46DD" w:rsidRPr="00BD16FC" w:rsidRDefault="00CD46DD"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Conta Tipo B</w:t>
            </w:r>
          </w:p>
        </w:tc>
        <w:tc>
          <w:tcPr>
            <w:tcW w:w="2284"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D46DD" w:rsidRPr="00BD16FC" w:rsidRDefault="00CD46DD" w:rsidP="000F6346">
            <w:pPr>
              <w:spacing w:after="0"/>
              <w:jc w:val="center"/>
              <w:rPr>
                <w:rFonts w:ascii="Times New Roman" w:eastAsia="Times New Roman" w:hAnsi="Times New Roman"/>
                <w:bCs/>
                <w:color w:val="000000"/>
                <w:sz w:val="20"/>
                <w:szCs w:val="20"/>
              </w:rPr>
            </w:pPr>
            <w:r w:rsidRPr="00BD16FC">
              <w:rPr>
                <w:rFonts w:ascii="Times New Roman" w:hAnsi="Times New Roman"/>
                <w:sz w:val="20"/>
              </w:rPr>
              <w:t>Cartão de Pagamento do Governo Federal</w:t>
            </w:r>
          </w:p>
        </w:tc>
      </w:tr>
      <w:tr w:rsidR="00CD46DD" w:rsidRPr="00BD16FC" w:rsidTr="00CD46D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D46DD" w:rsidRPr="00BD16FC" w:rsidRDefault="00CD46DD" w:rsidP="000F6346">
            <w:pPr>
              <w:spacing w:after="0"/>
              <w:rPr>
                <w:rFonts w:ascii="Times New Roman" w:eastAsia="Times New Roman" w:hAnsi="Times New Roman"/>
                <w:bCs/>
                <w:color w:val="000000"/>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D46DD" w:rsidRPr="00BD16FC" w:rsidRDefault="00CD46DD" w:rsidP="000F6346">
            <w:pPr>
              <w:spacing w:after="0"/>
              <w:rPr>
                <w:rFonts w:ascii="Times New Roman" w:eastAsia="Times New Roman" w:hAnsi="Times New Roman"/>
                <w:bCs/>
                <w:color w:val="000000"/>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D46DD" w:rsidRPr="00BD16FC" w:rsidRDefault="00CD46DD" w:rsidP="000F6346">
            <w:pPr>
              <w:spacing w:after="0"/>
              <w:rPr>
                <w:rFonts w:ascii="Times New Roman" w:eastAsia="Times New Roman" w:hAnsi="Times New Roman"/>
                <w:bCs/>
                <w:color w:val="000000"/>
                <w:sz w:val="20"/>
                <w:szCs w:val="20"/>
              </w:rPr>
            </w:pPr>
          </w:p>
        </w:tc>
        <w:tc>
          <w:tcPr>
            <w:tcW w:w="123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D46DD" w:rsidRPr="00BD16FC" w:rsidRDefault="00CD46DD"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Saque</w:t>
            </w:r>
          </w:p>
        </w:tc>
        <w:tc>
          <w:tcPr>
            <w:tcW w:w="52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D46DD" w:rsidRPr="00BD16FC" w:rsidRDefault="00CD46DD"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Fatura</w:t>
            </w:r>
          </w:p>
        </w:tc>
        <w:tc>
          <w:tcPr>
            <w:tcW w:w="52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D46DD" w:rsidRPr="00BD16FC" w:rsidRDefault="00CD46DD"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Total</w:t>
            </w:r>
          </w:p>
          <w:p w:rsidR="00CD46DD" w:rsidRPr="00BD16FC" w:rsidRDefault="00CD46DD"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(a+b)</w:t>
            </w:r>
          </w:p>
        </w:tc>
      </w:tr>
      <w:tr w:rsidR="00CD46DD" w:rsidRPr="00BD16FC" w:rsidTr="00CD46D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D46DD" w:rsidRPr="00BD16FC" w:rsidRDefault="00CD46DD" w:rsidP="000F6346">
            <w:pPr>
              <w:spacing w:after="0"/>
              <w:rPr>
                <w:rFonts w:ascii="Times New Roman" w:eastAsia="Times New Roman" w:hAnsi="Times New Roman"/>
                <w:bCs/>
                <w:color w:val="000000"/>
                <w:sz w:val="20"/>
                <w:szCs w:val="20"/>
              </w:rPr>
            </w:pPr>
          </w:p>
        </w:tc>
        <w:tc>
          <w:tcPr>
            <w:tcW w:w="4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D46DD" w:rsidRPr="00BD16FC" w:rsidRDefault="00CD46DD"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Código</w:t>
            </w:r>
          </w:p>
        </w:tc>
        <w:tc>
          <w:tcPr>
            <w:tcW w:w="57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D46DD" w:rsidRPr="00BD16FC" w:rsidRDefault="00CD46DD"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Nome ou Sigla</w:t>
            </w:r>
          </w:p>
        </w:tc>
        <w:tc>
          <w:tcPr>
            <w:tcW w:w="63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D46DD" w:rsidRPr="00BD16FC" w:rsidRDefault="00CD46DD"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xml:space="preserve">Quantidade </w:t>
            </w:r>
          </w:p>
        </w:tc>
        <w:tc>
          <w:tcPr>
            <w:tcW w:w="5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D46DD" w:rsidRPr="00BD16FC" w:rsidRDefault="00CD46DD"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Valor Total</w:t>
            </w:r>
          </w:p>
        </w:tc>
        <w:tc>
          <w:tcPr>
            <w:tcW w:w="63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D46DD" w:rsidRPr="00BD16FC" w:rsidRDefault="00CD46DD"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xml:space="preserve">Quantidade </w:t>
            </w:r>
          </w:p>
        </w:tc>
        <w:tc>
          <w:tcPr>
            <w:tcW w:w="5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D46DD" w:rsidRPr="00BD16FC" w:rsidRDefault="00CD46DD"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Valor dos Saques (a)</w:t>
            </w:r>
          </w:p>
        </w:tc>
        <w:tc>
          <w:tcPr>
            <w:tcW w:w="52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D46DD" w:rsidRPr="00BD16FC" w:rsidRDefault="00CD46DD"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Valor das Faturas (b)</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46DD" w:rsidRPr="00BD16FC" w:rsidRDefault="00CD46DD" w:rsidP="000F6346">
            <w:pPr>
              <w:spacing w:after="0"/>
              <w:rPr>
                <w:rFonts w:ascii="Times New Roman" w:eastAsia="Times New Roman" w:hAnsi="Times New Roman"/>
                <w:bCs/>
                <w:color w:val="000000"/>
                <w:sz w:val="20"/>
                <w:szCs w:val="20"/>
              </w:rPr>
            </w:pPr>
          </w:p>
        </w:tc>
      </w:tr>
      <w:tr w:rsidR="00CD46DD" w:rsidRPr="00BD16FC" w:rsidTr="00CD46DD">
        <w:trPr>
          <w:trHeight w:val="98"/>
        </w:trPr>
        <w:tc>
          <w:tcPr>
            <w:tcW w:w="50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D46DD" w:rsidRPr="00BD16FC" w:rsidRDefault="00CD46DD"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2014</w:t>
            </w:r>
          </w:p>
        </w:tc>
        <w:tc>
          <w:tcPr>
            <w:tcW w:w="409" w:type="pct"/>
            <w:tcBorders>
              <w:top w:val="single" w:sz="4" w:space="0" w:color="auto"/>
              <w:left w:val="single" w:sz="4" w:space="0" w:color="auto"/>
              <w:bottom w:val="single" w:sz="4" w:space="0" w:color="auto"/>
              <w:right w:val="single" w:sz="4" w:space="0" w:color="auto"/>
            </w:tcBorders>
            <w:shd w:val="clear" w:color="auto" w:fill="FFFFFF"/>
          </w:tcPr>
          <w:p w:rsidR="00CD46DD" w:rsidRPr="00BD16FC" w:rsidRDefault="00CD46DD" w:rsidP="000F6346">
            <w:pPr>
              <w:spacing w:after="0"/>
              <w:rPr>
                <w:rFonts w:ascii="Times New Roman" w:eastAsia="Times New Roman" w:hAnsi="Times New Roman"/>
                <w:color w:val="000000"/>
                <w:sz w:val="20"/>
                <w:szCs w:val="20"/>
              </w:rPr>
            </w:pPr>
          </w:p>
        </w:tc>
        <w:tc>
          <w:tcPr>
            <w:tcW w:w="572" w:type="pct"/>
            <w:tcBorders>
              <w:top w:val="single" w:sz="4" w:space="0" w:color="auto"/>
              <w:left w:val="single" w:sz="4" w:space="0" w:color="auto"/>
              <w:bottom w:val="single" w:sz="4" w:space="0" w:color="auto"/>
              <w:right w:val="single" w:sz="4" w:space="0" w:color="auto"/>
            </w:tcBorders>
            <w:shd w:val="clear" w:color="auto" w:fill="FFFFFF"/>
          </w:tcPr>
          <w:p w:rsidR="00CD46DD" w:rsidRPr="00BD16FC" w:rsidRDefault="00CD46DD" w:rsidP="000F6346">
            <w:pPr>
              <w:spacing w:after="0"/>
              <w:rPr>
                <w:rFonts w:ascii="Times New Roman" w:eastAsia="Times New Roman" w:hAnsi="Times New Roman"/>
                <w:color w:val="000000"/>
                <w:sz w:val="20"/>
                <w:szCs w:val="20"/>
              </w:rPr>
            </w:pPr>
          </w:p>
        </w:tc>
        <w:tc>
          <w:tcPr>
            <w:tcW w:w="639"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D46DD" w:rsidRPr="00BD16FC" w:rsidRDefault="00CD46DD" w:rsidP="000F6346">
            <w:pPr>
              <w:spacing w:after="0"/>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97" w:type="pct"/>
            <w:tcBorders>
              <w:top w:val="single" w:sz="4" w:space="0" w:color="auto"/>
              <w:left w:val="single" w:sz="4" w:space="0" w:color="auto"/>
              <w:bottom w:val="single" w:sz="4" w:space="0" w:color="auto"/>
              <w:right w:val="single" w:sz="4" w:space="0" w:color="auto"/>
            </w:tcBorders>
            <w:shd w:val="clear" w:color="auto" w:fill="FFFFFF"/>
            <w:vAlign w:val="bottom"/>
          </w:tcPr>
          <w:p w:rsidR="00CD46DD" w:rsidRPr="00BD16FC" w:rsidRDefault="00CD46DD" w:rsidP="000F6346">
            <w:pPr>
              <w:spacing w:after="0"/>
              <w:rPr>
                <w:rFonts w:ascii="Times New Roman" w:eastAsia="Times New Roman" w:hAnsi="Times New Roman"/>
                <w:color w:val="000000"/>
                <w:sz w:val="20"/>
                <w:szCs w:val="20"/>
              </w:rPr>
            </w:pPr>
          </w:p>
        </w:tc>
        <w:tc>
          <w:tcPr>
            <w:tcW w:w="639"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D46DD" w:rsidRPr="00BD16FC" w:rsidRDefault="00CD46DD" w:rsidP="000F6346">
            <w:pPr>
              <w:spacing w:after="0"/>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93"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D46DD" w:rsidRPr="00BD16FC" w:rsidRDefault="00CD46DD" w:rsidP="000F6346">
            <w:pPr>
              <w:spacing w:after="0"/>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27"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D46DD" w:rsidRPr="00BD16FC" w:rsidRDefault="00CD46DD"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24"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D46DD" w:rsidRPr="00BD16FC" w:rsidRDefault="00CD46DD" w:rsidP="000F6346">
            <w:pPr>
              <w:spacing w:after="0"/>
              <w:rPr>
                <w:rFonts w:ascii="Times New Roman" w:eastAsia="Times New Roman" w:hAnsi="Times New Roman"/>
                <w:color w:val="000000"/>
                <w:sz w:val="20"/>
                <w:szCs w:val="20"/>
              </w:rPr>
            </w:pPr>
          </w:p>
        </w:tc>
      </w:tr>
      <w:tr w:rsidR="00CD46DD" w:rsidRPr="00BD16FC" w:rsidTr="00CD46DD">
        <w:trPr>
          <w:trHeight w:val="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CD46DD" w:rsidRPr="00BD16FC" w:rsidRDefault="00CD46DD" w:rsidP="000F6346">
            <w:pPr>
              <w:spacing w:after="0"/>
              <w:rPr>
                <w:rFonts w:ascii="Times New Roman" w:eastAsia="Times New Roman" w:hAnsi="Times New Roman"/>
                <w:bCs/>
                <w:color w:val="000000"/>
                <w:sz w:val="20"/>
                <w:szCs w:val="20"/>
              </w:rPr>
            </w:pPr>
          </w:p>
        </w:tc>
        <w:tc>
          <w:tcPr>
            <w:tcW w:w="409" w:type="pct"/>
            <w:tcBorders>
              <w:top w:val="single" w:sz="4" w:space="0" w:color="auto"/>
              <w:left w:val="single" w:sz="4" w:space="0" w:color="auto"/>
              <w:bottom w:val="single" w:sz="4" w:space="0" w:color="auto"/>
              <w:right w:val="single" w:sz="4" w:space="0" w:color="auto"/>
            </w:tcBorders>
            <w:shd w:val="clear" w:color="auto" w:fill="FFFFFF"/>
          </w:tcPr>
          <w:p w:rsidR="00CD46DD" w:rsidRPr="00BD16FC" w:rsidRDefault="00CD46DD" w:rsidP="000F6346">
            <w:pPr>
              <w:spacing w:after="0"/>
              <w:rPr>
                <w:rFonts w:ascii="Times New Roman" w:eastAsia="Times New Roman" w:hAnsi="Times New Roman"/>
                <w:color w:val="000000"/>
                <w:sz w:val="20"/>
                <w:szCs w:val="20"/>
              </w:rPr>
            </w:pPr>
          </w:p>
        </w:tc>
        <w:tc>
          <w:tcPr>
            <w:tcW w:w="572" w:type="pct"/>
            <w:tcBorders>
              <w:top w:val="single" w:sz="4" w:space="0" w:color="auto"/>
              <w:left w:val="single" w:sz="4" w:space="0" w:color="auto"/>
              <w:bottom w:val="single" w:sz="4" w:space="0" w:color="auto"/>
              <w:right w:val="single" w:sz="4" w:space="0" w:color="auto"/>
            </w:tcBorders>
            <w:shd w:val="clear" w:color="auto" w:fill="FFFFFF"/>
          </w:tcPr>
          <w:p w:rsidR="00CD46DD" w:rsidRPr="00BD16FC" w:rsidRDefault="00CD46DD" w:rsidP="000F6346">
            <w:pPr>
              <w:spacing w:after="0"/>
              <w:rPr>
                <w:rFonts w:ascii="Times New Roman" w:eastAsia="Times New Roman" w:hAnsi="Times New Roman"/>
                <w:color w:val="000000"/>
                <w:sz w:val="20"/>
                <w:szCs w:val="20"/>
              </w:rPr>
            </w:pPr>
          </w:p>
        </w:tc>
        <w:tc>
          <w:tcPr>
            <w:tcW w:w="639"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D46DD" w:rsidRPr="00BD16FC" w:rsidRDefault="00CD46DD" w:rsidP="000F6346">
            <w:pPr>
              <w:spacing w:after="0"/>
              <w:rPr>
                <w:rFonts w:ascii="Times New Roman" w:eastAsia="Times New Roman" w:hAnsi="Times New Roman"/>
                <w:color w:val="000000"/>
                <w:sz w:val="20"/>
                <w:szCs w:val="20"/>
              </w:rPr>
            </w:pPr>
          </w:p>
        </w:tc>
        <w:tc>
          <w:tcPr>
            <w:tcW w:w="597" w:type="pct"/>
            <w:tcBorders>
              <w:top w:val="single" w:sz="4" w:space="0" w:color="auto"/>
              <w:left w:val="single" w:sz="4" w:space="0" w:color="auto"/>
              <w:bottom w:val="single" w:sz="4" w:space="0" w:color="auto"/>
              <w:right w:val="single" w:sz="4" w:space="0" w:color="auto"/>
            </w:tcBorders>
            <w:shd w:val="clear" w:color="auto" w:fill="FFFFFF"/>
            <w:vAlign w:val="bottom"/>
          </w:tcPr>
          <w:p w:rsidR="00CD46DD" w:rsidRPr="00BD16FC" w:rsidRDefault="00CD46DD" w:rsidP="000F6346">
            <w:pPr>
              <w:spacing w:after="0"/>
              <w:rPr>
                <w:rFonts w:ascii="Times New Roman" w:eastAsia="Times New Roman" w:hAnsi="Times New Roman"/>
                <w:color w:val="000000"/>
                <w:sz w:val="20"/>
                <w:szCs w:val="20"/>
              </w:rPr>
            </w:pPr>
          </w:p>
        </w:tc>
        <w:tc>
          <w:tcPr>
            <w:tcW w:w="639"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D46DD" w:rsidRPr="00BD16FC" w:rsidRDefault="00CD46DD" w:rsidP="000F6346">
            <w:pPr>
              <w:spacing w:after="0"/>
              <w:rPr>
                <w:rFonts w:ascii="Times New Roman" w:eastAsia="Times New Roman" w:hAnsi="Times New Roman"/>
                <w:color w:val="000000"/>
                <w:sz w:val="20"/>
                <w:szCs w:val="20"/>
              </w:rPr>
            </w:pPr>
          </w:p>
        </w:tc>
        <w:tc>
          <w:tcPr>
            <w:tcW w:w="593"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D46DD" w:rsidRPr="00BD16FC" w:rsidRDefault="00CD46DD" w:rsidP="000F6346">
            <w:pPr>
              <w:spacing w:after="0"/>
              <w:rPr>
                <w:rFonts w:ascii="Times New Roman" w:hAnsi="Times New Roman"/>
                <w:sz w:val="20"/>
                <w:szCs w:val="20"/>
                <w:lang w:eastAsia="pt-BR"/>
              </w:rPr>
            </w:pPr>
          </w:p>
        </w:tc>
        <w:tc>
          <w:tcPr>
            <w:tcW w:w="527"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D46DD" w:rsidRPr="00BD16FC" w:rsidRDefault="00CD46DD" w:rsidP="000F6346">
            <w:pPr>
              <w:spacing w:after="0"/>
              <w:rPr>
                <w:rFonts w:ascii="Times New Roman" w:hAnsi="Times New Roman"/>
                <w:sz w:val="20"/>
                <w:szCs w:val="20"/>
                <w:lang w:eastAsia="pt-BR"/>
              </w:rPr>
            </w:pPr>
          </w:p>
        </w:tc>
        <w:tc>
          <w:tcPr>
            <w:tcW w:w="524"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D46DD" w:rsidRPr="00BD16FC" w:rsidRDefault="00CD46DD" w:rsidP="000F6346">
            <w:pPr>
              <w:spacing w:after="0"/>
              <w:rPr>
                <w:rFonts w:ascii="Times New Roman" w:hAnsi="Times New Roman"/>
                <w:sz w:val="20"/>
                <w:szCs w:val="20"/>
                <w:lang w:eastAsia="pt-BR"/>
              </w:rPr>
            </w:pPr>
          </w:p>
        </w:tc>
      </w:tr>
      <w:tr w:rsidR="00CD46DD" w:rsidRPr="00BD16FC" w:rsidTr="00CD46DD">
        <w:trPr>
          <w:trHeight w:val="98"/>
        </w:trPr>
        <w:tc>
          <w:tcPr>
            <w:tcW w:w="50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D46DD" w:rsidRPr="00BD16FC" w:rsidRDefault="00CD46DD"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2013</w:t>
            </w:r>
          </w:p>
        </w:tc>
        <w:tc>
          <w:tcPr>
            <w:tcW w:w="409" w:type="pct"/>
            <w:tcBorders>
              <w:top w:val="single" w:sz="4" w:space="0" w:color="auto"/>
              <w:left w:val="single" w:sz="4" w:space="0" w:color="auto"/>
              <w:bottom w:val="single" w:sz="4" w:space="0" w:color="auto"/>
              <w:right w:val="single" w:sz="4" w:space="0" w:color="auto"/>
            </w:tcBorders>
            <w:shd w:val="clear" w:color="auto" w:fill="FFFFFF"/>
          </w:tcPr>
          <w:p w:rsidR="00CD46DD" w:rsidRPr="00BD16FC" w:rsidRDefault="00CD46DD" w:rsidP="000F6346">
            <w:pPr>
              <w:spacing w:after="0"/>
              <w:jc w:val="right"/>
              <w:rPr>
                <w:rFonts w:ascii="Times New Roman" w:eastAsia="Times New Roman" w:hAnsi="Times New Roman"/>
                <w:bCs/>
                <w:color w:val="000000"/>
                <w:sz w:val="20"/>
                <w:szCs w:val="20"/>
              </w:rPr>
            </w:pPr>
          </w:p>
        </w:tc>
        <w:tc>
          <w:tcPr>
            <w:tcW w:w="572" w:type="pct"/>
            <w:tcBorders>
              <w:top w:val="single" w:sz="4" w:space="0" w:color="auto"/>
              <w:left w:val="single" w:sz="4" w:space="0" w:color="auto"/>
              <w:bottom w:val="single" w:sz="4" w:space="0" w:color="auto"/>
              <w:right w:val="single" w:sz="4" w:space="0" w:color="auto"/>
            </w:tcBorders>
            <w:shd w:val="clear" w:color="auto" w:fill="FFFFFF"/>
          </w:tcPr>
          <w:p w:rsidR="00CD46DD" w:rsidRPr="00BD16FC" w:rsidRDefault="00CD46DD" w:rsidP="000F6346">
            <w:pPr>
              <w:spacing w:after="0"/>
              <w:jc w:val="right"/>
              <w:rPr>
                <w:rFonts w:ascii="Times New Roman" w:eastAsia="Times New Roman" w:hAnsi="Times New Roman"/>
                <w:bCs/>
                <w:color w:val="000000"/>
                <w:sz w:val="20"/>
                <w:szCs w:val="20"/>
              </w:rPr>
            </w:pPr>
          </w:p>
        </w:tc>
        <w:tc>
          <w:tcPr>
            <w:tcW w:w="639"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D46DD" w:rsidRPr="00BD16FC" w:rsidRDefault="00CD46DD"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597" w:type="pct"/>
            <w:tcBorders>
              <w:top w:val="single" w:sz="4" w:space="0" w:color="auto"/>
              <w:left w:val="single" w:sz="4" w:space="0" w:color="auto"/>
              <w:bottom w:val="single" w:sz="4" w:space="0" w:color="auto"/>
              <w:right w:val="single" w:sz="4" w:space="0" w:color="auto"/>
            </w:tcBorders>
            <w:shd w:val="clear" w:color="auto" w:fill="FFFFFF"/>
            <w:vAlign w:val="bottom"/>
          </w:tcPr>
          <w:p w:rsidR="00CD46DD" w:rsidRPr="00BD16FC" w:rsidRDefault="00CD46DD" w:rsidP="000F6346">
            <w:pPr>
              <w:spacing w:after="0"/>
              <w:jc w:val="right"/>
              <w:rPr>
                <w:rFonts w:ascii="Times New Roman" w:eastAsia="Times New Roman" w:hAnsi="Times New Roman"/>
                <w:bCs/>
                <w:color w:val="000000"/>
                <w:sz w:val="20"/>
                <w:szCs w:val="20"/>
              </w:rPr>
            </w:pPr>
          </w:p>
        </w:tc>
        <w:tc>
          <w:tcPr>
            <w:tcW w:w="639"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D46DD" w:rsidRPr="00BD16FC" w:rsidRDefault="00CD46DD"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593"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D46DD" w:rsidRPr="00BD16FC" w:rsidRDefault="00CD46DD"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27"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D46DD" w:rsidRPr="00BD16FC" w:rsidRDefault="00CD46DD"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color w:val="000000"/>
                <w:sz w:val="20"/>
                <w:szCs w:val="20"/>
              </w:rPr>
              <w:t> </w:t>
            </w:r>
          </w:p>
        </w:tc>
        <w:tc>
          <w:tcPr>
            <w:tcW w:w="524"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D46DD" w:rsidRPr="00BD16FC" w:rsidRDefault="00CD46DD" w:rsidP="000F6346">
            <w:pPr>
              <w:spacing w:after="0"/>
              <w:rPr>
                <w:rFonts w:ascii="Times New Roman" w:eastAsia="Times New Roman" w:hAnsi="Times New Roman"/>
                <w:bCs/>
                <w:color w:val="000000"/>
                <w:sz w:val="20"/>
                <w:szCs w:val="20"/>
              </w:rPr>
            </w:pPr>
          </w:p>
        </w:tc>
      </w:tr>
      <w:tr w:rsidR="00CD46DD" w:rsidRPr="00BD16FC" w:rsidTr="00CD46DD">
        <w:trPr>
          <w:trHeight w:val="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CD46DD" w:rsidRPr="00BD16FC" w:rsidRDefault="00CD46DD" w:rsidP="000F6346">
            <w:pPr>
              <w:spacing w:after="0"/>
              <w:rPr>
                <w:rFonts w:ascii="Times New Roman" w:eastAsia="Times New Roman" w:hAnsi="Times New Roman"/>
                <w:bCs/>
                <w:color w:val="000000"/>
                <w:sz w:val="20"/>
                <w:szCs w:val="20"/>
              </w:rPr>
            </w:pPr>
          </w:p>
        </w:tc>
        <w:tc>
          <w:tcPr>
            <w:tcW w:w="409" w:type="pct"/>
            <w:tcBorders>
              <w:top w:val="single" w:sz="4" w:space="0" w:color="auto"/>
              <w:left w:val="single" w:sz="4" w:space="0" w:color="auto"/>
              <w:bottom w:val="single" w:sz="4" w:space="0" w:color="auto"/>
              <w:right w:val="single" w:sz="4" w:space="0" w:color="auto"/>
            </w:tcBorders>
            <w:shd w:val="clear" w:color="auto" w:fill="FFFFFF"/>
          </w:tcPr>
          <w:p w:rsidR="00CD46DD" w:rsidRPr="00BD16FC" w:rsidRDefault="00CD46DD" w:rsidP="000F6346">
            <w:pPr>
              <w:spacing w:after="0"/>
              <w:jc w:val="right"/>
              <w:rPr>
                <w:rFonts w:ascii="Times New Roman" w:eastAsia="Times New Roman" w:hAnsi="Times New Roman"/>
                <w:bCs/>
                <w:color w:val="000000"/>
                <w:sz w:val="20"/>
                <w:szCs w:val="20"/>
              </w:rPr>
            </w:pPr>
          </w:p>
        </w:tc>
        <w:tc>
          <w:tcPr>
            <w:tcW w:w="572" w:type="pct"/>
            <w:tcBorders>
              <w:top w:val="single" w:sz="4" w:space="0" w:color="auto"/>
              <w:left w:val="single" w:sz="4" w:space="0" w:color="auto"/>
              <w:bottom w:val="single" w:sz="4" w:space="0" w:color="auto"/>
              <w:right w:val="single" w:sz="4" w:space="0" w:color="auto"/>
            </w:tcBorders>
            <w:shd w:val="clear" w:color="auto" w:fill="FFFFFF"/>
          </w:tcPr>
          <w:p w:rsidR="00CD46DD" w:rsidRPr="00BD16FC" w:rsidRDefault="00CD46DD" w:rsidP="000F6346">
            <w:pPr>
              <w:spacing w:after="0"/>
              <w:jc w:val="right"/>
              <w:rPr>
                <w:rFonts w:ascii="Times New Roman" w:eastAsia="Times New Roman" w:hAnsi="Times New Roman"/>
                <w:bCs/>
                <w:color w:val="000000"/>
                <w:sz w:val="20"/>
                <w:szCs w:val="20"/>
              </w:rPr>
            </w:pPr>
          </w:p>
        </w:tc>
        <w:tc>
          <w:tcPr>
            <w:tcW w:w="639"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D46DD" w:rsidRPr="00BD16FC" w:rsidRDefault="00CD46DD" w:rsidP="000F6346">
            <w:pPr>
              <w:spacing w:after="0"/>
              <w:rPr>
                <w:rFonts w:ascii="Times New Roman" w:eastAsia="Times New Roman" w:hAnsi="Times New Roman"/>
                <w:bCs/>
                <w:color w:val="000000"/>
                <w:sz w:val="20"/>
                <w:szCs w:val="20"/>
              </w:rPr>
            </w:pPr>
          </w:p>
        </w:tc>
        <w:tc>
          <w:tcPr>
            <w:tcW w:w="597" w:type="pct"/>
            <w:tcBorders>
              <w:top w:val="single" w:sz="4" w:space="0" w:color="auto"/>
              <w:left w:val="single" w:sz="4" w:space="0" w:color="auto"/>
              <w:bottom w:val="single" w:sz="4" w:space="0" w:color="auto"/>
              <w:right w:val="single" w:sz="4" w:space="0" w:color="auto"/>
            </w:tcBorders>
            <w:shd w:val="clear" w:color="auto" w:fill="FFFFFF"/>
            <w:vAlign w:val="bottom"/>
          </w:tcPr>
          <w:p w:rsidR="00CD46DD" w:rsidRPr="00BD16FC" w:rsidRDefault="00CD46DD" w:rsidP="000F6346">
            <w:pPr>
              <w:spacing w:after="0"/>
              <w:jc w:val="right"/>
              <w:rPr>
                <w:rFonts w:ascii="Times New Roman" w:eastAsia="Times New Roman" w:hAnsi="Times New Roman"/>
                <w:bCs/>
                <w:color w:val="000000"/>
                <w:sz w:val="20"/>
                <w:szCs w:val="20"/>
              </w:rPr>
            </w:pPr>
          </w:p>
        </w:tc>
        <w:tc>
          <w:tcPr>
            <w:tcW w:w="639"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D46DD" w:rsidRPr="00BD16FC" w:rsidRDefault="00CD46DD" w:rsidP="000F6346">
            <w:pPr>
              <w:spacing w:after="0"/>
              <w:rPr>
                <w:rFonts w:ascii="Times New Roman" w:eastAsia="Times New Roman" w:hAnsi="Times New Roman"/>
                <w:bCs/>
                <w:color w:val="000000"/>
                <w:sz w:val="20"/>
                <w:szCs w:val="20"/>
              </w:rPr>
            </w:pPr>
          </w:p>
        </w:tc>
        <w:tc>
          <w:tcPr>
            <w:tcW w:w="593"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D46DD" w:rsidRPr="00BD16FC" w:rsidRDefault="00CD46DD" w:rsidP="000F6346">
            <w:pPr>
              <w:spacing w:after="0"/>
              <w:rPr>
                <w:rFonts w:ascii="Times New Roman" w:hAnsi="Times New Roman"/>
                <w:sz w:val="20"/>
                <w:szCs w:val="20"/>
                <w:lang w:eastAsia="pt-BR"/>
              </w:rPr>
            </w:pPr>
          </w:p>
        </w:tc>
        <w:tc>
          <w:tcPr>
            <w:tcW w:w="527"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D46DD" w:rsidRPr="00BD16FC" w:rsidRDefault="00CD46DD" w:rsidP="000F6346">
            <w:pPr>
              <w:spacing w:after="0"/>
              <w:rPr>
                <w:rFonts w:ascii="Times New Roman" w:hAnsi="Times New Roman"/>
                <w:sz w:val="20"/>
                <w:szCs w:val="20"/>
                <w:lang w:eastAsia="pt-BR"/>
              </w:rPr>
            </w:pPr>
          </w:p>
        </w:tc>
        <w:tc>
          <w:tcPr>
            <w:tcW w:w="524"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D46DD" w:rsidRPr="00BD16FC" w:rsidRDefault="00CD46DD" w:rsidP="000F6346">
            <w:pPr>
              <w:spacing w:after="0"/>
              <w:rPr>
                <w:rFonts w:ascii="Times New Roman" w:hAnsi="Times New Roman"/>
                <w:sz w:val="20"/>
                <w:szCs w:val="20"/>
                <w:lang w:eastAsia="pt-BR"/>
              </w:rPr>
            </w:pPr>
          </w:p>
        </w:tc>
      </w:tr>
      <w:tr w:rsidR="00CD46DD" w:rsidRPr="00BD16FC" w:rsidTr="00CD46DD">
        <w:trPr>
          <w:trHeight w:val="98"/>
        </w:trPr>
        <w:tc>
          <w:tcPr>
            <w:tcW w:w="5000" w:type="pct"/>
            <w:gridSpan w:val="9"/>
            <w:tcBorders>
              <w:top w:val="single" w:sz="4" w:space="0" w:color="auto"/>
              <w:left w:val="single" w:sz="4" w:space="0" w:color="auto"/>
              <w:bottom w:val="single" w:sz="4" w:space="0" w:color="auto"/>
              <w:right w:val="single" w:sz="4" w:space="0" w:color="auto"/>
            </w:tcBorders>
            <w:vAlign w:val="bottom"/>
            <w:hideMark/>
          </w:tcPr>
          <w:p w:rsidR="00CD46DD" w:rsidRPr="00BD16FC" w:rsidRDefault="00CD46DD"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bCs/>
                <w:color w:val="000000"/>
                <w:sz w:val="20"/>
                <w:szCs w:val="20"/>
              </w:rPr>
              <w:t>Fonte:</w:t>
            </w:r>
          </w:p>
        </w:tc>
      </w:tr>
    </w:tbl>
    <w:p w:rsidR="00CD46DD" w:rsidRPr="00BD16FC" w:rsidRDefault="00CD46DD" w:rsidP="000F6346">
      <w:pPr>
        <w:tabs>
          <w:tab w:val="left" w:pos="240"/>
          <w:tab w:val="left" w:pos="3119"/>
        </w:tabs>
        <w:spacing w:after="0"/>
        <w:jc w:val="both"/>
        <w:rPr>
          <w:rFonts w:ascii="Times New Roman" w:eastAsia="Times New Roman" w:hAnsi="Times New Roman"/>
          <w:bCs/>
          <w:iCs/>
          <w:sz w:val="24"/>
          <w:szCs w:val="24"/>
        </w:rPr>
      </w:pPr>
    </w:p>
    <w:p w:rsidR="002E2A52" w:rsidRPr="00BD16FC" w:rsidRDefault="002E2A52" w:rsidP="000F6346">
      <w:pPr>
        <w:tabs>
          <w:tab w:val="left" w:pos="240"/>
          <w:tab w:val="left" w:pos="3119"/>
        </w:tabs>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6.6.3 Classificação dos Gastos com Suprimento de Fundos</w:t>
      </w:r>
    </w:p>
    <w:p w:rsidR="002E2A52" w:rsidRPr="00BD16FC" w:rsidRDefault="002E2A52" w:rsidP="000F6346">
      <w:pPr>
        <w:tabs>
          <w:tab w:val="left" w:pos="240"/>
          <w:tab w:val="left" w:pos="3119"/>
        </w:tabs>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 xml:space="preserve">O Quadro A.6.6.3 abaixo, correspondente ao terceiro demonstrativo e visa evidenciar os tipos de despesas que foram realizadas com o uso de suprimento de fundos, sob qualquer forma, no exercício de referência do relatório de gestão. </w:t>
      </w:r>
    </w:p>
    <w:p w:rsidR="002E2A52" w:rsidRPr="00BD16FC" w:rsidRDefault="002E2A52" w:rsidP="000F6346">
      <w:pPr>
        <w:pStyle w:val="Legenda"/>
        <w:keepNext/>
        <w:spacing w:after="0"/>
        <w:rPr>
          <w:rFonts w:ascii="Times New Roman" w:hAnsi="Times New Roman"/>
        </w:rPr>
      </w:pPr>
      <w:bookmarkStart w:id="160" w:name="_Toc397957868"/>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31</w:t>
      </w:r>
      <w:r w:rsidRPr="00BD16FC">
        <w:rPr>
          <w:rFonts w:ascii="Times New Roman" w:hAnsi="Times New Roman"/>
        </w:rPr>
        <w:fldChar w:fldCharType="end"/>
      </w:r>
      <w:r w:rsidRPr="00BD16FC">
        <w:rPr>
          <w:rFonts w:ascii="Times New Roman" w:hAnsi="Times New Roman"/>
        </w:rPr>
        <w:t xml:space="preserve"> Quadro A.6.6.3 – Classificação dos gastos com suprimento de fundos no exercício de referência</w:t>
      </w:r>
      <w:bookmarkEnd w:id="160"/>
    </w:p>
    <w:tbl>
      <w:tblPr>
        <w:tblW w:w="49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9"/>
        <w:gridCol w:w="2989"/>
        <w:gridCol w:w="1846"/>
        <w:gridCol w:w="1849"/>
        <w:gridCol w:w="1190"/>
      </w:tblGrid>
      <w:tr w:rsidR="002E2A52" w:rsidRPr="00BD16FC" w:rsidTr="002E2A52">
        <w:trPr>
          <w:trHeight w:val="20"/>
        </w:trPr>
        <w:tc>
          <w:tcPr>
            <w:tcW w:w="215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E2A52" w:rsidRPr="00BD16FC" w:rsidRDefault="002E2A52" w:rsidP="000F6346">
            <w:pPr>
              <w:spacing w:after="0"/>
              <w:jc w:val="center"/>
              <w:rPr>
                <w:rFonts w:ascii="Times New Roman" w:eastAsia="Times New Roman" w:hAnsi="Times New Roman"/>
                <w:bCs/>
                <w:color w:val="000000"/>
                <w:sz w:val="20"/>
                <w:szCs w:val="20"/>
              </w:rPr>
            </w:pPr>
            <w:r w:rsidRPr="00BD16FC">
              <w:rPr>
                <w:rFonts w:ascii="Times New Roman" w:hAnsi="Times New Roman"/>
                <w:sz w:val="20"/>
                <w:szCs w:val="20"/>
              </w:rPr>
              <w:t>Unidade Gestora (UG) do SIAFI</w:t>
            </w:r>
          </w:p>
        </w:tc>
        <w:tc>
          <w:tcPr>
            <w:tcW w:w="2847"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E2A52" w:rsidRPr="00BD16FC" w:rsidRDefault="002E2A5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Classificação do Objeto Gasto</w:t>
            </w:r>
          </w:p>
        </w:tc>
      </w:tr>
      <w:tr w:rsidR="002E2A52" w:rsidRPr="00BD16FC" w:rsidTr="002E2A52">
        <w:trPr>
          <w:trHeight w:val="20"/>
        </w:trPr>
        <w:tc>
          <w:tcPr>
            <w:tcW w:w="41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E2A52" w:rsidRPr="00BD16FC" w:rsidRDefault="002E2A5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Código</w:t>
            </w:r>
          </w:p>
        </w:tc>
        <w:tc>
          <w:tcPr>
            <w:tcW w:w="174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E2A52" w:rsidRPr="00BD16FC" w:rsidRDefault="002E2A5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Nome ou Sigla</w:t>
            </w:r>
          </w:p>
        </w:tc>
        <w:tc>
          <w:tcPr>
            <w:tcW w:w="107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E2A52" w:rsidRPr="00BD16FC" w:rsidRDefault="002E2A5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Elemento de Despesa</w:t>
            </w:r>
          </w:p>
        </w:tc>
        <w:tc>
          <w:tcPr>
            <w:tcW w:w="10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E2A52" w:rsidRPr="00BD16FC" w:rsidRDefault="002E2A5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Subitem da Despesa</w:t>
            </w:r>
          </w:p>
        </w:tc>
        <w:tc>
          <w:tcPr>
            <w:tcW w:w="6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E2A52" w:rsidRPr="00BD16FC" w:rsidRDefault="002E2A5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Total</w:t>
            </w:r>
          </w:p>
        </w:tc>
      </w:tr>
      <w:tr w:rsidR="002E2A52" w:rsidRPr="00BD16FC" w:rsidTr="002E2A52">
        <w:trPr>
          <w:trHeight w:val="320"/>
        </w:trPr>
        <w:tc>
          <w:tcPr>
            <w:tcW w:w="413" w:type="pct"/>
            <w:vMerge w:val="restart"/>
            <w:tcBorders>
              <w:top w:val="single" w:sz="4" w:space="0" w:color="auto"/>
              <w:left w:val="single" w:sz="4" w:space="0" w:color="auto"/>
              <w:bottom w:val="single" w:sz="4" w:space="0" w:color="auto"/>
              <w:right w:val="single" w:sz="4" w:space="0" w:color="auto"/>
            </w:tcBorders>
            <w:shd w:val="clear" w:color="auto" w:fill="FFFFFF"/>
          </w:tcPr>
          <w:p w:rsidR="002E2A52" w:rsidRPr="00BD16FC" w:rsidRDefault="002E2A52" w:rsidP="000F6346">
            <w:pPr>
              <w:spacing w:after="0"/>
              <w:rPr>
                <w:rFonts w:ascii="Times New Roman" w:eastAsia="Times New Roman" w:hAnsi="Times New Roman"/>
                <w:color w:val="000000"/>
                <w:sz w:val="20"/>
                <w:szCs w:val="20"/>
              </w:rPr>
            </w:pPr>
          </w:p>
        </w:tc>
        <w:tc>
          <w:tcPr>
            <w:tcW w:w="1740" w:type="pct"/>
            <w:vMerge w:val="restart"/>
            <w:tcBorders>
              <w:top w:val="single" w:sz="4" w:space="0" w:color="auto"/>
              <w:left w:val="single" w:sz="4" w:space="0" w:color="auto"/>
              <w:bottom w:val="single" w:sz="4" w:space="0" w:color="auto"/>
              <w:right w:val="single" w:sz="4" w:space="0" w:color="auto"/>
            </w:tcBorders>
            <w:shd w:val="clear" w:color="auto" w:fill="FFFFFF"/>
          </w:tcPr>
          <w:p w:rsidR="002E2A52" w:rsidRPr="00BD16FC" w:rsidRDefault="002E2A52" w:rsidP="000F6346">
            <w:pPr>
              <w:spacing w:after="0"/>
              <w:rPr>
                <w:rFonts w:ascii="Times New Roman" w:eastAsia="Times New Roman" w:hAnsi="Times New Roman"/>
                <w:color w:val="000000"/>
                <w:sz w:val="20"/>
                <w:szCs w:val="20"/>
              </w:rPr>
            </w:pPr>
          </w:p>
        </w:tc>
        <w:tc>
          <w:tcPr>
            <w:tcW w:w="1076" w:type="pct"/>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2E2A52" w:rsidRPr="00BD16FC" w:rsidRDefault="002E2A52" w:rsidP="000F6346">
            <w:pPr>
              <w:spacing w:after="0"/>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077"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2E2A52" w:rsidRPr="00BD16FC" w:rsidRDefault="002E2A52" w:rsidP="000F6346">
            <w:pPr>
              <w:spacing w:after="0"/>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94"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2E2A52" w:rsidRPr="00BD16FC" w:rsidRDefault="002E2A5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2E2A52" w:rsidRPr="00BD16FC" w:rsidTr="002E2A52">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E2A52" w:rsidRPr="00BD16FC" w:rsidRDefault="002E2A52" w:rsidP="000F6346">
            <w:pPr>
              <w:spacing w:after="0"/>
              <w:rPr>
                <w:rFonts w:ascii="Times New Roman" w:eastAsia="Times New Roman" w:hAnsi="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2A52" w:rsidRPr="00BD16FC" w:rsidRDefault="002E2A52" w:rsidP="000F6346">
            <w:pPr>
              <w:spacing w:after="0"/>
              <w:rPr>
                <w:rFonts w:ascii="Times New Roman" w:eastAsia="Times New Roman" w:hAnsi="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2A52" w:rsidRPr="00BD16FC" w:rsidRDefault="002E2A52" w:rsidP="000F6346">
            <w:pPr>
              <w:spacing w:after="0"/>
              <w:rPr>
                <w:rFonts w:ascii="Times New Roman" w:eastAsia="Times New Roman" w:hAnsi="Times New Roman"/>
                <w:color w:val="000000"/>
                <w:sz w:val="20"/>
                <w:szCs w:val="20"/>
              </w:rPr>
            </w:pPr>
          </w:p>
        </w:tc>
        <w:tc>
          <w:tcPr>
            <w:tcW w:w="1077"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2E2A52" w:rsidRPr="00BD16FC" w:rsidRDefault="002E2A52" w:rsidP="000F6346">
            <w:pPr>
              <w:spacing w:after="0"/>
              <w:rPr>
                <w:rFonts w:ascii="Times New Roman" w:eastAsia="Times New Roman" w:hAnsi="Times New Roman"/>
                <w:color w:val="000000"/>
                <w:sz w:val="20"/>
                <w:szCs w:val="20"/>
              </w:rPr>
            </w:pPr>
          </w:p>
        </w:tc>
        <w:tc>
          <w:tcPr>
            <w:tcW w:w="694"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2E2A52" w:rsidRPr="00BD16FC" w:rsidRDefault="002E2A52" w:rsidP="000F6346">
            <w:pPr>
              <w:spacing w:after="0"/>
              <w:rPr>
                <w:rFonts w:ascii="Times New Roman" w:hAnsi="Times New Roman"/>
                <w:sz w:val="20"/>
                <w:szCs w:val="20"/>
                <w:lang w:eastAsia="pt-BR"/>
              </w:rPr>
            </w:pPr>
          </w:p>
        </w:tc>
      </w:tr>
      <w:tr w:rsidR="002E2A52" w:rsidRPr="00BD16FC" w:rsidTr="002E2A52">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E2A52" w:rsidRPr="00BD16FC" w:rsidRDefault="002E2A52" w:rsidP="000F6346">
            <w:pPr>
              <w:spacing w:after="0"/>
              <w:rPr>
                <w:rFonts w:ascii="Times New Roman" w:eastAsia="Times New Roman" w:hAnsi="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2A52" w:rsidRPr="00BD16FC" w:rsidRDefault="002E2A52" w:rsidP="000F6346">
            <w:pPr>
              <w:spacing w:after="0"/>
              <w:rPr>
                <w:rFonts w:ascii="Times New Roman" w:eastAsia="Times New Roman" w:hAnsi="Times New Roman"/>
                <w:color w:val="000000"/>
                <w:sz w:val="20"/>
                <w:szCs w:val="20"/>
              </w:rPr>
            </w:pPr>
          </w:p>
        </w:tc>
        <w:tc>
          <w:tcPr>
            <w:tcW w:w="1076" w:type="pct"/>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2E2A52" w:rsidRPr="00BD16FC" w:rsidRDefault="002E2A52" w:rsidP="000F6346">
            <w:pPr>
              <w:spacing w:after="0"/>
              <w:rPr>
                <w:rFonts w:ascii="Times New Roman" w:hAnsi="Times New Roman"/>
                <w:sz w:val="20"/>
                <w:szCs w:val="20"/>
                <w:lang w:eastAsia="pt-BR"/>
              </w:rPr>
            </w:pPr>
          </w:p>
        </w:tc>
        <w:tc>
          <w:tcPr>
            <w:tcW w:w="1077"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2E2A52" w:rsidRPr="00BD16FC" w:rsidRDefault="002E2A52" w:rsidP="000F6346">
            <w:pPr>
              <w:spacing w:after="0"/>
              <w:rPr>
                <w:rFonts w:ascii="Times New Roman" w:hAnsi="Times New Roman"/>
                <w:sz w:val="20"/>
                <w:szCs w:val="20"/>
                <w:lang w:eastAsia="pt-BR"/>
              </w:rPr>
            </w:pPr>
          </w:p>
        </w:tc>
        <w:tc>
          <w:tcPr>
            <w:tcW w:w="694"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2E2A52" w:rsidRPr="00BD16FC" w:rsidRDefault="002E2A52" w:rsidP="000F6346">
            <w:pPr>
              <w:spacing w:after="0"/>
              <w:rPr>
                <w:rFonts w:ascii="Times New Roman" w:hAnsi="Times New Roman"/>
                <w:sz w:val="20"/>
                <w:szCs w:val="20"/>
                <w:lang w:eastAsia="pt-BR"/>
              </w:rPr>
            </w:pPr>
          </w:p>
        </w:tc>
      </w:tr>
      <w:tr w:rsidR="002E2A52" w:rsidRPr="00BD16FC" w:rsidTr="002E2A52">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E2A52" w:rsidRPr="00BD16FC" w:rsidRDefault="002E2A52" w:rsidP="000F6346">
            <w:pPr>
              <w:spacing w:after="0"/>
              <w:rPr>
                <w:rFonts w:ascii="Times New Roman" w:eastAsia="Times New Roman" w:hAnsi="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2A52" w:rsidRPr="00BD16FC" w:rsidRDefault="002E2A52" w:rsidP="000F6346">
            <w:pPr>
              <w:spacing w:after="0"/>
              <w:rPr>
                <w:rFonts w:ascii="Times New Roman" w:eastAsia="Times New Roman" w:hAnsi="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2A52" w:rsidRPr="00BD16FC" w:rsidRDefault="002E2A52" w:rsidP="000F6346">
            <w:pPr>
              <w:spacing w:after="0"/>
              <w:rPr>
                <w:rFonts w:ascii="Times New Roman" w:hAnsi="Times New Roman"/>
                <w:sz w:val="20"/>
                <w:szCs w:val="20"/>
                <w:lang w:eastAsia="pt-BR"/>
              </w:rPr>
            </w:pPr>
          </w:p>
        </w:tc>
        <w:tc>
          <w:tcPr>
            <w:tcW w:w="1077"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2E2A52" w:rsidRPr="00BD16FC" w:rsidRDefault="002E2A52" w:rsidP="000F6346">
            <w:pPr>
              <w:spacing w:after="0"/>
              <w:rPr>
                <w:rFonts w:ascii="Times New Roman" w:hAnsi="Times New Roman"/>
                <w:sz w:val="20"/>
                <w:szCs w:val="20"/>
                <w:lang w:eastAsia="pt-BR"/>
              </w:rPr>
            </w:pPr>
          </w:p>
        </w:tc>
        <w:tc>
          <w:tcPr>
            <w:tcW w:w="694"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2E2A52" w:rsidRPr="00BD16FC" w:rsidRDefault="002E2A52" w:rsidP="000F6346">
            <w:pPr>
              <w:spacing w:after="0"/>
              <w:rPr>
                <w:rFonts w:ascii="Times New Roman" w:hAnsi="Times New Roman"/>
                <w:sz w:val="20"/>
                <w:szCs w:val="20"/>
                <w:lang w:eastAsia="pt-BR"/>
              </w:rPr>
            </w:pPr>
          </w:p>
        </w:tc>
      </w:tr>
      <w:tr w:rsidR="002E2A52" w:rsidRPr="00BD16FC" w:rsidTr="002E2A52">
        <w:trPr>
          <w:trHeight w:val="320"/>
        </w:trPr>
        <w:tc>
          <w:tcPr>
            <w:tcW w:w="413" w:type="pct"/>
            <w:vMerge w:val="restart"/>
            <w:tcBorders>
              <w:top w:val="single" w:sz="4" w:space="0" w:color="auto"/>
              <w:left w:val="single" w:sz="4" w:space="0" w:color="auto"/>
              <w:bottom w:val="single" w:sz="4" w:space="0" w:color="auto"/>
              <w:right w:val="single" w:sz="4" w:space="0" w:color="auto"/>
            </w:tcBorders>
            <w:shd w:val="clear" w:color="auto" w:fill="FFFFFF"/>
          </w:tcPr>
          <w:p w:rsidR="002E2A52" w:rsidRPr="00BD16FC" w:rsidRDefault="002E2A52" w:rsidP="000F6346">
            <w:pPr>
              <w:spacing w:after="0"/>
              <w:rPr>
                <w:rFonts w:ascii="Times New Roman" w:eastAsia="Times New Roman" w:hAnsi="Times New Roman"/>
                <w:color w:val="000000"/>
                <w:sz w:val="20"/>
                <w:szCs w:val="20"/>
              </w:rPr>
            </w:pPr>
          </w:p>
        </w:tc>
        <w:tc>
          <w:tcPr>
            <w:tcW w:w="1740" w:type="pct"/>
            <w:vMerge w:val="restart"/>
            <w:tcBorders>
              <w:top w:val="single" w:sz="4" w:space="0" w:color="auto"/>
              <w:left w:val="single" w:sz="4" w:space="0" w:color="auto"/>
              <w:bottom w:val="single" w:sz="4" w:space="0" w:color="auto"/>
              <w:right w:val="single" w:sz="4" w:space="0" w:color="auto"/>
            </w:tcBorders>
            <w:shd w:val="clear" w:color="auto" w:fill="FFFFFF"/>
          </w:tcPr>
          <w:p w:rsidR="002E2A52" w:rsidRPr="00BD16FC" w:rsidRDefault="002E2A52" w:rsidP="000F6346">
            <w:pPr>
              <w:spacing w:after="0"/>
              <w:rPr>
                <w:rFonts w:ascii="Times New Roman" w:eastAsia="Times New Roman" w:hAnsi="Times New Roman"/>
                <w:color w:val="000000"/>
                <w:sz w:val="20"/>
                <w:szCs w:val="20"/>
              </w:rPr>
            </w:pPr>
          </w:p>
        </w:tc>
        <w:tc>
          <w:tcPr>
            <w:tcW w:w="1076" w:type="pct"/>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2E2A52" w:rsidRPr="00BD16FC" w:rsidRDefault="002E2A52" w:rsidP="000F6346">
            <w:pPr>
              <w:spacing w:after="0"/>
              <w:rPr>
                <w:rFonts w:ascii="Times New Roman" w:eastAsia="Times New Roman" w:hAnsi="Times New Roman"/>
                <w:color w:val="000000"/>
                <w:sz w:val="20"/>
                <w:szCs w:val="20"/>
              </w:rPr>
            </w:pPr>
          </w:p>
        </w:tc>
        <w:tc>
          <w:tcPr>
            <w:tcW w:w="1077"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2E2A52" w:rsidRPr="00BD16FC" w:rsidRDefault="002E2A52" w:rsidP="000F6346">
            <w:pPr>
              <w:spacing w:after="0"/>
              <w:rPr>
                <w:rFonts w:ascii="Times New Roman" w:hAnsi="Times New Roman"/>
                <w:sz w:val="20"/>
                <w:szCs w:val="20"/>
                <w:lang w:eastAsia="pt-BR"/>
              </w:rPr>
            </w:pPr>
          </w:p>
        </w:tc>
        <w:tc>
          <w:tcPr>
            <w:tcW w:w="694"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2E2A52" w:rsidRPr="00BD16FC" w:rsidRDefault="002E2A52" w:rsidP="000F6346">
            <w:pPr>
              <w:spacing w:after="0"/>
              <w:rPr>
                <w:rFonts w:ascii="Times New Roman" w:hAnsi="Times New Roman"/>
                <w:sz w:val="20"/>
                <w:szCs w:val="20"/>
                <w:lang w:eastAsia="pt-BR"/>
              </w:rPr>
            </w:pPr>
          </w:p>
        </w:tc>
      </w:tr>
      <w:tr w:rsidR="002E2A52" w:rsidRPr="00BD16FC" w:rsidTr="002E2A52">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E2A52" w:rsidRPr="00BD16FC" w:rsidRDefault="002E2A52" w:rsidP="000F6346">
            <w:pPr>
              <w:spacing w:after="0"/>
              <w:rPr>
                <w:rFonts w:ascii="Times New Roman" w:eastAsia="Times New Roman" w:hAnsi="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2A52" w:rsidRPr="00BD16FC" w:rsidRDefault="002E2A52" w:rsidP="000F6346">
            <w:pPr>
              <w:spacing w:after="0"/>
              <w:rPr>
                <w:rFonts w:ascii="Times New Roman" w:eastAsia="Times New Roman" w:hAnsi="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2A52" w:rsidRPr="00BD16FC" w:rsidRDefault="002E2A52" w:rsidP="000F6346">
            <w:pPr>
              <w:spacing w:after="0"/>
              <w:rPr>
                <w:rFonts w:ascii="Times New Roman" w:eastAsia="Times New Roman" w:hAnsi="Times New Roman"/>
                <w:color w:val="000000"/>
                <w:sz w:val="20"/>
                <w:szCs w:val="20"/>
              </w:rPr>
            </w:pPr>
          </w:p>
        </w:tc>
        <w:tc>
          <w:tcPr>
            <w:tcW w:w="1077"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2E2A52" w:rsidRPr="00BD16FC" w:rsidRDefault="002E2A52" w:rsidP="000F6346">
            <w:pPr>
              <w:spacing w:after="0"/>
              <w:rPr>
                <w:rFonts w:ascii="Times New Roman" w:hAnsi="Times New Roman"/>
                <w:sz w:val="20"/>
                <w:szCs w:val="20"/>
                <w:lang w:eastAsia="pt-BR"/>
              </w:rPr>
            </w:pPr>
          </w:p>
        </w:tc>
        <w:tc>
          <w:tcPr>
            <w:tcW w:w="694"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2E2A52" w:rsidRPr="00BD16FC" w:rsidRDefault="002E2A52" w:rsidP="000F6346">
            <w:pPr>
              <w:spacing w:after="0"/>
              <w:rPr>
                <w:rFonts w:ascii="Times New Roman" w:hAnsi="Times New Roman"/>
                <w:sz w:val="20"/>
                <w:szCs w:val="20"/>
                <w:lang w:eastAsia="pt-BR"/>
              </w:rPr>
            </w:pPr>
          </w:p>
        </w:tc>
      </w:tr>
      <w:tr w:rsidR="002E2A52" w:rsidRPr="00BD16FC" w:rsidTr="002E2A52">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E2A52" w:rsidRPr="00BD16FC" w:rsidRDefault="002E2A52" w:rsidP="000F6346">
            <w:pPr>
              <w:spacing w:after="0"/>
              <w:rPr>
                <w:rFonts w:ascii="Times New Roman" w:eastAsia="Times New Roman" w:hAnsi="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2A52" w:rsidRPr="00BD16FC" w:rsidRDefault="002E2A52" w:rsidP="000F6346">
            <w:pPr>
              <w:spacing w:after="0"/>
              <w:rPr>
                <w:rFonts w:ascii="Times New Roman" w:eastAsia="Times New Roman" w:hAnsi="Times New Roman"/>
                <w:color w:val="000000"/>
                <w:sz w:val="20"/>
                <w:szCs w:val="20"/>
              </w:rPr>
            </w:pPr>
          </w:p>
        </w:tc>
        <w:tc>
          <w:tcPr>
            <w:tcW w:w="1076" w:type="pct"/>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2E2A52" w:rsidRPr="00BD16FC" w:rsidRDefault="002E2A52" w:rsidP="000F6346">
            <w:pPr>
              <w:spacing w:after="0"/>
              <w:rPr>
                <w:rFonts w:ascii="Times New Roman" w:hAnsi="Times New Roman"/>
                <w:sz w:val="20"/>
                <w:szCs w:val="20"/>
                <w:lang w:eastAsia="pt-BR"/>
              </w:rPr>
            </w:pPr>
          </w:p>
        </w:tc>
        <w:tc>
          <w:tcPr>
            <w:tcW w:w="1077"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2E2A52" w:rsidRPr="00BD16FC" w:rsidRDefault="002E2A52" w:rsidP="000F6346">
            <w:pPr>
              <w:spacing w:after="0"/>
              <w:rPr>
                <w:rFonts w:ascii="Times New Roman" w:hAnsi="Times New Roman"/>
                <w:sz w:val="20"/>
                <w:szCs w:val="20"/>
                <w:lang w:eastAsia="pt-BR"/>
              </w:rPr>
            </w:pPr>
          </w:p>
        </w:tc>
        <w:tc>
          <w:tcPr>
            <w:tcW w:w="694"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2E2A52" w:rsidRPr="00BD16FC" w:rsidRDefault="002E2A52" w:rsidP="000F6346">
            <w:pPr>
              <w:spacing w:after="0"/>
              <w:rPr>
                <w:rFonts w:ascii="Times New Roman" w:hAnsi="Times New Roman"/>
                <w:sz w:val="20"/>
                <w:szCs w:val="20"/>
                <w:lang w:eastAsia="pt-BR"/>
              </w:rPr>
            </w:pPr>
          </w:p>
        </w:tc>
      </w:tr>
      <w:tr w:rsidR="002E2A52" w:rsidRPr="00BD16FC" w:rsidTr="002E2A52">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E2A52" w:rsidRPr="00BD16FC" w:rsidRDefault="002E2A52" w:rsidP="000F6346">
            <w:pPr>
              <w:spacing w:after="0"/>
              <w:rPr>
                <w:rFonts w:ascii="Times New Roman" w:eastAsia="Times New Roman" w:hAnsi="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2A52" w:rsidRPr="00BD16FC" w:rsidRDefault="002E2A52" w:rsidP="000F6346">
            <w:pPr>
              <w:spacing w:after="0"/>
              <w:rPr>
                <w:rFonts w:ascii="Times New Roman" w:eastAsia="Times New Roman" w:hAnsi="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2A52" w:rsidRPr="00BD16FC" w:rsidRDefault="002E2A52" w:rsidP="000F6346">
            <w:pPr>
              <w:spacing w:after="0"/>
              <w:rPr>
                <w:rFonts w:ascii="Times New Roman" w:hAnsi="Times New Roman"/>
                <w:sz w:val="20"/>
                <w:szCs w:val="20"/>
                <w:lang w:eastAsia="pt-BR"/>
              </w:rPr>
            </w:pPr>
          </w:p>
        </w:tc>
        <w:tc>
          <w:tcPr>
            <w:tcW w:w="1077"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2E2A52" w:rsidRPr="00BD16FC" w:rsidRDefault="002E2A52" w:rsidP="000F6346">
            <w:pPr>
              <w:spacing w:after="0"/>
              <w:rPr>
                <w:rFonts w:ascii="Times New Roman" w:hAnsi="Times New Roman"/>
                <w:sz w:val="20"/>
                <w:szCs w:val="20"/>
                <w:lang w:eastAsia="pt-BR"/>
              </w:rPr>
            </w:pPr>
          </w:p>
        </w:tc>
        <w:tc>
          <w:tcPr>
            <w:tcW w:w="694"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2E2A52" w:rsidRPr="00BD16FC" w:rsidRDefault="002E2A52" w:rsidP="000F6346">
            <w:pPr>
              <w:spacing w:after="0"/>
              <w:rPr>
                <w:rFonts w:ascii="Times New Roman" w:hAnsi="Times New Roman"/>
                <w:sz w:val="20"/>
                <w:szCs w:val="20"/>
                <w:lang w:eastAsia="pt-BR"/>
              </w:rPr>
            </w:pPr>
          </w:p>
        </w:tc>
      </w:tr>
    </w:tbl>
    <w:p w:rsidR="002E2A52" w:rsidRPr="00BD16FC" w:rsidRDefault="002E2A52" w:rsidP="000F6346">
      <w:pPr>
        <w:tabs>
          <w:tab w:val="left" w:pos="240"/>
          <w:tab w:val="left" w:pos="3119"/>
        </w:tabs>
        <w:spacing w:after="0"/>
        <w:jc w:val="both"/>
        <w:rPr>
          <w:rFonts w:ascii="Times New Roman" w:eastAsia="Times New Roman" w:hAnsi="Times New Roman"/>
          <w:bCs/>
          <w:iCs/>
          <w:sz w:val="24"/>
          <w:szCs w:val="24"/>
        </w:rPr>
      </w:pPr>
    </w:p>
    <w:p w:rsidR="00C12132" w:rsidRPr="00BD16FC" w:rsidRDefault="00C12132" w:rsidP="000F6346">
      <w:pPr>
        <w:tabs>
          <w:tab w:val="left" w:pos="240"/>
          <w:tab w:val="left" w:pos="3119"/>
        </w:tabs>
        <w:spacing w:after="0"/>
        <w:jc w:val="both"/>
        <w:rPr>
          <w:rFonts w:ascii="Times New Roman" w:eastAsia="Times New Roman" w:hAnsi="Times New Roman"/>
          <w:bCs/>
          <w:iCs/>
          <w:sz w:val="24"/>
          <w:szCs w:val="24"/>
        </w:rPr>
      </w:pPr>
    </w:p>
    <w:p w:rsidR="0038670F" w:rsidRPr="00BD16FC" w:rsidRDefault="0038670F" w:rsidP="000F6346">
      <w:pPr>
        <w:tabs>
          <w:tab w:val="left" w:pos="240"/>
          <w:tab w:val="left" w:pos="3119"/>
        </w:tabs>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6.6.4 Análise Crítica</w:t>
      </w:r>
    </w:p>
    <w:p w:rsidR="0038670F" w:rsidRPr="00BD16FC" w:rsidRDefault="0038670F" w:rsidP="000F6346">
      <w:pPr>
        <w:tabs>
          <w:tab w:val="left" w:pos="3119"/>
        </w:tabs>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Após a elaboração dos Quadros A.6.6.1 a A.6.6.3, o gestor deverá fazer uma análise crítica sobre a gestão dos recursos utilizados por meio da sistemática de suprimento de fundos, Contas Tipo B e CPGF, durante o exercício de referência do relatório de gestão e em comparação com exercícios anteriores, consignando, inclusive, informações sobre os controles internos instituídos para assegurar, de maneira razoável, a aplicação em conformidade com a legislação vigente, além de evidenciar as razões que levaram o gestor a optar pelo o uso de medidas excepcionais tais como saques, uso de conta bancária, extrapolação de limites etc.</w:t>
      </w:r>
    </w:p>
    <w:p w:rsidR="0038670F" w:rsidRPr="00BD16FC" w:rsidRDefault="0038670F" w:rsidP="000F6346">
      <w:pPr>
        <w:tabs>
          <w:tab w:val="left" w:pos="3119"/>
        </w:tabs>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 xml:space="preserve">Deve ser explicitada também a situação geral das prestações de contas retratando, em especial, as razões para eventual não apreciação de prestações de contas já apresentadas e as medidas adotadas em relação às prestações de contas não aprovadas. </w:t>
      </w:r>
    </w:p>
    <w:p w:rsidR="0038670F" w:rsidRPr="00BD16FC" w:rsidRDefault="0038670F" w:rsidP="000F6346">
      <w:pPr>
        <w:tabs>
          <w:tab w:val="left" w:pos="240"/>
          <w:tab w:val="left" w:pos="3119"/>
        </w:tabs>
        <w:spacing w:after="0"/>
        <w:jc w:val="both"/>
        <w:rPr>
          <w:rFonts w:ascii="Times New Roman" w:eastAsia="Times New Roman" w:hAnsi="Times New Roman"/>
          <w:bCs/>
          <w:iCs/>
          <w:sz w:val="24"/>
          <w:szCs w:val="24"/>
        </w:rPr>
      </w:pPr>
    </w:p>
    <w:p w:rsidR="00CD46DD" w:rsidRPr="00BD16FC" w:rsidRDefault="00CD46DD" w:rsidP="000F6346">
      <w:pPr>
        <w:tabs>
          <w:tab w:val="left" w:pos="426"/>
        </w:tabs>
        <w:spacing w:after="0" w:line="240" w:lineRule="auto"/>
        <w:jc w:val="both"/>
        <w:outlineLvl w:val="1"/>
        <w:rPr>
          <w:rFonts w:ascii="Times New Roman" w:eastAsia="Times New Roman" w:hAnsi="Times New Roman"/>
          <w:bCs/>
          <w:iCs/>
          <w:sz w:val="24"/>
          <w:szCs w:val="24"/>
        </w:rPr>
      </w:pPr>
    </w:p>
    <w:p w:rsidR="00501086" w:rsidRPr="00BD16FC" w:rsidRDefault="00B20DA3" w:rsidP="000F6346">
      <w:pPr>
        <w:pStyle w:val="PargrafodaLista"/>
        <w:numPr>
          <w:ilvl w:val="1"/>
          <w:numId w:val="18"/>
        </w:numPr>
        <w:tabs>
          <w:tab w:val="left" w:pos="567"/>
        </w:tabs>
        <w:spacing w:after="0" w:line="240" w:lineRule="auto"/>
        <w:ind w:hanging="502"/>
        <w:jc w:val="both"/>
        <w:outlineLvl w:val="1"/>
        <w:rPr>
          <w:rFonts w:ascii="Times New Roman" w:eastAsia="Times New Roman" w:hAnsi="Times New Roman"/>
          <w:bCs/>
          <w:iCs/>
          <w:sz w:val="24"/>
          <w:szCs w:val="24"/>
        </w:rPr>
      </w:pPr>
      <w:bookmarkStart w:id="161" w:name="_Toc398032306"/>
      <w:r w:rsidRPr="00BD16FC">
        <w:rPr>
          <w:rFonts w:ascii="Times New Roman" w:eastAsia="Times New Roman" w:hAnsi="Times New Roman"/>
          <w:bCs/>
          <w:iCs/>
          <w:sz w:val="24"/>
          <w:szCs w:val="24"/>
        </w:rPr>
        <w:t>Renúncias sob a Gestão da UJ</w:t>
      </w:r>
      <w:bookmarkEnd w:id="161"/>
    </w:p>
    <w:p w:rsidR="00842FAC" w:rsidRPr="00BD16FC" w:rsidRDefault="00842FAC" w:rsidP="003246E3">
      <w:pPr>
        <w:pStyle w:val="PargrafodaLista"/>
        <w:numPr>
          <w:ilvl w:val="2"/>
          <w:numId w:val="18"/>
        </w:numPr>
        <w:tabs>
          <w:tab w:val="left" w:pos="567"/>
        </w:tabs>
        <w:spacing w:after="0" w:line="240" w:lineRule="auto"/>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Benefícios Financeiros e Creditícios</w:t>
      </w:r>
    </w:p>
    <w:p w:rsidR="00842FAC" w:rsidRPr="00BD16FC" w:rsidRDefault="00842FAC" w:rsidP="00D26A37">
      <w:pPr>
        <w:rPr>
          <w:rFonts w:ascii="Times New Roman" w:eastAsia="Times New Roman" w:hAnsi="Times New Roman"/>
          <w:bCs/>
          <w:iCs/>
          <w:sz w:val="24"/>
          <w:szCs w:val="24"/>
        </w:rPr>
      </w:pPr>
      <w:r w:rsidRPr="00BD16FC">
        <w:rPr>
          <w:rFonts w:ascii="Times New Roman" w:eastAsia="Times New Roman" w:hAnsi="Times New Roman"/>
          <w:bCs/>
          <w:iCs/>
          <w:sz w:val="24"/>
          <w:szCs w:val="24"/>
        </w:rPr>
        <w:t>Os benefícios financeiros e creditícios são destinados de forma geral ao financiamento de atividades produtivas voltadas para o desenvolvimento regional e social, bem como para apoio a determinados setores da economia.</w:t>
      </w:r>
    </w:p>
    <w:p w:rsidR="00842FAC" w:rsidRDefault="00842FAC" w:rsidP="00541F65">
      <w:pPr>
        <w:rPr>
          <w:rFonts w:ascii="Times New Roman" w:eastAsia="Times New Roman" w:hAnsi="Times New Roman"/>
          <w:bCs/>
          <w:iCs/>
          <w:sz w:val="24"/>
          <w:szCs w:val="24"/>
        </w:rPr>
      </w:pPr>
      <w:r w:rsidRPr="00BD16FC">
        <w:rPr>
          <w:rFonts w:ascii="Times New Roman" w:eastAsia="Times New Roman" w:hAnsi="Times New Roman"/>
          <w:bCs/>
          <w:iCs/>
          <w:sz w:val="24"/>
          <w:szCs w:val="24"/>
        </w:rPr>
        <w:t>As informações referentes a esse tipo de renúncia no relatório de gestão compreendem a divulgação dos dados solicitados no âmbito do Quadro A.6.7.1.1 e a realização de análise crítica sobre os resultados alcançados com as renúncias promovidas, objeto do subitem A.6.7.1.2.</w:t>
      </w:r>
    </w:p>
    <w:p w:rsidR="006E5EE5" w:rsidRPr="00BD16FC" w:rsidRDefault="006E5EE5" w:rsidP="000F6346">
      <w:pPr>
        <w:spacing w:after="0" w:line="240" w:lineRule="auto"/>
        <w:ind w:left="709"/>
        <w:jc w:val="both"/>
        <w:outlineLvl w:val="1"/>
        <w:rPr>
          <w:rFonts w:ascii="Times New Roman" w:eastAsia="Times New Roman" w:hAnsi="Times New Roman"/>
          <w:bCs/>
          <w:iCs/>
          <w:sz w:val="24"/>
          <w:szCs w:val="24"/>
        </w:rPr>
      </w:pPr>
    </w:p>
    <w:p w:rsidR="00842FAC" w:rsidRPr="00BD16FC" w:rsidRDefault="0096631C" w:rsidP="006E5EE5">
      <w:pPr>
        <w:ind w:left="851"/>
        <w:rPr>
          <w:rFonts w:ascii="Times New Roman" w:eastAsia="Times New Roman" w:hAnsi="Times New Roman"/>
          <w:bCs/>
          <w:iCs/>
          <w:sz w:val="24"/>
          <w:szCs w:val="24"/>
        </w:rPr>
      </w:pPr>
      <w:r w:rsidRPr="00BD16FC">
        <w:rPr>
          <w:rFonts w:ascii="Times New Roman" w:eastAsia="Times New Roman" w:hAnsi="Times New Roman"/>
          <w:bCs/>
          <w:iCs/>
          <w:sz w:val="24"/>
          <w:szCs w:val="24"/>
        </w:rPr>
        <w:t>6.7.1.1 Benefícios Financeiros e Creditícios – Quantificação</w:t>
      </w:r>
    </w:p>
    <w:p w:rsidR="0096631C" w:rsidRPr="00BD16FC" w:rsidRDefault="0096631C" w:rsidP="000F6346">
      <w:pPr>
        <w:pStyle w:val="Recuodecorpodetexto"/>
        <w:spacing w:after="0"/>
        <w:ind w:left="709"/>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 xml:space="preserve">O Quadro A.6.7.1.1 contempla os benefícios financeiros e creditícios geridos pela UJ ou ainda estimados e quantificados por essa em razão de disposição regimental, no exercício a que se refere o relatório de gestão e no anterior. O título do quadro deve refletir o papel desempenhado pela UJ em relação à renúncia. Caso a UJ constitua unidade gestora da renúncia, deve consignar o título “Quadro A.6.7.1.1 – Benefícios Financeiros e Creditícios Geridos pela UJ”; caso a UJ apenas estime e quantifique os </w:t>
      </w:r>
      <w:r w:rsidRPr="00BD16FC">
        <w:rPr>
          <w:rFonts w:ascii="Times New Roman" w:eastAsia="Times New Roman" w:hAnsi="Times New Roman"/>
          <w:bCs/>
          <w:iCs/>
          <w:sz w:val="24"/>
          <w:szCs w:val="24"/>
        </w:rPr>
        <w:lastRenderedPageBreak/>
        <w:t xml:space="preserve">benefícios, deve adotar o título “Quadro A.6.7.1.1–Benefícios Financeiros e Creditícios Estimados e Quantificados pela UJ”. </w:t>
      </w:r>
    </w:p>
    <w:p w:rsidR="0096631C" w:rsidRPr="00BD16FC" w:rsidRDefault="0096631C" w:rsidP="000F6346">
      <w:pPr>
        <w:spacing w:after="0"/>
        <w:ind w:left="709"/>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A elaboração do quadro deve observar as disposições constantes da Portaria MF 379/2006, cujo anexo metodológico foi alterado pela Portaria MF 57/2013, ou ainda outros dispositivos normativos que disponham sobre a matéria.</w:t>
      </w:r>
    </w:p>
    <w:p w:rsidR="0096631C" w:rsidRPr="00BD16FC" w:rsidRDefault="0096631C" w:rsidP="000F6346">
      <w:pPr>
        <w:spacing w:after="0"/>
        <w:ind w:left="709"/>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Caso a UJ gerencie o benefício financeiro e creditício, mas não disponha do exato montante da renúncia em razão de o cálculo decorrer de variáveis não diretamente afetas a sua gestão, pode utilizar informações disponibilizadas por outros órgãos, desde que indique a sua fonte, ou ainda, registrar no quadro apenas as informações que detenha. Neste último caso, a UJ pode, inclusive, elaborar um quadro próprio com os dados que dispõe.</w:t>
      </w:r>
    </w:p>
    <w:p w:rsidR="0096631C" w:rsidRPr="00BD16FC" w:rsidRDefault="0096631C" w:rsidP="000F6346">
      <w:pPr>
        <w:pStyle w:val="Recuodecorpodetexto"/>
        <w:spacing w:after="0"/>
        <w:ind w:left="709"/>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O leiaute do Quadro A.6.7.1.1, por sua vez, também pode ser objeto de alteração, caso tal procedimento seja considerado necessário à obtenção de maior clareza na divulgação dos dados. Informações complementares necessárias a melhor compreensão do quadro pode ser consignada no texto do relatório.</w:t>
      </w:r>
    </w:p>
    <w:p w:rsidR="0096631C" w:rsidRPr="00BD16FC" w:rsidRDefault="0096631C" w:rsidP="000F6346">
      <w:pPr>
        <w:pStyle w:val="Recuodecorpodetexto"/>
        <w:spacing w:after="0"/>
        <w:ind w:left="709"/>
        <w:jc w:val="both"/>
        <w:rPr>
          <w:rFonts w:ascii="Times New Roman" w:eastAsia="Times New Roman" w:hAnsi="Times New Roman"/>
          <w:bCs/>
          <w:iCs/>
          <w:sz w:val="24"/>
          <w:szCs w:val="24"/>
        </w:rPr>
      </w:pPr>
    </w:p>
    <w:p w:rsidR="0096631C" w:rsidRPr="00BD16FC" w:rsidRDefault="0096631C" w:rsidP="000F6346">
      <w:pPr>
        <w:pStyle w:val="Recuodecorpodetexto"/>
        <w:spacing w:after="0"/>
        <w:ind w:left="709"/>
        <w:jc w:val="both"/>
        <w:rPr>
          <w:rFonts w:ascii="Times New Roman" w:eastAsia="Times New Roman" w:hAnsi="Times New Roman"/>
          <w:bCs/>
          <w:iCs/>
          <w:sz w:val="24"/>
          <w:szCs w:val="24"/>
        </w:rPr>
      </w:pPr>
    </w:p>
    <w:p w:rsidR="0096631C" w:rsidRPr="00BD16FC" w:rsidRDefault="0096631C" w:rsidP="000F6346">
      <w:pPr>
        <w:pStyle w:val="Recuodecorpodetexto"/>
        <w:spacing w:after="0"/>
        <w:ind w:left="709"/>
        <w:jc w:val="both"/>
        <w:rPr>
          <w:rFonts w:ascii="Times New Roman" w:eastAsia="Times New Roman" w:hAnsi="Times New Roman"/>
          <w:bCs/>
          <w:iCs/>
          <w:sz w:val="24"/>
          <w:szCs w:val="24"/>
        </w:rPr>
      </w:pPr>
    </w:p>
    <w:p w:rsidR="0096631C" w:rsidRPr="00BD16FC" w:rsidRDefault="0096631C" w:rsidP="000F6346">
      <w:pPr>
        <w:pStyle w:val="Legenda"/>
        <w:keepNext/>
        <w:spacing w:after="0"/>
        <w:rPr>
          <w:rFonts w:ascii="Times New Roman" w:hAnsi="Times New Roman"/>
        </w:rPr>
      </w:pPr>
      <w:bookmarkStart w:id="162" w:name="_Toc397957869"/>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32</w:t>
      </w:r>
      <w:r w:rsidRPr="00BD16FC">
        <w:rPr>
          <w:rFonts w:ascii="Times New Roman" w:hAnsi="Times New Roman"/>
        </w:rPr>
        <w:fldChar w:fldCharType="end"/>
      </w:r>
      <w:r w:rsidRPr="00BD16FC">
        <w:rPr>
          <w:rFonts w:ascii="Times New Roman" w:hAnsi="Times New Roman"/>
        </w:rPr>
        <w:t xml:space="preserve"> Quadro A.6.7.1.1 – Benefícios Financeiros e Creditícios Geridos pela UJ ou Benefícios Financeiros e Creditícios Estimados e Quantificados pela UJ</w:t>
      </w:r>
      <w:bookmarkEnd w:id="162"/>
    </w:p>
    <w:tbl>
      <w:tblPr>
        <w:tblW w:w="4850" w:type="pct"/>
        <w:jc w:val="center"/>
        <w:tblLook w:val="04A0" w:firstRow="1" w:lastRow="0" w:firstColumn="1" w:lastColumn="0" w:noHBand="0" w:noVBand="1"/>
      </w:tblPr>
      <w:tblGrid>
        <w:gridCol w:w="1461"/>
        <w:gridCol w:w="1928"/>
        <w:gridCol w:w="2639"/>
        <w:gridCol w:w="685"/>
        <w:gridCol w:w="685"/>
        <w:gridCol w:w="1127"/>
      </w:tblGrid>
      <w:tr w:rsidR="0096631C" w:rsidRPr="00BD16FC" w:rsidTr="0096631C">
        <w:trPr>
          <w:trHeight w:val="169"/>
          <w:jc w:val="center"/>
        </w:trPr>
        <w:tc>
          <w:tcPr>
            <w:tcW w:w="5000" w:type="pct"/>
            <w:gridSpan w:val="6"/>
            <w:vAlign w:val="center"/>
            <w:hideMark/>
          </w:tcPr>
          <w:p w:rsidR="0096631C" w:rsidRPr="00BD16FC" w:rsidRDefault="0096631C" w:rsidP="000F6346">
            <w:pPr>
              <w:pStyle w:val="Epgrafe"/>
            </w:pPr>
          </w:p>
        </w:tc>
      </w:tr>
      <w:tr w:rsidR="0096631C" w:rsidRPr="00BD16FC" w:rsidTr="0096631C">
        <w:trPr>
          <w:trHeight w:val="20"/>
          <w:jc w:val="center"/>
        </w:trPr>
        <w:tc>
          <w:tcPr>
            <w:tcW w:w="856" w:type="pct"/>
            <w:tcBorders>
              <w:top w:val="single" w:sz="8" w:space="0" w:color="auto"/>
              <w:left w:val="single" w:sz="8" w:space="0" w:color="auto"/>
              <w:bottom w:val="single" w:sz="8" w:space="0" w:color="auto"/>
              <w:right w:val="single" w:sz="8" w:space="0" w:color="auto"/>
            </w:tcBorders>
            <w:shd w:val="clear" w:color="auto" w:fill="D8D8D8"/>
            <w:noWrap/>
            <w:tcMar>
              <w:top w:w="0" w:type="dxa"/>
              <w:left w:w="70" w:type="dxa"/>
              <w:bottom w:w="0" w:type="dxa"/>
              <w:right w:w="70" w:type="dxa"/>
            </w:tcMar>
            <w:vAlign w:val="center"/>
            <w:hideMark/>
          </w:tcPr>
          <w:p w:rsidR="0096631C" w:rsidRPr="00BD16FC" w:rsidRDefault="0096631C" w:rsidP="000F6346">
            <w:pPr>
              <w:spacing w:after="0"/>
              <w:jc w:val="center"/>
              <w:rPr>
                <w:rFonts w:ascii="Times New Roman" w:eastAsia="Times New Roman" w:hAnsi="Times New Roman"/>
                <w:bCs/>
                <w:color w:val="000000"/>
              </w:rPr>
            </w:pPr>
            <w:r w:rsidRPr="00BD16FC">
              <w:rPr>
                <w:rFonts w:ascii="Times New Roman" w:eastAsia="Times New Roman" w:hAnsi="Times New Roman"/>
                <w:bCs/>
                <w:color w:val="000000"/>
              </w:rPr>
              <w:t>Item</w:t>
            </w:r>
          </w:p>
        </w:tc>
        <w:tc>
          <w:tcPr>
            <w:tcW w:w="1131" w:type="pct"/>
            <w:tcBorders>
              <w:top w:val="single" w:sz="8" w:space="0" w:color="auto"/>
              <w:left w:val="nil"/>
              <w:bottom w:val="single" w:sz="8" w:space="0" w:color="auto"/>
              <w:right w:val="single" w:sz="8" w:space="0" w:color="auto"/>
            </w:tcBorders>
            <w:shd w:val="clear" w:color="auto" w:fill="D8D8D8"/>
            <w:noWrap/>
            <w:tcMar>
              <w:top w:w="0" w:type="dxa"/>
              <w:left w:w="70" w:type="dxa"/>
              <w:bottom w:w="0" w:type="dxa"/>
              <w:right w:w="70" w:type="dxa"/>
            </w:tcMar>
            <w:vAlign w:val="center"/>
            <w:hideMark/>
          </w:tcPr>
          <w:p w:rsidR="0096631C" w:rsidRPr="00BD16FC" w:rsidRDefault="0096631C" w:rsidP="000F6346">
            <w:pPr>
              <w:spacing w:after="0"/>
              <w:jc w:val="center"/>
              <w:rPr>
                <w:rFonts w:ascii="Times New Roman" w:eastAsia="Times New Roman" w:hAnsi="Times New Roman"/>
                <w:bCs/>
                <w:color w:val="000000"/>
              </w:rPr>
            </w:pPr>
            <w:r w:rsidRPr="00BD16FC">
              <w:rPr>
                <w:rFonts w:ascii="Times New Roman" w:eastAsia="Times New Roman" w:hAnsi="Times New Roman"/>
                <w:bCs/>
                <w:color w:val="000000"/>
              </w:rPr>
              <w:t>Legislação</w:t>
            </w:r>
          </w:p>
        </w:tc>
        <w:tc>
          <w:tcPr>
            <w:tcW w:w="1548" w:type="pct"/>
            <w:tcBorders>
              <w:top w:val="single" w:sz="8" w:space="0" w:color="auto"/>
              <w:left w:val="nil"/>
              <w:bottom w:val="single" w:sz="8" w:space="0" w:color="auto"/>
              <w:right w:val="single" w:sz="8" w:space="0" w:color="auto"/>
            </w:tcBorders>
            <w:shd w:val="clear" w:color="auto" w:fill="D8D8D8"/>
            <w:noWrap/>
            <w:tcMar>
              <w:top w:w="0" w:type="dxa"/>
              <w:left w:w="70" w:type="dxa"/>
              <w:bottom w:w="0" w:type="dxa"/>
              <w:right w:w="70" w:type="dxa"/>
            </w:tcMar>
            <w:vAlign w:val="center"/>
            <w:hideMark/>
          </w:tcPr>
          <w:p w:rsidR="0096631C" w:rsidRPr="00BD16FC" w:rsidRDefault="0096631C" w:rsidP="000F6346">
            <w:pPr>
              <w:spacing w:after="0"/>
              <w:jc w:val="center"/>
              <w:rPr>
                <w:rFonts w:ascii="Times New Roman" w:eastAsia="Times New Roman" w:hAnsi="Times New Roman"/>
                <w:bCs/>
                <w:color w:val="000000"/>
              </w:rPr>
            </w:pPr>
            <w:r w:rsidRPr="00BD16FC">
              <w:rPr>
                <w:rFonts w:ascii="Times New Roman" w:eastAsia="Times New Roman" w:hAnsi="Times New Roman"/>
                <w:bCs/>
                <w:color w:val="000000"/>
              </w:rPr>
              <w:t>Objetivos Socioeconomicos</w:t>
            </w:r>
          </w:p>
        </w:tc>
        <w:tc>
          <w:tcPr>
            <w:tcW w:w="402" w:type="pct"/>
            <w:tcBorders>
              <w:top w:val="single" w:sz="8" w:space="0" w:color="auto"/>
              <w:left w:val="nil"/>
              <w:bottom w:val="single" w:sz="8" w:space="0" w:color="auto"/>
              <w:right w:val="single" w:sz="8" w:space="0" w:color="auto"/>
            </w:tcBorders>
            <w:shd w:val="clear" w:color="auto" w:fill="D8D8D8"/>
            <w:noWrap/>
            <w:tcMar>
              <w:top w:w="0" w:type="dxa"/>
              <w:left w:w="70" w:type="dxa"/>
              <w:bottom w:w="0" w:type="dxa"/>
              <w:right w:w="70" w:type="dxa"/>
            </w:tcMar>
            <w:vAlign w:val="center"/>
            <w:hideMark/>
          </w:tcPr>
          <w:p w:rsidR="0096631C" w:rsidRPr="00BD16FC" w:rsidRDefault="0096631C" w:rsidP="000F6346">
            <w:pPr>
              <w:spacing w:after="0"/>
              <w:jc w:val="center"/>
              <w:rPr>
                <w:rFonts w:ascii="Times New Roman" w:eastAsia="Times New Roman" w:hAnsi="Times New Roman"/>
                <w:bCs/>
                <w:color w:val="000000"/>
              </w:rPr>
            </w:pPr>
            <w:r w:rsidRPr="00BD16FC">
              <w:rPr>
                <w:rFonts w:ascii="Times New Roman" w:eastAsia="Times New Roman" w:hAnsi="Times New Roman"/>
                <w:bCs/>
                <w:color w:val="000000"/>
              </w:rPr>
              <w:t>2014</w:t>
            </w:r>
          </w:p>
        </w:tc>
        <w:tc>
          <w:tcPr>
            <w:tcW w:w="402" w:type="pct"/>
            <w:tcBorders>
              <w:top w:val="single" w:sz="8" w:space="0" w:color="auto"/>
              <w:left w:val="nil"/>
              <w:bottom w:val="single" w:sz="8" w:space="0" w:color="auto"/>
              <w:right w:val="single" w:sz="8" w:space="0" w:color="auto"/>
            </w:tcBorders>
            <w:shd w:val="clear" w:color="auto" w:fill="D8D8D8"/>
            <w:noWrap/>
            <w:tcMar>
              <w:top w:w="0" w:type="dxa"/>
              <w:left w:w="70" w:type="dxa"/>
              <w:bottom w:w="0" w:type="dxa"/>
              <w:right w:w="70" w:type="dxa"/>
            </w:tcMar>
            <w:vAlign w:val="center"/>
            <w:hideMark/>
          </w:tcPr>
          <w:p w:rsidR="0096631C" w:rsidRPr="00BD16FC" w:rsidRDefault="0096631C" w:rsidP="000F6346">
            <w:pPr>
              <w:spacing w:after="0"/>
              <w:jc w:val="center"/>
              <w:rPr>
                <w:rFonts w:ascii="Times New Roman" w:eastAsia="Times New Roman" w:hAnsi="Times New Roman"/>
                <w:bCs/>
                <w:color w:val="000000"/>
              </w:rPr>
            </w:pPr>
            <w:r w:rsidRPr="00BD16FC">
              <w:rPr>
                <w:rFonts w:ascii="Times New Roman" w:eastAsia="Times New Roman" w:hAnsi="Times New Roman"/>
                <w:bCs/>
                <w:color w:val="000000"/>
              </w:rPr>
              <w:t>2013</w:t>
            </w:r>
          </w:p>
        </w:tc>
        <w:tc>
          <w:tcPr>
            <w:tcW w:w="661" w:type="pct"/>
            <w:tcBorders>
              <w:top w:val="single" w:sz="8" w:space="0" w:color="auto"/>
              <w:left w:val="nil"/>
              <w:bottom w:val="single" w:sz="8" w:space="0" w:color="auto"/>
              <w:right w:val="single" w:sz="8" w:space="0" w:color="auto"/>
            </w:tcBorders>
            <w:shd w:val="clear" w:color="auto" w:fill="D8D8D8"/>
            <w:tcMar>
              <w:top w:w="0" w:type="dxa"/>
              <w:left w:w="70" w:type="dxa"/>
              <w:bottom w:w="0" w:type="dxa"/>
              <w:right w:w="70" w:type="dxa"/>
            </w:tcMar>
            <w:vAlign w:val="center"/>
            <w:hideMark/>
          </w:tcPr>
          <w:p w:rsidR="0096631C" w:rsidRPr="00BD16FC" w:rsidRDefault="0096631C" w:rsidP="000F6346">
            <w:pPr>
              <w:spacing w:after="0"/>
              <w:jc w:val="center"/>
              <w:rPr>
                <w:rFonts w:ascii="Times New Roman" w:eastAsia="Times New Roman" w:hAnsi="Times New Roman"/>
                <w:bCs/>
                <w:color w:val="000000"/>
              </w:rPr>
            </w:pPr>
            <w:r w:rsidRPr="00BD16FC">
              <w:rPr>
                <w:rFonts w:ascii="Times New Roman" w:eastAsia="Times New Roman" w:hAnsi="Times New Roman"/>
                <w:bCs/>
                <w:color w:val="000000"/>
              </w:rPr>
              <w:t>Var. % 2014/2013</w:t>
            </w:r>
          </w:p>
        </w:tc>
      </w:tr>
      <w:tr w:rsidR="0096631C" w:rsidRPr="00BD16FC" w:rsidTr="0096631C">
        <w:trPr>
          <w:trHeight w:val="20"/>
          <w:jc w:val="center"/>
        </w:trPr>
        <w:tc>
          <w:tcPr>
            <w:tcW w:w="856" w:type="pct"/>
            <w:tcBorders>
              <w:top w:val="nil"/>
              <w:left w:val="single" w:sz="8" w:space="0" w:color="auto"/>
              <w:bottom w:val="single" w:sz="8" w:space="0" w:color="auto"/>
              <w:right w:val="single" w:sz="8" w:space="0" w:color="auto"/>
            </w:tcBorders>
            <w:shd w:val="clear" w:color="auto" w:fill="D8D8D8"/>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bCs/>
                <w:color w:val="000000"/>
              </w:rPr>
            </w:pPr>
            <w:r w:rsidRPr="00BD16FC">
              <w:rPr>
                <w:rFonts w:ascii="Times New Roman" w:eastAsia="Times New Roman" w:hAnsi="Times New Roman"/>
                <w:bCs/>
                <w:color w:val="000000"/>
              </w:rPr>
              <w:t>1 - Financeiros</w:t>
            </w:r>
          </w:p>
        </w:tc>
        <w:tc>
          <w:tcPr>
            <w:tcW w:w="1131" w:type="pct"/>
            <w:tcBorders>
              <w:top w:val="nil"/>
              <w:left w:val="nil"/>
              <w:bottom w:val="single" w:sz="8" w:space="0" w:color="auto"/>
              <w:right w:val="single" w:sz="8" w:space="0" w:color="auto"/>
            </w:tcBorders>
            <w:shd w:val="clear" w:color="auto" w:fill="D8D8D8"/>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1548" w:type="pct"/>
            <w:tcBorders>
              <w:top w:val="nil"/>
              <w:left w:val="nil"/>
              <w:bottom w:val="single" w:sz="8" w:space="0" w:color="auto"/>
              <w:right w:val="single" w:sz="8" w:space="0" w:color="auto"/>
            </w:tcBorders>
            <w:shd w:val="clear" w:color="auto" w:fill="D8D8D8"/>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402" w:type="pct"/>
            <w:tcBorders>
              <w:top w:val="nil"/>
              <w:left w:val="nil"/>
              <w:bottom w:val="single" w:sz="8" w:space="0" w:color="auto"/>
              <w:right w:val="single" w:sz="8" w:space="0" w:color="auto"/>
            </w:tcBorders>
            <w:shd w:val="clear" w:color="auto" w:fill="D8D8D8"/>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402" w:type="pct"/>
            <w:tcBorders>
              <w:top w:val="nil"/>
              <w:left w:val="nil"/>
              <w:bottom w:val="single" w:sz="8" w:space="0" w:color="auto"/>
              <w:right w:val="single" w:sz="8" w:space="0" w:color="auto"/>
            </w:tcBorders>
            <w:shd w:val="clear" w:color="auto" w:fill="D8D8D8"/>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661" w:type="pct"/>
            <w:tcBorders>
              <w:top w:val="nil"/>
              <w:left w:val="nil"/>
              <w:bottom w:val="single" w:sz="8" w:space="0" w:color="auto"/>
              <w:right w:val="single" w:sz="8" w:space="0" w:color="auto"/>
            </w:tcBorders>
            <w:shd w:val="clear" w:color="auto" w:fill="D8D8D8"/>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r>
      <w:tr w:rsidR="0096631C" w:rsidRPr="00BD16FC" w:rsidTr="0096631C">
        <w:trPr>
          <w:trHeight w:val="20"/>
          <w:jc w:val="center"/>
        </w:trPr>
        <w:tc>
          <w:tcPr>
            <w:tcW w:w="856" w:type="pct"/>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1131" w:type="pct"/>
            <w:tcBorders>
              <w:top w:val="nil"/>
              <w:left w:val="nil"/>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1548" w:type="pct"/>
            <w:tcBorders>
              <w:top w:val="nil"/>
              <w:left w:val="nil"/>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402" w:type="pct"/>
            <w:tcBorders>
              <w:top w:val="nil"/>
              <w:left w:val="nil"/>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402" w:type="pct"/>
            <w:tcBorders>
              <w:top w:val="nil"/>
              <w:left w:val="nil"/>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661" w:type="pct"/>
            <w:tcBorders>
              <w:top w:val="nil"/>
              <w:left w:val="nil"/>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r>
      <w:tr w:rsidR="0096631C" w:rsidRPr="00BD16FC" w:rsidTr="0096631C">
        <w:trPr>
          <w:trHeight w:val="20"/>
          <w:jc w:val="center"/>
        </w:trPr>
        <w:tc>
          <w:tcPr>
            <w:tcW w:w="856" w:type="pct"/>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1131" w:type="pct"/>
            <w:tcBorders>
              <w:top w:val="nil"/>
              <w:left w:val="nil"/>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1548" w:type="pct"/>
            <w:tcBorders>
              <w:top w:val="nil"/>
              <w:left w:val="nil"/>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402" w:type="pct"/>
            <w:tcBorders>
              <w:top w:val="nil"/>
              <w:left w:val="nil"/>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402" w:type="pct"/>
            <w:tcBorders>
              <w:top w:val="nil"/>
              <w:left w:val="nil"/>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661" w:type="pct"/>
            <w:tcBorders>
              <w:top w:val="nil"/>
              <w:left w:val="nil"/>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r>
      <w:tr w:rsidR="0096631C" w:rsidRPr="00BD16FC" w:rsidTr="0096631C">
        <w:trPr>
          <w:trHeight w:val="20"/>
          <w:jc w:val="center"/>
        </w:trPr>
        <w:tc>
          <w:tcPr>
            <w:tcW w:w="856" w:type="pct"/>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1131" w:type="pct"/>
            <w:tcBorders>
              <w:top w:val="nil"/>
              <w:left w:val="nil"/>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1548" w:type="pct"/>
            <w:tcBorders>
              <w:top w:val="nil"/>
              <w:left w:val="nil"/>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402" w:type="pct"/>
            <w:tcBorders>
              <w:top w:val="nil"/>
              <w:left w:val="nil"/>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402" w:type="pct"/>
            <w:tcBorders>
              <w:top w:val="nil"/>
              <w:left w:val="nil"/>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661" w:type="pct"/>
            <w:tcBorders>
              <w:top w:val="nil"/>
              <w:left w:val="nil"/>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r>
      <w:tr w:rsidR="0096631C" w:rsidRPr="00BD16FC" w:rsidTr="0096631C">
        <w:trPr>
          <w:trHeight w:val="20"/>
          <w:jc w:val="center"/>
        </w:trPr>
        <w:tc>
          <w:tcPr>
            <w:tcW w:w="856" w:type="pct"/>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1131" w:type="pct"/>
            <w:tcBorders>
              <w:top w:val="nil"/>
              <w:left w:val="nil"/>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1548" w:type="pct"/>
            <w:tcBorders>
              <w:top w:val="nil"/>
              <w:left w:val="nil"/>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402" w:type="pct"/>
            <w:tcBorders>
              <w:top w:val="nil"/>
              <w:left w:val="nil"/>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402" w:type="pct"/>
            <w:tcBorders>
              <w:top w:val="nil"/>
              <w:left w:val="nil"/>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661" w:type="pct"/>
            <w:tcBorders>
              <w:top w:val="nil"/>
              <w:left w:val="nil"/>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r>
      <w:tr w:rsidR="0096631C" w:rsidRPr="00BD16FC" w:rsidTr="0096631C">
        <w:trPr>
          <w:trHeight w:val="20"/>
          <w:jc w:val="center"/>
        </w:trPr>
        <w:tc>
          <w:tcPr>
            <w:tcW w:w="856" w:type="pct"/>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1131" w:type="pct"/>
            <w:tcBorders>
              <w:top w:val="nil"/>
              <w:left w:val="nil"/>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1548" w:type="pct"/>
            <w:tcBorders>
              <w:top w:val="nil"/>
              <w:left w:val="nil"/>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402" w:type="pct"/>
            <w:tcBorders>
              <w:top w:val="nil"/>
              <w:left w:val="nil"/>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402" w:type="pct"/>
            <w:tcBorders>
              <w:top w:val="nil"/>
              <w:left w:val="nil"/>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661" w:type="pct"/>
            <w:tcBorders>
              <w:top w:val="nil"/>
              <w:left w:val="nil"/>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r>
      <w:tr w:rsidR="0096631C" w:rsidRPr="00BD16FC" w:rsidTr="0096631C">
        <w:trPr>
          <w:trHeight w:val="20"/>
          <w:jc w:val="center"/>
        </w:trPr>
        <w:tc>
          <w:tcPr>
            <w:tcW w:w="856" w:type="pct"/>
            <w:tcBorders>
              <w:top w:val="nil"/>
              <w:left w:val="single" w:sz="8" w:space="0" w:color="auto"/>
              <w:bottom w:val="nil"/>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1131" w:type="pct"/>
            <w:tcBorders>
              <w:top w:val="nil"/>
              <w:left w:val="nil"/>
              <w:bottom w:val="nil"/>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1548" w:type="pct"/>
            <w:tcBorders>
              <w:top w:val="nil"/>
              <w:left w:val="nil"/>
              <w:bottom w:val="nil"/>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402" w:type="pct"/>
            <w:tcBorders>
              <w:top w:val="nil"/>
              <w:left w:val="nil"/>
              <w:bottom w:val="nil"/>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402" w:type="pct"/>
            <w:tcBorders>
              <w:top w:val="nil"/>
              <w:left w:val="nil"/>
              <w:bottom w:val="nil"/>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661" w:type="pct"/>
            <w:tcBorders>
              <w:top w:val="nil"/>
              <w:left w:val="nil"/>
              <w:bottom w:val="nil"/>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r>
      <w:tr w:rsidR="0096631C" w:rsidRPr="00BD16FC" w:rsidTr="0096631C">
        <w:trPr>
          <w:trHeight w:val="20"/>
          <w:jc w:val="center"/>
        </w:trPr>
        <w:tc>
          <w:tcPr>
            <w:tcW w:w="856" w:type="pct"/>
            <w:tcBorders>
              <w:top w:val="single" w:sz="8" w:space="0" w:color="auto"/>
              <w:left w:val="single" w:sz="8" w:space="0" w:color="auto"/>
              <w:bottom w:val="single" w:sz="8" w:space="0" w:color="auto"/>
              <w:right w:val="single" w:sz="8" w:space="0" w:color="auto"/>
            </w:tcBorders>
            <w:shd w:val="clear" w:color="auto" w:fill="D8D8D8"/>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bCs/>
                <w:color w:val="000000"/>
              </w:rPr>
            </w:pPr>
            <w:r w:rsidRPr="00BD16FC">
              <w:rPr>
                <w:rFonts w:ascii="Times New Roman" w:eastAsia="Times New Roman" w:hAnsi="Times New Roman"/>
                <w:bCs/>
                <w:color w:val="000000"/>
              </w:rPr>
              <w:t>2 - Creditícios</w:t>
            </w:r>
          </w:p>
        </w:tc>
        <w:tc>
          <w:tcPr>
            <w:tcW w:w="1131" w:type="pct"/>
            <w:tcBorders>
              <w:top w:val="single" w:sz="8" w:space="0" w:color="auto"/>
              <w:left w:val="nil"/>
              <w:bottom w:val="single" w:sz="8" w:space="0" w:color="auto"/>
              <w:right w:val="single" w:sz="8" w:space="0" w:color="auto"/>
            </w:tcBorders>
            <w:shd w:val="clear" w:color="auto" w:fill="D8D8D8"/>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1548" w:type="pct"/>
            <w:tcBorders>
              <w:top w:val="single" w:sz="8" w:space="0" w:color="auto"/>
              <w:left w:val="nil"/>
              <w:bottom w:val="single" w:sz="8" w:space="0" w:color="auto"/>
              <w:right w:val="single" w:sz="8" w:space="0" w:color="auto"/>
            </w:tcBorders>
            <w:shd w:val="clear" w:color="auto" w:fill="D8D8D8"/>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402" w:type="pct"/>
            <w:tcBorders>
              <w:top w:val="single" w:sz="8" w:space="0" w:color="auto"/>
              <w:left w:val="nil"/>
              <w:bottom w:val="single" w:sz="8" w:space="0" w:color="auto"/>
              <w:right w:val="single" w:sz="8" w:space="0" w:color="auto"/>
            </w:tcBorders>
            <w:shd w:val="clear" w:color="auto" w:fill="D8D8D8"/>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402" w:type="pct"/>
            <w:tcBorders>
              <w:top w:val="single" w:sz="8" w:space="0" w:color="auto"/>
              <w:left w:val="nil"/>
              <w:bottom w:val="single" w:sz="8" w:space="0" w:color="auto"/>
              <w:right w:val="single" w:sz="8" w:space="0" w:color="auto"/>
            </w:tcBorders>
            <w:shd w:val="clear" w:color="auto" w:fill="D8D8D8"/>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661" w:type="pct"/>
            <w:tcBorders>
              <w:top w:val="single" w:sz="8" w:space="0" w:color="auto"/>
              <w:left w:val="nil"/>
              <w:bottom w:val="single" w:sz="8" w:space="0" w:color="auto"/>
              <w:right w:val="single" w:sz="8" w:space="0" w:color="auto"/>
            </w:tcBorders>
            <w:shd w:val="clear" w:color="auto" w:fill="D8D8D8"/>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r>
      <w:tr w:rsidR="0096631C" w:rsidRPr="00BD16FC" w:rsidTr="0096631C">
        <w:trPr>
          <w:trHeight w:val="20"/>
          <w:jc w:val="center"/>
        </w:trPr>
        <w:tc>
          <w:tcPr>
            <w:tcW w:w="856" w:type="pct"/>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1131" w:type="pct"/>
            <w:tcBorders>
              <w:top w:val="nil"/>
              <w:left w:val="nil"/>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1548" w:type="pct"/>
            <w:tcBorders>
              <w:top w:val="nil"/>
              <w:left w:val="nil"/>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402" w:type="pct"/>
            <w:tcBorders>
              <w:top w:val="nil"/>
              <w:left w:val="nil"/>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402" w:type="pct"/>
            <w:tcBorders>
              <w:top w:val="nil"/>
              <w:left w:val="nil"/>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661" w:type="pct"/>
            <w:tcBorders>
              <w:top w:val="nil"/>
              <w:left w:val="nil"/>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r>
      <w:tr w:rsidR="0096631C" w:rsidRPr="00BD16FC" w:rsidTr="0096631C">
        <w:trPr>
          <w:trHeight w:val="20"/>
          <w:jc w:val="center"/>
        </w:trPr>
        <w:tc>
          <w:tcPr>
            <w:tcW w:w="856" w:type="pct"/>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1131" w:type="pct"/>
            <w:tcBorders>
              <w:top w:val="nil"/>
              <w:left w:val="nil"/>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1548" w:type="pct"/>
            <w:tcBorders>
              <w:top w:val="nil"/>
              <w:left w:val="nil"/>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402" w:type="pct"/>
            <w:tcBorders>
              <w:top w:val="nil"/>
              <w:left w:val="nil"/>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402" w:type="pct"/>
            <w:tcBorders>
              <w:top w:val="nil"/>
              <w:left w:val="nil"/>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661" w:type="pct"/>
            <w:tcBorders>
              <w:top w:val="nil"/>
              <w:left w:val="nil"/>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r>
      <w:tr w:rsidR="0096631C" w:rsidRPr="00BD16FC" w:rsidTr="0096631C">
        <w:trPr>
          <w:trHeight w:val="20"/>
          <w:jc w:val="center"/>
        </w:trPr>
        <w:tc>
          <w:tcPr>
            <w:tcW w:w="856" w:type="pct"/>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1131" w:type="pct"/>
            <w:tcBorders>
              <w:top w:val="nil"/>
              <w:left w:val="nil"/>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1548" w:type="pct"/>
            <w:tcBorders>
              <w:top w:val="nil"/>
              <w:left w:val="nil"/>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402" w:type="pct"/>
            <w:tcBorders>
              <w:top w:val="nil"/>
              <w:left w:val="nil"/>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402" w:type="pct"/>
            <w:tcBorders>
              <w:top w:val="nil"/>
              <w:left w:val="nil"/>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661" w:type="pct"/>
            <w:tcBorders>
              <w:top w:val="nil"/>
              <w:left w:val="nil"/>
              <w:bottom w:val="single" w:sz="4"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r>
      <w:tr w:rsidR="0096631C" w:rsidRPr="00BD16FC" w:rsidTr="0096631C">
        <w:trPr>
          <w:trHeight w:val="20"/>
          <w:jc w:val="center"/>
        </w:trPr>
        <w:tc>
          <w:tcPr>
            <w:tcW w:w="856"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1131"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154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402"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402"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c>
          <w:tcPr>
            <w:tcW w:w="661"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color w:val="000000"/>
              </w:rPr>
            </w:pPr>
            <w:r w:rsidRPr="00BD16FC">
              <w:rPr>
                <w:rFonts w:ascii="Times New Roman" w:eastAsia="Times New Roman" w:hAnsi="Times New Roman"/>
                <w:color w:val="000000"/>
              </w:rPr>
              <w:t> </w:t>
            </w:r>
          </w:p>
        </w:tc>
      </w:tr>
      <w:tr w:rsidR="0096631C" w:rsidRPr="00BD16FC" w:rsidTr="0096631C">
        <w:trPr>
          <w:trHeight w:val="20"/>
          <w:jc w:val="center"/>
        </w:trPr>
        <w:tc>
          <w:tcPr>
            <w:tcW w:w="856" w:type="pct"/>
            <w:tcBorders>
              <w:top w:val="nil"/>
              <w:left w:val="single" w:sz="8" w:space="0" w:color="auto"/>
              <w:bottom w:val="single" w:sz="8" w:space="0" w:color="auto"/>
              <w:right w:val="single" w:sz="8" w:space="0" w:color="auto"/>
            </w:tcBorders>
            <w:shd w:val="clear" w:color="auto" w:fill="D8D8D8"/>
            <w:noWrap/>
            <w:tcMar>
              <w:top w:w="0" w:type="dxa"/>
              <w:left w:w="70" w:type="dxa"/>
              <w:bottom w:w="0" w:type="dxa"/>
              <w:right w:w="70" w:type="dxa"/>
            </w:tcMar>
            <w:vAlign w:val="bottom"/>
            <w:hideMark/>
          </w:tcPr>
          <w:p w:rsidR="0096631C" w:rsidRPr="00BD16FC" w:rsidRDefault="0096631C" w:rsidP="000F6346">
            <w:pPr>
              <w:spacing w:after="0"/>
              <w:jc w:val="both"/>
              <w:rPr>
                <w:rFonts w:ascii="Times New Roman" w:eastAsia="Times New Roman" w:hAnsi="Times New Roman"/>
                <w:bCs/>
                <w:color w:val="000000"/>
              </w:rPr>
            </w:pPr>
            <w:r w:rsidRPr="00BD16FC">
              <w:rPr>
                <w:rFonts w:ascii="Times New Roman" w:eastAsia="Times New Roman" w:hAnsi="Times New Roman"/>
                <w:bCs/>
                <w:color w:val="000000"/>
              </w:rPr>
              <w:t xml:space="preserve">3 - Total </w:t>
            </w:r>
          </w:p>
        </w:tc>
        <w:tc>
          <w:tcPr>
            <w:tcW w:w="1131" w:type="pct"/>
            <w:tcBorders>
              <w:top w:val="nil"/>
              <w:left w:val="nil"/>
              <w:bottom w:val="single" w:sz="8" w:space="0" w:color="auto"/>
              <w:right w:val="single" w:sz="8" w:space="0" w:color="auto"/>
            </w:tcBorders>
            <w:shd w:val="clear" w:color="auto" w:fill="D8D8D8"/>
            <w:noWrap/>
            <w:tcMar>
              <w:top w:w="0" w:type="dxa"/>
              <w:left w:w="70" w:type="dxa"/>
              <w:bottom w:w="0" w:type="dxa"/>
              <w:right w:w="70" w:type="dxa"/>
            </w:tcMar>
            <w:vAlign w:val="bottom"/>
            <w:hideMark/>
          </w:tcPr>
          <w:p w:rsidR="0096631C" w:rsidRPr="00BD16FC" w:rsidRDefault="0096631C" w:rsidP="000F6346">
            <w:pPr>
              <w:spacing w:after="0"/>
              <w:rPr>
                <w:rFonts w:ascii="Times New Roman" w:eastAsia="Times New Roman" w:hAnsi="Times New Roman"/>
                <w:bCs/>
                <w:color w:val="000000"/>
              </w:rPr>
            </w:pPr>
          </w:p>
        </w:tc>
        <w:tc>
          <w:tcPr>
            <w:tcW w:w="1548" w:type="pct"/>
            <w:tcBorders>
              <w:top w:val="nil"/>
              <w:left w:val="nil"/>
              <w:bottom w:val="single" w:sz="8" w:space="0" w:color="auto"/>
              <w:right w:val="single" w:sz="8" w:space="0" w:color="auto"/>
            </w:tcBorders>
            <w:shd w:val="clear" w:color="auto" w:fill="D8D8D8"/>
            <w:noWrap/>
            <w:tcMar>
              <w:top w:w="0" w:type="dxa"/>
              <w:left w:w="70" w:type="dxa"/>
              <w:bottom w:w="0" w:type="dxa"/>
              <w:right w:w="70" w:type="dxa"/>
            </w:tcMar>
            <w:vAlign w:val="bottom"/>
            <w:hideMark/>
          </w:tcPr>
          <w:p w:rsidR="0096631C" w:rsidRPr="00BD16FC" w:rsidRDefault="0096631C" w:rsidP="000F6346">
            <w:pPr>
              <w:spacing w:after="0"/>
              <w:rPr>
                <w:rFonts w:ascii="Times New Roman" w:hAnsi="Times New Roman"/>
                <w:sz w:val="20"/>
                <w:szCs w:val="20"/>
                <w:lang w:eastAsia="pt-BR"/>
              </w:rPr>
            </w:pPr>
          </w:p>
        </w:tc>
        <w:tc>
          <w:tcPr>
            <w:tcW w:w="402" w:type="pct"/>
            <w:tcBorders>
              <w:top w:val="nil"/>
              <w:left w:val="nil"/>
              <w:bottom w:val="single" w:sz="8" w:space="0" w:color="auto"/>
              <w:right w:val="single" w:sz="8" w:space="0" w:color="auto"/>
            </w:tcBorders>
            <w:shd w:val="clear" w:color="auto" w:fill="D8D8D8"/>
            <w:noWrap/>
            <w:tcMar>
              <w:top w:w="0" w:type="dxa"/>
              <w:left w:w="70" w:type="dxa"/>
              <w:bottom w:w="0" w:type="dxa"/>
              <w:right w:w="70" w:type="dxa"/>
            </w:tcMar>
            <w:vAlign w:val="bottom"/>
            <w:hideMark/>
          </w:tcPr>
          <w:p w:rsidR="0096631C" w:rsidRPr="00BD16FC" w:rsidRDefault="0096631C" w:rsidP="000F6346">
            <w:pPr>
              <w:spacing w:after="0"/>
              <w:rPr>
                <w:rFonts w:ascii="Times New Roman" w:hAnsi="Times New Roman"/>
                <w:sz w:val="20"/>
                <w:szCs w:val="20"/>
                <w:lang w:eastAsia="pt-BR"/>
              </w:rPr>
            </w:pPr>
          </w:p>
        </w:tc>
        <w:tc>
          <w:tcPr>
            <w:tcW w:w="402" w:type="pct"/>
            <w:tcBorders>
              <w:top w:val="nil"/>
              <w:left w:val="nil"/>
              <w:bottom w:val="single" w:sz="8" w:space="0" w:color="auto"/>
              <w:right w:val="single" w:sz="8" w:space="0" w:color="auto"/>
            </w:tcBorders>
            <w:shd w:val="clear" w:color="auto" w:fill="D8D8D8"/>
            <w:noWrap/>
            <w:tcMar>
              <w:top w:w="0" w:type="dxa"/>
              <w:left w:w="70" w:type="dxa"/>
              <w:bottom w:w="0" w:type="dxa"/>
              <w:right w:w="70" w:type="dxa"/>
            </w:tcMar>
            <w:vAlign w:val="bottom"/>
            <w:hideMark/>
          </w:tcPr>
          <w:p w:rsidR="0096631C" w:rsidRPr="00BD16FC" w:rsidRDefault="0096631C" w:rsidP="000F6346">
            <w:pPr>
              <w:spacing w:after="0"/>
              <w:rPr>
                <w:rFonts w:ascii="Times New Roman" w:hAnsi="Times New Roman"/>
                <w:sz w:val="20"/>
                <w:szCs w:val="20"/>
                <w:lang w:eastAsia="pt-BR"/>
              </w:rPr>
            </w:pPr>
          </w:p>
        </w:tc>
        <w:tc>
          <w:tcPr>
            <w:tcW w:w="661" w:type="pct"/>
            <w:tcBorders>
              <w:top w:val="nil"/>
              <w:left w:val="nil"/>
              <w:bottom w:val="single" w:sz="8" w:space="0" w:color="auto"/>
              <w:right w:val="single" w:sz="8" w:space="0" w:color="auto"/>
            </w:tcBorders>
            <w:shd w:val="clear" w:color="auto" w:fill="D8D8D8"/>
            <w:noWrap/>
            <w:tcMar>
              <w:top w:w="0" w:type="dxa"/>
              <w:left w:w="70" w:type="dxa"/>
              <w:bottom w:w="0" w:type="dxa"/>
              <w:right w:w="70" w:type="dxa"/>
            </w:tcMar>
            <w:vAlign w:val="bottom"/>
            <w:hideMark/>
          </w:tcPr>
          <w:p w:rsidR="0096631C" w:rsidRPr="00BD16FC" w:rsidRDefault="0096631C" w:rsidP="000F6346">
            <w:pPr>
              <w:spacing w:after="0"/>
              <w:rPr>
                <w:rFonts w:ascii="Times New Roman" w:hAnsi="Times New Roman"/>
                <w:sz w:val="20"/>
                <w:szCs w:val="20"/>
                <w:lang w:eastAsia="pt-BR"/>
              </w:rPr>
            </w:pPr>
          </w:p>
        </w:tc>
      </w:tr>
    </w:tbl>
    <w:p w:rsidR="0096631C" w:rsidRPr="00BD16FC" w:rsidRDefault="0096631C" w:rsidP="000F6346">
      <w:pPr>
        <w:tabs>
          <w:tab w:val="left" w:pos="567"/>
        </w:tabs>
        <w:spacing w:after="0" w:line="240" w:lineRule="auto"/>
        <w:jc w:val="both"/>
        <w:outlineLvl w:val="1"/>
        <w:rPr>
          <w:rFonts w:ascii="Times New Roman" w:eastAsia="Times New Roman" w:hAnsi="Times New Roman"/>
          <w:bCs/>
          <w:iCs/>
          <w:sz w:val="24"/>
          <w:szCs w:val="24"/>
        </w:rPr>
      </w:pPr>
    </w:p>
    <w:p w:rsidR="00F7366D" w:rsidRPr="00BD16FC" w:rsidRDefault="00F7366D" w:rsidP="00CF559B">
      <w:pPr>
        <w:rPr>
          <w:rFonts w:ascii="Times New Roman" w:eastAsia="Times New Roman" w:hAnsi="Times New Roman"/>
          <w:bCs/>
          <w:iCs/>
          <w:sz w:val="24"/>
          <w:szCs w:val="24"/>
        </w:rPr>
      </w:pPr>
      <w:r w:rsidRPr="00BD16FC">
        <w:rPr>
          <w:rFonts w:ascii="Times New Roman" w:eastAsia="Times New Roman" w:hAnsi="Times New Roman"/>
          <w:bCs/>
          <w:iCs/>
          <w:sz w:val="24"/>
          <w:szCs w:val="24"/>
        </w:rPr>
        <w:t>6.7.1.2 Benefícios Financeiros e Creditícios – Análise Crítica</w:t>
      </w:r>
    </w:p>
    <w:p w:rsidR="00F7366D" w:rsidRPr="00BD16FC" w:rsidRDefault="00F7366D" w:rsidP="000F6346">
      <w:pPr>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lastRenderedPageBreak/>
        <w:t xml:space="preserve">No âmbito da análise crítica, a UJ responsável pela gestão ou quantificação dos benefícios financeiros e creditícios deve analisar os resultados identificados com a sua concessão nas áreas para as quais foram destinados, evidenciando a participação desse tipo de instrumento na efetivação das políticas voltadas para cada setor. </w:t>
      </w:r>
    </w:p>
    <w:p w:rsidR="00F7366D" w:rsidRPr="00BD16FC" w:rsidRDefault="00F7366D" w:rsidP="000F6346">
      <w:pPr>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 xml:space="preserve">Caso a UJ não disponha de elementos suficientes para proceder à análise nos termos delineados no parágrafo anterior, pode restringir sua avaliação aos elementos de que dispõe, registrando, sempre que possível, os resultados observados com a concessão da renúncia. </w:t>
      </w:r>
    </w:p>
    <w:p w:rsidR="00F7366D" w:rsidRPr="00BD16FC" w:rsidRDefault="00F7366D" w:rsidP="000F6346">
      <w:pPr>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Devem ser registradas também eventuais oportunidades de melhorias ou avanços observados na concessão de tais benefícios, bem como os índices registrados em indicadores voltados para acompanhamento desse tipo de renúncia.</w:t>
      </w:r>
    </w:p>
    <w:p w:rsidR="00F7366D" w:rsidRPr="00BD16FC" w:rsidRDefault="00F7366D" w:rsidP="000F6346">
      <w:pPr>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Caso a matéria já tenha sido objeto de abordagem em outro ponto do relatório, notadamente no âmbito dos subitens 5.2 e 5.3, é recomendável a consignação de referência, de forma a estabelecer a conexão do assunto no âmbito do relatório de gestão.</w:t>
      </w:r>
    </w:p>
    <w:p w:rsidR="00560342" w:rsidRPr="00BD16FC" w:rsidRDefault="00560342" w:rsidP="000F6346">
      <w:pPr>
        <w:spacing w:after="0"/>
        <w:jc w:val="both"/>
        <w:rPr>
          <w:rFonts w:ascii="Times New Roman" w:eastAsia="Times New Roman" w:hAnsi="Times New Roman"/>
          <w:bCs/>
          <w:iCs/>
          <w:sz w:val="24"/>
          <w:szCs w:val="24"/>
        </w:rPr>
      </w:pPr>
    </w:p>
    <w:p w:rsidR="00560342" w:rsidRPr="00BD16FC" w:rsidRDefault="00560342" w:rsidP="00CF559B">
      <w:pPr>
        <w:rPr>
          <w:rFonts w:ascii="Times New Roman" w:eastAsia="Times New Roman" w:hAnsi="Times New Roman"/>
          <w:bCs/>
          <w:iCs/>
          <w:sz w:val="24"/>
          <w:szCs w:val="24"/>
        </w:rPr>
      </w:pPr>
      <w:r w:rsidRPr="00BD16FC">
        <w:rPr>
          <w:rFonts w:ascii="Times New Roman" w:eastAsia="Times New Roman" w:hAnsi="Times New Roman"/>
          <w:bCs/>
          <w:iCs/>
          <w:sz w:val="24"/>
          <w:szCs w:val="24"/>
        </w:rPr>
        <w:t>6.7.2 Renúncias Tributárias</w:t>
      </w:r>
    </w:p>
    <w:p w:rsidR="00560342" w:rsidRDefault="00560342" w:rsidP="000F6346">
      <w:pPr>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Vários são os termos utilizados como sinônimos para “renúncia de receita”: “benefício tributário”, “gasto tributário”, “incentivo tributário”, “alívio tributário”, “desoneração tributária” e outros. Consideram-se institutos constitutivos da renúncia de receita aqueles relacionados pelo art. 14, § 1º, da Lei de Responsabilidade Fiscal: anistia, remissão, subsídio, crédito presumido, concessão de isenção, em caráter não geral, alteração de alíquota ou modificação de base de cálculo que implique redução discriminada de tributos ou contribuições e outros benefícios que correspondam a tratamento diferenciado.</w:t>
      </w:r>
    </w:p>
    <w:p w:rsidR="004F726B" w:rsidRPr="00BD16FC" w:rsidRDefault="004F726B" w:rsidP="000F6346">
      <w:pPr>
        <w:spacing w:after="0"/>
        <w:jc w:val="both"/>
        <w:rPr>
          <w:rFonts w:ascii="Times New Roman" w:eastAsia="Times New Roman" w:hAnsi="Times New Roman"/>
          <w:bCs/>
          <w:iCs/>
          <w:sz w:val="24"/>
          <w:szCs w:val="24"/>
        </w:rPr>
      </w:pPr>
    </w:p>
    <w:p w:rsidR="00FE2CCF" w:rsidRPr="00BD16FC" w:rsidRDefault="00560342" w:rsidP="004F726B">
      <w:pPr>
        <w:pStyle w:val="PargrafodaLista"/>
        <w:spacing w:after="0" w:line="240" w:lineRule="auto"/>
        <w:ind w:left="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6.7.2.1 Renúncias Tributárias sob Gestão ou Estimadas e Quantificadas pela UJ – Identificação</w:t>
      </w:r>
    </w:p>
    <w:p w:rsidR="00560342" w:rsidRPr="00BD16FC" w:rsidRDefault="00560342" w:rsidP="000F6346">
      <w:pPr>
        <w:pStyle w:val="PargrafodaLista"/>
        <w:spacing w:after="0" w:line="240" w:lineRule="auto"/>
        <w:ind w:left="0"/>
        <w:jc w:val="both"/>
        <w:outlineLvl w:val="1"/>
        <w:rPr>
          <w:rFonts w:ascii="Times New Roman" w:eastAsia="Times New Roman" w:hAnsi="Times New Roman"/>
          <w:bCs/>
          <w:iCs/>
          <w:sz w:val="24"/>
          <w:szCs w:val="24"/>
        </w:rPr>
      </w:pPr>
    </w:p>
    <w:p w:rsidR="00560342" w:rsidRPr="00BD16FC" w:rsidRDefault="00560342" w:rsidP="000F6346">
      <w:pPr>
        <w:pStyle w:val="Recuodecorpodetexto"/>
        <w:tabs>
          <w:tab w:val="left" w:pos="0"/>
        </w:tabs>
        <w:spacing w:after="0"/>
        <w:ind w:left="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O Quadro A.6.7.2.1 abaixo contempla informações a respeito: i) do tributo sobre o qual a renúncia incide; ii) da legislação que a disciplina (leis, decretos, portarias etc.); iii) da sua natureza, conforme o disposto no art. 14, § 1º, da LRF; iv) dos objetivos socioeconômicos da renúncia; v) da condição imposta para fruição do benefício tributário (contrapartida), com a discriminação dos critérios estabelecidos para seu cumprimento e da legislação que os define; vi) do prazo de vigência da renúncia; vii) das medidas de compensação utilizadas para a concessão da renúncia, conforme se descreve a seguir.</w:t>
      </w:r>
    </w:p>
    <w:p w:rsidR="00560342" w:rsidRPr="00BD16FC" w:rsidRDefault="00560342" w:rsidP="000F6346">
      <w:pPr>
        <w:pStyle w:val="Recuodecorpodetexto"/>
        <w:tabs>
          <w:tab w:val="left" w:pos="0"/>
        </w:tabs>
        <w:spacing w:after="0"/>
        <w:ind w:left="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O título do Quadro a ser consignado no relatório de gestão, “Quadro A.6.7.2.1 – Renúncias Tributárias sob Gestão da UJ” ou “Quadro A.6.7.2.1 – Renúncias Tributárias Estimadas e Quantificadas pela UJ”, deve refletir o papel que a UJ desempenha em relação às renúncias.</w:t>
      </w:r>
    </w:p>
    <w:p w:rsidR="00560342" w:rsidRPr="00BD16FC" w:rsidRDefault="00560342" w:rsidP="000F6346">
      <w:pPr>
        <w:pStyle w:val="Recuodecorpodetexto"/>
        <w:tabs>
          <w:tab w:val="left" w:pos="0"/>
        </w:tabs>
        <w:spacing w:after="0"/>
        <w:ind w:left="0"/>
        <w:jc w:val="both"/>
        <w:rPr>
          <w:rFonts w:ascii="Times New Roman" w:eastAsia="Times New Roman" w:hAnsi="Times New Roman"/>
          <w:bCs/>
          <w:iCs/>
          <w:sz w:val="24"/>
          <w:szCs w:val="24"/>
        </w:rPr>
      </w:pPr>
    </w:p>
    <w:p w:rsidR="00560342" w:rsidRPr="00BD16FC" w:rsidRDefault="00560342" w:rsidP="000F6346">
      <w:pPr>
        <w:pStyle w:val="Recuodecorpodetexto"/>
        <w:tabs>
          <w:tab w:val="left" w:pos="0"/>
        </w:tabs>
        <w:spacing w:after="0"/>
        <w:ind w:left="0"/>
        <w:jc w:val="both"/>
        <w:rPr>
          <w:rFonts w:ascii="Times New Roman" w:eastAsia="Times New Roman" w:hAnsi="Times New Roman"/>
          <w:bCs/>
          <w:iCs/>
          <w:sz w:val="24"/>
          <w:szCs w:val="24"/>
        </w:rPr>
      </w:pPr>
    </w:p>
    <w:p w:rsidR="00560342" w:rsidRPr="00BD16FC" w:rsidRDefault="00560342" w:rsidP="000F6346">
      <w:pPr>
        <w:pStyle w:val="Recuodecorpodetexto"/>
        <w:tabs>
          <w:tab w:val="left" w:pos="0"/>
        </w:tabs>
        <w:spacing w:after="0"/>
        <w:ind w:left="0"/>
        <w:jc w:val="both"/>
        <w:rPr>
          <w:rFonts w:ascii="Times New Roman" w:eastAsia="Times New Roman" w:hAnsi="Times New Roman"/>
          <w:bCs/>
          <w:iCs/>
          <w:sz w:val="24"/>
          <w:szCs w:val="24"/>
        </w:rPr>
      </w:pPr>
    </w:p>
    <w:p w:rsidR="00560342" w:rsidRPr="00BD16FC" w:rsidRDefault="00560342" w:rsidP="000F6346">
      <w:pPr>
        <w:pStyle w:val="Recuodecorpodetexto"/>
        <w:tabs>
          <w:tab w:val="left" w:pos="0"/>
        </w:tabs>
        <w:spacing w:after="0"/>
        <w:ind w:left="0"/>
        <w:jc w:val="both"/>
        <w:rPr>
          <w:rFonts w:ascii="Times New Roman" w:eastAsia="Times New Roman" w:hAnsi="Times New Roman"/>
          <w:bCs/>
          <w:iCs/>
          <w:sz w:val="24"/>
          <w:szCs w:val="24"/>
        </w:rPr>
      </w:pPr>
    </w:p>
    <w:p w:rsidR="00560342" w:rsidRPr="00BD16FC" w:rsidRDefault="00560342" w:rsidP="000F6346">
      <w:pPr>
        <w:pStyle w:val="Legenda"/>
        <w:keepNext/>
        <w:spacing w:after="0"/>
        <w:rPr>
          <w:rFonts w:ascii="Times New Roman" w:hAnsi="Times New Roman"/>
        </w:rPr>
      </w:pPr>
      <w:bookmarkStart w:id="163" w:name="_Toc397957870"/>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33</w:t>
      </w:r>
      <w:r w:rsidRPr="00BD16FC">
        <w:rPr>
          <w:rFonts w:ascii="Times New Roman" w:hAnsi="Times New Roman"/>
        </w:rPr>
        <w:fldChar w:fldCharType="end"/>
      </w:r>
      <w:r w:rsidRPr="00BD16FC">
        <w:rPr>
          <w:rFonts w:ascii="Times New Roman" w:hAnsi="Times New Roman"/>
        </w:rPr>
        <w:t xml:space="preserve"> Quadro A.6.7.2.1 – Renúncias Tributárias sob Gestão da UJ – Renúncias Tributárias Estimadas e Quantificadas pela UJ</w:t>
      </w:r>
      <w:bookmarkEnd w:id="163"/>
    </w:p>
    <w:tbl>
      <w:tblPr>
        <w:tblW w:w="4950" w:type="pct"/>
        <w:jc w:val="center"/>
        <w:tblLook w:val="04A0" w:firstRow="1" w:lastRow="0" w:firstColumn="1" w:lastColumn="0" w:noHBand="0" w:noVBand="1"/>
      </w:tblPr>
      <w:tblGrid>
        <w:gridCol w:w="1722"/>
        <w:gridCol w:w="920"/>
        <w:gridCol w:w="1194"/>
        <w:gridCol w:w="1426"/>
        <w:gridCol w:w="1184"/>
        <w:gridCol w:w="985"/>
        <w:gridCol w:w="1218"/>
        <w:gridCol w:w="52"/>
      </w:tblGrid>
      <w:tr w:rsidR="00560342" w:rsidRPr="00BD16FC" w:rsidTr="00560342">
        <w:trPr>
          <w:trHeight w:val="169"/>
          <w:jc w:val="center"/>
        </w:trPr>
        <w:tc>
          <w:tcPr>
            <w:tcW w:w="5000" w:type="pct"/>
            <w:gridSpan w:val="8"/>
            <w:vAlign w:val="center"/>
            <w:hideMark/>
          </w:tcPr>
          <w:p w:rsidR="00560342" w:rsidRPr="00BD16FC" w:rsidRDefault="00560342" w:rsidP="000F6346">
            <w:pPr>
              <w:pStyle w:val="Epgrafe"/>
            </w:pPr>
          </w:p>
        </w:tc>
      </w:tr>
      <w:tr w:rsidR="00560342" w:rsidRPr="00BD16FC" w:rsidTr="00560342">
        <w:trPr>
          <w:gridAfter w:val="1"/>
          <w:wAfter w:w="28" w:type="pct"/>
          <w:trHeight w:val="805"/>
          <w:jc w:val="center"/>
        </w:trPr>
        <w:tc>
          <w:tcPr>
            <w:tcW w:w="991"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560342" w:rsidRPr="00BD16FC" w:rsidRDefault="00560342"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Tributo/Contribuição</w:t>
            </w:r>
          </w:p>
          <w:p w:rsidR="00560342" w:rsidRPr="00BD16FC" w:rsidRDefault="00560342"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Gasto Tributário</w:t>
            </w:r>
          </w:p>
        </w:tc>
        <w:tc>
          <w:tcPr>
            <w:tcW w:w="519"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560342" w:rsidRPr="00BD16FC" w:rsidRDefault="00560342"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Legislação</w:t>
            </w:r>
          </w:p>
        </w:tc>
        <w:tc>
          <w:tcPr>
            <w:tcW w:w="68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560342" w:rsidRPr="00BD16FC" w:rsidRDefault="00560342"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Natureza da Renúncia</w:t>
            </w:r>
          </w:p>
          <w:p w:rsidR="00560342" w:rsidRPr="00BD16FC" w:rsidRDefault="00560342"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4"/>
                <w:szCs w:val="18"/>
              </w:rPr>
              <w:t>(LRF, art. 14, § 1º)</w:t>
            </w:r>
          </w:p>
        </w:tc>
        <w:tc>
          <w:tcPr>
            <w:tcW w:w="821"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560342" w:rsidRPr="00BD16FC" w:rsidRDefault="00560342"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Objetivos Socioeconômicos</w:t>
            </w:r>
          </w:p>
        </w:tc>
        <w:tc>
          <w:tcPr>
            <w:tcW w:w="682"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560342" w:rsidRPr="00BD16FC" w:rsidRDefault="00560342"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Contrapartida Exigida</w:t>
            </w:r>
          </w:p>
        </w:tc>
        <w:tc>
          <w:tcPr>
            <w:tcW w:w="567"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560342" w:rsidRPr="00BD16FC" w:rsidRDefault="00560342"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Prazo de Vigência</w:t>
            </w:r>
          </w:p>
        </w:tc>
        <w:tc>
          <w:tcPr>
            <w:tcW w:w="701"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560342" w:rsidRPr="00BD16FC" w:rsidRDefault="00560342"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Medidas de Compensação</w:t>
            </w:r>
          </w:p>
        </w:tc>
      </w:tr>
      <w:tr w:rsidR="00560342" w:rsidRPr="00BD16FC" w:rsidTr="00560342">
        <w:trPr>
          <w:gridAfter w:val="1"/>
          <w:wAfter w:w="28" w:type="pct"/>
          <w:trHeight w:val="315"/>
          <w:jc w:val="center"/>
        </w:trPr>
        <w:tc>
          <w:tcPr>
            <w:tcW w:w="9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560342" w:rsidRPr="00BD16FC" w:rsidRDefault="0056034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1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560342" w:rsidRPr="00BD16FC" w:rsidRDefault="0056034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8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560342" w:rsidRPr="00BD16FC" w:rsidRDefault="0056034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2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560342" w:rsidRPr="00BD16FC" w:rsidRDefault="0056034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82"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560342" w:rsidRPr="00BD16FC" w:rsidRDefault="0056034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67"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560342" w:rsidRPr="00BD16FC" w:rsidRDefault="00560342" w:rsidP="000F6346">
            <w:pPr>
              <w:spacing w:after="0"/>
              <w:jc w:val="center"/>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701"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560342" w:rsidRPr="00BD16FC" w:rsidRDefault="00560342" w:rsidP="000F6346">
            <w:pPr>
              <w:spacing w:after="0"/>
              <w:jc w:val="center"/>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r>
      <w:tr w:rsidR="00560342" w:rsidRPr="00BD16FC" w:rsidTr="00560342">
        <w:trPr>
          <w:gridAfter w:val="1"/>
          <w:wAfter w:w="28" w:type="pct"/>
          <w:trHeight w:val="315"/>
          <w:jc w:val="center"/>
        </w:trPr>
        <w:tc>
          <w:tcPr>
            <w:tcW w:w="9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560342" w:rsidRPr="00BD16FC" w:rsidRDefault="0056034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1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560342" w:rsidRPr="00BD16FC" w:rsidRDefault="0056034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8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560342" w:rsidRPr="00BD16FC" w:rsidRDefault="0056034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2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560342" w:rsidRPr="00BD16FC" w:rsidRDefault="0056034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82"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560342" w:rsidRPr="00BD16FC" w:rsidRDefault="0056034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67"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560342" w:rsidRPr="00BD16FC" w:rsidRDefault="00560342" w:rsidP="000F6346">
            <w:pPr>
              <w:spacing w:after="0"/>
              <w:jc w:val="center"/>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701"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560342" w:rsidRPr="00BD16FC" w:rsidRDefault="00560342" w:rsidP="000F6346">
            <w:pPr>
              <w:spacing w:after="0"/>
              <w:jc w:val="center"/>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r>
      <w:tr w:rsidR="00560342" w:rsidRPr="00BD16FC" w:rsidTr="00560342">
        <w:trPr>
          <w:gridAfter w:val="1"/>
          <w:wAfter w:w="28" w:type="pct"/>
          <w:trHeight w:val="300"/>
          <w:jc w:val="center"/>
        </w:trPr>
        <w:tc>
          <w:tcPr>
            <w:tcW w:w="4969" w:type="pct"/>
            <w:gridSpan w:val="7"/>
            <w:tcBorders>
              <w:top w:val="single" w:sz="4" w:space="0" w:color="auto"/>
              <w:left w:val="nil"/>
              <w:bottom w:val="nil"/>
              <w:right w:val="nil"/>
            </w:tcBorders>
            <w:tcMar>
              <w:top w:w="0" w:type="dxa"/>
              <w:left w:w="70" w:type="dxa"/>
              <w:bottom w:w="0" w:type="dxa"/>
              <w:right w:w="70" w:type="dxa"/>
            </w:tcMar>
            <w:hideMark/>
          </w:tcPr>
          <w:p w:rsidR="00560342" w:rsidRPr="00BD16FC" w:rsidRDefault="00560342"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Fonte:</w:t>
            </w:r>
          </w:p>
        </w:tc>
      </w:tr>
    </w:tbl>
    <w:p w:rsidR="00560342" w:rsidRPr="00BD16FC" w:rsidRDefault="00E07C90" w:rsidP="00CF559B">
      <w:pPr>
        <w:pStyle w:val="PargrafodaLista"/>
        <w:spacing w:after="0" w:line="240" w:lineRule="auto"/>
        <w:ind w:left="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6.7.2.2 Valores Renunciados e Contrapartida</w:t>
      </w:r>
    </w:p>
    <w:p w:rsidR="00E07C90" w:rsidRPr="00BD16FC" w:rsidRDefault="00E07C90" w:rsidP="000F6346">
      <w:pPr>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O Quadro A.6.7.2.2. deve ser preenchido apenas pelas Unidades Jurisdicionadas gestoras de renúncia tributária. O Quadro contempla os valores da receita renunciada, da captação de recursos decorrente da contrapartida exigida, se prevista na legislação instituidora da renúncia, e das medidas de compensação eventualmente implementadas. Os valores referem-se ao exercício do relatório de gestão e nos dois exercícios imediatamente anteriores. Se a UJ for responsável pela gestão de mais de uma renúncia de receita tributária, deverá elaborar um quadro para cada renúncia.</w:t>
      </w:r>
    </w:p>
    <w:p w:rsidR="00E07C90" w:rsidRPr="00BD16FC" w:rsidRDefault="00E07C90" w:rsidP="000F6346">
      <w:pPr>
        <w:pStyle w:val="Legenda"/>
        <w:keepNext/>
        <w:spacing w:after="0"/>
        <w:rPr>
          <w:rFonts w:ascii="Times New Roman" w:hAnsi="Times New Roman"/>
        </w:rPr>
      </w:pPr>
      <w:bookmarkStart w:id="164" w:name="_Toc397957871"/>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34</w:t>
      </w:r>
      <w:r w:rsidRPr="00BD16FC">
        <w:rPr>
          <w:rFonts w:ascii="Times New Roman" w:hAnsi="Times New Roman"/>
        </w:rPr>
        <w:fldChar w:fldCharType="end"/>
      </w:r>
      <w:r w:rsidRPr="00BD16FC">
        <w:rPr>
          <w:rFonts w:ascii="Times New Roman" w:hAnsi="Times New Roman"/>
        </w:rPr>
        <w:t xml:space="preserve"> Quadro A.6.7.2.2 – Valores Renunciados e Respectiva Contrapartida</w:t>
      </w:r>
      <w:bookmarkEnd w:id="164"/>
    </w:p>
    <w:tbl>
      <w:tblPr>
        <w:tblW w:w="4938" w:type="pct"/>
        <w:tblInd w:w="60" w:type="dxa"/>
        <w:tblCellMar>
          <w:left w:w="70" w:type="dxa"/>
          <w:right w:w="70" w:type="dxa"/>
        </w:tblCellMar>
        <w:tblLook w:val="04A0" w:firstRow="1" w:lastRow="0" w:firstColumn="1" w:lastColumn="0" w:noHBand="0" w:noVBand="1"/>
      </w:tblPr>
      <w:tblGrid>
        <w:gridCol w:w="2119"/>
        <w:gridCol w:w="1107"/>
        <w:gridCol w:w="1107"/>
        <w:gridCol w:w="1108"/>
        <w:gridCol w:w="1108"/>
        <w:gridCol w:w="1108"/>
        <w:gridCol w:w="1023"/>
      </w:tblGrid>
      <w:tr w:rsidR="00E07C90" w:rsidRPr="00BD16FC" w:rsidTr="00E07C90">
        <w:trPr>
          <w:trHeight w:val="20"/>
        </w:trPr>
        <w:tc>
          <w:tcPr>
            <w:tcW w:w="5000" w:type="pct"/>
            <w:gridSpan w:val="7"/>
            <w:tcBorders>
              <w:top w:val="nil"/>
              <w:left w:val="nil"/>
              <w:bottom w:val="single" w:sz="4" w:space="0" w:color="auto"/>
              <w:right w:val="nil"/>
            </w:tcBorders>
            <w:vAlign w:val="bottom"/>
            <w:hideMark/>
          </w:tcPr>
          <w:p w:rsidR="00E07C90" w:rsidRPr="00BD16FC" w:rsidRDefault="00E07C90" w:rsidP="000F6346">
            <w:pPr>
              <w:pStyle w:val="Epgrafe"/>
            </w:pPr>
          </w:p>
        </w:tc>
      </w:tr>
      <w:tr w:rsidR="00E07C90" w:rsidRPr="00BD16FC" w:rsidTr="00E07C90">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F2F2F2"/>
            <w:vAlign w:val="bottom"/>
            <w:hideMark/>
          </w:tcPr>
          <w:p w:rsidR="00E07C90" w:rsidRPr="00BD16FC" w:rsidRDefault="00E07C90"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Gasto Tributário:</w:t>
            </w:r>
          </w:p>
        </w:tc>
      </w:tr>
      <w:tr w:rsidR="00E07C90" w:rsidRPr="00BD16FC" w:rsidTr="00E07C90">
        <w:trPr>
          <w:trHeight w:val="20"/>
        </w:trPr>
        <w:tc>
          <w:tcPr>
            <w:tcW w:w="1221" w:type="pct"/>
            <w:vMerge w:val="restart"/>
            <w:tcBorders>
              <w:top w:val="single" w:sz="4" w:space="0" w:color="auto"/>
              <w:left w:val="single" w:sz="4" w:space="0" w:color="auto"/>
              <w:bottom w:val="single" w:sz="4" w:space="0" w:color="auto"/>
              <w:right w:val="single" w:sz="4" w:space="0" w:color="auto"/>
            </w:tcBorders>
            <w:shd w:val="clear" w:color="auto" w:fill="F2F2F2"/>
            <w:vAlign w:val="bottom"/>
            <w:hideMark/>
          </w:tcPr>
          <w:p w:rsidR="00E07C90" w:rsidRPr="00BD16FC" w:rsidRDefault="00E07C90"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Valores</w:t>
            </w:r>
          </w:p>
        </w:tc>
        <w:tc>
          <w:tcPr>
            <w:tcW w:w="1276" w:type="pct"/>
            <w:gridSpan w:val="2"/>
            <w:tcBorders>
              <w:top w:val="single" w:sz="4" w:space="0" w:color="auto"/>
              <w:left w:val="single" w:sz="4" w:space="0" w:color="auto"/>
              <w:bottom w:val="single" w:sz="4" w:space="0" w:color="auto"/>
              <w:right w:val="single" w:sz="4" w:space="0" w:color="auto"/>
            </w:tcBorders>
            <w:shd w:val="clear" w:color="auto" w:fill="F2F2F2"/>
            <w:vAlign w:val="bottom"/>
            <w:hideMark/>
          </w:tcPr>
          <w:p w:rsidR="00E07C90" w:rsidRPr="00BD16FC" w:rsidRDefault="00E07C90"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2014</w:t>
            </w:r>
          </w:p>
        </w:tc>
        <w:tc>
          <w:tcPr>
            <w:tcW w:w="1276" w:type="pct"/>
            <w:gridSpan w:val="2"/>
            <w:tcBorders>
              <w:top w:val="single" w:sz="4" w:space="0" w:color="auto"/>
              <w:left w:val="single" w:sz="4" w:space="0" w:color="auto"/>
              <w:bottom w:val="single" w:sz="4" w:space="0" w:color="auto"/>
              <w:right w:val="single" w:sz="4" w:space="0" w:color="auto"/>
            </w:tcBorders>
            <w:shd w:val="clear" w:color="auto" w:fill="F2F2F2"/>
            <w:vAlign w:val="bottom"/>
            <w:hideMark/>
          </w:tcPr>
          <w:p w:rsidR="00E07C90" w:rsidRPr="00BD16FC" w:rsidRDefault="00E07C90"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2013</w:t>
            </w:r>
          </w:p>
        </w:tc>
        <w:tc>
          <w:tcPr>
            <w:tcW w:w="1226" w:type="pct"/>
            <w:gridSpan w:val="2"/>
            <w:tcBorders>
              <w:top w:val="single" w:sz="4" w:space="0" w:color="auto"/>
              <w:left w:val="single" w:sz="4" w:space="0" w:color="auto"/>
              <w:bottom w:val="single" w:sz="4" w:space="0" w:color="auto"/>
              <w:right w:val="single" w:sz="4" w:space="0" w:color="auto"/>
            </w:tcBorders>
            <w:shd w:val="clear" w:color="auto" w:fill="F2F2F2"/>
            <w:vAlign w:val="bottom"/>
            <w:hideMark/>
          </w:tcPr>
          <w:p w:rsidR="00E07C90" w:rsidRPr="00BD16FC" w:rsidRDefault="00E07C90"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2012</w:t>
            </w:r>
          </w:p>
        </w:tc>
      </w:tr>
      <w:tr w:rsidR="00E07C90" w:rsidRPr="00BD16FC" w:rsidTr="00E07C9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7C90" w:rsidRPr="00BD16FC" w:rsidRDefault="00E07C90" w:rsidP="000F6346">
            <w:pPr>
              <w:spacing w:after="0"/>
              <w:rPr>
                <w:rFonts w:ascii="Times New Roman" w:eastAsia="Times New Roman" w:hAnsi="Times New Roman"/>
                <w:bCs/>
                <w:color w:val="000000"/>
                <w:sz w:val="20"/>
                <w:szCs w:val="20"/>
              </w:rPr>
            </w:pPr>
          </w:p>
        </w:tc>
        <w:tc>
          <w:tcPr>
            <w:tcW w:w="638" w:type="pct"/>
            <w:tcBorders>
              <w:top w:val="single" w:sz="4" w:space="0" w:color="auto"/>
              <w:left w:val="single" w:sz="4" w:space="0" w:color="auto"/>
              <w:bottom w:val="single" w:sz="4" w:space="0" w:color="auto"/>
              <w:right w:val="single" w:sz="4" w:space="0" w:color="auto"/>
            </w:tcBorders>
            <w:shd w:val="clear" w:color="auto" w:fill="F2F2F2"/>
            <w:vAlign w:val="bottom"/>
            <w:hideMark/>
          </w:tcPr>
          <w:p w:rsidR="00E07C90" w:rsidRPr="00BD16FC" w:rsidRDefault="00E07C90"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Previsto</w:t>
            </w:r>
          </w:p>
        </w:tc>
        <w:tc>
          <w:tcPr>
            <w:tcW w:w="638" w:type="pct"/>
            <w:tcBorders>
              <w:top w:val="single" w:sz="4" w:space="0" w:color="auto"/>
              <w:left w:val="single" w:sz="4" w:space="0" w:color="auto"/>
              <w:bottom w:val="single" w:sz="4" w:space="0" w:color="auto"/>
              <w:right w:val="single" w:sz="4" w:space="0" w:color="auto"/>
            </w:tcBorders>
            <w:shd w:val="clear" w:color="auto" w:fill="F2F2F2"/>
            <w:vAlign w:val="bottom"/>
            <w:hideMark/>
          </w:tcPr>
          <w:p w:rsidR="00E07C90" w:rsidRPr="00BD16FC" w:rsidRDefault="00E07C90"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Realizado</w:t>
            </w:r>
          </w:p>
        </w:tc>
        <w:tc>
          <w:tcPr>
            <w:tcW w:w="638" w:type="pct"/>
            <w:tcBorders>
              <w:top w:val="single" w:sz="4" w:space="0" w:color="auto"/>
              <w:left w:val="single" w:sz="4" w:space="0" w:color="auto"/>
              <w:bottom w:val="single" w:sz="4" w:space="0" w:color="auto"/>
              <w:right w:val="single" w:sz="4" w:space="0" w:color="auto"/>
            </w:tcBorders>
            <w:shd w:val="clear" w:color="auto" w:fill="F2F2F2"/>
            <w:vAlign w:val="bottom"/>
            <w:hideMark/>
          </w:tcPr>
          <w:p w:rsidR="00E07C90" w:rsidRPr="00BD16FC" w:rsidRDefault="00E07C90"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Previsto</w:t>
            </w:r>
          </w:p>
        </w:tc>
        <w:tc>
          <w:tcPr>
            <w:tcW w:w="638" w:type="pct"/>
            <w:tcBorders>
              <w:top w:val="single" w:sz="4" w:space="0" w:color="auto"/>
              <w:left w:val="single" w:sz="4" w:space="0" w:color="auto"/>
              <w:bottom w:val="single" w:sz="4" w:space="0" w:color="auto"/>
              <w:right w:val="single" w:sz="4" w:space="0" w:color="auto"/>
            </w:tcBorders>
            <w:shd w:val="clear" w:color="auto" w:fill="F2F2F2"/>
            <w:vAlign w:val="bottom"/>
            <w:hideMark/>
          </w:tcPr>
          <w:p w:rsidR="00E07C90" w:rsidRPr="00BD16FC" w:rsidRDefault="00E07C90"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Realizado</w:t>
            </w:r>
          </w:p>
        </w:tc>
        <w:tc>
          <w:tcPr>
            <w:tcW w:w="638" w:type="pct"/>
            <w:tcBorders>
              <w:top w:val="single" w:sz="4" w:space="0" w:color="auto"/>
              <w:left w:val="single" w:sz="4" w:space="0" w:color="auto"/>
              <w:bottom w:val="single" w:sz="4" w:space="0" w:color="auto"/>
              <w:right w:val="single" w:sz="4" w:space="0" w:color="auto"/>
            </w:tcBorders>
            <w:shd w:val="clear" w:color="auto" w:fill="F2F2F2"/>
            <w:vAlign w:val="bottom"/>
            <w:hideMark/>
          </w:tcPr>
          <w:p w:rsidR="00E07C90" w:rsidRPr="00BD16FC" w:rsidRDefault="00E07C90"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Previsto</w:t>
            </w:r>
          </w:p>
        </w:tc>
        <w:tc>
          <w:tcPr>
            <w:tcW w:w="588" w:type="pct"/>
            <w:tcBorders>
              <w:top w:val="single" w:sz="4" w:space="0" w:color="auto"/>
              <w:left w:val="single" w:sz="4" w:space="0" w:color="auto"/>
              <w:bottom w:val="single" w:sz="4" w:space="0" w:color="auto"/>
              <w:right w:val="single" w:sz="4" w:space="0" w:color="auto"/>
            </w:tcBorders>
            <w:shd w:val="clear" w:color="auto" w:fill="F2F2F2"/>
            <w:vAlign w:val="bottom"/>
            <w:hideMark/>
          </w:tcPr>
          <w:p w:rsidR="00E07C90" w:rsidRPr="00BD16FC" w:rsidRDefault="00E07C90"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Realizado</w:t>
            </w:r>
          </w:p>
        </w:tc>
      </w:tr>
      <w:tr w:rsidR="00E07C90" w:rsidRPr="00BD16FC" w:rsidTr="00E07C90">
        <w:trPr>
          <w:trHeight w:val="20"/>
        </w:trPr>
        <w:tc>
          <w:tcPr>
            <w:tcW w:w="1221" w:type="pct"/>
            <w:tcBorders>
              <w:top w:val="single" w:sz="4" w:space="0" w:color="auto"/>
              <w:left w:val="single" w:sz="4" w:space="0" w:color="auto"/>
              <w:bottom w:val="single" w:sz="4" w:space="0" w:color="auto"/>
              <w:right w:val="single" w:sz="4" w:space="0" w:color="auto"/>
            </w:tcBorders>
            <w:shd w:val="clear" w:color="auto" w:fill="F2F2F2"/>
            <w:vAlign w:val="bottom"/>
            <w:hideMark/>
          </w:tcPr>
          <w:p w:rsidR="00E07C90" w:rsidRPr="00BD16FC" w:rsidRDefault="00E07C90"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Renúncia</w:t>
            </w:r>
          </w:p>
        </w:tc>
        <w:tc>
          <w:tcPr>
            <w:tcW w:w="638" w:type="pct"/>
            <w:tcBorders>
              <w:top w:val="single" w:sz="4" w:space="0" w:color="auto"/>
              <w:left w:val="single" w:sz="4" w:space="0" w:color="auto"/>
              <w:bottom w:val="single" w:sz="4" w:space="0" w:color="auto"/>
              <w:right w:val="single" w:sz="4" w:space="0" w:color="auto"/>
            </w:tcBorders>
            <w:vAlign w:val="bottom"/>
            <w:hideMark/>
          </w:tcPr>
          <w:p w:rsidR="00E07C90" w:rsidRPr="00BD16FC" w:rsidRDefault="00E07C90"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38" w:type="pct"/>
            <w:tcBorders>
              <w:top w:val="single" w:sz="4" w:space="0" w:color="auto"/>
              <w:left w:val="single" w:sz="4" w:space="0" w:color="auto"/>
              <w:bottom w:val="single" w:sz="4" w:space="0" w:color="auto"/>
              <w:right w:val="single" w:sz="4" w:space="0" w:color="auto"/>
            </w:tcBorders>
            <w:vAlign w:val="bottom"/>
            <w:hideMark/>
          </w:tcPr>
          <w:p w:rsidR="00E07C90" w:rsidRPr="00BD16FC" w:rsidRDefault="00E07C90"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38" w:type="pct"/>
            <w:tcBorders>
              <w:top w:val="single" w:sz="4" w:space="0" w:color="auto"/>
              <w:left w:val="single" w:sz="4" w:space="0" w:color="auto"/>
              <w:bottom w:val="single" w:sz="4" w:space="0" w:color="auto"/>
              <w:right w:val="single" w:sz="4" w:space="0" w:color="auto"/>
            </w:tcBorders>
            <w:vAlign w:val="bottom"/>
            <w:hideMark/>
          </w:tcPr>
          <w:p w:rsidR="00E07C90" w:rsidRPr="00BD16FC" w:rsidRDefault="00E07C90"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38" w:type="pct"/>
            <w:tcBorders>
              <w:top w:val="single" w:sz="4" w:space="0" w:color="auto"/>
              <w:left w:val="single" w:sz="4" w:space="0" w:color="auto"/>
              <w:bottom w:val="single" w:sz="4" w:space="0" w:color="auto"/>
              <w:right w:val="single" w:sz="4" w:space="0" w:color="auto"/>
            </w:tcBorders>
            <w:vAlign w:val="bottom"/>
            <w:hideMark/>
          </w:tcPr>
          <w:p w:rsidR="00E07C90" w:rsidRPr="00BD16FC" w:rsidRDefault="00E07C90"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38" w:type="pct"/>
            <w:tcBorders>
              <w:top w:val="single" w:sz="4" w:space="0" w:color="auto"/>
              <w:left w:val="single" w:sz="4" w:space="0" w:color="auto"/>
              <w:bottom w:val="single" w:sz="4" w:space="0" w:color="auto"/>
              <w:right w:val="single" w:sz="4" w:space="0" w:color="auto"/>
            </w:tcBorders>
            <w:vAlign w:val="bottom"/>
            <w:hideMark/>
          </w:tcPr>
          <w:p w:rsidR="00E07C90" w:rsidRPr="00BD16FC" w:rsidRDefault="00E07C90"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88" w:type="pct"/>
            <w:tcBorders>
              <w:top w:val="single" w:sz="4" w:space="0" w:color="auto"/>
              <w:left w:val="single" w:sz="4" w:space="0" w:color="auto"/>
              <w:bottom w:val="single" w:sz="4" w:space="0" w:color="auto"/>
              <w:right w:val="single" w:sz="4" w:space="0" w:color="auto"/>
            </w:tcBorders>
            <w:vAlign w:val="bottom"/>
            <w:hideMark/>
          </w:tcPr>
          <w:p w:rsidR="00E07C90" w:rsidRPr="00BD16FC" w:rsidRDefault="00E07C90"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E07C90" w:rsidRPr="00BD16FC" w:rsidTr="00E07C90">
        <w:trPr>
          <w:trHeight w:val="20"/>
        </w:trPr>
        <w:tc>
          <w:tcPr>
            <w:tcW w:w="1221" w:type="pct"/>
            <w:tcBorders>
              <w:top w:val="single" w:sz="4" w:space="0" w:color="auto"/>
              <w:left w:val="single" w:sz="4" w:space="0" w:color="auto"/>
              <w:bottom w:val="single" w:sz="4" w:space="0" w:color="auto"/>
              <w:right w:val="single" w:sz="4" w:space="0" w:color="auto"/>
            </w:tcBorders>
            <w:shd w:val="clear" w:color="auto" w:fill="F2F2F2"/>
            <w:vAlign w:val="bottom"/>
            <w:hideMark/>
          </w:tcPr>
          <w:p w:rsidR="00E07C90" w:rsidRPr="00BD16FC" w:rsidRDefault="00E07C90"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Contrapartida</w:t>
            </w:r>
          </w:p>
        </w:tc>
        <w:tc>
          <w:tcPr>
            <w:tcW w:w="638" w:type="pct"/>
            <w:tcBorders>
              <w:top w:val="single" w:sz="4" w:space="0" w:color="auto"/>
              <w:left w:val="single" w:sz="4" w:space="0" w:color="auto"/>
              <w:bottom w:val="single" w:sz="4" w:space="0" w:color="auto"/>
              <w:right w:val="single" w:sz="4" w:space="0" w:color="auto"/>
            </w:tcBorders>
            <w:vAlign w:val="bottom"/>
            <w:hideMark/>
          </w:tcPr>
          <w:p w:rsidR="00E07C90" w:rsidRPr="00BD16FC" w:rsidRDefault="00E07C90"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38" w:type="pct"/>
            <w:tcBorders>
              <w:top w:val="single" w:sz="4" w:space="0" w:color="auto"/>
              <w:left w:val="single" w:sz="4" w:space="0" w:color="auto"/>
              <w:bottom w:val="single" w:sz="4" w:space="0" w:color="auto"/>
              <w:right w:val="single" w:sz="4" w:space="0" w:color="auto"/>
            </w:tcBorders>
            <w:vAlign w:val="bottom"/>
            <w:hideMark/>
          </w:tcPr>
          <w:p w:rsidR="00E07C90" w:rsidRPr="00BD16FC" w:rsidRDefault="00E07C90"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38" w:type="pct"/>
            <w:tcBorders>
              <w:top w:val="single" w:sz="4" w:space="0" w:color="auto"/>
              <w:left w:val="single" w:sz="4" w:space="0" w:color="auto"/>
              <w:bottom w:val="single" w:sz="4" w:space="0" w:color="auto"/>
              <w:right w:val="single" w:sz="4" w:space="0" w:color="auto"/>
            </w:tcBorders>
            <w:vAlign w:val="bottom"/>
            <w:hideMark/>
          </w:tcPr>
          <w:p w:rsidR="00E07C90" w:rsidRPr="00BD16FC" w:rsidRDefault="00E07C90"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38" w:type="pct"/>
            <w:tcBorders>
              <w:top w:val="single" w:sz="4" w:space="0" w:color="auto"/>
              <w:left w:val="single" w:sz="4" w:space="0" w:color="auto"/>
              <w:bottom w:val="single" w:sz="4" w:space="0" w:color="auto"/>
              <w:right w:val="single" w:sz="4" w:space="0" w:color="auto"/>
            </w:tcBorders>
            <w:vAlign w:val="bottom"/>
            <w:hideMark/>
          </w:tcPr>
          <w:p w:rsidR="00E07C90" w:rsidRPr="00BD16FC" w:rsidRDefault="00E07C90"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38" w:type="pct"/>
            <w:tcBorders>
              <w:top w:val="single" w:sz="4" w:space="0" w:color="auto"/>
              <w:left w:val="single" w:sz="4" w:space="0" w:color="auto"/>
              <w:bottom w:val="single" w:sz="4" w:space="0" w:color="auto"/>
              <w:right w:val="single" w:sz="4" w:space="0" w:color="auto"/>
            </w:tcBorders>
            <w:vAlign w:val="bottom"/>
            <w:hideMark/>
          </w:tcPr>
          <w:p w:rsidR="00E07C90" w:rsidRPr="00BD16FC" w:rsidRDefault="00E07C90"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88" w:type="pct"/>
            <w:tcBorders>
              <w:top w:val="single" w:sz="4" w:space="0" w:color="auto"/>
              <w:left w:val="single" w:sz="4" w:space="0" w:color="auto"/>
              <w:bottom w:val="single" w:sz="4" w:space="0" w:color="auto"/>
              <w:right w:val="single" w:sz="4" w:space="0" w:color="auto"/>
            </w:tcBorders>
            <w:vAlign w:val="bottom"/>
            <w:hideMark/>
          </w:tcPr>
          <w:p w:rsidR="00E07C90" w:rsidRPr="00BD16FC" w:rsidRDefault="00E07C90"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E07C90" w:rsidRPr="00BD16FC" w:rsidTr="00E07C90">
        <w:trPr>
          <w:trHeight w:val="20"/>
        </w:trPr>
        <w:tc>
          <w:tcPr>
            <w:tcW w:w="1221" w:type="pct"/>
            <w:tcBorders>
              <w:top w:val="single" w:sz="4" w:space="0" w:color="auto"/>
              <w:left w:val="single" w:sz="4" w:space="0" w:color="auto"/>
              <w:bottom w:val="single" w:sz="4" w:space="0" w:color="auto"/>
              <w:right w:val="single" w:sz="4" w:space="0" w:color="auto"/>
            </w:tcBorders>
            <w:shd w:val="clear" w:color="auto" w:fill="F2F2F2"/>
            <w:vAlign w:val="bottom"/>
            <w:hideMark/>
          </w:tcPr>
          <w:p w:rsidR="00E07C90" w:rsidRPr="00BD16FC" w:rsidRDefault="00E07C90"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Medidas de Compensação</w:t>
            </w:r>
          </w:p>
        </w:tc>
        <w:tc>
          <w:tcPr>
            <w:tcW w:w="638" w:type="pct"/>
            <w:tcBorders>
              <w:top w:val="single" w:sz="4" w:space="0" w:color="auto"/>
              <w:left w:val="single" w:sz="4" w:space="0" w:color="auto"/>
              <w:bottom w:val="single" w:sz="4" w:space="0" w:color="auto"/>
              <w:right w:val="single" w:sz="4" w:space="0" w:color="auto"/>
            </w:tcBorders>
            <w:vAlign w:val="bottom"/>
            <w:hideMark/>
          </w:tcPr>
          <w:p w:rsidR="00E07C90" w:rsidRPr="00BD16FC" w:rsidRDefault="00E07C90"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38" w:type="pct"/>
            <w:tcBorders>
              <w:top w:val="single" w:sz="4" w:space="0" w:color="auto"/>
              <w:left w:val="single" w:sz="4" w:space="0" w:color="auto"/>
              <w:bottom w:val="single" w:sz="4" w:space="0" w:color="auto"/>
              <w:right w:val="single" w:sz="4" w:space="0" w:color="auto"/>
            </w:tcBorders>
            <w:vAlign w:val="bottom"/>
            <w:hideMark/>
          </w:tcPr>
          <w:p w:rsidR="00E07C90" w:rsidRPr="00BD16FC" w:rsidRDefault="00E07C90"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38" w:type="pct"/>
            <w:tcBorders>
              <w:top w:val="single" w:sz="4" w:space="0" w:color="auto"/>
              <w:left w:val="single" w:sz="4" w:space="0" w:color="auto"/>
              <w:bottom w:val="single" w:sz="4" w:space="0" w:color="auto"/>
              <w:right w:val="single" w:sz="4" w:space="0" w:color="auto"/>
            </w:tcBorders>
            <w:vAlign w:val="bottom"/>
            <w:hideMark/>
          </w:tcPr>
          <w:p w:rsidR="00E07C90" w:rsidRPr="00BD16FC" w:rsidRDefault="00E07C90"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38" w:type="pct"/>
            <w:tcBorders>
              <w:top w:val="single" w:sz="4" w:space="0" w:color="auto"/>
              <w:left w:val="single" w:sz="4" w:space="0" w:color="auto"/>
              <w:bottom w:val="single" w:sz="4" w:space="0" w:color="auto"/>
              <w:right w:val="single" w:sz="4" w:space="0" w:color="auto"/>
            </w:tcBorders>
            <w:vAlign w:val="bottom"/>
            <w:hideMark/>
          </w:tcPr>
          <w:p w:rsidR="00E07C90" w:rsidRPr="00BD16FC" w:rsidRDefault="00E07C90"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38" w:type="pct"/>
            <w:tcBorders>
              <w:top w:val="single" w:sz="4" w:space="0" w:color="auto"/>
              <w:left w:val="single" w:sz="4" w:space="0" w:color="auto"/>
              <w:bottom w:val="single" w:sz="4" w:space="0" w:color="auto"/>
              <w:right w:val="single" w:sz="4" w:space="0" w:color="auto"/>
            </w:tcBorders>
            <w:vAlign w:val="bottom"/>
            <w:hideMark/>
          </w:tcPr>
          <w:p w:rsidR="00E07C90" w:rsidRPr="00BD16FC" w:rsidRDefault="00E07C90"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88" w:type="pct"/>
            <w:tcBorders>
              <w:top w:val="single" w:sz="4" w:space="0" w:color="auto"/>
              <w:left w:val="single" w:sz="4" w:space="0" w:color="auto"/>
              <w:bottom w:val="single" w:sz="4" w:space="0" w:color="auto"/>
              <w:right w:val="single" w:sz="4" w:space="0" w:color="auto"/>
            </w:tcBorders>
            <w:vAlign w:val="bottom"/>
            <w:hideMark/>
          </w:tcPr>
          <w:p w:rsidR="00E07C90" w:rsidRPr="00BD16FC" w:rsidRDefault="00E07C90"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E07C90" w:rsidRPr="00BD16FC" w:rsidTr="00E07C90">
        <w:trPr>
          <w:trHeight w:val="300"/>
        </w:trPr>
        <w:tc>
          <w:tcPr>
            <w:tcW w:w="5000" w:type="pct"/>
            <w:gridSpan w:val="7"/>
            <w:tcBorders>
              <w:top w:val="single" w:sz="4" w:space="0" w:color="auto"/>
              <w:left w:val="nil"/>
              <w:bottom w:val="nil"/>
              <w:right w:val="nil"/>
            </w:tcBorders>
            <w:hideMark/>
          </w:tcPr>
          <w:p w:rsidR="00E07C90" w:rsidRPr="00BD16FC" w:rsidRDefault="00E07C90"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Fonte:</w:t>
            </w:r>
          </w:p>
        </w:tc>
      </w:tr>
    </w:tbl>
    <w:p w:rsidR="00E07C90" w:rsidRPr="00BD16FC" w:rsidRDefault="00E07C90" w:rsidP="000F6346">
      <w:pPr>
        <w:pStyle w:val="PargrafodaLista"/>
        <w:spacing w:after="0" w:line="240" w:lineRule="auto"/>
        <w:ind w:left="0"/>
        <w:jc w:val="both"/>
        <w:outlineLvl w:val="1"/>
        <w:rPr>
          <w:rFonts w:ascii="Times New Roman" w:eastAsia="Times New Roman" w:hAnsi="Times New Roman"/>
          <w:bCs/>
          <w:iCs/>
          <w:sz w:val="24"/>
          <w:szCs w:val="24"/>
        </w:rPr>
      </w:pPr>
    </w:p>
    <w:p w:rsidR="002A00B4" w:rsidRPr="00BD16FC" w:rsidRDefault="002A00B4" w:rsidP="000F6346">
      <w:pPr>
        <w:pStyle w:val="PargrafodaLista"/>
        <w:spacing w:after="0" w:line="240" w:lineRule="auto"/>
        <w:ind w:left="0"/>
        <w:jc w:val="both"/>
        <w:outlineLvl w:val="1"/>
        <w:rPr>
          <w:rFonts w:ascii="Times New Roman" w:eastAsia="Times New Roman" w:hAnsi="Times New Roman"/>
          <w:bCs/>
          <w:iCs/>
          <w:sz w:val="24"/>
          <w:szCs w:val="24"/>
        </w:rPr>
      </w:pPr>
    </w:p>
    <w:p w:rsidR="002A00B4" w:rsidRPr="00BD16FC" w:rsidRDefault="002A00B4" w:rsidP="000F6346">
      <w:pPr>
        <w:pStyle w:val="PargrafodaLista"/>
        <w:spacing w:after="0" w:line="240" w:lineRule="auto"/>
        <w:ind w:left="0"/>
        <w:jc w:val="both"/>
        <w:outlineLvl w:val="1"/>
        <w:rPr>
          <w:rFonts w:ascii="Times New Roman" w:eastAsia="Times New Roman" w:hAnsi="Times New Roman"/>
          <w:bCs/>
          <w:iCs/>
          <w:sz w:val="24"/>
          <w:szCs w:val="24"/>
        </w:rPr>
      </w:pPr>
    </w:p>
    <w:p w:rsidR="002A00B4" w:rsidRPr="00BD16FC" w:rsidRDefault="002A00B4" w:rsidP="000F6346">
      <w:pPr>
        <w:pStyle w:val="PargrafodaLista"/>
        <w:spacing w:after="0" w:line="240" w:lineRule="auto"/>
        <w:ind w:left="0"/>
        <w:jc w:val="both"/>
        <w:outlineLvl w:val="1"/>
        <w:rPr>
          <w:rFonts w:ascii="Times New Roman" w:eastAsia="Times New Roman" w:hAnsi="Times New Roman"/>
          <w:bCs/>
          <w:iCs/>
          <w:sz w:val="24"/>
          <w:szCs w:val="24"/>
        </w:rPr>
      </w:pPr>
    </w:p>
    <w:p w:rsidR="002A00B4" w:rsidRPr="00BD16FC" w:rsidRDefault="002A00B4" w:rsidP="000F6346">
      <w:pPr>
        <w:pStyle w:val="PargrafodaLista"/>
        <w:spacing w:after="0" w:line="240" w:lineRule="auto"/>
        <w:ind w:left="0"/>
        <w:jc w:val="both"/>
        <w:outlineLvl w:val="1"/>
        <w:rPr>
          <w:rFonts w:ascii="Times New Roman" w:eastAsia="Times New Roman" w:hAnsi="Times New Roman"/>
          <w:bCs/>
          <w:iCs/>
          <w:sz w:val="24"/>
          <w:szCs w:val="24"/>
        </w:rPr>
      </w:pPr>
    </w:p>
    <w:p w:rsidR="002A00B4" w:rsidRPr="00BD16FC" w:rsidRDefault="002A00B4" w:rsidP="000F6346">
      <w:pPr>
        <w:pStyle w:val="PargrafodaLista"/>
        <w:spacing w:after="0" w:line="240" w:lineRule="auto"/>
        <w:ind w:left="0"/>
        <w:jc w:val="both"/>
        <w:outlineLvl w:val="1"/>
        <w:rPr>
          <w:rFonts w:ascii="Times New Roman" w:eastAsia="Times New Roman" w:hAnsi="Times New Roman"/>
          <w:bCs/>
          <w:iCs/>
          <w:sz w:val="24"/>
          <w:szCs w:val="24"/>
        </w:rPr>
      </w:pPr>
    </w:p>
    <w:p w:rsidR="002A00B4" w:rsidRPr="00BD16FC" w:rsidRDefault="002A00B4" w:rsidP="000F6346">
      <w:pPr>
        <w:pStyle w:val="PargrafodaLista"/>
        <w:spacing w:after="0" w:line="240" w:lineRule="auto"/>
        <w:ind w:left="0"/>
        <w:jc w:val="both"/>
        <w:outlineLvl w:val="1"/>
        <w:rPr>
          <w:rFonts w:ascii="Times New Roman" w:eastAsia="Times New Roman" w:hAnsi="Times New Roman"/>
          <w:bCs/>
          <w:iCs/>
          <w:sz w:val="24"/>
          <w:szCs w:val="24"/>
        </w:rPr>
      </w:pPr>
    </w:p>
    <w:p w:rsidR="002A00B4" w:rsidRPr="00BD16FC" w:rsidRDefault="002A00B4" w:rsidP="000F6346">
      <w:pPr>
        <w:pStyle w:val="PargrafodaLista"/>
        <w:spacing w:after="0" w:line="240" w:lineRule="auto"/>
        <w:ind w:left="0"/>
        <w:jc w:val="both"/>
        <w:outlineLvl w:val="1"/>
        <w:rPr>
          <w:rFonts w:ascii="Times New Roman" w:eastAsia="Times New Roman" w:hAnsi="Times New Roman"/>
          <w:bCs/>
          <w:iCs/>
          <w:sz w:val="24"/>
          <w:szCs w:val="24"/>
        </w:rPr>
      </w:pPr>
    </w:p>
    <w:p w:rsidR="002A00B4" w:rsidRPr="00BD16FC" w:rsidRDefault="002A00B4" w:rsidP="00CF559B">
      <w:pPr>
        <w:pStyle w:val="PargrafodaLista"/>
        <w:spacing w:after="0" w:line="240" w:lineRule="auto"/>
        <w:ind w:left="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6.7.2.3 Valores Renunciados por Tributo e Gasto Tributário</w:t>
      </w:r>
    </w:p>
    <w:p w:rsidR="002A00B4" w:rsidRPr="00BD16FC" w:rsidRDefault="002A00B4" w:rsidP="000F6346">
      <w:pPr>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 xml:space="preserve">Caso a unidade jurisdicionada só seja responsável pela estimativa e quantificação das renúncias tributárias, deverá preencher o Quadro A.6.7.2.3 – Valores Renunciados por </w:t>
      </w:r>
      <w:r w:rsidRPr="00BD16FC">
        <w:rPr>
          <w:rFonts w:ascii="Times New Roman" w:eastAsia="Times New Roman" w:hAnsi="Times New Roman"/>
          <w:bCs/>
          <w:iCs/>
          <w:sz w:val="24"/>
          <w:szCs w:val="24"/>
        </w:rPr>
        <w:lastRenderedPageBreak/>
        <w:t>Tributo e Gasto Tributário, o qual, além do valor da renúncia, dispõe sobre os valores registrados a título de medida de compensação.</w:t>
      </w:r>
    </w:p>
    <w:p w:rsidR="00190914" w:rsidRPr="00BD16FC" w:rsidRDefault="00190914" w:rsidP="000F6346">
      <w:pPr>
        <w:pStyle w:val="Legenda"/>
        <w:keepNext/>
        <w:spacing w:after="0"/>
        <w:rPr>
          <w:rFonts w:ascii="Times New Roman" w:hAnsi="Times New Roman"/>
        </w:rPr>
      </w:pPr>
      <w:bookmarkStart w:id="165" w:name="_Toc397957872"/>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35</w:t>
      </w:r>
      <w:r w:rsidRPr="00BD16FC">
        <w:rPr>
          <w:rFonts w:ascii="Times New Roman" w:hAnsi="Times New Roman"/>
        </w:rPr>
        <w:fldChar w:fldCharType="end"/>
      </w:r>
      <w:r w:rsidRPr="00BD16FC">
        <w:rPr>
          <w:rFonts w:ascii="Times New Roman" w:hAnsi="Times New Roman"/>
        </w:rPr>
        <w:t xml:space="preserve"> Quadro A.6.7.2.3 – Valores Renunciados por Tributo e Gasto Tributário – 2014-2012</w:t>
      </w:r>
      <w:bookmarkEnd w:id="165"/>
    </w:p>
    <w:tbl>
      <w:tblPr>
        <w:tblW w:w="4900" w:type="pct"/>
        <w:jc w:val="center"/>
        <w:tblLook w:val="04A0" w:firstRow="1" w:lastRow="0" w:firstColumn="1" w:lastColumn="0" w:noHBand="0" w:noVBand="1"/>
      </w:tblPr>
      <w:tblGrid>
        <w:gridCol w:w="21"/>
        <w:gridCol w:w="1206"/>
        <w:gridCol w:w="796"/>
        <w:gridCol w:w="575"/>
        <w:gridCol w:w="183"/>
        <w:gridCol w:w="458"/>
        <w:gridCol w:w="496"/>
        <w:gridCol w:w="407"/>
        <w:gridCol w:w="389"/>
        <w:gridCol w:w="196"/>
        <w:gridCol w:w="563"/>
        <w:gridCol w:w="885"/>
        <w:gridCol w:w="567"/>
        <w:gridCol w:w="229"/>
        <w:gridCol w:w="308"/>
        <w:gridCol w:w="450"/>
        <w:gridCol w:w="884"/>
      </w:tblGrid>
      <w:tr w:rsidR="00190914" w:rsidRPr="00BD16FC" w:rsidTr="00190914">
        <w:trPr>
          <w:gridBefore w:val="1"/>
          <w:wBefore w:w="12" w:type="pct"/>
          <w:trHeight w:val="169"/>
          <w:jc w:val="center"/>
        </w:trPr>
        <w:tc>
          <w:tcPr>
            <w:tcW w:w="4988" w:type="pct"/>
            <w:gridSpan w:val="16"/>
            <w:vAlign w:val="center"/>
            <w:hideMark/>
          </w:tcPr>
          <w:p w:rsidR="00190914" w:rsidRPr="00BD16FC" w:rsidRDefault="00190914" w:rsidP="000F6346">
            <w:pPr>
              <w:pStyle w:val="Epgrafe"/>
            </w:pPr>
          </w:p>
        </w:tc>
      </w:tr>
      <w:tr w:rsidR="00190914" w:rsidRPr="00BD16FC" w:rsidTr="00190914">
        <w:trPr>
          <w:trHeight w:val="20"/>
          <w:jc w:val="center"/>
        </w:trPr>
        <w:tc>
          <w:tcPr>
            <w:tcW w:w="712" w:type="pct"/>
            <w:gridSpan w:val="2"/>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center"/>
            <w:hideMark/>
          </w:tcPr>
          <w:p w:rsidR="00190914" w:rsidRPr="00BD16FC" w:rsidRDefault="00190914"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Tributo</w:t>
            </w:r>
          </w:p>
          <w:p w:rsidR="00190914" w:rsidRPr="00BD16FC" w:rsidRDefault="00190914"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Contribuição</w:t>
            </w:r>
          </w:p>
          <w:p w:rsidR="00190914" w:rsidRPr="00BD16FC" w:rsidRDefault="00190914" w:rsidP="000F6346">
            <w:pPr>
              <w:spacing w:after="0"/>
              <w:jc w:val="center"/>
              <w:rPr>
                <w:rFonts w:ascii="Times New Roman" w:eastAsia="Times New Roman" w:hAnsi="Times New Roman"/>
                <w:color w:val="000000"/>
                <w:sz w:val="16"/>
                <w:szCs w:val="16"/>
              </w:rPr>
            </w:pPr>
            <w:r w:rsidRPr="00BD16FC">
              <w:rPr>
                <w:rFonts w:ascii="Times New Roman" w:eastAsia="Times New Roman" w:hAnsi="Times New Roman"/>
                <w:bCs/>
                <w:color w:val="000000"/>
                <w:sz w:val="16"/>
                <w:szCs w:val="16"/>
              </w:rPr>
              <w:t>Gasto Tributário</w:t>
            </w:r>
          </w:p>
        </w:tc>
        <w:tc>
          <w:tcPr>
            <w:tcW w:w="1456" w:type="pct"/>
            <w:gridSpan w:val="5"/>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190914" w:rsidRPr="00BD16FC" w:rsidRDefault="00190914"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2014</w:t>
            </w:r>
          </w:p>
        </w:tc>
        <w:tc>
          <w:tcPr>
            <w:tcW w:w="1416" w:type="pct"/>
            <w:gridSpan w:val="5"/>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190914" w:rsidRPr="00BD16FC" w:rsidRDefault="00190914"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2013</w:t>
            </w:r>
          </w:p>
        </w:tc>
        <w:tc>
          <w:tcPr>
            <w:tcW w:w="1416" w:type="pct"/>
            <w:gridSpan w:val="5"/>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190914" w:rsidRPr="00BD16FC" w:rsidRDefault="00190914"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2012</w:t>
            </w:r>
          </w:p>
        </w:tc>
      </w:tr>
      <w:tr w:rsidR="00190914" w:rsidRPr="00BD16FC" w:rsidTr="00190914">
        <w:trPr>
          <w:trHeight w:val="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90914" w:rsidRPr="00BD16FC" w:rsidRDefault="00190914" w:rsidP="000F6346">
            <w:pPr>
              <w:spacing w:after="0"/>
              <w:rPr>
                <w:rFonts w:ascii="Times New Roman" w:eastAsia="Times New Roman" w:hAnsi="Times New Roman"/>
                <w:color w:val="000000"/>
                <w:sz w:val="16"/>
                <w:szCs w:val="16"/>
              </w:rPr>
            </w:pPr>
          </w:p>
        </w:tc>
        <w:tc>
          <w:tcPr>
            <w:tcW w:w="902" w:type="pct"/>
            <w:gridSpan w:val="3"/>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190914" w:rsidRPr="00BD16FC" w:rsidRDefault="00190914"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Renúncia</w:t>
            </w:r>
          </w:p>
        </w:tc>
        <w:tc>
          <w:tcPr>
            <w:tcW w:w="554" w:type="pct"/>
            <w:gridSpan w:val="2"/>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190914" w:rsidRPr="00BD16FC" w:rsidRDefault="00190914" w:rsidP="000F6346">
            <w:pPr>
              <w:spacing w:after="0"/>
              <w:ind w:left="-75" w:right="-69"/>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Medidas de</w:t>
            </w:r>
          </w:p>
          <w:p w:rsidR="00190914" w:rsidRPr="00BD16FC" w:rsidRDefault="00190914" w:rsidP="000F6346">
            <w:pPr>
              <w:spacing w:after="0"/>
              <w:ind w:left="-75" w:right="-69"/>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Compensa-</w:t>
            </w:r>
          </w:p>
          <w:p w:rsidR="00190914" w:rsidRPr="00BD16FC" w:rsidRDefault="00190914" w:rsidP="000F6346">
            <w:pPr>
              <w:spacing w:after="0"/>
              <w:ind w:left="-75" w:right="-69"/>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ção</w:t>
            </w:r>
          </w:p>
        </w:tc>
        <w:tc>
          <w:tcPr>
            <w:tcW w:w="902" w:type="pct"/>
            <w:gridSpan w:val="4"/>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190914" w:rsidRPr="00BD16FC" w:rsidRDefault="00190914"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Renúncia</w:t>
            </w:r>
          </w:p>
        </w:tc>
        <w:tc>
          <w:tcPr>
            <w:tcW w:w="514"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190914" w:rsidRPr="00BD16FC" w:rsidRDefault="00190914"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Medidas de</w:t>
            </w:r>
          </w:p>
          <w:p w:rsidR="00190914" w:rsidRPr="00BD16FC" w:rsidRDefault="00190914"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Compensa-</w:t>
            </w:r>
          </w:p>
          <w:p w:rsidR="00190914" w:rsidRPr="00BD16FC" w:rsidRDefault="00190914"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ção</w:t>
            </w:r>
          </w:p>
        </w:tc>
        <w:tc>
          <w:tcPr>
            <w:tcW w:w="902" w:type="pct"/>
            <w:gridSpan w:val="4"/>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190914" w:rsidRPr="00BD16FC" w:rsidRDefault="00190914"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Renúncia</w:t>
            </w:r>
          </w:p>
        </w:tc>
        <w:tc>
          <w:tcPr>
            <w:tcW w:w="514"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190914" w:rsidRPr="00BD16FC" w:rsidRDefault="00190914"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Medidas de</w:t>
            </w:r>
          </w:p>
          <w:p w:rsidR="00190914" w:rsidRPr="00BD16FC" w:rsidRDefault="00190914"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Compensa-</w:t>
            </w:r>
          </w:p>
          <w:p w:rsidR="00190914" w:rsidRPr="00BD16FC" w:rsidRDefault="00190914"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ção</w:t>
            </w:r>
          </w:p>
        </w:tc>
      </w:tr>
      <w:tr w:rsidR="00190914" w:rsidRPr="00BD16FC" w:rsidTr="00190914">
        <w:trPr>
          <w:trHeight w:val="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90914" w:rsidRPr="00BD16FC" w:rsidRDefault="00190914" w:rsidP="000F6346">
            <w:pPr>
              <w:spacing w:after="0"/>
              <w:rPr>
                <w:rFonts w:ascii="Times New Roman" w:eastAsia="Times New Roman" w:hAnsi="Times New Roman"/>
                <w:color w:val="000000"/>
                <w:sz w:val="16"/>
                <w:szCs w:val="16"/>
              </w:rPr>
            </w:pPr>
          </w:p>
        </w:tc>
        <w:tc>
          <w:tcPr>
            <w:tcW w:w="462"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190914" w:rsidRPr="00BD16FC" w:rsidRDefault="00190914"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Projetado</w:t>
            </w:r>
          </w:p>
        </w:tc>
        <w:tc>
          <w:tcPr>
            <w:tcW w:w="440"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190914" w:rsidRPr="00BD16FC" w:rsidRDefault="00190914"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Estimado</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90914" w:rsidRPr="00BD16FC" w:rsidRDefault="00190914" w:rsidP="000F6346">
            <w:pPr>
              <w:spacing w:after="0"/>
              <w:rPr>
                <w:rFonts w:ascii="Times New Roman" w:eastAsia="Times New Roman" w:hAnsi="Times New Roman"/>
                <w:bCs/>
                <w:color w:val="000000"/>
                <w:sz w:val="16"/>
                <w:szCs w:val="16"/>
              </w:rPr>
            </w:pPr>
          </w:p>
        </w:tc>
        <w:tc>
          <w:tcPr>
            <w:tcW w:w="462"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190914" w:rsidRPr="00BD16FC" w:rsidRDefault="00190914"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Projetado</w:t>
            </w:r>
          </w:p>
        </w:tc>
        <w:tc>
          <w:tcPr>
            <w:tcW w:w="440"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190914" w:rsidRPr="00BD16FC" w:rsidRDefault="00190914"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Estimado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0914" w:rsidRPr="00BD16FC" w:rsidRDefault="00190914" w:rsidP="000F6346">
            <w:pPr>
              <w:spacing w:after="0"/>
              <w:rPr>
                <w:rFonts w:ascii="Times New Roman" w:eastAsia="Times New Roman" w:hAnsi="Times New Roman"/>
                <w:bCs/>
                <w:color w:val="000000"/>
                <w:sz w:val="16"/>
                <w:szCs w:val="16"/>
              </w:rPr>
            </w:pPr>
          </w:p>
        </w:tc>
        <w:tc>
          <w:tcPr>
            <w:tcW w:w="462"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190914" w:rsidRPr="00BD16FC" w:rsidRDefault="00190914"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Projetado</w:t>
            </w:r>
          </w:p>
        </w:tc>
        <w:tc>
          <w:tcPr>
            <w:tcW w:w="440"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190914" w:rsidRPr="00BD16FC" w:rsidRDefault="00190914"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Estimado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0914" w:rsidRPr="00BD16FC" w:rsidRDefault="00190914" w:rsidP="000F6346">
            <w:pPr>
              <w:spacing w:after="0"/>
              <w:rPr>
                <w:rFonts w:ascii="Times New Roman" w:eastAsia="Times New Roman" w:hAnsi="Times New Roman"/>
                <w:bCs/>
                <w:color w:val="000000"/>
                <w:sz w:val="16"/>
                <w:szCs w:val="16"/>
              </w:rPr>
            </w:pPr>
          </w:p>
        </w:tc>
      </w:tr>
      <w:tr w:rsidR="00190914" w:rsidRPr="00BD16FC" w:rsidTr="00190914">
        <w:trPr>
          <w:trHeight w:val="20"/>
          <w:jc w:val="center"/>
        </w:trPr>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46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440"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554"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462"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rPr>
                <w:rFonts w:ascii="Times New Roman" w:eastAsia="Times New Roman" w:hAnsi="Times New Roman"/>
                <w:color w:val="000000"/>
                <w:sz w:val="16"/>
                <w:szCs w:val="16"/>
              </w:rPr>
            </w:pPr>
          </w:p>
        </w:tc>
        <w:tc>
          <w:tcPr>
            <w:tcW w:w="440"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rPr>
                <w:rFonts w:ascii="Times New Roman" w:hAnsi="Times New Roman"/>
                <w:sz w:val="20"/>
                <w:szCs w:val="20"/>
                <w:lang w:eastAsia="pt-BR"/>
              </w:rPr>
            </w:pPr>
          </w:p>
        </w:tc>
        <w:tc>
          <w:tcPr>
            <w:tcW w:w="514"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rPr>
                <w:rFonts w:ascii="Times New Roman" w:hAnsi="Times New Roman"/>
                <w:sz w:val="20"/>
                <w:szCs w:val="20"/>
                <w:lang w:eastAsia="pt-BR"/>
              </w:rPr>
            </w:pPr>
          </w:p>
        </w:tc>
        <w:tc>
          <w:tcPr>
            <w:tcW w:w="462"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440"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514"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r>
      <w:tr w:rsidR="00190914" w:rsidRPr="00BD16FC" w:rsidTr="00190914">
        <w:trPr>
          <w:trHeight w:val="20"/>
          <w:jc w:val="center"/>
        </w:trPr>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46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440"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554"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462"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rPr>
                <w:rFonts w:ascii="Times New Roman" w:eastAsia="Times New Roman" w:hAnsi="Times New Roman"/>
                <w:color w:val="000000"/>
                <w:sz w:val="16"/>
                <w:szCs w:val="16"/>
              </w:rPr>
            </w:pPr>
          </w:p>
        </w:tc>
        <w:tc>
          <w:tcPr>
            <w:tcW w:w="440"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rPr>
                <w:rFonts w:ascii="Times New Roman" w:hAnsi="Times New Roman"/>
                <w:sz w:val="20"/>
                <w:szCs w:val="20"/>
                <w:lang w:eastAsia="pt-BR"/>
              </w:rPr>
            </w:pPr>
          </w:p>
        </w:tc>
        <w:tc>
          <w:tcPr>
            <w:tcW w:w="514"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rPr>
                <w:rFonts w:ascii="Times New Roman" w:hAnsi="Times New Roman"/>
                <w:sz w:val="20"/>
                <w:szCs w:val="20"/>
                <w:lang w:eastAsia="pt-BR"/>
              </w:rPr>
            </w:pPr>
          </w:p>
        </w:tc>
        <w:tc>
          <w:tcPr>
            <w:tcW w:w="462"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440"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514"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r>
      <w:tr w:rsidR="00190914" w:rsidRPr="00BD16FC" w:rsidTr="00190914">
        <w:trPr>
          <w:trHeight w:val="20"/>
          <w:jc w:val="center"/>
        </w:trPr>
        <w:tc>
          <w:tcPr>
            <w:tcW w:w="712"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46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440"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554"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462"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rPr>
                <w:rFonts w:ascii="Times New Roman" w:eastAsia="Times New Roman" w:hAnsi="Times New Roman"/>
                <w:color w:val="000000"/>
                <w:sz w:val="16"/>
                <w:szCs w:val="16"/>
              </w:rPr>
            </w:pPr>
          </w:p>
        </w:tc>
        <w:tc>
          <w:tcPr>
            <w:tcW w:w="440"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rPr>
                <w:rFonts w:ascii="Times New Roman" w:hAnsi="Times New Roman"/>
                <w:sz w:val="20"/>
                <w:szCs w:val="20"/>
                <w:lang w:eastAsia="pt-BR"/>
              </w:rPr>
            </w:pPr>
          </w:p>
        </w:tc>
        <w:tc>
          <w:tcPr>
            <w:tcW w:w="514"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rPr>
                <w:rFonts w:ascii="Times New Roman" w:hAnsi="Times New Roman"/>
                <w:sz w:val="20"/>
                <w:szCs w:val="20"/>
                <w:lang w:eastAsia="pt-BR"/>
              </w:rPr>
            </w:pPr>
          </w:p>
        </w:tc>
        <w:tc>
          <w:tcPr>
            <w:tcW w:w="462"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440"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514"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r>
      <w:tr w:rsidR="00190914" w:rsidRPr="00BD16FC" w:rsidTr="00190914">
        <w:trPr>
          <w:trHeight w:val="20"/>
          <w:jc w:val="center"/>
        </w:trPr>
        <w:tc>
          <w:tcPr>
            <w:tcW w:w="712"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46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440"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554"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462"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rPr>
                <w:rFonts w:ascii="Times New Roman" w:eastAsia="Times New Roman" w:hAnsi="Times New Roman"/>
                <w:color w:val="000000"/>
                <w:sz w:val="16"/>
                <w:szCs w:val="16"/>
              </w:rPr>
            </w:pPr>
          </w:p>
        </w:tc>
        <w:tc>
          <w:tcPr>
            <w:tcW w:w="440"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rPr>
                <w:rFonts w:ascii="Times New Roman" w:hAnsi="Times New Roman"/>
                <w:sz w:val="20"/>
                <w:szCs w:val="20"/>
                <w:lang w:eastAsia="pt-BR"/>
              </w:rPr>
            </w:pPr>
          </w:p>
        </w:tc>
        <w:tc>
          <w:tcPr>
            <w:tcW w:w="514"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rPr>
                <w:rFonts w:ascii="Times New Roman" w:hAnsi="Times New Roman"/>
                <w:sz w:val="20"/>
                <w:szCs w:val="20"/>
                <w:lang w:eastAsia="pt-BR"/>
              </w:rPr>
            </w:pPr>
          </w:p>
        </w:tc>
        <w:tc>
          <w:tcPr>
            <w:tcW w:w="462"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440"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514"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r>
      <w:tr w:rsidR="00190914" w:rsidRPr="00BD16FC" w:rsidTr="00190914">
        <w:trPr>
          <w:trHeight w:val="20"/>
          <w:jc w:val="center"/>
        </w:trPr>
        <w:tc>
          <w:tcPr>
            <w:tcW w:w="712"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46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440"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554"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462"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rPr>
                <w:rFonts w:ascii="Times New Roman" w:eastAsia="Times New Roman" w:hAnsi="Times New Roman"/>
                <w:color w:val="000000"/>
                <w:sz w:val="16"/>
                <w:szCs w:val="16"/>
              </w:rPr>
            </w:pPr>
          </w:p>
        </w:tc>
        <w:tc>
          <w:tcPr>
            <w:tcW w:w="440"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rPr>
                <w:rFonts w:ascii="Times New Roman" w:hAnsi="Times New Roman"/>
                <w:sz w:val="20"/>
                <w:szCs w:val="20"/>
                <w:lang w:eastAsia="pt-BR"/>
              </w:rPr>
            </w:pPr>
          </w:p>
        </w:tc>
        <w:tc>
          <w:tcPr>
            <w:tcW w:w="514"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rPr>
                <w:rFonts w:ascii="Times New Roman" w:hAnsi="Times New Roman"/>
                <w:sz w:val="20"/>
                <w:szCs w:val="20"/>
                <w:lang w:eastAsia="pt-BR"/>
              </w:rPr>
            </w:pPr>
          </w:p>
        </w:tc>
        <w:tc>
          <w:tcPr>
            <w:tcW w:w="462"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440"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514"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r>
      <w:tr w:rsidR="00190914" w:rsidRPr="00BD16FC" w:rsidTr="00190914">
        <w:trPr>
          <w:trHeight w:val="20"/>
          <w:jc w:val="center"/>
        </w:trPr>
        <w:tc>
          <w:tcPr>
            <w:tcW w:w="712"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46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440"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554"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462"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rPr>
                <w:rFonts w:ascii="Times New Roman" w:eastAsia="Times New Roman" w:hAnsi="Times New Roman"/>
                <w:color w:val="000000"/>
                <w:sz w:val="16"/>
                <w:szCs w:val="16"/>
              </w:rPr>
            </w:pPr>
          </w:p>
        </w:tc>
        <w:tc>
          <w:tcPr>
            <w:tcW w:w="440"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rPr>
                <w:rFonts w:ascii="Times New Roman" w:hAnsi="Times New Roman"/>
                <w:sz w:val="20"/>
                <w:szCs w:val="20"/>
                <w:lang w:eastAsia="pt-BR"/>
              </w:rPr>
            </w:pPr>
          </w:p>
        </w:tc>
        <w:tc>
          <w:tcPr>
            <w:tcW w:w="514"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rPr>
                <w:rFonts w:ascii="Times New Roman" w:hAnsi="Times New Roman"/>
                <w:sz w:val="20"/>
                <w:szCs w:val="20"/>
                <w:lang w:eastAsia="pt-BR"/>
              </w:rPr>
            </w:pPr>
          </w:p>
        </w:tc>
        <w:tc>
          <w:tcPr>
            <w:tcW w:w="462"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440"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514"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r>
      <w:tr w:rsidR="00190914" w:rsidRPr="00BD16FC" w:rsidTr="00190914">
        <w:trPr>
          <w:trHeight w:val="20"/>
          <w:jc w:val="center"/>
        </w:trPr>
        <w:tc>
          <w:tcPr>
            <w:tcW w:w="712"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46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440"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554"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462"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rPr>
                <w:rFonts w:ascii="Times New Roman" w:eastAsia="Times New Roman" w:hAnsi="Times New Roman"/>
                <w:color w:val="000000"/>
                <w:sz w:val="16"/>
                <w:szCs w:val="16"/>
              </w:rPr>
            </w:pPr>
          </w:p>
        </w:tc>
        <w:tc>
          <w:tcPr>
            <w:tcW w:w="440"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rPr>
                <w:rFonts w:ascii="Times New Roman" w:hAnsi="Times New Roman"/>
                <w:sz w:val="20"/>
                <w:szCs w:val="20"/>
                <w:lang w:eastAsia="pt-BR"/>
              </w:rPr>
            </w:pPr>
          </w:p>
        </w:tc>
        <w:tc>
          <w:tcPr>
            <w:tcW w:w="514"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rPr>
                <w:rFonts w:ascii="Times New Roman" w:hAnsi="Times New Roman"/>
                <w:sz w:val="20"/>
                <w:szCs w:val="20"/>
                <w:lang w:eastAsia="pt-BR"/>
              </w:rPr>
            </w:pPr>
          </w:p>
        </w:tc>
        <w:tc>
          <w:tcPr>
            <w:tcW w:w="462"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440"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514"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r>
      <w:tr w:rsidR="00190914" w:rsidRPr="00BD16FC" w:rsidTr="00190914">
        <w:trPr>
          <w:trHeight w:val="20"/>
          <w:jc w:val="center"/>
        </w:trPr>
        <w:tc>
          <w:tcPr>
            <w:tcW w:w="712"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46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440"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554"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462"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rPr>
                <w:rFonts w:ascii="Times New Roman" w:eastAsia="Times New Roman" w:hAnsi="Times New Roman"/>
                <w:color w:val="000000"/>
                <w:sz w:val="16"/>
                <w:szCs w:val="16"/>
              </w:rPr>
            </w:pPr>
          </w:p>
        </w:tc>
        <w:tc>
          <w:tcPr>
            <w:tcW w:w="440"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rPr>
                <w:rFonts w:ascii="Times New Roman" w:hAnsi="Times New Roman"/>
                <w:sz w:val="20"/>
                <w:szCs w:val="20"/>
                <w:lang w:eastAsia="pt-BR"/>
              </w:rPr>
            </w:pPr>
          </w:p>
        </w:tc>
        <w:tc>
          <w:tcPr>
            <w:tcW w:w="514"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rPr>
                <w:rFonts w:ascii="Times New Roman" w:hAnsi="Times New Roman"/>
                <w:sz w:val="20"/>
                <w:szCs w:val="20"/>
                <w:lang w:eastAsia="pt-BR"/>
              </w:rPr>
            </w:pPr>
          </w:p>
        </w:tc>
        <w:tc>
          <w:tcPr>
            <w:tcW w:w="462"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440"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514"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r>
      <w:tr w:rsidR="00190914" w:rsidRPr="00BD16FC" w:rsidTr="00190914">
        <w:trPr>
          <w:trHeight w:val="20"/>
          <w:jc w:val="center"/>
        </w:trPr>
        <w:tc>
          <w:tcPr>
            <w:tcW w:w="712" w:type="pct"/>
            <w:gridSpan w:val="2"/>
            <w:tcBorders>
              <w:top w:val="single" w:sz="4" w:space="0" w:color="auto"/>
              <w:left w:val="nil"/>
              <w:bottom w:val="nil"/>
              <w:right w:val="nil"/>
            </w:tcBorders>
            <w:noWrap/>
            <w:tcMar>
              <w:top w:w="0" w:type="dxa"/>
              <w:left w:w="70" w:type="dxa"/>
              <w:bottom w:w="0" w:type="dxa"/>
              <w:right w:w="70" w:type="dxa"/>
            </w:tcMar>
            <w:vAlign w:val="bottom"/>
            <w:hideMark/>
          </w:tcPr>
          <w:p w:rsidR="00190914" w:rsidRPr="00BD16FC" w:rsidRDefault="00190914"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Fonte:</w:t>
            </w:r>
          </w:p>
        </w:tc>
        <w:tc>
          <w:tcPr>
            <w:tcW w:w="796" w:type="pct"/>
            <w:gridSpan w:val="2"/>
            <w:tcBorders>
              <w:top w:val="single" w:sz="4" w:space="0" w:color="auto"/>
              <w:left w:val="nil"/>
              <w:bottom w:val="nil"/>
              <w:right w:val="nil"/>
            </w:tcBorders>
            <w:noWrap/>
            <w:tcMar>
              <w:top w:w="0" w:type="dxa"/>
              <w:left w:w="70" w:type="dxa"/>
              <w:bottom w:w="0" w:type="dxa"/>
              <w:right w:w="70" w:type="dxa"/>
            </w:tcMar>
            <w:vAlign w:val="bottom"/>
            <w:hideMark/>
          </w:tcPr>
          <w:p w:rsidR="00190914" w:rsidRPr="00BD16FC" w:rsidRDefault="00190914" w:rsidP="000F6346">
            <w:pPr>
              <w:spacing w:after="0"/>
              <w:rPr>
                <w:rFonts w:ascii="Times New Roman" w:eastAsia="Times New Roman" w:hAnsi="Times New Roman"/>
                <w:color w:val="000000"/>
                <w:sz w:val="16"/>
                <w:szCs w:val="16"/>
              </w:rPr>
            </w:pPr>
          </w:p>
        </w:tc>
        <w:tc>
          <w:tcPr>
            <w:tcW w:w="372" w:type="pct"/>
            <w:gridSpan w:val="2"/>
            <w:tcBorders>
              <w:top w:val="single" w:sz="4" w:space="0" w:color="auto"/>
              <w:left w:val="nil"/>
              <w:bottom w:val="nil"/>
              <w:right w:val="nil"/>
            </w:tcBorders>
            <w:noWrap/>
            <w:tcMar>
              <w:top w:w="0" w:type="dxa"/>
              <w:left w:w="70" w:type="dxa"/>
              <w:bottom w:w="0" w:type="dxa"/>
              <w:right w:w="70" w:type="dxa"/>
            </w:tcMar>
            <w:vAlign w:val="bottom"/>
            <w:hideMark/>
          </w:tcPr>
          <w:p w:rsidR="00190914" w:rsidRPr="00BD16FC" w:rsidRDefault="00190914" w:rsidP="000F6346">
            <w:pPr>
              <w:spacing w:after="0"/>
              <w:rPr>
                <w:rFonts w:ascii="Times New Roman" w:hAnsi="Times New Roman"/>
                <w:sz w:val="20"/>
                <w:szCs w:val="20"/>
                <w:lang w:eastAsia="pt-BR"/>
              </w:rPr>
            </w:pPr>
          </w:p>
        </w:tc>
        <w:tc>
          <w:tcPr>
            <w:tcW w:w="524" w:type="pct"/>
            <w:gridSpan w:val="2"/>
            <w:tcBorders>
              <w:top w:val="single" w:sz="4" w:space="0" w:color="auto"/>
              <w:left w:val="nil"/>
              <w:bottom w:val="nil"/>
              <w:right w:val="nil"/>
            </w:tcBorders>
            <w:noWrap/>
            <w:tcMar>
              <w:top w:w="0" w:type="dxa"/>
              <w:left w:w="70" w:type="dxa"/>
              <w:bottom w:w="0" w:type="dxa"/>
              <w:right w:w="70" w:type="dxa"/>
            </w:tcMar>
            <w:vAlign w:val="bottom"/>
            <w:hideMark/>
          </w:tcPr>
          <w:p w:rsidR="00190914" w:rsidRPr="00BD16FC" w:rsidRDefault="00190914" w:rsidP="000F6346">
            <w:pPr>
              <w:spacing w:after="0"/>
              <w:rPr>
                <w:rFonts w:ascii="Times New Roman" w:hAnsi="Times New Roman"/>
                <w:sz w:val="20"/>
                <w:szCs w:val="20"/>
                <w:lang w:eastAsia="pt-BR"/>
              </w:rPr>
            </w:pPr>
          </w:p>
        </w:tc>
        <w:tc>
          <w:tcPr>
            <w:tcW w:w="340" w:type="pct"/>
            <w:gridSpan w:val="2"/>
            <w:tcBorders>
              <w:top w:val="single" w:sz="4" w:space="0" w:color="auto"/>
              <w:left w:val="nil"/>
              <w:bottom w:val="nil"/>
              <w:right w:val="nil"/>
            </w:tcBorders>
            <w:noWrap/>
            <w:tcMar>
              <w:top w:w="0" w:type="dxa"/>
              <w:left w:w="70" w:type="dxa"/>
              <w:bottom w:w="0" w:type="dxa"/>
              <w:right w:w="70" w:type="dxa"/>
            </w:tcMar>
            <w:vAlign w:val="bottom"/>
            <w:hideMark/>
          </w:tcPr>
          <w:p w:rsidR="00190914" w:rsidRPr="00BD16FC" w:rsidRDefault="00190914" w:rsidP="000F6346">
            <w:pPr>
              <w:spacing w:after="0"/>
              <w:rPr>
                <w:rFonts w:ascii="Times New Roman" w:hAnsi="Times New Roman"/>
                <w:sz w:val="20"/>
                <w:szCs w:val="20"/>
                <w:lang w:eastAsia="pt-BR"/>
              </w:rPr>
            </w:pPr>
          </w:p>
        </w:tc>
        <w:tc>
          <w:tcPr>
            <w:tcW w:w="327" w:type="pct"/>
            <w:tcBorders>
              <w:top w:val="single" w:sz="4" w:space="0" w:color="auto"/>
              <w:left w:val="nil"/>
              <w:bottom w:val="nil"/>
              <w:right w:val="nil"/>
            </w:tcBorders>
            <w:noWrap/>
            <w:tcMar>
              <w:top w:w="0" w:type="dxa"/>
              <w:left w:w="70" w:type="dxa"/>
              <w:bottom w:w="0" w:type="dxa"/>
              <w:right w:w="70" w:type="dxa"/>
            </w:tcMar>
            <w:vAlign w:val="bottom"/>
            <w:hideMark/>
          </w:tcPr>
          <w:p w:rsidR="00190914" w:rsidRPr="00BD16FC" w:rsidRDefault="00190914" w:rsidP="000F6346">
            <w:pPr>
              <w:spacing w:after="0"/>
              <w:rPr>
                <w:rFonts w:ascii="Times New Roman" w:hAnsi="Times New Roman"/>
                <w:sz w:val="20"/>
                <w:szCs w:val="20"/>
                <w:lang w:eastAsia="pt-BR"/>
              </w:rPr>
            </w:pPr>
          </w:p>
        </w:tc>
        <w:tc>
          <w:tcPr>
            <w:tcW w:w="514" w:type="pct"/>
            <w:tcBorders>
              <w:top w:val="single" w:sz="4" w:space="0" w:color="auto"/>
              <w:left w:val="nil"/>
              <w:bottom w:val="nil"/>
              <w:right w:val="nil"/>
            </w:tcBorders>
            <w:noWrap/>
            <w:tcMar>
              <w:top w:w="0" w:type="dxa"/>
              <w:left w:w="70" w:type="dxa"/>
              <w:bottom w:w="0" w:type="dxa"/>
              <w:right w:w="70" w:type="dxa"/>
            </w:tcMar>
            <w:vAlign w:val="bottom"/>
            <w:hideMark/>
          </w:tcPr>
          <w:p w:rsidR="00190914" w:rsidRPr="00BD16FC" w:rsidRDefault="00190914" w:rsidP="000F6346">
            <w:pPr>
              <w:spacing w:after="0"/>
              <w:rPr>
                <w:rFonts w:ascii="Times New Roman" w:hAnsi="Times New Roman"/>
                <w:sz w:val="20"/>
                <w:szCs w:val="20"/>
                <w:lang w:eastAsia="pt-BR"/>
              </w:rPr>
            </w:pPr>
          </w:p>
        </w:tc>
        <w:tc>
          <w:tcPr>
            <w:tcW w:w="329" w:type="pct"/>
            <w:tcBorders>
              <w:top w:val="single" w:sz="4" w:space="0" w:color="auto"/>
              <w:left w:val="nil"/>
              <w:bottom w:val="nil"/>
              <w:right w:val="nil"/>
            </w:tcBorders>
            <w:noWrap/>
            <w:tcMar>
              <w:top w:w="0" w:type="dxa"/>
              <w:left w:w="70" w:type="dxa"/>
              <w:bottom w:w="0" w:type="dxa"/>
              <w:right w:w="70" w:type="dxa"/>
            </w:tcMar>
            <w:vAlign w:val="bottom"/>
            <w:hideMark/>
          </w:tcPr>
          <w:p w:rsidR="00190914" w:rsidRPr="00BD16FC" w:rsidRDefault="00190914" w:rsidP="000F6346">
            <w:pPr>
              <w:spacing w:after="0"/>
              <w:rPr>
                <w:rFonts w:ascii="Times New Roman" w:hAnsi="Times New Roman"/>
                <w:sz w:val="20"/>
                <w:szCs w:val="20"/>
                <w:lang w:eastAsia="pt-BR"/>
              </w:rPr>
            </w:pPr>
          </w:p>
        </w:tc>
        <w:tc>
          <w:tcPr>
            <w:tcW w:w="312" w:type="pct"/>
            <w:gridSpan w:val="2"/>
            <w:tcBorders>
              <w:top w:val="single" w:sz="4" w:space="0" w:color="auto"/>
              <w:left w:val="nil"/>
              <w:bottom w:val="nil"/>
              <w:right w:val="nil"/>
            </w:tcBorders>
            <w:noWrap/>
            <w:tcMar>
              <w:top w:w="0" w:type="dxa"/>
              <w:left w:w="70" w:type="dxa"/>
              <w:bottom w:w="0" w:type="dxa"/>
              <w:right w:w="70" w:type="dxa"/>
            </w:tcMar>
            <w:vAlign w:val="bottom"/>
            <w:hideMark/>
          </w:tcPr>
          <w:p w:rsidR="00190914" w:rsidRPr="00BD16FC" w:rsidRDefault="00190914" w:rsidP="000F6346">
            <w:pPr>
              <w:spacing w:after="0"/>
              <w:rPr>
                <w:rFonts w:ascii="Times New Roman" w:hAnsi="Times New Roman"/>
                <w:sz w:val="20"/>
                <w:szCs w:val="20"/>
                <w:lang w:eastAsia="pt-BR"/>
              </w:rPr>
            </w:pPr>
          </w:p>
        </w:tc>
        <w:tc>
          <w:tcPr>
            <w:tcW w:w="775" w:type="pct"/>
            <w:gridSpan w:val="2"/>
            <w:tcBorders>
              <w:top w:val="single" w:sz="4" w:space="0" w:color="auto"/>
              <w:left w:val="nil"/>
              <w:bottom w:val="nil"/>
              <w:right w:val="nil"/>
            </w:tcBorders>
            <w:noWrap/>
            <w:tcMar>
              <w:top w:w="0" w:type="dxa"/>
              <w:left w:w="70" w:type="dxa"/>
              <w:bottom w:w="0" w:type="dxa"/>
              <w:right w:w="70" w:type="dxa"/>
            </w:tcMar>
            <w:vAlign w:val="bottom"/>
            <w:hideMark/>
          </w:tcPr>
          <w:p w:rsidR="00190914" w:rsidRPr="00BD16FC" w:rsidRDefault="00190914" w:rsidP="000F6346">
            <w:pPr>
              <w:spacing w:after="0"/>
              <w:rPr>
                <w:rFonts w:ascii="Times New Roman" w:hAnsi="Times New Roman"/>
                <w:sz w:val="20"/>
                <w:szCs w:val="20"/>
                <w:lang w:eastAsia="pt-BR"/>
              </w:rPr>
            </w:pPr>
          </w:p>
        </w:tc>
      </w:tr>
    </w:tbl>
    <w:p w:rsidR="002A00B4" w:rsidRPr="00BD16FC" w:rsidRDefault="002A00B4" w:rsidP="000F6346">
      <w:pPr>
        <w:pStyle w:val="PargrafodaLista"/>
        <w:spacing w:after="0" w:line="240" w:lineRule="auto"/>
        <w:ind w:left="0"/>
        <w:jc w:val="both"/>
        <w:outlineLvl w:val="1"/>
        <w:rPr>
          <w:rFonts w:ascii="Times New Roman" w:eastAsia="Times New Roman" w:hAnsi="Times New Roman"/>
          <w:bCs/>
          <w:iCs/>
          <w:sz w:val="24"/>
          <w:szCs w:val="24"/>
        </w:rPr>
      </w:pPr>
    </w:p>
    <w:p w:rsidR="00CE0BC5" w:rsidRPr="00BD16FC" w:rsidRDefault="00CE0BC5" w:rsidP="000F6346">
      <w:pPr>
        <w:pStyle w:val="PargrafodaLista"/>
        <w:spacing w:after="0" w:line="240" w:lineRule="auto"/>
        <w:ind w:left="0"/>
        <w:jc w:val="both"/>
        <w:outlineLvl w:val="1"/>
        <w:rPr>
          <w:rFonts w:ascii="Times New Roman" w:eastAsia="Times New Roman" w:hAnsi="Times New Roman"/>
          <w:bCs/>
          <w:iCs/>
          <w:sz w:val="24"/>
          <w:szCs w:val="24"/>
        </w:rPr>
      </w:pPr>
    </w:p>
    <w:p w:rsidR="00CE0BC5" w:rsidRPr="00BD16FC" w:rsidRDefault="00CE0BC5" w:rsidP="000F6346">
      <w:pPr>
        <w:pStyle w:val="PargrafodaLista"/>
        <w:spacing w:after="0" w:line="240" w:lineRule="auto"/>
        <w:ind w:left="0"/>
        <w:jc w:val="both"/>
        <w:outlineLvl w:val="1"/>
        <w:rPr>
          <w:rFonts w:ascii="Times New Roman" w:eastAsia="Times New Roman" w:hAnsi="Times New Roman"/>
          <w:bCs/>
          <w:iCs/>
          <w:sz w:val="24"/>
          <w:szCs w:val="24"/>
        </w:rPr>
      </w:pPr>
    </w:p>
    <w:p w:rsidR="00CE0BC5" w:rsidRPr="00BD16FC" w:rsidRDefault="00CE0BC5" w:rsidP="000F6346">
      <w:pPr>
        <w:pStyle w:val="PargrafodaLista"/>
        <w:spacing w:after="0" w:line="240" w:lineRule="auto"/>
        <w:ind w:left="0"/>
        <w:jc w:val="both"/>
        <w:outlineLvl w:val="1"/>
        <w:rPr>
          <w:rFonts w:ascii="Times New Roman" w:eastAsia="Times New Roman" w:hAnsi="Times New Roman"/>
          <w:bCs/>
          <w:iCs/>
          <w:sz w:val="24"/>
          <w:szCs w:val="24"/>
        </w:rPr>
      </w:pPr>
    </w:p>
    <w:p w:rsidR="00CE0BC5" w:rsidRPr="00BD16FC" w:rsidRDefault="00CE0BC5" w:rsidP="000F6346">
      <w:pPr>
        <w:pStyle w:val="PargrafodaLista"/>
        <w:spacing w:after="0" w:line="240" w:lineRule="auto"/>
        <w:ind w:left="0"/>
        <w:jc w:val="both"/>
        <w:outlineLvl w:val="1"/>
        <w:rPr>
          <w:rFonts w:ascii="Times New Roman" w:eastAsia="Times New Roman" w:hAnsi="Times New Roman"/>
          <w:bCs/>
          <w:iCs/>
          <w:sz w:val="24"/>
          <w:szCs w:val="24"/>
        </w:rPr>
      </w:pPr>
    </w:p>
    <w:p w:rsidR="00CE0BC5" w:rsidRPr="00BD16FC" w:rsidRDefault="00CE0BC5" w:rsidP="000F6346">
      <w:pPr>
        <w:pStyle w:val="PargrafodaLista"/>
        <w:spacing w:after="0" w:line="240" w:lineRule="auto"/>
        <w:ind w:left="0"/>
        <w:jc w:val="both"/>
        <w:outlineLvl w:val="1"/>
        <w:rPr>
          <w:rFonts w:ascii="Times New Roman" w:eastAsia="Times New Roman" w:hAnsi="Times New Roman"/>
          <w:bCs/>
          <w:iCs/>
          <w:sz w:val="24"/>
          <w:szCs w:val="24"/>
        </w:rPr>
      </w:pPr>
    </w:p>
    <w:p w:rsidR="00CE0BC5" w:rsidRPr="00BD16FC" w:rsidRDefault="00CE0BC5" w:rsidP="000F6346">
      <w:pPr>
        <w:pStyle w:val="PargrafodaLista"/>
        <w:spacing w:after="0" w:line="240" w:lineRule="auto"/>
        <w:ind w:left="0"/>
        <w:jc w:val="both"/>
        <w:outlineLvl w:val="1"/>
        <w:rPr>
          <w:rFonts w:ascii="Times New Roman" w:eastAsia="Times New Roman" w:hAnsi="Times New Roman"/>
          <w:bCs/>
          <w:iCs/>
          <w:sz w:val="24"/>
          <w:szCs w:val="24"/>
        </w:rPr>
      </w:pPr>
    </w:p>
    <w:p w:rsidR="00CE0BC5" w:rsidRPr="00BD16FC" w:rsidRDefault="00CE0BC5" w:rsidP="000F6346">
      <w:pPr>
        <w:pStyle w:val="PargrafodaLista"/>
        <w:spacing w:after="0" w:line="240" w:lineRule="auto"/>
        <w:ind w:left="0"/>
        <w:jc w:val="both"/>
        <w:outlineLvl w:val="1"/>
        <w:rPr>
          <w:rFonts w:ascii="Times New Roman" w:eastAsia="Times New Roman" w:hAnsi="Times New Roman"/>
          <w:bCs/>
          <w:iCs/>
          <w:sz w:val="24"/>
          <w:szCs w:val="24"/>
        </w:rPr>
      </w:pPr>
    </w:p>
    <w:p w:rsidR="00CE0BC5" w:rsidRPr="00BD16FC" w:rsidRDefault="00CE0BC5" w:rsidP="000F6346">
      <w:pPr>
        <w:pStyle w:val="PargrafodaLista"/>
        <w:spacing w:after="0" w:line="240" w:lineRule="auto"/>
        <w:ind w:left="0"/>
        <w:jc w:val="both"/>
        <w:outlineLvl w:val="1"/>
        <w:rPr>
          <w:rFonts w:ascii="Times New Roman" w:eastAsia="Times New Roman" w:hAnsi="Times New Roman"/>
          <w:bCs/>
          <w:iCs/>
          <w:sz w:val="24"/>
          <w:szCs w:val="24"/>
        </w:rPr>
      </w:pPr>
    </w:p>
    <w:p w:rsidR="00CE0BC5" w:rsidRPr="00BD16FC" w:rsidRDefault="00CE0BC5" w:rsidP="000F6346">
      <w:pPr>
        <w:pStyle w:val="PargrafodaLista"/>
        <w:spacing w:after="0" w:line="240" w:lineRule="auto"/>
        <w:ind w:left="0"/>
        <w:jc w:val="both"/>
        <w:outlineLvl w:val="1"/>
        <w:rPr>
          <w:rFonts w:ascii="Times New Roman" w:eastAsia="Times New Roman" w:hAnsi="Times New Roman"/>
          <w:bCs/>
          <w:iCs/>
          <w:sz w:val="24"/>
          <w:szCs w:val="24"/>
        </w:rPr>
      </w:pPr>
    </w:p>
    <w:p w:rsidR="00CE0BC5" w:rsidRPr="00BD16FC" w:rsidRDefault="00CE0BC5" w:rsidP="000F6346">
      <w:pPr>
        <w:pStyle w:val="PargrafodaLista"/>
        <w:spacing w:after="0" w:line="240" w:lineRule="auto"/>
        <w:ind w:left="0"/>
        <w:jc w:val="both"/>
        <w:outlineLvl w:val="1"/>
        <w:rPr>
          <w:rFonts w:ascii="Times New Roman" w:eastAsia="Times New Roman" w:hAnsi="Times New Roman"/>
          <w:bCs/>
          <w:iCs/>
          <w:sz w:val="24"/>
          <w:szCs w:val="24"/>
        </w:rPr>
      </w:pPr>
    </w:p>
    <w:p w:rsidR="00CE0BC5" w:rsidRPr="00BD16FC" w:rsidRDefault="00CE0BC5" w:rsidP="000F6346">
      <w:pPr>
        <w:pStyle w:val="PargrafodaLista"/>
        <w:spacing w:after="0" w:line="240" w:lineRule="auto"/>
        <w:ind w:left="0"/>
        <w:jc w:val="both"/>
        <w:outlineLvl w:val="1"/>
        <w:rPr>
          <w:rFonts w:ascii="Times New Roman" w:eastAsia="Times New Roman" w:hAnsi="Times New Roman"/>
          <w:bCs/>
          <w:iCs/>
          <w:sz w:val="24"/>
          <w:szCs w:val="24"/>
        </w:rPr>
      </w:pPr>
    </w:p>
    <w:p w:rsidR="00CE0BC5" w:rsidRPr="00BD16FC" w:rsidRDefault="00CE0BC5" w:rsidP="000F6346">
      <w:pPr>
        <w:pStyle w:val="PargrafodaLista"/>
        <w:spacing w:after="0" w:line="240" w:lineRule="auto"/>
        <w:ind w:left="0"/>
        <w:jc w:val="both"/>
        <w:outlineLvl w:val="1"/>
        <w:rPr>
          <w:rFonts w:ascii="Times New Roman" w:eastAsia="Times New Roman" w:hAnsi="Times New Roman"/>
          <w:bCs/>
          <w:iCs/>
          <w:sz w:val="24"/>
          <w:szCs w:val="24"/>
        </w:rPr>
      </w:pPr>
    </w:p>
    <w:p w:rsidR="002A00B4" w:rsidRPr="00BD16FC" w:rsidRDefault="005252F5" w:rsidP="00CF559B">
      <w:pPr>
        <w:pStyle w:val="PargrafodaLista"/>
        <w:spacing w:after="0" w:line="240" w:lineRule="auto"/>
        <w:ind w:left="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6.7.2.4 Contribuintes Beneficiados pela Renúncia</w:t>
      </w:r>
    </w:p>
    <w:p w:rsidR="005252F5" w:rsidRPr="00BD16FC" w:rsidRDefault="005252F5" w:rsidP="000F6346">
      <w:pPr>
        <w:pStyle w:val="Recuodecorpodetexto"/>
        <w:tabs>
          <w:tab w:val="left" w:pos="0"/>
        </w:tabs>
        <w:spacing w:after="0"/>
        <w:ind w:left="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 xml:space="preserve">Os Quadros A.6.7.2.4.1 e A.6.7.2.4.2 a seguir contemplam o quantitativo de contribuintes, pessoas físicas e jurídicas, que usufruíram da renúncia, deixando de recolher o valor total do imposto devido aos cofres públicos, distribuídos por Unidade da Federação, no exercício de referência do Relatório de Gestão e nos dois exercícios imediatamente anteriores. Se a UJ for responsável pela gestão de mais de uma renúncia de receitas tributárias, deverá ser elaborado um quadro para cada renúncia. </w:t>
      </w:r>
    </w:p>
    <w:p w:rsidR="005252F5" w:rsidRPr="00BD16FC" w:rsidRDefault="005252F5" w:rsidP="000F6346">
      <w:pPr>
        <w:pStyle w:val="Recuodecorpodetexto"/>
        <w:tabs>
          <w:tab w:val="left" w:pos="0"/>
        </w:tabs>
        <w:spacing w:after="0"/>
        <w:ind w:left="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Caso a UJ seja responsável pela estimativa e quantificação das renúncias tributárias de forma geral pode apresentar o quadro de forma consolidada, eliminando a linha referente à denominação do gasto tributário. Neste caso, a UJ pode indicar endereço na Internet, onde os dados referentes a cada tipo de renúncia podem ser encontrados de forma regionalizada.</w:t>
      </w:r>
    </w:p>
    <w:p w:rsidR="00790C2A" w:rsidRPr="00BD16FC" w:rsidRDefault="00790C2A" w:rsidP="000F6346">
      <w:pPr>
        <w:pStyle w:val="Recuodecorpodetexto"/>
        <w:tabs>
          <w:tab w:val="left" w:pos="0"/>
        </w:tabs>
        <w:spacing w:after="0"/>
        <w:ind w:left="0"/>
        <w:jc w:val="both"/>
        <w:rPr>
          <w:rFonts w:ascii="Times New Roman" w:eastAsia="Times New Roman" w:hAnsi="Times New Roman"/>
          <w:bCs/>
          <w:iCs/>
          <w:sz w:val="24"/>
          <w:szCs w:val="24"/>
        </w:rPr>
      </w:pPr>
    </w:p>
    <w:p w:rsidR="00790C2A" w:rsidRPr="00BD16FC" w:rsidRDefault="00790C2A" w:rsidP="000F6346">
      <w:pPr>
        <w:pStyle w:val="Recuodecorpodetexto"/>
        <w:tabs>
          <w:tab w:val="left" w:pos="0"/>
        </w:tabs>
        <w:spacing w:after="0"/>
        <w:ind w:left="0"/>
        <w:jc w:val="both"/>
        <w:rPr>
          <w:rFonts w:ascii="Times New Roman" w:eastAsia="Times New Roman" w:hAnsi="Times New Roman"/>
          <w:bCs/>
          <w:iCs/>
          <w:sz w:val="24"/>
          <w:szCs w:val="24"/>
        </w:rPr>
      </w:pPr>
    </w:p>
    <w:p w:rsidR="00790C2A" w:rsidRPr="00BD16FC" w:rsidRDefault="00790C2A" w:rsidP="000F6346">
      <w:pPr>
        <w:pStyle w:val="Recuodecorpodetexto"/>
        <w:tabs>
          <w:tab w:val="left" w:pos="0"/>
        </w:tabs>
        <w:spacing w:after="0"/>
        <w:ind w:left="0"/>
        <w:jc w:val="both"/>
        <w:rPr>
          <w:rFonts w:ascii="Times New Roman" w:eastAsia="Times New Roman" w:hAnsi="Times New Roman"/>
          <w:bCs/>
          <w:iCs/>
          <w:sz w:val="24"/>
          <w:szCs w:val="24"/>
        </w:rPr>
      </w:pPr>
    </w:p>
    <w:p w:rsidR="00790C2A" w:rsidRPr="00BD16FC" w:rsidRDefault="00790C2A" w:rsidP="000F6346">
      <w:pPr>
        <w:pStyle w:val="Recuodecorpodetexto"/>
        <w:tabs>
          <w:tab w:val="left" w:pos="0"/>
        </w:tabs>
        <w:spacing w:after="0"/>
        <w:ind w:left="0"/>
        <w:jc w:val="both"/>
        <w:rPr>
          <w:rFonts w:ascii="Times New Roman" w:eastAsia="Times New Roman" w:hAnsi="Times New Roman"/>
          <w:bCs/>
          <w:iCs/>
          <w:sz w:val="24"/>
          <w:szCs w:val="24"/>
        </w:rPr>
      </w:pPr>
    </w:p>
    <w:p w:rsidR="00790C2A" w:rsidRPr="00BD16FC" w:rsidRDefault="00790C2A" w:rsidP="000F6346">
      <w:pPr>
        <w:pStyle w:val="Recuodecorpodetexto"/>
        <w:tabs>
          <w:tab w:val="left" w:pos="0"/>
        </w:tabs>
        <w:spacing w:after="0"/>
        <w:ind w:left="0"/>
        <w:jc w:val="both"/>
        <w:rPr>
          <w:rFonts w:ascii="Times New Roman" w:eastAsia="Times New Roman" w:hAnsi="Times New Roman"/>
          <w:bCs/>
          <w:iCs/>
          <w:sz w:val="24"/>
          <w:szCs w:val="24"/>
        </w:rPr>
      </w:pPr>
    </w:p>
    <w:p w:rsidR="00790C2A" w:rsidRPr="00BD16FC" w:rsidRDefault="00790C2A" w:rsidP="000F6346">
      <w:pPr>
        <w:pStyle w:val="Recuodecorpodetexto"/>
        <w:tabs>
          <w:tab w:val="left" w:pos="0"/>
        </w:tabs>
        <w:spacing w:after="0"/>
        <w:ind w:left="0"/>
        <w:jc w:val="both"/>
        <w:rPr>
          <w:rFonts w:ascii="Times New Roman" w:eastAsia="Times New Roman" w:hAnsi="Times New Roman"/>
          <w:bCs/>
          <w:iCs/>
          <w:sz w:val="24"/>
          <w:szCs w:val="24"/>
        </w:rPr>
      </w:pPr>
    </w:p>
    <w:p w:rsidR="00790C2A" w:rsidRPr="00BD16FC" w:rsidRDefault="00790C2A" w:rsidP="000F6346">
      <w:pPr>
        <w:pStyle w:val="Recuodecorpodetexto"/>
        <w:tabs>
          <w:tab w:val="left" w:pos="0"/>
        </w:tabs>
        <w:spacing w:after="0"/>
        <w:ind w:left="0"/>
        <w:jc w:val="both"/>
        <w:rPr>
          <w:rFonts w:ascii="Times New Roman" w:eastAsia="Times New Roman" w:hAnsi="Times New Roman"/>
          <w:bCs/>
          <w:iCs/>
          <w:sz w:val="24"/>
          <w:szCs w:val="24"/>
        </w:rPr>
      </w:pPr>
    </w:p>
    <w:p w:rsidR="00790C2A" w:rsidRPr="00BD16FC" w:rsidRDefault="00790C2A" w:rsidP="000F6346">
      <w:pPr>
        <w:pStyle w:val="Recuodecorpodetexto"/>
        <w:tabs>
          <w:tab w:val="left" w:pos="0"/>
        </w:tabs>
        <w:spacing w:after="0"/>
        <w:ind w:left="0"/>
        <w:jc w:val="both"/>
        <w:rPr>
          <w:rFonts w:ascii="Times New Roman" w:eastAsia="Times New Roman" w:hAnsi="Times New Roman"/>
          <w:bCs/>
          <w:iCs/>
          <w:sz w:val="24"/>
          <w:szCs w:val="24"/>
        </w:rPr>
      </w:pPr>
    </w:p>
    <w:p w:rsidR="00790C2A" w:rsidRPr="00BD16FC" w:rsidRDefault="00790C2A" w:rsidP="000F6346">
      <w:pPr>
        <w:pStyle w:val="Recuodecorpodetexto"/>
        <w:tabs>
          <w:tab w:val="left" w:pos="0"/>
        </w:tabs>
        <w:spacing w:after="0"/>
        <w:ind w:left="0"/>
        <w:jc w:val="both"/>
        <w:rPr>
          <w:rFonts w:ascii="Times New Roman" w:eastAsia="Times New Roman" w:hAnsi="Times New Roman"/>
          <w:bCs/>
          <w:iCs/>
          <w:sz w:val="24"/>
          <w:szCs w:val="24"/>
        </w:rPr>
      </w:pPr>
    </w:p>
    <w:p w:rsidR="00790C2A" w:rsidRPr="00BD16FC" w:rsidRDefault="00790C2A" w:rsidP="000F6346">
      <w:pPr>
        <w:pStyle w:val="Recuodecorpodetexto"/>
        <w:tabs>
          <w:tab w:val="left" w:pos="0"/>
        </w:tabs>
        <w:spacing w:after="0"/>
        <w:ind w:left="0"/>
        <w:jc w:val="both"/>
        <w:rPr>
          <w:rFonts w:ascii="Times New Roman" w:eastAsia="Times New Roman" w:hAnsi="Times New Roman"/>
          <w:bCs/>
          <w:iCs/>
          <w:sz w:val="24"/>
          <w:szCs w:val="24"/>
        </w:rPr>
      </w:pPr>
    </w:p>
    <w:p w:rsidR="00790C2A" w:rsidRPr="00BD16FC" w:rsidRDefault="00790C2A" w:rsidP="000F6346">
      <w:pPr>
        <w:pStyle w:val="Recuodecorpodetexto"/>
        <w:tabs>
          <w:tab w:val="left" w:pos="0"/>
        </w:tabs>
        <w:spacing w:after="0"/>
        <w:ind w:left="0"/>
        <w:jc w:val="both"/>
        <w:rPr>
          <w:rFonts w:ascii="Times New Roman" w:eastAsia="Times New Roman" w:hAnsi="Times New Roman"/>
          <w:bCs/>
          <w:iCs/>
          <w:sz w:val="24"/>
          <w:szCs w:val="24"/>
        </w:rPr>
      </w:pPr>
    </w:p>
    <w:p w:rsidR="00790C2A" w:rsidRPr="00BD16FC" w:rsidRDefault="00790C2A" w:rsidP="000F6346">
      <w:pPr>
        <w:pStyle w:val="Recuodecorpodetexto"/>
        <w:tabs>
          <w:tab w:val="left" w:pos="0"/>
        </w:tabs>
        <w:spacing w:after="0"/>
        <w:ind w:left="0"/>
        <w:jc w:val="both"/>
        <w:rPr>
          <w:rFonts w:ascii="Times New Roman" w:eastAsia="Times New Roman" w:hAnsi="Times New Roman"/>
          <w:bCs/>
          <w:iCs/>
          <w:sz w:val="24"/>
          <w:szCs w:val="24"/>
        </w:rPr>
      </w:pPr>
    </w:p>
    <w:p w:rsidR="00790C2A" w:rsidRPr="00BD16FC" w:rsidRDefault="00790C2A" w:rsidP="000F6346">
      <w:pPr>
        <w:pStyle w:val="Recuodecorpodetexto"/>
        <w:tabs>
          <w:tab w:val="left" w:pos="0"/>
        </w:tabs>
        <w:spacing w:after="0"/>
        <w:ind w:left="0"/>
        <w:jc w:val="both"/>
        <w:rPr>
          <w:rFonts w:ascii="Times New Roman" w:eastAsia="Times New Roman" w:hAnsi="Times New Roman"/>
          <w:bCs/>
          <w:iCs/>
          <w:sz w:val="24"/>
          <w:szCs w:val="24"/>
        </w:rPr>
      </w:pPr>
    </w:p>
    <w:p w:rsidR="00790C2A" w:rsidRPr="00BD16FC" w:rsidRDefault="00790C2A" w:rsidP="000F6346">
      <w:pPr>
        <w:pStyle w:val="Recuodecorpodetexto"/>
        <w:tabs>
          <w:tab w:val="left" w:pos="0"/>
        </w:tabs>
        <w:spacing w:after="0"/>
        <w:ind w:left="0"/>
        <w:jc w:val="both"/>
        <w:rPr>
          <w:rFonts w:ascii="Times New Roman" w:eastAsia="Times New Roman" w:hAnsi="Times New Roman"/>
          <w:bCs/>
          <w:iCs/>
          <w:sz w:val="24"/>
          <w:szCs w:val="24"/>
        </w:rPr>
      </w:pPr>
    </w:p>
    <w:p w:rsidR="00790C2A" w:rsidRPr="00BD16FC" w:rsidRDefault="00790C2A" w:rsidP="000F6346">
      <w:pPr>
        <w:pStyle w:val="Recuodecorpodetexto"/>
        <w:tabs>
          <w:tab w:val="left" w:pos="0"/>
        </w:tabs>
        <w:spacing w:after="0"/>
        <w:ind w:left="0"/>
        <w:jc w:val="both"/>
        <w:rPr>
          <w:rFonts w:ascii="Times New Roman" w:eastAsia="Times New Roman" w:hAnsi="Times New Roman"/>
          <w:bCs/>
          <w:iCs/>
          <w:sz w:val="24"/>
          <w:szCs w:val="24"/>
        </w:rPr>
      </w:pPr>
    </w:p>
    <w:p w:rsidR="00790C2A" w:rsidRPr="00BD16FC" w:rsidRDefault="00790C2A" w:rsidP="000F6346">
      <w:pPr>
        <w:pStyle w:val="Recuodecorpodetexto"/>
        <w:tabs>
          <w:tab w:val="left" w:pos="0"/>
        </w:tabs>
        <w:spacing w:after="0"/>
        <w:ind w:left="0"/>
        <w:jc w:val="both"/>
        <w:rPr>
          <w:rFonts w:ascii="Times New Roman" w:eastAsia="Times New Roman" w:hAnsi="Times New Roman"/>
          <w:bCs/>
          <w:iCs/>
          <w:sz w:val="24"/>
          <w:szCs w:val="24"/>
        </w:rPr>
      </w:pPr>
    </w:p>
    <w:p w:rsidR="00790C2A" w:rsidRPr="00BD16FC" w:rsidRDefault="00790C2A" w:rsidP="000F6346">
      <w:pPr>
        <w:pStyle w:val="Recuodecorpodetexto"/>
        <w:tabs>
          <w:tab w:val="left" w:pos="0"/>
        </w:tabs>
        <w:spacing w:after="0"/>
        <w:ind w:left="0"/>
        <w:jc w:val="both"/>
        <w:rPr>
          <w:rFonts w:ascii="Times New Roman" w:eastAsia="Times New Roman" w:hAnsi="Times New Roman"/>
          <w:bCs/>
          <w:iCs/>
          <w:sz w:val="24"/>
          <w:szCs w:val="24"/>
        </w:rPr>
      </w:pPr>
    </w:p>
    <w:p w:rsidR="00790C2A" w:rsidRPr="00BD16FC" w:rsidRDefault="00790C2A" w:rsidP="000F6346">
      <w:pPr>
        <w:pStyle w:val="Recuodecorpodetexto"/>
        <w:tabs>
          <w:tab w:val="left" w:pos="0"/>
        </w:tabs>
        <w:spacing w:after="0"/>
        <w:ind w:left="0"/>
        <w:jc w:val="both"/>
        <w:rPr>
          <w:rFonts w:ascii="Times New Roman" w:eastAsia="Times New Roman" w:hAnsi="Times New Roman"/>
          <w:bCs/>
          <w:iCs/>
          <w:sz w:val="24"/>
          <w:szCs w:val="24"/>
        </w:rPr>
      </w:pPr>
    </w:p>
    <w:p w:rsidR="00CE0BC5" w:rsidRPr="00BD16FC" w:rsidRDefault="00CE0BC5" w:rsidP="000F6346">
      <w:pPr>
        <w:pStyle w:val="Legenda"/>
        <w:keepNext/>
        <w:spacing w:after="0"/>
        <w:rPr>
          <w:rFonts w:ascii="Times New Roman" w:hAnsi="Times New Roman"/>
        </w:rPr>
      </w:pPr>
      <w:bookmarkStart w:id="166" w:name="_Toc397957873"/>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36</w:t>
      </w:r>
      <w:r w:rsidRPr="00BD16FC">
        <w:rPr>
          <w:rFonts w:ascii="Times New Roman" w:hAnsi="Times New Roman"/>
        </w:rPr>
        <w:fldChar w:fldCharType="end"/>
      </w:r>
      <w:r w:rsidRPr="00BD16FC">
        <w:rPr>
          <w:rFonts w:ascii="Times New Roman" w:hAnsi="Times New Roman"/>
        </w:rPr>
        <w:t xml:space="preserve"> Quadro A.6.7.2.4.1 – Contribuintes Beneficiados pela Renúncia – Pessoas Físicas</w:t>
      </w:r>
      <w:bookmarkEnd w:id="166"/>
    </w:p>
    <w:tbl>
      <w:tblPr>
        <w:tblW w:w="4915" w:type="pct"/>
        <w:jc w:val="center"/>
        <w:tblLook w:val="04A0" w:firstRow="1" w:lastRow="0" w:firstColumn="1" w:lastColumn="0" w:noHBand="0" w:noVBand="1"/>
      </w:tblPr>
      <w:tblGrid>
        <w:gridCol w:w="44"/>
        <w:gridCol w:w="463"/>
        <w:gridCol w:w="1120"/>
        <w:gridCol w:w="1658"/>
        <w:gridCol w:w="1120"/>
        <w:gridCol w:w="1565"/>
        <w:gridCol w:w="1121"/>
        <w:gridCol w:w="1413"/>
        <w:gridCol w:w="136"/>
      </w:tblGrid>
      <w:tr w:rsidR="00CE0BC5" w:rsidRPr="00BD16FC" w:rsidTr="00CE0BC5">
        <w:trPr>
          <w:gridAfter w:val="1"/>
          <w:wAfter w:w="80" w:type="pct"/>
          <w:trHeight w:val="169"/>
          <w:jc w:val="center"/>
        </w:trPr>
        <w:tc>
          <w:tcPr>
            <w:tcW w:w="4920" w:type="pct"/>
            <w:gridSpan w:val="8"/>
            <w:tcBorders>
              <w:top w:val="nil"/>
              <w:left w:val="nil"/>
              <w:bottom w:val="single" w:sz="4" w:space="0" w:color="auto"/>
              <w:right w:val="nil"/>
            </w:tcBorders>
            <w:vAlign w:val="center"/>
            <w:hideMark/>
          </w:tcPr>
          <w:p w:rsidR="00CE0BC5" w:rsidRPr="00BD16FC" w:rsidRDefault="00CE0BC5" w:rsidP="000F6346">
            <w:pPr>
              <w:pStyle w:val="Epgrafe"/>
            </w:pPr>
          </w:p>
        </w:tc>
      </w:tr>
      <w:tr w:rsidR="00CE0BC5" w:rsidRPr="00BD16FC" w:rsidTr="00CE0BC5">
        <w:trPr>
          <w:gridBefore w:val="1"/>
          <w:wBefore w:w="27" w:type="pct"/>
          <w:trHeight w:val="20"/>
          <w:jc w:val="center"/>
        </w:trPr>
        <w:tc>
          <w:tcPr>
            <w:tcW w:w="4973" w:type="pct"/>
            <w:gridSpan w:val="8"/>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Gasto Tributário:</w:t>
            </w:r>
          </w:p>
        </w:tc>
      </w:tr>
      <w:tr w:rsidR="00CE0BC5" w:rsidRPr="00BD16FC" w:rsidTr="00CE0BC5">
        <w:trPr>
          <w:gridBefore w:val="1"/>
          <w:wBefore w:w="27" w:type="pct"/>
          <w:trHeight w:val="20"/>
          <w:jc w:val="center"/>
        </w:trPr>
        <w:tc>
          <w:tcPr>
            <w:tcW w:w="256"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E0BC5" w:rsidRPr="00BD16FC" w:rsidRDefault="00CE0BC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UF</w:t>
            </w:r>
          </w:p>
        </w:tc>
        <w:tc>
          <w:tcPr>
            <w:tcW w:w="1611"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E0BC5" w:rsidRPr="00BD16FC" w:rsidRDefault="00CE0BC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2014</w:t>
            </w:r>
          </w:p>
        </w:tc>
        <w:tc>
          <w:tcPr>
            <w:tcW w:w="1557"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E0BC5" w:rsidRPr="00BD16FC" w:rsidRDefault="00CE0BC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2013</w:t>
            </w:r>
          </w:p>
        </w:tc>
        <w:tc>
          <w:tcPr>
            <w:tcW w:w="1549" w:type="pct"/>
            <w:gridSpan w:val="3"/>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E0BC5" w:rsidRPr="00BD16FC" w:rsidRDefault="00CE0BC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2012</w:t>
            </w:r>
          </w:p>
        </w:tc>
      </w:tr>
      <w:tr w:rsidR="00CE0BC5" w:rsidRPr="00BD16FC" w:rsidTr="00790C2A">
        <w:trPr>
          <w:gridBefore w:val="1"/>
          <w:wBefore w:w="27" w:type="pc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0BC5" w:rsidRPr="00BD16FC" w:rsidRDefault="00CE0BC5" w:rsidP="000F6346">
            <w:pPr>
              <w:spacing w:after="0"/>
              <w:rPr>
                <w:rFonts w:ascii="Times New Roman" w:eastAsia="Times New Roman" w:hAnsi="Times New Roman"/>
                <w:bCs/>
                <w:color w:val="000000"/>
                <w:sz w:val="20"/>
                <w:szCs w:val="20"/>
              </w:rPr>
            </w:pPr>
          </w:p>
        </w:tc>
        <w:tc>
          <w:tcPr>
            <w:tcW w:w="650"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E0BC5" w:rsidRPr="00BD16FC" w:rsidRDefault="00CE0BC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Quantidade</w:t>
            </w:r>
          </w:p>
        </w:tc>
        <w:tc>
          <w:tcPr>
            <w:tcW w:w="961"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E0BC5" w:rsidRPr="00BD16FC" w:rsidRDefault="00CE0BC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xml:space="preserve"> Valor Renunciado </w:t>
            </w:r>
          </w:p>
        </w:tc>
        <w:tc>
          <w:tcPr>
            <w:tcW w:w="650"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E0BC5" w:rsidRPr="00BD16FC" w:rsidRDefault="00CE0BC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Quantidade</w:t>
            </w:r>
          </w:p>
        </w:tc>
        <w:tc>
          <w:tcPr>
            <w:tcW w:w="906"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E0BC5" w:rsidRPr="00BD16FC" w:rsidRDefault="00CE0BC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xml:space="preserve"> Valor Renunciado </w:t>
            </w:r>
          </w:p>
        </w:tc>
        <w:tc>
          <w:tcPr>
            <w:tcW w:w="650"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E0BC5" w:rsidRPr="00BD16FC" w:rsidRDefault="00CE0BC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Quantidade</w:t>
            </w:r>
          </w:p>
        </w:tc>
        <w:tc>
          <w:tcPr>
            <w:tcW w:w="899"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E0BC5" w:rsidRPr="00BD16FC" w:rsidRDefault="00CE0BC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xml:space="preserve"> Valor Renunciado </w:t>
            </w:r>
          </w:p>
        </w:tc>
      </w:tr>
      <w:tr w:rsidR="00CE0BC5" w:rsidRPr="00BD16FC" w:rsidTr="00790C2A">
        <w:trPr>
          <w:gridBefore w:val="1"/>
          <w:wBefore w:w="27" w:type="pct"/>
          <w:trHeight w:hRule="exact" w:val="284"/>
          <w:jc w:val="center"/>
        </w:trPr>
        <w:tc>
          <w:tcPr>
            <w:tcW w:w="256"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E0BC5" w:rsidRPr="00BD16FC" w:rsidRDefault="00CE0BC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AC</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0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E0BC5" w:rsidRPr="00BD16FC" w:rsidTr="00790C2A">
        <w:trPr>
          <w:gridBefore w:val="1"/>
          <w:wBefore w:w="27" w:type="pct"/>
          <w:trHeight w:hRule="exact" w:val="284"/>
          <w:jc w:val="center"/>
        </w:trPr>
        <w:tc>
          <w:tcPr>
            <w:tcW w:w="256"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E0BC5" w:rsidRPr="00BD16FC" w:rsidRDefault="00CE0BC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AL</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0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E0BC5" w:rsidRPr="00BD16FC" w:rsidTr="00790C2A">
        <w:trPr>
          <w:gridBefore w:val="1"/>
          <w:wBefore w:w="27" w:type="pct"/>
          <w:trHeight w:hRule="exact" w:val="284"/>
          <w:jc w:val="center"/>
        </w:trPr>
        <w:tc>
          <w:tcPr>
            <w:tcW w:w="256"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E0BC5" w:rsidRPr="00BD16FC" w:rsidRDefault="00CE0BC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AP</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0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E0BC5" w:rsidRPr="00BD16FC" w:rsidTr="00790C2A">
        <w:trPr>
          <w:gridBefore w:val="1"/>
          <w:wBefore w:w="27" w:type="pct"/>
          <w:trHeight w:hRule="exact" w:val="284"/>
          <w:jc w:val="center"/>
        </w:trPr>
        <w:tc>
          <w:tcPr>
            <w:tcW w:w="256"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E0BC5" w:rsidRPr="00BD16FC" w:rsidRDefault="00CE0BC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AM</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0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E0BC5" w:rsidRPr="00BD16FC" w:rsidTr="00790C2A">
        <w:trPr>
          <w:gridBefore w:val="1"/>
          <w:wBefore w:w="27" w:type="pct"/>
          <w:trHeight w:hRule="exact" w:val="284"/>
          <w:jc w:val="center"/>
        </w:trPr>
        <w:tc>
          <w:tcPr>
            <w:tcW w:w="256"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E0BC5" w:rsidRPr="00BD16FC" w:rsidRDefault="00CE0BC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BA</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0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E0BC5" w:rsidRPr="00BD16FC" w:rsidTr="00790C2A">
        <w:trPr>
          <w:gridBefore w:val="1"/>
          <w:wBefore w:w="27" w:type="pct"/>
          <w:trHeight w:hRule="exact" w:val="284"/>
          <w:jc w:val="center"/>
        </w:trPr>
        <w:tc>
          <w:tcPr>
            <w:tcW w:w="256"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E0BC5" w:rsidRPr="00BD16FC" w:rsidRDefault="00CE0BC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CE</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0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E0BC5" w:rsidRPr="00BD16FC" w:rsidTr="00790C2A">
        <w:trPr>
          <w:gridBefore w:val="1"/>
          <w:wBefore w:w="27" w:type="pct"/>
          <w:trHeight w:hRule="exact" w:val="284"/>
          <w:jc w:val="center"/>
        </w:trPr>
        <w:tc>
          <w:tcPr>
            <w:tcW w:w="256"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E0BC5" w:rsidRPr="00BD16FC" w:rsidRDefault="00CE0BC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DF</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0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E0BC5" w:rsidRPr="00BD16FC" w:rsidTr="00790C2A">
        <w:trPr>
          <w:gridBefore w:val="1"/>
          <w:wBefore w:w="27" w:type="pct"/>
          <w:trHeight w:hRule="exact" w:val="284"/>
          <w:jc w:val="center"/>
        </w:trPr>
        <w:tc>
          <w:tcPr>
            <w:tcW w:w="256"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E0BC5" w:rsidRPr="00BD16FC" w:rsidRDefault="00CE0BC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ES</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0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E0BC5" w:rsidRPr="00BD16FC" w:rsidTr="00790C2A">
        <w:trPr>
          <w:gridBefore w:val="1"/>
          <w:wBefore w:w="27" w:type="pct"/>
          <w:trHeight w:hRule="exact" w:val="284"/>
          <w:jc w:val="center"/>
        </w:trPr>
        <w:tc>
          <w:tcPr>
            <w:tcW w:w="256"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E0BC5" w:rsidRPr="00BD16FC" w:rsidRDefault="00CE0BC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GO</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0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E0BC5" w:rsidRPr="00BD16FC" w:rsidTr="00790C2A">
        <w:trPr>
          <w:gridBefore w:val="1"/>
          <w:wBefore w:w="27" w:type="pct"/>
          <w:trHeight w:hRule="exact" w:val="284"/>
          <w:jc w:val="center"/>
        </w:trPr>
        <w:tc>
          <w:tcPr>
            <w:tcW w:w="256"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E0BC5" w:rsidRPr="00BD16FC" w:rsidRDefault="00CE0BC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MA</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0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E0BC5" w:rsidRPr="00BD16FC" w:rsidTr="00790C2A">
        <w:trPr>
          <w:gridBefore w:val="1"/>
          <w:wBefore w:w="27" w:type="pct"/>
          <w:trHeight w:hRule="exact" w:val="284"/>
          <w:jc w:val="center"/>
        </w:trPr>
        <w:tc>
          <w:tcPr>
            <w:tcW w:w="256"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E0BC5" w:rsidRPr="00BD16FC" w:rsidRDefault="00CE0BC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MT</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0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E0BC5" w:rsidRPr="00BD16FC" w:rsidTr="00790C2A">
        <w:trPr>
          <w:gridBefore w:val="1"/>
          <w:wBefore w:w="27" w:type="pct"/>
          <w:trHeight w:hRule="exact" w:val="284"/>
          <w:jc w:val="center"/>
        </w:trPr>
        <w:tc>
          <w:tcPr>
            <w:tcW w:w="256"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E0BC5" w:rsidRPr="00BD16FC" w:rsidRDefault="00CE0BC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MS</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0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E0BC5" w:rsidRPr="00BD16FC" w:rsidTr="00790C2A">
        <w:trPr>
          <w:gridBefore w:val="1"/>
          <w:wBefore w:w="27" w:type="pct"/>
          <w:trHeight w:hRule="exact" w:val="284"/>
          <w:jc w:val="center"/>
        </w:trPr>
        <w:tc>
          <w:tcPr>
            <w:tcW w:w="256"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E0BC5" w:rsidRPr="00BD16FC" w:rsidRDefault="00CE0BC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MG</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0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E0BC5" w:rsidRPr="00BD16FC" w:rsidTr="00790C2A">
        <w:trPr>
          <w:gridBefore w:val="1"/>
          <w:wBefore w:w="27" w:type="pct"/>
          <w:trHeight w:hRule="exact" w:val="284"/>
          <w:jc w:val="center"/>
        </w:trPr>
        <w:tc>
          <w:tcPr>
            <w:tcW w:w="256"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E0BC5" w:rsidRPr="00BD16FC" w:rsidRDefault="00CE0BC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PA</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0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E0BC5" w:rsidRPr="00BD16FC" w:rsidTr="00790C2A">
        <w:trPr>
          <w:gridBefore w:val="1"/>
          <w:wBefore w:w="27" w:type="pct"/>
          <w:trHeight w:hRule="exact" w:val="284"/>
          <w:jc w:val="center"/>
        </w:trPr>
        <w:tc>
          <w:tcPr>
            <w:tcW w:w="256"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E0BC5" w:rsidRPr="00BD16FC" w:rsidRDefault="00CE0BC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PB</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0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E0BC5" w:rsidRPr="00BD16FC" w:rsidTr="00790C2A">
        <w:trPr>
          <w:gridBefore w:val="1"/>
          <w:wBefore w:w="27" w:type="pct"/>
          <w:trHeight w:hRule="exact" w:val="284"/>
          <w:jc w:val="center"/>
        </w:trPr>
        <w:tc>
          <w:tcPr>
            <w:tcW w:w="256"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E0BC5" w:rsidRPr="00BD16FC" w:rsidRDefault="00CE0BC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PR</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0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E0BC5" w:rsidRPr="00BD16FC" w:rsidTr="00790C2A">
        <w:trPr>
          <w:gridBefore w:val="1"/>
          <w:wBefore w:w="27" w:type="pct"/>
          <w:trHeight w:hRule="exact" w:val="284"/>
          <w:jc w:val="center"/>
        </w:trPr>
        <w:tc>
          <w:tcPr>
            <w:tcW w:w="256"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E0BC5" w:rsidRPr="00BD16FC" w:rsidRDefault="00CE0BC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PE</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0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E0BC5" w:rsidRPr="00BD16FC" w:rsidTr="00790C2A">
        <w:trPr>
          <w:gridBefore w:val="1"/>
          <w:wBefore w:w="27" w:type="pct"/>
          <w:trHeight w:hRule="exact" w:val="284"/>
          <w:jc w:val="center"/>
        </w:trPr>
        <w:tc>
          <w:tcPr>
            <w:tcW w:w="256"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E0BC5" w:rsidRPr="00BD16FC" w:rsidRDefault="00CE0BC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PI</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0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E0BC5" w:rsidRPr="00BD16FC" w:rsidTr="00790C2A">
        <w:trPr>
          <w:gridBefore w:val="1"/>
          <w:wBefore w:w="27" w:type="pct"/>
          <w:trHeight w:hRule="exact" w:val="284"/>
          <w:jc w:val="center"/>
        </w:trPr>
        <w:tc>
          <w:tcPr>
            <w:tcW w:w="256"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E0BC5" w:rsidRPr="00BD16FC" w:rsidRDefault="00CE0BC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RJ</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0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E0BC5" w:rsidRPr="00BD16FC" w:rsidTr="00790C2A">
        <w:trPr>
          <w:gridBefore w:val="1"/>
          <w:wBefore w:w="27" w:type="pct"/>
          <w:trHeight w:hRule="exact" w:val="284"/>
          <w:jc w:val="center"/>
        </w:trPr>
        <w:tc>
          <w:tcPr>
            <w:tcW w:w="256"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E0BC5" w:rsidRPr="00BD16FC" w:rsidRDefault="00CE0BC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lastRenderedPageBreak/>
              <w:t>RN</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0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E0BC5" w:rsidRPr="00BD16FC" w:rsidTr="00790C2A">
        <w:trPr>
          <w:gridBefore w:val="1"/>
          <w:wBefore w:w="27" w:type="pct"/>
          <w:trHeight w:hRule="exact" w:val="284"/>
          <w:jc w:val="center"/>
        </w:trPr>
        <w:tc>
          <w:tcPr>
            <w:tcW w:w="256"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E0BC5" w:rsidRPr="00BD16FC" w:rsidRDefault="00CE0BC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RS</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0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E0BC5" w:rsidRPr="00BD16FC" w:rsidTr="00790C2A">
        <w:trPr>
          <w:gridBefore w:val="1"/>
          <w:wBefore w:w="27" w:type="pct"/>
          <w:trHeight w:hRule="exact" w:val="284"/>
          <w:jc w:val="center"/>
        </w:trPr>
        <w:tc>
          <w:tcPr>
            <w:tcW w:w="256"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E0BC5" w:rsidRPr="00BD16FC" w:rsidRDefault="00CE0BC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RO</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0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E0BC5" w:rsidRPr="00BD16FC" w:rsidTr="00790C2A">
        <w:trPr>
          <w:gridBefore w:val="1"/>
          <w:wBefore w:w="27" w:type="pct"/>
          <w:trHeight w:hRule="exact" w:val="284"/>
          <w:jc w:val="center"/>
        </w:trPr>
        <w:tc>
          <w:tcPr>
            <w:tcW w:w="256"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E0BC5" w:rsidRPr="00BD16FC" w:rsidRDefault="00CE0BC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RR</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0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E0BC5" w:rsidRPr="00BD16FC" w:rsidTr="00790C2A">
        <w:trPr>
          <w:gridBefore w:val="1"/>
          <w:wBefore w:w="27" w:type="pct"/>
          <w:trHeight w:hRule="exact" w:val="284"/>
          <w:jc w:val="center"/>
        </w:trPr>
        <w:tc>
          <w:tcPr>
            <w:tcW w:w="256"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E0BC5" w:rsidRPr="00BD16FC" w:rsidRDefault="00CE0BC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SC</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0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E0BC5" w:rsidRPr="00BD16FC" w:rsidTr="00790C2A">
        <w:trPr>
          <w:gridBefore w:val="1"/>
          <w:wBefore w:w="27" w:type="pct"/>
          <w:trHeight w:hRule="exact" w:val="284"/>
          <w:jc w:val="center"/>
        </w:trPr>
        <w:tc>
          <w:tcPr>
            <w:tcW w:w="256"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E0BC5" w:rsidRPr="00BD16FC" w:rsidRDefault="00CE0BC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SP</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0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E0BC5" w:rsidRPr="00BD16FC" w:rsidTr="00790C2A">
        <w:trPr>
          <w:gridBefore w:val="1"/>
          <w:wBefore w:w="27" w:type="pct"/>
          <w:trHeight w:hRule="exact" w:val="284"/>
          <w:jc w:val="center"/>
        </w:trPr>
        <w:tc>
          <w:tcPr>
            <w:tcW w:w="256"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E0BC5" w:rsidRPr="00BD16FC" w:rsidRDefault="00CE0BC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SE</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0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E0BC5" w:rsidRPr="00BD16FC" w:rsidTr="00790C2A">
        <w:trPr>
          <w:gridBefore w:val="1"/>
          <w:wBefore w:w="27" w:type="pct"/>
          <w:trHeight w:hRule="exact" w:val="284"/>
          <w:jc w:val="center"/>
        </w:trPr>
        <w:tc>
          <w:tcPr>
            <w:tcW w:w="256"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E0BC5" w:rsidRPr="00BD16FC" w:rsidRDefault="00CE0BC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TO</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0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E0BC5" w:rsidRPr="00BD16FC" w:rsidTr="00790C2A">
        <w:trPr>
          <w:gridBefore w:val="1"/>
          <w:wBefore w:w="27" w:type="pct"/>
          <w:trHeight w:hRule="exact" w:val="284"/>
          <w:jc w:val="center"/>
        </w:trPr>
        <w:tc>
          <w:tcPr>
            <w:tcW w:w="256"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E0BC5" w:rsidRPr="00BD16FC" w:rsidRDefault="00CE0BC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w:t>
            </w: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rPr>
                <w:rFonts w:ascii="Times New Roman" w:eastAsia="Times New Roman" w:hAnsi="Times New Roman"/>
                <w:bCs/>
                <w:color w:val="000000"/>
                <w:sz w:val="20"/>
                <w:szCs w:val="20"/>
              </w:rPr>
            </w:pPr>
          </w:p>
        </w:tc>
        <w:tc>
          <w:tcPr>
            <w:tcW w:w="9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rPr>
                <w:rFonts w:ascii="Times New Roman" w:hAnsi="Times New Roman"/>
                <w:sz w:val="20"/>
                <w:szCs w:val="20"/>
                <w:lang w:eastAsia="pt-BR"/>
              </w:rPr>
            </w:pP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rPr>
                <w:rFonts w:ascii="Times New Roman" w:hAnsi="Times New Roman"/>
                <w:sz w:val="20"/>
                <w:szCs w:val="20"/>
                <w:lang w:eastAsia="pt-BR"/>
              </w:rPr>
            </w:pPr>
          </w:p>
        </w:tc>
        <w:tc>
          <w:tcPr>
            <w:tcW w:w="90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rPr>
                <w:rFonts w:ascii="Times New Roman" w:hAnsi="Times New Roman"/>
                <w:sz w:val="20"/>
                <w:szCs w:val="20"/>
                <w:lang w:eastAsia="pt-BR"/>
              </w:rPr>
            </w:pPr>
          </w:p>
        </w:tc>
        <w:tc>
          <w:tcPr>
            <w:tcW w:w="6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rPr>
                <w:rFonts w:ascii="Times New Roman" w:hAnsi="Times New Roman"/>
                <w:sz w:val="20"/>
                <w:szCs w:val="20"/>
                <w:lang w:eastAsia="pt-BR"/>
              </w:rPr>
            </w:pPr>
          </w:p>
        </w:tc>
        <w:tc>
          <w:tcPr>
            <w:tcW w:w="89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E0BC5" w:rsidRPr="00BD16FC" w:rsidRDefault="00CE0BC5" w:rsidP="000F6346">
            <w:pPr>
              <w:spacing w:after="0"/>
              <w:rPr>
                <w:rFonts w:ascii="Times New Roman" w:hAnsi="Times New Roman"/>
                <w:sz w:val="20"/>
                <w:szCs w:val="20"/>
                <w:lang w:eastAsia="pt-BR"/>
              </w:rPr>
            </w:pPr>
          </w:p>
        </w:tc>
      </w:tr>
    </w:tbl>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xml:space="preserve">   Fonte:</w:t>
      </w:r>
    </w:p>
    <w:p w:rsidR="00790C2A" w:rsidRPr="00BD16FC" w:rsidRDefault="00790C2A" w:rsidP="000F6346">
      <w:pPr>
        <w:spacing w:after="0"/>
        <w:rPr>
          <w:rFonts w:ascii="Times New Roman" w:hAnsi="Times New Roman"/>
        </w:rPr>
      </w:pPr>
      <w:r w:rsidRPr="00BD16FC">
        <w:rPr>
          <w:rFonts w:ascii="Times New Roman" w:hAnsi="Times New Roman"/>
        </w:rPr>
        <w:br w:type="page"/>
      </w:r>
    </w:p>
    <w:tbl>
      <w:tblPr>
        <w:tblW w:w="4889" w:type="pct"/>
        <w:jc w:val="center"/>
        <w:tblLook w:val="04A0" w:firstRow="1" w:lastRow="0" w:firstColumn="1" w:lastColumn="0" w:noHBand="0" w:noVBand="1"/>
      </w:tblPr>
      <w:tblGrid>
        <w:gridCol w:w="8594"/>
      </w:tblGrid>
      <w:tr w:rsidR="00CE0BC5" w:rsidRPr="00BD16FC" w:rsidTr="00B70695">
        <w:trPr>
          <w:trHeight w:val="20"/>
          <w:jc w:val="center"/>
        </w:trPr>
        <w:tc>
          <w:tcPr>
            <w:tcW w:w="5000" w:type="pct"/>
            <w:tcBorders>
              <w:left w:val="nil"/>
              <w:right w:val="nil"/>
            </w:tcBorders>
            <w:tcMar>
              <w:top w:w="0" w:type="dxa"/>
              <w:left w:w="70" w:type="dxa"/>
              <w:bottom w:w="0" w:type="dxa"/>
              <w:right w:w="70" w:type="dxa"/>
            </w:tcMar>
            <w:hideMark/>
          </w:tcPr>
          <w:p w:rsidR="00C9438A" w:rsidRPr="00BD16FC" w:rsidRDefault="00C9438A" w:rsidP="000F6346">
            <w:pPr>
              <w:pStyle w:val="Legenda"/>
              <w:keepNext/>
              <w:spacing w:after="0"/>
              <w:rPr>
                <w:rFonts w:ascii="Times New Roman" w:hAnsi="Times New Roman"/>
              </w:rPr>
            </w:pPr>
            <w:bookmarkStart w:id="167" w:name="_Toc397957874"/>
            <w:r w:rsidRPr="00BD16FC">
              <w:rPr>
                <w:rFonts w:ascii="Times New Roman" w:hAnsi="Times New Roman"/>
              </w:rPr>
              <w:lastRenderedPageBreak/>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37</w:t>
            </w:r>
            <w:r w:rsidRPr="00BD16FC">
              <w:rPr>
                <w:rFonts w:ascii="Times New Roman" w:hAnsi="Times New Roman"/>
              </w:rPr>
              <w:fldChar w:fldCharType="end"/>
            </w:r>
            <w:r w:rsidRPr="00BD16FC">
              <w:rPr>
                <w:rFonts w:ascii="Times New Roman" w:hAnsi="Times New Roman"/>
              </w:rPr>
              <w:t xml:space="preserve"> Quadro A.6.7.2.4.2 – Contribuintes Beneficiados pela Renúncia – Pessoas Jurídicas</w:t>
            </w:r>
            <w:bookmarkEnd w:id="167"/>
          </w:p>
          <w:tbl>
            <w:tblPr>
              <w:tblW w:w="4941" w:type="pct"/>
              <w:jc w:val="center"/>
              <w:tblLook w:val="04A0" w:firstRow="1" w:lastRow="0" w:firstColumn="1" w:lastColumn="0" w:noHBand="0" w:noVBand="1"/>
            </w:tblPr>
            <w:tblGrid>
              <w:gridCol w:w="82"/>
              <w:gridCol w:w="463"/>
              <w:gridCol w:w="1121"/>
              <w:gridCol w:w="1558"/>
              <w:gridCol w:w="1122"/>
              <w:gridCol w:w="1463"/>
              <w:gridCol w:w="1122"/>
              <w:gridCol w:w="1316"/>
              <w:gridCol w:w="107"/>
            </w:tblGrid>
            <w:tr w:rsidR="00C9438A" w:rsidRPr="00BD16FC" w:rsidTr="00C9438A">
              <w:trPr>
                <w:gridAfter w:val="1"/>
                <w:wAfter w:w="65" w:type="pct"/>
                <w:trHeight w:val="169"/>
                <w:jc w:val="center"/>
              </w:trPr>
              <w:tc>
                <w:tcPr>
                  <w:tcW w:w="4935" w:type="pct"/>
                  <w:gridSpan w:val="8"/>
                  <w:tcBorders>
                    <w:top w:val="nil"/>
                    <w:left w:val="nil"/>
                    <w:bottom w:val="single" w:sz="4" w:space="0" w:color="auto"/>
                    <w:right w:val="nil"/>
                  </w:tcBorders>
                  <w:vAlign w:val="center"/>
                  <w:hideMark/>
                </w:tcPr>
                <w:p w:rsidR="00C9438A" w:rsidRPr="00BD16FC" w:rsidRDefault="00C9438A" w:rsidP="000F6346">
                  <w:pPr>
                    <w:pStyle w:val="Epgrafe"/>
                  </w:pPr>
                  <w:r w:rsidRPr="00BD16FC">
                    <w:br w:type="page"/>
                  </w:r>
                </w:p>
              </w:tc>
            </w:tr>
            <w:tr w:rsidR="00C9438A" w:rsidRPr="00BD16FC" w:rsidTr="00C9438A">
              <w:trPr>
                <w:gridBefore w:val="1"/>
                <w:wBefore w:w="51" w:type="pct"/>
                <w:trHeight w:val="20"/>
                <w:jc w:val="center"/>
              </w:trPr>
              <w:tc>
                <w:tcPr>
                  <w:tcW w:w="4949" w:type="pct"/>
                  <w:gridSpan w:val="8"/>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Gasto Tributário:</w:t>
                  </w:r>
                </w:p>
              </w:tc>
            </w:tr>
            <w:tr w:rsidR="00C9438A" w:rsidRPr="00BD16FC" w:rsidTr="00790C2A">
              <w:trPr>
                <w:gridBefore w:val="1"/>
                <w:wBefore w:w="51" w:type="pct"/>
                <w:trHeight w:val="20"/>
                <w:jc w:val="center"/>
              </w:trPr>
              <w:tc>
                <w:tcPr>
                  <w:tcW w:w="265"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9438A" w:rsidRPr="00BD16FC" w:rsidRDefault="00C9438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UF</w:t>
                  </w:r>
                </w:p>
              </w:tc>
              <w:tc>
                <w:tcPr>
                  <w:tcW w:w="1607"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9438A" w:rsidRPr="00BD16FC" w:rsidRDefault="00C9438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2014</w:t>
                  </w:r>
                </w:p>
              </w:tc>
              <w:tc>
                <w:tcPr>
                  <w:tcW w:w="1550"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9438A" w:rsidRPr="00BD16FC" w:rsidRDefault="00C9438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2013</w:t>
                  </w:r>
                </w:p>
              </w:tc>
              <w:tc>
                <w:tcPr>
                  <w:tcW w:w="1527" w:type="pct"/>
                  <w:gridSpan w:val="3"/>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9438A" w:rsidRPr="00BD16FC" w:rsidRDefault="00C9438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2012</w:t>
                  </w:r>
                </w:p>
              </w:tc>
            </w:tr>
            <w:tr w:rsidR="00C9438A" w:rsidRPr="00BD16FC" w:rsidTr="00790C2A">
              <w:trPr>
                <w:gridBefore w:val="1"/>
                <w:wBefore w:w="51" w:type="pc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438A" w:rsidRPr="00BD16FC" w:rsidRDefault="00C9438A" w:rsidP="000F6346">
                  <w:pPr>
                    <w:spacing w:after="0"/>
                    <w:rPr>
                      <w:rFonts w:ascii="Times New Roman" w:eastAsia="Times New Roman" w:hAnsi="Times New Roman"/>
                      <w:bCs/>
                      <w:color w:val="000000"/>
                      <w:sz w:val="20"/>
                      <w:szCs w:val="20"/>
                    </w:rPr>
                  </w:pPr>
                </w:p>
              </w:tc>
              <w:tc>
                <w:tcPr>
                  <w:tcW w:w="673"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9438A" w:rsidRPr="00BD16FC" w:rsidRDefault="00C9438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Quantidade</w:t>
                  </w:r>
                </w:p>
              </w:tc>
              <w:tc>
                <w:tcPr>
                  <w:tcW w:w="934"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9438A" w:rsidRPr="00BD16FC" w:rsidRDefault="00C9438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xml:space="preserve"> Valor Renunciado </w:t>
                  </w:r>
                </w:p>
              </w:tc>
              <w:tc>
                <w:tcPr>
                  <w:tcW w:w="673"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9438A" w:rsidRPr="00BD16FC" w:rsidRDefault="00C9438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Quantidade</w:t>
                  </w:r>
                </w:p>
              </w:tc>
              <w:tc>
                <w:tcPr>
                  <w:tcW w:w="877"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9438A" w:rsidRPr="00BD16FC" w:rsidRDefault="00C9438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xml:space="preserve"> Valor Renunciado </w:t>
                  </w:r>
                </w:p>
              </w:tc>
              <w:tc>
                <w:tcPr>
                  <w:tcW w:w="673"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9438A" w:rsidRPr="00BD16FC" w:rsidRDefault="00C9438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Quantidade</w:t>
                  </w:r>
                </w:p>
              </w:tc>
              <w:tc>
                <w:tcPr>
                  <w:tcW w:w="854"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9438A" w:rsidRPr="00BD16FC" w:rsidRDefault="00C9438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xml:space="preserve"> Valor Renunciado </w:t>
                  </w:r>
                </w:p>
              </w:tc>
            </w:tr>
            <w:tr w:rsidR="00C9438A" w:rsidRPr="00BD16FC" w:rsidTr="00790C2A">
              <w:trPr>
                <w:gridBefore w:val="1"/>
                <w:wBefore w:w="51" w:type="pct"/>
                <w:trHeight w:hRule="exact" w:val="284"/>
                <w:jc w:val="center"/>
              </w:trPr>
              <w:tc>
                <w:tcPr>
                  <w:tcW w:w="26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9438A" w:rsidRPr="00BD16FC" w:rsidRDefault="00C9438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AC</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7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54"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9438A" w:rsidRPr="00BD16FC" w:rsidTr="00790C2A">
              <w:trPr>
                <w:gridBefore w:val="1"/>
                <w:wBefore w:w="51" w:type="pct"/>
                <w:trHeight w:hRule="exact" w:val="284"/>
                <w:jc w:val="center"/>
              </w:trPr>
              <w:tc>
                <w:tcPr>
                  <w:tcW w:w="26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9438A" w:rsidRPr="00BD16FC" w:rsidRDefault="00C9438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AL</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7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54"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9438A" w:rsidRPr="00BD16FC" w:rsidTr="00790C2A">
              <w:trPr>
                <w:gridBefore w:val="1"/>
                <w:wBefore w:w="51" w:type="pct"/>
                <w:trHeight w:hRule="exact" w:val="284"/>
                <w:jc w:val="center"/>
              </w:trPr>
              <w:tc>
                <w:tcPr>
                  <w:tcW w:w="26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9438A" w:rsidRPr="00BD16FC" w:rsidRDefault="00C9438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AP</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7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54"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9438A" w:rsidRPr="00BD16FC" w:rsidTr="00790C2A">
              <w:trPr>
                <w:gridBefore w:val="1"/>
                <w:wBefore w:w="51" w:type="pct"/>
                <w:trHeight w:hRule="exact" w:val="284"/>
                <w:jc w:val="center"/>
              </w:trPr>
              <w:tc>
                <w:tcPr>
                  <w:tcW w:w="26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9438A" w:rsidRPr="00BD16FC" w:rsidRDefault="00C9438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AM</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7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54"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9438A" w:rsidRPr="00BD16FC" w:rsidTr="00790C2A">
              <w:trPr>
                <w:gridBefore w:val="1"/>
                <w:wBefore w:w="51" w:type="pct"/>
                <w:trHeight w:hRule="exact" w:val="284"/>
                <w:jc w:val="center"/>
              </w:trPr>
              <w:tc>
                <w:tcPr>
                  <w:tcW w:w="26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9438A" w:rsidRPr="00BD16FC" w:rsidRDefault="00C9438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BA</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7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54"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9438A" w:rsidRPr="00BD16FC" w:rsidTr="00790C2A">
              <w:trPr>
                <w:gridBefore w:val="1"/>
                <w:wBefore w:w="51" w:type="pct"/>
                <w:trHeight w:hRule="exact" w:val="284"/>
                <w:jc w:val="center"/>
              </w:trPr>
              <w:tc>
                <w:tcPr>
                  <w:tcW w:w="26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9438A" w:rsidRPr="00BD16FC" w:rsidRDefault="00C9438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CE</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7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54"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9438A" w:rsidRPr="00BD16FC" w:rsidTr="00790C2A">
              <w:trPr>
                <w:gridBefore w:val="1"/>
                <w:wBefore w:w="51" w:type="pct"/>
                <w:trHeight w:hRule="exact" w:val="284"/>
                <w:jc w:val="center"/>
              </w:trPr>
              <w:tc>
                <w:tcPr>
                  <w:tcW w:w="26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9438A" w:rsidRPr="00BD16FC" w:rsidRDefault="00C9438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DF</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7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54"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9438A" w:rsidRPr="00BD16FC" w:rsidTr="00790C2A">
              <w:trPr>
                <w:gridBefore w:val="1"/>
                <w:wBefore w:w="51" w:type="pct"/>
                <w:trHeight w:hRule="exact" w:val="284"/>
                <w:jc w:val="center"/>
              </w:trPr>
              <w:tc>
                <w:tcPr>
                  <w:tcW w:w="26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9438A" w:rsidRPr="00BD16FC" w:rsidRDefault="00C9438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ES</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7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54"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9438A" w:rsidRPr="00BD16FC" w:rsidTr="00790C2A">
              <w:trPr>
                <w:gridBefore w:val="1"/>
                <w:wBefore w:w="51" w:type="pct"/>
                <w:trHeight w:hRule="exact" w:val="284"/>
                <w:jc w:val="center"/>
              </w:trPr>
              <w:tc>
                <w:tcPr>
                  <w:tcW w:w="26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9438A" w:rsidRPr="00BD16FC" w:rsidRDefault="00C9438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GO</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7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54"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9438A" w:rsidRPr="00BD16FC" w:rsidTr="00790C2A">
              <w:trPr>
                <w:gridBefore w:val="1"/>
                <w:wBefore w:w="51" w:type="pct"/>
                <w:trHeight w:hRule="exact" w:val="284"/>
                <w:jc w:val="center"/>
              </w:trPr>
              <w:tc>
                <w:tcPr>
                  <w:tcW w:w="26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9438A" w:rsidRPr="00BD16FC" w:rsidRDefault="00C9438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MA</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7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54"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9438A" w:rsidRPr="00BD16FC" w:rsidTr="00790C2A">
              <w:trPr>
                <w:gridBefore w:val="1"/>
                <w:wBefore w:w="51" w:type="pct"/>
                <w:trHeight w:hRule="exact" w:val="284"/>
                <w:jc w:val="center"/>
              </w:trPr>
              <w:tc>
                <w:tcPr>
                  <w:tcW w:w="26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9438A" w:rsidRPr="00BD16FC" w:rsidRDefault="00C9438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MT</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7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54"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9438A" w:rsidRPr="00BD16FC" w:rsidTr="00790C2A">
              <w:trPr>
                <w:gridBefore w:val="1"/>
                <w:wBefore w:w="51" w:type="pct"/>
                <w:trHeight w:hRule="exact" w:val="284"/>
                <w:jc w:val="center"/>
              </w:trPr>
              <w:tc>
                <w:tcPr>
                  <w:tcW w:w="26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9438A" w:rsidRPr="00BD16FC" w:rsidRDefault="00C9438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MS</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7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54"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9438A" w:rsidRPr="00BD16FC" w:rsidTr="00790C2A">
              <w:trPr>
                <w:gridBefore w:val="1"/>
                <w:wBefore w:w="51" w:type="pct"/>
                <w:trHeight w:hRule="exact" w:val="284"/>
                <w:jc w:val="center"/>
              </w:trPr>
              <w:tc>
                <w:tcPr>
                  <w:tcW w:w="26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9438A" w:rsidRPr="00BD16FC" w:rsidRDefault="00C9438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MG</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7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54"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9438A" w:rsidRPr="00BD16FC" w:rsidTr="00790C2A">
              <w:trPr>
                <w:gridBefore w:val="1"/>
                <w:wBefore w:w="51" w:type="pct"/>
                <w:trHeight w:hRule="exact" w:val="284"/>
                <w:jc w:val="center"/>
              </w:trPr>
              <w:tc>
                <w:tcPr>
                  <w:tcW w:w="26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9438A" w:rsidRPr="00BD16FC" w:rsidRDefault="00C9438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PA</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7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54"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9438A" w:rsidRPr="00BD16FC" w:rsidTr="00790C2A">
              <w:trPr>
                <w:gridBefore w:val="1"/>
                <w:wBefore w:w="51" w:type="pct"/>
                <w:trHeight w:hRule="exact" w:val="284"/>
                <w:jc w:val="center"/>
              </w:trPr>
              <w:tc>
                <w:tcPr>
                  <w:tcW w:w="26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9438A" w:rsidRPr="00BD16FC" w:rsidRDefault="00C9438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PB</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7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54"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9438A" w:rsidRPr="00BD16FC" w:rsidTr="00790C2A">
              <w:trPr>
                <w:gridBefore w:val="1"/>
                <w:wBefore w:w="51" w:type="pct"/>
                <w:trHeight w:hRule="exact" w:val="284"/>
                <w:jc w:val="center"/>
              </w:trPr>
              <w:tc>
                <w:tcPr>
                  <w:tcW w:w="26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9438A" w:rsidRPr="00BD16FC" w:rsidRDefault="00C9438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PR</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7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54"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9438A" w:rsidRPr="00BD16FC" w:rsidTr="00790C2A">
              <w:trPr>
                <w:gridBefore w:val="1"/>
                <w:wBefore w:w="51" w:type="pct"/>
                <w:trHeight w:hRule="exact" w:val="284"/>
                <w:jc w:val="center"/>
              </w:trPr>
              <w:tc>
                <w:tcPr>
                  <w:tcW w:w="26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9438A" w:rsidRPr="00BD16FC" w:rsidRDefault="00C9438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PE</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7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54"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9438A" w:rsidRPr="00BD16FC" w:rsidTr="00790C2A">
              <w:trPr>
                <w:gridBefore w:val="1"/>
                <w:wBefore w:w="51" w:type="pct"/>
                <w:trHeight w:hRule="exact" w:val="284"/>
                <w:jc w:val="center"/>
              </w:trPr>
              <w:tc>
                <w:tcPr>
                  <w:tcW w:w="26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9438A" w:rsidRPr="00BD16FC" w:rsidRDefault="00C9438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PI</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7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54"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9438A" w:rsidRPr="00BD16FC" w:rsidTr="00790C2A">
              <w:trPr>
                <w:gridBefore w:val="1"/>
                <w:wBefore w:w="51" w:type="pct"/>
                <w:trHeight w:hRule="exact" w:val="284"/>
                <w:jc w:val="center"/>
              </w:trPr>
              <w:tc>
                <w:tcPr>
                  <w:tcW w:w="26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9438A" w:rsidRPr="00BD16FC" w:rsidRDefault="00C9438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RJ</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7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54"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9438A" w:rsidRPr="00BD16FC" w:rsidTr="00790C2A">
              <w:trPr>
                <w:gridBefore w:val="1"/>
                <w:wBefore w:w="51" w:type="pct"/>
                <w:trHeight w:hRule="exact" w:val="284"/>
                <w:jc w:val="center"/>
              </w:trPr>
              <w:tc>
                <w:tcPr>
                  <w:tcW w:w="26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9438A" w:rsidRPr="00BD16FC" w:rsidRDefault="00C9438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RN</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7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54"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9438A" w:rsidRPr="00BD16FC" w:rsidTr="00790C2A">
              <w:trPr>
                <w:gridBefore w:val="1"/>
                <w:wBefore w:w="51" w:type="pct"/>
                <w:trHeight w:hRule="exact" w:val="284"/>
                <w:jc w:val="center"/>
              </w:trPr>
              <w:tc>
                <w:tcPr>
                  <w:tcW w:w="26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9438A" w:rsidRPr="00BD16FC" w:rsidRDefault="00C9438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RS</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7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54"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9438A" w:rsidRPr="00BD16FC" w:rsidTr="00790C2A">
              <w:trPr>
                <w:gridBefore w:val="1"/>
                <w:wBefore w:w="51" w:type="pct"/>
                <w:trHeight w:hRule="exact" w:val="284"/>
                <w:jc w:val="center"/>
              </w:trPr>
              <w:tc>
                <w:tcPr>
                  <w:tcW w:w="26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9438A" w:rsidRPr="00BD16FC" w:rsidRDefault="00C9438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RO</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7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54"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9438A" w:rsidRPr="00BD16FC" w:rsidTr="00790C2A">
              <w:trPr>
                <w:gridBefore w:val="1"/>
                <w:wBefore w:w="51" w:type="pct"/>
                <w:trHeight w:hRule="exact" w:val="284"/>
                <w:jc w:val="center"/>
              </w:trPr>
              <w:tc>
                <w:tcPr>
                  <w:tcW w:w="26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9438A" w:rsidRPr="00BD16FC" w:rsidRDefault="00C9438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RR</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7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54"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9438A" w:rsidRPr="00BD16FC" w:rsidTr="00790C2A">
              <w:trPr>
                <w:gridBefore w:val="1"/>
                <w:wBefore w:w="51" w:type="pct"/>
                <w:trHeight w:hRule="exact" w:val="284"/>
                <w:jc w:val="center"/>
              </w:trPr>
              <w:tc>
                <w:tcPr>
                  <w:tcW w:w="26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9438A" w:rsidRPr="00BD16FC" w:rsidRDefault="00C9438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SC</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7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54"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9438A" w:rsidRPr="00BD16FC" w:rsidTr="00790C2A">
              <w:trPr>
                <w:gridBefore w:val="1"/>
                <w:wBefore w:w="51" w:type="pct"/>
                <w:trHeight w:hRule="exact" w:val="284"/>
                <w:jc w:val="center"/>
              </w:trPr>
              <w:tc>
                <w:tcPr>
                  <w:tcW w:w="26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9438A" w:rsidRPr="00BD16FC" w:rsidRDefault="00C9438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SP</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7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54"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9438A" w:rsidRPr="00BD16FC" w:rsidTr="00790C2A">
              <w:trPr>
                <w:gridBefore w:val="1"/>
                <w:wBefore w:w="51" w:type="pct"/>
                <w:trHeight w:hRule="exact" w:val="284"/>
                <w:jc w:val="center"/>
              </w:trPr>
              <w:tc>
                <w:tcPr>
                  <w:tcW w:w="26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9438A" w:rsidRPr="00BD16FC" w:rsidRDefault="00C9438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SE</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7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54"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9438A" w:rsidRPr="00BD16FC" w:rsidTr="00790C2A">
              <w:trPr>
                <w:gridBefore w:val="1"/>
                <w:wBefore w:w="51" w:type="pct"/>
                <w:trHeight w:hRule="exact" w:val="284"/>
                <w:jc w:val="center"/>
              </w:trPr>
              <w:tc>
                <w:tcPr>
                  <w:tcW w:w="26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9438A" w:rsidRPr="00BD16FC" w:rsidRDefault="00C9438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TO</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7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54"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9438A" w:rsidRPr="00BD16FC" w:rsidTr="00790C2A">
              <w:trPr>
                <w:gridBefore w:val="1"/>
                <w:wBefore w:w="51" w:type="pct"/>
                <w:trHeight w:hRule="exact" w:val="284"/>
                <w:jc w:val="center"/>
              </w:trPr>
              <w:tc>
                <w:tcPr>
                  <w:tcW w:w="26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9438A" w:rsidRPr="00BD16FC" w:rsidRDefault="00C9438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w:t>
                  </w: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rPr>
                      <w:rFonts w:ascii="Times New Roman" w:eastAsia="Times New Roman" w:hAnsi="Times New Roman"/>
                      <w:bCs/>
                      <w:color w:val="000000"/>
                      <w:sz w:val="20"/>
                      <w:szCs w:val="20"/>
                    </w:rPr>
                  </w:pPr>
                </w:p>
              </w:tc>
              <w:tc>
                <w:tcPr>
                  <w:tcW w:w="9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rPr>
                      <w:rFonts w:ascii="Times New Roman" w:hAnsi="Times New Roman"/>
                      <w:sz w:val="20"/>
                      <w:szCs w:val="20"/>
                      <w:lang w:eastAsia="pt-BR"/>
                    </w:rPr>
                  </w:pP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rPr>
                      <w:rFonts w:ascii="Times New Roman" w:hAnsi="Times New Roman"/>
                      <w:sz w:val="20"/>
                      <w:szCs w:val="20"/>
                      <w:lang w:eastAsia="pt-BR"/>
                    </w:rPr>
                  </w:pPr>
                </w:p>
              </w:tc>
              <w:tc>
                <w:tcPr>
                  <w:tcW w:w="87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rPr>
                      <w:rFonts w:ascii="Times New Roman" w:hAnsi="Times New Roman"/>
                      <w:sz w:val="20"/>
                      <w:szCs w:val="20"/>
                      <w:lang w:eastAsia="pt-BR"/>
                    </w:rPr>
                  </w:pPr>
                </w:p>
              </w:tc>
              <w:tc>
                <w:tcPr>
                  <w:tcW w:w="67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rPr>
                      <w:rFonts w:ascii="Times New Roman" w:hAnsi="Times New Roman"/>
                      <w:sz w:val="20"/>
                      <w:szCs w:val="20"/>
                      <w:lang w:eastAsia="pt-BR"/>
                    </w:rPr>
                  </w:pPr>
                </w:p>
              </w:tc>
              <w:tc>
                <w:tcPr>
                  <w:tcW w:w="854"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9438A" w:rsidRPr="00BD16FC" w:rsidRDefault="00C9438A" w:rsidP="000F6346">
                  <w:pPr>
                    <w:spacing w:after="0"/>
                    <w:rPr>
                      <w:rFonts w:ascii="Times New Roman" w:hAnsi="Times New Roman"/>
                      <w:sz w:val="20"/>
                      <w:szCs w:val="20"/>
                      <w:lang w:eastAsia="pt-BR"/>
                    </w:rPr>
                  </w:pPr>
                </w:p>
              </w:tc>
            </w:tr>
            <w:tr w:rsidR="00C9438A" w:rsidRPr="00BD16FC" w:rsidTr="00C9438A">
              <w:trPr>
                <w:gridBefore w:val="1"/>
                <w:wBefore w:w="51" w:type="pct"/>
                <w:trHeight w:val="20"/>
                <w:jc w:val="center"/>
              </w:trPr>
              <w:tc>
                <w:tcPr>
                  <w:tcW w:w="4949" w:type="pct"/>
                  <w:gridSpan w:val="8"/>
                  <w:tcBorders>
                    <w:top w:val="single" w:sz="4" w:space="0" w:color="auto"/>
                    <w:left w:val="nil"/>
                    <w:bottom w:val="nil"/>
                    <w:right w:val="nil"/>
                  </w:tcBorders>
                  <w:tcMar>
                    <w:top w:w="0" w:type="dxa"/>
                    <w:left w:w="70" w:type="dxa"/>
                    <w:bottom w:w="0" w:type="dxa"/>
                    <w:right w:w="70" w:type="dxa"/>
                  </w:tcMar>
                  <w:hideMark/>
                </w:tcPr>
                <w:p w:rsidR="00C9438A" w:rsidRPr="00BD16FC" w:rsidRDefault="00C9438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Fonte:</w:t>
                  </w:r>
                </w:p>
              </w:tc>
            </w:tr>
          </w:tbl>
          <w:p w:rsidR="00C9438A" w:rsidRPr="00BD16FC" w:rsidRDefault="00C9438A" w:rsidP="000F6346">
            <w:pPr>
              <w:spacing w:after="0"/>
              <w:jc w:val="both"/>
              <w:rPr>
                <w:rFonts w:ascii="Times New Roman" w:eastAsia="Times New Roman" w:hAnsi="Times New Roman"/>
                <w:color w:val="000000"/>
                <w:sz w:val="20"/>
                <w:szCs w:val="20"/>
              </w:rPr>
            </w:pPr>
          </w:p>
        </w:tc>
      </w:tr>
    </w:tbl>
    <w:p w:rsidR="00B43BC5" w:rsidRPr="00BD16FC" w:rsidRDefault="00B43BC5" w:rsidP="000F6346">
      <w:pPr>
        <w:pStyle w:val="PargrafodaLista"/>
        <w:spacing w:after="0" w:line="240" w:lineRule="auto"/>
        <w:ind w:left="0"/>
        <w:jc w:val="both"/>
        <w:outlineLvl w:val="1"/>
        <w:rPr>
          <w:rFonts w:ascii="Times New Roman" w:eastAsia="Times New Roman" w:hAnsi="Times New Roman"/>
          <w:bCs/>
          <w:iCs/>
          <w:sz w:val="24"/>
          <w:szCs w:val="24"/>
        </w:rPr>
      </w:pPr>
    </w:p>
    <w:p w:rsidR="00B43BC5" w:rsidRPr="00BD16FC" w:rsidRDefault="00B43BC5" w:rsidP="000F6346">
      <w:pPr>
        <w:pStyle w:val="PargrafodaLista"/>
        <w:spacing w:after="0" w:line="240" w:lineRule="auto"/>
        <w:ind w:left="0"/>
        <w:jc w:val="both"/>
        <w:outlineLvl w:val="1"/>
        <w:rPr>
          <w:rFonts w:ascii="Times New Roman" w:eastAsia="Times New Roman" w:hAnsi="Times New Roman"/>
          <w:bCs/>
          <w:iCs/>
          <w:sz w:val="24"/>
          <w:szCs w:val="24"/>
        </w:rPr>
      </w:pPr>
    </w:p>
    <w:p w:rsidR="00B43BC5" w:rsidRPr="00BD16FC" w:rsidRDefault="00B43BC5" w:rsidP="000F6346">
      <w:pPr>
        <w:pStyle w:val="PargrafodaLista"/>
        <w:spacing w:after="0" w:line="240" w:lineRule="auto"/>
        <w:ind w:left="0"/>
        <w:jc w:val="both"/>
        <w:outlineLvl w:val="1"/>
        <w:rPr>
          <w:rFonts w:ascii="Times New Roman" w:eastAsia="Times New Roman" w:hAnsi="Times New Roman"/>
          <w:bCs/>
          <w:iCs/>
          <w:sz w:val="24"/>
          <w:szCs w:val="24"/>
        </w:rPr>
      </w:pPr>
    </w:p>
    <w:p w:rsidR="00B43BC5" w:rsidRPr="00BD16FC" w:rsidRDefault="00B43BC5" w:rsidP="000F6346">
      <w:pPr>
        <w:pStyle w:val="PargrafodaLista"/>
        <w:spacing w:after="0" w:line="240" w:lineRule="auto"/>
        <w:ind w:left="0"/>
        <w:jc w:val="both"/>
        <w:outlineLvl w:val="1"/>
        <w:rPr>
          <w:rFonts w:ascii="Times New Roman" w:eastAsia="Times New Roman" w:hAnsi="Times New Roman"/>
          <w:bCs/>
          <w:iCs/>
          <w:sz w:val="24"/>
          <w:szCs w:val="24"/>
        </w:rPr>
      </w:pPr>
    </w:p>
    <w:p w:rsidR="00B43BC5" w:rsidRPr="00BD16FC" w:rsidRDefault="00B43BC5" w:rsidP="000F6346">
      <w:pPr>
        <w:pStyle w:val="PargrafodaLista"/>
        <w:spacing w:after="0" w:line="240" w:lineRule="auto"/>
        <w:ind w:left="0"/>
        <w:jc w:val="both"/>
        <w:outlineLvl w:val="1"/>
        <w:rPr>
          <w:rFonts w:ascii="Times New Roman" w:eastAsia="Times New Roman" w:hAnsi="Times New Roman"/>
          <w:bCs/>
          <w:iCs/>
          <w:sz w:val="24"/>
          <w:szCs w:val="24"/>
        </w:rPr>
      </w:pPr>
    </w:p>
    <w:p w:rsidR="00560342" w:rsidRPr="00BD16FC" w:rsidRDefault="00FB19D5" w:rsidP="00CF559B">
      <w:pPr>
        <w:pStyle w:val="PargrafodaLista"/>
        <w:spacing w:after="0" w:line="240" w:lineRule="auto"/>
        <w:ind w:left="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6.7.2.5 Beneficiários da Contrapartida da Renúncia Tributária</w:t>
      </w:r>
    </w:p>
    <w:p w:rsidR="00FB19D5" w:rsidRPr="00BD16FC" w:rsidRDefault="00FB19D5" w:rsidP="000F6346">
      <w:pPr>
        <w:pStyle w:val="PargrafodaLista"/>
        <w:spacing w:after="0" w:line="240" w:lineRule="auto"/>
        <w:ind w:left="0"/>
        <w:jc w:val="both"/>
        <w:outlineLvl w:val="1"/>
        <w:rPr>
          <w:rFonts w:ascii="Times New Roman" w:eastAsia="Times New Roman" w:hAnsi="Times New Roman"/>
          <w:bCs/>
          <w:iCs/>
          <w:sz w:val="24"/>
          <w:szCs w:val="24"/>
        </w:rPr>
      </w:pPr>
    </w:p>
    <w:p w:rsidR="00FB19D5" w:rsidRPr="00BD16FC" w:rsidRDefault="00FB19D5" w:rsidP="000F6346">
      <w:pPr>
        <w:pStyle w:val="Recuodecorpodetexto"/>
        <w:tabs>
          <w:tab w:val="left" w:pos="0"/>
        </w:tabs>
        <w:spacing w:after="0"/>
        <w:ind w:left="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lastRenderedPageBreak/>
        <w:t>Os Quadros A.6.7.2.5.1 e A.6.7.2.5.2 a seguir só devem ser preenchidos por Unidades Jurisdicionadas gestoras de renúncia de receita. Contemplam o quantitativo de pessoas físicas e jurídicas que receberam recursos oriundos de contrapartida de natureza financeira da renúncia tributária, na forma prevista na legislação instituidora do gasto tributário, assim como os valores recebidos e sua distribuição pelas unidades da federação, no exercício de referência do Relatório de Gestão e nos dois exercícios imediatamente anteriores. Se aplicável a mais de uma renúncia de receitas gerida pela UJ, deverá ser elaborado um quadro para cada renúncia. No caso de haver mais de uma contrapartida para cada renúncia, deverá ser elaborado um quadro para cada contrapartida.</w:t>
      </w:r>
    </w:p>
    <w:p w:rsidR="00FB19D5" w:rsidRPr="00BD16FC" w:rsidRDefault="00FB19D5" w:rsidP="000F6346">
      <w:pPr>
        <w:pStyle w:val="Legenda"/>
        <w:keepNext/>
        <w:spacing w:after="0"/>
        <w:rPr>
          <w:rFonts w:ascii="Times New Roman" w:hAnsi="Times New Roman"/>
        </w:rPr>
      </w:pPr>
      <w:bookmarkStart w:id="168" w:name="_Toc397957875"/>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38</w:t>
      </w:r>
      <w:r w:rsidRPr="00BD16FC">
        <w:rPr>
          <w:rFonts w:ascii="Times New Roman" w:hAnsi="Times New Roman"/>
        </w:rPr>
        <w:fldChar w:fldCharType="end"/>
      </w:r>
      <w:r w:rsidRPr="00BD16FC">
        <w:rPr>
          <w:rFonts w:ascii="Times New Roman" w:hAnsi="Times New Roman"/>
        </w:rPr>
        <w:t xml:space="preserve"> Quadro A.6.7.2.5.1 – Beneficiários da Contrapartida da Renúncia – Pessoas Físicas</w:t>
      </w:r>
      <w:bookmarkEnd w:id="16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
        <w:gridCol w:w="425"/>
        <w:gridCol w:w="1180"/>
        <w:gridCol w:w="1557"/>
        <w:gridCol w:w="1180"/>
        <w:gridCol w:w="1489"/>
        <w:gridCol w:w="1243"/>
        <w:gridCol w:w="1525"/>
        <w:gridCol w:w="40"/>
      </w:tblGrid>
      <w:tr w:rsidR="00FB19D5" w:rsidRPr="00BD16FC" w:rsidTr="00FB19D5">
        <w:trPr>
          <w:gridBefore w:val="1"/>
          <w:gridAfter w:val="1"/>
          <w:wBefore w:w="42" w:type="dxa"/>
          <w:wAfter w:w="40" w:type="dxa"/>
          <w:trHeight w:val="169"/>
        </w:trPr>
        <w:tc>
          <w:tcPr>
            <w:tcW w:w="8599" w:type="dxa"/>
            <w:gridSpan w:val="7"/>
            <w:tcBorders>
              <w:top w:val="nil"/>
              <w:left w:val="nil"/>
              <w:bottom w:val="single" w:sz="4" w:space="0" w:color="auto"/>
              <w:right w:val="nil"/>
            </w:tcBorders>
            <w:vAlign w:val="center"/>
            <w:hideMark/>
          </w:tcPr>
          <w:p w:rsidR="00FB19D5" w:rsidRPr="00BD16FC" w:rsidRDefault="00FB19D5" w:rsidP="000F6346">
            <w:pPr>
              <w:pStyle w:val="Epgrafe"/>
            </w:pPr>
          </w:p>
        </w:tc>
      </w:tr>
      <w:tr w:rsidR="00FB19D5" w:rsidRPr="00BD16FC" w:rsidTr="00FB19D5">
        <w:trPr>
          <w:gridAfter w:val="1"/>
          <w:wAfter w:w="40" w:type="dxa"/>
          <w:trHeight w:val="20"/>
        </w:trPr>
        <w:tc>
          <w:tcPr>
            <w:tcW w:w="8641" w:type="dxa"/>
            <w:gridSpan w:val="8"/>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Gasto Tributário:</w:t>
            </w:r>
          </w:p>
        </w:tc>
      </w:tr>
      <w:tr w:rsidR="00FB19D5" w:rsidRPr="00BD16FC" w:rsidTr="00FB19D5">
        <w:trPr>
          <w:gridAfter w:val="1"/>
          <w:wAfter w:w="40" w:type="dxa"/>
          <w:trHeight w:val="20"/>
        </w:trPr>
        <w:tc>
          <w:tcPr>
            <w:tcW w:w="467" w:type="dxa"/>
            <w:gridSpan w:val="2"/>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B19D5" w:rsidRPr="00BD16FC" w:rsidRDefault="00FB19D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UF</w:t>
            </w:r>
          </w:p>
        </w:tc>
        <w:tc>
          <w:tcPr>
            <w:tcW w:w="2737" w:type="dxa"/>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B19D5" w:rsidRPr="00BD16FC" w:rsidRDefault="00FB19D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2014</w:t>
            </w:r>
          </w:p>
        </w:tc>
        <w:tc>
          <w:tcPr>
            <w:tcW w:w="2669" w:type="dxa"/>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B19D5" w:rsidRPr="00BD16FC" w:rsidRDefault="00FB19D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2013</w:t>
            </w:r>
          </w:p>
        </w:tc>
        <w:tc>
          <w:tcPr>
            <w:tcW w:w="2768" w:type="dxa"/>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B19D5" w:rsidRPr="00BD16FC" w:rsidRDefault="00FB19D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2012</w:t>
            </w:r>
          </w:p>
        </w:tc>
      </w:tr>
      <w:tr w:rsidR="00FB19D5" w:rsidRPr="00BD16FC" w:rsidTr="00FB19D5">
        <w:trPr>
          <w:gridAfter w:val="1"/>
          <w:wAfter w:w="40" w:type="dxa"/>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B19D5" w:rsidRPr="00BD16FC" w:rsidRDefault="00FB19D5" w:rsidP="000F6346">
            <w:pPr>
              <w:spacing w:after="0"/>
              <w:rPr>
                <w:rFonts w:ascii="Times New Roman" w:eastAsia="Times New Roman" w:hAnsi="Times New Roman"/>
                <w:bCs/>
                <w:color w:val="000000"/>
                <w:sz w:val="20"/>
                <w:szCs w:val="20"/>
              </w:rPr>
            </w:pPr>
          </w:p>
        </w:tc>
        <w:tc>
          <w:tcPr>
            <w:tcW w:w="1180" w:type="dxa"/>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B19D5" w:rsidRPr="00BD16FC" w:rsidRDefault="00FB19D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Quantidade</w:t>
            </w:r>
          </w:p>
        </w:tc>
        <w:tc>
          <w:tcPr>
            <w:tcW w:w="1557" w:type="dxa"/>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B19D5" w:rsidRPr="00BD16FC" w:rsidRDefault="00FB19D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xml:space="preserve"> Valor Aplicado </w:t>
            </w:r>
          </w:p>
        </w:tc>
        <w:tc>
          <w:tcPr>
            <w:tcW w:w="1180" w:type="dxa"/>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B19D5" w:rsidRPr="00BD16FC" w:rsidRDefault="00FB19D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Quantidade</w:t>
            </w:r>
          </w:p>
        </w:tc>
        <w:tc>
          <w:tcPr>
            <w:tcW w:w="1489" w:type="dxa"/>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B19D5" w:rsidRPr="00BD16FC" w:rsidRDefault="00FB19D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xml:space="preserve"> Valor Aplicado </w:t>
            </w:r>
          </w:p>
        </w:tc>
        <w:tc>
          <w:tcPr>
            <w:tcW w:w="1243" w:type="dxa"/>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B19D5" w:rsidRPr="00BD16FC" w:rsidRDefault="00FB19D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Quantidade</w:t>
            </w:r>
          </w:p>
        </w:tc>
        <w:tc>
          <w:tcPr>
            <w:tcW w:w="1525" w:type="dxa"/>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B19D5" w:rsidRPr="00BD16FC" w:rsidRDefault="00FB19D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xml:space="preserve"> Valor Aplicado </w:t>
            </w:r>
          </w:p>
        </w:tc>
      </w:tr>
      <w:tr w:rsidR="00FB19D5" w:rsidRPr="00BD16FC" w:rsidTr="00FB19D5">
        <w:trPr>
          <w:gridAfter w:val="1"/>
          <w:wAfter w:w="40" w:type="dxa"/>
          <w:trHeight w:hRule="exact" w:val="284"/>
        </w:trPr>
        <w:tc>
          <w:tcPr>
            <w:tcW w:w="467" w:type="dxa"/>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B19D5" w:rsidRPr="00BD16FC" w:rsidRDefault="00FB19D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AC</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48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FB19D5" w:rsidRPr="00BD16FC" w:rsidTr="00FB19D5">
        <w:trPr>
          <w:gridAfter w:val="1"/>
          <w:wAfter w:w="40" w:type="dxa"/>
          <w:trHeight w:hRule="exact" w:val="284"/>
        </w:trPr>
        <w:tc>
          <w:tcPr>
            <w:tcW w:w="467" w:type="dxa"/>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B19D5" w:rsidRPr="00BD16FC" w:rsidRDefault="00FB19D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AL</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48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FB19D5" w:rsidRPr="00BD16FC" w:rsidTr="00FB19D5">
        <w:trPr>
          <w:gridAfter w:val="1"/>
          <w:wAfter w:w="40" w:type="dxa"/>
          <w:trHeight w:hRule="exact" w:val="284"/>
        </w:trPr>
        <w:tc>
          <w:tcPr>
            <w:tcW w:w="467" w:type="dxa"/>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B19D5" w:rsidRPr="00BD16FC" w:rsidRDefault="00FB19D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AP</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48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FB19D5" w:rsidRPr="00BD16FC" w:rsidTr="00FB19D5">
        <w:trPr>
          <w:gridAfter w:val="1"/>
          <w:wAfter w:w="40" w:type="dxa"/>
          <w:trHeight w:hRule="exact" w:val="284"/>
        </w:trPr>
        <w:tc>
          <w:tcPr>
            <w:tcW w:w="467" w:type="dxa"/>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B19D5" w:rsidRPr="00BD16FC" w:rsidRDefault="00FB19D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AM</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48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FB19D5" w:rsidRPr="00BD16FC" w:rsidTr="00FB19D5">
        <w:trPr>
          <w:gridAfter w:val="1"/>
          <w:wAfter w:w="40" w:type="dxa"/>
          <w:trHeight w:hRule="exact" w:val="284"/>
        </w:trPr>
        <w:tc>
          <w:tcPr>
            <w:tcW w:w="467" w:type="dxa"/>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B19D5" w:rsidRPr="00BD16FC" w:rsidRDefault="00FB19D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BA</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48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FB19D5" w:rsidRPr="00BD16FC" w:rsidTr="00FB19D5">
        <w:trPr>
          <w:gridAfter w:val="1"/>
          <w:wAfter w:w="40" w:type="dxa"/>
          <w:trHeight w:hRule="exact" w:val="284"/>
        </w:trPr>
        <w:tc>
          <w:tcPr>
            <w:tcW w:w="467" w:type="dxa"/>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B19D5" w:rsidRPr="00BD16FC" w:rsidRDefault="00FB19D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CE</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48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FB19D5" w:rsidRPr="00BD16FC" w:rsidTr="00FB19D5">
        <w:trPr>
          <w:gridAfter w:val="1"/>
          <w:wAfter w:w="40" w:type="dxa"/>
          <w:trHeight w:hRule="exact" w:val="284"/>
        </w:trPr>
        <w:tc>
          <w:tcPr>
            <w:tcW w:w="467" w:type="dxa"/>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B19D5" w:rsidRPr="00BD16FC" w:rsidRDefault="00FB19D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DF</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48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FB19D5" w:rsidRPr="00BD16FC" w:rsidTr="00FB19D5">
        <w:trPr>
          <w:gridAfter w:val="1"/>
          <w:wAfter w:w="40" w:type="dxa"/>
          <w:trHeight w:hRule="exact" w:val="284"/>
        </w:trPr>
        <w:tc>
          <w:tcPr>
            <w:tcW w:w="467" w:type="dxa"/>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B19D5" w:rsidRPr="00BD16FC" w:rsidRDefault="00FB19D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ES</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48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FB19D5" w:rsidRPr="00BD16FC" w:rsidTr="00FB19D5">
        <w:trPr>
          <w:gridAfter w:val="1"/>
          <w:wAfter w:w="40" w:type="dxa"/>
          <w:trHeight w:hRule="exact" w:val="284"/>
        </w:trPr>
        <w:tc>
          <w:tcPr>
            <w:tcW w:w="467" w:type="dxa"/>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B19D5" w:rsidRPr="00BD16FC" w:rsidRDefault="00FB19D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GO</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48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FB19D5" w:rsidRPr="00BD16FC" w:rsidTr="00FB19D5">
        <w:trPr>
          <w:gridAfter w:val="1"/>
          <w:wAfter w:w="40" w:type="dxa"/>
          <w:trHeight w:hRule="exact" w:val="284"/>
        </w:trPr>
        <w:tc>
          <w:tcPr>
            <w:tcW w:w="467" w:type="dxa"/>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B19D5" w:rsidRPr="00BD16FC" w:rsidRDefault="00FB19D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MA</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48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FB19D5" w:rsidRPr="00BD16FC" w:rsidTr="00FB19D5">
        <w:trPr>
          <w:gridAfter w:val="1"/>
          <w:wAfter w:w="40" w:type="dxa"/>
          <w:trHeight w:hRule="exact" w:val="284"/>
        </w:trPr>
        <w:tc>
          <w:tcPr>
            <w:tcW w:w="467" w:type="dxa"/>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B19D5" w:rsidRPr="00BD16FC" w:rsidRDefault="00FB19D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MT</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48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FB19D5" w:rsidRPr="00BD16FC" w:rsidTr="00FB19D5">
        <w:trPr>
          <w:gridAfter w:val="1"/>
          <w:wAfter w:w="40" w:type="dxa"/>
          <w:trHeight w:hRule="exact" w:val="284"/>
        </w:trPr>
        <w:tc>
          <w:tcPr>
            <w:tcW w:w="467" w:type="dxa"/>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B19D5" w:rsidRPr="00BD16FC" w:rsidRDefault="00FB19D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MS</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48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FB19D5" w:rsidRPr="00BD16FC" w:rsidTr="00FB19D5">
        <w:trPr>
          <w:gridAfter w:val="1"/>
          <w:wAfter w:w="40" w:type="dxa"/>
          <w:trHeight w:hRule="exact" w:val="284"/>
        </w:trPr>
        <w:tc>
          <w:tcPr>
            <w:tcW w:w="467" w:type="dxa"/>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B19D5" w:rsidRPr="00BD16FC" w:rsidRDefault="00FB19D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MG</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48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FB19D5" w:rsidRPr="00BD16FC" w:rsidTr="00FB19D5">
        <w:trPr>
          <w:gridAfter w:val="1"/>
          <w:wAfter w:w="40" w:type="dxa"/>
          <w:trHeight w:hRule="exact" w:val="284"/>
        </w:trPr>
        <w:tc>
          <w:tcPr>
            <w:tcW w:w="467" w:type="dxa"/>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B19D5" w:rsidRPr="00BD16FC" w:rsidRDefault="00FB19D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PA</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48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FB19D5" w:rsidRPr="00BD16FC" w:rsidTr="00FB19D5">
        <w:trPr>
          <w:gridAfter w:val="1"/>
          <w:wAfter w:w="40" w:type="dxa"/>
          <w:trHeight w:hRule="exact" w:val="284"/>
        </w:trPr>
        <w:tc>
          <w:tcPr>
            <w:tcW w:w="467" w:type="dxa"/>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B19D5" w:rsidRPr="00BD16FC" w:rsidRDefault="00FB19D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PB</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48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FB19D5" w:rsidRPr="00BD16FC" w:rsidTr="00FB19D5">
        <w:trPr>
          <w:gridAfter w:val="1"/>
          <w:wAfter w:w="40" w:type="dxa"/>
          <w:trHeight w:hRule="exact" w:val="284"/>
        </w:trPr>
        <w:tc>
          <w:tcPr>
            <w:tcW w:w="467" w:type="dxa"/>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B19D5" w:rsidRPr="00BD16FC" w:rsidRDefault="00FB19D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PR</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48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FB19D5" w:rsidRPr="00BD16FC" w:rsidTr="00FB19D5">
        <w:trPr>
          <w:gridAfter w:val="1"/>
          <w:wAfter w:w="40" w:type="dxa"/>
          <w:trHeight w:hRule="exact" w:val="284"/>
        </w:trPr>
        <w:tc>
          <w:tcPr>
            <w:tcW w:w="467" w:type="dxa"/>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B19D5" w:rsidRPr="00BD16FC" w:rsidRDefault="00FB19D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PE</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48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FB19D5" w:rsidRPr="00BD16FC" w:rsidTr="00FB19D5">
        <w:trPr>
          <w:gridAfter w:val="1"/>
          <w:wAfter w:w="40" w:type="dxa"/>
          <w:trHeight w:hRule="exact" w:val="284"/>
        </w:trPr>
        <w:tc>
          <w:tcPr>
            <w:tcW w:w="467" w:type="dxa"/>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B19D5" w:rsidRPr="00BD16FC" w:rsidRDefault="00FB19D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PI</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48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FB19D5" w:rsidRPr="00BD16FC" w:rsidTr="00FB19D5">
        <w:trPr>
          <w:gridAfter w:val="1"/>
          <w:wAfter w:w="40" w:type="dxa"/>
          <w:trHeight w:hRule="exact" w:val="284"/>
        </w:trPr>
        <w:tc>
          <w:tcPr>
            <w:tcW w:w="467" w:type="dxa"/>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B19D5" w:rsidRPr="00BD16FC" w:rsidRDefault="00FB19D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RJ</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48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FB19D5" w:rsidRPr="00BD16FC" w:rsidTr="00FB19D5">
        <w:trPr>
          <w:gridAfter w:val="1"/>
          <w:wAfter w:w="40" w:type="dxa"/>
          <w:trHeight w:hRule="exact" w:val="284"/>
        </w:trPr>
        <w:tc>
          <w:tcPr>
            <w:tcW w:w="467" w:type="dxa"/>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B19D5" w:rsidRPr="00BD16FC" w:rsidRDefault="00FB19D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RN</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48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FB19D5" w:rsidRPr="00BD16FC" w:rsidTr="00FB19D5">
        <w:trPr>
          <w:gridAfter w:val="1"/>
          <w:wAfter w:w="40" w:type="dxa"/>
          <w:trHeight w:hRule="exact" w:val="284"/>
        </w:trPr>
        <w:tc>
          <w:tcPr>
            <w:tcW w:w="467" w:type="dxa"/>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B19D5" w:rsidRPr="00BD16FC" w:rsidRDefault="00FB19D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RS</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48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FB19D5" w:rsidRPr="00BD16FC" w:rsidTr="00FB19D5">
        <w:trPr>
          <w:gridAfter w:val="1"/>
          <w:wAfter w:w="40" w:type="dxa"/>
          <w:trHeight w:hRule="exact" w:val="284"/>
        </w:trPr>
        <w:tc>
          <w:tcPr>
            <w:tcW w:w="467" w:type="dxa"/>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B19D5" w:rsidRPr="00BD16FC" w:rsidRDefault="00FB19D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RO</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48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FB19D5" w:rsidRPr="00BD16FC" w:rsidTr="00FB19D5">
        <w:trPr>
          <w:gridAfter w:val="1"/>
          <w:wAfter w:w="40" w:type="dxa"/>
          <w:trHeight w:hRule="exact" w:val="284"/>
        </w:trPr>
        <w:tc>
          <w:tcPr>
            <w:tcW w:w="467" w:type="dxa"/>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B19D5" w:rsidRPr="00BD16FC" w:rsidRDefault="00FB19D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RR</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48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FB19D5" w:rsidRPr="00BD16FC" w:rsidTr="00FB19D5">
        <w:trPr>
          <w:gridAfter w:val="1"/>
          <w:wAfter w:w="40" w:type="dxa"/>
          <w:trHeight w:hRule="exact" w:val="284"/>
        </w:trPr>
        <w:tc>
          <w:tcPr>
            <w:tcW w:w="467" w:type="dxa"/>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B19D5" w:rsidRPr="00BD16FC" w:rsidRDefault="00FB19D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SC</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48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FB19D5" w:rsidRPr="00BD16FC" w:rsidTr="00FB19D5">
        <w:trPr>
          <w:gridAfter w:val="1"/>
          <w:wAfter w:w="40" w:type="dxa"/>
          <w:trHeight w:hRule="exact" w:val="284"/>
        </w:trPr>
        <w:tc>
          <w:tcPr>
            <w:tcW w:w="467" w:type="dxa"/>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B19D5" w:rsidRPr="00BD16FC" w:rsidRDefault="00FB19D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SP</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48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FB19D5" w:rsidRPr="00BD16FC" w:rsidTr="00FB19D5">
        <w:trPr>
          <w:gridAfter w:val="1"/>
          <w:wAfter w:w="40" w:type="dxa"/>
          <w:trHeight w:hRule="exact" w:val="284"/>
        </w:trPr>
        <w:tc>
          <w:tcPr>
            <w:tcW w:w="467" w:type="dxa"/>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B19D5" w:rsidRPr="00BD16FC" w:rsidRDefault="00FB19D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SE</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48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FB19D5" w:rsidRPr="00BD16FC" w:rsidTr="00FB19D5">
        <w:trPr>
          <w:gridAfter w:val="1"/>
          <w:wAfter w:w="40" w:type="dxa"/>
          <w:trHeight w:hRule="exact" w:val="284"/>
        </w:trPr>
        <w:tc>
          <w:tcPr>
            <w:tcW w:w="467" w:type="dxa"/>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B19D5" w:rsidRPr="00BD16FC" w:rsidRDefault="00FB19D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TO</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48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FB19D5" w:rsidRPr="00BD16FC" w:rsidTr="00FB19D5">
        <w:trPr>
          <w:gridAfter w:val="1"/>
          <w:wAfter w:w="40" w:type="dxa"/>
          <w:trHeight w:hRule="exact" w:val="284"/>
        </w:trPr>
        <w:tc>
          <w:tcPr>
            <w:tcW w:w="467" w:type="dxa"/>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B19D5" w:rsidRPr="00BD16FC" w:rsidRDefault="00FB19D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lastRenderedPageBreak/>
              <w:t></w:t>
            </w: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rPr>
                <w:rFonts w:ascii="Times New Roman" w:eastAsia="Times New Roman" w:hAnsi="Times New Roman"/>
                <w:bCs/>
                <w:color w:val="000000"/>
                <w:sz w:val="20"/>
                <w:szCs w:val="20"/>
              </w:rPr>
            </w:pPr>
          </w:p>
        </w:tc>
        <w:tc>
          <w:tcPr>
            <w:tcW w:w="15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rPr>
                <w:rFonts w:ascii="Times New Roman" w:hAnsi="Times New Roman"/>
                <w:sz w:val="20"/>
                <w:szCs w:val="20"/>
                <w:lang w:eastAsia="pt-BR"/>
              </w:rPr>
            </w:pPr>
          </w:p>
        </w:tc>
        <w:tc>
          <w:tcPr>
            <w:tcW w:w="11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rPr>
                <w:rFonts w:ascii="Times New Roman" w:hAnsi="Times New Roman"/>
                <w:sz w:val="20"/>
                <w:szCs w:val="20"/>
                <w:lang w:eastAsia="pt-BR"/>
              </w:rPr>
            </w:pPr>
          </w:p>
        </w:tc>
        <w:tc>
          <w:tcPr>
            <w:tcW w:w="148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rPr>
                <w:rFonts w:ascii="Times New Roman" w:hAnsi="Times New Roman"/>
                <w:sz w:val="20"/>
                <w:szCs w:val="20"/>
                <w:lang w:eastAsia="pt-BR"/>
              </w:rPr>
            </w:pP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rPr>
                <w:rFonts w:ascii="Times New Roman" w:hAnsi="Times New Roman"/>
                <w:sz w:val="20"/>
                <w:szCs w:val="20"/>
                <w:lang w:eastAsia="pt-BR"/>
              </w:rPr>
            </w:pP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B19D5" w:rsidRPr="00BD16FC" w:rsidRDefault="00FB19D5" w:rsidP="000F6346">
            <w:pPr>
              <w:spacing w:after="0"/>
              <w:rPr>
                <w:rFonts w:ascii="Times New Roman" w:hAnsi="Times New Roman"/>
                <w:sz w:val="20"/>
                <w:szCs w:val="20"/>
                <w:lang w:eastAsia="pt-BR"/>
              </w:rPr>
            </w:pPr>
          </w:p>
        </w:tc>
      </w:tr>
      <w:tr w:rsidR="00FB19D5" w:rsidRPr="00BD16FC" w:rsidTr="00FB19D5">
        <w:trPr>
          <w:trHeight w:val="20"/>
        </w:trPr>
        <w:tc>
          <w:tcPr>
            <w:tcW w:w="8681" w:type="dxa"/>
            <w:gridSpan w:val="9"/>
            <w:tcBorders>
              <w:top w:val="nil"/>
              <w:left w:val="nil"/>
              <w:bottom w:val="nil"/>
              <w:right w:val="nil"/>
            </w:tcBorders>
            <w:tcMar>
              <w:top w:w="0" w:type="dxa"/>
              <w:left w:w="70" w:type="dxa"/>
              <w:bottom w:w="0" w:type="dxa"/>
              <w:right w:w="70" w:type="dxa"/>
            </w:tcMar>
            <w:hideMark/>
          </w:tcPr>
          <w:p w:rsidR="00FB19D5" w:rsidRPr="00BD16FC" w:rsidRDefault="00FB19D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Fonte:</w:t>
            </w:r>
          </w:p>
          <w:p w:rsidR="00790C2A" w:rsidRPr="00BD16FC" w:rsidRDefault="00790C2A" w:rsidP="000F6346">
            <w:pPr>
              <w:pStyle w:val="Legenda"/>
              <w:keepNext/>
              <w:spacing w:after="0"/>
              <w:rPr>
                <w:rFonts w:ascii="Times New Roman" w:hAnsi="Times New Roman"/>
              </w:rPr>
            </w:pPr>
            <w:bookmarkStart w:id="169" w:name="_Toc397957876"/>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39</w:t>
            </w:r>
            <w:r w:rsidRPr="00BD16FC">
              <w:rPr>
                <w:rFonts w:ascii="Times New Roman" w:hAnsi="Times New Roman"/>
              </w:rPr>
              <w:fldChar w:fldCharType="end"/>
            </w:r>
            <w:r w:rsidRPr="00BD16FC">
              <w:rPr>
                <w:rFonts w:ascii="Times New Roman" w:hAnsi="Times New Roman"/>
              </w:rPr>
              <w:t xml:space="preserve"> Quadro A.6.7.2.5.2 – Beneficiários da Contrapartida da Renúncia – Pessoas Jurídicas</w:t>
            </w:r>
            <w:bookmarkEnd w:id="169"/>
          </w:p>
          <w:tbl>
            <w:tblPr>
              <w:tblW w:w="4856" w:type="pct"/>
              <w:jc w:val="center"/>
              <w:tblLook w:val="04A0" w:firstRow="1" w:lastRow="0" w:firstColumn="1" w:lastColumn="0" w:noHBand="0" w:noVBand="1"/>
            </w:tblPr>
            <w:tblGrid>
              <w:gridCol w:w="463"/>
              <w:gridCol w:w="1120"/>
              <w:gridCol w:w="1424"/>
              <w:gridCol w:w="1120"/>
              <w:gridCol w:w="1485"/>
              <w:gridCol w:w="1120"/>
              <w:gridCol w:w="1515"/>
              <w:gridCol w:w="38"/>
            </w:tblGrid>
            <w:tr w:rsidR="00790C2A" w:rsidRPr="00BD16FC" w:rsidTr="00241BA0">
              <w:trPr>
                <w:trHeight w:val="2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Gasto Tributário:</w:t>
                  </w:r>
                </w:p>
              </w:tc>
            </w:tr>
            <w:tr w:rsidR="00790C2A" w:rsidRPr="00BD16FC" w:rsidTr="00241BA0">
              <w:trPr>
                <w:trHeight w:val="20"/>
                <w:jc w:val="center"/>
              </w:trPr>
              <w:tc>
                <w:tcPr>
                  <w:tcW w:w="267"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90C2A" w:rsidRPr="00BD16FC" w:rsidRDefault="00790C2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UF</w:t>
                  </w:r>
                </w:p>
              </w:tc>
              <w:tc>
                <w:tcPr>
                  <w:tcW w:w="1539"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90C2A" w:rsidRPr="00BD16FC" w:rsidRDefault="00790C2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2014</w:t>
                  </w:r>
                </w:p>
              </w:tc>
              <w:tc>
                <w:tcPr>
                  <w:tcW w:w="1576"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90C2A" w:rsidRPr="00BD16FC" w:rsidRDefault="00790C2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2013</w:t>
                  </w:r>
                </w:p>
              </w:tc>
              <w:tc>
                <w:tcPr>
                  <w:tcW w:w="1618" w:type="pct"/>
                  <w:gridSpan w:val="3"/>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90C2A" w:rsidRPr="00BD16FC" w:rsidRDefault="00790C2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2012</w:t>
                  </w:r>
                </w:p>
              </w:tc>
            </w:tr>
            <w:tr w:rsidR="00790C2A" w:rsidRPr="00BD16FC" w:rsidTr="00241BA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0C2A" w:rsidRPr="00BD16FC" w:rsidRDefault="00790C2A" w:rsidP="000F6346">
                  <w:pPr>
                    <w:spacing w:after="0"/>
                    <w:rPr>
                      <w:rFonts w:ascii="Times New Roman" w:eastAsia="Times New Roman" w:hAnsi="Times New Roman"/>
                      <w:bCs/>
                      <w:color w:val="000000"/>
                      <w:sz w:val="20"/>
                      <w:szCs w:val="20"/>
                    </w:rPr>
                  </w:pPr>
                </w:p>
              </w:tc>
              <w:tc>
                <w:tcPr>
                  <w:tcW w:w="67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90C2A" w:rsidRPr="00BD16FC" w:rsidRDefault="00790C2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Quantidade</w:t>
                  </w:r>
                </w:p>
              </w:tc>
              <w:tc>
                <w:tcPr>
                  <w:tcW w:w="861"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90C2A" w:rsidRPr="00BD16FC" w:rsidRDefault="00790C2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xml:space="preserve"> Valor Aplicado </w:t>
                  </w:r>
                </w:p>
              </w:tc>
              <w:tc>
                <w:tcPr>
                  <w:tcW w:w="67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90C2A" w:rsidRPr="00BD16FC" w:rsidRDefault="00790C2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Quantidade</w:t>
                  </w:r>
                </w:p>
              </w:tc>
              <w:tc>
                <w:tcPr>
                  <w:tcW w:w="897"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90C2A" w:rsidRPr="00BD16FC" w:rsidRDefault="00790C2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xml:space="preserve"> Valor Aplicado </w:t>
                  </w:r>
                </w:p>
              </w:tc>
              <w:tc>
                <w:tcPr>
                  <w:tcW w:w="67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90C2A" w:rsidRPr="00BD16FC" w:rsidRDefault="00790C2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Quantidade</w:t>
                  </w:r>
                </w:p>
              </w:tc>
              <w:tc>
                <w:tcPr>
                  <w:tcW w:w="940"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90C2A" w:rsidRPr="00BD16FC" w:rsidRDefault="00790C2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xml:space="preserve"> Valor Aplicado </w:t>
                  </w:r>
                </w:p>
              </w:tc>
            </w:tr>
            <w:tr w:rsidR="00790C2A" w:rsidRPr="00BD16FC" w:rsidTr="00241BA0">
              <w:trPr>
                <w:trHeight w:hRule="exact" w:val="284"/>
                <w:jc w:val="center"/>
              </w:trPr>
              <w:tc>
                <w:tcPr>
                  <w:tcW w:w="267"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90C2A" w:rsidRPr="00BD16FC" w:rsidRDefault="00790C2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AC</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4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790C2A" w:rsidRPr="00BD16FC" w:rsidTr="00241BA0">
              <w:trPr>
                <w:trHeight w:hRule="exact" w:val="284"/>
                <w:jc w:val="center"/>
              </w:trPr>
              <w:tc>
                <w:tcPr>
                  <w:tcW w:w="267"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90C2A" w:rsidRPr="00BD16FC" w:rsidRDefault="00790C2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AL</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4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790C2A" w:rsidRPr="00BD16FC" w:rsidTr="00241BA0">
              <w:trPr>
                <w:trHeight w:hRule="exact" w:val="284"/>
                <w:jc w:val="center"/>
              </w:trPr>
              <w:tc>
                <w:tcPr>
                  <w:tcW w:w="267"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90C2A" w:rsidRPr="00BD16FC" w:rsidRDefault="00790C2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AP</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4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790C2A" w:rsidRPr="00BD16FC" w:rsidTr="00241BA0">
              <w:trPr>
                <w:trHeight w:hRule="exact" w:val="284"/>
                <w:jc w:val="center"/>
              </w:trPr>
              <w:tc>
                <w:tcPr>
                  <w:tcW w:w="267"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90C2A" w:rsidRPr="00BD16FC" w:rsidRDefault="00790C2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AM</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4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790C2A" w:rsidRPr="00BD16FC" w:rsidTr="00241BA0">
              <w:trPr>
                <w:trHeight w:hRule="exact" w:val="284"/>
                <w:jc w:val="center"/>
              </w:trPr>
              <w:tc>
                <w:tcPr>
                  <w:tcW w:w="267"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90C2A" w:rsidRPr="00BD16FC" w:rsidRDefault="00790C2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BA</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4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790C2A" w:rsidRPr="00BD16FC" w:rsidTr="00241BA0">
              <w:trPr>
                <w:trHeight w:hRule="exact" w:val="284"/>
                <w:jc w:val="center"/>
              </w:trPr>
              <w:tc>
                <w:tcPr>
                  <w:tcW w:w="267"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90C2A" w:rsidRPr="00BD16FC" w:rsidRDefault="00790C2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CE</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4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790C2A" w:rsidRPr="00BD16FC" w:rsidTr="00241BA0">
              <w:trPr>
                <w:trHeight w:hRule="exact" w:val="284"/>
                <w:jc w:val="center"/>
              </w:trPr>
              <w:tc>
                <w:tcPr>
                  <w:tcW w:w="267"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90C2A" w:rsidRPr="00BD16FC" w:rsidRDefault="00790C2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DF</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4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790C2A" w:rsidRPr="00BD16FC" w:rsidTr="00241BA0">
              <w:trPr>
                <w:trHeight w:hRule="exact" w:val="284"/>
                <w:jc w:val="center"/>
              </w:trPr>
              <w:tc>
                <w:tcPr>
                  <w:tcW w:w="267"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90C2A" w:rsidRPr="00BD16FC" w:rsidRDefault="00790C2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ES</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4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790C2A" w:rsidRPr="00BD16FC" w:rsidTr="00241BA0">
              <w:trPr>
                <w:trHeight w:hRule="exact" w:val="284"/>
                <w:jc w:val="center"/>
              </w:trPr>
              <w:tc>
                <w:tcPr>
                  <w:tcW w:w="267"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90C2A" w:rsidRPr="00BD16FC" w:rsidRDefault="00790C2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GO</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4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790C2A" w:rsidRPr="00BD16FC" w:rsidTr="00241BA0">
              <w:trPr>
                <w:trHeight w:hRule="exact" w:val="284"/>
                <w:jc w:val="center"/>
              </w:trPr>
              <w:tc>
                <w:tcPr>
                  <w:tcW w:w="267"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90C2A" w:rsidRPr="00BD16FC" w:rsidRDefault="00790C2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MA</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4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790C2A" w:rsidRPr="00BD16FC" w:rsidTr="00241BA0">
              <w:trPr>
                <w:trHeight w:hRule="exact" w:val="284"/>
                <w:jc w:val="center"/>
              </w:trPr>
              <w:tc>
                <w:tcPr>
                  <w:tcW w:w="267"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90C2A" w:rsidRPr="00BD16FC" w:rsidRDefault="00790C2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MT</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4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790C2A" w:rsidRPr="00BD16FC" w:rsidTr="00241BA0">
              <w:trPr>
                <w:trHeight w:hRule="exact" w:val="284"/>
                <w:jc w:val="center"/>
              </w:trPr>
              <w:tc>
                <w:tcPr>
                  <w:tcW w:w="267"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90C2A" w:rsidRPr="00BD16FC" w:rsidRDefault="00790C2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MS</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4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790C2A" w:rsidRPr="00BD16FC" w:rsidTr="00241BA0">
              <w:trPr>
                <w:trHeight w:hRule="exact" w:val="284"/>
                <w:jc w:val="center"/>
              </w:trPr>
              <w:tc>
                <w:tcPr>
                  <w:tcW w:w="267"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90C2A" w:rsidRPr="00BD16FC" w:rsidRDefault="00790C2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MG</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4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790C2A" w:rsidRPr="00BD16FC" w:rsidTr="00241BA0">
              <w:trPr>
                <w:trHeight w:hRule="exact" w:val="284"/>
                <w:jc w:val="center"/>
              </w:trPr>
              <w:tc>
                <w:tcPr>
                  <w:tcW w:w="267"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90C2A" w:rsidRPr="00BD16FC" w:rsidRDefault="00790C2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PA</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4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790C2A" w:rsidRPr="00BD16FC" w:rsidTr="00241BA0">
              <w:trPr>
                <w:trHeight w:hRule="exact" w:val="284"/>
                <w:jc w:val="center"/>
              </w:trPr>
              <w:tc>
                <w:tcPr>
                  <w:tcW w:w="267"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90C2A" w:rsidRPr="00BD16FC" w:rsidRDefault="00790C2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PB</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4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790C2A" w:rsidRPr="00BD16FC" w:rsidTr="00241BA0">
              <w:trPr>
                <w:trHeight w:hRule="exact" w:val="284"/>
                <w:jc w:val="center"/>
              </w:trPr>
              <w:tc>
                <w:tcPr>
                  <w:tcW w:w="267"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90C2A" w:rsidRPr="00BD16FC" w:rsidRDefault="00790C2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PR</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4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790C2A" w:rsidRPr="00BD16FC" w:rsidTr="00241BA0">
              <w:trPr>
                <w:trHeight w:hRule="exact" w:val="284"/>
                <w:jc w:val="center"/>
              </w:trPr>
              <w:tc>
                <w:tcPr>
                  <w:tcW w:w="267"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90C2A" w:rsidRPr="00BD16FC" w:rsidRDefault="00790C2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PE</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4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790C2A" w:rsidRPr="00BD16FC" w:rsidTr="00241BA0">
              <w:trPr>
                <w:trHeight w:hRule="exact" w:val="284"/>
                <w:jc w:val="center"/>
              </w:trPr>
              <w:tc>
                <w:tcPr>
                  <w:tcW w:w="267"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90C2A" w:rsidRPr="00BD16FC" w:rsidRDefault="00790C2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PI</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4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790C2A" w:rsidRPr="00BD16FC" w:rsidTr="00241BA0">
              <w:trPr>
                <w:trHeight w:hRule="exact" w:val="284"/>
                <w:jc w:val="center"/>
              </w:trPr>
              <w:tc>
                <w:tcPr>
                  <w:tcW w:w="267"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90C2A" w:rsidRPr="00BD16FC" w:rsidRDefault="00790C2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RJ</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4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790C2A" w:rsidRPr="00BD16FC" w:rsidTr="00241BA0">
              <w:trPr>
                <w:trHeight w:hRule="exact" w:val="284"/>
                <w:jc w:val="center"/>
              </w:trPr>
              <w:tc>
                <w:tcPr>
                  <w:tcW w:w="267"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90C2A" w:rsidRPr="00BD16FC" w:rsidRDefault="00790C2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RN</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4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790C2A" w:rsidRPr="00BD16FC" w:rsidTr="00241BA0">
              <w:trPr>
                <w:trHeight w:hRule="exact" w:val="284"/>
                <w:jc w:val="center"/>
              </w:trPr>
              <w:tc>
                <w:tcPr>
                  <w:tcW w:w="267"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90C2A" w:rsidRPr="00BD16FC" w:rsidRDefault="00790C2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RS</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4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790C2A" w:rsidRPr="00BD16FC" w:rsidTr="00241BA0">
              <w:trPr>
                <w:trHeight w:hRule="exact" w:val="284"/>
                <w:jc w:val="center"/>
              </w:trPr>
              <w:tc>
                <w:tcPr>
                  <w:tcW w:w="267"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90C2A" w:rsidRPr="00BD16FC" w:rsidRDefault="00790C2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RO</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4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790C2A" w:rsidRPr="00BD16FC" w:rsidTr="00241BA0">
              <w:trPr>
                <w:trHeight w:hRule="exact" w:val="284"/>
                <w:jc w:val="center"/>
              </w:trPr>
              <w:tc>
                <w:tcPr>
                  <w:tcW w:w="267"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90C2A" w:rsidRPr="00BD16FC" w:rsidRDefault="00790C2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RR</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4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790C2A" w:rsidRPr="00BD16FC" w:rsidTr="00241BA0">
              <w:trPr>
                <w:trHeight w:hRule="exact" w:val="284"/>
                <w:jc w:val="center"/>
              </w:trPr>
              <w:tc>
                <w:tcPr>
                  <w:tcW w:w="267"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90C2A" w:rsidRPr="00BD16FC" w:rsidRDefault="00790C2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SC</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4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790C2A" w:rsidRPr="00BD16FC" w:rsidTr="00241BA0">
              <w:trPr>
                <w:trHeight w:hRule="exact" w:val="284"/>
                <w:jc w:val="center"/>
              </w:trPr>
              <w:tc>
                <w:tcPr>
                  <w:tcW w:w="267"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90C2A" w:rsidRPr="00BD16FC" w:rsidRDefault="00790C2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SP</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4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790C2A" w:rsidRPr="00BD16FC" w:rsidTr="00241BA0">
              <w:trPr>
                <w:trHeight w:hRule="exact" w:val="284"/>
                <w:jc w:val="center"/>
              </w:trPr>
              <w:tc>
                <w:tcPr>
                  <w:tcW w:w="267"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90C2A" w:rsidRPr="00BD16FC" w:rsidRDefault="00790C2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SE</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4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790C2A" w:rsidRPr="00BD16FC" w:rsidTr="00241BA0">
              <w:trPr>
                <w:trHeight w:hRule="exact" w:val="284"/>
                <w:jc w:val="center"/>
              </w:trPr>
              <w:tc>
                <w:tcPr>
                  <w:tcW w:w="267"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90C2A" w:rsidRPr="00BD16FC" w:rsidRDefault="00790C2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TO</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89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4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790C2A" w:rsidRPr="00BD16FC" w:rsidTr="00241BA0">
              <w:trPr>
                <w:trHeight w:hRule="exact" w:val="284"/>
                <w:jc w:val="center"/>
              </w:trPr>
              <w:tc>
                <w:tcPr>
                  <w:tcW w:w="267"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90C2A" w:rsidRPr="00BD16FC" w:rsidRDefault="00790C2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rPr>
                      <w:rFonts w:ascii="Times New Roman" w:eastAsia="Times New Roman" w:hAnsi="Times New Roman"/>
                      <w:bCs/>
                      <w:color w:val="000000"/>
                      <w:sz w:val="20"/>
                      <w:szCs w:val="20"/>
                    </w:rPr>
                  </w:pPr>
                </w:p>
              </w:tc>
              <w:tc>
                <w:tcPr>
                  <w:tcW w:w="8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rPr>
                      <w:rFonts w:ascii="Times New Roman" w:hAnsi="Times New Roman"/>
                      <w:sz w:val="20"/>
                      <w:szCs w:val="20"/>
                      <w:lang w:eastAsia="pt-BR"/>
                    </w:rPr>
                  </w:pP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rPr>
                      <w:rFonts w:ascii="Times New Roman" w:hAnsi="Times New Roman"/>
                      <w:sz w:val="20"/>
                      <w:szCs w:val="20"/>
                      <w:lang w:eastAsia="pt-BR"/>
                    </w:rPr>
                  </w:pPr>
                </w:p>
              </w:tc>
              <w:tc>
                <w:tcPr>
                  <w:tcW w:w="89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rPr>
                      <w:rFonts w:ascii="Times New Roman" w:hAnsi="Times New Roman"/>
                      <w:sz w:val="20"/>
                      <w:szCs w:val="20"/>
                      <w:lang w:eastAsia="pt-BR"/>
                    </w:rPr>
                  </w:pP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rPr>
                      <w:rFonts w:ascii="Times New Roman" w:hAnsi="Times New Roman"/>
                      <w:sz w:val="20"/>
                      <w:szCs w:val="20"/>
                      <w:lang w:eastAsia="pt-BR"/>
                    </w:rPr>
                  </w:pPr>
                </w:p>
              </w:tc>
              <w:tc>
                <w:tcPr>
                  <w:tcW w:w="94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90C2A" w:rsidRPr="00BD16FC" w:rsidRDefault="00790C2A" w:rsidP="000F6346">
                  <w:pPr>
                    <w:spacing w:after="0"/>
                    <w:rPr>
                      <w:rFonts w:ascii="Times New Roman" w:hAnsi="Times New Roman"/>
                      <w:sz w:val="20"/>
                      <w:szCs w:val="20"/>
                      <w:lang w:eastAsia="pt-BR"/>
                    </w:rPr>
                  </w:pPr>
                </w:p>
              </w:tc>
            </w:tr>
            <w:tr w:rsidR="00241BA0" w:rsidRPr="00BD16FC" w:rsidTr="00241BA0">
              <w:trPr>
                <w:trHeight w:hRule="exact" w:val="28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bottom"/>
                </w:tcPr>
                <w:p w:rsidR="00241BA0" w:rsidRPr="00BD16FC" w:rsidRDefault="00241BA0" w:rsidP="000F6346">
                  <w:pPr>
                    <w:spacing w:after="0"/>
                    <w:rPr>
                      <w:rFonts w:ascii="Times New Roman" w:hAnsi="Times New Roman"/>
                      <w:sz w:val="20"/>
                      <w:szCs w:val="20"/>
                      <w:lang w:eastAsia="pt-BR"/>
                    </w:rPr>
                  </w:pPr>
                  <w:r w:rsidRPr="00BD16FC">
                    <w:rPr>
                      <w:rFonts w:ascii="Times New Roman" w:eastAsia="Times New Roman" w:hAnsi="Times New Roman"/>
                      <w:color w:val="000000"/>
                      <w:sz w:val="20"/>
                      <w:szCs w:val="20"/>
                    </w:rPr>
                    <w:t>Fonte:</w:t>
                  </w:r>
                </w:p>
              </w:tc>
            </w:tr>
            <w:tr w:rsidR="00790C2A" w:rsidRPr="00BD16FC" w:rsidTr="00241BA0">
              <w:trPr>
                <w:gridAfter w:val="1"/>
                <w:wAfter w:w="24" w:type="pct"/>
                <w:trHeight w:val="20"/>
                <w:jc w:val="center"/>
              </w:trPr>
              <w:tc>
                <w:tcPr>
                  <w:tcW w:w="4976" w:type="pct"/>
                  <w:gridSpan w:val="7"/>
                  <w:tcMar>
                    <w:top w:w="0" w:type="dxa"/>
                    <w:left w:w="70" w:type="dxa"/>
                    <w:bottom w:w="0" w:type="dxa"/>
                    <w:right w:w="70" w:type="dxa"/>
                  </w:tcMar>
                  <w:hideMark/>
                </w:tcPr>
                <w:p w:rsidR="00790C2A" w:rsidRPr="00BD16FC" w:rsidRDefault="00790C2A" w:rsidP="000F6346">
                  <w:pPr>
                    <w:spacing w:after="0"/>
                    <w:jc w:val="both"/>
                    <w:rPr>
                      <w:rFonts w:ascii="Times New Roman" w:eastAsia="Times New Roman" w:hAnsi="Times New Roman"/>
                      <w:color w:val="000000"/>
                      <w:sz w:val="20"/>
                      <w:szCs w:val="20"/>
                    </w:rPr>
                  </w:pPr>
                </w:p>
              </w:tc>
            </w:tr>
          </w:tbl>
          <w:p w:rsidR="00790C2A" w:rsidRPr="00BD16FC" w:rsidRDefault="009A5A6A" w:rsidP="008364F3">
            <w:pPr>
              <w:rPr>
                <w:rFonts w:ascii="Times New Roman" w:eastAsia="Times New Roman" w:hAnsi="Times New Roman"/>
                <w:bCs/>
                <w:iCs/>
                <w:sz w:val="24"/>
                <w:szCs w:val="24"/>
              </w:rPr>
            </w:pPr>
            <w:r w:rsidRPr="00BD16FC">
              <w:rPr>
                <w:rFonts w:ascii="Times New Roman" w:eastAsia="Times New Roman" w:hAnsi="Times New Roman"/>
                <w:bCs/>
                <w:iCs/>
                <w:sz w:val="24"/>
                <w:szCs w:val="24"/>
              </w:rPr>
              <w:t>6.7.2.6 Programas Orçamentários Financiados com Contrapartida de Renúncia de Receita Tributária</w:t>
            </w:r>
          </w:p>
          <w:p w:rsidR="009A5A6A" w:rsidRPr="00BD16FC" w:rsidRDefault="009A5A6A" w:rsidP="008364F3">
            <w:pPr>
              <w:rPr>
                <w:rFonts w:ascii="Times New Roman" w:eastAsia="Times New Roman" w:hAnsi="Times New Roman"/>
                <w:bCs/>
                <w:iCs/>
                <w:sz w:val="24"/>
                <w:szCs w:val="24"/>
              </w:rPr>
            </w:pPr>
            <w:r w:rsidRPr="00BD16FC">
              <w:rPr>
                <w:rFonts w:ascii="Times New Roman" w:eastAsia="Times New Roman" w:hAnsi="Times New Roman"/>
                <w:bCs/>
                <w:iCs/>
                <w:sz w:val="24"/>
                <w:szCs w:val="24"/>
              </w:rPr>
              <w:t xml:space="preserve">O Quadro A.6.7.2.6 deve ser preenchido apenas por unidades jurisdicionadas gestoras de renúncia tributária. Contemplam os programas orçamentários que recebem, além dos </w:t>
            </w:r>
            <w:r w:rsidRPr="00BD16FC">
              <w:rPr>
                <w:rFonts w:ascii="Times New Roman" w:eastAsia="Times New Roman" w:hAnsi="Times New Roman"/>
                <w:bCs/>
                <w:iCs/>
                <w:sz w:val="24"/>
                <w:szCs w:val="24"/>
              </w:rPr>
              <w:lastRenderedPageBreak/>
              <w:t>recursos orçamentários, recursos oriundos de contrapartida da renúncia de receita tributária. Devem ser discriminados tanto os valores oriundos da contrapartida como os montantes de origem orçamentária destinados aos respectivos programas.</w:t>
            </w:r>
          </w:p>
          <w:p w:rsidR="009A5A6A" w:rsidRPr="00BD16FC" w:rsidRDefault="009A5A6A" w:rsidP="008364F3">
            <w:pPr>
              <w:rPr>
                <w:rFonts w:ascii="Times New Roman" w:hAnsi="Times New Roman"/>
              </w:rPr>
            </w:pPr>
            <w:bookmarkStart w:id="170" w:name="_Toc397957877"/>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40</w:t>
            </w:r>
            <w:r w:rsidRPr="00BD16FC">
              <w:rPr>
                <w:rFonts w:ascii="Times New Roman" w:hAnsi="Times New Roman"/>
              </w:rPr>
              <w:fldChar w:fldCharType="end"/>
            </w:r>
            <w:r w:rsidRPr="00BD16FC">
              <w:rPr>
                <w:rFonts w:ascii="Times New Roman" w:hAnsi="Times New Roman"/>
              </w:rPr>
              <w:t xml:space="preserve"> Quadro A.6.7.2.6 – Aplicação de Recursos da Renúncia de Receita pela própria UJ</w:t>
            </w:r>
            <w:bookmarkEnd w:id="170"/>
          </w:p>
          <w:tbl>
            <w:tblPr>
              <w:tblW w:w="4885" w:type="pct"/>
              <w:jc w:val="center"/>
              <w:tblLook w:val="04A0" w:firstRow="1" w:lastRow="0" w:firstColumn="1" w:lastColumn="0" w:noHBand="0" w:noVBand="1"/>
            </w:tblPr>
            <w:tblGrid>
              <w:gridCol w:w="1675"/>
              <w:gridCol w:w="1063"/>
              <w:gridCol w:w="945"/>
              <w:gridCol w:w="945"/>
              <w:gridCol w:w="946"/>
              <w:gridCol w:w="945"/>
              <w:gridCol w:w="945"/>
              <w:gridCol w:w="881"/>
            </w:tblGrid>
            <w:tr w:rsidR="009A5A6A" w:rsidRPr="00BD16FC" w:rsidTr="009A5A6A">
              <w:trPr>
                <w:trHeight w:val="169"/>
                <w:jc w:val="center"/>
              </w:trPr>
              <w:tc>
                <w:tcPr>
                  <w:tcW w:w="5000" w:type="pct"/>
                  <w:gridSpan w:val="8"/>
                  <w:vAlign w:val="center"/>
                  <w:hideMark/>
                </w:tcPr>
                <w:p w:rsidR="009A5A6A" w:rsidRPr="00BD16FC" w:rsidRDefault="009A5A6A" w:rsidP="008364F3"/>
              </w:tc>
            </w:tr>
            <w:tr w:rsidR="009A5A6A" w:rsidRPr="00BD16FC" w:rsidTr="009A5A6A">
              <w:trPr>
                <w:trHeight w:val="20"/>
                <w:jc w:val="center"/>
              </w:trPr>
              <w:tc>
                <w:tcPr>
                  <w:tcW w:w="1004"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A5A6A" w:rsidRPr="00BD16FC" w:rsidRDefault="009A5A6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Gasto tributário</w:t>
                  </w:r>
                </w:p>
              </w:tc>
              <w:tc>
                <w:tcPr>
                  <w:tcW w:w="637"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A5A6A" w:rsidRPr="00BD16FC" w:rsidRDefault="009A5A6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Programas</w:t>
                  </w:r>
                </w:p>
              </w:tc>
              <w:tc>
                <w:tcPr>
                  <w:tcW w:w="1699" w:type="pct"/>
                  <w:gridSpan w:val="3"/>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A5A6A" w:rsidRPr="00BD16FC" w:rsidRDefault="009A5A6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xml:space="preserve">Recursos Renunciados Aplicados </w:t>
                  </w:r>
                </w:p>
              </w:tc>
              <w:tc>
                <w:tcPr>
                  <w:tcW w:w="1660" w:type="pct"/>
                  <w:gridSpan w:val="3"/>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A5A6A" w:rsidRPr="00BD16FC" w:rsidRDefault="009A5A6A"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Recursos Orçamentários Liquidados</w:t>
                  </w:r>
                </w:p>
              </w:tc>
            </w:tr>
            <w:tr w:rsidR="00B95C3E" w:rsidRPr="00BD16FC" w:rsidTr="009A5A6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5A6A" w:rsidRPr="00BD16FC" w:rsidRDefault="009A5A6A" w:rsidP="000F6346">
                  <w:pPr>
                    <w:spacing w:after="0"/>
                    <w:rPr>
                      <w:rFonts w:ascii="Times New Roman" w:eastAsia="Times New Roman" w:hAnsi="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5A6A" w:rsidRPr="00BD16FC" w:rsidRDefault="009A5A6A" w:rsidP="000F6346">
                  <w:pPr>
                    <w:spacing w:after="0"/>
                    <w:rPr>
                      <w:rFonts w:ascii="Times New Roman" w:eastAsia="Times New Roman" w:hAnsi="Times New Roman"/>
                      <w:bCs/>
                      <w:color w:val="000000"/>
                      <w:sz w:val="20"/>
                      <w:szCs w:val="20"/>
                    </w:rPr>
                  </w:pPr>
                </w:p>
              </w:tc>
              <w:tc>
                <w:tcPr>
                  <w:tcW w:w="566"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A5A6A" w:rsidRPr="00BD16FC" w:rsidRDefault="009A5A6A"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2014</w:t>
                  </w:r>
                </w:p>
              </w:tc>
              <w:tc>
                <w:tcPr>
                  <w:tcW w:w="566"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A5A6A" w:rsidRPr="00BD16FC" w:rsidRDefault="009A5A6A"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2013</w:t>
                  </w:r>
                </w:p>
              </w:tc>
              <w:tc>
                <w:tcPr>
                  <w:tcW w:w="567"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A5A6A" w:rsidRPr="00BD16FC" w:rsidRDefault="009A5A6A"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2012</w:t>
                  </w:r>
                </w:p>
              </w:tc>
              <w:tc>
                <w:tcPr>
                  <w:tcW w:w="566"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A5A6A" w:rsidRPr="00BD16FC" w:rsidRDefault="009A5A6A"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2014</w:t>
                  </w:r>
                </w:p>
              </w:tc>
              <w:tc>
                <w:tcPr>
                  <w:tcW w:w="566"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A5A6A" w:rsidRPr="00BD16FC" w:rsidRDefault="009A5A6A"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2013</w:t>
                  </w:r>
                </w:p>
              </w:tc>
              <w:tc>
                <w:tcPr>
                  <w:tcW w:w="527"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A5A6A" w:rsidRPr="00BD16FC" w:rsidRDefault="009A5A6A"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2012</w:t>
                  </w:r>
                </w:p>
              </w:tc>
            </w:tr>
            <w:tr w:rsidR="00B95C3E" w:rsidRPr="00BD16FC" w:rsidTr="009A5A6A">
              <w:trPr>
                <w:trHeight w:val="20"/>
                <w:jc w:val="center"/>
              </w:trPr>
              <w:tc>
                <w:tcPr>
                  <w:tcW w:w="100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A5A6A" w:rsidRPr="00BD16FC" w:rsidRDefault="009A5A6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3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9A5A6A" w:rsidRPr="00BD16FC" w:rsidRDefault="009A5A6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9A5A6A" w:rsidRPr="00BD16FC" w:rsidRDefault="009A5A6A"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9A5A6A" w:rsidRPr="00BD16FC" w:rsidRDefault="009A5A6A"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6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9A5A6A" w:rsidRPr="00BD16FC" w:rsidRDefault="009A5A6A"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9A5A6A" w:rsidRPr="00BD16FC" w:rsidRDefault="009A5A6A"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9A5A6A" w:rsidRPr="00BD16FC" w:rsidRDefault="009A5A6A"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2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9A5A6A" w:rsidRPr="00BD16FC" w:rsidRDefault="009A5A6A"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B95C3E" w:rsidRPr="00BD16FC" w:rsidTr="009A5A6A">
              <w:trPr>
                <w:trHeight w:val="20"/>
                <w:jc w:val="center"/>
              </w:trPr>
              <w:tc>
                <w:tcPr>
                  <w:tcW w:w="100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A5A6A" w:rsidRPr="00BD16FC" w:rsidRDefault="009A5A6A"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3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A5A6A" w:rsidRPr="00BD16FC" w:rsidRDefault="009A5A6A"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A5A6A" w:rsidRPr="00BD16FC" w:rsidRDefault="009A5A6A"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A5A6A" w:rsidRPr="00BD16FC" w:rsidRDefault="009A5A6A"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6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A5A6A" w:rsidRPr="00BD16FC" w:rsidRDefault="009A5A6A"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A5A6A" w:rsidRPr="00BD16FC" w:rsidRDefault="009A5A6A"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A5A6A" w:rsidRPr="00BD16FC" w:rsidRDefault="009A5A6A"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2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A5A6A" w:rsidRPr="00BD16FC" w:rsidRDefault="009A5A6A"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9A5A6A" w:rsidRPr="00BD16FC" w:rsidTr="009A5A6A">
              <w:trPr>
                <w:trHeight w:val="20"/>
                <w:jc w:val="center"/>
              </w:trPr>
              <w:tc>
                <w:tcPr>
                  <w:tcW w:w="5000" w:type="pct"/>
                  <w:gridSpan w:val="8"/>
                  <w:tcBorders>
                    <w:top w:val="single" w:sz="4" w:space="0" w:color="auto"/>
                    <w:left w:val="nil"/>
                    <w:bottom w:val="nil"/>
                    <w:right w:val="nil"/>
                  </w:tcBorders>
                  <w:tcMar>
                    <w:top w:w="0" w:type="dxa"/>
                    <w:left w:w="70" w:type="dxa"/>
                    <w:bottom w:w="0" w:type="dxa"/>
                    <w:right w:w="70" w:type="dxa"/>
                  </w:tcMar>
                  <w:hideMark/>
                </w:tcPr>
                <w:p w:rsidR="009A5A6A" w:rsidRPr="00BD16FC" w:rsidRDefault="009A5A6A"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Fonte:</w:t>
                  </w:r>
                </w:p>
                <w:p w:rsidR="009A5A6A" w:rsidRPr="00BD16FC" w:rsidRDefault="009A5A6A" w:rsidP="000F6346">
                  <w:pPr>
                    <w:spacing w:after="0"/>
                    <w:jc w:val="both"/>
                    <w:rPr>
                      <w:rFonts w:ascii="Times New Roman" w:eastAsia="Times New Roman" w:hAnsi="Times New Roman"/>
                      <w:bCs/>
                      <w:color w:val="000000"/>
                      <w:sz w:val="20"/>
                      <w:szCs w:val="20"/>
                    </w:rPr>
                  </w:pPr>
                </w:p>
                <w:p w:rsidR="009A5A6A" w:rsidRPr="00BD16FC" w:rsidRDefault="009A5A6A" w:rsidP="000F6346">
                  <w:pPr>
                    <w:spacing w:after="0"/>
                    <w:ind w:left="36"/>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6.7.2.7</w:t>
                  </w:r>
                  <w:r w:rsidR="00515087" w:rsidRPr="00BD16FC">
                    <w:rPr>
                      <w:rFonts w:ascii="Times New Roman" w:eastAsia="Times New Roman" w:hAnsi="Times New Roman"/>
                      <w:bCs/>
                      <w:iCs/>
                      <w:sz w:val="24"/>
                      <w:szCs w:val="24"/>
                    </w:rPr>
                    <w:t xml:space="preserve"> Prestação de Contas de Renúncia de Receitas</w:t>
                  </w:r>
                </w:p>
                <w:p w:rsidR="00515087" w:rsidRPr="00BD16FC" w:rsidRDefault="00515087" w:rsidP="000F6346">
                  <w:pPr>
                    <w:pStyle w:val="Recuodecorpodetexto"/>
                    <w:tabs>
                      <w:tab w:val="left" w:pos="1560"/>
                    </w:tabs>
                    <w:spacing w:after="0"/>
                    <w:ind w:left="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O Quadro A.6.7.2.7 abaixo contempla a situação das prestações de contas referentes à aplicação dos recursos oriundos da contrapartida financeira da renúncia, quando a legislação exigir prestação de contas, no exercício de referência do Relatório de Gestão e nos dois anteriores, nas seguintes situações: não apresentadas; aguardando análise (em estoque); em análise; não aprovadas; aprovadas. Se aplicável a mais de uma renúncia de receitas gerida pela UJ, deverá ser elaborado um quadro para cada renúncia. Este quadro só deve ser preenchido por UJ responsável pela gestão de renúncias tributárias.</w:t>
                  </w:r>
                </w:p>
                <w:p w:rsidR="00770F02" w:rsidRPr="00BD16FC" w:rsidRDefault="00770F02" w:rsidP="000F6346">
                  <w:pPr>
                    <w:pStyle w:val="Recuodecorpodetexto"/>
                    <w:tabs>
                      <w:tab w:val="left" w:pos="1560"/>
                    </w:tabs>
                    <w:spacing w:after="0"/>
                    <w:ind w:left="0"/>
                    <w:jc w:val="both"/>
                    <w:rPr>
                      <w:rFonts w:ascii="Times New Roman" w:eastAsia="Times New Roman" w:hAnsi="Times New Roman"/>
                      <w:bCs/>
                      <w:iCs/>
                      <w:sz w:val="24"/>
                      <w:szCs w:val="24"/>
                    </w:rPr>
                  </w:pPr>
                </w:p>
                <w:p w:rsidR="00770F02" w:rsidRPr="00BD16FC" w:rsidRDefault="00770F02" w:rsidP="000F6346">
                  <w:pPr>
                    <w:pStyle w:val="Recuodecorpodetexto"/>
                    <w:tabs>
                      <w:tab w:val="left" w:pos="1560"/>
                    </w:tabs>
                    <w:spacing w:after="0"/>
                    <w:ind w:left="0"/>
                    <w:jc w:val="both"/>
                    <w:rPr>
                      <w:rFonts w:ascii="Times New Roman" w:eastAsia="Times New Roman" w:hAnsi="Times New Roman"/>
                      <w:bCs/>
                      <w:iCs/>
                      <w:sz w:val="24"/>
                      <w:szCs w:val="24"/>
                    </w:rPr>
                  </w:pPr>
                </w:p>
                <w:p w:rsidR="00770F02" w:rsidRPr="00BD16FC" w:rsidRDefault="00770F02" w:rsidP="000F6346">
                  <w:pPr>
                    <w:pStyle w:val="Recuodecorpodetexto"/>
                    <w:tabs>
                      <w:tab w:val="left" w:pos="1560"/>
                    </w:tabs>
                    <w:spacing w:after="0"/>
                    <w:ind w:left="0"/>
                    <w:jc w:val="both"/>
                    <w:rPr>
                      <w:rFonts w:ascii="Times New Roman" w:eastAsia="Times New Roman" w:hAnsi="Times New Roman"/>
                      <w:bCs/>
                      <w:iCs/>
                      <w:sz w:val="24"/>
                      <w:szCs w:val="24"/>
                    </w:rPr>
                  </w:pPr>
                </w:p>
                <w:p w:rsidR="00770F02" w:rsidRPr="00BD16FC" w:rsidRDefault="00770F02" w:rsidP="000F6346">
                  <w:pPr>
                    <w:pStyle w:val="Recuodecorpodetexto"/>
                    <w:tabs>
                      <w:tab w:val="left" w:pos="1560"/>
                    </w:tabs>
                    <w:spacing w:after="0"/>
                    <w:ind w:left="0"/>
                    <w:jc w:val="both"/>
                    <w:rPr>
                      <w:rFonts w:ascii="Times New Roman" w:eastAsia="Times New Roman" w:hAnsi="Times New Roman"/>
                      <w:bCs/>
                      <w:iCs/>
                      <w:sz w:val="24"/>
                      <w:szCs w:val="24"/>
                    </w:rPr>
                  </w:pPr>
                </w:p>
                <w:p w:rsidR="00770F02" w:rsidRPr="00BD16FC" w:rsidRDefault="00770F02" w:rsidP="000F6346">
                  <w:pPr>
                    <w:pStyle w:val="Recuodecorpodetexto"/>
                    <w:tabs>
                      <w:tab w:val="left" w:pos="1560"/>
                    </w:tabs>
                    <w:spacing w:after="0"/>
                    <w:ind w:left="0"/>
                    <w:jc w:val="both"/>
                    <w:rPr>
                      <w:rFonts w:ascii="Times New Roman" w:eastAsia="Times New Roman" w:hAnsi="Times New Roman"/>
                      <w:bCs/>
                      <w:iCs/>
                      <w:sz w:val="24"/>
                      <w:szCs w:val="24"/>
                    </w:rPr>
                  </w:pPr>
                </w:p>
                <w:p w:rsidR="00770F02" w:rsidRPr="00BD16FC" w:rsidRDefault="00770F02" w:rsidP="000F6346">
                  <w:pPr>
                    <w:pStyle w:val="Legenda"/>
                    <w:keepNext/>
                    <w:spacing w:after="0"/>
                    <w:rPr>
                      <w:rFonts w:ascii="Times New Roman" w:hAnsi="Times New Roman"/>
                    </w:rPr>
                  </w:pPr>
                  <w:bookmarkStart w:id="171" w:name="_Toc397957878"/>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41</w:t>
                  </w:r>
                  <w:r w:rsidRPr="00BD16FC">
                    <w:rPr>
                      <w:rFonts w:ascii="Times New Roman" w:hAnsi="Times New Roman"/>
                    </w:rPr>
                    <w:fldChar w:fldCharType="end"/>
                  </w:r>
                  <w:r w:rsidRPr="00BD16FC">
                    <w:rPr>
                      <w:rFonts w:ascii="Times New Roman" w:hAnsi="Times New Roman"/>
                    </w:rPr>
                    <w:t xml:space="preserve"> Quadro A.6.7.2.7 – Prestações de Contas de Renúncia de Receitas</w:t>
                  </w:r>
                  <w:bookmarkEnd w:id="171"/>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
                    <w:gridCol w:w="1871"/>
                    <w:gridCol w:w="696"/>
                    <w:gridCol w:w="1218"/>
                    <w:gridCol w:w="670"/>
                    <w:gridCol w:w="1218"/>
                    <w:gridCol w:w="669"/>
                    <w:gridCol w:w="1674"/>
                    <w:gridCol w:w="10"/>
                  </w:tblGrid>
                  <w:tr w:rsidR="00770F02" w:rsidRPr="00BD16FC" w:rsidTr="00770F02">
                    <w:trPr>
                      <w:gridAfter w:val="1"/>
                      <w:wAfter w:w="6" w:type="pct"/>
                      <w:trHeight w:val="169"/>
                      <w:jc w:val="center"/>
                    </w:trPr>
                    <w:tc>
                      <w:tcPr>
                        <w:tcW w:w="4994" w:type="pct"/>
                        <w:gridSpan w:val="8"/>
                        <w:tcBorders>
                          <w:top w:val="nil"/>
                          <w:left w:val="nil"/>
                          <w:bottom w:val="single" w:sz="4" w:space="0" w:color="auto"/>
                          <w:right w:val="nil"/>
                        </w:tcBorders>
                        <w:vAlign w:val="center"/>
                        <w:hideMark/>
                      </w:tcPr>
                      <w:p w:rsidR="00770F02" w:rsidRPr="00BD16FC" w:rsidRDefault="00770F02" w:rsidP="000F6346">
                        <w:pPr>
                          <w:pStyle w:val="Epgrafe"/>
                        </w:pPr>
                      </w:p>
                    </w:tc>
                  </w:tr>
                  <w:tr w:rsidR="00770F02" w:rsidRPr="00BD16FC" w:rsidTr="00770F02">
                    <w:trPr>
                      <w:gridBefore w:val="1"/>
                      <w:wBefore w:w="19" w:type="pct"/>
                      <w:trHeight w:val="20"/>
                      <w:jc w:val="center"/>
                    </w:trPr>
                    <w:tc>
                      <w:tcPr>
                        <w:tcW w:w="4981" w:type="pct"/>
                        <w:gridSpan w:val="8"/>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70F02" w:rsidRPr="00BD16FC" w:rsidRDefault="00770F02"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Gasto Tributário:</w:t>
                        </w:r>
                      </w:p>
                    </w:tc>
                  </w:tr>
                  <w:tr w:rsidR="00770F02" w:rsidRPr="00BD16FC" w:rsidTr="00770F02">
                    <w:trPr>
                      <w:gridBefore w:val="1"/>
                      <w:wBefore w:w="19" w:type="pct"/>
                      <w:trHeight w:val="20"/>
                      <w:jc w:val="center"/>
                    </w:trPr>
                    <w:tc>
                      <w:tcPr>
                        <w:tcW w:w="1161"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770F02" w:rsidRPr="00BD16FC" w:rsidRDefault="00770F0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Situação</w:t>
                        </w:r>
                      </w:p>
                    </w:tc>
                    <w:tc>
                      <w:tcPr>
                        <w:tcW w:w="1188"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770F02" w:rsidRPr="00BD16FC" w:rsidRDefault="00770F0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2014</w:t>
                        </w:r>
                      </w:p>
                    </w:tc>
                    <w:tc>
                      <w:tcPr>
                        <w:tcW w:w="1172"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770F02" w:rsidRPr="00BD16FC" w:rsidRDefault="00770F0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2013</w:t>
                        </w:r>
                      </w:p>
                    </w:tc>
                    <w:tc>
                      <w:tcPr>
                        <w:tcW w:w="1460" w:type="pct"/>
                        <w:gridSpan w:val="3"/>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770F02" w:rsidRPr="00BD16FC" w:rsidRDefault="00770F0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2012</w:t>
                        </w:r>
                      </w:p>
                    </w:tc>
                  </w:tr>
                  <w:tr w:rsidR="00770F02" w:rsidRPr="00BD16FC" w:rsidTr="00770F02">
                    <w:trPr>
                      <w:gridBefore w:val="1"/>
                      <w:wBefore w:w="19" w:type="pc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0F02" w:rsidRPr="00BD16FC" w:rsidRDefault="00770F02" w:rsidP="000F6346">
                        <w:pPr>
                          <w:spacing w:after="0"/>
                          <w:rPr>
                            <w:rFonts w:ascii="Times New Roman" w:eastAsia="Times New Roman" w:hAnsi="Times New Roman"/>
                            <w:bCs/>
                            <w:color w:val="000000"/>
                            <w:sz w:val="20"/>
                            <w:szCs w:val="20"/>
                          </w:rPr>
                        </w:pPr>
                      </w:p>
                    </w:tc>
                    <w:tc>
                      <w:tcPr>
                        <w:tcW w:w="432"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70F02" w:rsidRPr="00BD16FC" w:rsidRDefault="00770F0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Qtd.</w:t>
                        </w:r>
                      </w:p>
                    </w:tc>
                    <w:tc>
                      <w:tcPr>
                        <w:tcW w:w="756"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70F02" w:rsidRPr="00BD16FC" w:rsidRDefault="00770F0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xml:space="preserve"> Valor </w:t>
                        </w:r>
                      </w:p>
                    </w:tc>
                    <w:tc>
                      <w:tcPr>
                        <w:tcW w:w="416"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70F02" w:rsidRPr="00BD16FC" w:rsidRDefault="00770F0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Qtd.</w:t>
                        </w:r>
                      </w:p>
                    </w:tc>
                    <w:tc>
                      <w:tcPr>
                        <w:tcW w:w="756"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70F02" w:rsidRPr="00BD16FC" w:rsidRDefault="00770F0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xml:space="preserve"> Valor </w:t>
                        </w:r>
                      </w:p>
                    </w:tc>
                    <w:tc>
                      <w:tcPr>
                        <w:tcW w:w="41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70F02" w:rsidRPr="00BD16FC" w:rsidRDefault="00770F0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Qtd.</w:t>
                        </w:r>
                      </w:p>
                    </w:tc>
                    <w:tc>
                      <w:tcPr>
                        <w:tcW w:w="1045"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70F02" w:rsidRPr="00BD16FC" w:rsidRDefault="00770F0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xml:space="preserve"> Valor </w:t>
                        </w:r>
                      </w:p>
                    </w:tc>
                  </w:tr>
                  <w:tr w:rsidR="00770F02" w:rsidRPr="00BD16FC" w:rsidTr="00770F02">
                    <w:trPr>
                      <w:gridBefore w:val="1"/>
                      <w:wBefore w:w="19" w:type="pct"/>
                      <w:trHeight w:val="20"/>
                      <w:jc w:val="center"/>
                    </w:trPr>
                    <w:tc>
                      <w:tcPr>
                        <w:tcW w:w="1161"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70F02" w:rsidRPr="00BD16FC" w:rsidRDefault="00770F02"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PC não Apresentadas</w:t>
                        </w:r>
                      </w:p>
                    </w:tc>
                    <w:tc>
                      <w:tcPr>
                        <w:tcW w:w="43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70F02" w:rsidRPr="00BD16FC" w:rsidRDefault="00770F0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5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70F02" w:rsidRPr="00BD16FC" w:rsidRDefault="00770F02"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41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70F02" w:rsidRPr="00BD16FC" w:rsidRDefault="00770F02"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75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70F02" w:rsidRPr="00BD16FC" w:rsidRDefault="00770F02"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41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70F02" w:rsidRPr="00BD16FC" w:rsidRDefault="00770F0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04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70F02" w:rsidRPr="00BD16FC" w:rsidRDefault="00770F02"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r>
                  <w:tr w:rsidR="00770F02" w:rsidRPr="00BD16FC" w:rsidTr="00770F02">
                    <w:trPr>
                      <w:gridBefore w:val="1"/>
                      <w:wBefore w:w="19" w:type="pct"/>
                      <w:trHeight w:val="20"/>
                      <w:jc w:val="center"/>
                    </w:trPr>
                    <w:tc>
                      <w:tcPr>
                        <w:tcW w:w="1161"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70F02" w:rsidRPr="00BD16FC" w:rsidRDefault="00770F02"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PC Aguardando Análise</w:t>
                        </w:r>
                      </w:p>
                    </w:tc>
                    <w:tc>
                      <w:tcPr>
                        <w:tcW w:w="43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70F02" w:rsidRPr="00BD16FC" w:rsidRDefault="00770F0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5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70F02" w:rsidRPr="00BD16FC" w:rsidRDefault="00770F0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1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70F02" w:rsidRPr="00BD16FC" w:rsidRDefault="00770F0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5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70F02" w:rsidRPr="00BD16FC" w:rsidRDefault="00770F0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1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70F02" w:rsidRPr="00BD16FC" w:rsidRDefault="00770F0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04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70F02" w:rsidRPr="00BD16FC" w:rsidRDefault="00770F0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770F02" w:rsidRPr="00BD16FC" w:rsidTr="00770F02">
                    <w:trPr>
                      <w:gridBefore w:val="1"/>
                      <w:wBefore w:w="19" w:type="pct"/>
                      <w:trHeight w:val="20"/>
                      <w:jc w:val="center"/>
                    </w:trPr>
                    <w:tc>
                      <w:tcPr>
                        <w:tcW w:w="1161"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70F02" w:rsidRPr="00BD16FC" w:rsidRDefault="00770F02"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PC em Análise</w:t>
                        </w:r>
                      </w:p>
                    </w:tc>
                    <w:tc>
                      <w:tcPr>
                        <w:tcW w:w="43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70F02" w:rsidRPr="00BD16FC" w:rsidRDefault="00770F0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5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70F02" w:rsidRPr="00BD16FC" w:rsidRDefault="00770F0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1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70F02" w:rsidRPr="00BD16FC" w:rsidRDefault="00770F0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5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70F02" w:rsidRPr="00BD16FC" w:rsidRDefault="00770F0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1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70F02" w:rsidRPr="00BD16FC" w:rsidRDefault="00770F0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04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70F02" w:rsidRPr="00BD16FC" w:rsidRDefault="00770F0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770F02" w:rsidRPr="00BD16FC" w:rsidTr="00770F02">
                    <w:trPr>
                      <w:gridBefore w:val="1"/>
                      <w:wBefore w:w="19" w:type="pct"/>
                      <w:trHeight w:val="20"/>
                      <w:jc w:val="center"/>
                    </w:trPr>
                    <w:tc>
                      <w:tcPr>
                        <w:tcW w:w="1161"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70F02" w:rsidRPr="00BD16FC" w:rsidRDefault="00770F02"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PC não Aprovadas</w:t>
                        </w:r>
                      </w:p>
                    </w:tc>
                    <w:tc>
                      <w:tcPr>
                        <w:tcW w:w="43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70F02" w:rsidRPr="00BD16FC" w:rsidRDefault="00770F0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5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70F02" w:rsidRPr="00BD16FC" w:rsidRDefault="00770F0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1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70F02" w:rsidRPr="00BD16FC" w:rsidRDefault="00770F0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5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70F02" w:rsidRPr="00BD16FC" w:rsidRDefault="00770F0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1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70F02" w:rsidRPr="00BD16FC" w:rsidRDefault="00770F0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04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70F02" w:rsidRPr="00BD16FC" w:rsidRDefault="00770F0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770F02" w:rsidRPr="00BD16FC" w:rsidTr="00770F02">
                    <w:trPr>
                      <w:gridBefore w:val="1"/>
                      <w:wBefore w:w="19" w:type="pct"/>
                      <w:trHeight w:val="20"/>
                      <w:jc w:val="center"/>
                    </w:trPr>
                    <w:tc>
                      <w:tcPr>
                        <w:tcW w:w="1161"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770F02" w:rsidRPr="00BD16FC" w:rsidRDefault="00770F02"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PC Aprovadas</w:t>
                        </w:r>
                      </w:p>
                    </w:tc>
                    <w:tc>
                      <w:tcPr>
                        <w:tcW w:w="43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70F02" w:rsidRPr="00BD16FC" w:rsidRDefault="00770F0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5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70F02" w:rsidRPr="00BD16FC" w:rsidRDefault="00770F0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1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70F02" w:rsidRPr="00BD16FC" w:rsidRDefault="00770F0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5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70F02" w:rsidRPr="00BD16FC" w:rsidRDefault="00770F0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1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70F02" w:rsidRPr="00BD16FC" w:rsidRDefault="00770F0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04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70F02" w:rsidRPr="00BD16FC" w:rsidRDefault="00770F0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770F02" w:rsidRPr="00BD16FC" w:rsidTr="00770F02">
                    <w:trPr>
                      <w:gridBefore w:val="1"/>
                      <w:wBefore w:w="19" w:type="pct"/>
                      <w:trHeight w:val="20"/>
                      <w:jc w:val="center"/>
                    </w:trPr>
                    <w:tc>
                      <w:tcPr>
                        <w:tcW w:w="4981" w:type="pct"/>
                        <w:gridSpan w:val="8"/>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70F02" w:rsidRPr="00BD16FC" w:rsidRDefault="00770F02"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Fonte:</w:t>
                        </w:r>
                      </w:p>
                    </w:tc>
                  </w:tr>
                </w:tbl>
                <w:p w:rsidR="00515087" w:rsidRPr="00BD16FC" w:rsidRDefault="00515087" w:rsidP="000F6346">
                  <w:pPr>
                    <w:pStyle w:val="Recuodecorpodetexto"/>
                    <w:tabs>
                      <w:tab w:val="left" w:pos="1560"/>
                    </w:tabs>
                    <w:spacing w:after="0"/>
                    <w:ind w:left="0"/>
                    <w:jc w:val="both"/>
                    <w:rPr>
                      <w:rFonts w:ascii="Times New Roman" w:eastAsia="Times New Roman" w:hAnsi="Times New Roman"/>
                      <w:bCs/>
                      <w:iCs/>
                      <w:sz w:val="24"/>
                      <w:szCs w:val="24"/>
                    </w:rPr>
                  </w:pPr>
                </w:p>
                <w:p w:rsidR="00B95C3E" w:rsidRPr="00BD16FC" w:rsidRDefault="00B95C3E" w:rsidP="000F6346">
                  <w:pPr>
                    <w:pStyle w:val="Recuodecorpodetexto"/>
                    <w:tabs>
                      <w:tab w:val="left" w:pos="1560"/>
                    </w:tabs>
                    <w:spacing w:after="0"/>
                    <w:ind w:left="0"/>
                    <w:jc w:val="both"/>
                    <w:rPr>
                      <w:rFonts w:ascii="Times New Roman" w:eastAsia="Times New Roman" w:hAnsi="Times New Roman"/>
                      <w:bCs/>
                      <w:iCs/>
                      <w:sz w:val="24"/>
                      <w:szCs w:val="24"/>
                    </w:rPr>
                  </w:pPr>
                </w:p>
                <w:p w:rsidR="00B95C3E" w:rsidRPr="00BD16FC" w:rsidRDefault="00B95C3E" w:rsidP="000F6346">
                  <w:pPr>
                    <w:pStyle w:val="Recuodecorpodetexto"/>
                    <w:tabs>
                      <w:tab w:val="left" w:pos="1560"/>
                    </w:tabs>
                    <w:spacing w:after="0"/>
                    <w:ind w:left="0"/>
                    <w:jc w:val="both"/>
                    <w:rPr>
                      <w:rFonts w:ascii="Times New Roman" w:eastAsia="Times New Roman" w:hAnsi="Times New Roman"/>
                      <w:bCs/>
                      <w:iCs/>
                      <w:sz w:val="24"/>
                      <w:szCs w:val="24"/>
                    </w:rPr>
                  </w:pPr>
                </w:p>
                <w:p w:rsidR="00B95C3E" w:rsidRPr="00BD16FC" w:rsidRDefault="00B95C3E" w:rsidP="000F6346">
                  <w:pPr>
                    <w:pStyle w:val="Recuodecorpodetexto"/>
                    <w:tabs>
                      <w:tab w:val="left" w:pos="1560"/>
                    </w:tabs>
                    <w:spacing w:after="0"/>
                    <w:ind w:left="0"/>
                    <w:jc w:val="both"/>
                    <w:rPr>
                      <w:rFonts w:ascii="Times New Roman" w:eastAsia="Times New Roman" w:hAnsi="Times New Roman"/>
                      <w:bCs/>
                      <w:iCs/>
                      <w:sz w:val="24"/>
                      <w:szCs w:val="24"/>
                    </w:rPr>
                  </w:pPr>
                </w:p>
                <w:p w:rsidR="00B95C3E" w:rsidRPr="00BD16FC" w:rsidRDefault="00B95C3E" w:rsidP="000F6346">
                  <w:pPr>
                    <w:pStyle w:val="Recuodecorpodetexto"/>
                    <w:tabs>
                      <w:tab w:val="left" w:pos="1560"/>
                    </w:tabs>
                    <w:spacing w:after="0"/>
                    <w:ind w:left="0"/>
                    <w:jc w:val="both"/>
                    <w:rPr>
                      <w:rFonts w:ascii="Times New Roman" w:eastAsia="Times New Roman" w:hAnsi="Times New Roman"/>
                      <w:bCs/>
                      <w:iCs/>
                      <w:sz w:val="24"/>
                      <w:szCs w:val="24"/>
                    </w:rPr>
                  </w:pPr>
                </w:p>
                <w:p w:rsidR="00B95C3E" w:rsidRPr="00BD16FC" w:rsidRDefault="00B95C3E" w:rsidP="000F6346">
                  <w:pPr>
                    <w:pStyle w:val="Recuodecorpodetexto"/>
                    <w:tabs>
                      <w:tab w:val="left" w:pos="1560"/>
                    </w:tabs>
                    <w:spacing w:after="0"/>
                    <w:ind w:left="0"/>
                    <w:jc w:val="both"/>
                    <w:rPr>
                      <w:rFonts w:ascii="Times New Roman" w:eastAsia="Times New Roman" w:hAnsi="Times New Roman"/>
                      <w:bCs/>
                      <w:iCs/>
                      <w:sz w:val="24"/>
                      <w:szCs w:val="24"/>
                    </w:rPr>
                  </w:pPr>
                </w:p>
                <w:p w:rsidR="00B95C3E" w:rsidRPr="00BD16FC" w:rsidRDefault="00B95C3E" w:rsidP="000F6346">
                  <w:pPr>
                    <w:pStyle w:val="Recuodecorpodetexto"/>
                    <w:tabs>
                      <w:tab w:val="left" w:pos="1560"/>
                    </w:tabs>
                    <w:spacing w:after="0"/>
                    <w:ind w:left="0"/>
                    <w:jc w:val="both"/>
                    <w:rPr>
                      <w:rFonts w:ascii="Times New Roman" w:eastAsia="Times New Roman" w:hAnsi="Times New Roman"/>
                      <w:bCs/>
                      <w:iCs/>
                      <w:sz w:val="24"/>
                      <w:szCs w:val="24"/>
                    </w:rPr>
                  </w:pPr>
                </w:p>
                <w:p w:rsidR="00B95C3E" w:rsidRPr="00BD16FC" w:rsidRDefault="00B95C3E" w:rsidP="000F6346">
                  <w:pPr>
                    <w:pStyle w:val="Recuodecorpodetexto"/>
                    <w:tabs>
                      <w:tab w:val="left" w:pos="1560"/>
                    </w:tabs>
                    <w:spacing w:after="0"/>
                    <w:ind w:left="0"/>
                    <w:jc w:val="both"/>
                    <w:rPr>
                      <w:rFonts w:ascii="Times New Roman" w:eastAsia="Times New Roman" w:hAnsi="Times New Roman"/>
                      <w:bCs/>
                      <w:iCs/>
                      <w:sz w:val="24"/>
                      <w:szCs w:val="24"/>
                    </w:rPr>
                  </w:pPr>
                </w:p>
                <w:p w:rsidR="00B95C3E" w:rsidRPr="00BD16FC" w:rsidRDefault="00B95C3E" w:rsidP="000F6346">
                  <w:pPr>
                    <w:pStyle w:val="Recuodecorpodetexto"/>
                    <w:tabs>
                      <w:tab w:val="left" w:pos="1560"/>
                    </w:tabs>
                    <w:spacing w:after="0"/>
                    <w:ind w:left="0"/>
                    <w:jc w:val="both"/>
                    <w:rPr>
                      <w:rFonts w:ascii="Times New Roman" w:eastAsia="Times New Roman" w:hAnsi="Times New Roman"/>
                      <w:bCs/>
                      <w:iCs/>
                      <w:sz w:val="24"/>
                      <w:szCs w:val="24"/>
                    </w:rPr>
                  </w:pPr>
                </w:p>
                <w:p w:rsidR="00B95C3E" w:rsidRPr="00BD16FC" w:rsidRDefault="00B95C3E" w:rsidP="000F6346">
                  <w:pPr>
                    <w:pStyle w:val="Recuodecorpodetexto"/>
                    <w:tabs>
                      <w:tab w:val="left" w:pos="1560"/>
                    </w:tabs>
                    <w:spacing w:after="0"/>
                    <w:ind w:left="0"/>
                    <w:jc w:val="both"/>
                    <w:rPr>
                      <w:rFonts w:ascii="Times New Roman" w:eastAsia="Times New Roman" w:hAnsi="Times New Roman"/>
                      <w:bCs/>
                      <w:iCs/>
                      <w:sz w:val="24"/>
                      <w:szCs w:val="24"/>
                    </w:rPr>
                  </w:pPr>
                </w:p>
                <w:p w:rsidR="00B95C3E" w:rsidRPr="00BD16FC" w:rsidRDefault="00B95C3E" w:rsidP="000F6346">
                  <w:pPr>
                    <w:pStyle w:val="Recuodecorpodetexto"/>
                    <w:tabs>
                      <w:tab w:val="left" w:pos="1560"/>
                    </w:tabs>
                    <w:spacing w:after="0"/>
                    <w:ind w:left="0"/>
                    <w:jc w:val="both"/>
                    <w:rPr>
                      <w:rFonts w:ascii="Times New Roman" w:eastAsia="Times New Roman" w:hAnsi="Times New Roman"/>
                      <w:bCs/>
                      <w:iCs/>
                      <w:sz w:val="24"/>
                      <w:szCs w:val="24"/>
                    </w:rPr>
                  </w:pPr>
                </w:p>
                <w:p w:rsidR="00B95C3E" w:rsidRPr="00BD16FC" w:rsidRDefault="00B95C3E" w:rsidP="000F6346">
                  <w:pPr>
                    <w:pStyle w:val="Recuodecorpodetexto"/>
                    <w:tabs>
                      <w:tab w:val="left" w:pos="1560"/>
                    </w:tabs>
                    <w:spacing w:after="0"/>
                    <w:ind w:left="0"/>
                    <w:jc w:val="both"/>
                    <w:rPr>
                      <w:rFonts w:ascii="Times New Roman" w:eastAsia="Times New Roman" w:hAnsi="Times New Roman"/>
                      <w:bCs/>
                      <w:iCs/>
                      <w:sz w:val="24"/>
                      <w:szCs w:val="24"/>
                    </w:rPr>
                  </w:pPr>
                </w:p>
                <w:p w:rsidR="00B95C3E" w:rsidRPr="00BD16FC" w:rsidRDefault="00B95C3E" w:rsidP="000F6346">
                  <w:pPr>
                    <w:pStyle w:val="Recuodecorpodetexto"/>
                    <w:tabs>
                      <w:tab w:val="left" w:pos="1560"/>
                    </w:tabs>
                    <w:spacing w:after="0"/>
                    <w:ind w:left="0"/>
                    <w:jc w:val="both"/>
                    <w:rPr>
                      <w:rFonts w:ascii="Times New Roman" w:eastAsia="Times New Roman" w:hAnsi="Times New Roman"/>
                      <w:bCs/>
                      <w:iCs/>
                      <w:sz w:val="24"/>
                      <w:szCs w:val="24"/>
                    </w:rPr>
                  </w:pPr>
                </w:p>
                <w:p w:rsidR="00B95C3E" w:rsidRPr="00BD16FC" w:rsidRDefault="00B95C3E" w:rsidP="000F6346">
                  <w:pPr>
                    <w:pStyle w:val="Recuodecorpodetexto"/>
                    <w:tabs>
                      <w:tab w:val="left" w:pos="1560"/>
                    </w:tabs>
                    <w:spacing w:after="0"/>
                    <w:ind w:left="0"/>
                    <w:jc w:val="both"/>
                    <w:rPr>
                      <w:rFonts w:ascii="Times New Roman" w:eastAsia="Times New Roman" w:hAnsi="Times New Roman"/>
                      <w:bCs/>
                      <w:iCs/>
                      <w:sz w:val="24"/>
                      <w:szCs w:val="24"/>
                    </w:rPr>
                  </w:pPr>
                </w:p>
                <w:p w:rsidR="00B95C3E" w:rsidRPr="00BD16FC" w:rsidRDefault="00B95C3E" w:rsidP="000F6346">
                  <w:pPr>
                    <w:pStyle w:val="Recuodecorpodetexto"/>
                    <w:tabs>
                      <w:tab w:val="left" w:pos="1560"/>
                    </w:tabs>
                    <w:spacing w:after="0"/>
                    <w:ind w:left="0"/>
                    <w:jc w:val="both"/>
                    <w:rPr>
                      <w:rFonts w:ascii="Times New Roman" w:eastAsia="Times New Roman" w:hAnsi="Times New Roman"/>
                      <w:bCs/>
                      <w:iCs/>
                      <w:sz w:val="24"/>
                      <w:szCs w:val="24"/>
                    </w:rPr>
                  </w:pPr>
                </w:p>
                <w:p w:rsidR="00515087" w:rsidRPr="00BD16FC" w:rsidRDefault="00B87135" w:rsidP="000F6346">
                  <w:pPr>
                    <w:spacing w:after="0"/>
                    <w:ind w:left="36"/>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6.7.2.8 Comunicações à RFB</w:t>
                  </w:r>
                </w:p>
                <w:p w:rsidR="00B87135" w:rsidRPr="00BD16FC" w:rsidRDefault="00B87135" w:rsidP="000F6346">
                  <w:pPr>
                    <w:pStyle w:val="Recuodecorpodetexto"/>
                    <w:tabs>
                      <w:tab w:val="left" w:pos="1560"/>
                    </w:tabs>
                    <w:spacing w:after="0"/>
                    <w:ind w:left="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O Quadro A.6.7.2.8 abaixo contempla as providências adotadas pela UJ em face do descumprimento da legislação que institui e regulamenta a renúncia de receitas, com enfoque sobre o número de comunicações realizadas pela UJ à RFB para suspensão ou cancelamento de gasto tributário indevidamente usufruído e o montante dos valores indevidamente renunciados. Se aplicável a mais de uma renúncia de receita gerida pela UJ, deverá ser elaborado um quadro para cada renúncia. O Quadro A.6.7.2.8 só deve ser preenchido por UJ responsável pela gestão de renúncias tributárias.</w:t>
                  </w:r>
                </w:p>
                <w:p w:rsidR="00B95C3E" w:rsidRPr="00BD16FC" w:rsidRDefault="00B95C3E" w:rsidP="000F6346">
                  <w:pPr>
                    <w:pStyle w:val="Legenda"/>
                    <w:keepNext/>
                    <w:spacing w:after="0"/>
                    <w:rPr>
                      <w:rFonts w:ascii="Times New Roman" w:hAnsi="Times New Roman"/>
                    </w:rPr>
                  </w:pPr>
                  <w:bookmarkStart w:id="172" w:name="_Toc397957879"/>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42</w:t>
                  </w:r>
                  <w:r w:rsidRPr="00BD16FC">
                    <w:rPr>
                      <w:rFonts w:ascii="Times New Roman" w:hAnsi="Times New Roman"/>
                    </w:rPr>
                    <w:fldChar w:fldCharType="end"/>
                  </w:r>
                  <w:r w:rsidRPr="00BD16FC">
                    <w:rPr>
                      <w:rFonts w:ascii="Times New Roman" w:hAnsi="Times New Roman"/>
                    </w:rPr>
                    <w:t xml:space="preserve"> Quadro A.6.7.2.8 – Comunicações à RFB</w:t>
                  </w:r>
                  <w:bookmarkEnd w:id="172"/>
                </w:p>
                <w:tbl>
                  <w:tblPr>
                    <w:tblW w:w="5000" w:type="pct"/>
                    <w:jc w:val="center"/>
                    <w:tblLook w:val="04A0" w:firstRow="1" w:lastRow="0" w:firstColumn="1" w:lastColumn="0" w:noHBand="0" w:noVBand="1"/>
                  </w:tblPr>
                  <w:tblGrid>
                    <w:gridCol w:w="55"/>
                    <w:gridCol w:w="782"/>
                    <w:gridCol w:w="598"/>
                    <w:gridCol w:w="601"/>
                    <w:gridCol w:w="629"/>
                    <w:gridCol w:w="629"/>
                    <w:gridCol w:w="599"/>
                    <w:gridCol w:w="601"/>
                    <w:gridCol w:w="627"/>
                    <w:gridCol w:w="630"/>
                    <w:gridCol w:w="599"/>
                    <w:gridCol w:w="601"/>
                    <w:gridCol w:w="581"/>
                    <w:gridCol w:w="79"/>
                    <w:gridCol w:w="594"/>
                  </w:tblGrid>
                  <w:tr w:rsidR="00B95C3E" w:rsidRPr="00BD16FC" w:rsidTr="00B95C3E">
                    <w:trPr>
                      <w:gridBefore w:val="1"/>
                      <w:gridAfter w:val="1"/>
                      <w:wBefore w:w="34" w:type="pct"/>
                      <w:wAfter w:w="362" w:type="pct"/>
                      <w:trHeight w:val="169"/>
                      <w:jc w:val="center"/>
                    </w:trPr>
                    <w:tc>
                      <w:tcPr>
                        <w:tcW w:w="4604" w:type="pct"/>
                        <w:gridSpan w:val="13"/>
                        <w:vAlign w:val="center"/>
                        <w:hideMark/>
                      </w:tcPr>
                      <w:p w:rsidR="00B95C3E" w:rsidRPr="00BD16FC" w:rsidRDefault="00B95C3E" w:rsidP="000F6346">
                        <w:pPr>
                          <w:pStyle w:val="Epgrafe"/>
                        </w:pPr>
                      </w:p>
                    </w:tc>
                  </w:tr>
                  <w:tr w:rsidR="00B95C3E" w:rsidRPr="00BD16FC" w:rsidTr="00B95C3E">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B95C3E" w:rsidRPr="00BD16FC" w:rsidRDefault="00B95C3E" w:rsidP="000F6346">
                        <w:pPr>
                          <w:spacing w:after="0"/>
                          <w:jc w:val="both"/>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Gasto Tributário:</w:t>
                        </w:r>
                      </w:p>
                    </w:tc>
                  </w:tr>
                  <w:tr w:rsidR="00B95C3E" w:rsidRPr="00BD16FC" w:rsidTr="00B95C3E">
                    <w:trPr>
                      <w:trHeight w:val="20"/>
                      <w:jc w:val="center"/>
                    </w:trPr>
                    <w:tc>
                      <w:tcPr>
                        <w:tcW w:w="511" w:type="pct"/>
                        <w:gridSpan w:val="2"/>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B95C3E" w:rsidRPr="00BD16FC" w:rsidRDefault="00B95C3E"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Renúncia</w:t>
                        </w:r>
                      </w:p>
                    </w:tc>
                    <w:tc>
                      <w:tcPr>
                        <w:tcW w:w="1496" w:type="pct"/>
                        <w:gridSpan w:val="4"/>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B95C3E" w:rsidRPr="00BD16FC" w:rsidRDefault="00B95C3E"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2014</w:t>
                        </w:r>
                      </w:p>
                    </w:tc>
                    <w:tc>
                      <w:tcPr>
                        <w:tcW w:w="1497" w:type="pct"/>
                        <w:gridSpan w:val="4"/>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B95C3E" w:rsidRPr="00BD16FC" w:rsidRDefault="00B95C3E"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2013</w:t>
                        </w:r>
                      </w:p>
                    </w:tc>
                    <w:tc>
                      <w:tcPr>
                        <w:tcW w:w="1496" w:type="pct"/>
                        <w:gridSpan w:val="5"/>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B95C3E" w:rsidRPr="00BD16FC" w:rsidRDefault="00B95C3E"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2012</w:t>
                        </w:r>
                      </w:p>
                    </w:tc>
                  </w:tr>
                  <w:tr w:rsidR="00B95C3E" w:rsidRPr="00BD16FC" w:rsidTr="00B95C3E">
                    <w:trPr>
                      <w:trHeight w:val="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95C3E" w:rsidRPr="00BD16FC" w:rsidRDefault="00B95C3E" w:rsidP="000F6346">
                        <w:pPr>
                          <w:spacing w:after="0"/>
                          <w:rPr>
                            <w:rFonts w:ascii="Times New Roman" w:eastAsia="Times New Roman" w:hAnsi="Times New Roman"/>
                            <w:bCs/>
                            <w:color w:val="000000"/>
                            <w:sz w:val="16"/>
                            <w:szCs w:val="16"/>
                          </w:rPr>
                        </w:pPr>
                      </w:p>
                    </w:tc>
                    <w:tc>
                      <w:tcPr>
                        <w:tcW w:w="731"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B95C3E" w:rsidRPr="00BD16FC" w:rsidRDefault="00B95C3E"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Comunicações</w:t>
                        </w:r>
                      </w:p>
                    </w:tc>
                    <w:tc>
                      <w:tcPr>
                        <w:tcW w:w="765"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B95C3E" w:rsidRPr="00BD16FC" w:rsidRDefault="00B95C3E"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Valores Indevidamente Renunciados</w:t>
                        </w:r>
                      </w:p>
                    </w:tc>
                    <w:tc>
                      <w:tcPr>
                        <w:tcW w:w="731"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B95C3E" w:rsidRPr="00BD16FC" w:rsidRDefault="00B95C3E"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Comunicações</w:t>
                        </w:r>
                      </w:p>
                    </w:tc>
                    <w:tc>
                      <w:tcPr>
                        <w:tcW w:w="766"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B95C3E" w:rsidRPr="00BD16FC" w:rsidRDefault="00B95C3E"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Valores Indevidamente Renunciados</w:t>
                        </w:r>
                      </w:p>
                    </w:tc>
                    <w:tc>
                      <w:tcPr>
                        <w:tcW w:w="731"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B95C3E" w:rsidRPr="00BD16FC" w:rsidRDefault="00B95C3E"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Comunicações</w:t>
                        </w:r>
                      </w:p>
                    </w:tc>
                    <w:tc>
                      <w:tcPr>
                        <w:tcW w:w="765" w:type="pct"/>
                        <w:gridSpan w:val="3"/>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B95C3E" w:rsidRPr="00BD16FC" w:rsidRDefault="00B95C3E"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Valores Indevidamente Renunciados</w:t>
                        </w:r>
                      </w:p>
                    </w:tc>
                  </w:tr>
                  <w:tr w:rsidR="00B95C3E" w:rsidRPr="00BD16FC" w:rsidTr="00B95C3E">
                    <w:trPr>
                      <w:trHeight w:val="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95C3E" w:rsidRPr="00BD16FC" w:rsidRDefault="00B95C3E" w:rsidP="000F6346">
                        <w:pPr>
                          <w:spacing w:after="0"/>
                          <w:rPr>
                            <w:rFonts w:ascii="Times New Roman" w:eastAsia="Times New Roman" w:hAnsi="Times New Roman"/>
                            <w:bCs/>
                            <w:color w:val="000000"/>
                            <w:sz w:val="16"/>
                            <w:szCs w:val="16"/>
                          </w:rPr>
                        </w:pPr>
                      </w:p>
                    </w:tc>
                    <w:tc>
                      <w:tcPr>
                        <w:tcW w:w="36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B95C3E" w:rsidRPr="00BD16FC" w:rsidRDefault="00B95C3E"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Susp.</w:t>
                        </w:r>
                      </w:p>
                    </w:tc>
                    <w:tc>
                      <w:tcPr>
                        <w:tcW w:w="36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B95C3E" w:rsidRPr="00BD16FC" w:rsidRDefault="00B95C3E"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Canc.</w:t>
                        </w:r>
                      </w:p>
                    </w:tc>
                    <w:tc>
                      <w:tcPr>
                        <w:tcW w:w="383"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B95C3E" w:rsidRPr="00BD16FC" w:rsidRDefault="00B95C3E"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Susp.</w:t>
                        </w:r>
                      </w:p>
                    </w:tc>
                    <w:tc>
                      <w:tcPr>
                        <w:tcW w:w="383"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B95C3E" w:rsidRPr="00BD16FC" w:rsidRDefault="00B95C3E"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Canc.</w:t>
                        </w:r>
                      </w:p>
                    </w:tc>
                    <w:tc>
                      <w:tcPr>
                        <w:tcW w:w="36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B95C3E" w:rsidRPr="00BD16FC" w:rsidRDefault="00B95C3E"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Susp.</w:t>
                        </w:r>
                      </w:p>
                    </w:tc>
                    <w:tc>
                      <w:tcPr>
                        <w:tcW w:w="36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B95C3E" w:rsidRPr="00BD16FC" w:rsidRDefault="00B95C3E"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Canc.</w:t>
                        </w:r>
                      </w:p>
                    </w:tc>
                    <w:tc>
                      <w:tcPr>
                        <w:tcW w:w="382"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B95C3E" w:rsidRPr="00BD16FC" w:rsidRDefault="00B95C3E"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Susp.</w:t>
                        </w:r>
                      </w:p>
                    </w:tc>
                    <w:tc>
                      <w:tcPr>
                        <w:tcW w:w="384"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B95C3E" w:rsidRPr="00BD16FC" w:rsidRDefault="00B95C3E"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Canc.</w:t>
                        </w:r>
                      </w:p>
                    </w:tc>
                    <w:tc>
                      <w:tcPr>
                        <w:tcW w:w="36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B95C3E" w:rsidRPr="00BD16FC" w:rsidRDefault="00B95C3E"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Susp.</w:t>
                        </w:r>
                      </w:p>
                    </w:tc>
                    <w:tc>
                      <w:tcPr>
                        <w:tcW w:w="36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B95C3E" w:rsidRPr="00BD16FC" w:rsidRDefault="00B95C3E"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Canc.</w:t>
                        </w:r>
                      </w:p>
                    </w:tc>
                    <w:tc>
                      <w:tcPr>
                        <w:tcW w:w="354"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B95C3E" w:rsidRPr="00BD16FC" w:rsidRDefault="00B95C3E"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Susp.</w:t>
                        </w:r>
                      </w:p>
                    </w:tc>
                    <w:tc>
                      <w:tcPr>
                        <w:tcW w:w="412"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B95C3E" w:rsidRPr="00BD16FC" w:rsidRDefault="00B95C3E"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Canc.</w:t>
                        </w:r>
                      </w:p>
                    </w:tc>
                  </w:tr>
                  <w:tr w:rsidR="00B95C3E" w:rsidRPr="00BD16FC" w:rsidTr="00B95C3E">
                    <w:trPr>
                      <w:trHeight w:val="20"/>
                      <w:jc w:val="center"/>
                    </w:trPr>
                    <w:tc>
                      <w:tcPr>
                        <w:tcW w:w="511"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B95C3E" w:rsidRPr="00BD16FC" w:rsidRDefault="00B95C3E"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36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B95C3E" w:rsidRPr="00BD16FC" w:rsidRDefault="00B95C3E"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36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B95C3E" w:rsidRPr="00BD16FC" w:rsidRDefault="00B95C3E"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38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B95C3E" w:rsidRPr="00BD16FC" w:rsidRDefault="00B95C3E"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38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B95C3E" w:rsidRPr="00BD16FC" w:rsidRDefault="00B95C3E"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36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B95C3E" w:rsidRPr="00BD16FC" w:rsidRDefault="00B95C3E"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36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B95C3E" w:rsidRPr="00BD16FC" w:rsidRDefault="00B95C3E"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38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B95C3E" w:rsidRPr="00BD16FC" w:rsidRDefault="00B95C3E"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38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B95C3E" w:rsidRPr="00BD16FC" w:rsidRDefault="00B95C3E"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36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B95C3E" w:rsidRPr="00BD16FC" w:rsidRDefault="00B95C3E"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36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B95C3E" w:rsidRPr="00BD16FC" w:rsidRDefault="00B95C3E"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3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B95C3E" w:rsidRPr="00BD16FC" w:rsidRDefault="00B95C3E"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4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B95C3E" w:rsidRPr="00BD16FC" w:rsidRDefault="00B95C3E"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r>
                  <w:tr w:rsidR="00B95C3E" w:rsidRPr="00BD16FC" w:rsidTr="00B95C3E">
                    <w:trPr>
                      <w:trHeight w:val="20"/>
                      <w:jc w:val="center"/>
                    </w:trPr>
                    <w:tc>
                      <w:tcPr>
                        <w:tcW w:w="511"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B95C3E" w:rsidRPr="00BD16FC" w:rsidRDefault="00B95C3E"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36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B95C3E" w:rsidRPr="00BD16FC" w:rsidRDefault="00B95C3E"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36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B95C3E" w:rsidRPr="00BD16FC" w:rsidRDefault="00B95C3E"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38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B95C3E" w:rsidRPr="00BD16FC" w:rsidRDefault="00B95C3E"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38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B95C3E" w:rsidRPr="00BD16FC" w:rsidRDefault="00B95C3E"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36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B95C3E" w:rsidRPr="00BD16FC" w:rsidRDefault="00B95C3E"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36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B95C3E" w:rsidRPr="00BD16FC" w:rsidRDefault="00B95C3E"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38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B95C3E" w:rsidRPr="00BD16FC" w:rsidRDefault="00B95C3E"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38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B95C3E" w:rsidRPr="00BD16FC" w:rsidRDefault="00B95C3E"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36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B95C3E" w:rsidRPr="00BD16FC" w:rsidRDefault="00B95C3E"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36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B95C3E" w:rsidRPr="00BD16FC" w:rsidRDefault="00B95C3E"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3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B95C3E" w:rsidRPr="00BD16FC" w:rsidRDefault="00B95C3E"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4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B95C3E" w:rsidRPr="00BD16FC" w:rsidRDefault="00B95C3E"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r>
                </w:tbl>
                <w:p w:rsidR="00B87135" w:rsidRPr="00BD16FC" w:rsidRDefault="00B87135" w:rsidP="000F6346">
                  <w:pPr>
                    <w:spacing w:after="0"/>
                    <w:ind w:left="36"/>
                    <w:jc w:val="both"/>
                    <w:rPr>
                      <w:rFonts w:ascii="Times New Roman" w:eastAsia="Times New Roman" w:hAnsi="Times New Roman"/>
                      <w:bCs/>
                      <w:color w:val="000000"/>
                      <w:sz w:val="20"/>
                      <w:szCs w:val="20"/>
                    </w:rPr>
                  </w:pPr>
                </w:p>
              </w:tc>
            </w:tr>
          </w:tbl>
          <w:p w:rsidR="009A5A6A" w:rsidRPr="00BD16FC" w:rsidRDefault="009A5A6A" w:rsidP="000F6346">
            <w:pPr>
              <w:spacing w:after="0"/>
              <w:jc w:val="both"/>
              <w:rPr>
                <w:rFonts w:ascii="Times New Roman" w:eastAsia="Times New Roman" w:hAnsi="Times New Roman"/>
                <w:color w:val="000000"/>
                <w:sz w:val="20"/>
                <w:szCs w:val="20"/>
              </w:rPr>
            </w:pPr>
          </w:p>
        </w:tc>
      </w:tr>
    </w:tbl>
    <w:p w:rsidR="00665AE8" w:rsidRPr="00BD16FC" w:rsidRDefault="00665AE8" w:rsidP="000F6346">
      <w:pPr>
        <w:spacing w:after="0"/>
        <w:rPr>
          <w:rFonts w:ascii="Times New Roman" w:hAnsi="Times New Roman"/>
        </w:rPr>
      </w:pPr>
      <w:r w:rsidRPr="00BD16FC">
        <w:rPr>
          <w:rFonts w:ascii="Times New Roman" w:hAnsi="Times New Roman"/>
        </w:rPr>
        <w:lastRenderedPageBreak/>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81"/>
      </w:tblGrid>
      <w:tr w:rsidR="00B95C3E" w:rsidRPr="00BD16FC" w:rsidTr="00FB19D5">
        <w:trPr>
          <w:trHeight w:val="20"/>
        </w:trPr>
        <w:tc>
          <w:tcPr>
            <w:tcW w:w="8681" w:type="dxa"/>
            <w:tcBorders>
              <w:top w:val="nil"/>
              <w:left w:val="nil"/>
              <w:bottom w:val="nil"/>
              <w:right w:val="nil"/>
            </w:tcBorders>
            <w:tcMar>
              <w:top w:w="0" w:type="dxa"/>
              <w:left w:w="70" w:type="dxa"/>
              <w:bottom w:w="0" w:type="dxa"/>
              <w:right w:w="70" w:type="dxa"/>
            </w:tcMar>
          </w:tcPr>
          <w:p w:rsidR="00B95C3E" w:rsidRPr="00BD16FC" w:rsidRDefault="00B95C3E" w:rsidP="000F6346">
            <w:pPr>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lastRenderedPageBreak/>
              <w:t>6.7.2.9 Indicadores de Gestão de Renúncia de Receitas</w:t>
            </w:r>
          </w:p>
          <w:p w:rsidR="00332F14" w:rsidRPr="00BD16FC" w:rsidRDefault="00332F14" w:rsidP="000F6346">
            <w:pPr>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O Quadro A.6.7.2.9 abaixo contempla a descrição dos indicadores de gestão da renúncia de receitas tributárias, bem como a participação do valor renunciado em relação ao PIB nacional e a geração de empregos diretos e indiretos proporcionada pela renúncia de receitas. Deverá ser preenchido um quadro para cada renúncia de receita gerida ou estimada pela UJ.</w:t>
            </w:r>
          </w:p>
          <w:p w:rsidR="00FC209B" w:rsidRPr="00BD16FC" w:rsidRDefault="00FC209B" w:rsidP="000F6346">
            <w:pPr>
              <w:pStyle w:val="Legenda"/>
              <w:keepNext/>
              <w:spacing w:after="0"/>
              <w:rPr>
                <w:rFonts w:ascii="Times New Roman" w:hAnsi="Times New Roman"/>
              </w:rPr>
            </w:pPr>
            <w:bookmarkStart w:id="173" w:name="_Toc397957880"/>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43</w:t>
            </w:r>
            <w:r w:rsidRPr="00BD16FC">
              <w:rPr>
                <w:rFonts w:ascii="Times New Roman" w:hAnsi="Times New Roman"/>
              </w:rPr>
              <w:fldChar w:fldCharType="end"/>
            </w:r>
            <w:r w:rsidRPr="00BD16FC">
              <w:rPr>
                <w:rFonts w:ascii="Times New Roman" w:hAnsi="Times New Roman"/>
              </w:rPr>
              <w:t xml:space="preserve"> Quadro A.6.7.2.9 – Indicadores de Gestão da Renúncia de Receitas</w:t>
            </w:r>
            <w:bookmarkEnd w:id="173"/>
          </w:p>
          <w:tbl>
            <w:tblPr>
              <w:tblW w:w="4837" w:type="pct"/>
              <w:jc w:val="center"/>
              <w:tblLook w:val="04A0" w:firstRow="1" w:lastRow="0" w:firstColumn="1" w:lastColumn="0" w:noHBand="0" w:noVBand="1"/>
            </w:tblPr>
            <w:tblGrid>
              <w:gridCol w:w="24"/>
              <w:gridCol w:w="755"/>
              <w:gridCol w:w="940"/>
              <w:gridCol w:w="925"/>
              <w:gridCol w:w="925"/>
              <w:gridCol w:w="932"/>
              <w:gridCol w:w="1264"/>
              <w:gridCol w:w="925"/>
              <w:gridCol w:w="1573"/>
            </w:tblGrid>
            <w:tr w:rsidR="00AB4015" w:rsidRPr="00BD16FC" w:rsidTr="00FC209B">
              <w:trPr>
                <w:gridBefore w:val="1"/>
                <w:wBefore w:w="14" w:type="pct"/>
                <w:trHeight w:val="169"/>
                <w:jc w:val="center"/>
              </w:trPr>
              <w:tc>
                <w:tcPr>
                  <w:tcW w:w="4986" w:type="pct"/>
                  <w:gridSpan w:val="8"/>
                  <w:vAlign w:val="center"/>
                  <w:hideMark/>
                </w:tcPr>
                <w:p w:rsidR="00AB4015" w:rsidRPr="00BD16FC" w:rsidRDefault="00AB4015" w:rsidP="000F6346">
                  <w:pPr>
                    <w:pStyle w:val="Epgrafe"/>
                  </w:pPr>
                </w:p>
              </w:tc>
            </w:tr>
            <w:tr w:rsidR="00AB4015" w:rsidRPr="00BD16FC" w:rsidTr="00AB4015">
              <w:trPr>
                <w:trHeight w:val="2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B4015" w:rsidRPr="00BD16FC" w:rsidRDefault="00AB4015"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Gasto Tributário:</w:t>
                  </w:r>
                </w:p>
              </w:tc>
            </w:tr>
            <w:tr w:rsidR="00AB4015" w:rsidRPr="00BD16FC" w:rsidTr="00FC209B">
              <w:trPr>
                <w:trHeight w:val="20"/>
                <w:jc w:val="center"/>
              </w:trPr>
              <w:tc>
                <w:tcPr>
                  <w:tcW w:w="470" w:type="pct"/>
                  <w:gridSpan w:val="2"/>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AB4015" w:rsidRPr="00BD16FC" w:rsidRDefault="00AB401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Ano</w:t>
                  </w:r>
                </w:p>
              </w:tc>
              <w:tc>
                <w:tcPr>
                  <w:tcW w:w="2253" w:type="pct"/>
                  <w:gridSpan w:val="4"/>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AB4015" w:rsidRPr="00BD16FC" w:rsidRDefault="00AB401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Metas</w:t>
                  </w:r>
                </w:p>
              </w:tc>
              <w:tc>
                <w:tcPr>
                  <w:tcW w:w="76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AB4015" w:rsidRPr="00BD16FC" w:rsidRDefault="00AB401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Renúncia/PIB</w:t>
                  </w:r>
                  <w:r w:rsidRPr="00BD16FC">
                    <w:rPr>
                      <w:rFonts w:ascii="Times New Roman" w:eastAsia="Times New Roman" w:hAnsi="Times New Roman"/>
                      <w:bCs/>
                      <w:color w:val="000000"/>
                      <w:sz w:val="20"/>
                      <w:szCs w:val="20"/>
                    </w:rPr>
                    <w:br/>
                    <w:t>(%)</w:t>
                  </w:r>
                </w:p>
              </w:tc>
              <w:tc>
                <w:tcPr>
                  <w:tcW w:w="1512"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AB4015" w:rsidRPr="00BD16FC" w:rsidRDefault="00AB4015"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Geração de empregos</w:t>
                  </w:r>
                </w:p>
              </w:tc>
            </w:tr>
            <w:tr w:rsidR="00AB4015" w:rsidRPr="00BD16FC" w:rsidTr="00FC209B">
              <w:trPr>
                <w:trHeight w:val="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B4015" w:rsidRPr="00BD16FC" w:rsidRDefault="00AB4015" w:rsidP="000F6346">
                  <w:pPr>
                    <w:spacing w:after="0"/>
                    <w:rPr>
                      <w:rFonts w:ascii="Times New Roman" w:eastAsia="Times New Roman" w:hAnsi="Times New Roman"/>
                      <w:bCs/>
                      <w:color w:val="000000"/>
                      <w:sz w:val="20"/>
                      <w:szCs w:val="20"/>
                    </w:rPr>
                  </w:pPr>
                </w:p>
              </w:tc>
              <w:tc>
                <w:tcPr>
                  <w:tcW w:w="569"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AB4015" w:rsidRPr="00BD16FC" w:rsidRDefault="00AB4015"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Descrição</w:t>
                  </w:r>
                </w:p>
              </w:tc>
              <w:tc>
                <w:tcPr>
                  <w:tcW w:w="560"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AB4015" w:rsidRPr="00BD16FC" w:rsidRDefault="00AB4015"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Indicador</w:t>
                  </w:r>
                </w:p>
              </w:tc>
              <w:tc>
                <w:tcPr>
                  <w:tcW w:w="560"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AB4015" w:rsidRPr="00BD16FC" w:rsidRDefault="00AB4015"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Prev.</w:t>
                  </w:r>
                </w:p>
              </w:tc>
              <w:tc>
                <w:tcPr>
                  <w:tcW w:w="563"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AB4015" w:rsidRPr="00BD16FC" w:rsidRDefault="00AB4015"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Real.</w:t>
                  </w:r>
                </w:p>
              </w:tc>
              <w:tc>
                <w:tcPr>
                  <w:tcW w:w="76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AB4015" w:rsidRPr="00BD16FC" w:rsidRDefault="00AB4015"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Nac.</w:t>
                  </w:r>
                </w:p>
              </w:tc>
              <w:tc>
                <w:tcPr>
                  <w:tcW w:w="560"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AB4015" w:rsidRPr="00BD16FC" w:rsidRDefault="00AB4015"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Diretos</w:t>
                  </w:r>
                </w:p>
              </w:tc>
              <w:tc>
                <w:tcPr>
                  <w:tcW w:w="951"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AB4015" w:rsidRPr="00BD16FC" w:rsidRDefault="00AB4015"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Indiretos</w:t>
                  </w:r>
                </w:p>
              </w:tc>
            </w:tr>
            <w:tr w:rsidR="00AB4015" w:rsidRPr="00BD16FC" w:rsidTr="00FC209B">
              <w:trPr>
                <w:trHeight w:val="20"/>
                <w:jc w:val="center"/>
              </w:trPr>
              <w:tc>
                <w:tcPr>
                  <w:tcW w:w="470"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AB4015" w:rsidRPr="00BD16FC" w:rsidRDefault="00AB4015"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2014</w:t>
                  </w:r>
                </w:p>
              </w:tc>
              <w:tc>
                <w:tcPr>
                  <w:tcW w:w="56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AB4015" w:rsidRPr="00BD16FC" w:rsidRDefault="00AB401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6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AB4015" w:rsidRPr="00BD16FC" w:rsidRDefault="00AB4015"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6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AB4015" w:rsidRPr="00BD16FC" w:rsidRDefault="00AB401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6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AB4015" w:rsidRPr="00BD16FC" w:rsidRDefault="00AB401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6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AB4015" w:rsidRPr="00BD16FC" w:rsidRDefault="00AB401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6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AB4015" w:rsidRPr="00BD16FC" w:rsidRDefault="00AB401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AB4015" w:rsidRPr="00BD16FC" w:rsidRDefault="00AB401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AB4015" w:rsidRPr="00BD16FC" w:rsidTr="00FC209B">
              <w:trPr>
                <w:trHeight w:val="20"/>
                <w:jc w:val="center"/>
              </w:trPr>
              <w:tc>
                <w:tcPr>
                  <w:tcW w:w="470"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AB4015" w:rsidRPr="00BD16FC" w:rsidRDefault="00AB4015"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2013</w:t>
                  </w:r>
                </w:p>
              </w:tc>
              <w:tc>
                <w:tcPr>
                  <w:tcW w:w="56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AB4015" w:rsidRPr="00BD16FC" w:rsidRDefault="00AB401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6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AB4015" w:rsidRPr="00BD16FC" w:rsidRDefault="00AB4015"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6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AB4015" w:rsidRPr="00BD16FC" w:rsidRDefault="00AB401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6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AB4015" w:rsidRPr="00BD16FC" w:rsidRDefault="00AB401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6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AB4015" w:rsidRPr="00BD16FC" w:rsidRDefault="00AB401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6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AB4015" w:rsidRPr="00BD16FC" w:rsidRDefault="00AB401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AB4015" w:rsidRPr="00BD16FC" w:rsidRDefault="00AB401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AB4015" w:rsidRPr="00BD16FC" w:rsidTr="00FC209B">
              <w:trPr>
                <w:trHeight w:val="20"/>
                <w:jc w:val="center"/>
              </w:trPr>
              <w:tc>
                <w:tcPr>
                  <w:tcW w:w="470"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AB4015" w:rsidRPr="00BD16FC" w:rsidRDefault="00AB4015"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2012</w:t>
                  </w:r>
                </w:p>
              </w:tc>
              <w:tc>
                <w:tcPr>
                  <w:tcW w:w="56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AB4015" w:rsidRPr="00BD16FC" w:rsidRDefault="00AB401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6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AB4015" w:rsidRPr="00BD16FC" w:rsidRDefault="00AB4015"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6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AB4015" w:rsidRPr="00BD16FC" w:rsidRDefault="00AB401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6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AB4015" w:rsidRPr="00BD16FC" w:rsidRDefault="00AB401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6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AB4015" w:rsidRPr="00BD16FC" w:rsidRDefault="00AB401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6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AB4015" w:rsidRPr="00BD16FC" w:rsidRDefault="00AB401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AB4015" w:rsidRPr="00BD16FC" w:rsidRDefault="00AB4015"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bl>
          <w:p w:rsidR="00332F14" w:rsidRPr="00BD16FC" w:rsidRDefault="00332F14" w:rsidP="000F6346">
            <w:pPr>
              <w:spacing w:after="0"/>
              <w:jc w:val="both"/>
              <w:rPr>
                <w:rFonts w:ascii="Times New Roman" w:eastAsia="Times New Roman" w:hAnsi="Times New Roman"/>
                <w:color w:val="000000"/>
                <w:sz w:val="20"/>
                <w:szCs w:val="20"/>
              </w:rPr>
            </w:pPr>
          </w:p>
          <w:p w:rsidR="00665AE8" w:rsidRPr="00BD16FC" w:rsidRDefault="00665AE8" w:rsidP="000F6346">
            <w:pPr>
              <w:spacing w:after="0"/>
              <w:jc w:val="both"/>
              <w:rPr>
                <w:rFonts w:ascii="Times New Roman" w:eastAsia="Times New Roman" w:hAnsi="Times New Roman"/>
                <w:bCs/>
                <w:iCs/>
                <w:sz w:val="24"/>
                <w:szCs w:val="24"/>
              </w:rPr>
            </w:pPr>
          </w:p>
          <w:p w:rsidR="00665AE8" w:rsidRPr="00BD16FC" w:rsidRDefault="00665AE8" w:rsidP="000F6346">
            <w:pPr>
              <w:spacing w:after="0"/>
              <w:jc w:val="both"/>
              <w:rPr>
                <w:rFonts w:ascii="Times New Roman" w:eastAsia="Times New Roman" w:hAnsi="Times New Roman"/>
                <w:bCs/>
                <w:iCs/>
                <w:sz w:val="24"/>
                <w:szCs w:val="24"/>
              </w:rPr>
            </w:pPr>
          </w:p>
          <w:p w:rsidR="00665AE8" w:rsidRPr="00BD16FC" w:rsidRDefault="00665AE8" w:rsidP="000F6346">
            <w:pPr>
              <w:spacing w:after="0"/>
              <w:jc w:val="both"/>
              <w:rPr>
                <w:rFonts w:ascii="Times New Roman" w:eastAsia="Times New Roman" w:hAnsi="Times New Roman"/>
                <w:bCs/>
                <w:iCs/>
                <w:sz w:val="24"/>
                <w:szCs w:val="24"/>
              </w:rPr>
            </w:pPr>
          </w:p>
          <w:p w:rsidR="00665AE8" w:rsidRPr="00BD16FC" w:rsidRDefault="00665AE8" w:rsidP="000F6346">
            <w:pPr>
              <w:spacing w:after="0"/>
              <w:jc w:val="both"/>
              <w:rPr>
                <w:rFonts w:ascii="Times New Roman" w:eastAsia="Times New Roman" w:hAnsi="Times New Roman"/>
                <w:bCs/>
                <w:iCs/>
                <w:sz w:val="24"/>
                <w:szCs w:val="24"/>
              </w:rPr>
            </w:pPr>
          </w:p>
          <w:p w:rsidR="00665AE8" w:rsidRPr="00BD16FC" w:rsidRDefault="00665AE8" w:rsidP="000F6346">
            <w:pPr>
              <w:spacing w:after="0"/>
              <w:jc w:val="both"/>
              <w:rPr>
                <w:rFonts w:ascii="Times New Roman" w:eastAsia="Times New Roman" w:hAnsi="Times New Roman"/>
                <w:bCs/>
                <w:iCs/>
                <w:sz w:val="24"/>
                <w:szCs w:val="24"/>
              </w:rPr>
            </w:pPr>
          </w:p>
          <w:p w:rsidR="00665AE8" w:rsidRPr="00BD16FC" w:rsidRDefault="00665AE8" w:rsidP="000F6346">
            <w:pPr>
              <w:spacing w:after="0"/>
              <w:jc w:val="both"/>
              <w:rPr>
                <w:rFonts w:ascii="Times New Roman" w:eastAsia="Times New Roman" w:hAnsi="Times New Roman"/>
                <w:bCs/>
                <w:iCs/>
                <w:sz w:val="24"/>
                <w:szCs w:val="24"/>
              </w:rPr>
            </w:pPr>
          </w:p>
          <w:p w:rsidR="00665AE8" w:rsidRPr="00BD16FC" w:rsidRDefault="00665AE8" w:rsidP="000F6346">
            <w:pPr>
              <w:spacing w:after="0"/>
              <w:jc w:val="both"/>
              <w:rPr>
                <w:rFonts w:ascii="Times New Roman" w:eastAsia="Times New Roman" w:hAnsi="Times New Roman"/>
                <w:bCs/>
                <w:iCs/>
                <w:sz w:val="24"/>
                <w:szCs w:val="24"/>
              </w:rPr>
            </w:pPr>
          </w:p>
          <w:p w:rsidR="00665AE8" w:rsidRPr="00BD16FC" w:rsidRDefault="00665AE8" w:rsidP="000F6346">
            <w:pPr>
              <w:spacing w:after="0"/>
              <w:jc w:val="both"/>
              <w:rPr>
                <w:rFonts w:ascii="Times New Roman" w:eastAsia="Times New Roman" w:hAnsi="Times New Roman"/>
                <w:bCs/>
                <w:iCs/>
                <w:sz w:val="24"/>
                <w:szCs w:val="24"/>
              </w:rPr>
            </w:pPr>
          </w:p>
          <w:p w:rsidR="00665AE8" w:rsidRPr="00BD16FC" w:rsidRDefault="00665AE8" w:rsidP="000F6346">
            <w:pPr>
              <w:spacing w:after="0"/>
              <w:jc w:val="both"/>
              <w:rPr>
                <w:rFonts w:ascii="Times New Roman" w:eastAsia="Times New Roman" w:hAnsi="Times New Roman"/>
                <w:bCs/>
                <w:iCs/>
                <w:sz w:val="24"/>
                <w:szCs w:val="24"/>
              </w:rPr>
            </w:pPr>
          </w:p>
          <w:p w:rsidR="00665AE8" w:rsidRPr="00BD16FC" w:rsidRDefault="00665AE8" w:rsidP="000F6346">
            <w:pPr>
              <w:spacing w:after="0"/>
              <w:jc w:val="both"/>
              <w:rPr>
                <w:rFonts w:ascii="Times New Roman" w:eastAsia="Times New Roman" w:hAnsi="Times New Roman"/>
                <w:bCs/>
                <w:iCs/>
                <w:sz w:val="24"/>
                <w:szCs w:val="24"/>
              </w:rPr>
            </w:pPr>
          </w:p>
          <w:p w:rsidR="00AB4015" w:rsidRPr="00BD16FC" w:rsidRDefault="00665AE8" w:rsidP="000F6346">
            <w:pPr>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6.7.2.10 Declaração de Situação de Beneficiários de Renúncia Fiscal</w:t>
            </w:r>
          </w:p>
          <w:p w:rsidR="00665AE8" w:rsidRPr="00BD16FC" w:rsidRDefault="00665AE8" w:rsidP="000F6346">
            <w:pPr>
              <w:pStyle w:val="Recuodecorpodetexto"/>
              <w:tabs>
                <w:tab w:val="left" w:pos="0"/>
                <w:tab w:val="left" w:pos="709"/>
                <w:tab w:val="left" w:pos="1560"/>
              </w:tabs>
              <w:spacing w:after="0"/>
              <w:ind w:left="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A Declaração abaixo contempla modelo de declaração a ser apresentada pelo gestor de que os beneficiários diretos de renúncia de receita tributária e os beneficiários da contrapartida comprovaram, no exercício de referência do Relatório de Gestão, que se encontram em situação regular com os pagamentos dos tributos junto à Secretaria da Receita Federal do Brasil - SRFB, ao Fundo de Garantia do Tempo de Serviço - FGTS e à Seguridade Social, em atendimento ao disposto no § 3º do art. 195 da Constituição Federal; na Lei n° 9.069/1995, art.60; na Lei n° 8.036/1990, art. 27, alínea “c”; e na Lei n° 8.212/1991, art. 47, inciso I, alínea “a”. Ao final, deverão ser relacionados os beneficiários que não cumpriram tais dispositivos, bem como as medidas saneadoras adotadas pelo gestor da renúncia.</w:t>
            </w:r>
          </w:p>
          <w:p w:rsidR="00665AE8" w:rsidRPr="00BD16FC" w:rsidRDefault="00665AE8" w:rsidP="000F6346">
            <w:pPr>
              <w:pStyle w:val="Legenda"/>
              <w:keepNext/>
              <w:spacing w:after="0"/>
              <w:jc w:val="center"/>
              <w:rPr>
                <w:rFonts w:ascii="Times New Roman" w:hAnsi="Times New Roman"/>
              </w:rPr>
            </w:pPr>
            <w:bookmarkStart w:id="174" w:name="_Toc397957881"/>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44</w:t>
            </w:r>
            <w:r w:rsidRPr="00BD16FC">
              <w:rPr>
                <w:rFonts w:ascii="Times New Roman" w:hAnsi="Times New Roman"/>
              </w:rPr>
              <w:fldChar w:fldCharType="end"/>
            </w:r>
            <w:r w:rsidRPr="00BD16FC">
              <w:rPr>
                <w:rFonts w:ascii="Times New Roman" w:hAnsi="Times New Roman"/>
              </w:rPr>
              <w:t xml:space="preserve"> Quadro A.6.7.2.10 – Declaração de Situação Fiscal</w:t>
            </w:r>
            <w:bookmarkEnd w:id="174"/>
          </w:p>
          <w:p w:rsidR="00665AE8" w:rsidRPr="00BD16FC" w:rsidRDefault="00665AE8" w:rsidP="000F6346">
            <w:pPr>
              <w:spacing w:after="0"/>
              <w:jc w:val="center"/>
              <w:rPr>
                <w:rFonts w:ascii="Times New Roman" w:eastAsia="Times New Roman" w:hAnsi="Times New Roman"/>
              </w:rPr>
            </w:pPr>
            <w:r w:rsidRPr="00BD16FC">
              <w:rPr>
                <w:rFonts w:ascii="Times New Roman" w:hAnsi="Times New Roman"/>
              </w:rPr>
              <w:t>DECLARAÇÃO</w:t>
            </w:r>
          </w:p>
          <w:p w:rsidR="00665AE8" w:rsidRPr="00BD16FC" w:rsidRDefault="00665AE8" w:rsidP="000F6346">
            <w:pPr>
              <w:spacing w:after="0"/>
              <w:ind w:left="567" w:right="566" w:firstLine="1275"/>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lastRenderedPageBreak/>
              <w:t>Eu, (gestor responsável pela concessão, pelo acompanhamento e fiscalização do benefício tributário), CPF n° _________, (cargo ocupado pelo responsável), declaro para os devidos fins, que na concessão e na renovação do benefício tributário previsto na(o) (normativo que disciplina a concessão e a fruição do benefício fiscal, com o seu número e data de edição), foi verificada a situação de regularidade dos beneficiários com relação aos pagamentos dos tributos junto à Secretaria da Receita Federal do Brasil, ao Fundo de Garantia do Tempo de Serviço – FGTS - e à Seguridade Social, em consonância com o disposto na Constituição Federal, art. 195, § 3º; na Lei n° 9.069/1995, art.60; na Lei n° 8.036/1990, art. 27, alínea “c”; e na Lei n° 8.212/1991, art. 47, inciso I, alínea “a”.</w:t>
            </w:r>
          </w:p>
          <w:p w:rsidR="00665AE8" w:rsidRPr="00BD16FC" w:rsidRDefault="00665AE8" w:rsidP="000F6346">
            <w:pPr>
              <w:spacing w:after="0"/>
              <w:ind w:left="567" w:right="566" w:firstLine="1275"/>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Destaco que os beneficiários abaixo relacionados não cumpriram tais dispositivos, razão pela qual as seguintes medidas saneadoras foram adotadas: (medidas adotadas para o cumprimento dos normativos acima mencionados).</w:t>
            </w:r>
          </w:p>
          <w:p w:rsidR="00665AE8" w:rsidRPr="00BD16FC" w:rsidRDefault="00665AE8" w:rsidP="000F6346">
            <w:pPr>
              <w:spacing w:after="0"/>
              <w:jc w:val="both"/>
              <w:rPr>
                <w:rFonts w:ascii="Times New Roman" w:hAnsi="Times New Roman"/>
              </w:rPr>
            </w:pPr>
          </w:p>
          <w:p w:rsidR="00665AE8" w:rsidRPr="00BD16FC" w:rsidRDefault="00C33A25" w:rsidP="000F6346">
            <w:pPr>
              <w:spacing w:after="0"/>
              <w:jc w:val="center"/>
              <w:rPr>
                <w:rFonts w:ascii="Times New Roman" w:hAnsi="Times New Roman"/>
              </w:rPr>
            </w:pPr>
            <w:r w:rsidRPr="00BD16FC">
              <w:rPr>
                <w:rFonts w:ascii="Times New Roman" w:hAnsi="Times New Roman"/>
              </w:rPr>
              <w:t>Manaus</w:t>
            </w:r>
            <w:r w:rsidR="00665AE8" w:rsidRPr="00BD16FC">
              <w:rPr>
                <w:rFonts w:ascii="Times New Roman" w:hAnsi="Times New Roman"/>
              </w:rPr>
              <w:t>, ___ de ____ de 20__.</w:t>
            </w:r>
          </w:p>
          <w:p w:rsidR="00665AE8" w:rsidRPr="00BD16FC" w:rsidRDefault="00665AE8" w:rsidP="000F6346">
            <w:pPr>
              <w:spacing w:after="0"/>
              <w:jc w:val="center"/>
              <w:rPr>
                <w:rFonts w:ascii="Times New Roman" w:hAnsi="Times New Roman"/>
                <w:sz w:val="20"/>
                <w:u w:val="single"/>
              </w:rPr>
            </w:pPr>
            <w:r w:rsidRPr="00BD16FC">
              <w:rPr>
                <w:rFonts w:ascii="Times New Roman" w:hAnsi="Times New Roman"/>
                <w:sz w:val="20"/>
                <w:u w:val="single"/>
              </w:rPr>
              <w:t>(Gestor)</w:t>
            </w:r>
          </w:p>
          <w:p w:rsidR="00665AE8" w:rsidRPr="00BD16FC" w:rsidRDefault="00665AE8" w:rsidP="000F6346">
            <w:pPr>
              <w:spacing w:after="0"/>
              <w:jc w:val="center"/>
              <w:rPr>
                <w:rFonts w:ascii="Times New Roman" w:hAnsi="Times New Roman"/>
                <w:sz w:val="20"/>
                <w:u w:val="single"/>
              </w:rPr>
            </w:pPr>
            <w:r w:rsidRPr="00BD16FC">
              <w:rPr>
                <w:rFonts w:ascii="Times New Roman" w:hAnsi="Times New Roman"/>
                <w:sz w:val="20"/>
                <w:u w:val="single"/>
              </w:rPr>
              <w:t>(CPF)</w:t>
            </w:r>
          </w:p>
          <w:p w:rsidR="00665AE8" w:rsidRPr="00BD16FC" w:rsidRDefault="00665AE8" w:rsidP="000F6346">
            <w:pPr>
              <w:spacing w:after="0"/>
              <w:jc w:val="center"/>
              <w:rPr>
                <w:rFonts w:ascii="Times New Roman" w:eastAsia="Times New Roman" w:hAnsi="Times New Roman"/>
                <w:color w:val="000000"/>
                <w:sz w:val="20"/>
                <w:szCs w:val="20"/>
              </w:rPr>
            </w:pPr>
            <w:r w:rsidRPr="00BD16FC">
              <w:rPr>
                <w:rFonts w:ascii="Times New Roman" w:hAnsi="Times New Roman"/>
                <w:sz w:val="20"/>
                <w:u w:val="single"/>
              </w:rPr>
              <w:t>(Cargo/Unidade Jurisdicionada)</w:t>
            </w:r>
          </w:p>
        </w:tc>
      </w:tr>
    </w:tbl>
    <w:p w:rsidR="00E74652" w:rsidRPr="00BD16FC" w:rsidRDefault="00E74652" w:rsidP="001834AA">
      <w:pPr>
        <w:pStyle w:val="PargrafodaLista"/>
        <w:spacing w:after="0" w:line="240" w:lineRule="auto"/>
        <w:ind w:left="284"/>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lastRenderedPageBreak/>
        <w:t>6.7.2.11 Fiscalizações Realizadas pela RFB (Exclusivo para a UJ RFB)</w:t>
      </w:r>
    </w:p>
    <w:p w:rsidR="00E74652" w:rsidRPr="00BD16FC" w:rsidRDefault="00E74652" w:rsidP="000F6346">
      <w:pPr>
        <w:spacing w:after="0"/>
        <w:ind w:left="284"/>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O Quadro A.6.7.2.11 contempla as ações de fiscalização realizadas pela Secretaria da Receita Federal do Brasil – RFB junto aos contribuintes beneficiários de renúncia de receita, nos exercícios de 2014 e 2013, evidenciando as quantidades de autos de infração e os valores dos créditos tributários deles originados. Devem ser evidenciados, ainda, quantos desses procedimentos resultaram na suspensão do benefício e no ressarcimento dos benefícios indevidamente usufruídos, bem como os respectivos valores. Deverão ser preenchidos dois quadros, um com informações do exercício em análise e outro com informações sobre o exercício anterior.</w:t>
      </w:r>
    </w:p>
    <w:p w:rsidR="00E74652" w:rsidRPr="00BD16FC" w:rsidRDefault="00E74652" w:rsidP="000F6346">
      <w:pPr>
        <w:spacing w:after="0"/>
        <w:ind w:left="284"/>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Em razão da natureza das informações solicitadas, esse quadro só deve ser elaborado pela RFB.</w:t>
      </w:r>
    </w:p>
    <w:p w:rsidR="00051D40" w:rsidRPr="00BD16FC" w:rsidRDefault="00051D40" w:rsidP="000F6346">
      <w:pPr>
        <w:pStyle w:val="Legenda"/>
        <w:keepNext/>
        <w:spacing w:after="0"/>
        <w:rPr>
          <w:rFonts w:ascii="Times New Roman" w:hAnsi="Times New Roman"/>
        </w:rPr>
      </w:pPr>
      <w:bookmarkStart w:id="175" w:name="_Toc397957882"/>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45</w:t>
      </w:r>
      <w:r w:rsidRPr="00BD16FC">
        <w:rPr>
          <w:rFonts w:ascii="Times New Roman" w:hAnsi="Times New Roman"/>
        </w:rPr>
        <w:fldChar w:fldCharType="end"/>
      </w:r>
      <w:r w:rsidRPr="00BD16FC">
        <w:rPr>
          <w:rFonts w:ascii="Times New Roman" w:hAnsi="Times New Roman"/>
        </w:rPr>
        <w:t xml:space="preserve"> Quadro A.6.7.2.11 – Ações de Fiscalização da RFB</w:t>
      </w:r>
      <w:bookmarkEnd w:id="175"/>
    </w:p>
    <w:tbl>
      <w:tblPr>
        <w:tblW w:w="4904" w:type="pct"/>
        <w:jc w:val="center"/>
        <w:tblLook w:val="04A0" w:firstRow="1" w:lastRow="0" w:firstColumn="1" w:lastColumn="0" w:noHBand="0" w:noVBand="1"/>
      </w:tblPr>
      <w:tblGrid>
        <w:gridCol w:w="47"/>
        <w:gridCol w:w="1821"/>
        <w:gridCol w:w="1207"/>
        <w:gridCol w:w="1349"/>
        <w:gridCol w:w="1293"/>
        <w:gridCol w:w="1350"/>
        <w:gridCol w:w="1553"/>
      </w:tblGrid>
      <w:tr w:rsidR="00051D40" w:rsidRPr="00BD16FC" w:rsidTr="00051D40">
        <w:trPr>
          <w:gridBefore w:val="1"/>
          <w:wBefore w:w="29" w:type="pct"/>
          <w:trHeight w:val="169"/>
          <w:jc w:val="center"/>
        </w:trPr>
        <w:tc>
          <w:tcPr>
            <w:tcW w:w="4971" w:type="pct"/>
            <w:gridSpan w:val="6"/>
            <w:vAlign w:val="center"/>
            <w:hideMark/>
          </w:tcPr>
          <w:p w:rsidR="00051D40" w:rsidRPr="00BD16FC" w:rsidRDefault="00051D40" w:rsidP="000F6346">
            <w:pPr>
              <w:pStyle w:val="Epgrafe"/>
            </w:pPr>
          </w:p>
        </w:tc>
      </w:tr>
      <w:tr w:rsidR="00051D40" w:rsidRPr="00BD16FC" w:rsidTr="00051D40">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bottom"/>
            <w:hideMark/>
          </w:tcPr>
          <w:p w:rsidR="00051D40" w:rsidRPr="00BD16FC" w:rsidRDefault="00051D40"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Exercício 2014</w:t>
            </w:r>
          </w:p>
        </w:tc>
      </w:tr>
      <w:tr w:rsidR="00051D40" w:rsidRPr="00BD16FC" w:rsidTr="00051D40">
        <w:trPr>
          <w:trHeight w:val="20"/>
          <w:jc w:val="center"/>
        </w:trPr>
        <w:tc>
          <w:tcPr>
            <w:tcW w:w="1087" w:type="pct"/>
            <w:gridSpan w:val="2"/>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51D40" w:rsidRPr="00BD16FC" w:rsidRDefault="00051D40"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Gasto Tributário</w:t>
            </w:r>
          </w:p>
        </w:tc>
        <w:tc>
          <w:tcPr>
            <w:tcW w:w="691"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051D40" w:rsidRPr="00BD16FC" w:rsidRDefault="00051D40"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Fiscalizações</w:t>
            </w:r>
          </w:p>
        </w:tc>
        <w:tc>
          <w:tcPr>
            <w:tcW w:w="153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51D40" w:rsidRPr="00BD16FC" w:rsidRDefault="00051D40"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Autos de Infração</w:t>
            </w:r>
          </w:p>
        </w:tc>
        <w:tc>
          <w:tcPr>
            <w:tcW w:w="1686"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51D40" w:rsidRPr="00BD16FC" w:rsidRDefault="00051D40"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Recolhimento</w:t>
            </w:r>
          </w:p>
        </w:tc>
      </w:tr>
      <w:tr w:rsidR="00051D40" w:rsidRPr="00BD16FC" w:rsidTr="00051D40">
        <w:trPr>
          <w:trHeight w:val="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51D40" w:rsidRPr="00BD16FC" w:rsidRDefault="00051D40" w:rsidP="000F6346">
            <w:pPr>
              <w:spacing w:after="0"/>
              <w:rPr>
                <w:rFonts w:ascii="Times New Roman" w:eastAsia="Times New Roman" w:hAnsi="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1D40" w:rsidRPr="00BD16FC" w:rsidRDefault="00051D40" w:rsidP="000F6346">
            <w:pPr>
              <w:spacing w:after="0"/>
              <w:rPr>
                <w:rFonts w:ascii="Times New Roman" w:eastAsia="Times New Roman" w:hAnsi="Times New Roman"/>
                <w:bCs/>
                <w:color w:val="000000"/>
                <w:sz w:val="20"/>
                <w:szCs w:val="20"/>
              </w:rPr>
            </w:pPr>
          </w:p>
        </w:tc>
        <w:tc>
          <w:tcPr>
            <w:tcW w:w="784"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51D40" w:rsidRPr="00BD16FC" w:rsidRDefault="00051D40"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Qtd. Empresas</w:t>
            </w:r>
          </w:p>
        </w:tc>
        <w:tc>
          <w:tcPr>
            <w:tcW w:w="752"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51D40" w:rsidRPr="00BD16FC" w:rsidRDefault="00051D40"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Valor (R$)</w:t>
            </w:r>
          </w:p>
        </w:tc>
        <w:tc>
          <w:tcPr>
            <w:tcW w:w="784"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51D40" w:rsidRPr="00BD16FC" w:rsidRDefault="00051D40"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Qtd. Empresas</w:t>
            </w:r>
          </w:p>
        </w:tc>
        <w:tc>
          <w:tcPr>
            <w:tcW w:w="903"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51D40" w:rsidRPr="00BD16FC" w:rsidRDefault="00051D40"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Valor (R$)</w:t>
            </w:r>
          </w:p>
        </w:tc>
      </w:tr>
      <w:tr w:rsidR="00051D40" w:rsidRPr="00BD16FC" w:rsidTr="00051D40">
        <w:trPr>
          <w:trHeight w:val="20"/>
          <w:jc w:val="center"/>
        </w:trPr>
        <w:tc>
          <w:tcPr>
            <w:tcW w:w="1087"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051D40" w:rsidRPr="00BD16FC" w:rsidRDefault="00051D40"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51D40" w:rsidRPr="00BD16FC" w:rsidRDefault="00051D40"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784"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051D40" w:rsidRPr="00BD16FC" w:rsidRDefault="00051D40"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75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051D40" w:rsidRPr="00BD16FC" w:rsidRDefault="00051D40"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784"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051D40" w:rsidRPr="00BD16FC" w:rsidRDefault="00051D40"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90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051D40" w:rsidRPr="00BD16FC" w:rsidRDefault="00051D40"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r>
      <w:tr w:rsidR="00051D40" w:rsidRPr="00BD16FC" w:rsidTr="00051D40">
        <w:trPr>
          <w:trHeight w:val="20"/>
          <w:jc w:val="center"/>
        </w:trPr>
        <w:tc>
          <w:tcPr>
            <w:tcW w:w="1087"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051D40" w:rsidRPr="00BD16FC" w:rsidRDefault="00051D40"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6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051D40" w:rsidRPr="00BD16FC" w:rsidRDefault="00051D40" w:rsidP="000F6346">
            <w:pPr>
              <w:spacing w:after="0"/>
              <w:jc w:val="right"/>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784"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051D40" w:rsidRPr="00BD16FC" w:rsidRDefault="00051D40" w:rsidP="000F6346">
            <w:pPr>
              <w:spacing w:after="0"/>
              <w:jc w:val="right"/>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75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051D40" w:rsidRPr="00BD16FC" w:rsidRDefault="00051D40" w:rsidP="000F6346">
            <w:pPr>
              <w:spacing w:after="0"/>
              <w:jc w:val="right"/>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 </w:t>
            </w:r>
          </w:p>
        </w:tc>
        <w:tc>
          <w:tcPr>
            <w:tcW w:w="784"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051D40" w:rsidRPr="00BD16FC" w:rsidRDefault="00051D40" w:rsidP="000F6346">
            <w:pPr>
              <w:spacing w:after="0"/>
              <w:jc w:val="right"/>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 </w:t>
            </w:r>
          </w:p>
        </w:tc>
        <w:tc>
          <w:tcPr>
            <w:tcW w:w="90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051D40" w:rsidRPr="00BD16FC" w:rsidRDefault="00051D40" w:rsidP="000F6346">
            <w:pPr>
              <w:spacing w:after="0"/>
              <w:jc w:val="right"/>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 </w:t>
            </w:r>
          </w:p>
        </w:tc>
      </w:tr>
      <w:tr w:rsidR="00051D40" w:rsidRPr="00BD16FC" w:rsidTr="00051D40">
        <w:trPr>
          <w:trHeight w:val="20"/>
          <w:jc w:val="center"/>
        </w:trPr>
        <w:tc>
          <w:tcPr>
            <w:tcW w:w="1087"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051D40" w:rsidRPr="00BD16FC" w:rsidRDefault="00051D40"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TOTAL</w:t>
            </w:r>
          </w:p>
        </w:tc>
        <w:tc>
          <w:tcPr>
            <w:tcW w:w="6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051D40" w:rsidRPr="00BD16FC" w:rsidRDefault="00051D40" w:rsidP="000F6346">
            <w:pPr>
              <w:spacing w:after="0"/>
              <w:rPr>
                <w:rFonts w:ascii="Times New Roman" w:eastAsia="Times New Roman" w:hAnsi="Times New Roman"/>
                <w:bCs/>
                <w:color w:val="000000"/>
                <w:sz w:val="20"/>
                <w:szCs w:val="20"/>
              </w:rPr>
            </w:pPr>
          </w:p>
        </w:tc>
        <w:tc>
          <w:tcPr>
            <w:tcW w:w="784"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051D40" w:rsidRPr="00BD16FC" w:rsidRDefault="00051D40" w:rsidP="000F6346">
            <w:pPr>
              <w:spacing w:after="0"/>
              <w:rPr>
                <w:rFonts w:ascii="Times New Roman" w:hAnsi="Times New Roman"/>
                <w:sz w:val="20"/>
                <w:szCs w:val="20"/>
                <w:lang w:eastAsia="pt-BR"/>
              </w:rPr>
            </w:pPr>
          </w:p>
        </w:tc>
        <w:tc>
          <w:tcPr>
            <w:tcW w:w="75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051D40" w:rsidRPr="00BD16FC" w:rsidRDefault="00051D40" w:rsidP="000F6346">
            <w:pPr>
              <w:spacing w:after="0"/>
              <w:rPr>
                <w:rFonts w:ascii="Times New Roman" w:hAnsi="Times New Roman"/>
                <w:sz w:val="20"/>
                <w:szCs w:val="20"/>
                <w:lang w:eastAsia="pt-BR"/>
              </w:rPr>
            </w:pPr>
          </w:p>
        </w:tc>
        <w:tc>
          <w:tcPr>
            <w:tcW w:w="784"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051D40" w:rsidRPr="00BD16FC" w:rsidRDefault="00051D40" w:rsidP="000F6346">
            <w:pPr>
              <w:spacing w:after="0"/>
              <w:rPr>
                <w:rFonts w:ascii="Times New Roman" w:hAnsi="Times New Roman"/>
                <w:sz w:val="20"/>
                <w:szCs w:val="20"/>
                <w:lang w:eastAsia="pt-BR"/>
              </w:rPr>
            </w:pPr>
          </w:p>
        </w:tc>
        <w:tc>
          <w:tcPr>
            <w:tcW w:w="90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051D40" w:rsidRPr="00BD16FC" w:rsidRDefault="00051D40" w:rsidP="000F6346">
            <w:pPr>
              <w:spacing w:after="0"/>
              <w:rPr>
                <w:rFonts w:ascii="Times New Roman" w:hAnsi="Times New Roman"/>
                <w:sz w:val="20"/>
                <w:szCs w:val="20"/>
                <w:lang w:eastAsia="pt-BR"/>
              </w:rPr>
            </w:pPr>
          </w:p>
        </w:tc>
      </w:tr>
      <w:tr w:rsidR="00051D40" w:rsidRPr="00BD16FC" w:rsidTr="00051D40">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bottom"/>
            <w:hideMark/>
          </w:tcPr>
          <w:p w:rsidR="00051D40" w:rsidRPr="00BD16FC" w:rsidRDefault="00051D40"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Exercício 2013</w:t>
            </w:r>
          </w:p>
        </w:tc>
      </w:tr>
      <w:tr w:rsidR="00051D40" w:rsidRPr="00BD16FC" w:rsidTr="00051D40">
        <w:trPr>
          <w:trHeight w:val="20"/>
          <w:jc w:val="center"/>
        </w:trPr>
        <w:tc>
          <w:tcPr>
            <w:tcW w:w="1087" w:type="pct"/>
            <w:gridSpan w:val="2"/>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51D40" w:rsidRPr="00BD16FC" w:rsidRDefault="00051D40"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lastRenderedPageBreak/>
              <w:t>Gasto Tributário</w:t>
            </w:r>
          </w:p>
        </w:tc>
        <w:tc>
          <w:tcPr>
            <w:tcW w:w="691"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051D40" w:rsidRPr="00BD16FC" w:rsidRDefault="00051D40"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Fiscalizações</w:t>
            </w:r>
          </w:p>
        </w:tc>
        <w:tc>
          <w:tcPr>
            <w:tcW w:w="153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51D40" w:rsidRPr="00BD16FC" w:rsidRDefault="00051D40"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Autos de Infração</w:t>
            </w:r>
          </w:p>
        </w:tc>
        <w:tc>
          <w:tcPr>
            <w:tcW w:w="1686"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51D40" w:rsidRPr="00BD16FC" w:rsidRDefault="00051D40"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Recolhimento</w:t>
            </w:r>
          </w:p>
        </w:tc>
      </w:tr>
      <w:tr w:rsidR="00051D40" w:rsidRPr="00BD16FC" w:rsidTr="00051D40">
        <w:trPr>
          <w:trHeight w:val="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51D40" w:rsidRPr="00BD16FC" w:rsidRDefault="00051D40" w:rsidP="000F6346">
            <w:pPr>
              <w:spacing w:after="0"/>
              <w:rPr>
                <w:rFonts w:ascii="Times New Roman" w:eastAsia="Times New Roman" w:hAnsi="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1D40" w:rsidRPr="00BD16FC" w:rsidRDefault="00051D40" w:rsidP="000F6346">
            <w:pPr>
              <w:spacing w:after="0"/>
              <w:rPr>
                <w:rFonts w:ascii="Times New Roman" w:eastAsia="Times New Roman" w:hAnsi="Times New Roman"/>
                <w:bCs/>
                <w:color w:val="000000"/>
                <w:sz w:val="20"/>
                <w:szCs w:val="20"/>
              </w:rPr>
            </w:pPr>
          </w:p>
        </w:tc>
        <w:tc>
          <w:tcPr>
            <w:tcW w:w="784"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51D40" w:rsidRPr="00BD16FC" w:rsidRDefault="00051D40"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Qtd. Empresas</w:t>
            </w:r>
          </w:p>
        </w:tc>
        <w:tc>
          <w:tcPr>
            <w:tcW w:w="752"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51D40" w:rsidRPr="00BD16FC" w:rsidRDefault="00051D40"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Valor (R$)</w:t>
            </w:r>
          </w:p>
        </w:tc>
        <w:tc>
          <w:tcPr>
            <w:tcW w:w="784"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51D40" w:rsidRPr="00BD16FC" w:rsidRDefault="00051D40"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Qtd. Empresas</w:t>
            </w:r>
          </w:p>
        </w:tc>
        <w:tc>
          <w:tcPr>
            <w:tcW w:w="903"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51D40" w:rsidRPr="00BD16FC" w:rsidRDefault="00051D40"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Valor (R$)</w:t>
            </w:r>
          </w:p>
        </w:tc>
      </w:tr>
      <w:tr w:rsidR="00051D40" w:rsidRPr="00BD16FC" w:rsidTr="00051D40">
        <w:trPr>
          <w:trHeight w:val="20"/>
          <w:jc w:val="center"/>
        </w:trPr>
        <w:tc>
          <w:tcPr>
            <w:tcW w:w="1087"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051D40" w:rsidRPr="00BD16FC" w:rsidRDefault="00051D40"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6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51D40" w:rsidRPr="00BD16FC" w:rsidRDefault="00051D40"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784"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051D40" w:rsidRPr="00BD16FC" w:rsidRDefault="00051D40"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75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051D40" w:rsidRPr="00BD16FC" w:rsidRDefault="00051D40"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784"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051D40" w:rsidRPr="00BD16FC" w:rsidRDefault="00051D40"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90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051D40" w:rsidRPr="00BD16FC" w:rsidRDefault="00051D40"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r>
      <w:tr w:rsidR="00051D40" w:rsidRPr="00BD16FC" w:rsidTr="00051D40">
        <w:trPr>
          <w:trHeight w:val="20"/>
          <w:jc w:val="center"/>
        </w:trPr>
        <w:tc>
          <w:tcPr>
            <w:tcW w:w="1087"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051D40" w:rsidRPr="00BD16FC" w:rsidRDefault="00051D40"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6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051D40" w:rsidRPr="00BD16FC" w:rsidRDefault="00051D40" w:rsidP="000F6346">
            <w:pPr>
              <w:spacing w:after="0"/>
              <w:jc w:val="right"/>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784"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051D40" w:rsidRPr="00BD16FC" w:rsidRDefault="00051D40" w:rsidP="000F6346">
            <w:pPr>
              <w:spacing w:after="0"/>
              <w:jc w:val="right"/>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75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051D40" w:rsidRPr="00BD16FC" w:rsidRDefault="00051D40" w:rsidP="000F6346">
            <w:pPr>
              <w:spacing w:after="0"/>
              <w:jc w:val="right"/>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 </w:t>
            </w:r>
          </w:p>
        </w:tc>
        <w:tc>
          <w:tcPr>
            <w:tcW w:w="784"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051D40" w:rsidRPr="00BD16FC" w:rsidRDefault="00051D40" w:rsidP="000F6346">
            <w:pPr>
              <w:spacing w:after="0"/>
              <w:jc w:val="right"/>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 </w:t>
            </w:r>
          </w:p>
        </w:tc>
        <w:tc>
          <w:tcPr>
            <w:tcW w:w="90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051D40" w:rsidRPr="00BD16FC" w:rsidRDefault="00051D40" w:rsidP="000F6346">
            <w:pPr>
              <w:spacing w:after="0"/>
              <w:jc w:val="right"/>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 </w:t>
            </w:r>
          </w:p>
        </w:tc>
      </w:tr>
    </w:tbl>
    <w:p w:rsidR="00E74652" w:rsidRPr="00BD16FC" w:rsidRDefault="00E74652" w:rsidP="000F6346">
      <w:pPr>
        <w:pStyle w:val="PargrafodaLista"/>
        <w:spacing w:after="0" w:line="240" w:lineRule="auto"/>
        <w:ind w:left="284"/>
        <w:jc w:val="both"/>
        <w:outlineLvl w:val="1"/>
        <w:rPr>
          <w:rFonts w:ascii="Times New Roman" w:eastAsia="Times New Roman" w:hAnsi="Times New Roman"/>
          <w:bCs/>
          <w:iCs/>
          <w:sz w:val="24"/>
          <w:szCs w:val="24"/>
        </w:rPr>
      </w:pPr>
    </w:p>
    <w:p w:rsidR="00624B1C" w:rsidRPr="00BD16FC" w:rsidRDefault="00624B1C" w:rsidP="000F6346">
      <w:pPr>
        <w:pStyle w:val="PargrafodaLista"/>
        <w:spacing w:after="0" w:line="240" w:lineRule="auto"/>
        <w:ind w:left="284"/>
        <w:jc w:val="both"/>
        <w:outlineLvl w:val="1"/>
        <w:rPr>
          <w:rFonts w:ascii="Times New Roman" w:eastAsia="Times New Roman" w:hAnsi="Times New Roman"/>
          <w:bCs/>
          <w:iCs/>
          <w:sz w:val="24"/>
          <w:szCs w:val="24"/>
        </w:rPr>
      </w:pPr>
    </w:p>
    <w:p w:rsidR="00624B1C" w:rsidRPr="00BD16FC" w:rsidRDefault="00624B1C" w:rsidP="000F6346">
      <w:pPr>
        <w:pStyle w:val="PargrafodaLista"/>
        <w:spacing w:after="0" w:line="240" w:lineRule="auto"/>
        <w:ind w:left="284"/>
        <w:jc w:val="both"/>
        <w:outlineLvl w:val="1"/>
        <w:rPr>
          <w:rFonts w:ascii="Times New Roman" w:eastAsia="Times New Roman" w:hAnsi="Times New Roman"/>
          <w:bCs/>
          <w:iCs/>
          <w:sz w:val="24"/>
          <w:szCs w:val="24"/>
        </w:rPr>
      </w:pPr>
    </w:p>
    <w:p w:rsidR="00624B1C" w:rsidRPr="00BD16FC" w:rsidRDefault="00624B1C" w:rsidP="000F6346">
      <w:pPr>
        <w:pStyle w:val="PargrafodaLista"/>
        <w:spacing w:after="0" w:line="240" w:lineRule="auto"/>
        <w:ind w:left="284"/>
        <w:jc w:val="both"/>
        <w:outlineLvl w:val="1"/>
        <w:rPr>
          <w:rFonts w:ascii="Times New Roman" w:eastAsia="Times New Roman" w:hAnsi="Times New Roman"/>
          <w:bCs/>
          <w:iCs/>
          <w:sz w:val="24"/>
          <w:szCs w:val="24"/>
        </w:rPr>
      </w:pPr>
    </w:p>
    <w:p w:rsidR="00624B1C" w:rsidRPr="00BD16FC" w:rsidRDefault="00624B1C" w:rsidP="000F6346">
      <w:pPr>
        <w:pStyle w:val="PargrafodaLista"/>
        <w:spacing w:after="0" w:line="240" w:lineRule="auto"/>
        <w:ind w:left="284"/>
        <w:jc w:val="both"/>
        <w:outlineLvl w:val="1"/>
        <w:rPr>
          <w:rFonts w:ascii="Times New Roman" w:eastAsia="Times New Roman" w:hAnsi="Times New Roman"/>
          <w:bCs/>
          <w:iCs/>
          <w:sz w:val="24"/>
          <w:szCs w:val="24"/>
        </w:rPr>
      </w:pPr>
    </w:p>
    <w:p w:rsidR="00624B1C" w:rsidRPr="00BD16FC" w:rsidRDefault="00624B1C" w:rsidP="000F6346">
      <w:pPr>
        <w:pStyle w:val="PargrafodaLista"/>
        <w:spacing w:after="0" w:line="240" w:lineRule="auto"/>
        <w:ind w:left="284"/>
        <w:jc w:val="both"/>
        <w:outlineLvl w:val="1"/>
        <w:rPr>
          <w:rFonts w:ascii="Times New Roman" w:eastAsia="Times New Roman" w:hAnsi="Times New Roman"/>
          <w:bCs/>
          <w:iCs/>
          <w:sz w:val="24"/>
          <w:szCs w:val="24"/>
        </w:rPr>
      </w:pPr>
    </w:p>
    <w:p w:rsidR="00624B1C" w:rsidRPr="00BD16FC" w:rsidRDefault="00624B1C" w:rsidP="000F6346">
      <w:pPr>
        <w:pStyle w:val="PargrafodaLista"/>
        <w:spacing w:after="0" w:line="240" w:lineRule="auto"/>
        <w:ind w:left="284"/>
        <w:jc w:val="both"/>
        <w:outlineLvl w:val="1"/>
        <w:rPr>
          <w:rFonts w:ascii="Times New Roman" w:eastAsia="Times New Roman" w:hAnsi="Times New Roman"/>
          <w:bCs/>
          <w:iCs/>
          <w:sz w:val="24"/>
          <w:szCs w:val="24"/>
        </w:rPr>
      </w:pPr>
    </w:p>
    <w:p w:rsidR="00624B1C" w:rsidRPr="00BD16FC" w:rsidRDefault="00624B1C" w:rsidP="000F6346">
      <w:pPr>
        <w:pStyle w:val="PargrafodaLista"/>
        <w:spacing w:after="0" w:line="240" w:lineRule="auto"/>
        <w:ind w:left="284"/>
        <w:jc w:val="both"/>
        <w:outlineLvl w:val="1"/>
        <w:rPr>
          <w:rFonts w:ascii="Times New Roman" w:eastAsia="Times New Roman" w:hAnsi="Times New Roman"/>
          <w:bCs/>
          <w:iCs/>
          <w:sz w:val="24"/>
          <w:szCs w:val="24"/>
        </w:rPr>
      </w:pPr>
    </w:p>
    <w:p w:rsidR="00624B1C" w:rsidRPr="00BD16FC" w:rsidRDefault="00624B1C" w:rsidP="001834AA">
      <w:pPr>
        <w:pStyle w:val="PargrafodaLista"/>
        <w:spacing w:after="0" w:line="240" w:lineRule="auto"/>
        <w:ind w:left="284"/>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6.7.2.12 Renúncia Tributária – Análise Crítica</w:t>
      </w:r>
    </w:p>
    <w:p w:rsidR="00624B1C" w:rsidRPr="00BD16FC" w:rsidRDefault="00624B1C" w:rsidP="000F6346">
      <w:pPr>
        <w:spacing w:after="0"/>
        <w:ind w:left="284"/>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No âmbito da análise crítica, a UJ responsável pela gestão de renúncias de receitas tributárias deve analisar os resultados identificados com a sua concessão nas áreas para as quais foram destinados, evidenciando a participação desse tipo de instrumento na efetivação da política voltada para o setor.</w:t>
      </w:r>
    </w:p>
    <w:p w:rsidR="00624B1C" w:rsidRPr="00BD16FC" w:rsidRDefault="00624B1C" w:rsidP="000F6346">
      <w:pPr>
        <w:spacing w:after="0"/>
        <w:ind w:left="284"/>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Caso a UJ seja responsável regimentalmente apenas pela estimativa e quantificação das receitas tributárias, deve avaliar os efeitos das reduções de alíquotas, das isenções tributárias e dos incentivos fiscais, ressalvada a competência de outros órgãos que também tratam da matéria.</w:t>
      </w:r>
    </w:p>
    <w:p w:rsidR="00624B1C" w:rsidRPr="00BD16FC" w:rsidRDefault="00624B1C" w:rsidP="000F6346">
      <w:pPr>
        <w:spacing w:after="0"/>
        <w:ind w:left="284"/>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Os aspectos de regionalização, nº de beneficiários ou contribuintes, medidas de compensação, prestações de contas, fiscalizações, objeto de quadros específicos, devem ser abordados neste subitem nos pontos considerados relevantes à análise, inclusive no que se refere a eventuais variações significativas em relação a exercícios anteriores. A exposição deve referenciar apenas os aspectos concernentes ao papel que a UJ desempenha em relação à renúncia tributária, gestora ou responsável por sua estimativa e quantificação.</w:t>
      </w:r>
    </w:p>
    <w:p w:rsidR="00624B1C" w:rsidRPr="00BD16FC" w:rsidRDefault="00624B1C" w:rsidP="000F6346">
      <w:pPr>
        <w:spacing w:after="0"/>
        <w:ind w:left="284"/>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Devem ser registradas também eventuais oportunidades de melhorias ou avanços observados na concessão de tais renúncias, bem como contextualizados os índices registrados nos indicadores voltados para acompanhamento da renúncia.</w:t>
      </w:r>
    </w:p>
    <w:p w:rsidR="00624B1C" w:rsidRPr="00BD16FC" w:rsidRDefault="00624B1C" w:rsidP="000F6346">
      <w:pPr>
        <w:pStyle w:val="PargrafodaLista"/>
        <w:spacing w:after="0" w:line="240" w:lineRule="auto"/>
        <w:ind w:left="284"/>
        <w:jc w:val="both"/>
        <w:outlineLvl w:val="1"/>
        <w:rPr>
          <w:rFonts w:ascii="Times New Roman" w:eastAsia="Times New Roman" w:hAnsi="Times New Roman"/>
          <w:bCs/>
          <w:iCs/>
          <w:sz w:val="24"/>
          <w:szCs w:val="24"/>
        </w:rPr>
      </w:pPr>
    </w:p>
    <w:p w:rsidR="006C1213" w:rsidRPr="00BD16FC" w:rsidRDefault="006C1213" w:rsidP="000F6346">
      <w:pPr>
        <w:pStyle w:val="PargrafodaLista"/>
        <w:spacing w:after="0" w:line="240" w:lineRule="auto"/>
        <w:ind w:left="284"/>
        <w:jc w:val="both"/>
        <w:outlineLvl w:val="1"/>
        <w:rPr>
          <w:rFonts w:ascii="Times New Roman" w:eastAsia="Times New Roman" w:hAnsi="Times New Roman"/>
          <w:bCs/>
          <w:iCs/>
          <w:sz w:val="24"/>
          <w:szCs w:val="24"/>
        </w:rPr>
      </w:pPr>
      <w:bookmarkStart w:id="176" w:name="_Toc398032307"/>
      <w:r w:rsidRPr="00BD16FC">
        <w:rPr>
          <w:rFonts w:ascii="Times New Roman" w:eastAsia="Times New Roman" w:hAnsi="Times New Roman"/>
          <w:bCs/>
          <w:iCs/>
          <w:sz w:val="24"/>
          <w:szCs w:val="24"/>
        </w:rPr>
        <w:t>6.8 Gestão de Precatórios</w:t>
      </w:r>
      <w:bookmarkEnd w:id="176"/>
    </w:p>
    <w:p w:rsidR="006C1213" w:rsidRPr="00BD16FC" w:rsidRDefault="006C1213" w:rsidP="000F6346">
      <w:pPr>
        <w:pStyle w:val="PargrafodaLista"/>
        <w:spacing w:after="0" w:line="240" w:lineRule="auto"/>
        <w:ind w:left="284"/>
        <w:jc w:val="both"/>
        <w:outlineLvl w:val="1"/>
        <w:rPr>
          <w:rFonts w:ascii="Times New Roman" w:eastAsia="Times New Roman" w:hAnsi="Times New Roman"/>
          <w:bCs/>
          <w:iCs/>
          <w:sz w:val="24"/>
          <w:szCs w:val="24"/>
        </w:rPr>
      </w:pPr>
    </w:p>
    <w:p w:rsidR="006C1213" w:rsidRPr="00BD16FC" w:rsidRDefault="006C1213" w:rsidP="000F6346">
      <w:pPr>
        <w:tabs>
          <w:tab w:val="left" w:pos="3119"/>
        </w:tabs>
        <w:spacing w:after="0"/>
        <w:ind w:left="284"/>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As informações devem ser apresentadas com base em dois quadros: o primeiro, aplicado à administração direta, visa demonstrar a quantidade e os valores requisitados pelos juízes aos respectivos presidentes de tribunal, bem como a quantidade e valor dos precatórios expeditos pelos referidos presidentes à fazenda pública federal. O segundo contém a mesma estrutura do primeiro quadro, porém aplicado a Administração Indireta.</w:t>
      </w:r>
    </w:p>
    <w:p w:rsidR="006C1213" w:rsidRPr="00BD16FC" w:rsidRDefault="006C1213" w:rsidP="000F6346">
      <w:pPr>
        <w:pStyle w:val="PargrafodaLista"/>
        <w:spacing w:after="0" w:line="240" w:lineRule="auto"/>
        <w:ind w:left="284"/>
        <w:jc w:val="both"/>
        <w:outlineLvl w:val="1"/>
        <w:rPr>
          <w:rFonts w:ascii="Times New Roman" w:eastAsia="Times New Roman" w:hAnsi="Times New Roman"/>
          <w:bCs/>
          <w:iCs/>
          <w:sz w:val="24"/>
          <w:szCs w:val="24"/>
        </w:rPr>
      </w:pPr>
    </w:p>
    <w:p w:rsidR="006C1213" w:rsidRPr="00BD16FC" w:rsidRDefault="006C1213" w:rsidP="00606DDC">
      <w:pPr>
        <w:pStyle w:val="PargrafodaLista"/>
        <w:spacing w:after="0" w:line="240" w:lineRule="auto"/>
        <w:ind w:left="284"/>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lastRenderedPageBreak/>
        <w:t>6.8.1 Requisições e Precatórios da Administração Direta</w:t>
      </w:r>
    </w:p>
    <w:p w:rsidR="006C1213" w:rsidRPr="00BD16FC" w:rsidRDefault="006C1213" w:rsidP="000F6346">
      <w:pPr>
        <w:spacing w:after="0" w:line="244" w:lineRule="auto"/>
        <w:ind w:left="284"/>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O Quadro A.6.8.1 abaixo contempla informações sobre as requisições de pagamento remetidas pelo juiz, bem como as informações sobre os precatórios expedidos pelo presidente do tribunal à fazenda pública federal, que tem como devedor órgão da administração pública direta. Nesse quadro deverá ser evidenciado a quantidade e valor das requisições, quantidade e valor dos precatórios expedidos, dotação orçamentária, valores pagos por tipo de credor e valores a pagar, sempre para o exercício de referencia do Relatório de Gestão e para os dois exercícios imediatamente anteriores. Os campos do referido quadro devem ser preenchidos de acordo com a descrição a seguir.</w:t>
      </w:r>
    </w:p>
    <w:p w:rsidR="006C1213" w:rsidRPr="00BD16FC" w:rsidRDefault="006C1213" w:rsidP="000F6346">
      <w:pPr>
        <w:pStyle w:val="PargrafodaLista"/>
        <w:spacing w:after="0" w:line="240" w:lineRule="auto"/>
        <w:ind w:left="284"/>
        <w:jc w:val="both"/>
        <w:outlineLvl w:val="1"/>
        <w:rPr>
          <w:rFonts w:ascii="Times New Roman" w:eastAsia="Times New Roman" w:hAnsi="Times New Roman"/>
          <w:bCs/>
          <w:iCs/>
          <w:sz w:val="24"/>
          <w:szCs w:val="24"/>
        </w:rPr>
      </w:pPr>
    </w:p>
    <w:p w:rsidR="006C1213" w:rsidRPr="00BD16FC" w:rsidRDefault="006C1213" w:rsidP="000F6346">
      <w:pPr>
        <w:pStyle w:val="Legenda"/>
        <w:keepNext/>
        <w:spacing w:after="0"/>
        <w:rPr>
          <w:rFonts w:ascii="Times New Roman" w:hAnsi="Times New Roman"/>
        </w:rPr>
      </w:pPr>
      <w:bookmarkStart w:id="177" w:name="_Toc397957883"/>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46</w:t>
      </w:r>
      <w:r w:rsidRPr="00BD16FC">
        <w:rPr>
          <w:rFonts w:ascii="Times New Roman" w:hAnsi="Times New Roman"/>
        </w:rPr>
        <w:fldChar w:fldCharType="end"/>
      </w:r>
      <w:r w:rsidRPr="00BD16FC">
        <w:rPr>
          <w:rFonts w:ascii="Times New Roman" w:hAnsi="Times New Roman"/>
        </w:rPr>
        <w:t xml:space="preserve"> Quadro A.6.8.1– Requisições e Precatórios – Administração Direta</w:t>
      </w:r>
      <w:bookmarkEnd w:id="177"/>
    </w:p>
    <w:tbl>
      <w:tblPr>
        <w:tblW w:w="5000" w:type="pct"/>
        <w:jc w:val="center"/>
        <w:tblLook w:val="04A0" w:firstRow="1" w:lastRow="0" w:firstColumn="1" w:lastColumn="0" w:noHBand="0" w:noVBand="1"/>
      </w:tblPr>
      <w:tblGrid>
        <w:gridCol w:w="198"/>
        <w:gridCol w:w="990"/>
        <w:gridCol w:w="470"/>
        <w:gridCol w:w="191"/>
        <w:gridCol w:w="641"/>
        <w:gridCol w:w="470"/>
        <w:gridCol w:w="181"/>
        <w:gridCol w:w="642"/>
        <w:gridCol w:w="471"/>
        <w:gridCol w:w="158"/>
        <w:gridCol w:w="645"/>
        <w:gridCol w:w="475"/>
        <w:gridCol w:w="155"/>
        <w:gridCol w:w="645"/>
        <w:gridCol w:w="487"/>
        <w:gridCol w:w="171"/>
        <w:gridCol w:w="638"/>
        <w:gridCol w:w="476"/>
        <w:gridCol w:w="455"/>
        <w:gridCol w:w="230"/>
      </w:tblGrid>
      <w:tr w:rsidR="006C1213" w:rsidRPr="00BD16FC" w:rsidTr="006C1213">
        <w:trPr>
          <w:gridAfter w:val="1"/>
          <w:wAfter w:w="131" w:type="pct"/>
          <w:trHeight w:val="169"/>
          <w:jc w:val="center"/>
        </w:trPr>
        <w:tc>
          <w:tcPr>
            <w:tcW w:w="4869" w:type="pct"/>
            <w:gridSpan w:val="19"/>
            <w:vAlign w:val="center"/>
            <w:hideMark/>
          </w:tcPr>
          <w:p w:rsidR="006C1213" w:rsidRPr="00BD16FC" w:rsidRDefault="006C1213" w:rsidP="000F6346">
            <w:pPr>
              <w:pStyle w:val="Epgrafe"/>
            </w:pPr>
          </w:p>
        </w:tc>
      </w:tr>
      <w:tr w:rsidR="006C1213" w:rsidRPr="00BD16FC" w:rsidTr="006C1213">
        <w:trPr>
          <w:gridBefore w:val="1"/>
          <w:wBefore w:w="113" w:type="pct"/>
          <w:trHeight w:val="20"/>
          <w:jc w:val="center"/>
        </w:trPr>
        <w:tc>
          <w:tcPr>
            <w:tcW w:w="4887" w:type="pct"/>
            <w:gridSpan w:val="19"/>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bottom"/>
            <w:hideMark/>
          </w:tcPr>
          <w:p w:rsidR="006C1213" w:rsidRPr="00BD16FC" w:rsidRDefault="006C1213" w:rsidP="000F6346">
            <w:pPr>
              <w:spacing w:after="0" w:line="244" w:lineRule="auto"/>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Precatórios – Requisição</w:t>
            </w:r>
          </w:p>
        </w:tc>
      </w:tr>
      <w:tr w:rsidR="006C1213" w:rsidRPr="00BD16FC" w:rsidTr="006C1213">
        <w:trPr>
          <w:gridBefore w:val="1"/>
          <w:wBefore w:w="113" w:type="pct"/>
          <w:trHeight w:val="20"/>
          <w:jc w:val="center"/>
        </w:trPr>
        <w:tc>
          <w:tcPr>
            <w:tcW w:w="4887" w:type="pct"/>
            <w:gridSpan w:val="19"/>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bottom"/>
            <w:hideMark/>
          </w:tcPr>
          <w:p w:rsidR="006C1213" w:rsidRPr="00BD16FC" w:rsidRDefault="006C1213" w:rsidP="000F6346">
            <w:pPr>
              <w:spacing w:after="0" w:line="244" w:lineRule="auto"/>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Administração Direta</w:t>
            </w:r>
          </w:p>
        </w:tc>
      </w:tr>
      <w:tr w:rsidR="006C1213" w:rsidRPr="00BD16FC" w:rsidTr="006C1213">
        <w:trPr>
          <w:gridBefore w:val="1"/>
          <w:wBefore w:w="113" w:type="pct"/>
          <w:trHeight w:val="20"/>
          <w:jc w:val="center"/>
        </w:trPr>
        <w:tc>
          <w:tcPr>
            <w:tcW w:w="561"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6C1213" w:rsidRPr="00BD16FC" w:rsidRDefault="006C1213" w:rsidP="000F6346">
            <w:pPr>
              <w:spacing w:after="0" w:line="244" w:lineRule="auto"/>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Natureza</w:t>
            </w:r>
          </w:p>
        </w:tc>
        <w:tc>
          <w:tcPr>
            <w:tcW w:w="2202" w:type="pct"/>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bottom"/>
            <w:hideMark/>
          </w:tcPr>
          <w:p w:rsidR="006C1213" w:rsidRPr="00BD16FC" w:rsidRDefault="006C1213" w:rsidP="000F6346">
            <w:pPr>
              <w:spacing w:after="0" w:line="244" w:lineRule="auto"/>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Quantidade de Requisição e Valor</w:t>
            </w:r>
          </w:p>
        </w:tc>
        <w:tc>
          <w:tcPr>
            <w:tcW w:w="2124" w:type="pct"/>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bottom"/>
            <w:hideMark/>
          </w:tcPr>
          <w:p w:rsidR="006C1213" w:rsidRPr="00BD16FC" w:rsidRDefault="006C1213" w:rsidP="000F6346">
            <w:pPr>
              <w:spacing w:after="0" w:line="244" w:lineRule="auto"/>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Quantidade de Precatório e Valor</w:t>
            </w:r>
          </w:p>
        </w:tc>
      </w:tr>
      <w:tr w:rsidR="006C1213" w:rsidRPr="00BD16FC" w:rsidTr="006C1213">
        <w:trPr>
          <w:gridBefore w:val="1"/>
          <w:wBefore w:w="113" w:type="pc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1213" w:rsidRPr="00BD16FC" w:rsidRDefault="006C1213" w:rsidP="000F6346">
            <w:pPr>
              <w:spacing w:after="0"/>
              <w:rPr>
                <w:rFonts w:ascii="Times New Roman" w:eastAsia="Times New Roman" w:hAnsi="Times New Roman"/>
                <w:bCs/>
                <w:color w:val="000000"/>
                <w:sz w:val="18"/>
                <w:szCs w:val="18"/>
              </w:rPr>
            </w:pPr>
          </w:p>
        </w:tc>
        <w:tc>
          <w:tcPr>
            <w:tcW w:w="741"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bottom"/>
            <w:hideMark/>
          </w:tcPr>
          <w:p w:rsidR="006C1213" w:rsidRPr="00BD16FC" w:rsidRDefault="006C1213" w:rsidP="000F6346">
            <w:pPr>
              <w:spacing w:after="0" w:line="244" w:lineRule="auto"/>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2013</w:t>
            </w:r>
          </w:p>
        </w:tc>
        <w:tc>
          <w:tcPr>
            <w:tcW w:w="736"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bottom"/>
            <w:hideMark/>
          </w:tcPr>
          <w:p w:rsidR="006C1213" w:rsidRPr="00BD16FC" w:rsidRDefault="006C1213" w:rsidP="000F6346">
            <w:pPr>
              <w:spacing w:after="0" w:line="244" w:lineRule="auto"/>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2012</w:t>
            </w:r>
          </w:p>
        </w:tc>
        <w:tc>
          <w:tcPr>
            <w:tcW w:w="725"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bottom"/>
            <w:hideMark/>
          </w:tcPr>
          <w:p w:rsidR="006C1213" w:rsidRPr="00BD16FC" w:rsidRDefault="006C1213" w:rsidP="000F6346">
            <w:pPr>
              <w:spacing w:after="0" w:line="244" w:lineRule="auto"/>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2011</w:t>
            </w:r>
          </w:p>
        </w:tc>
        <w:tc>
          <w:tcPr>
            <w:tcW w:w="724"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bottom"/>
            <w:hideMark/>
          </w:tcPr>
          <w:p w:rsidR="006C1213" w:rsidRPr="00BD16FC" w:rsidRDefault="006C1213" w:rsidP="000F6346">
            <w:pPr>
              <w:spacing w:after="0" w:line="244" w:lineRule="auto"/>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2013</w:t>
            </w:r>
          </w:p>
        </w:tc>
        <w:tc>
          <w:tcPr>
            <w:tcW w:w="737"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bottom"/>
            <w:hideMark/>
          </w:tcPr>
          <w:p w:rsidR="006C1213" w:rsidRPr="00BD16FC" w:rsidRDefault="006C1213" w:rsidP="000F6346">
            <w:pPr>
              <w:spacing w:after="0" w:line="244" w:lineRule="auto"/>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2012</w:t>
            </w:r>
          </w:p>
        </w:tc>
        <w:tc>
          <w:tcPr>
            <w:tcW w:w="663"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bottom"/>
            <w:hideMark/>
          </w:tcPr>
          <w:p w:rsidR="006C1213" w:rsidRPr="00BD16FC" w:rsidRDefault="006C1213" w:rsidP="000F6346">
            <w:pPr>
              <w:spacing w:after="0" w:line="244" w:lineRule="auto"/>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2011</w:t>
            </w:r>
          </w:p>
        </w:tc>
      </w:tr>
      <w:tr w:rsidR="006C1213" w:rsidRPr="00BD16FC" w:rsidTr="006C1213">
        <w:trPr>
          <w:gridBefore w:val="1"/>
          <w:wBefore w:w="113" w:type="pc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1213" w:rsidRPr="00BD16FC" w:rsidRDefault="006C1213" w:rsidP="000F6346">
            <w:pPr>
              <w:spacing w:after="0"/>
              <w:rPr>
                <w:rFonts w:ascii="Times New Roman" w:eastAsia="Times New Roman" w:hAnsi="Times New Roman"/>
                <w:bCs/>
                <w:color w:val="000000"/>
                <w:sz w:val="18"/>
                <w:szCs w:val="18"/>
              </w:rPr>
            </w:pPr>
          </w:p>
        </w:tc>
        <w:tc>
          <w:tcPr>
            <w:tcW w:w="26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bottom"/>
            <w:hideMark/>
          </w:tcPr>
          <w:p w:rsidR="006C1213" w:rsidRPr="00BD16FC" w:rsidRDefault="006C1213" w:rsidP="000F6346">
            <w:pPr>
              <w:spacing w:after="0" w:line="244" w:lineRule="auto"/>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Qtd.</w:t>
            </w:r>
          </w:p>
        </w:tc>
        <w:tc>
          <w:tcPr>
            <w:tcW w:w="47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bottom"/>
            <w:hideMark/>
          </w:tcPr>
          <w:p w:rsidR="006C1213" w:rsidRPr="00BD16FC" w:rsidRDefault="006C1213" w:rsidP="000F6346">
            <w:pPr>
              <w:spacing w:after="0" w:line="244" w:lineRule="auto"/>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 xml:space="preserve"> Valor </w:t>
            </w:r>
          </w:p>
        </w:tc>
        <w:tc>
          <w:tcPr>
            <w:tcW w:w="26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bottom"/>
            <w:hideMark/>
          </w:tcPr>
          <w:p w:rsidR="006C1213" w:rsidRPr="00BD16FC" w:rsidRDefault="006C1213" w:rsidP="000F6346">
            <w:pPr>
              <w:spacing w:after="0" w:line="244" w:lineRule="auto"/>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Qtd.</w:t>
            </w:r>
          </w:p>
        </w:tc>
        <w:tc>
          <w:tcPr>
            <w:tcW w:w="46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bottom"/>
            <w:hideMark/>
          </w:tcPr>
          <w:p w:rsidR="006C1213" w:rsidRPr="00BD16FC" w:rsidRDefault="006C1213" w:rsidP="000F6346">
            <w:pPr>
              <w:spacing w:after="0" w:line="244" w:lineRule="auto"/>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 xml:space="preserve"> Valor </w:t>
            </w:r>
          </w:p>
        </w:tc>
        <w:tc>
          <w:tcPr>
            <w:tcW w:w="26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bottom"/>
            <w:hideMark/>
          </w:tcPr>
          <w:p w:rsidR="006C1213" w:rsidRPr="00BD16FC" w:rsidRDefault="006C1213" w:rsidP="000F6346">
            <w:pPr>
              <w:spacing w:after="0" w:line="244" w:lineRule="auto"/>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Qtd.</w:t>
            </w:r>
          </w:p>
        </w:tc>
        <w:tc>
          <w:tcPr>
            <w:tcW w:w="45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bottom"/>
            <w:hideMark/>
          </w:tcPr>
          <w:p w:rsidR="006C1213" w:rsidRPr="00BD16FC" w:rsidRDefault="006C1213" w:rsidP="000F6346">
            <w:pPr>
              <w:spacing w:after="0" w:line="244" w:lineRule="auto"/>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 xml:space="preserve"> Valor </w:t>
            </w:r>
          </w:p>
        </w:tc>
        <w:tc>
          <w:tcPr>
            <w:tcW w:w="27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bottom"/>
            <w:hideMark/>
          </w:tcPr>
          <w:p w:rsidR="006C1213" w:rsidRPr="00BD16FC" w:rsidRDefault="006C1213" w:rsidP="000F6346">
            <w:pPr>
              <w:spacing w:after="0" w:line="244" w:lineRule="auto"/>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Qtd.</w:t>
            </w:r>
          </w:p>
        </w:tc>
        <w:tc>
          <w:tcPr>
            <w:tcW w:w="45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bottom"/>
            <w:hideMark/>
          </w:tcPr>
          <w:p w:rsidR="006C1213" w:rsidRPr="00BD16FC" w:rsidRDefault="006C1213" w:rsidP="000F6346">
            <w:pPr>
              <w:spacing w:after="0" w:line="244" w:lineRule="auto"/>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 xml:space="preserve"> Valor </w:t>
            </w:r>
          </w:p>
        </w:tc>
        <w:tc>
          <w:tcPr>
            <w:tcW w:w="27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bottom"/>
            <w:hideMark/>
          </w:tcPr>
          <w:p w:rsidR="006C1213" w:rsidRPr="00BD16FC" w:rsidRDefault="006C1213" w:rsidP="000F6346">
            <w:pPr>
              <w:spacing w:after="0" w:line="244" w:lineRule="auto"/>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Qtd.</w:t>
            </w:r>
          </w:p>
        </w:tc>
        <w:tc>
          <w:tcPr>
            <w:tcW w:w="46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bottom"/>
            <w:hideMark/>
          </w:tcPr>
          <w:p w:rsidR="006C1213" w:rsidRPr="00BD16FC" w:rsidRDefault="006C1213" w:rsidP="000F6346">
            <w:pPr>
              <w:spacing w:after="0" w:line="244" w:lineRule="auto"/>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 xml:space="preserve"> Valor </w:t>
            </w:r>
          </w:p>
        </w:tc>
        <w:tc>
          <w:tcPr>
            <w:tcW w:w="27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bottom"/>
            <w:hideMark/>
          </w:tcPr>
          <w:p w:rsidR="006C1213" w:rsidRPr="00BD16FC" w:rsidRDefault="006C1213" w:rsidP="000F6346">
            <w:pPr>
              <w:spacing w:after="0" w:line="244" w:lineRule="auto"/>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Qtd.</w:t>
            </w:r>
          </w:p>
        </w:tc>
        <w:tc>
          <w:tcPr>
            <w:tcW w:w="39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bottom"/>
            <w:hideMark/>
          </w:tcPr>
          <w:p w:rsidR="006C1213" w:rsidRPr="00BD16FC" w:rsidRDefault="006C1213" w:rsidP="000F6346">
            <w:pPr>
              <w:spacing w:after="0" w:line="244" w:lineRule="auto"/>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 xml:space="preserve"> Valor </w:t>
            </w:r>
          </w:p>
        </w:tc>
      </w:tr>
      <w:tr w:rsidR="006C1213" w:rsidRPr="00BD16FC" w:rsidTr="006C1213">
        <w:trPr>
          <w:gridBefore w:val="1"/>
          <w:wBefore w:w="113" w:type="pct"/>
          <w:trHeight w:val="20"/>
          <w:jc w:val="center"/>
        </w:trPr>
        <w:tc>
          <w:tcPr>
            <w:tcW w:w="5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6C1213" w:rsidRPr="00BD16FC" w:rsidRDefault="006C1213" w:rsidP="000F6346">
            <w:pPr>
              <w:spacing w:after="0" w:line="244" w:lineRule="auto"/>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Alimentícia</w:t>
            </w:r>
          </w:p>
        </w:tc>
        <w:tc>
          <w:tcPr>
            <w:tcW w:w="268"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73"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268"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68"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268"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7"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270"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5"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277"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60"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271"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92"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6C1213" w:rsidRPr="00BD16FC" w:rsidTr="006C1213">
        <w:trPr>
          <w:gridBefore w:val="1"/>
          <w:wBefore w:w="113" w:type="pct"/>
          <w:trHeight w:val="20"/>
          <w:jc w:val="center"/>
        </w:trPr>
        <w:tc>
          <w:tcPr>
            <w:tcW w:w="5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6C1213" w:rsidRPr="00BD16FC" w:rsidRDefault="006C1213" w:rsidP="000F6346">
            <w:pPr>
              <w:spacing w:after="0" w:line="244" w:lineRule="auto"/>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Comum</w:t>
            </w:r>
          </w:p>
        </w:tc>
        <w:tc>
          <w:tcPr>
            <w:tcW w:w="268"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73"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268"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68"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268"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7"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270"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5"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277"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60"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271"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92"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6C1213" w:rsidRPr="00BD16FC" w:rsidTr="006C1213">
        <w:trPr>
          <w:gridBefore w:val="1"/>
          <w:wBefore w:w="113" w:type="pct"/>
          <w:trHeight w:val="20"/>
          <w:jc w:val="center"/>
        </w:trPr>
        <w:tc>
          <w:tcPr>
            <w:tcW w:w="5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6C1213" w:rsidRPr="00BD16FC" w:rsidRDefault="006C1213" w:rsidP="000F6346">
            <w:pPr>
              <w:spacing w:after="0" w:line="244" w:lineRule="auto"/>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Total</w:t>
            </w:r>
          </w:p>
        </w:tc>
        <w:tc>
          <w:tcPr>
            <w:tcW w:w="268"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rPr>
                <w:rFonts w:ascii="Times New Roman" w:eastAsia="Times New Roman" w:hAnsi="Times New Roman"/>
                <w:bCs/>
                <w:color w:val="000000"/>
                <w:sz w:val="18"/>
                <w:szCs w:val="18"/>
              </w:rPr>
            </w:pPr>
          </w:p>
        </w:tc>
        <w:tc>
          <w:tcPr>
            <w:tcW w:w="473"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rPr>
                <w:rFonts w:ascii="Times New Roman" w:hAnsi="Times New Roman"/>
                <w:sz w:val="20"/>
                <w:szCs w:val="20"/>
                <w:lang w:eastAsia="pt-BR"/>
              </w:rPr>
            </w:pPr>
          </w:p>
        </w:tc>
        <w:tc>
          <w:tcPr>
            <w:tcW w:w="268"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rPr>
                <w:rFonts w:ascii="Times New Roman" w:hAnsi="Times New Roman"/>
                <w:sz w:val="20"/>
                <w:szCs w:val="20"/>
                <w:lang w:eastAsia="pt-BR"/>
              </w:rPr>
            </w:pPr>
          </w:p>
        </w:tc>
        <w:tc>
          <w:tcPr>
            <w:tcW w:w="468"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rPr>
                <w:rFonts w:ascii="Times New Roman" w:hAnsi="Times New Roman"/>
                <w:sz w:val="20"/>
                <w:szCs w:val="20"/>
                <w:lang w:eastAsia="pt-BR"/>
              </w:rPr>
            </w:pPr>
          </w:p>
        </w:tc>
        <w:tc>
          <w:tcPr>
            <w:tcW w:w="268"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rPr>
                <w:rFonts w:ascii="Times New Roman" w:hAnsi="Times New Roman"/>
                <w:sz w:val="20"/>
                <w:szCs w:val="20"/>
                <w:lang w:eastAsia="pt-BR"/>
              </w:rPr>
            </w:pPr>
          </w:p>
        </w:tc>
        <w:tc>
          <w:tcPr>
            <w:tcW w:w="457"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rPr>
                <w:rFonts w:ascii="Times New Roman" w:hAnsi="Times New Roman"/>
                <w:sz w:val="20"/>
                <w:szCs w:val="20"/>
                <w:lang w:eastAsia="pt-BR"/>
              </w:rPr>
            </w:pPr>
          </w:p>
        </w:tc>
        <w:tc>
          <w:tcPr>
            <w:tcW w:w="270"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rPr>
                <w:rFonts w:ascii="Times New Roman" w:hAnsi="Times New Roman"/>
                <w:sz w:val="20"/>
                <w:szCs w:val="20"/>
                <w:lang w:eastAsia="pt-BR"/>
              </w:rPr>
            </w:pPr>
          </w:p>
        </w:tc>
        <w:tc>
          <w:tcPr>
            <w:tcW w:w="455"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rPr>
                <w:rFonts w:ascii="Times New Roman" w:hAnsi="Times New Roman"/>
                <w:sz w:val="20"/>
                <w:szCs w:val="20"/>
                <w:lang w:eastAsia="pt-BR"/>
              </w:rPr>
            </w:pPr>
          </w:p>
        </w:tc>
        <w:tc>
          <w:tcPr>
            <w:tcW w:w="277"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rPr>
                <w:rFonts w:ascii="Times New Roman" w:hAnsi="Times New Roman"/>
                <w:sz w:val="20"/>
                <w:szCs w:val="20"/>
                <w:lang w:eastAsia="pt-BR"/>
              </w:rPr>
            </w:pPr>
          </w:p>
        </w:tc>
        <w:tc>
          <w:tcPr>
            <w:tcW w:w="460"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rPr>
                <w:rFonts w:ascii="Times New Roman" w:hAnsi="Times New Roman"/>
                <w:sz w:val="20"/>
                <w:szCs w:val="20"/>
                <w:lang w:eastAsia="pt-BR"/>
              </w:rPr>
            </w:pPr>
          </w:p>
        </w:tc>
        <w:tc>
          <w:tcPr>
            <w:tcW w:w="271"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rPr>
                <w:rFonts w:ascii="Times New Roman" w:hAnsi="Times New Roman"/>
                <w:sz w:val="20"/>
                <w:szCs w:val="20"/>
                <w:lang w:eastAsia="pt-BR"/>
              </w:rPr>
            </w:pPr>
          </w:p>
        </w:tc>
        <w:tc>
          <w:tcPr>
            <w:tcW w:w="392"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rPr>
                <w:rFonts w:ascii="Times New Roman" w:hAnsi="Times New Roman"/>
                <w:sz w:val="20"/>
                <w:szCs w:val="20"/>
                <w:lang w:eastAsia="pt-BR"/>
              </w:rPr>
            </w:pPr>
          </w:p>
        </w:tc>
      </w:tr>
      <w:tr w:rsidR="006C1213" w:rsidRPr="00BD16FC" w:rsidTr="006C1213">
        <w:trPr>
          <w:gridBefore w:val="1"/>
          <w:wBefore w:w="113" w:type="pct"/>
          <w:trHeight w:val="20"/>
          <w:jc w:val="center"/>
        </w:trPr>
        <w:tc>
          <w:tcPr>
            <w:tcW w:w="4887" w:type="pct"/>
            <w:gridSpan w:val="19"/>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bottom"/>
            <w:hideMark/>
          </w:tcPr>
          <w:p w:rsidR="006C1213" w:rsidRPr="00BD16FC" w:rsidRDefault="006C1213" w:rsidP="000F6346">
            <w:pPr>
              <w:spacing w:after="0" w:line="244" w:lineRule="auto"/>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Precatórios – Dotação e Pagamento</w:t>
            </w:r>
          </w:p>
        </w:tc>
      </w:tr>
      <w:tr w:rsidR="006C1213" w:rsidRPr="00BD16FC" w:rsidTr="006C1213">
        <w:trPr>
          <w:gridBefore w:val="1"/>
          <w:wBefore w:w="113" w:type="pct"/>
          <w:trHeight w:val="20"/>
          <w:jc w:val="center"/>
        </w:trPr>
        <w:tc>
          <w:tcPr>
            <w:tcW w:w="561"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6C1213" w:rsidRPr="00BD16FC" w:rsidRDefault="006C1213" w:rsidP="000F6346">
            <w:pPr>
              <w:spacing w:after="0" w:line="244" w:lineRule="auto"/>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Natureza</w:t>
            </w:r>
          </w:p>
        </w:tc>
        <w:tc>
          <w:tcPr>
            <w:tcW w:w="1112" w:type="pct"/>
            <w:gridSpan w:val="5"/>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6C1213" w:rsidRPr="00BD16FC" w:rsidRDefault="006C1213" w:rsidP="000F6346">
            <w:pPr>
              <w:spacing w:after="0" w:line="244" w:lineRule="auto"/>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Dotação Orçamentária</w:t>
            </w:r>
          </w:p>
        </w:tc>
        <w:tc>
          <w:tcPr>
            <w:tcW w:w="2187" w:type="pct"/>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6C1213" w:rsidRPr="00BD16FC" w:rsidRDefault="006C1213" w:rsidP="000F6346">
            <w:pPr>
              <w:spacing w:after="0" w:line="244" w:lineRule="auto"/>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Valores Pagos/Tipo de Credor</w:t>
            </w:r>
          </w:p>
        </w:tc>
        <w:tc>
          <w:tcPr>
            <w:tcW w:w="1026" w:type="pct"/>
            <w:gridSpan w:val="4"/>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6C1213" w:rsidRPr="00BD16FC" w:rsidRDefault="006C1213" w:rsidP="000F6346">
            <w:pPr>
              <w:spacing w:after="0" w:line="244" w:lineRule="auto"/>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Saldos a Pagar</w:t>
            </w:r>
          </w:p>
        </w:tc>
      </w:tr>
      <w:tr w:rsidR="006C1213" w:rsidRPr="00BD16FC" w:rsidTr="006C1213">
        <w:trPr>
          <w:gridBefore w:val="1"/>
          <w:wBefore w:w="113" w:type="pc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1213" w:rsidRPr="00BD16FC" w:rsidRDefault="006C1213" w:rsidP="000F6346">
            <w:pPr>
              <w:spacing w:after="0"/>
              <w:rPr>
                <w:rFonts w:ascii="Times New Roman" w:eastAsia="Times New Roman" w:hAnsi="Times New Roman"/>
                <w:bCs/>
                <w:color w:val="000000"/>
                <w:sz w:val="18"/>
                <w:szCs w:val="18"/>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rsidR="006C1213" w:rsidRPr="00BD16FC" w:rsidRDefault="006C1213" w:rsidP="000F6346">
            <w:pPr>
              <w:spacing w:after="0"/>
              <w:rPr>
                <w:rFonts w:ascii="Times New Roman" w:eastAsia="Times New Roman" w:hAnsi="Times New Roman"/>
                <w:bCs/>
                <w:color w:val="000000"/>
                <w:sz w:val="18"/>
                <w:szCs w:val="18"/>
              </w:rPr>
            </w:pPr>
          </w:p>
        </w:tc>
        <w:tc>
          <w:tcPr>
            <w:tcW w:w="1089"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6C1213" w:rsidRPr="00BD16FC" w:rsidRDefault="006C1213" w:rsidP="000F6346">
            <w:pPr>
              <w:spacing w:after="0" w:line="244" w:lineRule="auto"/>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Pessoa Física</w:t>
            </w:r>
          </w:p>
        </w:tc>
        <w:tc>
          <w:tcPr>
            <w:tcW w:w="1098"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6C1213" w:rsidRPr="00BD16FC" w:rsidRDefault="006C1213" w:rsidP="000F6346">
            <w:pPr>
              <w:spacing w:after="0" w:line="244" w:lineRule="auto"/>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Pessoa Jurídica</w:t>
            </w: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6C1213" w:rsidRPr="00BD16FC" w:rsidRDefault="006C1213" w:rsidP="000F6346">
            <w:pPr>
              <w:spacing w:after="0"/>
              <w:rPr>
                <w:rFonts w:ascii="Times New Roman" w:eastAsia="Times New Roman" w:hAnsi="Times New Roman"/>
                <w:bCs/>
                <w:color w:val="000000"/>
                <w:sz w:val="18"/>
                <w:szCs w:val="18"/>
              </w:rPr>
            </w:pPr>
          </w:p>
        </w:tc>
      </w:tr>
      <w:tr w:rsidR="006C1213" w:rsidRPr="00BD16FC" w:rsidTr="006C1213">
        <w:trPr>
          <w:gridBefore w:val="1"/>
          <w:wBefore w:w="113" w:type="pc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1213" w:rsidRPr="00BD16FC" w:rsidRDefault="006C1213" w:rsidP="000F6346">
            <w:pPr>
              <w:spacing w:after="0"/>
              <w:rPr>
                <w:rFonts w:ascii="Times New Roman" w:eastAsia="Times New Roman" w:hAnsi="Times New Roman"/>
                <w:bCs/>
                <w:color w:val="000000"/>
                <w:sz w:val="18"/>
                <w:szCs w:val="18"/>
              </w:rPr>
            </w:pPr>
          </w:p>
        </w:tc>
        <w:tc>
          <w:tcPr>
            <w:tcW w:w="37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6C1213" w:rsidRPr="00BD16FC" w:rsidRDefault="006C1213" w:rsidP="000F6346">
            <w:pPr>
              <w:spacing w:after="0" w:line="244" w:lineRule="auto"/>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2014</w:t>
            </w:r>
          </w:p>
        </w:tc>
        <w:tc>
          <w:tcPr>
            <w:tcW w:w="3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6C1213" w:rsidRPr="00BD16FC" w:rsidRDefault="006C1213" w:rsidP="000F6346">
            <w:pPr>
              <w:spacing w:after="0" w:line="244" w:lineRule="auto"/>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2013</w:t>
            </w:r>
          </w:p>
        </w:tc>
        <w:tc>
          <w:tcPr>
            <w:tcW w:w="37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6C1213" w:rsidRPr="00BD16FC" w:rsidRDefault="006C1213" w:rsidP="000F6346">
            <w:pPr>
              <w:spacing w:after="0" w:line="244" w:lineRule="auto"/>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2012</w:t>
            </w:r>
          </w:p>
        </w:tc>
        <w:tc>
          <w:tcPr>
            <w:tcW w:w="3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6C1213" w:rsidRPr="00BD16FC" w:rsidRDefault="006C1213" w:rsidP="000F6346">
            <w:pPr>
              <w:spacing w:after="0" w:line="244" w:lineRule="auto"/>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2014</w:t>
            </w:r>
          </w:p>
        </w:tc>
        <w:tc>
          <w:tcPr>
            <w:tcW w:w="35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6C1213" w:rsidRPr="00BD16FC" w:rsidRDefault="006C1213" w:rsidP="000F6346">
            <w:pPr>
              <w:spacing w:after="0" w:line="244" w:lineRule="auto"/>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2013</w:t>
            </w:r>
          </w:p>
        </w:tc>
        <w:tc>
          <w:tcPr>
            <w:tcW w:w="36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6C1213" w:rsidRPr="00BD16FC" w:rsidRDefault="006C1213" w:rsidP="000F6346">
            <w:pPr>
              <w:spacing w:after="0" w:line="244" w:lineRule="auto"/>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2012</w:t>
            </w:r>
          </w:p>
        </w:tc>
        <w:tc>
          <w:tcPr>
            <w:tcW w:w="35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6C1213" w:rsidRPr="00BD16FC" w:rsidRDefault="006C1213" w:rsidP="000F6346">
            <w:pPr>
              <w:spacing w:after="0" w:line="244" w:lineRule="auto"/>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2014</w:t>
            </w: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6C1213" w:rsidRPr="00BD16FC" w:rsidRDefault="006C1213" w:rsidP="000F6346">
            <w:pPr>
              <w:spacing w:after="0" w:line="244" w:lineRule="auto"/>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2013</w:t>
            </w:r>
          </w:p>
        </w:tc>
        <w:tc>
          <w:tcPr>
            <w:tcW w:w="374"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6C1213" w:rsidRPr="00BD16FC" w:rsidRDefault="006C1213" w:rsidP="000F6346">
            <w:pPr>
              <w:spacing w:after="0" w:line="244" w:lineRule="auto"/>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2012</w:t>
            </w: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6C1213" w:rsidRPr="00BD16FC" w:rsidRDefault="006C1213" w:rsidP="000F6346">
            <w:pPr>
              <w:spacing w:after="0"/>
              <w:rPr>
                <w:rFonts w:ascii="Times New Roman" w:eastAsia="Times New Roman" w:hAnsi="Times New Roman"/>
                <w:bCs/>
                <w:color w:val="000000"/>
                <w:sz w:val="18"/>
                <w:szCs w:val="18"/>
              </w:rPr>
            </w:pPr>
          </w:p>
        </w:tc>
      </w:tr>
      <w:tr w:rsidR="006C1213" w:rsidRPr="00BD16FC" w:rsidTr="006C1213">
        <w:trPr>
          <w:gridBefore w:val="1"/>
          <w:wBefore w:w="113" w:type="pct"/>
          <w:trHeight w:val="20"/>
          <w:jc w:val="center"/>
        </w:trPr>
        <w:tc>
          <w:tcPr>
            <w:tcW w:w="5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6C1213" w:rsidRPr="00BD16FC" w:rsidRDefault="006C1213" w:rsidP="000F6346">
            <w:pPr>
              <w:spacing w:after="0" w:line="244" w:lineRule="auto"/>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Alimentícia</w:t>
            </w:r>
          </w:p>
        </w:tc>
        <w:tc>
          <w:tcPr>
            <w:tcW w:w="377"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36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371"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36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358"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36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358"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3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374"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1026" w:type="pct"/>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r>
      <w:tr w:rsidR="006C1213" w:rsidRPr="00BD16FC" w:rsidTr="006C1213">
        <w:trPr>
          <w:gridBefore w:val="1"/>
          <w:wBefore w:w="113" w:type="pct"/>
          <w:trHeight w:val="20"/>
          <w:jc w:val="center"/>
        </w:trPr>
        <w:tc>
          <w:tcPr>
            <w:tcW w:w="5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6C1213" w:rsidRPr="00BD16FC" w:rsidRDefault="006C1213" w:rsidP="000F6346">
            <w:pPr>
              <w:spacing w:after="0" w:line="244" w:lineRule="auto"/>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Comum</w:t>
            </w:r>
          </w:p>
        </w:tc>
        <w:tc>
          <w:tcPr>
            <w:tcW w:w="377"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36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371"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36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358"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36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358"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3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374"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1026" w:type="pct"/>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C1213" w:rsidRPr="00BD16FC" w:rsidRDefault="006C1213" w:rsidP="000F6346">
            <w:pPr>
              <w:spacing w:after="0" w:line="244" w:lineRule="auto"/>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r>
      <w:tr w:rsidR="006C1213" w:rsidRPr="00BD16FC" w:rsidTr="00394BA4">
        <w:trPr>
          <w:gridBefore w:val="1"/>
          <w:wBefore w:w="113" w:type="pct"/>
          <w:trHeight w:val="20"/>
          <w:jc w:val="center"/>
        </w:trPr>
        <w:tc>
          <w:tcPr>
            <w:tcW w:w="5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6C1213" w:rsidRPr="00BD16FC" w:rsidRDefault="006C1213" w:rsidP="000F6346">
            <w:pPr>
              <w:spacing w:after="0" w:line="244" w:lineRule="auto"/>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Total</w:t>
            </w:r>
          </w:p>
        </w:tc>
        <w:tc>
          <w:tcPr>
            <w:tcW w:w="377"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rPr>
                <w:rFonts w:ascii="Times New Roman" w:eastAsia="Times New Roman" w:hAnsi="Times New Roman"/>
                <w:bCs/>
                <w:color w:val="000000"/>
                <w:sz w:val="18"/>
                <w:szCs w:val="18"/>
              </w:rPr>
            </w:pPr>
          </w:p>
        </w:tc>
        <w:tc>
          <w:tcPr>
            <w:tcW w:w="365"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rPr>
                <w:rFonts w:ascii="Times New Roman" w:hAnsi="Times New Roman"/>
                <w:sz w:val="20"/>
                <w:szCs w:val="20"/>
                <w:lang w:eastAsia="pt-BR"/>
              </w:rPr>
            </w:pPr>
          </w:p>
        </w:tc>
        <w:tc>
          <w:tcPr>
            <w:tcW w:w="371"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rPr>
                <w:rFonts w:ascii="Times New Roman" w:hAnsi="Times New Roman"/>
                <w:sz w:val="20"/>
                <w:szCs w:val="20"/>
                <w:lang w:eastAsia="pt-BR"/>
              </w:rPr>
            </w:pPr>
          </w:p>
        </w:tc>
        <w:tc>
          <w:tcPr>
            <w:tcW w:w="365"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rPr>
                <w:rFonts w:ascii="Times New Roman" w:hAnsi="Times New Roman"/>
                <w:sz w:val="20"/>
                <w:szCs w:val="20"/>
                <w:lang w:eastAsia="pt-BR"/>
              </w:rPr>
            </w:pPr>
          </w:p>
        </w:tc>
        <w:tc>
          <w:tcPr>
            <w:tcW w:w="358"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rPr>
                <w:rFonts w:ascii="Times New Roman" w:hAnsi="Times New Roman"/>
                <w:sz w:val="20"/>
                <w:szCs w:val="20"/>
                <w:lang w:eastAsia="pt-BR"/>
              </w:rPr>
            </w:pPr>
          </w:p>
        </w:tc>
        <w:tc>
          <w:tcPr>
            <w:tcW w:w="367"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rPr>
                <w:rFonts w:ascii="Times New Roman" w:hAnsi="Times New Roman"/>
                <w:sz w:val="20"/>
                <w:szCs w:val="20"/>
                <w:lang w:eastAsia="pt-BR"/>
              </w:rPr>
            </w:pPr>
          </w:p>
        </w:tc>
        <w:tc>
          <w:tcPr>
            <w:tcW w:w="358"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rPr>
                <w:rFonts w:ascii="Times New Roman" w:hAnsi="Times New Roman"/>
                <w:sz w:val="20"/>
                <w:szCs w:val="20"/>
                <w:lang w:eastAsia="pt-BR"/>
              </w:rPr>
            </w:pPr>
          </w:p>
        </w:tc>
        <w:tc>
          <w:tcPr>
            <w:tcW w:w="366"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rPr>
                <w:rFonts w:ascii="Times New Roman" w:hAnsi="Times New Roman"/>
                <w:sz w:val="20"/>
                <w:szCs w:val="20"/>
                <w:lang w:eastAsia="pt-BR"/>
              </w:rPr>
            </w:pPr>
          </w:p>
        </w:tc>
        <w:tc>
          <w:tcPr>
            <w:tcW w:w="374"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rPr>
                <w:rFonts w:ascii="Times New Roman" w:hAnsi="Times New Roman"/>
                <w:sz w:val="20"/>
                <w:szCs w:val="20"/>
                <w:lang w:eastAsia="pt-BR"/>
              </w:rPr>
            </w:pPr>
          </w:p>
        </w:tc>
        <w:tc>
          <w:tcPr>
            <w:tcW w:w="1026" w:type="pct"/>
            <w:gridSpan w:val="4"/>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rPr>
                <w:rFonts w:ascii="Times New Roman" w:hAnsi="Times New Roman"/>
                <w:sz w:val="20"/>
                <w:szCs w:val="20"/>
                <w:lang w:eastAsia="pt-BR"/>
              </w:rPr>
            </w:pPr>
          </w:p>
        </w:tc>
      </w:tr>
      <w:tr w:rsidR="006C1213" w:rsidRPr="00BD16FC" w:rsidTr="006C1213">
        <w:trPr>
          <w:gridBefore w:val="1"/>
          <w:wBefore w:w="113" w:type="pct"/>
          <w:trHeight w:val="448"/>
          <w:jc w:val="center"/>
        </w:trPr>
        <w:tc>
          <w:tcPr>
            <w:tcW w:w="4887" w:type="pct"/>
            <w:gridSpan w:val="19"/>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6C1213" w:rsidRPr="00BD16FC" w:rsidRDefault="006C1213" w:rsidP="000F6346">
            <w:pPr>
              <w:spacing w:after="0" w:line="244" w:lineRule="auto"/>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Observações:</w:t>
            </w:r>
          </w:p>
        </w:tc>
      </w:tr>
      <w:tr w:rsidR="006C1213" w:rsidRPr="00BD16FC" w:rsidTr="00394BA4">
        <w:trPr>
          <w:gridBefore w:val="1"/>
          <w:wBefore w:w="113" w:type="pct"/>
          <w:trHeight w:val="476"/>
          <w:jc w:val="center"/>
        </w:trPr>
        <w:tc>
          <w:tcPr>
            <w:tcW w:w="0" w:type="auto"/>
            <w:gridSpan w:val="19"/>
            <w:vMerge/>
            <w:tcBorders>
              <w:top w:val="single" w:sz="4" w:space="0" w:color="auto"/>
              <w:left w:val="single" w:sz="4" w:space="0" w:color="auto"/>
              <w:bottom w:val="single" w:sz="4" w:space="0" w:color="auto"/>
              <w:right w:val="single" w:sz="4" w:space="0" w:color="auto"/>
            </w:tcBorders>
            <w:vAlign w:val="center"/>
            <w:hideMark/>
          </w:tcPr>
          <w:p w:rsidR="006C1213" w:rsidRPr="00BD16FC" w:rsidRDefault="006C1213" w:rsidP="000F6346">
            <w:pPr>
              <w:spacing w:after="0"/>
              <w:rPr>
                <w:rFonts w:ascii="Times New Roman" w:eastAsia="Times New Roman" w:hAnsi="Times New Roman"/>
                <w:bCs/>
                <w:color w:val="000000"/>
                <w:sz w:val="20"/>
                <w:szCs w:val="20"/>
              </w:rPr>
            </w:pPr>
          </w:p>
        </w:tc>
      </w:tr>
      <w:tr w:rsidR="006C1213" w:rsidRPr="00BD16FC" w:rsidTr="00394BA4">
        <w:trPr>
          <w:gridBefore w:val="1"/>
          <w:wBefore w:w="113" w:type="pct"/>
          <w:trHeight w:val="20"/>
          <w:jc w:val="center"/>
        </w:trPr>
        <w:tc>
          <w:tcPr>
            <w:tcW w:w="4887" w:type="pct"/>
            <w:gridSpan w:val="19"/>
            <w:tcBorders>
              <w:top w:val="single" w:sz="4" w:space="0" w:color="auto"/>
              <w:left w:val="nil"/>
              <w:bottom w:val="nil"/>
              <w:right w:val="nil"/>
            </w:tcBorders>
            <w:shd w:val="clear" w:color="auto" w:fill="FFFFFF"/>
            <w:tcMar>
              <w:top w:w="0" w:type="dxa"/>
              <w:left w:w="70" w:type="dxa"/>
              <w:bottom w:w="0" w:type="dxa"/>
              <w:right w:w="70" w:type="dxa"/>
            </w:tcMar>
            <w:vAlign w:val="bottom"/>
            <w:hideMark/>
          </w:tcPr>
          <w:p w:rsidR="006C1213" w:rsidRPr="00BD16FC" w:rsidRDefault="006C1213" w:rsidP="000F6346">
            <w:pPr>
              <w:spacing w:after="0" w:line="244" w:lineRule="auto"/>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Fonte:</w:t>
            </w:r>
          </w:p>
        </w:tc>
      </w:tr>
    </w:tbl>
    <w:p w:rsidR="006C1213" w:rsidRPr="00BD16FC" w:rsidRDefault="006C1213" w:rsidP="000F6346">
      <w:pPr>
        <w:pStyle w:val="PargrafodaLista"/>
        <w:spacing w:after="0" w:line="240" w:lineRule="auto"/>
        <w:ind w:left="284"/>
        <w:jc w:val="both"/>
        <w:outlineLvl w:val="1"/>
        <w:rPr>
          <w:rFonts w:ascii="Times New Roman" w:eastAsia="Times New Roman" w:hAnsi="Times New Roman"/>
          <w:bCs/>
          <w:iCs/>
          <w:sz w:val="24"/>
          <w:szCs w:val="24"/>
        </w:rPr>
      </w:pPr>
    </w:p>
    <w:p w:rsidR="006C1213" w:rsidRPr="00BD16FC" w:rsidRDefault="006C1213" w:rsidP="000F6346">
      <w:pPr>
        <w:pStyle w:val="PargrafodaLista"/>
        <w:spacing w:after="0" w:line="240" w:lineRule="auto"/>
        <w:ind w:left="284"/>
        <w:jc w:val="both"/>
        <w:outlineLvl w:val="1"/>
        <w:rPr>
          <w:rFonts w:ascii="Times New Roman" w:eastAsia="Times New Roman" w:hAnsi="Times New Roman"/>
          <w:bCs/>
          <w:iCs/>
          <w:sz w:val="24"/>
          <w:szCs w:val="24"/>
        </w:rPr>
      </w:pPr>
    </w:p>
    <w:p w:rsidR="006C1213" w:rsidRPr="00BD16FC" w:rsidRDefault="006C1213" w:rsidP="000F6346">
      <w:pPr>
        <w:pStyle w:val="PargrafodaLista"/>
        <w:spacing w:after="0" w:line="240" w:lineRule="auto"/>
        <w:ind w:left="284"/>
        <w:jc w:val="both"/>
        <w:outlineLvl w:val="1"/>
        <w:rPr>
          <w:rFonts w:ascii="Times New Roman" w:eastAsia="Times New Roman" w:hAnsi="Times New Roman"/>
          <w:bCs/>
          <w:iCs/>
          <w:sz w:val="24"/>
          <w:szCs w:val="24"/>
        </w:rPr>
      </w:pPr>
    </w:p>
    <w:p w:rsidR="004F40D8" w:rsidRPr="00BD16FC" w:rsidRDefault="004F40D8" w:rsidP="000F6346">
      <w:pPr>
        <w:pStyle w:val="PargrafodaLista"/>
        <w:spacing w:after="0" w:line="240" w:lineRule="auto"/>
        <w:ind w:left="284"/>
        <w:jc w:val="both"/>
        <w:outlineLvl w:val="1"/>
        <w:rPr>
          <w:rFonts w:ascii="Times New Roman" w:eastAsia="Times New Roman" w:hAnsi="Times New Roman"/>
          <w:bCs/>
          <w:iCs/>
          <w:sz w:val="24"/>
          <w:szCs w:val="24"/>
        </w:rPr>
      </w:pPr>
    </w:p>
    <w:p w:rsidR="004F40D8" w:rsidRPr="00BD16FC" w:rsidRDefault="004F40D8" w:rsidP="000F6346">
      <w:pPr>
        <w:pStyle w:val="PargrafodaLista"/>
        <w:spacing w:after="0" w:line="240" w:lineRule="auto"/>
        <w:ind w:left="284"/>
        <w:jc w:val="both"/>
        <w:outlineLvl w:val="1"/>
        <w:rPr>
          <w:rFonts w:ascii="Times New Roman" w:eastAsia="Times New Roman" w:hAnsi="Times New Roman"/>
          <w:bCs/>
          <w:iCs/>
          <w:sz w:val="24"/>
          <w:szCs w:val="24"/>
        </w:rPr>
      </w:pPr>
    </w:p>
    <w:p w:rsidR="004F40D8" w:rsidRPr="00BD16FC" w:rsidRDefault="004F40D8" w:rsidP="000F6346">
      <w:pPr>
        <w:pStyle w:val="PargrafodaLista"/>
        <w:spacing w:after="0" w:line="240" w:lineRule="auto"/>
        <w:ind w:left="284"/>
        <w:jc w:val="both"/>
        <w:outlineLvl w:val="1"/>
        <w:rPr>
          <w:rFonts w:ascii="Times New Roman" w:eastAsia="Times New Roman" w:hAnsi="Times New Roman"/>
          <w:bCs/>
          <w:iCs/>
          <w:sz w:val="24"/>
          <w:szCs w:val="24"/>
        </w:rPr>
      </w:pPr>
    </w:p>
    <w:p w:rsidR="004F40D8" w:rsidRPr="00BD16FC" w:rsidRDefault="004F40D8" w:rsidP="000F6346">
      <w:pPr>
        <w:pStyle w:val="PargrafodaLista"/>
        <w:spacing w:after="0" w:line="240" w:lineRule="auto"/>
        <w:ind w:left="284"/>
        <w:jc w:val="both"/>
        <w:outlineLvl w:val="1"/>
        <w:rPr>
          <w:rFonts w:ascii="Times New Roman" w:eastAsia="Times New Roman" w:hAnsi="Times New Roman"/>
          <w:bCs/>
          <w:iCs/>
          <w:sz w:val="24"/>
          <w:szCs w:val="24"/>
        </w:rPr>
      </w:pPr>
    </w:p>
    <w:p w:rsidR="004F40D8" w:rsidRPr="00BD16FC" w:rsidRDefault="004F40D8" w:rsidP="000F6346">
      <w:pPr>
        <w:pStyle w:val="PargrafodaLista"/>
        <w:spacing w:after="0" w:line="240" w:lineRule="auto"/>
        <w:ind w:left="284"/>
        <w:jc w:val="both"/>
        <w:outlineLvl w:val="1"/>
        <w:rPr>
          <w:rFonts w:ascii="Times New Roman" w:eastAsia="Times New Roman" w:hAnsi="Times New Roman"/>
          <w:bCs/>
          <w:iCs/>
          <w:sz w:val="24"/>
          <w:szCs w:val="24"/>
        </w:rPr>
      </w:pPr>
    </w:p>
    <w:p w:rsidR="006C1213" w:rsidRPr="00BD16FC" w:rsidRDefault="004F40D8" w:rsidP="00365B84">
      <w:pPr>
        <w:pStyle w:val="PargrafodaLista"/>
        <w:spacing w:after="0" w:line="240" w:lineRule="auto"/>
        <w:ind w:left="284"/>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6.8.2 Requisições e Precatórios da Administração Indireta</w:t>
      </w:r>
    </w:p>
    <w:p w:rsidR="004F40D8" w:rsidRPr="00BD16FC" w:rsidRDefault="004F40D8" w:rsidP="00B602F5">
      <w:pPr>
        <w:pStyle w:val="PargrafodaLista"/>
        <w:spacing w:after="0" w:line="240" w:lineRule="auto"/>
        <w:ind w:left="284"/>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 xml:space="preserve">O Quadro A.6.8.2 abaixo contempla informações sobre as requisições de pagamento remetidas pelo juiz, bem como as informações sobre os precatórios expedidos pelo presidente do tribunal à fazenda pública federal, que tem como devedora entidade da administração pública indireta. Nesse quadro deverá ser evidenciado a quantidade e valor das requisições, quantidade e valor dos precatórios expedidos, dotação orçamentária, </w:t>
      </w:r>
      <w:r w:rsidRPr="00BD16FC">
        <w:rPr>
          <w:rFonts w:ascii="Times New Roman" w:eastAsia="Times New Roman" w:hAnsi="Times New Roman"/>
          <w:bCs/>
          <w:iCs/>
          <w:sz w:val="24"/>
          <w:szCs w:val="24"/>
        </w:rPr>
        <w:lastRenderedPageBreak/>
        <w:t>valores pagos por tipo de credor e valores a pagar, sempre para o exercício de referencia do Relatório de Gestão e para os dois exercícios imediatamente anteriores.</w:t>
      </w:r>
    </w:p>
    <w:p w:rsidR="006C1213" w:rsidRPr="00BD16FC" w:rsidRDefault="006C1213" w:rsidP="000F6346">
      <w:pPr>
        <w:pStyle w:val="PargrafodaLista"/>
        <w:spacing w:after="0" w:line="240" w:lineRule="auto"/>
        <w:ind w:left="284"/>
        <w:jc w:val="both"/>
        <w:outlineLvl w:val="1"/>
        <w:rPr>
          <w:rFonts w:ascii="Times New Roman" w:eastAsia="Times New Roman" w:hAnsi="Times New Roman"/>
          <w:bCs/>
          <w:iCs/>
          <w:sz w:val="24"/>
          <w:szCs w:val="24"/>
        </w:rPr>
      </w:pPr>
    </w:p>
    <w:p w:rsidR="004F40D8" w:rsidRPr="00BD16FC" w:rsidRDefault="004F40D8" w:rsidP="000F6346">
      <w:pPr>
        <w:pStyle w:val="Legenda"/>
        <w:keepNext/>
        <w:spacing w:after="0"/>
        <w:rPr>
          <w:rFonts w:ascii="Times New Roman" w:hAnsi="Times New Roman"/>
        </w:rPr>
      </w:pPr>
      <w:bookmarkStart w:id="178" w:name="_Toc397957884"/>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47</w:t>
      </w:r>
      <w:r w:rsidRPr="00BD16FC">
        <w:rPr>
          <w:rFonts w:ascii="Times New Roman" w:hAnsi="Times New Roman"/>
        </w:rPr>
        <w:fldChar w:fldCharType="end"/>
      </w:r>
      <w:r w:rsidRPr="00BD16FC">
        <w:rPr>
          <w:rFonts w:ascii="Times New Roman" w:hAnsi="Times New Roman"/>
        </w:rPr>
        <w:t xml:space="preserve"> Quadro A.6.8.2 – Requisições e Precatórios – Administração Indireta</w:t>
      </w:r>
      <w:bookmarkEnd w:id="178"/>
    </w:p>
    <w:tbl>
      <w:tblPr>
        <w:tblW w:w="4900" w:type="pct"/>
        <w:jc w:val="center"/>
        <w:tblLook w:val="04A0" w:firstRow="1" w:lastRow="0" w:firstColumn="1" w:lastColumn="0" w:noHBand="0" w:noVBand="1"/>
      </w:tblPr>
      <w:tblGrid>
        <w:gridCol w:w="990"/>
        <w:gridCol w:w="633"/>
        <w:gridCol w:w="638"/>
        <w:gridCol w:w="638"/>
        <w:gridCol w:w="643"/>
        <w:gridCol w:w="638"/>
        <w:gridCol w:w="645"/>
        <w:gridCol w:w="638"/>
        <w:gridCol w:w="643"/>
        <w:gridCol w:w="655"/>
        <w:gridCol w:w="642"/>
        <w:gridCol w:w="638"/>
        <w:gridCol w:w="550"/>
        <w:gridCol w:w="22"/>
      </w:tblGrid>
      <w:tr w:rsidR="004F40D8" w:rsidRPr="00BD16FC" w:rsidTr="004F40D8">
        <w:trPr>
          <w:trHeight w:val="169"/>
          <w:jc w:val="center"/>
        </w:trPr>
        <w:tc>
          <w:tcPr>
            <w:tcW w:w="5000" w:type="pct"/>
            <w:gridSpan w:val="14"/>
            <w:vAlign w:val="center"/>
            <w:hideMark/>
          </w:tcPr>
          <w:p w:rsidR="004F40D8" w:rsidRPr="00BD16FC" w:rsidRDefault="004F40D8" w:rsidP="000F6346">
            <w:pPr>
              <w:pStyle w:val="Epgrafe"/>
            </w:pPr>
          </w:p>
        </w:tc>
      </w:tr>
      <w:tr w:rsidR="004F40D8" w:rsidRPr="00BD16FC" w:rsidTr="004F40D8">
        <w:trPr>
          <w:gridAfter w:val="1"/>
          <w:wAfter w:w="13" w:type="pct"/>
          <w:trHeight w:val="20"/>
          <w:jc w:val="center"/>
        </w:trPr>
        <w:tc>
          <w:tcPr>
            <w:tcW w:w="4987" w:type="pct"/>
            <w:gridSpan w:val="1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bottom"/>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Precatórios – Requisição</w:t>
            </w:r>
          </w:p>
        </w:tc>
      </w:tr>
      <w:tr w:rsidR="004F40D8" w:rsidRPr="00BD16FC" w:rsidTr="004F40D8">
        <w:trPr>
          <w:gridAfter w:val="1"/>
          <w:wAfter w:w="13" w:type="pct"/>
          <w:trHeight w:val="20"/>
          <w:jc w:val="center"/>
        </w:trPr>
        <w:tc>
          <w:tcPr>
            <w:tcW w:w="4987" w:type="pct"/>
            <w:gridSpan w:val="13"/>
            <w:tcBorders>
              <w:top w:val="single" w:sz="4" w:space="0" w:color="auto"/>
              <w:left w:val="single" w:sz="4" w:space="0" w:color="auto"/>
              <w:bottom w:val="single" w:sz="4" w:space="0" w:color="auto"/>
              <w:right w:val="single" w:sz="4" w:space="0" w:color="auto"/>
            </w:tcBorders>
            <w:shd w:val="pct12" w:color="000000" w:fill="F2F2F2"/>
            <w:tcMar>
              <w:top w:w="0" w:type="dxa"/>
              <w:left w:w="70" w:type="dxa"/>
              <w:bottom w:w="0" w:type="dxa"/>
              <w:right w:w="70" w:type="dxa"/>
            </w:tcMar>
            <w:vAlign w:val="bottom"/>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Administração Indireta</w:t>
            </w:r>
          </w:p>
        </w:tc>
      </w:tr>
      <w:tr w:rsidR="004F40D8" w:rsidRPr="00BD16FC" w:rsidTr="004F40D8">
        <w:trPr>
          <w:gridAfter w:val="1"/>
          <w:wAfter w:w="13" w:type="pct"/>
          <w:trHeight w:val="20"/>
          <w:jc w:val="center"/>
        </w:trPr>
        <w:tc>
          <w:tcPr>
            <w:tcW w:w="57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Natureza</w:t>
            </w:r>
          </w:p>
        </w:tc>
        <w:tc>
          <w:tcPr>
            <w:tcW w:w="2230"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bottom"/>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Quantidade de Requisição e Valor</w:t>
            </w:r>
          </w:p>
        </w:tc>
        <w:tc>
          <w:tcPr>
            <w:tcW w:w="2184"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bottom"/>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Quantidade de Precatório e Valor</w:t>
            </w:r>
          </w:p>
        </w:tc>
      </w:tr>
      <w:tr w:rsidR="004F40D8" w:rsidRPr="00BD16FC" w:rsidTr="004F40D8">
        <w:trPr>
          <w:gridAfter w:val="1"/>
          <w:wAfter w:w="13" w:type="pc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40D8" w:rsidRPr="00BD16FC" w:rsidRDefault="004F40D8" w:rsidP="000F6346">
            <w:pPr>
              <w:spacing w:after="0"/>
              <w:rPr>
                <w:rFonts w:ascii="Times New Roman" w:eastAsia="Times New Roman" w:hAnsi="Times New Roman"/>
                <w:bCs/>
                <w:color w:val="000000"/>
                <w:sz w:val="18"/>
                <w:szCs w:val="18"/>
              </w:rPr>
            </w:pPr>
          </w:p>
        </w:tc>
        <w:tc>
          <w:tcPr>
            <w:tcW w:w="73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bottom"/>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2013</w:t>
            </w:r>
          </w:p>
        </w:tc>
        <w:tc>
          <w:tcPr>
            <w:tcW w:w="74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bottom"/>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2012</w:t>
            </w:r>
          </w:p>
        </w:tc>
        <w:tc>
          <w:tcPr>
            <w:tcW w:w="74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bottom"/>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2011</w:t>
            </w:r>
          </w:p>
        </w:tc>
        <w:tc>
          <w:tcPr>
            <w:tcW w:w="74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bottom"/>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2013</w:t>
            </w:r>
          </w:p>
        </w:tc>
        <w:tc>
          <w:tcPr>
            <w:tcW w:w="754"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bottom"/>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2012</w:t>
            </w:r>
          </w:p>
        </w:tc>
        <w:tc>
          <w:tcPr>
            <w:tcW w:w="68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bottom"/>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2011</w:t>
            </w:r>
          </w:p>
        </w:tc>
      </w:tr>
      <w:tr w:rsidR="004F40D8" w:rsidRPr="00BD16FC" w:rsidTr="004F40D8">
        <w:trPr>
          <w:gridAfter w:val="1"/>
          <w:wAfter w:w="13" w:type="pc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40D8" w:rsidRPr="00BD16FC" w:rsidRDefault="004F40D8" w:rsidP="000F6346">
            <w:pPr>
              <w:spacing w:after="0"/>
              <w:rPr>
                <w:rFonts w:ascii="Times New Roman" w:eastAsia="Times New Roman" w:hAnsi="Times New Roman"/>
                <w:bCs/>
                <w:color w:val="000000"/>
                <w:sz w:val="18"/>
                <w:szCs w:val="18"/>
              </w:rPr>
            </w:pPr>
          </w:p>
        </w:tc>
        <w:tc>
          <w:tcPr>
            <w:tcW w:w="36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bottom"/>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Qtd.</w:t>
            </w:r>
          </w:p>
        </w:tc>
        <w:tc>
          <w:tcPr>
            <w:tcW w:w="37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bottom"/>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 xml:space="preserve"> Valor </w:t>
            </w:r>
          </w:p>
        </w:tc>
        <w:tc>
          <w:tcPr>
            <w:tcW w:w="37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bottom"/>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Qtd.</w:t>
            </w:r>
          </w:p>
        </w:tc>
        <w:tc>
          <w:tcPr>
            <w:tcW w:w="37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bottom"/>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 xml:space="preserve"> Valor </w:t>
            </w:r>
          </w:p>
        </w:tc>
        <w:tc>
          <w:tcPr>
            <w:tcW w:w="37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bottom"/>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Qtd.</w:t>
            </w:r>
          </w:p>
        </w:tc>
        <w:tc>
          <w:tcPr>
            <w:tcW w:w="37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bottom"/>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 xml:space="preserve"> Valor </w:t>
            </w:r>
          </w:p>
        </w:tc>
        <w:tc>
          <w:tcPr>
            <w:tcW w:w="37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bottom"/>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Qtd.</w:t>
            </w:r>
          </w:p>
        </w:tc>
        <w:tc>
          <w:tcPr>
            <w:tcW w:w="37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bottom"/>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 xml:space="preserve"> Valor </w:t>
            </w:r>
          </w:p>
        </w:tc>
        <w:tc>
          <w:tcPr>
            <w:tcW w:w="38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bottom"/>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Qtd.</w:t>
            </w:r>
          </w:p>
        </w:tc>
        <w:tc>
          <w:tcPr>
            <w:tcW w:w="37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bottom"/>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 xml:space="preserve"> Valor </w:t>
            </w:r>
          </w:p>
        </w:tc>
        <w:tc>
          <w:tcPr>
            <w:tcW w:w="37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bottom"/>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Qtd.</w:t>
            </w:r>
          </w:p>
        </w:tc>
        <w:tc>
          <w:tcPr>
            <w:tcW w:w="31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bottom"/>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 xml:space="preserve"> Valor </w:t>
            </w:r>
          </w:p>
        </w:tc>
      </w:tr>
      <w:tr w:rsidR="004F40D8" w:rsidRPr="00BD16FC" w:rsidTr="004F40D8">
        <w:trPr>
          <w:gridAfter w:val="1"/>
          <w:wAfter w:w="13" w:type="pct"/>
          <w:trHeight w:val="20"/>
          <w:jc w:val="center"/>
        </w:trPr>
        <w:tc>
          <w:tcPr>
            <w:tcW w:w="57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Alimentícia</w:t>
            </w:r>
          </w:p>
        </w:tc>
        <w:tc>
          <w:tcPr>
            <w:tcW w:w="368"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71"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71"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74"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71"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74"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71"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74"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80"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73"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71"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14"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4F40D8" w:rsidRPr="00BD16FC" w:rsidTr="004F40D8">
        <w:trPr>
          <w:gridAfter w:val="1"/>
          <w:wAfter w:w="13" w:type="pct"/>
          <w:trHeight w:val="20"/>
          <w:jc w:val="center"/>
        </w:trPr>
        <w:tc>
          <w:tcPr>
            <w:tcW w:w="57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Comum</w:t>
            </w:r>
          </w:p>
        </w:tc>
        <w:tc>
          <w:tcPr>
            <w:tcW w:w="368"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71"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71"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74"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71"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74"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71"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74"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80"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73"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71"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14"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4F40D8" w:rsidRPr="00BD16FC" w:rsidTr="004F40D8">
        <w:trPr>
          <w:gridAfter w:val="1"/>
          <w:wAfter w:w="13" w:type="pct"/>
          <w:trHeight w:val="20"/>
          <w:jc w:val="center"/>
        </w:trPr>
        <w:tc>
          <w:tcPr>
            <w:tcW w:w="57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Total</w:t>
            </w:r>
          </w:p>
        </w:tc>
        <w:tc>
          <w:tcPr>
            <w:tcW w:w="368"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rPr>
                <w:rFonts w:ascii="Times New Roman" w:eastAsia="Times New Roman" w:hAnsi="Times New Roman"/>
                <w:bCs/>
                <w:color w:val="000000"/>
                <w:sz w:val="18"/>
                <w:szCs w:val="18"/>
              </w:rPr>
            </w:pPr>
          </w:p>
        </w:tc>
        <w:tc>
          <w:tcPr>
            <w:tcW w:w="371"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rPr>
                <w:rFonts w:ascii="Times New Roman" w:hAnsi="Times New Roman"/>
                <w:sz w:val="20"/>
                <w:szCs w:val="20"/>
                <w:lang w:eastAsia="pt-BR"/>
              </w:rPr>
            </w:pPr>
          </w:p>
        </w:tc>
        <w:tc>
          <w:tcPr>
            <w:tcW w:w="371"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rPr>
                <w:rFonts w:ascii="Times New Roman" w:hAnsi="Times New Roman"/>
                <w:sz w:val="20"/>
                <w:szCs w:val="20"/>
                <w:lang w:eastAsia="pt-BR"/>
              </w:rPr>
            </w:pPr>
          </w:p>
        </w:tc>
        <w:tc>
          <w:tcPr>
            <w:tcW w:w="374"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rPr>
                <w:rFonts w:ascii="Times New Roman" w:hAnsi="Times New Roman"/>
                <w:sz w:val="20"/>
                <w:szCs w:val="20"/>
                <w:lang w:eastAsia="pt-BR"/>
              </w:rPr>
            </w:pPr>
          </w:p>
        </w:tc>
        <w:tc>
          <w:tcPr>
            <w:tcW w:w="371"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rPr>
                <w:rFonts w:ascii="Times New Roman" w:hAnsi="Times New Roman"/>
                <w:sz w:val="20"/>
                <w:szCs w:val="20"/>
                <w:lang w:eastAsia="pt-BR"/>
              </w:rPr>
            </w:pPr>
          </w:p>
        </w:tc>
        <w:tc>
          <w:tcPr>
            <w:tcW w:w="374"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rPr>
                <w:rFonts w:ascii="Times New Roman" w:hAnsi="Times New Roman"/>
                <w:sz w:val="20"/>
                <w:szCs w:val="20"/>
                <w:lang w:eastAsia="pt-BR"/>
              </w:rPr>
            </w:pPr>
          </w:p>
        </w:tc>
        <w:tc>
          <w:tcPr>
            <w:tcW w:w="371"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rPr>
                <w:rFonts w:ascii="Times New Roman" w:hAnsi="Times New Roman"/>
                <w:sz w:val="20"/>
                <w:szCs w:val="20"/>
                <w:lang w:eastAsia="pt-BR"/>
              </w:rPr>
            </w:pPr>
          </w:p>
        </w:tc>
        <w:tc>
          <w:tcPr>
            <w:tcW w:w="374"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rPr>
                <w:rFonts w:ascii="Times New Roman" w:hAnsi="Times New Roman"/>
                <w:sz w:val="20"/>
                <w:szCs w:val="20"/>
                <w:lang w:eastAsia="pt-BR"/>
              </w:rPr>
            </w:pPr>
          </w:p>
        </w:tc>
        <w:tc>
          <w:tcPr>
            <w:tcW w:w="380"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rPr>
                <w:rFonts w:ascii="Times New Roman" w:hAnsi="Times New Roman"/>
                <w:sz w:val="20"/>
                <w:szCs w:val="20"/>
                <w:lang w:eastAsia="pt-BR"/>
              </w:rPr>
            </w:pPr>
          </w:p>
        </w:tc>
        <w:tc>
          <w:tcPr>
            <w:tcW w:w="373"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rPr>
                <w:rFonts w:ascii="Times New Roman" w:hAnsi="Times New Roman"/>
                <w:sz w:val="20"/>
                <w:szCs w:val="20"/>
                <w:lang w:eastAsia="pt-BR"/>
              </w:rPr>
            </w:pPr>
          </w:p>
        </w:tc>
        <w:tc>
          <w:tcPr>
            <w:tcW w:w="371"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rPr>
                <w:rFonts w:ascii="Times New Roman" w:hAnsi="Times New Roman"/>
                <w:sz w:val="20"/>
                <w:szCs w:val="20"/>
                <w:lang w:eastAsia="pt-BR"/>
              </w:rPr>
            </w:pPr>
          </w:p>
        </w:tc>
        <w:tc>
          <w:tcPr>
            <w:tcW w:w="314"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rPr>
                <w:rFonts w:ascii="Times New Roman" w:hAnsi="Times New Roman"/>
                <w:sz w:val="20"/>
                <w:szCs w:val="20"/>
                <w:lang w:eastAsia="pt-BR"/>
              </w:rPr>
            </w:pPr>
          </w:p>
        </w:tc>
      </w:tr>
      <w:tr w:rsidR="004F40D8" w:rsidRPr="00BD16FC" w:rsidTr="004F40D8">
        <w:trPr>
          <w:gridAfter w:val="1"/>
          <w:wAfter w:w="13" w:type="pct"/>
          <w:trHeight w:val="20"/>
          <w:jc w:val="center"/>
        </w:trPr>
        <w:tc>
          <w:tcPr>
            <w:tcW w:w="4987" w:type="pct"/>
            <w:gridSpan w:val="1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bottom"/>
            <w:hideMark/>
          </w:tcPr>
          <w:p w:rsidR="004F40D8" w:rsidRPr="00BD16FC" w:rsidRDefault="004F40D8"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Precatórios – Dotação e Pagamento</w:t>
            </w:r>
          </w:p>
        </w:tc>
      </w:tr>
      <w:tr w:rsidR="004F40D8" w:rsidRPr="00BD16FC" w:rsidTr="004F40D8">
        <w:trPr>
          <w:gridAfter w:val="1"/>
          <w:wAfter w:w="13" w:type="pct"/>
          <w:trHeight w:val="20"/>
          <w:jc w:val="center"/>
        </w:trPr>
        <w:tc>
          <w:tcPr>
            <w:tcW w:w="57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Natureza</w:t>
            </w:r>
          </w:p>
        </w:tc>
        <w:tc>
          <w:tcPr>
            <w:tcW w:w="1110" w:type="pct"/>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Dotação Orçamentária</w:t>
            </w:r>
          </w:p>
        </w:tc>
        <w:tc>
          <w:tcPr>
            <w:tcW w:w="2245"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Valores Pagos/Tipo de Credor</w:t>
            </w:r>
          </w:p>
        </w:tc>
        <w:tc>
          <w:tcPr>
            <w:tcW w:w="1058" w:type="pct"/>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Saldos a Pagar</w:t>
            </w:r>
          </w:p>
        </w:tc>
      </w:tr>
      <w:tr w:rsidR="004F40D8" w:rsidRPr="00BD16FC" w:rsidTr="004F40D8">
        <w:trPr>
          <w:gridAfter w:val="1"/>
          <w:wAfter w:w="13" w:type="pc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40D8" w:rsidRPr="00BD16FC" w:rsidRDefault="004F40D8" w:rsidP="000F6346">
            <w:pPr>
              <w:spacing w:after="0"/>
              <w:rPr>
                <w:rFonts w:ascii="Times New Roman" w:eastAsia="Times New Roman" w:hAnsi="Times New Roman"/>
                <w:bCs/>
                <w:color w:val="000000"/>
                <w:sz w:val="18"/>
                <w:szCs w:val="18"/>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F40D8" w:rsidRPr="00BD16FC" w:rsidRDefault="004F40D8" w:rsidP="000F6346">
            <w:pPr>
              <w:spacing w:after="0"/>
              <w:rPr>
                <w:rFonts w:ascii="Times New Roman" w:eastAsia="Times New Roman" w:hAnsi="Times New Roman"/>
                <w:bCs/>
                <w:color w:val="000000"/>
                <w:sz w:val="18"/>
                <w:szCs w:val="18"/>
              </w:rPr>
            </w:pPr>
          </w:p>
        </w:tc>
        <w:tc>
          <w:tcPr>
            <w:tcW w:w="112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Pessoa Física</w:t>
            </w:r>
          </w:p>
        </w:tc>
        <w:tc>
          <w:tcPr>
            <w:tcW w:w="1126"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Pessoa Jurídica</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F40D8" w:rsidRPr="00BD16FC" w:rsidRDefault="004F40D8" w:rsidP="000F6346">
            <w:pPr>
              <w:spacing w:after="0"/>
              <w:rPr>
                <w:rFonts w:ascii="Times New Roman" w:eastAsia="Times New Roman" w:hAnsi="Times New Roman"/>
                <w:bCs/>
                <w:color w:val="000000"/>
                <w:sz w:val="18"/>
                <w:szCs w:val="18"/>
              </w:rPr>
            </w:pPr>
          </w:p>
        </w:tc>
      </w:tr>
      <w:tr w:rsidR="004F40D8" w:rsidRPr="00BD16FC" w:rsidTr="004F40D8">
        <w:trPr>
          <w:gridAfter w:val="1"/>
          <w:wAfter w:w="13" w:type="pc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40D8" w:rsidRPr="00BD16FC" w:rsidRDefault="004F40D8" w:rsidP="000F6346">
            <w:pPr>
              <w:spacing w:after="0"/>
              <w:rPr>
                <w:rFonts w:ascii="Times New Roman" w:eastAsia="Times New Roman" w:hAnsi="Times New Roman"/>
                <w:bCs/>
                <w:color w:val="000000"/>
                <w:sz w:val="18"/>
                <w:szCs w:val="18"/>
              </w:rPr>
            </w:pPr>
          </w:p>
        </w:tc>
        <w:tc>
          <w:tcPr>
            <w:tcW w:w="36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2014</w:t>
            </w:r>
          </w:p>
        </w:tc>
        <w:tc>
          <w:tcPr>
            <w:tcW w:w="37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2013</w:t>
            </w:r>
          </w:p>
        </w:tc>
        <w:tc>
          <w:tcPr>
            <w:tcW w:w="37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2012</w:t>
            </w:r>
          </w:p>
        </w:tc>
        <w:tc>
          <w:tcPr>
            <w:tcW w:w="37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2014</w:t>
            </w:r>
          </w:p>
        </w:tc>
        <w:tc>
          <w:tcPr>
            <w:tcW w:w="37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2013</w:t>
            </w:r>
          </w:p>
        </w:tc>
        <w:tc>
          <w:tcPr>
            <w:tcW w:w="37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2012</w:t>
            </w:r>
          </w:p>
        </w:tc>
        <w:tc>
          <w:tcPr>
            <w:tcW w:w="37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2014</w:t>
            </w:r>
          </w:p>
        </w:tc>
        <w:tc>
          <w:tcPr>
            <w:tcW w:w="37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2013</w:t>
            </w:r>
          </w:p>
        </w:tc>
        <w:tc>
          <w:tcPr>
            <w:tcW w:w="38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2012</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F40D8" w:rsidRPr="00BD16FC" w:rsidRDefault="004F40D8" w:rsidP="000F6346">
            <w:pPr>
              <w:spacing w:after="0"/>
              <w:rPr>
                <w:rFonts w:ascii="Times New Roman" w:eastAsia="Times New Roman" w:hAnsi="Times New Roman"/>
                <w:bCs/>
                <w:color w:val="000000"/>
                <w:sz w:val="18"/>
                <w:szCs w:val="18"/>
              </w:rPr>
            </w:pPr>
          </w:p>
        </w:tc>
      </w:tr>
      <w:tr w:rsidR="004F40D8" w:rsidRPr="00BD16FC" w:rsidTr="004F40D8">
        <w:trPr>
          <w:gridAfter w:val="1"/>
          <w:wAfter w:w="13" w:type="pct"/>
          <w:trHeight w:val="20"/>
          <w:jc w:val="center"/>
        </w:trPr>
        <w:tc>
          <w:tcPr>
            <w:tcW w:w="57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Alimentícia</w:t>
            </w:r>
          </w:p>
        </w:tc>
        <w:tc>
          <w:tcPr>
            <w:tcW w:w="3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37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37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37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37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37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37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37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38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1058"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r>
      <w:tr w:rsidR="004F40D8" w:rsidRPr="00BD16FC" w:rsidTr="004F40D8">
        <w:trPr>
          <w:gridAfter w:val="1"/>
          <w:wAfter w:w="13" w:type="pct"/>
          <w:trHeight w:val="20"/>
          <w:jc w:val="center"/>
        </w:trPr>
        <w:tc>
          <w:tcPr>
            <w:tcW w:w="57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Comum</w:t>
            </w:r>
          </w:p>
        </w:tc>
        <w:tc>
          <w:tcPr>
            <w:tcW w:w="3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37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37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37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37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37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37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37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38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1058"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4F40D8" w:rsidRPr="00BD16FC" w:rsidRDefault="004F40D8" w:rsidP="000F6346">
            <w:pPr>
              <w:spacing w:after="0"/>
              <w:jc w:val="right"/>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r>
      <w:tr w:rsidR="004F40D8" w:rsidRPr="00BD16FC" w:rsidTr="004F40D8">
        <w:trPr>
          <w:gridAfter w:val="1"/>
          <w:wAfter w:w="13" w:type="pct"/>
          <w:trHeight w:val="20"/>
          <w:jc w:val="center"/>
        </w:trPr>
        <w:tc>
          <w:tcPr>
            <w:tcW w:w="57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hideMark/>
          </w:tcPr>
          <w:p w:rsidR="004F40D8" w:rsidRPr="00BD16FC" w:rsidRDefault="004F40D8"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Total</w:t>
            </w:r>
          </w:p>
        </w:tc>
        <w:tc>
          <w:tcPr>
            <w:tcW w:w="368"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rPr>
                <w:rFonts w:ascii="Times New Roman" w:eastAsia="Times New Roman" w:hAnsi="Times New Roman"/>
                <w:bCs/>
                <w:color w:val="000000"/>
                <w:sz w:val="18"/>
                <w:szCs w:val="18"/>
              </w:rPr>
            </w:pPr>
          </w:p>
        </w:tc>
        <w:tc>
          <w:tcPr>
            <w:tcW w:w="371"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rPr>
                <w:rFonts w:ascii="Times New Roman" w:hAnsi="Times New Roman"/>
                <w:sz w:val="20"/>
                <w:szCs w:val="20"/>
                <w:lang w:eastAsia="pt-BR"/>
              </w:rPr>
            </w:pPr>
          </w:p>
        </w:tc>
        <w:tc>
          <w:tcPr>
            <w:tcW w:w="371"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rPr>
                <w:rFonts w:ascii="Times New Roman" w:hAnsi="Times New Roman"/>
                <w:sz w:val="20"/>
                <w:szCs w:val="20"/>
                <w:lang w:eastAsia="pt-BR"/>
              </w:rPr>
            </w:pPr>
          </w:p>
        </w:tc>
        <w:tc>
          <w:tcPr>
            <w:tcW w:w="374"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rPr>
                <w:rFonts w:ascii="Times New Roman" w:hAnsi="Times New Roman"/>
                <w:sz w:val="20"/>
                <w:szCs w:val="20"/>
                <w:lang w:eastAsia="pt-BR"/>
              </w:rPr>
            </w:pPr>
          </w:p>
        </w:tc>
        <w:tc>
          <w:tcPr>
            <w:tcW w:w="371"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rPr>
                <w:rFonts w:ascii="Times New Roman" w:hAnsi="Times New Roman"/>
                <w:sz w:val="20"/>
                <w:szCs w:val="20"/>
                <w:lang w:eastAsia="pt-BR"/>
              </w:rPr>
            </w:pPr>
          </w:p>
        </w:tc>
        <w:tc>
          <w:tcPr>
            <w:tcW w:w="374"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rPr>
                <w:rFonts w:ascii="Times New Roman" w:hAnsi="Times New Roman"/>
                <w:sz w:val="20"/>
                <w:szCs w:val="20"/>
                <w:lang w:eastAsia="pt-BR"/>
              </w:rPr>
            </w:pPr>
          </w:p>
        </w:tc>
        <w:tc>
          <w:tcPr>
            <w:tcW w:w="371"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rPr>
                <w:rFonts w:ascii="Times New Roman" w:hAnsi="Times New Roman"/>
                <w:sz w:val="20"/>
                <w:szCs w:val="20"/>
                <w:lang w:eastAsia="pt-BR"/>
              </w:rPr>
            </w:pPr>
          </w:p>
        </w:tc>
        <w:tc>
          <w:tcPr>
            <w:tcW w:w="374"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rPr>
                <w:rFonts w:ascii="Times New Roman" w:hAnsi="Times New Roman"/>
                <w:sz w:val="20"/>
                <w:szCs w:val="20"/>
                <w:lang w:eastAsia="pt-BR"/>
              </w:rPr>
            </w:pPr>
          </w:p>
        </w:tc>
        <w:tc>
          <w:tcPr>
            <w:tcW w:w="380"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rPr>
                <w:rFonts w:ascii="Times New Roman" w:hAnsi="Times New Roman"/>
                <w:sz w:val="20"/>
                <w:szCs w:val="20"/>
                <w:lang w:eastAsia="pt-BR"/>
              </w:rPr>
            </w:pPr>
          </w:p>
        </w:tc>
        <w:tc>
          <w:tcPr>
            <w:tcW w:w="1058" w:type="pct"/>
            <w:gridSpan w:val="3"/>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rPr>
                <w:rFonts w:ascii="Times New Roman" w:hAnsi="Times New Roman"/>
                <w:sz w:val="20"/>
                <w:szCs w:val="20"/>
                <w:lang w:eastAsia="pt-BR"/>
              </w:rPr>
            </w:pPr>
          </w:p>
        </w:tc>
      </w:tr>
      <w:tr w:rsidR="004F40D8" w:rsidRPr="00BD16FC" w:rsidTr="004F40D8">
        <w:trPr>
          <w:gridAfter w:val="1"/>
          <w:wAfter w:w="13" w:type="pct"/>
          <w:trHeight w:val="481"/>
          <w:jc w:val="center"/>
        </w:trPr>
        <w:tc>
          <w:tcPr>
            <w:tcW w:w="4987" w:type="pct"/>
            <w:gridSpan w:val="13"/>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4F40D8" w:rsidRPr="00BD16FC" w:rsidRDefault="004F40D8"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Observações:</w:t>
            </w:r>
          </w:p>
        </w:tc>
      </w:tr>
      <w:tr w:rsidR="004F40D8" w:rsidRPr="00BD16FC" w:rsidTr="004F40D8">
        <w:trPr>
          <w:gridAfter w:val="1"/>
          <w:wAfter w:w="13" w:type="pct"/>
          <w:trHeight w:val="470"/>
          <w:jc w:val="center"/>
        </w:trPr>
        <w:tc>
          <w:tcPr>
            <w:tcW w:w="0" w:type="auto"/>
            <w:gridSpan w:val="13"/>
            <w:vMerge/>
            <w:tcBorders>
              <w:top w:val="single" w:sz="4" w:space="0" w:color="auto"/>
              <w:left w:val="single" w:sz="4" w:space="0" w:color="auto"/>
              <w:bottom w:val="single" w:sz="4" w:space="0" w:color="auto"/>
              <w:right w:val="single" w:sz="4" w:space="0" w:color="auto"/>
            </w:tcBorders>
            <w:vAlign w:val="center"/>
            <w:hideMark/>
          </w:tcPr>
          <w:p w:rsidR="004F40D8" w:rsidRPr="00BD16FC" w:rsidRDefault="004F40D8" w:rsidP="000F6346">
            <w:pPr>
              <w:spacing w:after="0"/>
              <w:rPr>
                <w:rFonts w:ascii="Times New Roman" w:eastAsia="Times New Roman" w:hAnsi="Times New Roman"/>
                <w:bCs/>
                <w:color w:val="000000"/>
                <w:sz w:val="20"/>
                <w:szCs w:val="20"/>
              </w:rPr>
            </w:pPr>
          </w:p>
        </w:tc>
      </w:tr>
    </w:tbl>
    <w:p w:rsidR="006C1213" w:rsidRPr="00BD16FC" w:rsidRDefault="006C1213" w:rsidP="000F6346">
      <w:pPr>
        <w:pStyle w:val="PargrafodaLista"/>
        <w:spacing w:after="0" w:line="240" w:lineRule="auto"/>
        <w:ind w:left="284"/>
        <w:jc w:val="both"/>
        <w:outlineLvl w:val="1"/>
        <w:rPr>
          <w:rFonts w:ascii="Times New Roman" w:eastAsia="Times New Roman" w:hAnsi="Times New Roman"/>
          <w:bCs/>
          <w:iCs/>
          <w:sz w:val="24"/>
          <w:szCs w:val="24"/>
        </w:rPr>
      </w:pPr>
    </w:p>
    <w:p w:rsidR="00E74652" w:rsidRPr="00BD16FC" w:rsidRDefault="008D3FAF" w:rsidP="00365B84">
      <w:pPr>
        <w:pStyle w:val="PargrafodaLista"/>
        <w:spacing w:after="0" w:line="240" w:lineRule="auto"/>
        <w:ind w:left="284"/>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6.8.3 Análise Crítica</w:t>
      </w:r>
    </w:p>
    <w:p w:rsidR="008D3FAF" w:rsidRPr="00BD16FC" w:rsidRDefault="008D3FAF" w:rsidP="000F6346">
      <w:pPr>
        <w:pStyle w:val="PargrafodaLista"/>
        <w:spacing w:after="0" w:line="240" w:lineRule="auto"/>
        <w:ind w:left="284"/>
        <w:jc w:val="both"/>
        <w:outlineLvl w:val="1"/>
        <w:rPr>
          <w:rFonts w:ascii="Times New Roman" w:eastAsia="Times New Roman" w:hAnsi="Times New Roman"/>
          <w:bCs/>
          <w:iCs/>
          <w:sz w:val="24"/>
          <w:szCs w:val="24"/>
        </w:rPr>
      </w:pPr>
    </w:p>
    <w:p w:rsidR="008D3FAF" w:rsidRPr="00BD16FC" w:rsidRDefault="008D3FAF" w:rsidP="000F6346">
      <w:pPr>
        <w:tabs>
          <w:tab w:val="left" w:pos="3119"/>
        </w:tabs>
        <w:spacing w:after="0"/>
        <w:ind w:left="284"/>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Após o preenchimento dos Quadros A.6.8.1 e A.6.8.2, o gestor deverá fazer uma análise crítica sobre a gestão de precatórios sobre sua responsabilidade, incluindo informações sobre dificuldades, facilidades e riscos para dar cumprimento ao preceituado na Constituição Federal, além de evidenciar a estrutura de controles interno existente para mitigar riscos e problemas que levem ao descumprimento do art. 100 da CF/1988.</w:t>
      </w:r>
    </w:p>
    <w:p w:rsidR="008D3FAF" w:rsidRPr="00BD16FC" w:rsidRDefault="008D3FAF" w:rsidP="000F6346">
      <w:pPr>
        <w:pStyle w:val="PargrafodaLista"/>
        <w:spacing w:after="0" w:line="240" w:lineRule="auto"/>
        <w:ind w:left="284"/>
        <w:jc w:val="both"/>
        <w:outlineLvl w:val="1"/>
        <w:rPr>
          <w:rFonts w:ascii="Times New Roman" w:eastAsia="Times New Roman" w:hAnsi="Times New Roman"/>
          <w:bCs/>
          <w:iCs/>
          <w:sz w:val="24"/>
          <w:szCs w:val="24"/>
        </w:rPr>
      </w:pPr>
    </w:p>
    <w:p w:rsidR="008D3FAF" w:rsidRPr="00BD16FC" w:rsidRDefault="008D3FAF" w:rsidP="000F6346">
      <w:pPr>
        <w:pStyle w:val="PargrafodaLista"/>
        <w:spacing w:after="0" w:line="240" w:lineRule="auto"/>
        <w:ind w:left="284"/>
        <w:jc w:val="both"/>
        <w:outlineLvl w:val="1"/>
        <w:rPr>
          <w:rFonts w:ascii="Times New Roman" w:eastAsia="Times New Roman" w:hAnsi="Times New Roman"/>
          <w:bCs/>
          <w:iCs/>
          <w:sz w:val="24"/>
          <w:szCs w:val="24"/>
        </w:rPr>
      </w:pPr>
    </w:p>
    <w:p w:rsidR="003F0E96" w:rsidRPr="00BD16FC" w:rsidRDefault="003F0E96" w:rsidP="000F6346">
      <w:pPr>
        <w:pStyle w:val="PargrafodaLista"/>
        <w:spacing w:after="0" w:line="240" w:lineRule="auto"/>
        <w:ind w:left="284"/>
        <w:jc w:val="both"/>
        <w:outlineLvl w:val="1"/>
        <w:rPr>
          <w:rFonts w:ascii="Times New Roman" w:eastAsia="Times New Roman" w:hAnsi="Times New Roman"/>
          <w:bCs/>
          <w:iCs/>
          <w:sz w:val="24"/>
          <w:szCs w:val="24"/>
        </w:rPr>
      </w:pPr>
    </w:p>
    <w:p w:rsidR="003F0E96" w:rsidRPr="00BD16FC" w:rsidRDefault="003F0E96" w:rsidP="000F6346">
      <w:pPr>
        <w:pStyle w:val="PargrafodaLista"/>
        <w:spacing w:after="0" w:line="240" w:lineRule="auto"/>
        <w:ind w:left="284"/>
        <w:jc w:val="both"/>
        <w:outlineLvl w:val="1"/>
        <w:rPr>
          <w:rFonts w:ascii="Times New Roman" w:eastAsia="Times New Roman" w:hAnsi="Times New Roman"/>
          <w:bCs/>
          <w:iCs/>
          <w:sz w:val="24"/>
          <w:szCs w:val="24"/>
        </w:rPr>
      </w:pPr>
    </w:p>
    <w:p w:rsidR="003F0E96" w:rsidRPr="00BD16FC" w:rsidRDefault="003F0E96" w:rsidP="000F6346">
      <w:pPr>
        <w:pStyle w:val="PargrafodaLista"/>
        <w:spacing w:after="0" w:line="240" w:lineRule="auto"/>
        <w:ind w:left="284"/>
        <w:jc w:val="both"/>
        <w:outlineLvl w:val="1"/>
        <w:rPr>
          <w:rFonts w:ascii="Times New Roman" w:eastAsia="Times New Roman" w:hAnsi="Times New Roman"/>
          <w:bCs/>
          <w:iCs/>
          <w:sz w:val="24"/>
          <w:szCs w:val="24"/>
        </w:rPr>
      </w:pPr>
    </w:p>
    <w:p w:rsidR="003F0E96" w:rsidRPr="00BD16FC" w:rsidRDefault="003F0E96" w:rsidP="000F6346">
      <w:pPr>
        <w:pStyle w:val="PargrafodaLista"/>
        <w:spacing w:after="0" w:line="240" w:lineRule="auto"/>
        <w:ind w:left="284"/>
        <w:jc w:val="both"/>
        <w:outlineLvl w:val="1"/>
        <w:rPr>
          <w:rFonts w:ascii="Times New Roman" w:eastAsia="Times New Roman" w:hAnsi="Times New Roman"/>
          <w:bCs/>
          <w:iCs/>
          <w:sz w:val="24"/>
          <w:szCs w:val="24"/>
        </w:rPr>
      </w:pPr>
    </w:p>
    <w:p w:rsidR="003F0E96" w:rsidRPr="00BD16FC" w:rsidRDefault="003F0E96" w:rsidP="000F6346">
      <w:pPr>
        <w:pStyle w:val="PargrafodaLista"/>
        <w:spacing w:after="0" w:line="240" w:lineRule="auto"/>
        <w:ind w:left="284"/>
        <w:jc w:val="both"/>
        <w:outlineLvl w:val="1"/>
        <w:rPr>
          <w:rFonts w:ascii="Times New Roman" w:eastAsia="Times New Roman" w:hAnsi="Times New Roman"/>
          <w:bCs/>
          <w:iCs/>
          <w:sz w:val="24"/>
          <w:szCs w:val="24"/>
        </w:rPr>
      </w:pPr>
    </w:p>
    <w:p w:rsidR="003F0E96" w:rsidRPr="00BD16FC" w:rsidRDefault="003F0E96" w:rsidP="000F6346">
      <w:pPr>
        <w:pStyle w:val="PargrafodaLista"/>
        <w:spacing w:after="0" w:line="240" w:lineRule="auto"/>
        <w:ind w:left="284"/>
        <w:jc w:val="both"/>
        <w:outlineLvl w:val="1"/>
        <w:rPr>
          <w:rFonts w:ascii="Times New Roman" w:eastAsia="Times New Roman" w:hAnsi="Times New Roman"/>
          <w:bCs/>
          <w:iCs/>
          <w:sz w:val="24"/>
          <w:szCs w:val="24"/>
        </w:rPr>
      </w:pPr>
    </w:p>
    <w:p w:rsidR="003F0E96" w:rsidRPr="00BD16FC" w:rsidRDefault="003F0E96" w:rsidP="000F6346">
      <w:pPr>
        <w:pStyle w:val="PargrafodaLista"/>
        <w:spacing w:after="0" w:line="240" w:lineRule="auto"/>
        <w:ind w:left="284"/>
        <w:jc w:val="both"/>
        <w:outlineLvl w:val="1"/>
        <w:rPr>
          <w:rFonts w:ascii="Times New Roman" w:eastAsia="Times New Roman" w:hAnsi="Times New Roman"/>
          <w:bCs/>
          <w:iCs/>
          <w:sz w:val="24"/>
          <w:szCs w:val="24"/>
        </w:rPr>
      </w:pPr>
    </w:p>
    <w:p w:rsidR="003F0E96" w:rsidRPr="00BD16FC" w:rsidRDefault="003F0E96" w:rsidP="000F6346">
      <w:pPr>
        <w:pStyle w:val="PargrafodaLista"/>
        <w:spacing w:after="0" w:line="240" w:lineRule="auto"/>
        <w:ind w:left="284"/>
        <w:jc w:val="both"/>
        <w:outlineLvl w:val="1"/>
        <w:rPr>
          <w:rFonts w:ascii="Times New Roman" w:eastAsia="Times New Roman" w:hAnsi="Times New Roman"/>
          <w:bCs/>
          <w:iCs/>
          <w:sz w:val="24"/>
          <w:szCs w:val="24"/>
        </w:rPr>
      </w:pPr>
    </w:p>
    <w:p w:rsidR="003F0E96" w:rsidRPr="00BD16FC" w:rsidRDefault="003F0E96" w:rsidP="000F6346">
      <w:pPr>
        <w:pStyle w:val="PargrafodaLista"/>
        <w:spacing w:after="0" w:line="240" w:lineRule="auto"/>
        <w:ind w:left="284"/>
        <w:jc w:val="both"/>
        <w:outlineLvl w:val="1"/>
        <w:rPr>
          <w:rFonts w:ascii="Times New Roman" w:eastAsia="Times New Roman" w:hAnsi="Times New Roman"/>
          <w:bCs/>
          <w:iCs/>
          <w:sz w:val="24"/>
          <w:szCs w:val="24"/>
        </w:rPr>
      </w:pPr>
    </w:p>
    <w:p w:rsidR="00FE2CCF" w:rsidRPr="00BD16FC" w:rsidRDefault="00FE2CCF" w:rsidP="00F21B2E">
      <w:pPr>
        <w:pStyle w:val="PargrafodaLista"/>
        <w:numPr>
          <w:ilvl w:val="0"/>
          <w:numId w:val="18"/>
        </w:numPr>
        <w:spacing w:after="0" w:line="240" w:lineRule="auto"/>
        <w:ind w:left="284" w:hanging="284"/>
        <w:jc w:val="both"/>
        <w:outlineLvl w:val="0"/>
        <w:rPr>
          <w:rFonts w:ascii="Times New Roman" w:eastAsia="Times New Roman" w:hAnsi="Times New Roman"/>
          <w:bCs/>
          <w:iCs/>
          <w:sz w:val="24"/>
          <w:szCs w:val="24"/>
        </w:rPr>
      </w:pPr>
      <w:bookmarkStart w:id="179" w:name="_Toc398032308"/>
      <w:r w:rsidRPr="00BD16FC">
        <w:rPr>
          <w:rFonts w:ascii="Times New Roman" w:eastAsia="Times New Roman" w:hAnsi="Times New Roman"/>
          <w:bCs/>
          <w:iCs/>
          <w:sz w:val="24"/>
          <w:szCs w:val="24"/>
        </w:rPr>
        <w:lastRenderedPageBreak/>
        <w:t>GESTÃO DE PESSOAS, TERCEIRIZAÇÃO DE MÁO DE OBRA E CUSTOS RELACIONADOS</w:t>
      </w:r>
      <w:bookmarkEnd w:id="179"/>
    </w:p>
    <w:p w:rsidR="003F0E96" w:rsidRPr="00BD16FC" w:rsidRDefault="00BF6E86" w:rsidP="000F6346">
      <w:pPr>
        <w:pStyle w:val="PargrafodaLista"/>
        <w:numPr>
          <w:ilvl w:val="1"/>
          <w:numId w:val="18"/>
        </w:numPr>
        <w:tabs>
          <w:tab w:val="left" w:pos="302"/>
        </w:tabs>
        <w:spacing w:after="0" w:line="240" w:lineRule="auto"/>
        <w:ind w:hanging="502"/>
        <w:jc w:val="both"/>
        <w:outlineLvl w:val="1"/>
        <w:rPr>
          <w:rFonts w:ascii="Times New Roman" w:eastAsia="Times New Roman" w:hAnsi="Times New Roman"/>
          <w:bCs/>
          <w:iCs/>
          <w:sz w:val="24"/>
          <w:szCs w:val="24"/>
        </w:rPr>
      </w:pPr>
      <w:r w:rsidRPr="00BD16FC">
        <w:rPr>
          <w:rFonts w:ascii="Times New Roman" w:eastAsia="Times New Roman" w:hAnsi="Times New Roman"/>
          <w:bCs/>
          <w:iCs/>
          <w:sz w:val="24"/>
          <w:szCs w:val="24"/>
        </w:rPr>
        <w:t xml:space="preserve">   </w:t>
      </w:r>
      <w:bookmarkStart w:id="180" w:name="_Toc398032309"/>
      <w:r w:rsidR="00FE2CCF" w:rsidRPr="00BD16FC">
        <w:rPr>
          <w:rFonts w:ascii="Times New Roman" w:eastAsia="Times New Roman" w:hAnsi="Times New Roman"/>
          <w:bCs/>
          <w:iCs/>
          <w:sz w:val="24"/>
          <w:szCs w:val="24"/>
        </w:rPr>
        <w:t>Estrutura de pessoal da unidade</w:t>
      </w:r>
      <w:bookmarkEnd w:id="180"/>
    </w:p>
    <w:p w:rsidR="003F0E96" w:rsidRPr="00BD16FC" w:rsidRDefault="003F0E96" w:rsidP="000F6346">
      <w:pPr>
        <w:pStyle w:val="TextosemFormatao"/>
        <w:spacing w:before="0" w:after="0"/>
        <w:ind w:left="993"/>
        <w:rPr>
          <w:rFonts w:ascii="Times New Roman" w:hAnsi="Times New Roman"/>
          <w:bCs/>
        </w:rPr>
      </w:pPr>
      <w:r w:rsidRPr="00BD16FC">
        <w:rPr>
          <w:rFonts w:ascii="Times New Roman" w:hAnsi="Times New Roman"/>
          <w:bCs/>
        </w:rPr>
        <w:t xml:space="preserve">O perfil do quadro de servidores ativos da UJ deve ser demonstrado por meio dos quadros detalhados nos subtópicos a seguir: </w:t>
      </w:r>
    </w:p>
    <w:p w:rsidR="00FE2CCF" w:rsidRPr="00BD16FC" w:rsidRDefault="00FE2CCF" w:rsidP="000F6346">
      <w:pPr>
        <w:pStyle w:val="PargrafodaLista"/>
        <w:tabs>
          <w:tab w:val="left" w:pos="302"/>
        </w:tabs>
        <w:spacing w:after="0" w:line="240" w:lineRule="auto"/>
        <w:ind w:left="858"/>
        <w:jc w:val="both"/>
        <w:outlineLvl w:val="1"/>
        <w:rPr>
          <w:rFonts w:ascii="Times New Roman" w:eastAsia="Times New Roman" w:hAnsi="Times New Roman"/>
          <w:bCs/>
          <w:iCs/>
          <w:sz w:val="24"/>
          <w:szCs w:val="24"/>
        </w:rPr>
      </w:pPr>
      <w:r w:rsidRPr="00BD16FC">
        <w:rPr>
          <w:rFonts w:ascii="Times New Roman" w:eastAsia="Times New Roman" w:hAnsi="Times New Roman"/>
          <w:bCs/>
          <w:iCs/>
          <w:sz w:val="24"/>
          <w:szCs w:val="24"/>
        </w:rPr>
        <w:t xml:space="preserve"> </w:t>
      </w:r>
    </w:p>
    <w:p w:rsidR="00FE2CCF" w:rsidRPr="00BD16FC" w:rsidRDefault="003F0E96" w:rsidP="00BC3F6D">
      <w:pPr>
        <w:pStyle w:val="PargrafodaLista"/>
        <w:numPr>
          <w:ilvl w:val="2"/>
          <w:numId w:val="18"/>
        </w:numPr>
        <w:tabs>
          <w:tab w:val="left" w:pos="302"/>
        </w:tabs>
        <w:spacing w:after="0"/>
        <w:ind w:hanging="371"/>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D</w:t>
      </w:r>
      <w:r w:rsidR="00FE2CCF" w:rsidRPr="00BD16FC">
        <w:rPr>
          <w:rFonts w:ascii="Times New Roman" w:eastAsia="Times New Roman" w:hAnsi="Times New Roman"/>
          <w:bCs/>
          <w:iCs/>
          <w:sz w:val="24"/>
          <w:szCs w:val="24"/>
        </w:rPr>
        <w:t>emonstração</w:t>
      </w:r>
      <w:r w:rsidRPr="00BD16FC">
        <w:rPr>
          <w:rFonts w:ascii="Times New Roman" w:eastAsia="Times New Roman" w:hAnsi="Times New Roman"/>
          <w:bCs/>
          <w:iCs/>
          <w:sz w:val="24"/>
          <w:szCs w:val="24"/>
        </w:rPr>
        <w:t xml:space="preserve"> e Distribuição</w:t>
      </w:r>
      <w:r w:rsidR="00FE2CCF" w:rsidRPr="00BD16FC">
        <w:rPr>
          <w:rFonts w:ascii="Times New Roman" w:eastAsia="Times New Roman" w:hAnsi="Times New Roman"/>
          <w:bCs/>
          <w:iCs/>
          <w:sz w:val="24"/>
          <w:szCs w:val="24"/>
        </w:rPr>
        <w:t xml:space="preserve"> da força de trabalho</w:t>
      </w:r>
      <w:r w:rsidRPr="00BD16FC">
        <w:rPr>
          <w:rFonts w:ascii="Times New Roman" w:eastAsia="Times New Roman" w:hAnsi="Times New Roman"/>
          <w:bCs/>
          <w:iCs/>
          <w:sz w:val="24"/>
          <w:szCs w:val="24"/>
        </w:rPr>
        <w:t xml:space="preserve"> à Disposição da Unidade Jurisdicionada</w:t>
      </w:r>
    </w:p>
    <w:p w:rsidR="003F0E96" w:rsidRPr="00BD16FC" w:rsidRDefault="003F0E96" w:rsidP="000F6346">
      <w:pPr>
        <w:tabs>
          <w:tab w:val="left" w:pos="3119"/>
        </w:tabs>
        <w:spacing w:after="0"/>
        <w:ind w:left="851"/>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A demonstração e distribuição da força de trabalho da unidade, correspondente aos conteúdos dispostos nas alíneas “a”, “b” e “c” do item 7.1 da DN 134/2013, é objeto dos Quadros A.7.1.1.1; A.7.1.1.2 e A.7.1.1.3, e de análise circunstanciada dos dados apresentados:</w:t>
      </w:r>
    </w:p>
    <w:p w:rsidR="003F0E96" w:rsidRPr="00BD16FC" w:rsidRDefault="003F0E96" w:rsidP="000F6346">
      <w:pPr>
        <w:pStyle w:val="TextosemFormatao"/>
        <w:spacing w:before="0" w:after="0"/>
        <w:ind w:left="851"/>
        <w:rPr>
          <w:rFonts w:ascii="Times New Roman" w:eastAsia="Times New Roman" w:hAnsi="Times New Roman"/>
          <w:bCs/>
          <w:iCs/>
          <w:szCs w:val="24"/>
        </w:rPr>
      </w:pPr>
      <w:r w:rsidRPr="00BD16FC">
        <w:rPr>
          <w:rFonts w:ascii="Times New Roman" w:eastAsia="Times New Roman" w:hAnsi="Times New Roman"/>
          <w:bCs/>
          <w:iCs/>
          <w:szCs w:val="24"/>
        </w:rPr>
        <w:t xml:space="preserve">O Quadro A.7.1.1.1 visa a demonstrar a força de trabalho da UJ, comparando-se a lotação autorizada com a efetiva. Para cada tipologia de cargos, a UJ deve informar a lotação autorizada e a efetiva, registrando-se, ainda, os ingressos e egressos no exercício. O Quadro A.7.1.1.1 deve refletir a situação apurada em 31/12 do exercício de referência do Relatório de Gestão. </w:t>
      </w:r>
    </w:p>
    <w:p w:rsidR="00174534" w:rsidRPr="00BD16FC" w:rsidRDefault="00174534" w:rsidP="000F6346">
      <w:pPr>
        <w:pStyle w:val="TextosemFormatao"/>
        <w:spacing w:before="0" w:after="0"/>
        <w:ind w:left="851"/>
        <w:rPr>
          <w:rFonts w:ascii="Times New Roman" w:eastAsia="Times New Roman" w:hAnsi="Times New Roman"/>
          <w:bCs/>
          <w:iCs/>
          <w:szCs w:val="24"/>
        </w:rPr>
      </w:pPr>
    </w:p>
    <w:p w:rsidR="00174534" w:rsidRPr="00BD16FC" w:rsidRDefault="00174534" w:rsidP="000F6346">
      <w:pPr>
        <w:pStyle w:val="TextosemFormatao"/>
        <w:spacing w:before="0" w:after="0"/>
        <w:ind w:left="851"/>
        <w:rPr>
          <w:rFonts w:ascii="Times New Roman" w:eastAsia="Times New Roman" w:hAnsi="Times New Roman"/>
          <w:bCs/>
          <w:iCs/>
          <w:szCs w:val="24"/>
        </w:rPr>
      </w:pPr>
    </w:p>
    <w:p w:rsidR="00174534" w:rsidRPr="00BD16FC" w:rsidRDefault="00174534" w:rsidP="000F6346">
      <w:pPr>
        <w:pStyle w:val="TextosemFormatao"/>
        <w:spacing w:before="0" w:after="0"/>
        <w:ind w:left="851"/>
        <w:rPr>
          <w:rFonts w:ascii="Times New Roman" w:eastAsia="Times New Roman" w:hAnsi="Times New Roman"/>
          <w:bCs/>
          <w:iCs/>
          <w:szCs w:val="24"/>
        </w:rPr>
      </w:pPr>
    </w:p>
    <w:p w:rsidR="00174534" w:rsidRPr="00BD16FC" w:rsidRDefault="00174534" w:rsidP="000F6346">
      <w:pPr>
        <w:pStyle w:val="TextosemFormatao"/>
        <w:spacing w:before="0" w:after="0"/>
        <w:ind w:left="851"/>
        <w:rPr>
          <w:rFonts w:ascii="Times New Roman" w:eastAsia="Times New Roman" w:hAnsi="Times New Roman"/>
          <w:bCs/>
          <w:iCs/>
          <w:szCs w:val="24"/>
        </w:rPr>
      </w:pPr>
    </w:p>
    <w:p w:rsidR="00174534" w:rsidRPr="00BD16FC" w:rsidRDefault="00174534" w:rsidP="000F6346">
      <w:pPr>
        <w:pStyle w:val="TextosemFormatao"/>
        <w:spacing w:before="0" w:after="0"/>
        <w:ind w:left="851"/>
        <w:rPr>
          <w:rFonts w:ascii="Times New Roman" w:eastAsia="Times New Roman" w:hAnsi="Times New Roman"/>
          <w:bCs/>
          <w:iCs/>
          <w:szCs w:val="24"/>
        </w:rPr>
      </w:pPr>
    </w:p>
    <w:p w:rsidR="00174534" w:rsidRPr="00BD16FC" w:rsidRDefault="00174534" w:rsidP="000F6346">
      <w:pPr>
        <w:pStyle w:val="TextosemFormatao"/>
        <w:spacing w:before="0" w:after="0"/>
        <w:ind w:left="851"/>
        <w:rPr>
          <w:rFonts w:ascii="Times New Roman" w:eastAsia="Times New Roman" w:hAnsi="Times New Roman"/>
          <w:bCs/>
          <w:iCs/>
          <w:szCs w:val="24"/>
        </w:rPr>
      </w:pPr>
    </w:p>
    <w:p w:rsidR="00174534" w:rsidRPr="00BD16FC" w:rsidRDefault="00174534" w:rsidP="000F6346">
      <w:pPr>
        <w:pStyle w:val="TextosemFormatao"/>
        <w:spacing w:before="0" w:after="0"/>
        <w:ind w:left="851"/>
        <w:rPr>
          <w:rFonts w:ascii="Times New Roman" w:eastAsia="Times New Roman" w:hAnsi="Times New Roman"/>
          <w:bCs/>
          <w:iCs/>
          <w:szCs w:val="24"/>
        </w:rPr>
      </w:pPr>
    </w:p>
    <w:p w:rsidR="00174534" w:rsidRPr="00BD16FC" w:rsidRDefault="00174534" w:rsidP="000F6346">
      <w:pPr>
        <w:pStyle w:val="TextosemFormatao"/>
        <w:spacing w:before="0" w:after="0"/>
        <w:ind w:left="851"/>
        <w:rPr>
          <w:rFonts w:ascii="Times New Roman" w:eastAsia="Times New Roman" w:hAnsi="Times New Roman"/>
          <w:bCs/>
          <w:iCs/>
          <w:szCs w:val="24"/>
        </w:rPr>
      </w:pPr>
    </w:p>
    <w:p w:rsidR="00174534" w:rsidRPr="00BD16FC" w:rsidRDefault="00174534" w:rsidP="000F6346">
      <w:pPr>
        <w:pStyle w:val="TextosemFormatao"/>
        <w:spacing w:before="0" w:after="0"/>
        <w:ind w:left="851"/>
        <w:rPr>
          <w:rFonts w:ascii="Times New Roman" w:eastAsia="Times New Roman" w:hAnsi="Times New Roman"/>
          <w:bCs/>
          <w:iCs/>
          <w:szCs w:val="24"/>
        </w:rPr>
      </w:pPr>
    </w:p>
    <w:p w:rsidR="00174534" w:rsidRPr="00BD16FC" w:rsidRDefault="00174534" w:rsidP="000F6346">
      <w:pPr>
        <w:pStyle w:val="TextosemFormatao"/>
        <w:spacing w:before="0" w:after="0"/>
        <w:ind w:left="851"/>
        <w:rPr>
          <w:rFonts w:ascii="Times New Roman" w:eastAsia="Times New Roman" w:hAnsi="Times New Roman"/>
          <w:bCs/>
          <w:iCs/>
          <w:szCs w:val="24"/>
        </w:rPr>
      </w:pPr>
    </w:p>
    <w:p w:rsidR="00174534" w:rsidRPr="00BD16FC" w:rsidRDefault="00174534" w:rsidP="000F6346">
      <w:pPr>
        <w:pStyle w:val="TextosemFormatao"/>
        <w:spacing w:before="0" w:after="0"/>
        <w:ind w:left="851"/>
        <w:rPr>
          <w:rFonts w:ascii="Times New Roman" w:eastAsia="Times New Roman" w:hAnsi="Times New Roman"/>
          <w:bCs/>
          <w:iCs/>
          <w:szCs w:val="24"/>
        </w:rPr>
      </w:pPr>
    </w:p>
    <w:p w:rsidR="00174534" w:rsidRPr="00BD16FC" w:rsidRDefault="00174534" w:rsidP="000F6346">
      <w:pPr>
        <w:pStyle w:val="TextosemFormatao"/>
        <w:spacing w:before="0" w:after="0"/>
        <w:ind w:left="851"/>
        <w:rPr>
          <w:rFonts w:ascii="Times New Roman" w:eastAsia="Times New Roman" w:hAnsi="Times New Roman"/>
          <w:bCs/>
          <w:iCs/>
          <w:szCs w:val="24"/>
        </w:rPr>
      </w:pPr>
    </w:p>
    <w:p w:rsidR="00174534" w:rsidRPr="00BD16FC" w:rsidRDefault="00174534" w:rsidP="000F6346">
      <w:pPr>
        <w:pStyle w:val="TextosemFormatao"/>
        <w:spacing w:before="0" w:after="0"/>
        <w:ind w:left="851"/>
        <w:rPr>
          <w:rFonts w:ascii="Times New Roman" w:eastAsia="Times New Roman" w:hAnsi="Times New Roman"/>
          <w:bCs/>
          <w:iCs/>
          <w:szCs w:val="24"/>
        </w:rPr>
      </w:pPr>
    </w:p>
    <w:p w:rsidR="00174534" w:rsidRPr="00BD16FC" w:rsidRDefault="00174534" w:rsidP="000F6346">
      <w:pPr>
        <w:pStyle w:val="TextosemFormatao"/>
        <w:spacing w:before="0" w:after="0"/>
        <w:ind w:left="851"/>
        <w:rPr>
          <w:rFonts w:ascii="Times New Roman" w:eastAsia="Times New Roman" w:hAnsi="Times New Roman"/>
          <w:bCs/>
          <w:iCs/>
          <w:szCs w:val="24"/>
        </w:rPr>
      </w:pPr>
    </w:p>
    <w:p w:rsidR="00174534" w:rsidRPr="00BD16FC" w:rsidRDefault="00174534" w:rsidP="000F6346">
      <w:pPr>
        <w:pStyle w:val="TextosemFormatao"/>
        <w:spacing w:before="0" w:after="0"/>
        <w:ind w:left="851"/>
        <w:rPr>
          <w:rFonts w:ascii="Times New Roman" w:eastAsia="Times New Roman" w:hAnsi="Times New Roman"/>
          <w:bCs/>
          <w:iCs/>
          <w:szCs w:val="24"/>
        </w:rPr>
      </w:pPr>
    </w:p>
    <w:p w:rsidR="00174534" w:rsidRPr="00BD16FC" w:rsidRDefault="00174534" w:rsidP="000F6346">
      <w:pPr>
        <w:pStyle w:val="Legenda"/>
        <w:keepNext/>
        <w:spacing w:after="0"/>
        <w:rPr>
          <w:rFonts w:ascii="Times New Roman" w:hAnsi="Times New Roman"/>
        </w:rPr>
      </w:pPr>
      <w:bookmarkStart w:id="181" w:name="_Toc397957885"/>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48</w:t>
      </w:r>
      <w:r w:rsidRPr="00BD16FC">
        <w:rPr>
          <w:rFonts w:ascii="Times New Roman" w:hAnsi="Times New Roman"/>
        </w:rPr>
        <w:fldChar w:fldCharType="end"/>
      </w:r>
      <w:r w:rsidRPr="00BD16FC">
        <w:rPr>
          <w:rFonts w:ascii="Times New Roman" w:hAnsi="Times New Roman"/>
        </w:rPr>
        <w:t xml:space="preserve"> Quadro A.7.1.1.1 – Força de Trabalho da UJ</w:t>
      </w:r>
      <w:bookmarkEnd w:id="181"/>
    </w:p>
    <w:tbl>
      <w:tblPr>
        <w:tblW w:w="4975" w:type="pct"/>
        <w:jc w:val="center"/>
        <w:tblLook w:val="04A0" w:firstRow="1" w:lastRow="0" w:firstColumn="1" w:lastColumn="0" w:noHBand="0" w:noVBand="1"/>
      </w:tblPr>
      <w:tblGrid>
        <w:gridCol w:w="127"/>
        <w:gridCol w:w="5043"/>
        <w:gridCol w:w="1042"/>
        <w:gridCol w:w="718"/>
        <w:gridCol w:w="908"/>
        <w:gridCol w:w="907"/>
      </w:tblGrid>
      <w:tr w:rsidR="003F0E96" w:rsidRPr="00BD16FC" w:rsidTr="00174534">
        <w:trPr>
          <w:gridBefore w:val="1"/>
          <w:wBefore w:w="73" w:type="pct"/>
          <w:trHeight w:val="169"/>
          <w:jc w:val="center"/>
        </w:trPr>
        <w:tc>
          <w:tcPr>
            <w:tcW w:w="4927" w:type="pct"/>
            <w:gridSpan w:val="5"/>
            <w:vAlign w:val="center"/>
            <w:hideMark/>
          </w:tcPr>
          <w:p w:rsidR="003F0E96" w:rsidRPr="00BD16FC" w:rsidRDefault="003F0E96" w:rsidP="000F6346">
            <w:pPr>
              <w:pStyle w:val="Epgrafe"/>
            </w:pPr>
          </w:p>
        </w:tc>
      </w:tr>
      <w:tr w:rsidR="003F0E96" w:rsidRPr="00BD16FC" w:rsidTr="00174534">
        <w:trPr>
          <w:trHeight w:val="430"/>
          <w:jc w:val="center"/>
        </w:trPr>
        <w:tc>
          <w:tcPr>
            <w:tcW w:w="2965" w:type="pct"/>
            <w:gridSpan w:val="2"/>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center"/>
            <w:hideMark/>
          </w:tcPr>
          <w:p w:rsidR="003F0E96" w:rsidRPr="00BD16FC" w:rsidRDefault="003F0E96"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Tipologias dos Cargos</w:t>
            </w:r>
          </w:p>
        </w:tc>
        <w:tc>
          <w:tcPr>
            <w:tcW w:w="1009"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BD16FC" w:rsidRDefault="003F0E96"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Lotação</w:t>
            </w:r>
          </w:p>
        </w:tc>
        <w:tc>
          <w:tcPr>
            <w:tcW w:w="523"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BD16FC" w:rsidRDefault="003F0E96"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Ingressos no Exercício</w:t>
            </w:r>
          </w:p>
        </w:tc>
        <w:tc>
          <w:tcPr>
            <w:tcW w:w="503"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BD16FC" w:rsidRDefault="003F0E96"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Egressos no</w:t>
            </w:r>
          </w:p>
          <w:p w:rsidR="003F0E96" w:rsidRPr="00BD16FC" w:rsidRDefault="003F0E96"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Exercício</w:t>
            </w:r>
          </w:p>
        </w:tc>
      </w:tr>
      <w:tr w:rsidR="003F0E96" w:rsidRPr="00BD16FC" w:rsidTr="00174534">
        <w:trPr>
          <w:trHeight w:val="43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0E96" w:rsidRPr="00BD16FC" w:rsidRDefault="003F0E96" w:rsidP="000F6346">
            <w:pPr>
              <w:spacing w:after="0"/>
              <w:rPr>
                <w:rFonts w:ascii="Times New Roman" w:eastAsia="Times New Roman" w:hAnsi="Times New Roman"/>
                <w:bCs/>
                <w:color w:val="000000"/>
                <w:sz w:val="20"/>
                <w:szCs w:val="20"/>
              </w:rPr>
            </w:pPr>
          </w:p>
        </w:tc>
        <w:tc>
          <w:tcPr>
            <w:tcW w:w="600"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BD16FC" w:rsidRDefault="003F0E96"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Autorizada</w:t>
            </w:r>
          </w:p>
        </w:tc>
        <w:tc>
          <w:tcPr>
            <w:tcW w:w="40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BD16FC" w:rsidRDefault="003F0E96"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Efetiva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0E96" w:rsidRPr="00BD16FC" w:rsidRDefault="003F0E96" w:rsidP="000F6346">
            <w:pPr>
              <w:spacing w:after="0"/>
              <w:rPr>
                <w:rFonts w:ascii="Times New Roman" w:eastAsia="Times New Roman" w:hAnsi="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0E96" w:rsidRPr="00BD16FC" w:rsidRDefault="003F0E96" w:rsidP="000F6346">
            <w:pPr>
              <w:spacing w:after="0"/>
              <w:rPr>
                <w:rFonts w:ascii="Times New Roman" w:eastAsia="Times New Roman" w:hAnsi="Times New Roman"/>
                <w:bCs/>
                <w:color w:val="000000"/>
                <w:sz w:val="20"/>
                <w:szCs w:val="20"/>
              </w:rPr>
            </w:pPr>
          </w:p>
        </w:tc>
      </w:tr>
      <w:tr w:rsidR="003F0E96" w:rsidRPr="00BD16FC" w:rsidTr="00174534">
        <w:trPr>
          <w:trHeight w:val="20"/>
          <w:jc w:val="center"/>
        </w:trPr>
        <w:tc>
          <w:tcPr>
            <w:tcW w:w="296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3F0E96" w:rsidRPr="00BD16FC" w:rsidRDefault="003F0E96"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1.</w:t>
            </w:r>
            <w:r w:rsidRPr="00BD16FC">
              <w:rPr>
                <w:rFonts w:ascii="Times New Roman" w:eastAsia="Times New Roman" w:hAnsi="Times New Roman"/>
                <w:bCs/>
                <w:color w:val="000000"/>
                <w:sz w:val="14"/>
                <w:szCs w:val="14"/>
              </w:rPr>
              <w:t xml:space="preserve">   </w:t>
            </w:r>
            <w:r w:rsidRPr="00BD16FC">
              <w:rPr>
                <w:rFonts w:ascii="Times New Roman" w:eastAsia="Times New Roman" w:hAnsi="Times New Roman"/>
                <w:bCs/>
                <w:color w:val="000000"/>
                <w:sz w:val="20"/>
                <w:szCs w:val="20"/>
              </w:rPr>
              <w:t>Servidores em Cargos Efetivos (1.1 + 1.2)</w:t>
            </w:r>
          </w:p>
        </w:tc>
        <w:tc>
          <w:tcPr>
            <w:tcW w:w="6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3F0E96" w:rsidRPr="00BD16FC" w:rsidRDefault="003F0E96" w:rsidP="000F6346">
            <w:pPr>
              <w:spacing w:after="0"/>
              <w:rPr>
                <w:rFonts w:ascii="Times New Roman" w:eastAsia="Times New Roman" w:hAnsi="Times New Roman"/>
                <w:bCs/>
                <w:color w:val="000000"/>
                <w:sz w:val="20"/>
                <w:szCs w:val="20"/>
              </w:rPr>
            </w:pP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3F0E96" w:rsidRPr="00BD16FC" w:rsidRDefault="003F0E96" w:rsidP="000F6346">
            <w:pPr>
              <w:spacing w:after="0"/>
              <w:rPr>
                <w:rFonts w:ascii="Times New Roman" w:hAnsi="Times New Roman"/>
                <w:sz w:val="20"/>
                <w:szCs w:val="20"/>
                <w:lang w:eastAsia="pt-BR"/>
              </w:rPr>
            </w:pPr>
          </w:p>
        </w:tc>
        <w:tc>
          <w:tcPr>
            <w:tcW w:w="52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3F0E96" w:rsidRPr="00BD16FC" w:rsidRDefault="003F0E96" w:rsidP="000F6346">
            <w:pPr>
              <w:spacing w:after="0"/>
              <w:rPr>
                <w:rFonts w:ascii="Times New Roman" w:hAnsi="Times New Roman"/>
                <w:sz w:val="20"/>
                <w:szCs w:val="20"/>
                <w:lang w:eastAsia="pt-BR"/>
              </w:rPr>
            </w:pPr>
          </w:p>
        </w:tc>
        <w:tc>
          <w:tcPr>
            <w:tcW w:w="50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3F0E96" w:rsidRPr="00BD16FC" w:rsidRDefault="003F0E96" w:rsidP="000F6346">
            <w:pPr>
              <w:spacing w:after="0"/>
              <w:rPr>
                <w:rFonts w:ascii="Times New Roman" w:hAnsi="Times New Roman"/>
                <w:sz w:val="20"/>
                <w:szCs w:val="20"/>
                <w:lang w:eastAsia="pt-BR"/>
              </w:rPr>
            </w:pPr>
          </w:p>
        </w:tc>
      </w:tr>
      <w:tr w:rsidR="003F0E96" w:rsidRPr="00BD16FC" w:rsidTr="00174534">
        <w:trPr>
          <w:trHeight w:val="20"/>
          <w:jc w:val="center"/>
        </w:trPr>
        <w:tc>
          <w:tcPr>
            <w:tcW w:w="296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3F0E96" w:rsidRPr="00BD16FC" w:rsidRDefault="003F0E96" w:rsidP="000F6346">
            <w:pPr>
              <w:spacing w:after="0"/>
              <w:ind w:firstLine="142"/>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1.1.</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 xml:space="preserve">Membros de poder e agentes políticos </w:t>
            </w:r>
          </w:p>
        </w:tc>
        <w:tc>
          <w:tcPr>
            <w:tcW w:w="6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3F0E96" w:rsidRPr="00BD16FC" w:rsidRDefault="003F0E96" w:rsidP="000F6346">
            <w:pPr>
              <w:spacing w:after="0"/>
              <w:rPr>
                <w:rFonts w:ascii="Times New Roman" w:eastAsia="Times New Roman" w:hAnsi="Times New Roman"/>
                <w:color w:val="000000"/>
                <w:sz w:val="20"/>
                <w:szCs w:val="20"/>
              </w:rPr>
            </w:pP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3F0E96" w:rsidRPr="00BD16FC" w:rsidRDefault="003F0E96" w:rsidP="000F6346">
            <w:pPr>
              <w:spacing w:after="0"/>
              <w:rPr>
                <w:rFonts w:ascii="Times New Roman" w:hAnsi="Times New Roman"/>
                <w:sz w:val="20"/>
                <w:szCs w:val="20"/>
                <w:lang w:eastAsia="pt-BR"/>
              </w:rPr>
            </w:pPr>
          </w:p>
        </w:tc>
        <w:tc>
          <w:tcPr>
            <w:tcW w:w="52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3F0E96" w:rsidRPr="00BD16FC" w:rsidRDefault="003F0E96" w:rsidP="000F6346">
            <w:pPr>
              <w:spacing w:after="0"/>
              <w:rPr>
                <w:rFonts w:ascii="Times New Roman" w:hAnsi="Times New Roman"/>
                <w:sz w:val="20"/>
                <w:szCs w:val="20"/>
                <w:lang w:eastAsia="pt-BR"/>
              </w:rPr>
            </w:pPr>
          </w:p>
        </w:tc>
        <w:tc>
          <w:tcPr>
            <w:tcW w:w="50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3F0E96" w:rsidRPr="00BD16FC" w:rsidRDefault="003F0E96" w:rsidP="000F6346">
            <w:pPr>
              <w:spacing w:after="0"/>
              <w:rPr>
                <w:rFonts w:ascii="Times New Roman" w:hAnsi="Times New Roman"/>
                <w:sz w:val="20"/>
                <w:szCs w:val="20"/>
                <w:lang w:eastAsia="pt-BR"/>
              </w:rPr>
            </w:pPr>
          </w:p>
        </w:tc>
      </w:tr>
      <w:tr w:rsidR="003F0E96" w:rsidRPr="00BD16FC" w:rsidTr="00174534">
        <w:trPr>
          <w:trHeight w:val="20"/>
          <w:jc w:val="center"/>
        </w:trPr>
        <w:tc>
          <w:tcPr>
            <w:tcW w:w="296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3F0E96" w:rsidRPr="00BD16FC" w:rsidRDefault="003F0E96" w:rsidP="000F6346">
            <w:pPr>
              <w:spacing w:after="0"/>
              <w:ind w:firstLineChars="71" w:firstLine="142"/>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1.2.</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Servidores de Carreira (1.2.1+1.2.2+1.2.3+1.2.4)</w:t>
            </w:r>
          </w:p>
        </w:tc>
        <w:tc>
          <w:tcPr>
            <w:tcW w:w="6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3F0E96" w:rsidRPr="00BD16FC" w:rsidRDefault="003F0E96" w:rsidP="000F6346">
            <w:pPr>
              <w:spacing w:after="0"/>
              <w:rPr>
                <w:rFonts w:ascii="Times New Roman" w:eastAsia="Times New Roman" w:hAnsi="Times New Roman"/>
                <w:color w:val="000000"/>
                <w:sz w:val="20"/>
                <w:szCs w:val="20"/>
              </w:rPr>
            </w:pP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3F0E96" w:rsidRPr="00BD16FC" w:rsidRDefault="003F0E96" w:rsidP="000F6346">
            <w:pPr>
              <w:spacing w:after="0"/>
              <w:rPr>
                <w:rFonts w:ascii="Times New Roman" w:hAnsi="Times New Roman"/>
                <w:sz w:val="20"/>
                <w:szCs w:val="20"/>
                <w:lang w:eastAsia="pt-BR"/>
              </w:rPr>
            </w:pPr>
          </w:p>
        </w:tc>
        <w:tc>
          <w:tcPr>
            <w:tcW w:w="52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3F0E96" w:rsidRPr="00BD16FC" w:rsidRDefault="003F0E96" w:rsidP="000F6346">
            <w:pPr>
              <w:spacing w:after="0"/>
              <w:rPr>
                <w:rFonts w:ascii="Times New Roman" w:hAnsi="Times New Roman"/>
                <w:sz w:val="20"/>
                <w:szCs w:val="20"/>
                <w:lang w:eastAsia="pt-BR"/>
              </w:rPr>
            </w:pPr>
          </w:p>
        </w:tc>
        <w:tc>
          <w:tcPr>
            <w:tcW w:w="50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3F0E96" w:rsidRPr="00BD16FC" w:rsidRDefault="003F0E96" w:rsidP="000F6346">
            <w:pPr>
              <w:spacing w:after="0"/>
              <w:rPr>
                <w:rFonts w:ascii="Times New Roman" w:hAnsi="Times New Roman"/>
                <w:sz w:val="20"/>
                <w:szCs w:val="20"/>
                <w:lang w:eastAsia="pt-BR"/>
              </w:rPr>
            </w:pPr>
          </w:p>
        </w:tc>
      </w:tr>
      <w:tr w:rsidR="003F0E96" w:rsidRPr="00BD16FC" w:rsidTr="00174534">
        <w:trPr>
          <w:trHeight w:val="20"/>
          <w:jc w:val="center"/>
        </w:trPr>
        <w:tc>
          <w:tcPr>
            <w:tcW w:w="296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3F0E96" w:rsidRPr="00BD16FC" w:rsidRDefault="003F0E96" w:rsidP="000F6346">
            <w:pPr>
              <w:spacing w:after="0"/>
              <w:ind w:firstLineChars="142" w:firstLine="284"/>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1.2.1.</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Servidores de carreira vinculada ao órgão</w:t>
            </w:r>
          </w:p>
        </w:tc>
        <w:tc>
          <w:tcPr>
            <w:tcW w:w="6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3F0E96" w:rsidRPr="00BD16FC" w:rsidRDefault="003F0E96" w:rsidP="000F6346">
            <w:pPr>
              <w:spacing w:after="0"/>
              <w:rPr>
                <w:rFonts w:ascii="Times New Roman" w:eastAsia="Times New Roman" w:hAnsi="Times New Roman"/>
                <w:color w:val="000000"/>
                <w:sz w:val="20"/>
                <w:szCs w:val="20"/>
              </w:rPr>
            </w:pP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3F0E96" w:rsidRPr="00BD16FC" w:rsidRDefault="003F0E96" w:rsidP="000F6346">
            <w:pPr>
              <w:spacing w:after="0"/>
              <w:rPr>
                <w:rFonts w:ascii="Times New Roman" w:hAnsi="Times New Roman"/>
                <w:sz w:val="20"/>
                <w:szCs w:val="20"/>
                <w:lang w:eastAsia="pt-BR"/>
              </w:rPr>
            </w:pPr>
          </w:p>
        </w:tc>
        <w:tc>
          <w:tcPr>
            <w:tcW w:w="52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3F0E96" w:rsidRPr="00BD16FC" w:rsidRDefault="003F0E96" w:rsidP="000F6346">
            <w:pPr>
              <w:spacing w:after="0"/>
              <w:rPr>
                <w:rFonts w:ascii="Times New Roman" w:hAnsi="Times New Roman"/>
                <w:sz w:val="20"/>
                <w:szCs w:val="20"/>
                <w:lang w:eastAsia="pt-BR"/>
              </w:rPr>
            </w:pPr>
          </w:p>
        </w:tc>
        <w:tc>
          <w:tcPr>
            <w:tcW w:w="50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3F0E96" w:rsidRPr="00BD16FC" w:rsidRDefault="003F0E96" w:rsidP="000F6346">
            <w:pPr>
              <w:spacing w:after="0"/>
              <w:rPr>
                <w:rFonts w:ascii="Times New Roman" w:hAnsi="Times New Roman"/>
                <w:sz w:val="20"/>
                <w:szCs w:val="20"/>
                <w:lang w:eastAsia="pt-BR"/>
              </w:rPr>
            </w:pPr>
          </w:p>
        </w:tc>
      </w:tr>
      <w:tr w:rsidR="003F0E96" w:rsidRPr="00BD16FC" w:rsidTr="00174534">
        <w:trPr>
          <w:trHeight w:val="20"/>
          <w:jc w:val="center"/>
        </w:trPr>
        <w:tc>
          <w:tcPr>
            <w:tcW w:w="296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3F0E96" w:rsidRPr="00BD16FC" w:rsidRDefault="003F0E96" w:rsidP="000F6346">
            <w:pPr>
              <w:spacing w:after="0"/>
              <w:ind w:firstLineChars="142" w:firstLine="284"/>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1.2.2.</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Servidores de carreira em exercício descentralizado</w:t>
            </w:r>
          </w:p>
        </w:tc>
        <w:tc>
          <w:tcPr>
            <w:tcW w:w="6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3F0E96" w:rsidRPr="00BD16FC" w:rsidRDefault="003F0E96" w:rsidP="000F6346">
            <w:pPr>
              <w:spacing w:after="0"/>
              <w:rPr>
                <w:rFonts w:ascii="Times New Roman" w:eastAsia="Times New Roman" w:hAnsi="Times New Roman"/>
                <w:color w:val="000000"/>
                <w:sz w:val="20"/>
                <w:szCs w:val="20"/>
              </w:rPr>
            </w:pP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3F0E96" w:rsidRPr="00BD16FC" w:rsidRDefault="003F0E96" w:rsidP="000F6346">
            <w:pPr>
              <w:spacing w:after="0"/>
              <w:rPr>
                <w:rFonts w:ascii="Times New Roman" w:hAnsi="Times New Roman"/>
                <w:sz w:val="20"/>
                <w:szCs w:val="20"/>
                <w:lang w:eastAsia="pt-BR"/>
              </w:rPr>
            </w:pPr>
          </w:p>
        </w:tc>
        <w:tc>
          <w:tcPr>
            <w:tcW w:w="52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3F0E96" w:rsidRPr="00BD16FC" w:rsidRDefault="003F0E96" w:rsidP="000F6346">
            <w:pPr>
              <w:spacing w:after="0"/>
              <w:rPr>
                <w:rFonts w:ascii="Times New Roman" w:hAnsi="Times New Roman"/>
                <w:sz w:val="20"/>
                <w:szCs w:val="20"/>
                <w:lang w:eastAsia="pt-BR"/>
              </w:rPr>
            </w:pPr>
          </w:p>
        </w:tc>
        <w:tc>
          <w:tcPr>
            <w:tcW w:w="50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3F0E96" w:rsidRPr="00BD16FC" w:rsidRDefault="003F0E96" w:rsidP="000F6346">
            <w:pPr>
              <w:spacing w:after="0"/>
              <w:rPr>
                <w:rFonts w:ascii="Times New Roman" w:hAnsi="Times New Roman"/>
                <w:sz w:val="20"/>
                <w:szCs w:val="20"/>
                <w:lang w:eastAsia="pt-BR"/>
              </w:rPr>
            </w:pPr>
          </w:p>
        </w:tc>
      </w:tr>
      <w:tr w:rsidR="003F0E96" w:rsidRPr="00BD16FC" w:rsidTr="00174534">
        <w:trPr>
          <w:trHeight w:val="20"/>
          <w:jc w:val="center"/>
        </w:trPr>
        <w:tc>
          <w:tcPr>
            <w:tcW w:w="296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3F0E96" w:rsidRPr="00BD16FC" w:rsidRDefault="003F0E96" w:rsidP="000F6346">
            <w:pPr>
              <w:spacing w:after="0"/>
              <w:ind w:firstLineChars="142" w:firstLine="284"/>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lastRenderedPageBreak/>
              <w:t>1.2.3.</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Servidores de carreira em exercício provisório</w:t>
            </w:r>
          </w:p>
        </w:tc>
        <w:tc>
          <w:tcPr>
            <w:tcW w:w="6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3F0E96" w:rsidRPr="00BD16FC" w:rsidRDefault="003F0E96" w:rsidP="000F6346">
            <w:pPr>
              <w:spacing w:after="0"/>
              <w:rPr>
                <w:rFonts w:ascii="Times New Roman" w:eastAsia="Times New Roman" w:hAnsi="Times New Roman"/>
                <w:color w:val="000000"/>
                <w:sz w:val="20"/>
                <w:szCs w:val="20"/>
              </w:rPr>
            </w:pP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3F0E96" w:rsidRPr="00BD16FC" w:rsidRDefault="003F0E96" w:rsidP="000F6346">
            <w:pPr>
              <w:spacing w:after="0"/>
              <w:rPr>
                <w:rFonts w:ascii="Times New Roman" w:hAnsi="Times New Roman"/>
                <w:sz w:val="20"/>
                <w:szCs w:val="20"/>
                <w:lang w:eastAsia="pt-BR"/>
              </w:rPr>
            </w:pPr>
          </w:p>
        </w:tc>
        <w:tc>
          <w:tcPr>
            <w:tcW w:w="52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3F0E96" w:rsidRPr="00BD16FC" w:rsidRDefault="003F0E96" w:rsidP="000F6346">
            <w:pPr>
              <w:spacing w:after="0"/>
              <w:rPr>
                <w:rFonts w:ascii="Times New Roman" w:hAnsi="Times New Roman"/>
                <w:sz w:val="20"/>
                <w:szCs w:val="20"/>
                <w:lang w:eastAsia="pt-BR"/>
              </w:rPr>
            </w:pPr>
          </w:p>
        </w:tc>
        <w:tc>
          <w:tcPr>
            <w:tcW w:w="50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3F0E96" w:rsidRPr="00BD16FC" w:rsidRDefault="003F0E96" w:rsidP="000F6346">
            <w:pPr>
              <w:spacing w:after="0"/>
              <w:rPr>
                <w:rFonts w:ascii="Times New Roman" w:hAnsi="Times New Roman"/>
                <w:sz w:val="20"/>
                <w:szCs w:val="20"/>
                <w:lang w:eastAsia="pt-BR"/>
              </w:rPr>
            </w:pPr>
          </w:p>
        </w:tc>
      </w:tr>
      <w:tr w:rsidR="003F0E96" w:rsidRPr="00BD16FC" w:rsidTr="00174534">
        <w:trPr>
          <w:trHeight w:val="20"/>
          <w:jc w:val="center"/>
        </w:trPr>
        <w:tc>
          <w:tcPr>
            <w:tcW w:w="296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3F0E96" w:rsidRPr="00BD16FC" w:rsidRDefault="003F0E96" w:rsidP="000F6346">
            <w:pPr>
              <w:spacing w:after="0"/>
              <w:ind w:firstLineChars="142" w:firstLine="284"/>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1.2.4.</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Servidores requisitados de outros órgãos e esferas</w:t>
            </w:r>
          </w:p>
        </w:tc>
        <w:tc>
          <w:tcPr>
            <w:tcW w:w="6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3F0E96" w:rsidRPr="00BD16FC" w:rsidRDefault="003F0E96" w:rsidP="000F6346">
            <w:pPr>
              <w:spacing w:after="0"/>
              <w:rPr>
                <w:rFonts w:ascii="Times New Roman" w:eastAsia="Times New Roman" w:hAnsi="Times New Roman"/>
                <w:color w:val="000000"/>
                <w:sz w:val="20"/>
                <w:szCs w:val="20"/>
              </w:rPr>
            </w:pP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3F0E96" w:rsidRPr="00BD16FC" w:rsidRDefault="003F0E96" w:rsidP="000F6346">
            <w:pPr>
              <w:spacing w:after="0"/>
              <w:rPr>
                <w:rFonts w:ascii="Times New Roman" w:hAnsi="Times New Roman"/>
                <w:sz w:val="20"/>
                <w:szCs w:val="20"/>
                <w:lang w:eastAsia="pt-BR"/>
              </w:rPr>
            </w:pPr>
          </w:p>
        </w:tc>
        <w:tc>
          <w:tcPr>
            <w:tcW w:w="52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3F0E96" w:rsidRPr="00BD16FC" w:rsidRDefault="003F0E96" w:rsidP="000F6346">
            <w:pPr>
              <w:spacing w:after="0"/>
              <w:rPr>
                <w:rFonts w:ascii="Times New Roman" w:hAnsi="Times New Roman"/>
                <w:sz w:val="20"/>
                <w:szCs w:val="20"/>
                <w:lang w:eastAsia="pt-BR"/>
              </w:rPr>
            </w:pPr>
          </w:p>
        </w:tc>
        <w:tc>
          <w:tcPr>
            <w:tcW w:w="50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3F0E96" w:rsidRPr="00BD16FC" w:rsidRDefault="003F0E96" w:rsidP="000F6346">
            <w:pPr>
              <w:spacing w:after="0"/>
              <w:rPr>
                <w:rFonts w:ascii="Times New Roman" w:hAnsi="Times New Roman"/>
                <w:sz w:val="20"/>
                <w:szCs w:val="20"/>
                <w:lang w:eastAsia="pt-BR"/>
              </w:rPr>
            </w:pPr>
          </w:p>
        </w:tc>
      </w:tr>
      <w:tr w:rsidR="003F0E96" w:rsidRPr="00BD16FC" w:rsidTr="00174534">
        <w:trPr>
          <w:trHeight w:val="20"/>
          <w:jc w:val="center"/>
        </w:trPr>
        <w:tc>
          <w:tcPr>
            <w:tcW w:w="296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3F0E96" w:rsidRPr="00BD16FC" w:rsidRDefault="003F0E96"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2.</w:t>
            </w:r>
            <w:r w:rsidRPr="00BD16FC">
              <w:rPr>
                <w:rFonts w:ascii="Times New Roman" w:eastAsia="Times New Roman" w:hAnsi="Times New Roman"/>
                <w:bCs/>
                <w:color w:val="000000"/>
                <w:sz w:val="14"/>
                <w:szCs w:val="14"/>
              </w:rPr>
              <w:t xml:space="preserve">   </w:t>
            </w:r>
            <w:r w:rsidRPr="00BD16FC">
              <w:rPr>
                <w:rFonts w:ascii="Times New Roman" w:eastAsia="Times New Roman" w:hAnsi="Times New Roman"/>
                <w:bCs/>
                <w:color w:val="000000"/>
                <w:sz w:val="20"/>
                <w:szCs w:val="20"/>
              </w:rPr>
              <w:t>Servidores com Contratos Temporários</w:t>
            </w:r>
          </w:p>
        </w:tc>
        <w:tc>
          <w:tcPr>
            <w:tcW w:w="6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3F0E96" w:rsidRPr="00BD16FC" w:rsidRDefault="003F0E96" w:rsidP="000F6346">
            <w:pPr>
              <w:spacing w:after="0"/>
              <w:rPr>
                <w:rFonts w:ascii="Times New Roman" w:eastAsia="Times New Roman" w:hAnsi="Times New Roman"/>
                <w:bCs/>
                <w:color w:val="000000"/>
                <w:sz w:val="20"/>
                <w:szCs w:val="20"/>
              </w:rPr>
            </w:pP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3F0E96" w:rsidRPr="00BD16FC" w:rsidRDefault="003F0E96" w:rsidP="000F6346">
            <w:pPr>
              <w:spacing w:after="0"/>
              <w:rPr>
                <w:rFonts w:ascii="Times New Roman" w:hAnsi="Times New Roman"/>
                <w:sz w:val="20"/>
                <w:szCs w:val="20"/>
                <w:lang w:eastAsia="pt-BR"/>
              </w:rPr>
            </w:pPr>
          </w:p>
        </w:tc>
        <w:tc>
          <w:tcPr>
            <w:tcW w:w="52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3F0E96" w:rsidRPr="00BD16FC" w:rsidRDefault="003F0E96" w:rsidP="000F6346">
            <w:pPr>
              <w:spacing w:after="0"/>
              <w:rPr>
                <w:rFonts w:ascii="Times New Roman" w:hAnsi="Times New Roman"/>
                <w:sz w:val="20"/>
                <w:szCs w:val="20"/>
                <w:lang w:eastAsia="pt-BR"/>
              </w:rPr>
            </w:pPr>
          </w:p>
        </w:tc>
        <w:tc>
          <w:tcPr>
            <w:tcW w:w="50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3F0E96" w:rsidRPr="00BD16FC" w:rsidRDefault="003F0E96" w:rsidP="000F6346">
            <w:pPr>
              <w:spacing w:after="0"/>
              <w:rPr>
                <w:rFonts w:ascii="Times New Roman" w:hAnsi="Times New Roman"/>
                <w:sz w:val="20"/>
                <w:szCs w:val="20"/>
                <w:lang w:eastAsia="pt-BR"/>
              </w:rPr>
            </w:pPr>
          </w:p>
        </w:tc>
      </w:tr>
      <w:tr w:rsidR="003F0E96" w:rsidRPr="00BD16FC" w:rsidTr="00174534">
        <w:trPr>
          <w:trHeight w:val="20"/>
          <w:jc w:val="center"/>
        </w:trPr>
        <w:tc>
          <w:tcPr>
            <w:tcW w:w="296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3F0E96" w:rsidRPr="00BD16FC" w:rsidRDefault="003F0E96"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3.</w:t>
            </w:r>
            <w:r w:rsidRPr="00BD16FC">
              <w:rPr>
                <w:rFonts w:ascii="Times New Roman" w:eastAsia="Times New Roman" w:hAnsi="Times New Roman"/>
                <w:bCs/>
                <w:color w:val="000000"/>
                <w:sz w:val="14"/>
                <w:szCs w:val="14"/>
              </w:rPr>
              <w:t xml:space="preserve">   </w:t>
            </w:r>
            <w:r w:rsidRPr="00BD16FC">
              <w:rPr>
                <w:rFonts w:ascii="Times New Roman" w:eastAsia="Times New Roman" w:hAnsi="Times New Roman"/>
                <w:bCs/>
                <w:color w:val="000000"/>
                <w:sz w:val="20"/>
                <w:szCs w:val="20"/>
              </w:rPr>
              <w:t>Servidores sem Vínculo com a Administração Pública</w:t>
            </w:r>
          </w:p>
        </w:tc>
        <w:tc>
          <w:tcPr>
            <w:tcW w:w="6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3F0E96" w:rsidRPr="00BD16FC" w:rsidRDefault="003F0E96" w:rsidP="000F6346">
            <w:pPr>
              <w:spacing w:after="0"/>
              <w:rPr>
                <w:rFonts w:ascii="Times New Roman" w:eastAsia="Times New Roman" w:hAnsi="Times New Roman"/>
                <w:bCs/>
                <w:color w:val="000000"/>
                <w:sz w:val="20"/>
                <w:szCs w:val="20"/>
              </w:rPr>
            </w:pP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3F0E96" w:rsidRPr="00BD16FC" w:rsidRDefault="003F0E96" w:rsidP="000F6346">
            <w:pPr>
              <w:spacing w:after="0"/>
              <w:rPr>
                <w:rFonts w:ascii="Times New Roman" w:hAnsi="Times New Roman"/>
                <w:sz w:val="20"/>
                <w:szCs w:val="20"/>
                <w:lang w:eastAsia="pt-BR"/>
              </w:rPr>
            </w:pPr>
          </w:p>
        </w:tc>
        <w:tc>
          <w:tcPr>
            <w:tcW w:w="52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3F0E96" w:rsidRPr="00BD16FC" w:rsidRDefault="003F0E96" w:rsidP="000F6346">
            <w:pPr>
              <w:spacing w:after="0"/>
              <w:rPr>
                <w:rFonts w:ascii="Times New Roman" w:hAnsi="Times New Roman"/>
                <w:sz w:val="20"/>
                <w:szCs w:val="20"/>
                <w:lang w:eastAsia="pt-BR"/>
              </w:rPr>
            </w:pPr>
          </w:p>
        </w:tc>
        <w:tc>
          <w:tcPr>
            <w:tcW w:w="50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3F0E96" w:rsidRPr="00BD16FC" w:rsidRDefault="003F0E96" w:rsidP="000F6346">
            <w:pPr>
              <w:spacing w:after="0"/>
              <w:rPr>
                <w:rFonts w:ascii="Times New Roman" w:hAnsi="Times New Roman"/>
                <w:sz w:val="20"/>
                <w:szCs w:val="20"/>
                <w:lang w:eastAsia="pt-BR"/>
              </w:rPr>
            </w:pPr>
          </w:p>
        </w:tc>
      </w:tr>
      <w:tr w:rsidR="003F0E96" w:rsidRPr="00BD16FC" w:rsidTr="00174534">
        <w:trPr>
          <w:trHeight w:val="20"/>
          <w:jc w:val="center"/>
        </w:trPr>
        <w:tc>
          <w:tcPr>
            <w:tcW w:w="296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3F0E96" w:rsidRPr="00BD16FC" w:rsidRDefault="003F0E96"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4.</w:t>
            </w:r>
            <w:r w:rsidRPr="00BD16FC">
              <w:rPr>
                <w:rFonts w:ascii="Times New Roman" w:eastAsia="Times New Roman" w:hAnsi="Times New Roman"/>
                <w:bCs/>
                <w:color w:val="000000"/>
                <w:sz w:val="14"/>
                <w:szCs w:val="14"/>
              </w:rPr>
              <w:t xml:space="preserve">   </w:t>
            </w:r>
            <w:r w:rsidRPr="00BD16FC">
              <w:rPr>
                <w:rFonts w:ascii="Times New Roman" w:eastAsia="Times New Roman" w:hAnsi="Times New Roman"/>
                <w:bCs/>
                <w:color w:val="000000"/>
                <w:sz w:val="20"/>
                <w:szCs w:val="20"/>
              </w:rPr>
              <w:t>Total de Servidores (1+2+3)</w:t>
            </w:r>
          </w:p>
        </w:tc>
        <w:tc>
          <w:tcPr>
            <w:tcW w:w="6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3F0E96" w:rsidRPr="00BD16FC" w:rsidRDefault="003F0E96" w:rsidP="000F6346">
            <w:pPr>
              <w:spacing w:after="0"/>
              <w:rPr>
                <w:rFonts w:ascii="Times New Roman" w:eastAsia="Times New Roman" w:hAnsi="Times New Roman"/>
                <w:bCs/>
                <w:color w:val="000000"/>
                <w:sz w:val="20"/>
                <w:szCs w:val="20"/>
              </w:rPr>
            </w:pP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3F0E96" w:rsidRPr="00BD16FC" w:rsidRDefault="003F0E96" w:rsidP="000F6346">
            <w:pPr>
              <w:spacing w:after="0"/>
              <w:rPr>
                <w:rFonts w:ascii="Times New Roman" w:hAnsi="Times New Roman"/>
                <w:sz w:val="20"/>
                <w:szCs w:val="20"/>
                <w:lang w:eastAsia="pt-BR"/>
              </w:rPr>
            </w:pPr>
          </w:p>
        </w:tc>
        <w:tc>
          <w:tcPr>
            <w:tcW w:w="52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3F0E96" w:rsidRPr="00BD16FC" w:rsidRDefault="003F0E96" w:rsidP="000F6346">
            <w:pPr>
              <w:spacing w:after="0"/>
              <w:rPr>
                <w:rFonts w:ascii="Times New Roman" w:hAnsi="Times New Roman"/>
                <w:sz w:val="20"/>
                <w:szCs w:val="20"/>
                <w:lang w:eastAsia="pt-BR"/>
              </w:rPr>
            </w:pPr>
          </w:p>
        </w:tc>
        <w:tc>
          <w:tcPr>
            <w:tcW w:w="50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3F0E96" w:rsidRPr="00BD16FC" w:rsidRDefault="003F0E96" w:rsidP="000F6346">
            <w:pPr>
              <w:spacing w:after="0"/>
              <w:rPr>
                <w:rFonts w:ascii="Times New Roman" w:hAnsi="Times New Roman"/>
                <w:sz w:val="20"/>
                <w:szCs w:val="20"/>
                <w:lang w:eastAsia="pt-BR"/>
              </w:rPr>
            </w:pPr>
          </w:p>
        </w:tc>
      </w:tr>
      <w:tr w:rsidR="003F0E96" w:rsidRPr="00BD16FC" w:rsidTr="00174534">
        <w:trPr>
          <w:trHeight w:val="20"/>
          <w:jc w:val="center"/>
        </w:trPr>
        <w:tc>
          <w:tcPr>
            <w:tcW w:w="5000" w:type="pct"/>
            <w:gridSpan w:val="6"/>
            <w:tcBorders>
              <w:top w:val="single" w:sz="4" w:space="0" w:color="auto"/>
              <w:left w:val="nil"/>
              <w:bottom w:val="nil"/>
              <w:right w:val="nil"/>
            </w:tcBorders>
            <w:noWrap/>
            <w:tcMar>
              <w:top w:w="0" w:type="dxa"/>
              <w:left w:w="70" w:type="dxa"/>
              <w:bottom w:w="0" w:type="dxa"/>
              <w:right w:w="70" w:type="dxa"/>
            </w:tcMar>
            <w:vAlign w:val="bottom"/>
            <w:hideMark/>
          </w:tcPr>
          <w:p w:rsidR="003F0E96" w:rsidRPr="00BD16FC" w:rsidRDefault="003F0E96"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Fonte:</w:t>
            </w:r>
          </w:p>
          <w:p w:rsidR="009B6F2D" w:rsidRPr="00BD16FC" w:rsidRDefault="009B6F2D" w:rsidP="000F6346">
            <w:pPr>
              <w:spacing w:after="0"/>
              <w:jc w:val="both"/>
              <w:rPr>
                <w:rFonts w:ascii="Times New Roman" w:eastAsia="Times New Roman" w:hAnsi="Times New Roman"/>
                <w:color w:val="000000"/>
                <w:sz w:val="20"/>
                <w:szCs w:val="20"/>
              </w:rPr>
            </w:pPr>
          </w:p>
          <w:p w:rsidR="009B6F2D" w:rsidRPr="00BD16FC" w:rsidRDefault="009B6F2D" w:rsidP="000F6346">
            <w:pPr>
              <w:spacing w:after="0"/>
              <w:jc w:val="both"/>
              <w:rPr>
                <w:rFonts w:ascii="Times New Roman" w:eastAsia="Times New Roman" w:hAnsi="Times New Roman"/>
                <w:color w:val="000000"/>
                <w:sz w:val="20"/>
                <w:szCs w:val="20"/>
              </w:rPr>
            </w:pPr>
          </w:p>
          <w:p w:rsidR="009B6F2D" w:rsidRPr="00BD16FC" w:rsidRDefault="009B6F2D" w:rsidP="000F6346">
            <w:pPr>
              <w:spacing w:after="0"/>
              <w:jc w:val="both"/>
              <w:rPr>
                <w:rFonts w:ascii="Times New Roman" w:eastAsia="Times New Roman" w:hAnsi="Times New Roman"/>
                <w:color w:val="000000"/>
                <w:sz w:val="20"/>
                <w:szCs w:val="20"/>
              </w:rPr>
            </w:pPr>
          </w:p>
          <w:p w:rsidR="009B6F2D" w:rsidRPr="00BD16FC" w:rsidRDefault="009B6F2D" w:rsidP="000F6346">
            <w:pPr>
              <w:spacing w:after="0"/>
              <w:jc w:val="both"/>
              <w:rPr>
                <w:rFonts w:ascii="Times New Roman" w:eastAsia="Times New Roman" w:hAnsi="Times New Roman"/>
                <w:color w:val="000000"/>
                <w:sz w:val="20"/>
                <w:szCs w:val="20"/>
              </w:rPr>
            </w:pPr>
          </w:p>
          <w:p w:rsidR="009B6F2D" w:rsidRPr="00BD16FC" w:rsidRDefault="009B6F2D" w:rsidP="000F6346">
            <w:pPr>
              <w:spacing w:after="0"/>
              <w:jc w:val="both"/>
              <w:rPr>
                <w:rFonts w:ascii="Times New Roman" w:eastAsia="Times New Roman" w:hAnsi="Times New Roman"/>
                <w:color w:val="000000"/>
                <w:sz w:val="20"/>
                <w:szCs w:val="20"/>
              </w:rPr>
            </w:pPr>
          </w:p>
          <w:p w:rsidR="009B6F2D" w:rsidRPr="00BD16FC" w:rsidRDefault="009B6F2D" w:rsidP="000F6346">
            <w:pPr>
              <w:spacing w:after="0"/>
              <w:jc w:val="both"/>
              <w:rPr>
                <w:rFonts w:ascii="Times New Roman" w:eastAsia="Times New Roman" w:hAnsi="Times New Roman"/>
                <w:color w:val="000000"/>
                <w:sz w:val="20"/>
                <w:szCs w:val="20"/>
              </w:rPr>
            </w:pPr>
          </w:p>
          <w:p w:rsidR="009B6F2D" w:rsidRPr="00BD16FC" w:rsidRDefault="009B6F2D" w:rsidP="000F6346">
            <w:pPr>
              <w:spacing w:after="0"/>
              <w:jc w:val="both"/>
              <w:rPr>
                <w:rFonts w:ascii="Times New Roman" w:eastAsia="Times New Roman" w:hAnsi="Times New Roman"/>
                <w:color w:val="000000"/>
                <w:sz w:val="20"/>
                <w:szCs w:val="20"/>
              </w:rPr>
            </w:pPr>
          </w:p>
          <w:p w:rsidR="009B6F2D" w:rsidRPr="00BD16FC" w:rsidRDefault="009B6F2D" w:rsidP="000F6346">
            <w:pPr>
              <w:spacing w:after="0"/>
              <w:jc w:val="both"/>
              <w:rPr>
                <w:rFonts w:ascii="Times New Roman" w:eastAsia="Times New Roman" w:hAnsi="Times New Roman"/>
                <w:color w:val="000000"/>
                <w:sz w:val="20"/>
                <w:szCs w:val="20"/>
              </w:rPr>
            </w:pPr>
          </w:p>
          <w:p w:rsidR="009B6F2D" w:rsidRPr="00BD16FC" w:rsidRDefault="009B6F2D" w:rsidP="000F6346">
            <w:pPr>
              <w:spacing w:after="0"/>
              <w:jc w:val="both"/>
              <w:rPr>
                <w:rFonts w:ascii="Times New Roman" w:eastAsia="Times New Roman" w:hAnsi="Times New Roman"/>
                <w:color w:val="000000"/>
                <w:sz w:val="20"/>
                <w:szCs w:val="20"/>
              </w:rPr>
            </w:pPr>
          </w:p>
          <w:p w:rsidR="009B6F2D" w:rsidRPr="00BD16FC" w:rsidRDefault="009B6F2D" w:rsidP="000F6346">
            <w:pPr>
              <w:spacing w:after="0"/>
              <w:jc w:val="both"/>
              <w:rPr>
                <w:rFonts w:ascii="Times New Roman" w:eastAsia="Times New Roman" w:hAnsi="Times New Roman"/>
                <w:color w:val="000000"/>
                <w:sz w:val="20"/>
                <w:szCs w:val="20"/>
              </w:rPr>
            </w:pPr>
          </w:p>
          <w:p w:rsidR="009B6F2D" w:rsidRPr="00BD16FC" w:rsidRDefault="009B6F2D" w:rsidP="000F6346">
            <w:pPr>
              <w:spacing w:after="0"/>
              <w:jc w:val="both"/>
              <w:rPr>
                <w:rFonts w:ascii="Times New Roman" w:eastAsia="Times New Roman" w:hAnsi="Times New Roman"/>
                <w:color w:val="000000"/>
                <w:sz w:val="20"/>
                <w:szCs w:val="20"/>
              </w:rPr>
            </w:pPr>
          </w:p>
          <w:p w:rsidR="009B6F2D" w:rsidRPr="00BD16FC" w:rsidRDefault="009B6F2D" w:rsidP="000F6346">
            <w:pPr>
              <w:spacing w:after="0"/>
              <w:jc w:val="both"/>
              <w:rPr>
                <w:rFonts w:ascii="Times New Roman" w:eastAsia="Times New Roman" w:hAnsi="Times New Roman"/>
                <w:color w:val="000000"/>
                <w:sz w:val="20"/>
                <w:szCs w:val="20"/>
              </w:rPr>
            </w:pPr>
          </w:p>
          <w:p w:rsidR="009B6F2D" w:rsidRPr="00BD16FC" w:rsidRDefault="009B6F2D" w:rsidP="000F6346">
            <w:pPr>
              <w:spacing w:after="0"/>
              <w:jc w:val="both"/>
              <w:rPr>
                <w:rFonts w:ascii="Times New Roman" w:eastAsia="Times New Roman" w:hAnsi="Times New Roman"/>
                <w:color w:val="000000"/>
                <w:sz w:val="20"/>
                <w:szCs w:val="20"/>
              </w:rPr>
            </w:pPr>
          </w:p>
          <w:p w:rsidR="009B6F2D" w:rsidRPr="00BD16FC" w:rsidRDefault="009B6F2D" w:rsidP="000F6346">
            <w:pPr>
              <w:spacing w:after="0"/>
              <w:jc w:val="both"/>
              <w:rPr>
                <w:rFonts w:ascii="Times New Roman" w:eastAsia="Times New Roman" w:hAnsi="Times New Roman"/>
                <w:color w:val="000000"/>
                <w:sz w:val="20"/>
                <w:szCs w:val="20"/>
              </w:rPr>
            </w:pPr>
          </w:p>
        </w:tc>
      </w:tr>
    </w:tbl>
    <w:p w:rsidR="00174534" w:rsidRPr="00BD16FC" w:rsidRDefault="00174534" w:rsidP="000F6346">
      <w:pPr>
        <w:tabs>
          <w:tab w:val="left" w:pos="3119"/>
        </w:tabs>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O Quadro A.7.1.1.2 busca evidenciar a distribuição da força de trabalho entre área meio e área fim dos servidores de carreira, em contratos temporários e sem vínculo com a administração.</w:t>
      </w:r>
    </w:p>
    <w:tbl>
      <w:tblPr>
        <w:tblW w:w="49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94"/>
        <w:gridCol w:w="1554"/>
        <w:gridCol w:w="1555"/>
      </w:tblGrid>
      <w:tr w:rsidR="009B6F2D" w:rsidRPr="00BD16FC" w:rsidTr="009B6F2D">
        <w:trPr>
          <w:trHeight w:val="20"/>
        </w:trPr>
        <w:tc>
          <w:tcPr>
            <w:tcW w:w="3193"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9B6F2D" w:rsidRPr="00BD16FC" w:rsidRDefault="009B6F2D"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Tipologias dos Cargos</w:t>
            </w:r>
          </w:p>
        </w:tc>
        <w:tc>
          <w:tcPr>
            <w:tcW w:w="1807" w:type="pct"/>
            <w:gridSpan w:val="2"/>
            <w:tcBorders>
              <w:top w:val="single" w:sz="4" w:space="0" w:color="auto"/>
              <w:left w:val="single" w:sz="4" w:space="0" w:color="auto"/>
              <w:bottom w:val="single" w:sz="4" w:space="0" w:color="auto"/>
              <w:right w:val="single" w:sz="4" w:space="0" w:color="auto"/>
            </w:tcBorders>
            <w:shd w:val="clear" w:color="auto" w:fill="F2F2F2"/>
            <w:vAlign w:val="bottom"/>
            <w:hideMark/>
          </w:tcPr>
          <w:p w:rsidR="009B6F2D" w:rsidRPr="00BD16FC" w:rsidRDefault="009B6F2D"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Lotação Efetiva</w:t>
            </w:r>
          </w:p>
        </w:tc>
      </w:tr>
      <w:tr w:rsidR="009B6F2D" w:rsidRPr="00BD16FC" w:rsidTr="009B6F2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F2D" w:rsidRPr="00BD16FC" w:rsidRDefault="009B6F2D" w:rsidP="000F6346">
            <w:pPr>
              <w:spacing w:after="0"/>
              <w:rPr>
                <w:rFonts w:ascii="Times New Roman" w:eastAsia="Times New Roman" w:hAnsi="Times New Roman"/>
                <w:bCs/>
                <w:color w:val="000000"/>
                <w:sz w:val="20"/>
                <w:szCs w:val="20"/>
              </w:rPr>
            </w:pPr>
          </w:p>
        </w:tc>
        <w:tc>
          <w:tcPr>
            <w:tcW w:w="903" w:type="pct"/>
            <w:tcBorders>
              <w:top w:val="single" w:sz="4" w:space="0" w:color="auto"/>
              <w:left w:val="single" w:sz="4" w:space="0" w:color="auto"/>
              <w:bottom w:val="single" w:sz="4" w:space="0" w:color="auto"/>
              <w:right w:val="single" w:sz="4" w:space="0" w:color="auto"/>
            </w:tcBorders>
            <w:shd w:val="clear" w:color="auto" w:fill="F2F2F2"/>
            <w:vAlign w:val="bottom"/>
            <w:hideMark/>
          </w:tcPr>
          <w:p w:rsidR="009B6F2D" w:rsidRPr="00BD16FC" w:rsidRDefault="009B6F2D"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Área Meio</w:t>
            </w:r>
          </w:p>
        </w:tc>
        <w:tc>
          <w:tcPr>
            <w:tcW w:w="904" w:type="pct"/>
            <w:tcBorders>
              <w:top w:val="single" w:sz="4" w:space="0" w:color="auto"/>
              <w:left w:val="single" w:sz="4" w:space="0" w:color="auto"/>
              <w:bottom w:val="single" w:sz="4" w:space="0" w:color="auto"/>
              <w:right w:val="single" w:sz="4" w:space="0" w:color="auto"/>
            </w:tcBorders>
            <w:shd w:val="clear" w:color="auto" w:fill="F2F2F2"/>
            <w:vAlign w:val="bottom"/>
            <w:hideMark/>
          </w:tcPr>
          <w:p w:rsidR="009B6F2D" w:rsidRPr="00BD16FC" w:rsidRDefault="009B6F2D"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Área Fim</w:t>
            </w:r>
          </w:p>
        </w:tc>
      </w:tr>
      <w:tr w:rsidR="009B6F2D"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B6F2D" w:rsidRPr="00BD16FC" w:rsidRDefault="009B6F2D"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1.</w:t>
            </w:r>
            <w:r w:rsidRPr="00BD16FC">
              <w:rPr>
                <w:rFonts w:ascii="Times New Roman" w:eastAsia="Times New Roman" w:hAnsi="Times New Roman"/>
                <w:bCs/>
                <w:color w:val="000000"/>
                <w:sz w:val="14"/>
                <w:szCs w:val="14"/>
              </w:rPr>
              <w:t xml:space="preserve">   </w:t>
            </w:r>
            <w:r w:rsidRPr="00BD16FC">
              <w:rPr>
                <w:rFonts w:ascii="Times New Roman" w:eastAsia="Times New Roman" w:hAnsi="Times New Roman"/>
                <w:bCs/>
                <w:color w:val="000000"/>
                <w:sz w:val="20"/>
                <w:szCs w:val="20"/>
              </w:rPr>
              <w:t>Servidores de Carreira (1.1)</w:t>
            </w:r>
          </w:p>
        </w:tc>
        <w:tc>
          <w:tcPr>
            <w:tcW w:w="903" w:type="pct"/>
            <w:tcBorders>
              <w:top w:val="single" w:sz="4" w:space="0" w:color="auto"/>
              <w:left w:val="single" w:sz="4" w:space="0" w:color="auto"/>
              <w:bottom w:val="single" w:sz="4" w:space="0" w:color="auto"/>
              <w:right w:val="single" w:sz="4" w:space="0" w:color="auto"/>
            </w:tcBorders>
            <w:vAlign w:val="bottom"/>
            <w:hideMark/>
          </w:tcPr>
          <w:p w:rsidR="009B6F2D" w:rsidRPr="00BD16FC" w:rsidRDefault="009B6F2D" w:rsidP="000F6346">
            <w:pPr>
              <w:spacing w:after="0"/>
              <w:rPr>
                <w:rFonts w:ascii="Times New Roman" w:eastAsia="Times New Roman" w:hAnsi="Times New Roman"/>
                <w:bCs/>
                <w:color w:val="000000"/>
                <w:sz w:val="20"/>
                <w:szCs w:val="20"/>
              </w:rPr>
            </w:pPr>
          </w:p>
        </w:tc>
        <w:tc>
          <w:tcPr>
            <w:tcW w:w="904" w:type="pct"/>
            <w:tcBorders>
              <w:top w:val="single" w:sz="4" w:space="0" w:color="auto"/>
              <w:left w:val="single" w:sz="4" w:space="0" w:color="auto"/>
              <w:bottom w:val="single" w:sz="4" w:space="0" w:color="auto"/>
              <w:right w:val="single" w:sz="4" w:space="0" w:color="auto"/>
            </w:tcBorders>
            <w:vAlign w:val="bottom"/>
            <w:hideMark/>
          </w:tcPr>
          <w:p w:rsidR="009B6F2D" w:rsidRPr="00BD16FC" w:rsidRDefault="009B6F2D" w:rsidP="000F6346">
            <w:pPr>
              <w:spacing w:after="0"/>
              <w:rPr>
                <w:rFonts w:ascii="Times New Roman" w:hAnsi="Times New Roman"/>
                <w:sz w:val="20"/>
                <w:szCs w:val="20"/>
                <w:lang w:eastAsia="pt-BR"/>
              </w:rPr>
            </w:pPr>
          </w:p>
        </w:tc>
      </w:tr>
      <w:tr w:rsidR="009B6F2D"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B6F2D" w:rsidRPr="00BD16FC" w:rsidRDefault="009B6F2D" w:rsidP="000F6346">
            <w:pPr>
              <w:spacing w:after="0"/>
              <w:ind w:firstLineChars="71" w:firstLine="142"/>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1.1.</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Servidores de Carreira (1.2.1+1.2.2+1.2.3+1.2.4)</w:t>
            </w:r>
          </w:p>
        </w:tc>
        <w:tc>
          <w:tcPr>
            <w:tcW w:w="903" w:type="pct"/>
            <w:tcBorders>
              <w:top w:val="single" w:sz="4" w:space="0" w:color="auto"/>
              <w:left w:val="single" w:sz="4" w:space="0" w:color="auto"/>
              <w:bottom w:val="single" w:sz="4" w:space="0" w:color="auto"/>
              <w:right w:val="single" w:sz="4" w:space="0" w:color="auto"/>
            </w:tcBorders>
            <w:vAlign w:val="bottom"/>
            <w:hideMark/>
          </w:tcPr>
          <w:p w:rsidR="009B6F2D" w:rsidRPr="00BD16FC" w:rsidRDefault="009B6F2D" w:rsidP="000F6346">
            <w:pPr>
              <w:spacing w:after="0"/>
              <w:rPr>
                <w:rFonts w:ascii="Times New Roman" w:eastAsia="Times New Roman" w:hAnsi="Times New Roman"/>
                <w:color w:val="000000"/>
                <w:sz w:val="20"/>
                <w:szCs w:val="20"/>
              </w:rPr>
            </w:pPr>
          </w:p>
        </w:tc>
        <w:tc>
          <w:tcPr>
            <w:tcW w:w="904" w:type="pct"/>
            <w:tcBorders>
              <w:top w:val="single" w:sz="4" w:space="0" w:color="auto"/>
              <w:left w:val="single" w:sz="4" w:space="0" w:color="auto"/>
              <w:bottom w:val="single" w:sz="4" w:space="0" w:color="auto"/>
              <w:right w:val="single" w:sz="4" w:space="0" w:color="auto"/>
            </w:tcBorders>
            <w:vAlign w:val="bottom"/>
            <w:hideMark/>
          </w:tcPr>
          <w:p w:rsidR="009B6F2D" w:rsidRPr="00BD16FC" w:rsidRDefault="009B6F2D" w:rsidP="000F6346">
            <w:pPr>
              <w:spacing w:after="0"/>
              <w:rPr>
                <w:rFonts w:ascii="Times New Roman" w:hAnsi="Times New Roman"/>
                <w:sz w:val="20"/>
                <w:szCs w:val="20"/>
                <w:lang w:eastAsia="pt-BR"/>
              </w:rPr>
            </w:pPr>
          </w:p>
        </w:tc>
      </w:tr>
      <w:tr w:rsidR="009B6F2D"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B6F2D" w:rsidRPr="00BD16FC" w:rsidRDefault="009B6F2D" w:rsidP="000F6346">
            <w:pPr>
              <w:spacing w:after="0"/>
              <w:ind w:firstLineChars="142" w:firstLine="284"/>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1.1.2.</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Servidores de carreira vinculada ao órgão</w:t>
            </w:r>
          </w:p>
        </w:tc>
        <w:tc>
          <w:tcPr>
            <w:tcW w:w="903" w:type="pct"/>
            <w:tcBorders>
              <w:top w:val="single" w:sz="4" w:space="0" w:color="auto"/>
              <w:left w:val="single" w:sz="4" w:space="0" w:color="auto"/>
              <w:bottom w:val="single" w:sz="4" w:space="0" w:color="auto"/>
              <w:right w:val="single" w:sz="4" w:space="0" w:color="auto"/>
            </w:tcBorders>
            <w:vAlign w:val="bottom"/>
            <w:hideMark/>
          </w:tcPr>
          <w:p w:rsidR="009B6F2D" w:rsidRPr="00BD16FC" w:rsidRDefault="009B6F2D" w:rsidP="000F6346">
            <w:pPr>
              <w:spacing w:after="0"/>
              <w:rPr>
                <w:rFonts w:ascii="Times New Roman" w:eastAsia="Times New Roman" w:hAnsi="Times New Roman"/>
                <w:color w:val="000000"/>
                <w:sz w:val="20"/>
                <w:szCs w:val="20"/>
              </w:rPr>
            </w:pPr>
          </w:p>
        </w:tc>
        <w:tc>
          <w:tcPr>
            <w:tcW w:w="904" w:type="pct"/>
            <w:tcBorders>
              <w:top w:val="single" w:sz="4" w:space="0" w:color="auto"/>
              <w:left w:val="single" w:sz="4" w:space="0" w:color="auto"/>
              <w:bottom w:val="single" w:sz="4" w:space="0" w:color="auto"/>
              <w:right w:val="single" w:sz="4" w:space="0" w:color="auto"/>
            </w:tcBorders>
            <w:vAlign w:val="bottom"/>
            <w:hideMark/>
          </w:tcPr>
          <w:p w:rsidR="009B6F2D" w:rsidRPr="00BD16FC" w:rsidRDefault="009B6F2D" w:rsidP="000F6346">
            <w:pPr>
              <w:spacing w:after="0"/>
              <w:rPr>
                <w:rFonts w:ascii="Times New Roman" w:hAnsi="Times New Roman"/>
                <w:sz w:val="20"/>
                <w:szCs w:val="20"/>
                <w:lang w:eastAsia="pt-BR"/>
              </w:rPr>
            </w:pPr>
          </w:p>
        </w:tc>
      </w:tr>
      <w:tr w:rsidR="009B6F2D"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B6F2D" w:rsidRPr="00BD16FC" w:rsidRDefault="009B6F2D" w:rsidP="000F6346">
            <w:pPr>
              <w:spacing w:after="0"/>
              <w:ind w:firstLineChars="142" w:firstLine="284"/>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1.1.3.</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Servidores de carreira em exercício descentralizado</w:t>
            </w:r>
          </w:p>
        </w:tc>
        <w:tc>
          <w:tcPr>
            <w:tcW w:w="903" w:type="pct"/>
            <w:tcBorders>
              <w:top w:val="single" w:sz="4" w:space="0" w:color="auto"/>
              <w:left w:val="single" w:sz="4" w:space="0" w:color="auto"/>
              <w:bottom w:val="single" w:sz="4" w:space="0" w:color="auto"/>
              <w:right w:val="single" w:sz="4" w:space="0" w:color="auto"/>
            </w:tcBorders>
            <w:vAlign w:val="bottom"/>
            <w:hideMark/>
          </w:tcPr>
          <w:p w:rsidR="009B6F2D" w:rsidRPr="00BD16FC" w:rsidRDefault="009B6F2D" w:rsidP="000F6346">
            <w:pPr>
              <w:spacing w:after="0"/>
              <w:rPr>
                <w:rFonts w:ascii="Times New Roman" w:eastAsia="Times New Roman" w:hAnsi="Times New Roman"/>
                <w:color w:val="000000"/>
                <w:sz w:val="20"/>
                <w:szCs w:val="20"/>
              </w:rPr>
            </w:pPr>
          </w:p>
        </w:tc>
        <w:tc>
          <w:tcPr>
            <w:tcW w:w="904" w:type="pct"/>
            <w:tcBorders>
              <w:top w:val="single" w:sz="4" w:space="0" w:color="auto"/>
              <w:left w:val="single" w:sz="4" w:space="0" w:color="auto"/>
              <w:bottom w:val="single" w:sz="4" w:space="0" w:color="auto"/>
              <w:right w:val="single" w:sz="4" w:space="0" w:color="auto"/>
            </w:tcBorders>
            <w:vAlign w:val="bottom"/>
            <w:hideMark/>
          </w:tcPr>
          <w:p w:rsidR="009B6F2D" w:rsidRPr="00BD16FC" w:rsidRDefault="009B6F2D" w:rsidP="000F6346">
            <w:pPr>
              <w:spacing w:after="0"/>
              <w:rPr>
                <w:rFonts w:ascii="Times New Roman" w:hAnsi="Times New Roman"/>
                <w:sz w:val="20"/>
                <w:szCs w:val="20"/>
                <w:lang w:eastAsia="pt-BR"/>
              </w:rPr>
            </w:pPr>
          </w:p>
        </w:tc>
      </w:tr>
      <w:tr w:rsidR="009B6F2D"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B6F2D" w:rsidRPr="00BD16FC" w:rsidRDefault="009B6F2D" w:rsidP="000F6346">
            <w:pPr>
              <w:spacing w:after="0"/>
              <w:ind w:firstLineChars="142" w:firstLine="284"/>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1.1.4.</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Servidores de carreira em exercício provisório</w:t>
            </w:r>
          </w:p>
        </w:tc>
        <w:tc>
          <w:tcPr>
            <w:tcW w:w="903" w:type="pct"/>
            <w:tcBorders>
              <w:top w:val="single" w:sz="4" w:space="0" w:color="auto"/>
              <w:left w:val="single" w:sz="4" w:space="0" w:color="auto"/>
              <w:bottom w:val="single" w:sz="4" w:space="0" w:color="auto"/>
              <w:right w:val="single" w:sz="4" w:space="0" w:color="auto"/>
            </w:tcBorders>
            <w:vAlign w:val="bottom"/>
            <w:hideMark/>
          </w:tcPr>
          <w:p w:rsidR="009B6F2D" w:rsidRPr="00BD16FC" w:rsidRDefault="009B6F2D" w:rsidP="000F6346">
            <w:pPr>
              <w:spacing w:after="0"/>
              <w:rPr>
                <w:rFonts w:ascii="Times New Roman" w:eastAsia="Times New Roman" w:hAnsi="Times New Roman"/>
                <w:color w:val="000000"/>
                <w:sz w:val="20"/>
                <w:szCs w:val="20"/>
              </w:rPr>
            </w:pPr>
          </w:p>
        </w:tc>
        <w:tc>
          <w:tcPr>
            <w:tcW w:w="904" w:type="pct"/>
            <w:tcBorders>
              <w:top w:val="single" w:sz="4" w:space="0" w:color="auto"/>
              <w:left w:val="single" w:sz="4" w:space="0" w:color="auto"/>
              <w:bottom w:val="single" w:sz="4" w:space="0" w:color="auto"/>
              <w:right w:val="single" w:sz="4" w:space="0" w:color="auto"/>
            </w:tcBorders>
            <w:vAlign w:val="bottom"/>
            <w:hideMark/>
          </w:tcPr>
          <w:p w:rsidR="009B6F2D" w:rsidRPr="00BD16FC" w:rsidRDefault="009B6F2D" w:rsidP="000F6346">
            <w:pPr>
              <w:spacing w:after="0"/>
              <w:rPr>
                <w:rFonts w:ascii="Times New Roman" w:hAnsi="Times New Roman"/>
                <w:sz w:val="20"/>
                <w:szCs w:val="20"/>
                <w:lang w:eastAsia="pt-BR"/>
              </w:rPr>
            </w:pPr>
          </w:p>
        </w:tc>
      </w:tr>
      <w:tr w:rsidR="009B6F2D"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B6F2D" w:rsidRPr="00BD16FC" w:rsidRDefault="009B6F2D" w:rsidP="000F6346">
            <w:pPr>
              <w:spacing w:after="0"/>
              <w:ind w:firstLineChars="142" w:firstLine="284"/>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1.1.5.</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Servidores requisitados de outros órgãos e esferas</w:t>
            </w:r>
          </w:p>
        </w:tc>
        <w:tc>
          <w:tcPr>
            <w:tcW w:w="903" w:type="pct"/>
            <w:tcBorders>
              <w:top w:val="single" w:sz="4" w:space="0" w:color="auto"/>
              <w:left w:val="single" w:sz="4" w:space="0" w:color="auto"/>
              <w:bottom w:val="single" w:sz="4" w:space="0" w:color="auto"/>
              <w:right w:val="single" w:sz="4" w:space="0" w:color="auto"/>
            </w:tcBorders>
            <w:vAlign w:val="bottom"/>
            <w:hideMark/>
          </w:tcPr>
          <w:p w:rsidR="009B6F2D" w:rsidRPr="00BD16FC" w:rsidRDefault="009B6F2D" w:rsidP="000F6346">
            <w:pPr>
              <w:spacing w:after="0"/>
              <w:rPr>
                <w:rFonts w:ascii="Times New Roman" w:eastAsia="Times New Roman" w:hAnsi="Times New Roman"/>
                <w:color w:val="000000"/>
                <w:sz w:val="20"/>
                <w:szCs w:val="20"/>
              </w:rPr>
            </w:pPr>
          </w:p>
        </w:tc>
        <w:tc>
          <w:tcPr>
            <w:tcW w:w="904" w:type="pct"/>
            <w:tcBorders>
              <w:top w:val="single" w:sz="4" w:space="0" w:color="auto"/>
              <w:left w:val="single" w:sz="4" w:space="0" w:color="auto"/>
              <w:bottom w:val="single" w:sz="4" w:space="0" w:color="auto"/>
              <w:right w:val="single" w:sz="4" w:space="0" w:color="auto"/>
            </w:tcBorders>
            <w:vAlign w:val="bottom"/>
            <w:hideMark/>
          </w:tcPr>
          <w:p w:rsidR="009B6F2D" w:rsidRPr="00BD16FC" w:rsidRDefault="009B6F2D" w:rsidP="000F6346">
            <w:pPr>
              <w:spacing w:after="0"/>
              <w:rPr>
                <w:rFonts w:ascii="Times New Roman" w:hAnsi="Times New Roman"/>
                <w:sz w:val="20"/>
                <w:szCs w:val="20"/>
                <w:lang w:eastAsia="pt-BR"/>
              </w:rPr>
            </w:pPr>
          </w:p>
        </w:tc>
      </w:tr>
      <w:tr w:rsidR="009B6F2D"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B6F2D" w:rsidRPr="00BD16FC" w:rsidRDefault="009B6F2D"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2.</w:t>
            </w:r>
            <w:r w:rsidRPr="00BD16FC">
              <w:rPr>
                <w:rFonts w:ascii="Times New Roman" w:eastAsia="Times New Roman" w:hAnsi="Times New Roman"/>
                <w:bCs/>
                <w:color w:val="000000"/>
                <w:sz w:val="14"/>
                <w:szCs w:val="14"/>
              </w:rPr>
              <w:t xml:space="preserve">   </w:t>
            </w:r>
            <w:r w:rsidRPr="00BD16FC">
              <w:rPr>
                <w:rFonts w:ascii="Times New Roman" w:eastAsia="Times New Roman" w:hAnsi="Times New Roman"/>
                <w:bCs/>
                <w:color w:val="000000"/>
                <w:sz w:val="20"/>
                <w:szCs w:val="20"/>
              </w:rPr>
              <w:t>Servidores com Contratos Temporários</w:t>
            </w:r>
          </w:p>
        </w:tc>
        <w:tc>
          <w:tcPr>
            <w:tcW w:w="903" w:type="pct"/>
            <w:tcBorders>
              <w:top w:val="single" w:sz="4" w:space="0" w:color="auto"/>
              <w:left w:val="single" w:sz="4" w:space="0" w:color="auto"/>
              <w:bottom w:val="single" w:sz="4" w:space="0" w:color="auto"/>
              <w:right w:val="single" w:sz="4" w:space="0" w:color="auto"/>
            </w:tcBorders>
            <w:vAlign w:val="bottom"/>
            <w:hideMark/>
          </w:tcPr>
          <w:p w:rsidR="009B6F2D" w:rsidRPr="00BD16FC" w:rsidRDefault="009B6F2D" w:rsidP="000F6346">
            <w:pPr>
              <w:spacing w:after="0"/>
              <w:rPr>
                <w:rFonts w:ascii="Times New Roman" w:eastAsia="Times New Roman" w:hAnsi="Times New Roman"/>
                <w:bCs/>
                <w:color w:val="000000"/>
                <w:sz w:val="20"/>
                <w:szCs w:val="20"/>
              </w:rPr>
            </w:pPr>
          </w:p>
        </w:tc>
        <w:tc>
          <w:tcPr>
            <w:tcW w:w="904" w:type="pct"/>
            <w:tcBorders>
              <w:top w:val="single" w:sz="4" w:space="0" w:color="auto"/>
              <w:left w:val="single" w:sz="4" w:space="0" w:color="auto"/>
              <w:bottom w:val="single" w:sz="4" w:space="0" w:color="auto"/>
              <w:right w:val="single" w:sz="4" w:space="0" w:color="auto"/>
            </w:tcBorders>
            <w:vAlign w:val="bottom"/>
            <w:hideMark/>
          </w:tcPr>
          <w:p w:rsidR="009B6F2D" w:rsidRPr="00BD16FC" w:rsidRDefault="009B6F2D" w:rsidP="000F6346">
            <w:pPr>
              <w:spacing w:after="0"/>
              <w:rPr>
                <w:rFonts w:ascii="Times New Roman" w:hAnsi="Times New Roman"/>
                <w:sz w:val="20"/>
                <w:szCs w:val="20"/>
                <w:lang w:eastAsia="pt-BR"/>
              </w:rPr>
            </w:pPr>
          </w:p>
        </w:tc>
      </w:tr>
      <w:tr w:rsidR="009B6F2D"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B6F2D" w:rsidRPr="00BD16FC" w:rsidRDefault="009B6F2D"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3.</w:t>
            </w:r>
            <w:r w:rsidRPr="00BD16FC">
              <w:rPr>
                <w:rFonts w:ascii="Times New Roman" w:eastAsia="Times New Roman" w:hAnsi="Times New Roman"/>
                <w:bCs/>
                <w:color w:val="000000"/>
                <w:sz w:val="14"/>
                <w:szCs w:val="14"/>
              </w:rPr>
              <w:t xml:space="preserve">   </w:t>
            </w:r>
            <w:r w:rsidRPr="00BD16FC">
              <w:rPr>
                <w:rFonts w:ascii="Times New Roman" w:eastAsia="Times New Roman" w:hAnsi="Times New Roman"/>
                <w:bCs/>
                <w:color w:val="000000"/>
                <w:sz w:val="20"/>
                <w:szCs w:val="20"/>
              </w:rPr>
              <w:t>Servidores sem Vínculo com a Administração Pública</w:t>
            </w:r>
          </w:p>
        </w:tc>
        <w:tc>
          <w:tcPr>
            <w:tcW w:w="903" w:type="pct"/>
            <w:tcBorders>
              <w:top w:val="single" w:sz="4" w:space="0" w:color="auto"/>
              <w:left w:val="single" w:sz="4" w:space="0" w:color="auto"/>
              <w:bottom w:val="single" w:sz="4" w:space="0" w:color="auto"/>
              <w:right w:val="single" w:sz="4" w:space="0" w:color="auto"/>
            </w:tcBorders>
            <w:vAlign w:val="bottom"/>
            <w:hideMark/>
          </w:tcPr>
          <w:p w:rsidR="009B6F2D" w:rsidRPr="00BD16FC" w:rsidRDefault="009B6F2D" w:rsidP="000F6346">
            <w:pPr>
              <w:spacing w:after="0"/>
              <w:rPr>
                <w:rFonts w:ascii="Times New Roman" w:eastAsia="Times New Roman" w:hAnsi="Times New Roman"/>
                <w:bCs/>
                <w:color w:val="000000"/>
                <w:sz w:val="20"/>
                <w:szCs w:val="20"/>
              </w:rPr>
            </w:pPr>
          </w:p>
        </w:tc>
        <w:tc>
          <w:tcPr>
            <w:tcW w:w="904" w:type="pct"/>
            <w:tcBorders>
              <w:top w:val="single" w:sz="4" w:space="0" w:color="auto"/>
              <w:left w:val="single" w:sz="4" w:space="0" w:color="auto"/>
              <w:bottom w:val="single" w:sz="4" w:space="0" w:color="auto"/>
              <w:right w:val="single" w:sz="4" w:space="0" w:color="auto"/>
            </w:tcBorders>
            <w:vAlign w:val="bottom"/>
            <w:hideMark/>
          </w:tcPr>
          <w:p w:rsidR="009B6F2D" w:rsidRPr="00BD16FC" w:rsidRDefault="009B6F2D" w:rsidP="000F6346">
            <w:pPr>
              <w:spacing w:after="0"/>
              <w:rPr>
                <w:rFonts w:ascii="Times New Roman" w:hAnsi="Times New Roman"/>
                <w:sz w:val="20"/>
                <w:szCs w:val="20"/>
                <w:lang w:eastAsia="pt-BR"/>
              </w:rPr>
            </w:pPr>
          </w:p>
        </w:tc>
      </w:tr>
      <w:tr w:rsidR="009B6F2D"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B6F2D" w:rsidRPr="00BD16FC" w:rsidRDefault="009B6F2D"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4.</w:t>
            </w:r>
            <w:r w:rsidRPr="00BD16FC">
              <w:rPr>
                <w:rFonts w:ascii="Times New Roman" w:eastAsia="Times New Roman" w:hAnsi="Times New Roman"/>
                <w:bCs/>
                <w:color w:val="000000"/>
                <w:sz w:val="14"/>
                <w:szCs w:val="14"/>
              </w:rPr>
              <w:t xml:space="preserve">   </w:t>
            </w:r>
            <w:r w:rsidRPr="00BD16FC">
              <w:rPr>
                <w:rFonts w:ascii="Times New Roman" w:eastAsia="Times New Roman" w:hAnsi="Times New Roman"/>
                <w:bCs/>
                <w:color w:val="000000"/>
                <w:sz w:val="20"/>
                <w:szCs w:val="20"/>
              </w:rPr>
              <w:t>Total de Servidores (1+2+3)</w:t>
            </w:r>
          </w:p>
        </w:tc>
        <w:tc>
          <w:tcPr>
            <w:tcW w:w="903" w:type="pct"/>
            <w:tcBorders>
              <w:top w:val="single" w:sz="4" w:space="0" w:color="auto"/>
              <w:left w:val="single" w:sz="4" w:space="0" w:color="auto"/>
              <w:bottom w:val="single" w:sz="4" w:space="0" w:color="auto"/>
              <w:right w:val="single" w:sz="4" w:space="0" w:color="auto"/>
            </w:tcBorders>
            <w:vAlign w:val="bottom"/>
            <w:hideMark/>
          </w:tcPr>
          <w:p w:rsidR="009B6F2D" w:rsidRPr="00BD16FC" w:rsidRDefault="009B6F2D" w:rsidP="000F6346">
            <w:pPr>
              <w:spacing w:after="0"/>
              <w:rPr>
                <w:rFonts w:ascii="Times New Roman" w:eastAsia="Times New Roman" w:hAnsi="Times New Roman"/>
                <w:bCs/>
                <w:color w:val="000000"/>
                <w:sz w:val="20"/>
                <w:szCs w:val="20"/>
              </w:rPr>
            </w:pPr>
          </w:p>
        </w:tc>
        <w:tc>
          <w:tcPr>
            <w:tcW w:w="904" w:type="pct"/>
            <w:tcBorders>
              <w:top w:val="single" w:sz="4" w:space="0" w:color="auto"/>
              <w:left w:val="single" w:sz="4" w:space="0" w:color="auto"/>
              <w:bottom w:val="single" w:sz="4" w:space="0" w:color="auto"/>
              <w:right w:val="single" w:sz="4" w:space="0" w:color="auto"/>
            </w:tcBorders>
            <w:vAlign w:val="bottom"/>
            <w:hideMark/>
          </w:tcPr>
          <w:p w:rsidR="009B6F2D" w:rsidRPr="00BD16FC" w:rsidRDefault="009B6F2D" w:rsidP="000F6346">
            <w:pPr>
              <w:spacing w:after="0"/>
              <w:rPr>
                <w:rFonts w:ascii="Times New Roman" w:hAnsi="Times New Roman"/>
                <w:sz w:val="20"/>
                <w:szCs w:val="20"/>
                <w:lang w:eastAsia="pt-BR"/>
              </w:rPr>
            </w:pPr>
          </w:p>
        </w:tc>
      </w:tr>
    </w:tbl>
    <w:p w:rsidR="009B6F2D" w:rsidRPr="00BD16FC" w:rsidRDefault="009B6F2D" w:rsidP="000F6346">
      <w:pPr>
        <w:pStyle w:val="PargrafodaLista"/>
        <w:tabs>
          <w:tab w:val="left" w:pos="567"/>
          <w:tab w:val="left" w:pos="993"/>
        </w:tabs>
        <w:spacing w:after="0"/>
        <w:ind w:left="0"/>
        <w:rPr>
          <w:rFonts w:ascii="Times New Roman" w:eastAsia="Times New Roman" w:hAnsi="Times New Roman"/>
          <w:bCs/>
          <w:iCs/>
          <w:sz w:val="24"/>
          <w:szCs w:val="24"/>
        </w:rPr>
      </w:pPr>
    </w:p>
    <w:p w:rsidR="009B6F2D" w:rsidRPr="00BD16FC" w:rsidRDefault="009B6F2D" w:rsidP="000F6346">
      <w:pPr>
        <w:pStyle w:val="PargrafodaLista"/>
        <w:tabs>
          <w:tab w:val="left" w:pos="567"/>
          <w:tab w:val="left" w:pos="993"/>
        </w:tabs>
        <w:spacing w:after="0"/>
        <w:ind w:left="0"/>
        <w:rPr>
          <w:rFonts w:ascii="Times New Roman" w:eastAsia="Times New Roman" w:hAnsi="Times New Roman"/>
          <w:bCs/>
          <w:iCs/>
          <w:sz w:val="24"/>
          <w:szCs w:val="24"/>
        </w:rPr>
      </w:pPr>
    </w:p>
    <w:p w:rsidR="009B6F2D" w:rsidRPr="00BD16FC" w:rsidRDefault="009B6F2D" w:rsidP="000F6346">
      <w:pPr>
        <w:pStyle w:val="PargrafodaLista"/>
        <w:tabs>
          <w:tab w:val="left" w:pos="567"/>
          <w:tab w:val="left" w:pos="993"/>
        </w:tabs>
        <w:spacing w:after="0"/>
        <w:ind w:left="0"/>
        <w:rPr>
          <w:rFonts w:ascii="Times New Roman" w:eastAsia="Times New Roman" w:hAnsi="Times New Roman"/>
          <w:bCs/>
          <w:iCs/>
          <w:sz w:val="24"/>
          <w:szCs w:val="24"/>
        </w:rPr>
      </w:pPr>
    </w:p>
    <w:p w:rsidR="009B6F2D" w:rsidRPr="00BD16FC" w:rsidRDefault="009B6F2D" w:rsidP="000F6346">
      <w:pPr>
        <w:pStyle w:val="PargrafodaLista"/>
        <w:tabs>
          <w:tab w:val="left" w:pos="567"/>
          <w:tab w:val="left" w:pos="993"/>
        </w:tabs>
        <w:spacing w:after="0"/>
        <w:ind w:left="0"/>
        <w:rPr>
          <w:rFonts w:ascii="Times New Roman" w:eastAsia="Times New Roman" w:hAnsi="Times New Roman"/>
          <w:bCs/>
          <w:iCs/>
          <w:sz w:val="24"/>
          <w:szCs w:val="24"/>
        </w:rPr>
      </w:pPr>
    </w:p>
    <w:p w:rsidR="009B6F2D" w:rsidRPr="00BD16FC" w:rsidRDefault="009B6F2D" w:rsidP="000F6346">
      <w:pPr>
        <w:pStyle w:val="PargrafodaLista"/>
        <w:tabs>
          <w:tab w:val="left" w:pos="567"/>
          <w:tab w:val="left" w:pos="993"/>
        </w:tabs>
        <w:spacing w:after="0"/>
        <w:ind w:left="0"/>
        <w:rPr>
          <w:rFonts w:ascii="Times New Roman" w:eastAsia="Times New Roman" w:hAnsi="Times New Roman"/>
          <w:bCs/>
          <w:iCs/>
          <w:sz w:val="24"/>
          <w:szCs w:val="24"/>
        </w:rPr>
      </w:pPr>
    </w:p>
    <w:p w:rsidR="009B6F2D" w:rsidRPr="00BD16FC" w:rsidRDefault="009B6F2D" w:rsidP="000F6346">
      <w:pPr>
        <w:pStyle w:val="PargrafodaLista"/>
        <w:tabs>
          <w:tab w:val="left" w:pos="567"/>
          <w:tab w:val="left" w:pos="993"/>
        </w:tabs>
        <w:spacing w:after="0"/>
        <w:ind w:left="0"/>
        <w:rPr>
          <w:rFonts w:ascii="Times New Roman" w:eastAsia="Times New Roman" w:hAnsi="Times New Roman"/>
          <w:bCs/>
          <w:iCs/>
          <w:sz w:val="24"/>
          <w:szCs w:val="24"/>
        </w:rPr>
      </w:pPr>
    </w:p>
    <w:p w:rsidR="009B6F2D" w:rsidRPr="00BD16FC" w:rsidRDefault="009B6F2D" w:rsidP="000F6346">
      <w:pPr>
        <w:pStyle w:val="PargrafodaLista"/>
        <w:tabs>
          <w:tab w:val="left" w:pos="567"/>
          <w:tab w:val="left" w:pos="993"/>
        </w:tabs>
        <w:spacing w:after="0"/>
        <w:ind w:left="0"/>
        <w:rPr>
          <w:rFonts w:ascii="Times New Roman" w:eastAsia="Times New Roman" w:hAnsi="Times New Roman"/>
          <w:bCs/>
          <w:iCs/>
          <w:sz w:val="24"/>
          <w:szCs w:val="24"/>
        </w:rPr>
      </w:pPr>
    </w:p>
    <w:p w:rsidR="009B6F2D" w:rsidRPr="00BD16FC" w:rsidRDefault="009B6F2D" w:rsidP="000F6346">
      <w:pPr>
        <w:pStyle w:val="PargrafodaLista"/>
        <w:tabs>
          <w:tab w:val="left" w:pos="567"/>
          <w:tab w:val="left" w:pos="993"/>
        </w:tabs>
        <w:spacing w:after="0"/>
        <w:ind w:left="0"/>
        <w:rPr>
          <w:rFonts w:ascii="Times New Roman" w:eastAsia="Times New Roman" w:hAnsi="Times New Roman"/>
          <w:bCs/>
          <w:iCs/>
          <w:sz w:val="24"/>
          <w:szCs w:val="24"/>
        </w:rPr>
      </w:pPr>
    </w:p>
    <w:p w:rsidR="009B6F2D" w:rsidRPr="00BD16FC" w:rsidRDefault="009B6F2D" w:rsidP="000F6346">
      <w:pPr>
        <w:pStyle w:val="PargrafodaLista"/>
        <w:tabs>
          <w:tab w:val="left" w:pos="567"/>
          <w:tab w:val="left" w:pos="993"/>
        </w:tabs>
        <w:spacing w:after="0"/>
        <w:ind w:left="0"/>
        <w:rPr>
          <w:rFonts w:ascii="Times New Roman" w:eastAsia="Times New Roman" w:hAnsi="Times New Roman"/>
          <w:bCs/>
          <w:iCs/>
          <w:sz w:val="24"/>
          <w:szCs w:val="24"/>
        </w:rPr>
      </w:pPr>
    </w:p>
    <w:p w:rsidR="009B6F2D" w:rsidRPr="00BD16FC" w:rsidRDefault="009B6F2D" w:rsidP="000F6346">
      <w:pPr>
        <w:pStyle w:val="PargrafodaLista"/>
        <w:tabs>
          <w:tab w:val="left" w:pos="567"/>
          <w:tab w:val="left" w:pos="993"/>
        </w:tabs>
        <w:spacing w:after="0"/>
        <w:ind w:left="0"/>
        <w:rPr>
          <w:rFonts w:ascii="Times New Roman" w:eastAsia="Times New Roman" w:hAnsi="Times New Roman"/>
          <w:bCs/>
          <w:iCs/>
          <w:sz w:val="24"/>
          <w:szCs w:val="24"/>
        </w:rPr>
      </w:pPr>
    </w:p>
    <w:p w:rsidR="009B6F2D" w:rsidRPr="00BD16FC" w:rsidRDefault="009B6F2D" w:rsidP="000F6346">
      <w:pPr>
        <w:pStyle w:val="PargrafodaLista"/>
        <w:tabs>
          <w:tab w:val="left" w:pos="567"/>
          <w:tab w:val="left" w:pos="993"/>
        </w:tabs>
        <w:spacing w:after="0"/>
        <w:ind w:left="0"/>
        <w:rPr>
          <w:rFonts w:ascii="Times New Roman" w:eastAsia="Times New Roman" w:hAnsi="Times New Roman"/>
          <w:bCs/>
          <w:iCs/>
          <w:sz w:val="24"/>
          <w:szCs w:val="24"/>
        </w:rPr>
      </w:pPr>
    </w:p>
    <w:p w:rsidR="009B6F2D" w:rsidRPr="00BD16FC" w:rsidRDefault="009B6F2D" w:rsidP="000F6346">
      <w:pPr>
        <w:pStyle w:val="PargrafodaLista"/>
        <w:tabs>
          <w:tab w:val="left" w:pos="567"/>
          <w:tab w:val="left" w:pos="993"/>
        </w:tabs>
        <w:spacing w:after="0"/>
        <w:ind w:left="0"/>
        <w:rPr>
          <w:rFonts w:ascii="Times New Roman" w:eastAsia="Times New Roman" w:hAnsi="Times New Roman"/>
          <w:bCs/>
          <w:iCs/>
          <w:sz w:val="24"/>
          <w:szCs w:val="24"/>
        </w:rPr>
      </w:pPr>
    </w:p>
    <w:p w:rsidR="009B6F2D" w:rsidRPr="00BD16FC" w:rsidRDefault="009B6F2D" w:rsidP="000F6346">
      <w:pPr>
        <w:pStyle w:val="PargrafodaLista"/>
        <w:tabs>
          <w:tab w:val="left" w:pos="567"/>
          <w:tab w:val="left" w:pos="993"/>
        </w:tabs>
        <w:spacing w:after="0"/>
        <w:ind w:left="0"/>
        <w:rPr>
          <w:rFonts w:ascii="Times New Roman" w:eastAsia="Times New Roman" w:hAnsi="Times New Roman"/>
          <w:bCs/>
          <w:iCs/>
          <w:sz w:val="24"/>
          <w:szCs w:val="24"/>
        </w:rPr>
      </w:pPr>
    </w:p>
    <w:p w:rsidR="009B6F2D" w:rsidRPr="00BD16FC" w:rsidRDefault="009B6F2D" w:rsidP="000F6346">
      <w:pPr>
        <w:pStyle w:val="PargrafodaLista"/>
        <w:tabs>
          <w:tab w:val="left" w:pos="567"/>
          <w:tab w:val="left" w:pos="993"/>
        </w:tabs>
        <w:spacing w:after="0"/>
        <w:ind w:left="0"/>
        <w:rPr>
          <w:rFonts w:ascii="Times New Roman" w:eastAsia="Times New Roman" w:hAnsi="Times New Roman"/>
          <w:bCs/>
          <w:iCs/>
          <w:sz w:val="24"/>
          <w:szCs w:val="24"/>
        </w:rPr>
      </w:pPr>
    </w:p>
    <w:p w:rsidR="009B6F2D" w:rsidRPr="00BD16FC" w:rsidRDefault="009B6F2D" w:rsidP="000F6346">
      <w:pPr>
        <w:pStyle w:val="PargrafodaLista"/>
        <w:tabs>
          <w:tab w:val="left" w:pos="567"/>
          <w:tab w:val="left" w:pos="993"/>
        </w:tabs>
        <w:spacing w:after="0"/>
        <w:ind w:left="0"/>
        <w:rPr>
          <w:rFonts w:ascii="Times New Roman" w:eastAsia="Times New Roman" w:hAnsi="Times New Roman"/>
          <w:bCs/>
          <w:iCs/>
          <w:sz w:val="24"/>
          <w:szCs w:val="24"/>
        </w:rPr>
      </w:pPr>
    </w:p>
    <w:p w:rsidR="009B6F2D" w:rsidRPr="00BD16FC" w:rsidRDefault="009B6F2D" w:rsidP="000F6346">
      <w:pPr>
        <w:pStyle w:val="PargrafodaLista"/>
        <w:tabs>
          <w:tab w:val="left" w:pos="567"/>
          <w:tab w:val="left" w:pos="993"/>
        </w:tabs>
        <w:spacing w:after="0"/>
        <w:ind w:left="0"/>
        <w:rPr>
          <w:rFonts w:ascii="Times New Roman" w:eastAsia="Times New Roman" w:hAnsi="Times New Roman"/>
          <w:bCs/>
          <w:iCs/>
          <w:sz w:val="24"/>
          <w:szCs w:val="24"/>
        </w:rPr>
      </w:pPr>
    </w:p>
    <w:p w:rsidR="009B6F2D" w:rsidRPr="00BD16FC" w:rsidRDefault="009B6F2D" w:rsidP="000F6346">
      <w:pPr>
        <w:pStyle w:val="PargrafodaLista"/>
        <w:tabs>
          <w:tab w:val="left" w:pos="567"/>
          <w:tab w:val="left" w:pos="993"/>
        </w:tabs>
        <w:spacing w:after="0"/>
        <w:ind w:left="0"/>
        <w:rPr>
          <w:rFonts w:ascii="Times New Roman" w:eastAsia="Times New Roman" w:hAnsi="Times New Roman"/>
          <w:bCs/>
          <w:iCs/>
          <w:sz w:val="24"/>
          <w:szCs w:val="24"/>
        </w:rPr>
      </w:pPr>
    </w:p>
    <w:p w:rsidR="009B6F2D" w:rsidRPr="00BD16FC" w:rsidRDefault="009B6F2D" w:rsidP="000F6346">
      <w:pPr>
        <w:pStyle w:val="PargrafodaLista"/>
        <w:tabs>
          <w:tab w:val="left" w:pos="567"/>
          <w:tab w:val="left" w:pos="993"/>
        </w:tabs>
        <w:spacing w:after="0"/>
        <w:ind w:left="0"/>
        <w:rPr>
          <w:rFonts w:ascii="Times New Roman" w:eastAsia="Times New Roman" w:hAnsi="Times New Roman"/>
          <w:bCs/>
          <w:iCs/>
          <w:sz w:val="24"/>
          <w:szCs w:val="24"/>
        </w:rPr>
      </w:pPr>
    </w:p>
    <w:p w:rsidR="009B6F2D" w:rsidRPr="00BD16FC" w:rsidRDefault="009B6F2D" w:rsidP="000F6346">
      <w:pPr>
        <w:pStyle w:val="PargrafodaLista"/>
        <w:tabs>
          <w:tab w:val="left" w:pos="567"/>
          <w:tab w:val="left" w:pos="993"/>
        </w:tabs>
        <w:spacing w:after="0"/>
        <w:ind w:left="0"/>
        <w:rPr>
          <w:rFonts w:ascii="Times New Roman" w:eastAsia="Times New Roman" w:hAnsi="Times New Roman"/>
          <w:bCs/>
          <w:iCs/>
          <w:sz w:val="24"/>
          <w:szCs w:val="24"/>
        </w:rPr>
      </w:pPr>
      <w:r w:rsidRPr="00BD16FC">
        <w:rPr>
          <w:rFonts w:ascii="Times New Roman" w:eastAsia="Times New Roman" w:hAnsi="Times New Roman"/>
          <w:bCs/>
          <w:iCs/>
          <w:sz w:val="24"/>
          <w:szCs w:val="24"/>
        </w:rPr>
        <w:t>O Quadro A.7.1.1.3 abaixo tem por objetivo identificar a estrutura de cargos em comissão e de funções gratificadas da UJ.</w:t>
      </w:r>
    </w:p>
    <w:p w:rsidR="009B6F2D" w:rsidRPr="00BD16FC" w:rsidRDefault="009B6F2D" w:rsidP="000F6346">
      <w:pPr>
        <w:pStyle w:val="Legenda"/>
        <w:keepNext/>
        <w:spacing w:after="0"/>
        <w:rPr>
          <w:rFonts w:ascii="Times New Roman" w:hAnsi="Times New Roman"/>
        </w:rPr>
      </w:pPr>
      <w:bookmarkStart w:id="182" w:name="_Toc397957886"/>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49</w:t>
      </w:r>
      <w:r w:rsidRPr="00BD16FC">
        <w:rPr>
          <w:rFonts w:ascii="Times New Roman" w:hAnsi="Times New Roman"/>
        </w:rPr>
        <w:fldChar w:fldCharType="end"/>
      </w:r>
      <w:r w:rsidRPr="00BD16FC">
        <w:rPr>
          <w:rFonts w:ascii="Times New Roman" w:hAnsi="Times New Roman"/>
        </w:rPr>
        <w:t xml:space="preserve"> Quadro A.7.1.1.3 – Detalhamento da estrutura de cargos em comissão e funções gratificadas da UJ</w:t>
      </w:r>
      <w:bookmarkEnd w:id="182"/>
    </w:p>
    <w:tbl>
      <w:tblPr>
        <w:tblW w:w="5000" w:type="pct"/>
        <w:jc w:val="center"/>
        <w:tblLook w:val="04A0" w:firstRow="1" w:lastRow="0" w:firstColumn="1" w:lastColumn="0" w:noHBand="0" w:noVBand="1"/>
      </w:tblPr>
      <w:tblGrid>
        <w:gridCol w:w="61"/>
        <w:gridCol w:w="5221"/>
        <w:gridCol w:w="1035"/>
        <w:gridCol w:w="705"/>
        <w:gridCol w:w="904"/>
        <w:gridCol w:w="863"/>
      </w:tblGrid>
      <w:tr w:rsidR="009B6F2D" w:rsidRPr="00BD16FC" w:rsidTr="009B6F2D">
        <w:trPr>
          <w:gridBefore w:val="1"/>
          <w:wBefore w:w="35" w:type="pct"/>
          <w:trHeight w:val="169"/>
          <w:jc w:val="center"/>
        </w:trPr>
        <w:tc>
          <w:tcPr>
            <w:tcW w:w="4965" w:type="pct"/>
            <w:gridSpan w:val="5"/>
            <w:vAlign w:val="center"/>
            <w:hideMark/>
          </w:tcPr>
          <w:p w:rsidR="009B6F2D" w:rsidRPr="00BD16FC" w:rsidRDefault="009B6F2D" w:rsidP="000F6346">
            <w:pPr>
              <w:pStyle w:val="Epgrafe"/>
            </w:pPr>
            <w:r w:rsidRPr="00BD16FC">
              <w:t xml:space="preserve">   </w:t>
            </w:r>
          </w:p>
        </w:tc>
      </w:tr>
      <w:tr w:rsidR="009B6F2D" w:rsidRPr="00BD16FC" w:rsidTr="009B6F2D">
        <w:trPr>
          <w:trHeight w:val="20"/>
          <w:jc w:val="center"/>
        </w:trPr>
        <w:tc>
          <w:tcPr>
            <w:tcW w:w="3005" w:type="pct"/>
            <w:gridSpan w:val="2"/>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9B6F2D" w:rsidRPr="00BD16FC" w:rsidRDefault="009B6F2D"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Tipologias dos Cargos em Comissão e das Funções Gratificadas</w:t>
            </w:r>
          </w:p>
        </w:tc>
        <w:tc>
          <w:tcPr>
            <w:tcW w:w="989"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BD16FC" w:rsidRDefault="009B6F2D"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Lotação</w:t>
            </w:r>
          </w:p>
        </w:tc>
        <w:tc>
          <w:tcPr>
            <w:tcW w:w="514"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BD16FC" w:rsidRDefault="009B6F2D"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Ingressos no Exercício</w:t>
            </w:r>
          </w:p>
        </w:tc>
        <w:tc>
          <w:tcPr>
            <w:tcW w:w="492"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BD16FC" w:rsidRDefault="009B6F2D"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Egressos no Exercício</w:t>
            </w:r>
          </w:p>
        </w:tc>
      </w:tr>
      <w:tr w:rsidR="009B6F2D" w:rsidRPr="00BD16FC" w:rsidTr="009B6F2D">
        <w:trPr>
          <w:trHeight w:val="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B6F2D" w:rsidRPr="00BD16FC" w:rsidRDefault="009B6F2D" w:rsidP="000F6346">
            <w:pPr>
              <w:spacing w:after="0"/>
              <w:rPr>
                <w:rFonts w:ascii="Times New Roman" w:eastAsia="Times New Roman" w:hAnsi="Times New Roman"/>
                <w:bCs/>
                <w:color w:val="000000"/>
                <w:sz w:val="16"/>
                <w:szCs w:val="16"/>
              </w:rPr>
            </w:pPr>
          </w:p>
        </w:tc>
        <w:tc>
          <w:tcPr>
            <w:tcW w:w="589"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BD16FC" w:rsidRDefault="009B6F2D"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Autorizada</w:t>
            </w:r>
          </w:p>
        </w:tc>
        <w:tc>
          <w:tcPr>
            <w:tcW w:w="401"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BD16FC" w:rsidRDefault="009B6F2D"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Efetiva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6F2D" w:rsidRPr="00BD16FC" w:rsidRDefault="009B6F2D" w:rsidP="000F6346">
            <w:pPr>
              <w:spacing w:after="0"/>
              <w:rPr>
                <w:rFonts w:ascii="Times New Roman" w:eastAsia="Times New Roman" w:hAnsi="Times New Roman"/>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6F2D" w:rsidRPr="00BD16FC" w:rsidRDefault="009B6F2D" w:rsidP="000F6346">
            <w:pPr>
              <w:spacing w:after="0"/>
              <w:rPr>
                <w:rFonts w:ascii="Times New Roman" w:eastAsia="Times New Roman" w:hAnsi="Times New Roman"/>
                <w:bCs/>
                <w:color w:val="000000"/>
                <w:sz w:val="16"/>
                <w:szCs w:val="16"/>
              </w:rPr>
            </w:pPr>
          </w:p>
        </w:tc>
      </w:tr>
      <w:tr w:rsidR="009B6F2D" w:rsidRPr="00BD16FC" w:rsidTr="009B6F2D">
        <w:trPr>
          <w:trHeight w:val="20"/>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9B6F2D" w:rsidRPr="00BD16FC" w:rsidRDefault="009B6F2D" w:rsidP="000F6346">
            <w:pPr>
              <w:spacing w:after="0"/>
              <w:jc w:val="both"/>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1.   Cargos em Comissão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eastAsia="Times New Roman" w:hAnsi="Times New Roman"/>
                <w:bCs/>
                <w:color w:val="000000"/>
                <w:sz w:val="16"/>
                <w:szCs w:val="16"/>
              </w:rPr>
            </w:pP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hAnsi="Times New Roman"/>
                <w:sz w:val="16"/>
                <w:szCs w:val="16"/>
                <w:lang w:eastAsia="pt-BR"/>
              </w:rPr>
            </w:pP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hAnsi="Times New Roman"/>
                <w:sz w:val="16"/>
                <w:szCs w:val="16"/>
                <w:lang w:eastAsia="pt-BR"/>
              </w:rPr>
            </w:pPr>
          </w:p>
        </w:tc>
        <w:tc>
          <w:tcPr>
            <w:tcW w:w="49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hAnsi="Times New Roman"/>
                <w:sz w:val="16"/>
                <w:szCs w:val="16"/>
                <w:lang w:eastAsia="pt-BR"/>
              </w:rPr>
            </w:pPr>
          </w:p>
        </w:tc>
      </w:tr>
      <w:tr w:rsidR="009B6F2D" w:rsidRPr="00BD16FC" w:rsidTr="009B6F2D">
        <w:trPr>
          <w:trHeight w:val="20"/>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9B6F2D" w:rsidRPr="00BD16FC" w:rsidRDefault="009B6F2D" w:rsidP="000F6346">
            <w:pPr>
              <w:spacing w:after="0"/>
              <w:ind w:firstLineChars="142" w:firstLine="227"/>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1.1. Cargos Natureza Especial</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eastAsia="Times New Roman" w:hAnsi="Times New Roman"/>
                <w:color w:val="000000"/>
                <w:sz w:val="16"/>
                <w:szCs w:val="16"/>
              </w:rPr>
            </w:pP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hAnsi="Times New Roman"/>
                <w:sz w:val="16"/>
                <w:szCs w:val="16"/>
                <w:lang w:eastAsia="pt-BR"/>
              </w:rPr>
            </w:pP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hAnsi="Times New Roman"/>
                <w:sz w:val="16"/>
                <w:szCs w:val="16"/>
                <w:lang w:eastAsia="pt-BR"/>
              </w:rPr>
            </w:pPr>
          </w:p>
        </w:tc>
        <w:tc>
          <w:tcPr>
            <w:tcW w:w="49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hAnsi="Times New Roman"/>
                <w:sz w:val="16"/>
                <w:szCs w:val="16"/>
                <w:lang w:eastAsia="pt-BR"/>
              </w:rPr>
            </w:pPr>
          </w:p>
        </w:tc>
      </w:tr>
      <w:tr w:rsidR="009B6F2D" w:rsidRPr="00BD16FC" w:rsidTr="009B6F2D">
        <w:trPr>
          <w:trHeight w:val="20"/>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9B6F2D" w:rsidRPr="00BD16FC" w:rsidRDefault="009B6F2D" w:rsidP="000F6346">
            <w:pPr>
              <w:spacing w:after="0"/>
              <w:ind w:firstLineChars="142" w:firstLine="227"/>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1.2. Grupo Direção e Assessoramento Superior</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eastAsia="Times New Roman" w:hAnsi="Times New Roman"/>
                <w:color w:val="000000"/>
                <w:sz w:val="16"/>
                <w:szCs w:val="16"/>
              </w:rPr>
            </w:pP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hAnsi="Times New Roman"/>
                <w:sz w:val="16"/>
                <w:szCs w:val="16"/>
                <w:lang w:eastAsia="pt-BR"/>
              </w:rPr>
            </w:pP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hAnsi="Times New Roman"/>
                <w:sz w:val="16"/>
                <w:szCs w:val="16"/>
                <w:lang w:eastAsia="pt-BR"/>
              </w:rPr>
            </w:pPr>
          </w:p>
        </w:tc>
        <w:tc>
          <w:tcPr>
            <w:tcW w:w="49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hAnsi="Times New Roman"/>
                <w:sz w:val="16"/>
                <w:szCs w:val="16"/>
                <w:lang w:eastAsia="pt-BR"/>
              </w:rPr>
            </w:pPr>
          </w:p>
        </w:tc>
      </w:tr>
      <w:tr w:rsidR="009B6F2D" w:rsidRPr="00BD16FC" w:rsidTr="009B6F2D">
        <w:trPr>
          <w:trHeight w:val="20"/>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9B6F2D" w:rsidRPr="00BD16FC" w:rsidRDefault="009B6F2D" w:rsidP="000F6346">
            <w:pPr>
              <w:spacing w:after="0"/>
              <w:ind w:firstLineChars="213" w:firstLine="341"/>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1.2.1.    Servidores de Carreira Vinculada ao Órgão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eastAsia="Times New Roman" w:hAnsi="Times New Roman"/>
                <w:color w:val="000000"/>
                <w:sz w:val="16"/>
                <w:szCs w:val="16"/>
              </w:rPr>
            </w:pP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hAnsi="Times New Roman"/>
                <w:sz w:val="16"/>
                <w:szCs w:val="16"/>
                <w:lang w:eastAsia="pt-BR"/>
              </w:rPr>
            </w:pP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hAnsi="Times New Roman"/>
                <w:sz w:val="16"/>
                <w:szCs w:val="16"/>
                <w:lang w:eastAsia="pt-BR"/>
              </w:rPr>
            </w:pPr>
          </w:p>
        </w:tc>
        <w:tc>
          <w:tcPr>
            <w:tcW w:w="49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hAnsi="Times New Roman"/>
                <w:sz w:val="16"/>
                <w:szCs w:val="16"/>
                <w:lang w:eastAsia="pt-BR"/>
              </w:rPr>
            </w:pPr>
          </w:p>
        </w:tc>
      </w:tr>
      <w:tr w:rsidR="009B6F2D" w:rsidRPr="00BD16FC" w:rsidTr="009B6F2D">
        <w:trPr>
          <w:trHeight w:val="20"/>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9B6F2D" w:rsidRPr="00BD16FC" w:rsidRDefault="009B6F2D" w:rsidP="000F6346">
            <w:pPr>
              <w:spacing w:after="0"/>
              <w:ind w:firstLineChars="213" w:firstLine="341"/>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1.2.2.    Servidores de Carreira em Exercício Descentralizado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eastAsia="Times New Roman" w:hAnsi="Times New Roman"/>
                <w:color w:val="000000"/>
                <w:sz w:val="16"/>
                <w:szCs w:val="16"/>
              </w:rPr>
            </w:pP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hAnsi="Times New Roman"/>
                <w:sz w:val="16"/>
                <w:szCs w:val="16"/>
                <w:lang w:eastAsia="pt-BR"/>
              </w:rPr>
            </w:pP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hAnsi="Times New Roman"/>
                <w:sz w:val="16"/>
                <w:szCs w:val="16"/>
                <w:lang w:eastAsia="pt-BR"/>
              </w:rPr>
            </w:pPr>
          </w:p>
        </w:tc>
        <w:tc>
          <w:tcPr>
            <w:tcW w:w="49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hAnsi="Times New Roman"/>
                <w:sz w:val="16"/>
                <w:szCs w:val="16"/>
                <w:lang w:eastAsia="pt-BR"/>
              </w:rPr>
            </w:pPr>
          </w:p>
        </w:tc>
      </w:tr>
      <w:tr w:rsidR="009B6F2D" w:rsidRPr="00BD16FC" w:rsidTr="009B6F2D">
        <w:trPr>
          <w:trHeight w:val="20"/>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9B6F2D" w:rsidRPr="00BD16FC" w:rsidRDefault="009B6F2D" w:rsidP="000F6346">
            <w:pPr>
              <w:spacing w:after="0"/>
              <w:ind w:firstLineChars="213" w:firstLine="341"/>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1.2.3.    Servidores de Outros Órgãos e Esferas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eastAsia="Times New Roman" w:hAnsi="Times New Roman"/>
                <w:color w:val="000000"/>
                <w:sz w:val="16"/>
                <w:szCs w:val="16"/>
              </w:rPr>
            </w:pP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hAnsi="Times New Roman"/>
                <w:sz w:val="16"/>
                <w:szCs w:val="16"/>
                <w:lang w:eastAsia="pt-BR"/>
              </w:rPr>
            </w:pP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hAnsi="Times New Roman"/>
                <w:sz w:val="16"/>
                <w:szCs w:val="16"/>
                <w:lang w:eastAsia="pt-BR"/>
              </w:rPr>
            </w:pPr>
          </w:p>
        </w:tc>
        <w:tc>
          <w:tcPr>
            <w:tcW w:w="49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hAnsi="Times New Roman"/>
                <w:sz w:val="16"/>
                <w:szCs w:val="16"/>
                <w:lang w:eastAsia="pt-BR"/>
              </w:rPr>
            </w:pPr>
          </w:p>
        </w:tc>
      </w:tr>
      <w:tr w:rsidR="009B6F2D" w:rsidRPr="00BD16FC" w:rsidTr="009B6F2D">
        <w:trPr>
          <w:trHeight w:val="20"/>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9B6F2D" w:rsidRPr="00BD16FC" w:rsidRDefault="009B6F2D" w:rsidP="000F6346">
            <w:pPr>
              <w:spacing w:after="0"/>
              <w:ind w:firstLineChars="213" w:firstLine="341"/>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1.2.4.    Sem Vínculo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eastAsia="Times New Roman" w:hAnsi="Times New Roman"/>
                <w:color w:val="000000"/>
                <w:sz w:val="16"/>
                <w:szCs w:val="16"/>
              </w:rPr>
            </w:pP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hAnsi="Times New Roman"/>
                <w:sz w:val="16"/>
                <w:szCs w:val="16"/>
                <w:lang w:eastAsia="pt-BR"/>
              </w:rPr>
            </w:pP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hAnsi="Times New Roman"/>
                <w:sz w:val="16"/>
                <w:szCs w:val="16"/>
                <w:lang w:eastAsia="pt-BR"/>
              </w:rPr>
            </w:pPr>
          </w:p>
        </w:tc>
        <w:tc>
          <w:tcPr>
            <w:tcW w:w="49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hAnsi="Times New Roman"/>
                <w:sz w:val="16"/>
                <w:szCs w:val="16"/>
                <w:lang w:eastAsia="pt-BR"/>
              </w:rPr>
            </w:pPr>
          </w:p>
        </w:tc>
      </w:tr>
      <w:tr w:rsidR="009B6F2D" w:rsidRPr="00BD16FC" w:rsidTr="009B6F2D">
        <w:trPr>
          <w:trHeight w:val="20"/>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9B6F2D" w:rsidRPr="00BD16FC" w:rsidRDefault="009B6F2D" w:rsidP="000F6346">
            <w:pPr>
              <w:spacing w:after="0"/>
              <w:ind w:firstLineChars="213" w:firstLine="341"/>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1.2.5.    Aposentados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eastAsia="Times New Roman" w:hAnsi="Times New Roman"/>
                <w:color w:val="000000"/>
                <w:sz w:val="16"/>
                <w:szCs w:val="16"/>
              </w:rPr>
            </w:pP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hAnsi="Times New Roman"/>
                <w:sz w:val="16"/>
                <w:szCs w:val="16"/>
                <w:lang w:eastAsia="pt-BR"/>
              </w:rPr>
            </w:pP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hAnsi="Times New Roman"/>
                <w:sz w:val="16"/>
                <w:szCs w:val="16"/>
                <w:lang w:eastAsia="pt-BR"/>
              </w:rPr>
            </w:pPr>
          </w:p>
        </w:tc>
        <w:tc>
          <w:tcPr>
            <w:tcW w:w="49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hAnsi="Times New Roman"/>
                <w:sz w:val="16"/>
                <w:szCs w:val="16"/>
                <w:lang w:eastAsia="pt-BR"/>
              </w:rPr>
            </w:pPr>
          </w:p>
        </w:tc>
      </w:tr>
      <w:tr w:rsidR="009B6F2D" w:rsidRPr="00BD16FC" w:rsidTr="009B6F2D">
        <w:trPr>
          <w:trHeight w:val="20"/>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9B6F2D" w:rsidRPr="00BD16FC" w:rsidRDefault="009B6F2D" w:rsidP="000F6346">
            <w:pPr>
              <w:spacing w:after="0"/>
              <w:jc w:val="both"/>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2.   Funções Gratificadas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eastAsia="Times New Roman" w:hAnsi="Times New Roman"/>
                <w:bCs/>
                <w:color w:val="000000"/>
                <w:sz w:val="16"/>
                <w:szCs w:val="16"/>
              </w:rPr>
            </w:pP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hAnsi="Times New Roman"/>
                <w:sz w:val="16"/>
                <w:szCs w:val="16"/>
                <w:lang w:eastAsia="pt-BR"/>
              </w:rPr>
            </w:pP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hAnsi="Times New Roman"/>
                <w:sz w:val="16"/>
                <w:szCs w:val="16"/>
                <w:lang w:eastAsia="pt-BR"/>
              </w:rPr>
            </w:pPr>
          </w:p>
        </w:tc>
        <w:tc>
          <w:tcPr>
            <w:tcW w:w="49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hAnsi="Times New Roman"/>
                <w:sz w:val="16"/>
                <w:szCs w:val="16"/>
                <w:lang w:eastAsia="pt-BR"/>
              </w:rPr>
            </w:pPr>
          </w:p>
        </w:tc>
      </w:tr>
      <w:tr w:rsidR="009B6F2D" w:rsidRPr="00BD16FC" w:rsidTr="009B6F2D">
        <w:trPr>
          <w:trHeight w:val="20"/>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9B6F2D" w:rsidRPr="00BD16FC" w:rsidRDefault="009B6F2D" w:rsidP="000F6346">
            <w:pPr>
              <w:spacing w:after="0"/>
              <w:ind w:firstLineChars="142" w:firstLine="227"/>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2.1. Servidores de Carreira Vinculada ao Órgão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eastAsia="Times New Roman" w:hAnsi="Times New Roman"/>
                <w:color w:val="000000"/>
                <w:sz w:val="16"/>
                <w:szCs w:val="16"/>
              </w:rPr>
            </w:pP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hAnsi="Times New Roman"/>
                <w:sz w:val="16"/>
                <w:szCs w:val="16"/>
                <w:lang w:eastAsia="pt-BR"/>
              </w:rPr>
            </w:pP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hAnsi="Times New Roman"/>
                <w:sz w:val="16"/>
                <w:szCs w:val="16"/>
                <w:lang w:eastAsia="pt-BR"/>
              </w:rPr>
            </w:pPr>
          </w:p>
        </w:tc>
        <w:tc>
          <w:tcPr>
            <w:tcW w:w="49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hAnsi="Times New Roman"/>
                <w:sz w:val="16"/>
                <w:szCs w:val="16"/>
                <w:lang w:eastAsia="pt-BR"/>
              </w:rPr>
            </w:pPr>
          </w:p>
        </w:tc>
      </w:tr>
      <w:tr w:rsidR="009B6F2D" w:rsidRPr="00BD16FC" w:rsidTr="009B6F2D">
        <w:trPr>
          <w:trHeight w:val="20"/>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9B6F2D" w:rsidRPr="00BD16FC" w:rsidRDefault="009B6F2D" w:rsidP="000F6346">
            <w:pPr>
              <w:spacing w:after="0"/>
              <w:ind w:firstLineChars="142" w:firstLine="227"/>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2.2. Servidores de Carreira em Exercício Descentralizado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eastAsia="Times New Roman" w:hAnsi="Times New Roman"/>
                <w:color w:val="000000"/>
                <w:sz w:val="16"/>
                <w:szCs w:val="16"/>
              </w:rPr>
            </w:pP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hAnsi="Times New Roman"/>
                <w:sz w:val="16"/>
                <w:szCs w:val="16"/>
                <w:lang w:eastAsia="pt-BR"/>
              </w:rPr>
            </w:pP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hAnsi="Times New Roman"/>
                <w:sz w:val="16"/>
                <w:szCs w:val="16"/>
                <w:lang w:eastAsia="pt-BR"/>
              </w:rPr>
            </w:pPr>
          </w:p>
        </w:tc>
        <w:tc>
          <w:tcPr>
            <w:tcW w:w="49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hAnsi="Times New Roman"/>
                <w:sz w:val="16"/>
                <w:szCs w:val="16"/>
                <w:lang w:eastAsia="pt-BR"/>
              </w:rPr>
            </w:pPr>
          </w:p>
        </w:tc>
      </w:tr>
      <w:tr w:rsidR="009B6F2D" w:rsidRPr="00BD16FC" w:rsidTr="009B6F2D">
        <w:trPr>
          <w:trHeight w:val="20"/>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9B6F2D" w:rsidRPr="00BD16FC" w:rsidRDefault="009B6F2D" w:rsidP="000F6346">
            <w:pPr>
              <w:spacing w:after="0"/>
              <w:ind w:firstLineChars="142" w:firstLine="227"/>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2.3. Servidores de Outros órgãos e Esferas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eastAsia="Times New Roman" w:hAnsi="Times New Roman"/>
                <w:color w:val="000000"/>
                <w:sz w:val="16"/>
                <w:szCs w:val="16"/>
              </w:rPr>
            </w:pP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hAnsi="Times New Roman"/>
                <w:sz w:val="16"/>
                <w:szCs w:val="16"/>
                <w:lang w:eastAsia="pt-BR"/>
              </w:rPr>
            </w:pP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hAnsi="Times New Roman"/>
                <w:sz w:val="16"/>
                <w:szCs w:val="16"/>
                <w:lang w:eastAsia="pt-BR"/>
              </w:rPr>
            </w:pPr>
          </w:p>
        </w:tc>
        <w:tc>
          <w:tcPr>
            <w:tcW w:w="49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hAnsi="Times New Roman"/>
                <w:sz w:val="16"/>
                <w:szCs w:val="16"/>
                <w:lang w:eastAsia="pt-BR"/>
              </w:rPr>
            </w:pPr>
          </w:p>
        </w:tc>
      </w:tr>
      <w:tr w:rsidR="009B6F2D" w:rsidRPr="00BD16FC" w:rsidTr="009B6F2D">
        <w:trPr>
          <w:trHeight w:val="20"/>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9B6F2D" w:rsidRPr="00BD16FC" w:rsidRDefault="009B6F2D" w:rsidP="000F6346">
            <w:pPr>
              <w:spacing w:after="0"/>
              <w:jc w:val="both"/>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 xml:space="preserve">3.   Total de Servidores em Cargo e em Função (1+2) </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eastAsia="Times New Roman" w:hAnsi="Times New Roman"/>
                <w:bCs/>
                <w:color w:val="000000"/>
                <w:sz w:val="16"/>
                <w:szCs w:val="16"/>
              </w:rPr>
            </w:pP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hAnsi="Times New Roman"/>
                <w:sz w:val="16"/>
                <w:szCs w:val="16"/>
                <w:lang w:eastAsia="pt-BR"/>
              </w:rPr>
            </w:pP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hAnsi="Times New Roman"/>
                <w:sz w:val="16"/>
                <w:szCs w:val="16"/>
                <w:lang w:eastAsia="pt-BR"/>
              </w:rPr>
            </w:pPr>
          </w:p>
        </w:tc>
        <w:tc>
          <w:tcPr>
            <w:tcW w:w="49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9B6F2D" w:rsidRPr="00BD16FC" w:rsidRDefault="009B6F2D" w:rsidP="000F6346">
            <w:pPr>
              <w:spacing w:after="0"/>
              <w:rPr>
                <w:rFonts w:ascii="Times New Roman" w:hAnsi="Times New Roman"/>
                <w:sz w:val="16"/>
                <w:szCs w:val="16"/>
                <w:lang w:eastAsia="pt-BR"/>
              </w:rPr>
            </w:pPr>
          </w:p>
        </w:tc>
      </w:tr>
      <w:tr w:rsidR="009B6F2D" w:rsidRPr="00BD16FC" w:rsidTr="009B6F2D">
        <w:trPr>
          <w:gridBefore w:val="1"/>
          <w:wBefore w:w="35" w:type="pct"/>
          <w:trHeight w:val="20"/>
          <w:jc w:val="center"/>
        </w:trPr>
        <w:tc>
          <w:tcPr>
            <w:tcW w:w="4965" w:type="pct"/>
            <w:gridSpan w:val="5"/>
            <w:tcBorders>
              <w:top w:val="single" w:sz="4" w:space="0" w:color="auto"/>
              <w:left w:val="nil"/>
              <w:bottom w:val="nil"/>
              <w:right w:val="nil"/>
            </w:tcBorders>
            <w:noWrap/>
            <w:tcMar>
              <w:top w:w="0" w:type="dxa"/>
              <w:left w:w="70" w:type="dxa"/>
              <w:bottom w:w="0" w:type="dxa"/>
              <w:right w:w="70" w:type="dxa"/>
            </w:tcMar>
            <w:vAlign w:val="bottom"/>
            <w:hideMark/>
          </w:tcPr>
          <w:p w:rsidR="009B6F2D" w:rsidRPr="00BD16FC" w:rsidRDefault="009B6F2D" w:rsidP="000F6346">
            <w:pPr>
              <w:spacing w:after="0"/>
              <w:jc w:val="both"/>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Fonte:</w:t>
            </w:r>
          </w:p>
          <w:p w:rsidR="00842D56" w:rsidRPr="00BD16FC" w:rsidRDefault="00842D56" w:rsidP="000F6346">
            <w:pPr>
              <w:spacing w:after="0"/>
              <w:jc w:val="both"/>
              <w:rPr>
                <w:rFonts w:ascii="Times New Roman" w:eastAsia="Times New Roman" w:hAnsi="Times New Roman"/>
                <w:bCs/>
                <w:color w:val="000000"/>
                <w:sz w:val="16"/>
                <w:szCs w:val="16"/>
              </w:rPr>
            </w:pPr>
          </w:p>
          <w:p w:rsidR="00842D56" w:rsidRPr="00BD16FC" w:rsidRDefault="00842D56" w:rsidP="000F6346">
            <w:pPr>
              <w:spacing w:after="0"/>
              <w:jc w:val="both"/>
              <w:rPr>
                <w:rFonts w:ascii="Times New Roman" w:eastAsia="Times New Roman" w:hAnsi="Times New Roman"/>
                <w:bCs/>
                <w:color w:val="000000"/>
                <w:sz w:val="16"/>
                <w:szCs w:val="16"/>
              </w:rPr>
            </w:pPr>
          </w:p>
          <w:p w:rsidR="00842D56" w:rsidRPr="00BD16FC" w:rsidRDefault="00842D56" w:rsidP="000F6346">
            <w:pPr>
              <w:spacing w:after="0"/>
              <w:jc w:val="both"/>
              <w:rPr>
                <w:rFonts w:ascii="Times New Roman" w:eastAsia="Times New Roman" w:hAnsi="Times New Roman"/>
                <w:bCs/>
                <w:color w:val="000000"/>
                <w:sz w:val="16"/>
                <w:szCs w:val="16"/>
              </w:rPr>
            </w:pPr>
          </w:p>
          <w:p w:rsidR="00842D56" w:rsidRPr="00BD16FC" w:rsidRDefault="00842D56" w:rsidP="000F6346">
            <w:pPr>
              <w:spacing w:after="0"/>
              <w:jc w:val="both"/>
              <w:rPr>
                <w:rFonts w:ascii="Times New Roman" w:eastAsia="Times New Roman" w:hAnsi="Times New Roman"/>
                <w:bCs/>
                <w:color w:val="000000"/>
                <w:sz w:val="16"/>
                <w:szCs w:val="16"/>
              </w:rPr>
            </w:pPr>
          </w:p>
          <w:p w:rsidR="00842D56" w:rsidRPr="00BD16FC" w:rsidRDefault="00842D56" w:rsidP="000F6346">
            <w:pPr>
              <w:spacing w:after="0"/>
              <w:jc w:val="both"/>
              <w:rPr>
                <w:rFonts w:ascii="Times New Roman" w:eastAsia="Times New Roman" w:hAnsi="Times New Roman"/>
                <w:bCs/>
                <w:color w:val="000000"/>
                <w:sz w:val="16"/>
                <w:szCs w:val="16"/>
              </w:rPr>
            </w:pPr>
          </w:p>
          <w:p w:rsidR="00842D56" w:rsidRPr="00BD16FC" w:rsidRDefault="00842D56" w:rsidP="000F6346">
            <w:pPr>
              <w:spacing w:after="0"/>
              <w:jc w:val="both"/>
              <w:rPr>
                <w:rFonts w:ascii="Times New Roman" w:eastAsia="Times New Roman" w:hAnsi="Times New Roman"/>
                <w:bCs/>
                <w:color w:val="000000"/>
                <w:sz w:val="16"/>
                <w:szCs w:val="16"/>
              </w:rPr>
            </w:pPr>
          </w:p>
          <w:p w:rsidR="00842D56" w:rsidRPr="00BD16FC" w:rsidRDefault="00842D56" w:rsidP="000F6346">
            <w:pPr>
              <w:spacing w:after="0"/>
              <w:jc w:val="both"/>
              <w:rPr>
                <w:rFonts w:ascii="Times New Roman" w:eastAsia="Times New Roman" w:hAnsi="Times New Roman"/>
                <w:bCs/>
                <w:color w:val="000000"/>
                <w:sz w:val="16"/>
                <w:szCs w:val="16"/>
              </w:rPr>
            </w:pPr>
          </w:p>
          <w:p w:rsidR="00842D56" w:rsidRPr="00BD16FC" w:rsidRDefault="00842D56" w:rsidP="000F6346">
            <w:pPr>
              <w:spacing w:after="0"/>
              <w:jc w:val="both"/>
              <w:rPr>
                <w:rFonts w:ascii="Times New Roman" w:eastAsia="Times New Roman" w:hAnsi="Times New Roman"/>
                <w:bCs/>
                <w:color w:val="000000"/>
                <w:sz w:val="16"/>
                <w:szCs w:val="16"/>
              </w:rPr>
            </w:pPr>
          </w:p>
          <w:p w:rsidR="00842D56" w:rsidRPr="00BD16FC" w:rsidRDefault="00842D56" w:rsidP="000F6346">
            <w:pPr>
              <w:spacing w:after="0"/>
              <w:jc w:val="both"/>
              <w:rPr>
                <w:rFonts w:ascii="Times New Roman" w:eastAsia="Times New Roman" w:hAnsi="Times New Roman"/>
                <w:bCs/>
                <w:color w:val="000000"/>
                <w:sz w:val="16"/>
                <w:szCs w:val="16"/>
              </w:rPr>
            </w:pPr>
          </w:p>
        </w:tc>
      </w:tr>
    </w:tbl>
    <w:p w:rsidR="003F0E96" w:rsidRPr="00BD16FC" w:rsidRDefault="00842D56" w:rsidP="000F6346">
      <w:pPr>
        <w:pStyle w:val="TextosemFormatao"/>
        <w:spacing w:before="0" w:after="0"/>
        <w:rPr>
          <w:rFonts w:ascii="Times New Roman" w:eastAsia="Times New Roman" w:hAnsi="Times New Roman"/>
          <w:bCs/>
          <w:iCs/>
          <w:szCs w:val="24"/>
        </w:rPr>
      </w:pPr>
      <w:r w:rsidRPr="00BD16FC">
        <w:rPr>
          <w:rFonts w:ascii="Times New Roman" w:eastAsia="Times New Roman" w:hAnsi="Times New Roman"/>
          <w:bCs/>
          <w:iCs/>
          <w:szCs w:val="24"/>
        </w:rPr>
        <w:t>Análise Crítica</w:t>
      </w:r>
    </w:p>
    <w:p w:rsidR="00842D56" w:rsidRPr="00BD16FC" w:rsidRDefault="00842D56" w:rsidP="000F6346">
      <w:pPr>
        <w:tabs>
          <w:tab w:val="left" w:pos="3119"/>
        </w:tabs>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A análise dos dados apresentados nos Quadros A.7.1.1.1, A.7.1.1.2 e A.7.1.1.3 e de outros aspectos que interferem diretamente na força de trabalho deve dispor sobre as seguintes questões, entre outras que a UJ entender relevantes:</w:t>
      </w:r>
    </w:p>
    <w:p w:rsidR="00842D56" w:rsidRPr="00BD16FC" w:rsidRDefault="00842D56" w:rsidP="000F6346">
      <w:pPr>
        <w:pStyle w:val="PargrafodaLista"/>
        <w:numPr>
          <w:ilvl w:val="0"/>
          <w:numId w:val="21"/>
        </w:numPr>
        <w:tabs>
          <w:tab w:val="left" w:pos="3119"/>
        </w:tabs>
        <w:spacing w:after="0" w:line="240" w:lineRule="auto"/>
        <w:contextualSpacing w:val="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a quantidade de servidores disponíveis frente as necessidades da unidade jurisdicionada;</w:t>
      </w:r>
    </w:p>
    <w:p w:rsidR="00842D56" w:rsidRPr="00BD16FC" w:rsidRDefault="00842D56" w:rsidP="000F6346">
      <w:pPr>
        <w:pStyle w:val="PargrafodaLista"/>
        <w:numPr>
          <w:ilvl w:val="0"/>
          <w:numId w:val="21"/>
        </w:numPr>
        <w:tabs>
          <w:tab w:val="left" w:pos="3119"/>
        </w:tabs>
        <w:spacing w:after="0" w:line="240" w:lineRule="auto"/>
        <w:contextualSpacing w:val="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lastRenderedPageBreak/>
        <w:t>resultados de eventuais avaliações sobre a distribuição da força de trabalho entre a área meio e área fim e do número de servidores em cargos comissionados frente a não comissionados;</w:t>
      </w:r>
    </w:p>
    <w:p w:rsidR="00842D56" w:rsidRPr="00BD16FC" w:rsidRDefault="00842D56" w:rsidP="000F6346">
      <w:pPr>
        <w:pStyle w:val="PargrafodaLista"/>
        <w:numPr>
          <w:ilvl w:val="0"/>
          <w:numId w:val="21"/>
        </w:numPr>
        <w:tabs>
          <w:tab w:val="left" w:pos="3119"/>
        </w:tabs>
        <w:spacing w:after="0" w:line="240" w:lineRule="auto"/>
        <w:contextualSpacing w:val="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possíveis impactos da aposentadoria sobre a força de trabalho disponível, notadamente quando essa força é formada prioritariamente por servidores mais velhos;</w:t>
      </w:r>
    </w:p>
    <w:p w:rsidR="00842D56" w:rsidRPr="00BD16FC" w:rsidRDefault="00842D56" w:rsidP="000F6346">
      <w:pPr>
        <w:pStyle w:val="PargrafodaLista"/>
        <w:numPr>
          <w:ilvl w:val="0"/>
          <w:numId w:val="21"/>
        </w:numPr>
        <w:tabs>
          <w:tab w:val="left" w:pos="3119"/>
        </w:tabs>
        <w:spacing w:after="0" w:line="240" w:lineRule="auto"/>
        <w:contextualSpacing w:val="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eventuais afastamentos que reduzem a força de trabalho disponível na UJ, quantificando o número de servidores afastados e possíveis impactos nas atividades desenvolvidas pela UJ.</w:t>
      </w:r>
    </w:p>
    <w:p w:rsidR="00842D56" w:rsidRPr="00BD16FC" w:rsidRDefault="00842D56" w:rsidP="000F6346">
      <w:pPr>
        <w:tabs>
          <w:tab w:val="left" w:pos="3119"/>
        </w:tabs>
        <w:spacing w:after="0"/>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Caso sejam identificados problemas ou distorções na área de pessoal, devem ser indicadas as suas causas, bem como providências adotadas ou previstas para solução do problema.</w:t>
      </w:r>
    </w:p>
    <w:p w:rsidR="00842D56" w:rsidRPr="00BD16FC" w:rsidRDefault="00842D56" w:rsidP="000F6346">
      <w:pPr>
        <w:pStyle w:val="TextosemFormatao"/>
        <w:spacing w:before="0" w:after="0"/>
        <w:ind w:left="851"/>
        <w:rPr>
          <w:rFonts w:ascii="Times New Roman" w:eastAsia="Times New Roman" w:hAnsi="Times New Roman"/>
          <w:bCs/>
          <w:iCs/>
          <w:szCs w:val="24"/>
        </w:rPr>
      </w:pPr>
    </w:p>
    <w:p w:rsidR="003F0E96" w:rsidRPr="00BD16FC" w:rsidRDefault="003F0E96" w:rsidP="000F6346">
      <w:pPr>
        <w:pStyle w:val="PargrafodaLista"/>
        <w:tabs>
          <w:tab w:val="left" w:pos="302"/>
        </w:tabs>
        <w:spacing w:after="0"/>
        <w:ind w:left="1224"/>
        <w:jc w:val="both"/>
        <w:outlineLvl w:val="1"/>
        <w:rPr>
          <w:rFonts w:ascii="Times New Roman" w:eastAsia="Times New Roman" w:hAnsi="Times New Roman"/>
          <w:bCs/>
          <w:iCs/>
          <w:sz w:val="24"/>
          <w:szCs w:val="24"/>
        </w:rPr>
      </w:pPr>
    </w:p>
    <w:p w:rsidR="00FE2CCF" w:rsidRPr="00BD16FC" w:rsidRDefault="008F16B3" w:rsidP="00E976AA">
      <w:pPr>
        <w:pStyle w:val="PargrafodaLista"/>
        <w:numPr>
          <w:ilvl w:val="2"/>
          <w:numId w:val="18"/>
        </w:numPr>
        <w:spacing w:after="0"/>
        <w:ind w:left="851" w:firstLine="2"/>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Qualificação e capacitação da Força de Trabalho</w:t>
      </w:r>
    </w:p>
    <w:p w:rsidR="008F16B3" w:rsidRPr="00BD16FC" w:rsidRDefault="008F16B3" w:rsidP="000F6346">
      <w:pPr>
        <w:spacing w:after="0"/>
        <w:ind w:left="851"/>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Não há estrutura padronizada para as informações solicitadas neste subitem, ficando a unidade jurisdicionada livre para escolher a forma mais eficiente para a demonstração das informações. Os dados disponibilizados, entretanto, devem permitir o cotejo entre a qualificação do pessoal disponível e as competências necessárias ao desenvolvimento das atividades da unidade, notadamente as concernentes aos macroprocessos finalísticos da UJ, identificando eventuais causas de distorções como: nível de escolaridade abaixo ou acima do necessário; ausência de treinamento para o desenvolvimento de atividade específica, entre outras.</w:t>
      </w:r>
    </w:p>
    <w:p w:rsidR="008F16B3" w:rsidRPr="00BD16FC" w:rsidRDefault="008F16B3" w:rsidP="00984FA8">
      <w:pPr>
        <w:ind w:left="851"/>
        <w:rPr>
          <w:rFonts w:ascii="Times New Roman" w:eastAsia="Times New Roman" w:hAnsi="Times New Roman"/>
          <w:bCs/>
          <w:iCs/>
          <w:sz w:val="24"/>
          <w:szCs w:val="24"/>
        </w:rPr>
      </w:pPr>
      <w:r w:rsidRPr="00BD16FC">
        <w:rPr>
          <w:rFonts w:ascii="Times New Roman" w:eastAsia="Times New Roman" w:hAnsi="Times New Roman"/>
          <w:bCs/>
          <w:iCs/>
          <w:sz w:val="24"/>
          <w:szCs w:val="24"/>
        </w:rPr>
        <w:t>Devem ser disponibilizados ainda neste item do relatório de gestão eventuais cursos e treinamentos ofertados à força de trabalho da unidade jurisdicionada no decorrer do exercício, discriminando informações sobre a denominação dos cursos ofertados, publico alvo, número de pessoas treinadas e eventuais resultados observados, caso já identificados. Caso o número de cursos ofertados seja muito representativo, a unidade pode optar pelo fornecimento de informações gerencias, nas quais indique, entre outros dados que julgar relevantes, as áreas dos cursos ofertados e o número de pessoas treinadas. Em qualquer das hipóteses, é necessária a avaliação entre os cursos ofertados e a demanda para treinamento identificada pela unidade jurisdicionada</w:t>
      </w:r>
    </w:p>
    <w:p w:rsidR="008F16B3" w:rsidRPr="00BD16FC" w:rsidRDefault="008F16B3" w:rsidP="000F6346">
      <w:pPr>
        <w:tabs>
          <w:tab w:val="left" w:pos="302"/>
        </w:tabs>
        <w:spacing w:after="0"/>
        <w:ind w:left="851"/>
        <w:jc w:val="both"/>
        <w:outlineLvl w:val="1"/>
        <w:rPr>
          <w:rFonts w:ascii="Times New Roman" w:eastAsia="Times New Roman" w:hAnsi="Times New Roman"/>
          <w:bCs/>
          <w:iCs/>
          <w:sz w:val="24"/>
          <w:szCs w:val="24"/>
        </w:rPr>
      </w:pPr>
    </w:p>
    <w:p w:rsidR="001369EA" w:rsidRPr="00BD16FC" w:rsidRDefault="008C4297" w:rsidP="00E976AA">
      <w:pPr>
        <w:pStyle w:val="PargrafodaLista"/>
        <w:numPr>
          <w:ilvl w:val="2"/>
          <w:numId w:val="18"/>
        </w:numPr>
        <w:tabs>
          <w:tab w:val="left" w:pos="302"/>
        </w:tabs>
        <w:spacing w:after="0"/>
        <w:ind w:hanging="371"/>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Custos de Pessoal da Unidade Jurisdicionada</w:t>
      </w:r>
    </w:p>
    <w:p w:rsidR="008C4297" w:rsidRPr="00BD16FC" w:rsidRDefault="008C4297" w:rsidP="000F6346">
      <w:pPr>
        <w:spacing w:after="0"/>
        <w:ind w:left="851"/>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A composição do quadro de custos de pessoal da UJ deverá ser demonstrada por meio do Quadro A.7.1.3 a seguir, onde serão discriminadas as naturezas de despesas de pessoal com alguns grupos de servidores e tipologias de cargos relativamente ao exercício de referência do relatório de gestão e ao imediatamente anterior.</w:t>
      </w:r>
    </w:p>
    <w:p w:rsidR="00CF3A7E" w:rsidRPr="00BD16FC" w:rsidRDefault="00CF3A7E" w:rsidP="000F6346">
      <w:pPr>
        <w:pStyle w:val="Legenda"/>
        <w:keepNext/>
        <w:spacing w:after="0"/>
        <w:rPr>
          <w:rFonts w:ascii="Times New Roman" w:hAnsi="Times New Roman"/>
        </w:rPr>
      </w:pPr>
      <w:bookmarkStart w:id="183" w:name="_Toc397957887"/>
      <w:r w:rsidRPr="00BD16FC">
        <w:rPr>
          <w:rFonts w:ascii="Times New Roman" w:hAnsi="Times New Roman"/>
        </w:rPr>
        <w:lastRenderedPageBreak/>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50</w:t>
      </w:r>
      <w:r w:rsidRPr="00BD16FC">
        <w:rPr>
          <w:rFonts w:ascii="Times New Roman" w:hAnsi="Times New Roman"/>
        </w:rPr>
        <w:fldChar w:fldCharType="end"/>
      </w:r>
      <w:r w:rsidRPr="00BD16FC">
        <w:rPr>
          <w:rFonts w:ascii="Times New Roman" w:hAnsi="Times New Roman"/>
        </w:rPr>
        <w:t xml:space="preserve"> Quadro A.7.1.3 – Custos do pessoal</w:t>
      </w:r>
      <w:bookmarkEnd w:id="183"/>
    </w:p>
    <w:tbl>
      <w:tblPr>
        <w:tblW w:w="4900" w:type="pct"/>
        <w:jc w:val="center"/>
        <w:tblLook w:val="04A0" w:firstRow="1" w:lastRow="0" w:firstColumn="1" w:lastColumn="0" w:noHBand="0" w:noVBand="1"/>
      </w:tblPr>
      <w:tblGrid>
        <w:gridCol w:w="25"/>
        <w:gridCol w:w="781"/>
        <w:gridCol w:w="443"/>
        <w:gridCol w:w="791"/>
        <w:gridCol w:w="785"/>
        <w:gridCol w:w="817"/>
        <w:gridCol w:w="674"/>
        <w:gridCol w:w="798"/>
        <w:gridCol w:w="945"/>
        <w:gridCol w:w="635"/>
        <w:gridCol w:w="669"/>
        <w:gridCol w:w="667"/>
        <w:gridCol w:w="583"/>
      </w:tblGrid>
      <w:tr w:rsidR="00CF3A7E" w:rsidRPr="00BD16FC" w:rsidTr="00CF3A7E">
        <w:trPr>
          <w:trHeight w:val="227"/>
          <w:jc w:val="center"/>
        </w:trPr>
        <w:tc>
          <w:tcPr>
            <w:tcW w:w="5000" w:type="pct"/>
            <w:gridSpan w:val="13"/>
            <w:vAlign w:val="center"/>
            <w:hideMark/>
          </w:tcPr>
          <w:p w:rsidR="00CF3A7E" w:rsidRPr="00BD16FC" w:rsidRDefault="00CF3A7E" w:rsidP="000F6346">
            <w:pPr>
              <w:pStyle w:val="Epgrafe"/>
            </w:pPr>
          </w:p>
        </w:tc>
      </w:tr>
      <w:tr w:rsidR="00CF3A7E" w:rsidRPr="00BD16FC" w:rsidTr="00CF3A7E">
        <w:trPr>
          <w:gridBefore w:val="1"/>
          <w:wBefore w:w="15" w:type="pct"/>
          <w:trHeight w:val="227"/>
          <w:jc w:val="center"/>
        </w:trPr>
        <w:tc>
          <w:tcPr>
            <w:tcW w:w="704" w:type="pct"/>
            <w:gridSpan w:val="2"/>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center"/>
            <w:hideMark/>
          </w:tcPr>
          <w:p w:rsidR="00CF3A7E" w:rsidRPr="00BD16FC" w:rsidRDefault="00CF3A7E" w:rsidP="000F6346">
            <w:pPr>
              <w:spacing w:after="0"/>
              <w:jc w:val="center"/>
              <w:rPr>
                <w:rFonts w:ascii="Times New Roman" w:eastAsia="Times New Roman" w:hAnsi="Times New Roman"/>
                <w:bCs/>
                <w:color w:val="000000"/>
                <w:sz w:val="12"/>
                <w:szCs w:val="12"/>
              </w:rPr>
            </w:pPr>
            <w:r w:rsidRPr="00BD16FC">
              <w:rPr>
                <w:rFonts w:ascii="Times New Roman" w:eastAsia="Times New Roman" w:hAnsi="Times New Roman"/>
                <w:bCs/>
                <w:color w:val="000000"/>
                <w:sz w:val="12"/>
                <w:szCs w:val="12"/>
              </w:rPr>
              <w:t>Tipologias/ Exercícios</w:t>
            </w:r>
          </w:p>
        </w:tc>
        <w:tc>
          <w:tcPr>
            <w:tcW w:w="460"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CF3A7E" w:rsidRPr="00BD16FC" w:rsidRDefault="00CF3A7E" w:rsidP="000F6346">
            <w:pPr>
              <w:spacing w:after="0"/>
              <w:jc w:val="center"/>
              <w:rPr>
                <w:rFonts w:ascii="Times New Roman" w:eastAsia="Times New Roman" w:hAnsi="Times New Roman"/>
                <w:bCs/>
                <w:color w:val="000000"/>
                <w:sz w:val="12"/>
                <w:szCs w:val="12"/>
              </w:rPr>
            </w:pPr>
            <w:r w:rsidRPr="00BD16FC">
              <w:rPr>
                <w:rFonts w:ascii="Times New Roman" w:eastAsia="Times New Roman" w:hAnsi="Times New Roman"/>
                <w:bCs/>
                <w:color w:val="000000"/>
                <w:sz w:val="12"/>
                <w:szCs w:val="12"/>
              </w:rPr>
              <w:t xml:space="preserve"> Vencimentos e Vantagens Fixas </w:t>
            </w:r>
          </w:p>
        </w:tc>
        <w:tc>
          <w:tcPr>
            <w:tcW w:w="2705" w:type="pct"/>
            <w:gridSpan w:val="6"/>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CF3A7E" w:rsidRPr="00BD16FC" w:rsidRDefault="00CF3A7E" w:rsidP="000F6346">
            <w:pPr>
              <w:spacing w:after="0"/>
              <w:jc w:val="center"/>
              <w:rPr>
                <w:rFonts w:ascii="Times New Roman" w:eastAsia="Times New Roman" w:hAnsi="Times New Roman"/>
                <w:bCs/>
                <w:color w:val="000000"/>
                <w:sz w:val="12"/>
                <w:szCs w:val="12"/>
              </w:rPr>
            </w:pPr>
            <w:r w:rsidRPr="00BD16FC">
              <w:rPr>
                <w:rFonts w:ascii="Times New Roman" w:eastAsia="Times New Roman" w:hAnsi="Times New Roman"/>
                <w:bCs/>
                <w:color w:val="000000"/>
                <w:sz w:val="12"/>
                <w:szCs w:val="12"/>
              </w:rPr>
              <w:t xml:space="preserve"> Despesas Variáveis </w:t>
            </w:r>
          </w:p>
        </w:tc>
        <w:tc>
          <w:tcPr>
            <w:tcW w:w="389"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CF3A7E" w:rsidRPr="00BD16FC" w:rsidRDefault="00CF3A7E" w:rsidP="000F6346">
            <w:pPr>
              <w:spacing w:after="0"/>
              <w:jc w:val="center"/>
              <w:rPr>
                <w:rFonts w:ascii="Times New Roman" w:eastAsia="Times New Roman" w:hAnsi="Times New Roman"/>
                <w:bCs/>
                <w:color w:val="000000"/>
                <w:sz w:val="12"/>
                <w:szCs w:val="12"/>
              </w:rPr>
            </w:pPr>
            <w:r w:rsidRPr="00BD16FC">
              <w:rPr>
                <w:rFonts w:ascii="Times New Roman" w:eastAsia="Times New Roman" w:hAnsi="Times New Roman"/>
                <w:bCs/>
                <w:color w:val="000000"/>
                <w:sz w:val="12"/>
                <w:szCs w:val="12"/>
              </w:rPr>
              <w:t xml:space="preserve"> Despesas de Exercícios Anteriores </w:t>
            </w:r>
          </w:p>
        </w:tc>
        <w:tc>
          <w:tcPr>
            <w:tcW w:w="388"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CF3A7E" w:rsidRPr="00BD16FC" w:rsidRDefault="00CF3A7E" w:rsidP="000F6346">
            <w:pPr>
              <w:spacing w:after="0"/>
              <w:jc w:val="center"/>
              <w:rPr>
                <w:rFonts w:ascii="Times New Roman" w:eastAsia="Times New Roman" w:hAnsi="Times New Roman"/>
                <w:bCs/>
                <w:color w:val="000000"/>
                <w:sz w:val="12"/>
                <w:szCs w:val="12"/>
              </w:rPr>
            </w:pPr>
            <w:r w:rsidRPr="00BD16FC">
              <w:rPr>
                <w:rFonts w:ascii="Times New Roman" w:eastAsia="Times New Roman" w:hAnsi="Times New Roman"/>
                <w:bCs/>
                <w:color w:val="000000"/>
                <w:sz w:val="12"/>
                <w:szCs w:val="12"/>
              </w:rPr>
              <w:t xml:space="preserve"> Decisões Judiciais </w:t>
            </w:r>
          </w:p>
        </w:tc>
        <w:tc>
          <w:tcPr>
            <w:tcW w:w="340"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CF3A7E" w:rsidRPr="00BD16FC" w:rsidRDefault="00CF3A7E" w:rsidP="000F6346">
            <w:pPr>
              <w:spacing w:after="0"/>
              <w:jc w:val="center"/>
              <w:rPr>
                <w:rFonts w:ascii="Times New Roman" w:eastAsia="Times New Roman" w:hAnsi="Times New Roman"/>
                <w:bCs/>
                <w:color w:val="000000"/>
                <w:sz w:val="12"/>
                <w:szCs w:val="12"/>
              </w:rPr>
            </w:pPr>
            <w:r w:rsidRPr="00BD16FC">
              <w:rPr>
                <w:rFonts w:ascii="Times New Roman" w:eastAsia="Times New Roman" w:hAnsi="Times New Roman"/>
                <w:bCs/>
                <w:color w:val="000000"/>
                <w:sz w:val="12"/>
                <w:szCs w:val="12"/>
              </w:rPr>
              <w:t xml:space="preserve"> Total </w:t>
            </w:r>
          </w:p>
        </w:tc>
      </w:tr>
      <w:tr w:rsidR="00CF3A7E" w:rsidRPr="00BD16FC" w:rsidTr="00CF3A7E">
        <w:trPr>
          <w:gridBefore w:val="1"/>
          <w:wBefore w:w="15" w:type="pct"/>
          <w:trHeight w:val="227"/>
          <w:jc w:val="center"/>
        </w:trPr>
        <w:tc>
          <w:tcPr>
            <w:tcW w:w="0" w:type="auto"/>
            <w:gridSpan w:val="2"/>
            <w:vMerge/>
            <w:tcBorders>
              <w:top w:val="nil"/>
              <w:left w:val="nil"/>
              <w:bottom w:val="nil"/>
              <w:right w:val="nil"/>
            </w:tcBorders>
            <w:vAlign w:val="center"/>
            <w:hideMark/>
          </w:tcPr>
          <w:p w:rsidR="00CF3A7E" w:rsidRPr="00BD16FC" w:rsidRDefault="00CF3A7E" w:rsidP="000F6346">
            <w:pPr>
              <w:spacing w:after="0"/>
              <w:rPr>
                <w:rFonts w:ascii="Times New Roman" w:eastAsia="Times New Roman" w:hAnsi="Times New Roman"/>
                <w:bCs/>
                <w:color w:val="000000"/>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3A7E" w:rsidRPr="00BD16FC" w:rsidRDefault="00CF3A7E" w:rsidP="000F6346">
            <w:pPr>
              <w:spacing w:after="0"/>
              <w:rPr>
                <w:rFonts w:ascii="Times New Roman" w:eastAsia="Times New Roman" w:hAnsi="Times New Roman"/>
                <w:bCs/>
                <w:color w:val="000000"/>
                <w:sz w:val="12"/>
                <w:szCs w:val="12"/>
              </w:rPr>
            </w:pPr>
          </w:p>
        </w:tc>
        <w:tc>
          <w:tcPr>
            <w:tcW w:w="456"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CF3A7E" w:rsidRPr="00BD16FC" w:rsidRDefault="00CF3A7E" w:rsidP="000F6346">
            <w:pPr>
              <w:spacing w:after="0"/>
              <w:jc w:val="center"/>
              <w:rPr>
                <w:rFonts w:ascii="Times New Roman" w:eastAsia="Times New Roman" w:hAnsi="Times New Roman"/>
                <w:bCs/>
                <w:color w:val="000000"/>
                <w:sz w:val="12"/>
                <w:szCs w:val="14"/>
              </w:rPr>
            </w:pPr>
            <w:r w:rsidRPr="00BD16FC">
              <w:rPr>
                <w:rFonts w:ascii="Times New Roman" w:eastAsia="Times New Roman" w:hAnsi="Times New Roman"/>
                <w:bCs/>
                <w:color w:val="000000"/>
                <w:sz w:val="12"/>
                <w:szCs w:val="14"/>
              </w:rPr>
              <w:t xml:space="preserve"> Retribuições </w:t>
            </w:r>
          </w:p>
        </w:tc>
        <w:tc>
          <w:tcPr>
            <w:tcW w:w="47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CF3A7E" w:rsidRPr="00BD16FC" w:rsidRDefault="00CF3A7E" w:rsidP="000F6346">
            <w:pPr>
              <w:spacing w:after="0"/>
              <w:jc w:val="center"/>
              <w:rPr>
                <w:rFonts w:ascii="Times New Roman" w:eastAsia="Times New Roman" w:hAnsi="Times New Roman"/>
                <w:bCs/>
                <w:color w:val="000000"/>
                <w:sz w:val="12"/>
                <w:szCs w:val="14"/>
              </w:rPr>
            </w:pPr>
            <w:r w:rsidRPr="00BD16FC">
              <w:rPr>
                <w:rFonts w:ascii="Times New Roman" w:eastAsia="Times New Roman" w:hAnsi="Times New Roman"/>
                <w:bCs/>
                <w:color w:val="000000"/>
                <w:sz w:val="12"/>
                <w:szCs w:val="14"/>
              </w:rPr>
              <w:t xml:space="preserve"> Gratificações </w:t>
            </w:r>
          </w:p>
        </w:tc>
        <w:tc>
          <w:tcPr>
            <w:tcW w:w="392"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CF3A7E" w:rsidRPr="00BD16FC" w:rsidRDefault="00CF3A7E" w:rsidP="000F6346">
            <w:pPr>
              <w:spacing w:after="0"/>
              <w:jc w:val="center"/>
              <w:rPr>
                <w:rFonts w:ascii="Times New Roman" w:eastAsia="Times New Roman" w:hAnsi="Times New Roman"/>
                <w:bCs/>
                <w:color w:val="000000"/>
                <w:sz w:val="12"/>
                <w:szCs w:val="14"/>
              </w:rPr>
            </w:pPr>
            <w:r w:rsidRPr="00BD16FC">
              <w:rPr>
                <w:rFonts w:ascii="Times New Roman" w:eastAsia="Times New Roman" w:hAnsi="Times New Roman"/>
                <w:bCs/>
                <w:color w:val="000000"/>
                <w:sz w:val="12"/>
                <w:szCs w:val="14"/>
              </w:rPr>
              <w:t xml:space="preserve"> Adicionais </w:t>
            </w:r>
          </w:p>
        </w:tc>
        <w:tc>
          <w:tcPr>
            <w:tcW w:w="464"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CF3A7E" w:rsidRPr="00BD16FC" w:rsidRDefault="00CF3A7E" w:rsidP="000F6346">
            <w:pPr>
              <w:spacing w:after="0"/>
              <w:jc w:val="center"/>
              <w:rPr>
                <w:rFonts w:ascii="Times New Roman" w:eastAsia="Times New Roman" w:hAnsi="Times New Roman"/>
                <w:bCs/>
                <w:color w:val="000000"/>
                <w:sz w:val="12"/>
                <w:szCs w:val="14"/>
              </w:rPr>
            </w:pPr>
            <w:r w:rsidRPr="00BD16FC">
              <w:rPr>
                <w:rFonts w:ascii="Times New Roman" w:eastAsia="Times New Roman" w:hAnsi="Times New Roman"/>
                <w:bCs/>
                <w:color w:val="000000"/>
                <w:sz w:val="12"/>
                <w:szCs w:val="14"/>
              </w:rPr>
              <w:t xml:space="preserve"> Indenizações </w:t>
            </w:r>
          </w:p>
        </w:tc>
        <w:tc>
          <w:tcPr>
            <w:tcW w:w="549"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CF3A7E" w:rsidRPr="00BD16FC" w:rsidRDefault="00CF3A7E" w:rsidP="000F6346">
            <w:pPr>
              <w:spacing w:after="0"/>
              <w:jc w:val="center"/>
              <w:rPr>
                <w:rFonts w:ascii="Times New Roman" w:eastAsia="Times New Roman" w:hAnsi="Times New Roman"/>
                <w:bCs/>
                <w:color w:val="000000"/>
                <w:sz w:val="12"/>
                <w:szCs w:val="14"/>
              </w:rPr>
            </w:pPr>
            <w:r w:rsidRPr="00BD16FC">
              <w:rPr>
                <w:rFonts w:ascii="Times New Roman" w:eastAsia="Times New Roman" w:hAnsi="Times New Roman"/>
                <w:bCs/>
                <w:color w:val="000000"/>
                <w:sz w:val="12"/>
                <w:szCs w:val="14"/>
              </w:rPr>
              <w:t xml:space="preserve"> Benefícios Assistenciais e Previdenciários </w:t>
            </w:r>
          </w:p>
        </w:tc>
        <w:tc>
          <w:tcPr>
            <w:tcW w:w="367"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CF3A7E" w:rsidRPr="00BD16FC" w:rsidRDefault="00CF3A7E" w:rsidP="000F6346">
            <w:pPr>
              <w:spacing w:after="0"/>
              <w:jc w:val="center"/>
              <w:rPr>
                <w:rFonts w:ascii="Times New Roman" w:eastAsia="Times New Roman" w:hAnsi="Times New Roman"/>
                <w:bCs/>
                <w:color w:val="000000"/>
                <w:sz w:val="12"/>
                <w:szCs w:val="14"/>
              </w:rPr>
            </w:pPr>
            <w:r w:rsidRPr="00BD16FC">
              <w:rPr>
                <w:rFonts w:ascii="Times New Roman" w:eastAsia="Times New Roman" w:hAnsi="Times New Roman"/>
                <w:bCs/>
                <w:color w:val="000000"/>
                <w:sz w:val="12"/>
                <w:szCs w:val="14"/>
              </w:rPr>
              <w:t xml:space="preserve"> Demais Despesas Variáveis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3A7E" w:rsidRPr="00BD16FC" w:rsidRDefault="00CF3A7E" w:rsidP="000F6346">
            <w:pPr>
              <w:spacing w:after="0"/>
              <w:rPr>
                <w:rFonts w:ascii="Times New Roman" w:eastAsia="Times New Roman" w:hAnsi="Times New Roman"/>
                <w:bCs/>
                <w:color w:val="000000"/>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3A7E" w:rsidRPr="00BD16FC" w:rsidRDefault="00CF3A7E" w:rsidP="000F6346">
            <w:pPr>
              <w:spacing w:after="0"/>
              <w:rPr>
                <w:rFonts w:ascii="Times New Roman" w:eastAsia="Times New Roman" w:hAnsi="Times New Roman"/>
                <w:bCs/>
                <w:color w:val="000000"/>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3A7E" w:rsidRPr="00BD16FC" w:rsidRDefault="00CF3A7E" w:rsidP="000F6346">
            <w:pPr>
              <w:spacing w:after="0"/>
              <w:rPr>
                <w:rFonts w:ascii="Times New Roman" w:eastAsia="Times New Roman" w:hAnsi="Times New Roman"/>
                <w:bCs/>
                <w:color w:val="000000"/>
                <w:sz w:val="12"/>
                <w:szCs w:val="12"/>
              </w:rPr>
            </w:pPr>
          </w:p>
        </w:tc>
      </w:tr>
      <w:tr w:rsidR="00CF3A7E" w:rsidRPr="00BD16FC" w:rsidTr="00CF3A7E">
        <w:trPr>
          <w:gridBefore w:val="1"/>
          <w:wBefore w:w="15" w:type="pct"/>
          <w:trHeight w:val="227"/>
          <w:jc w:val="center"/>
        </w:trPr>
        <w:tc>
          <w:tcPr>
            <w:tcW w:w="4985" w:type="pct"/>
            <w:gridSpan w:val="1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center"/>
            <w:hideMark/>
          </w:tcPr>
          <w:p w:rsidR="00CF3A7E" w:rsidRPr="00BD16FC" w:rsidRDefault="00CF3A7E" w:rsidP="000F6346">
            <w:pPr>
              <w:spacing w:after="0"/>
              <w:jc w:val="center"/>
              <w:rPr>
                <w:rFonts w:ascii="Times New Roman" w:eastAsia="Times New Roman" w:hAnsi="Times New Roman"/>
                <w:bCs/>
                <w:color w:val="000000"/>
                <w:sz w:val="14"/>
                <w:szCs w:val="14"/>
              </w:rPr>
            </w:pPr>
            <w:r w:rsidRPr="00BD16FC">
              <w:rPr>
                <w:rFonts w:ascii="Times New Roman" w:eastAsia="Times New Roman" w:hAnsi="Times New Roman"/>
                <w:bCs/>
                <w:color w:val="000000"/>
                <w:sz w:val="14"/>
                <w:szCs w:val="14"/>
              </w:rPr>
              <w:t>Membros de poder e agentes políticos</w:t>
            </w:r>
          </w:p>
        </w:tc>
      </w:tr>
      <w:tr w:rsidR="00CF3A7E" w:rsidRPr="00BD16FC" w:rsidTr="00CF3A7E">
        <w:trPr>
          <w:gridBefore w:val="1"/>
          <w:wBefore w:w="15" w:type="pct"/>
          <w:trHeight w:val="227"/>
          <w:jc w:val="center"/>
        </w:trPr>
        <w:tc>
          <w:tcPr>
            <w:tcW w:w="449" w:type="pct"/>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center"/>
            <w:hideMark/>
          </w:tcPr>
          <w:p w:rsidR="00CF3A7E" w:rsidRPr="00BD16FC" w:rsidRDefault="00CF3A7E" w:rsidP="000F6346">
            <w:pPr>
              <w:spacing w:after="0"/>
              <w:jc w:val="center"/>
              <w:rPr>
                <w:rFonts w:ascii="Times New Roman" w:eastAsia="Times New Roman" w:hAnsi="Times New Roman"/>
                <w:bCs/>
                <w:color w:val="000000"/>
                <w:sz w:val="14"/>
                <w:szCs w:val="14"/>
              </w:rPr>
            </w:pPr>
            <w:r w:rsidRPr="00BD16FC">
              <w:rPr>
                <w:rFonts w:ascii="Times New Roman" w:eastAsia="Times New Roman" w:hAnsi="Times New Roman"/>
                <w:bCs/>
                <w:color w:val="000000"/>
                <w:sz w:val="14"/>
                <w:szCs w:val="14"/>
              </w:rPr>
              <w:t xml:space="preserve">Exercícios </w:t>
            </w:r>
          </w:p>
        </w:tc>
        <w:tc>
          <w:tcPr>
            <w:tcW w:w="25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F3A7E" w:rsidRPr="00BD16FC" w:rsidRDefault="00CF3A7E" w:rsidP="000F6346">
            <w:pPr>
              <w:spacing w:after="0"/>
              <w:jc w:val="center"/>
              <w:rPr>
                <w:rFonts w:ascii="Times New Roman" w:eastAsia="Times New Roman" w:hAnsi="Times New Roman"/>
                <w:bCs/>
                <w:color w:val="000000"/>
                <w:sz w:val="14"/>
                <w:szCs w:val="14"/>
              </w:rPr>
            </w:pPr>
            <w:r w:rsidRPr="00BD16FC">
              <w:rPr>
                <w:rFonts w:ascii="Times New Roman" w:eastAsia="Times New Roman" w:hAnsi="Times New Roman"/>
                <w:bCs/>
                <w:color w:val="000000"/>
                <w:sz w:val="14"/>
                <w:szCs w:val="14"/>
              </w:rPr>
              <w:t>2014</w:t>
            </w:r>
          </w:p>
        </w:tc>
        <w:tc>
          <w:tcPr>
            <w:tcW w:w="46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7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9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6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6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8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4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F3A7E" w:rsidRPr="00BD16FC" w:rsidTr="00CF3A7E">
        <w:trPr>
          <w:gridBefore w:val="1"/>
          <w:wBefore w:w="15" w:type="pct"/>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3A7E" w:rsidRPr="00BD16FC" w:rsidRDefault="00CF3A7E" w:rsidP="000F6346">
            <w:pPr>
              <w:spacing w:after="0"/>
              <w:rPr>
                <w:rFonts w:ascii="Times New Roman" w:eastAsia="Times New Roman" w:hAnsi="Times New Roman"/>
                <w:bCs/>
                <w:color w:val="000000"/>
                <w:sz w:val="14"/>
                <w:szCs w:val="14"/>
              </w:rPr>
            </w:pPr>
          </w:p>
        </w:tc>
        <w:tc>
          <w:tcPr>
            <w:tcW w:w="25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F3A7E" w:rsidRPr="00BD16FC" w:rsidRDefault="00CF3A7E" w:rsidP="000F6346">
            <w:pPr>
              <w:spacing w:after="0"/>
              <w:jc w:val="center"/>
              <w:rPr>
                <w:rFonts w:ascii="Times New Roman" w:eastAsia="Times New Roman" w:hAnsi="Times New Roman"/>
                <w:bCs/>
                <w:color w:val="000000"/>
                <w:sz w:val="14"/>
                <w:szCs w:val="14"/>
              </w:rPr>
            </w:pPr>
            <w:r w:rsidRPr="00BD16FC">
              <w:rPr>
                <w:rFonts w:ascii="Times New Roman" w:eastAsia="Times New Roman" w:hAnsi="Times New Roman"/>
                <w:bCs/>
                <w:color w:val="000000"/>
                <w:sz w:val="14"/>
                <w:szCs w:val="14"/>
              </w:rPr>
              <w:t>2013</w:t>
            </w:r>
          </w:p>
        </w:tc>
        <w:tc>
          <w:tcPr>
            <w:tcW w:w="46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7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9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6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6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8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4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F3A7E" w:rsidRPr="00BD16FC" w:rsidTr="00CF3A7E">
        <w:trPr>
          <w:gridBefore w:val="1"/>
          <w:wBefore w:w="15" w:type="pct"/>
          <w:trHeight w:val="227"/>
          <w:jc w:val="center"/>
        </w:trPr>
        <w:tc>
          <w:tcPr>
            <w:tcW w:w="4985" w:type="pct"/>
            <w:gridSpan w:val="1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CF3A7E" w:rsidRPr="00BD16FC" w:rsidRDefault="00CF3A7E" w:rsidP="000F6346">
            <w:pPr>
              <w:spacing w:after="0"/>
              <w:jc w:val="center"/>
              <w:rPr>
                <w:rFonts w:ascii="Times New Roman" w:eastAsia="Times New Roman" w:hAnsi="Times New Roman"/>
                <w:bCs/>
                <w:color w:val="000000"/>
                <w:sz w:val="14"/>
                <w:szCs w:val="14"/>
              </w:rPr>
            </w:pPr>
            <w:r w:rsidRPr="00BD16FC">
              <w:rPr>
                <w:rFonts w:ascii="Times New Roman" w:eastAsia="Times New Roman" w:hAnsi="Times New Roman"/>
                <w:bCs/>
                <w:color w:val="000000"/>
                <w:sz w:val="14"/>
                <w:szCs w:val="14"/>
              </w:rPr>
              <w:t>Servidores de carreira vinculados ao órgão da unidade jurisdicionada</w:t>
            </w:r>
          </w:p>
        </w:tc>
      </w:tr>
      <w:tr w:rsidR="00CF3A7E" w:rsidRPr="00BD16FC" w:rsidTr="00CF3A7E">
        <w:trPr>
          <w:gridBefore w:val="1"/>
          <w:wBefore w:w="15" w:type="pct"/>
          <w:trHeight w:val="227"/>
          <w:jc w:val="center"/>
        </w:trPr>
        <w:tc>
          <w:tcPr>
            <w:tcW w:w="449" w:type="pct"/>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center"/>
            <w:hideMark/>
          </w:tcPr>
          <w:p w:rsidR="00CF3A7E" w:rsidRPr="00BD16FC" w:rsidRDefault="00CF3A7E" w:rsidP="000F6346">
            <w:pPr>
              <w:spacing w:after="0"/>
              <w:jc w:val="center"/>
              <w:rPr>
                <w:rFonts w:ascii="Times New Roman" w:eastAsia="Times New Roman" w:hAnsi="Times New Roman"/>
                <w:bCs/>
                <w:color w:val="000000"/>
                <w:sz w:val="14"/>
                <w:szCs w:val="14"/>
              </w:rPr>
            </w:pPr>
            <w:r w:rsidRPr="00BD16FC">
              <w:rPr>
                <w:rFonts w:ascii="Times New Roman" w:eastAsia="Times New Roman" w:hAnsi="Times New Roman"/>
                <w:bCs/>
                <w:color w:val="000000"/>
                <w:sz w:val="14"/>
                <w:szCs w:val="14"/>
              </w:rPr>
              <w:t>Exercícios</w:t>
            </w:r>
          </w:p>
        </w:tc>
        <w:tc>
          <w:tcPr>
            <w:tcW w:w="25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F3A7E" w:rsidRPr="00BD16FC" w:rsidRDefault="00CF3A7E" w:rsidP="000F6346">
            <w:pPr>
              <w:spacing w:after="0"/>
              <w:jc w:val="center"/>
              <w:rPr>
                <w:rFonts w:ascii="Times New Roman" w:eastAsia="Times New Roman" w:hAnsi="Times New Roman"/>
                <w:bCs/>
                <w:color w:val="000000"/>
                <w:sz w:val="14"/>
                <w:szCs w:val="14"/>
              </w:rPr>
            </w:pPr>
            <w:r w:rsidRPr="00BD16FC">
              <w:rPr>
                <w:rFonts w:ascii="Times New Roman" w:eastAsia="Times New Roman" w:hAnsi="Times New Roman"/>
                <w:bCs/>
                <w:color w:val="000000"/>
                <w:sz w:val="14"/>
                <w:szCs w:val="14"/>
              </w:rPr>
              <w:t>2014</w:t>
            </w:r>
          </w:p>
        </w:tc>
        <w:tc>
          <w:tcPr>
            <w:tcW w:w="46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7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9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6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6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8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4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F3A7E" w:rsidRPr="00BD16FC" w:rsidTr="00CF3A7E">
        <w:trPr>
          <w:gridBefore w:val="1"/>
          <w:wBefore w:w="15" w:type="pct"/>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3A7E" w:rsidRPr="00BD16FC" w:rsidRDefault="00CF3A7E" w:rsidP="000F6346">
            <w:pPr>
              <w:spacing w:after="0"/>
              <w:rPr>
                <w:rFonts w:ascii="Times New Roman" w:eastAsia="Times New Roman" w:hAnsi="Times New Roman"/>
                <w:bCs/>
                <w:color w:val="000000"/>
                <w:sz w:val="14"/>
                <w:szCs w:val="14"/>
              </w:rPr>
            </w:pPr>
          </w:p>
        </w:tc>
        <w:tc>
          <w:tcPr>
            <w:tcW w:w="25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F3A7E" w:rsidRPr="00BD16FC" w:rsidRDefault="00CF3A7E" w:rsidP="000F6346">
            <w:pPr>
              <w:spacing w:after="0"/>
              <w:jc w:val="center"/>
              <w:rPr>
                <w:rFonts w:ascii="Times New Roman" w:eastAsia="Times New Roman" w:hAnsi="Times New Roman"/>
                <w:bCs/>
                <w:color w:val="000000"/>
                <w:sz w:val="14"/>
                <w:szCs w:val="14"/>
              </w:rPr>
            </w:pPr>
            <w:r w:rsidRPr="00BD16FC">
              <w:rPr>
                <w:rFonts w:ascii="Times New Roman" w:eastAsia="Times New Roman" w:hAnsi="Times New Roman"/>
                <w:bCs/>
                <w:color w:val="000000"/>
                <w:sz w:val="14"/>
                <w:szCs w:val="14"/>
              </w:rPr>
              <w:t>2013</w:t>
            </w:r>
          </w:p>
        </w:tc>
        <w:tc>
          <w:tcPr>
            <w:tcW w:w="46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7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9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6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6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8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4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F3A7E" w:rsidRPr="00BD16FC" w:rsidTr="00CF3A7E">
        <w:trPr>
          <w:gridBefore w:val="1"/>
          <w:wBefore w:w="15" w:type="pct"/>
          <w:trHeight w:val="227"/>
          <w:jc w:val="center"/>
        </w:trPr>
        <w:tc>
          <w:tcPr>
            <w:tcW w:w="4985" w:type="pct"/>
            <w:gridSpan w:val="1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CF3A7E" w:rsidRPr="00BD16FC" w:rsidRDefault="00CF3A7E" w:rsidP="000F6346">
            <w:pPr>
              <w:spacing w:after="0"/>
              <w:jc w:val="center"/>
              <w:rPr>
                <w:rFonts w:ascii="Times New Roman" w:eastAsia="Times New Roman" w:hAnsi="Times New Roman"/>
                <w:bCs/>
                <w:color w:val="000000"/>
                <w:sz w:val="14"/>
                <w:szCs w:val="14"/>
              </w:rPr>
            </w:pPr>
            <w:r w:rsidRPr="00BD16FC">
              <w:rPr>
                <w:rFonts w:ascii="Times New Roman" w:eastAsia="Times New Roman" w:hAnsi="Times New Roman"/>
                <w:bCs/>
                <w:color w:val="000000"/>
                <w:sz w:val="14"/>
                <w:szCs w:val="14"/>
              </w:rPr>
              <w:t>Servidores de carreira SEM VÍNCULO com o órgão da unidade jurisdicionada</w:t>
            </w:r>
          </w:p>
        </w:tc>
      </w:tr>
      <w:tr w:rsidR="00CF3A7E" w:rsidRPr="00BD16FC" w:rsidTr="00CF3A7E">
        <w:trPr>
          <w:gridBefore w:val="1"/>
          <w:wBefore w:w="15" w:type="pct"/>
          <w:trHeight w:val="227"/>
          <w:jc w:val="center"/>
        </w:trPr>
        <w:tc>
          <w:tcPr>
            <w:tcW w:w="449" w:type="pct"/>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center"/>
            <w:hideMark/>
          </w:tcPr>
          <w:p w:rsidR="00CF3A7E" w:rsidRPr="00BD16FC" w:rsidRDefault="00CF3A7E" w:rsidP="000F6346">
            <w:pPr>
              <w:spacing w:after="0"/>
              <w:jc w:val="center"/>
              <w:rPr>
                <w:rFonts w:ascii="Times New Roman" w:eastAsia="Times New Roman" w:hAnsi="Times New Roman"/>
                <w:bCs/>
                <w:color w:val="000000"/>
                <w:sz w:val="14"/>
                <w:szCs w:val="14"/>
              </w:rPr>
            </w:pPr>
            <w:r w:rsidRPr="00BD16FC">
              <w:rPr>
                <w:rFonts w:ascii="Times New Roman" w:eastAsia="Times New Roman" w:hAnsi="Times New Roman"/>
                <w:bCs/>
                <w:color w:val="000000"/>
                <w:sz w:val="14"/>
                <w:szCs w:val="14"/>
              </w:rPr>
              <w:t>Exercícios</w:t>
            </w:r>
          </w:p>
        </w:tc>
        <w:tc>
          <w:tcPr>
            <w:tcW w:w="25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F3A7E" w:rsidRPr="00BD16FC" w:rsidRDefault="00CF3A7E" w:rsidP="000F6346">
            <w:pPr>
              <w:spacing w:after="0"/>
              <w:jc w:val="center"/>
              <w:rPr>
                <w:rFonts w:ascii="Times New Roman" w:eastAsia="Times New Roman" w:hAnsi="Times New Roman"/>
                <w:bCs/>
                <w:color w:val="000000"/>
                <w:sz w:val="14"/>
                <w:szCs w:val="14"/>
              </w:rPr>
            </w:pPr>
            <w:r w:rsidRPr="00BD16FC">
              <w:rPr>
                <w:rFonts w:ascii="Times New Roman" w:eastAsia="Times New Roman" w:hAnsi="Times New Roman"/>
                <w:bCs/>
                <w:color w:val="000000"/>
                <w:sz w:val="14"/>
                <w:szCs w:val="14"/>
              </w:rPr>
              <w:t>2014</w:t>
            </w:r>
          </w:p>
        </w:tc>
        <w:tc>
          <w:tcPr>
            <w:tcW w:w="46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7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9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6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6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8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4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F3A7E" w:rsidRPr="00BD16FC" w:rsidTr="00CF3A7E">
        <w:trPr>
          <w:gridBefore w:val="1"/>
          <w:wBefore w:w="15" w:type="pct"/>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3A7E" w:rsidRPr="00BD16FC" w:rsidRDefault="00CF3A7E" w:rsidP="000F6346">
            <w:pPr>
              <w:spacing w:after="0"/>
              <w:rPr>
                <w:rFonts w:ascii="Times New Roman" w:eastAsia="Times New Roman" w:hAnsi="Times New Roman"/>
                <w:bCs/>
                <w:color w:val="000000"/>
                <w:sz w:val="14"/>
                <w:szCs w:val="14"/>
              </w:rPr>
            </w:pPr>
          </w:p>
        </w:tc>
        <w:tc>
          <w:tcPr>
            <w:tcW w:w="25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F3A7E" w:rsidRPr="00BD16FC" w:rsidRDefault="00CF3A7E" w:rsidP="000F6346">
            <w:pPr>
              <w:spacing w:after="0"/>
              <w:jc w:val="center"/>
              <w:rPr>
                <w:rFonts w:ascii="Times New Roman" w:eastAsia="Times New Roman" w:hAnsi="Times New Roman"/>
                <w:bCs/>
                <w:color w:val="000000"/>
                <w:sz w:val="14"/>
                <w:szCs w:val="14"/>
              </w:rPr>
            </w:pPr>
            <w:r w:rsidRPr="00BD16FC">
              <w:rPr>
                <w:rFonts w:ascii="Times New Roman" w:eastAsia="Times New Roman" w:hAnsi="Times New Roman"/>
                <w:bCs/>
                <w:color w:val="000000"/>
                <w:sz w:val="14"/>
                <w:szCs w:val="14"/>
              </w:rPr>
              <w:t>2013</w:t>
            </w:r>
          </w:p>
        </w:tc>
        <w:tc>
          <w:tcPr>
            <w:tcW w:w="46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7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9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6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6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8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4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F3A7E" w:rsidRPr="00BD16FC" w:rsidTr="00CF3A7E">
        <w:trPr>
          <w:gridBefore w:val="1"/>
          <w:wBefore w:w="15" w:type="pct"/>
          <w:trHeight w:val="227"/>
          <w:jc w:val="center"/>
        </w:trPr>
        <w:tc>
          <w:tcPr>
            <w:tcW w:w="4985" w:type="pct"/>
            <w:gridSpan w:val="1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CF3A7E" w:rsidRPr="00BD16FC" w:rsidRDefault="00CF3A7E" w:rsidP="000F6346">
            <w:pPr>
              <w:spacing w:after="0"/>
              <w:jc w:val="center"/>
              <w:rPr>
                <w:rFonts w:ascii="Times New Roman" w:eastAsia="Times New Roman" w:hAnsi="Times New Roman"/>
                <w:bCs/>
                <w:color w:val="000000"/>
                <w:sz w:val="14"/>
                <w:szCs w:val="14"/>
              </w:rPr>
            </w:pPr>
            <w:r w:rsidRPr="00BD16FC">
              <w:rPr>
                <w:rFonts w:ascii="Times New Roman" w:eastAsia="Times New Roman" w:hAnsi="Times New Roman"/>
                <w:bCs/>
                <w:color w:val="000000"/>
                <w:sz w:val="14"/>
                <w:szCs w:val="14"/>
              </w:rPr>
              <w:t>Servidores SEM VÍNCULO com a administração pública (exceto temporários)</w:t>
            </w:r>
          </w:p>
        </w:tc>
      </w:tr>
      <w:tr w:rsidR="00CF3A7E" w:rsidRPr="00BD16FC" w:rsidTr="00CF3A7E">
        <w:trPr>
          <w:gridBefore w:val="1"/>
          <w:wBefore w:w="15" w:type="pct"/>
          <w:trHeight w:val="227"/>
          <w:jc w:val="center"/>
        </w:trPr>
        <w:tc>
          <w:tcPr>
            <w:tcW w:w="449" w:type="pct"/>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center"/>
            <w:hideMark/>
          </w:tcPr>
          <w:p w:rsidR="00CF3A7E" w:rsidRPr="00BD16FC" w:rsidRDefault="00CF3A7E" w:rsidP="000F6346">
            <w:pPr>
              <w:spacing w:after="0"/>
              <w:jc w:val="center"/>
              <w:rPr>
                <w:rFonts w:ascii="Times New Roman" w:eastAsia="Times New Roman" w:hAnsi="Times New Roman"/>
                <w:bCs/>
                <w:color w:val="000000"/>
                <w:sz w:val="14"/>
                <w:szCs w:val="14"/>
              </w:rPr>
            </w:pPr>
            <w:r w:rsidRPr="00BD16FC">
              <w:rPr>
                <w:rFonts w:ascii="Times New Roman" w:eastAsia="Times New Roman" w:hAnsi="Times New Roman"/>
                <w:bCs/>
                <w:color w:val="000000"/>
                <w:sz w:val="14"/>
                <w:szCs w:val="14"/>
              </w:rPr>
              <w:t>Exercícios</w:t>
            </w:r>
          </w:p>
        </w:tc>
        <w:tc>
          <w:tcPr>
            <w:tcW w:w="25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F3A7E" w:rsidRPr="00BD16FC" w:rsidRDefault="00CF3A7E" w:rsidP="000F6346">
            <w:pPr>
              <w:spacing w:after="0"/>
              <w:jc w:val="center"/>
              <w:rPr>
                <w:rFonts w:ascii="Times New Roman" w:eastAsia="Times New Roman" w:hAnsi="Times New Roman"/>
                <w:bCs/>
                <w:color w:val="000000"/>
                <w:sz w:val="14"/>
                <w:szCs w:val="14"/>
              </w:rPr>
            </w:pPr>
            <w:r w:rsidRPr="00BD16FC">
              <w:rPr>
                <w:rFonts w:ascii="Times New Roman" w:eastAsia="Times New Roman" w:hAnsi="Times New Roman"/>
                <w:bCs/>
                <w:color w:val="000000"/>
                <w:sz w:val="14"/>
                <w:szCs w:val="14"/>
              </w:rPr>
              <w:t>2014</w:t>
            </w:r>
          </w:p>
        </w:tc>
        <w:tc>
          <w:tcPr>
            <w:tcW w:w="46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7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9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6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6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8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4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F3A7E" w:rsidRPr="00BD16FC" w:rsidTr="00CF3A7E">
        <w:trPr>
          <w:gridBefore w:val="1"/>
          <w:wBefore w:w="15" w:type="pct"/>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3A7E" w:rsidRPr="00BD16FC" w:rsidRDefault="00CF3A7E" w:rsidP="000F6346">
            <w:pPr>
              <w:spacing w:after="0"/>
              <w:rPr>
                <w:rFonts w:ascii="Times New Roman" w:eastAsia="Times New Roman" w:hAnsi="Times New Roman"/>
                <w:bCs/>
                <w:color w:val="000000"/>
                <w:sz w:val="14"/>
                <w:szCs w:val="14"/>
              </w:rPr>
            </w:pPr>
          </w:p>
        </w:tc>
        <w:tc>
          <w:tcPr>
            <w:tcW w:w="25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F3A7E" w:rsidRPr="00BD16FC" w:rsidRDefault="00CF3A7E" w:rsidP="000F6346">
            <w:pPr>
              <w:spacing w:after="0"/>
              <w:jc w:val="center"/>
              <w:rPr>
                <w:rFonts w:ascii="Times New Roman" w:eastAsia="Times New Roman" w:hAnsi="Times New Roman"/>
                <w:bCs/>
                <w:color w:val="000000"/>
                <w:sz w:val="14"/>
                <w:szCs w:val="14"/>
              </w:rPr>
            </w:pPr>
            <w:r w:rsidRPr="00BD16FC">
              <w:rPr>
                <w:rFonts w:ascii="Times New Roman" w:eastAsia="Times New Roman" w:hAnsi="Times New Roman"/>
                <w:bCs/>
                <w:color w:val="000000"/>
                <w:sz w:val="14"/>
                <w:szCs w:val="14"/>
              </w:rPr>
              <w:t>2013</w:t>
            </w:r>
          </w:p>
        </w:tc>
        <w:tc>
          <w:tcPr>
            <w:tcW w:w="46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7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9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6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6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8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4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F3A7E" w:rsidRPr="00BD16FC" w:rsidTr="00CF3A7E">
        <w:trPr>
          <w:gridBefore w:val="1"/>
          <w:wBefore w:w="15" w:type="pct"/>
          <w:trHeight w:val="227"/>
          <w:jc w:val="center"/>
        </w:trPr>
        <w:tc>
          <w:tcPr>
            <w:tcW w:w="4985" w:type="pct"/>
            <w:gridSpan w:val="1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CF3A7E" w:rsidRPr="00BD16FC" w:rsidRDefault="00CF3A7E" w:rsidP="000F6346">
            <w:pPr>
              <w:spacing w:after="0"/>
              <w:jc w:val="center"/>
              <w:rPr>
                <w:rFonts w:ascii="Times New Roman" w:eastAsia="Times New Roman" w:hAnsi="Times New Roman"/>
                <w:bCs/>
                <w:color w:val="000000"/>
                <w:sz w:val="14"/>
                <w:szCs w:val="14"/>
              </w:rPr>
            </w:pPr>
            <w:r w:rsidRPr="00BD16FC">
              <w:rPr>
                <w:rFonts w:ascii="Times New Roman" w:eastAsia="Times New Roman" w:hAnsi="Times New Roman"/>
                <w:bCs/>
                <w:color w:val="000000"/>
                <w:sz w:val="14"/>
                <w:szCs w:val="14"/>
              </w:rPr>
              <w:t>Servidores cedidos com ônus</w:t>
            </w:r>
          </w:p>
        </w:tc>
      </w:tr>
      <w:tr w:rsidR="00CF3A7E" w:rsidRPr="00BD16FC" w:rsidTr="00CF3A7E">
        <w:trPr>
          <w:gridBefore w:val="1"/>
          <w:wBefore w:w="15" w:type="pct"/>
          <w:trHeight w:val="227"/>
          <w:jc w:val="center"/>
        </w:trPr>
        <w:tc>
          <w:tcPr>
            <w:tcW w:w="449" w:type="pct"/>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center"/>
            <w:hideMark/>
          </w:tcPr>
          <w:p w:rsidR="00CF3A7E" w:rsidRPr="00BD16FC" w:rsidRDefault="00CF3A7E" w:rsidP="000F6346">
            <w:pPr>
              <w:spacing w:after="0"/>
              <w:jc w:val="center"/>
              <w:rPr>
                <w:rFonts w:ascii="Times New Roman" w:eastAsia="Times New Roman" w:hAnsi="Times New Roman"/>
                <w:bCs/>
                <w:color w:val="000000"/>
                <w:sz w:val="14"/>
                <w:szCs w:val="14"/>
              </w:rPr>
            </w:pPr>
            <w:r w:rsidRPr="00BD16FC">
              <w:rPr>
                <w:rFonts w:ascii="Times New Roman" w:eastAsia="Times New Roman" w:hAnsi="Times New Roman"/>
                <w:bCs/>
                <w:color w:val="000000"/>
                <w:sz w:val="14"/>
                <w:szCs w:val="14"/>
              </w:rPr>
              <w:t>Exercícios</w:t>
            </w:r>
          </w:p>
        </w:tc>
        <w:tc>
          <w:tcPr>
            <w:tcW w:w="25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F3A7E" w:rsidRPr="00BD16FC" w:rsidRDefault="00CF3A7E" w:rsidP="000F6346">
            <w:pPr>
              <w:spacing w:after="0"/>
              <w:jc w:val="center"/>
              <w:rPr>
                <w:rFonts w:ascii="Times New Roman" w:eastAsia="Times New Roman" w:hAnsi="Times New Roman"/>
                <w:bCs/>
                <w:color w:val="000000"/>
                <w:sz w:val="14"/>
                <w:szCs w:val="14"/>
              </w:rPr>
            </w:pPr>
            <w:r w:rsidRPr="00BD16FC">
              <w:rPr>
                <w:rFonts w:ascii="Times New Roman" w:eastAsia="Times New Roman" w:hAnsi="Times New Roman"/>
                <w:bCs/>
                <w:color w:val="000000"/>
                <w:sz w:val="14"/>
                <w:szCs w:val="14"/>
              </w:rPr>
              <w:t>2014</w:t>
            </w:r>
          </w:p>
        </w:tc>
        <w:tc>
          <w:tcPr>
            <w:tcW w:w="46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7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9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6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6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8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4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F3A7E" w:rsidRPr="00BD16FC" w:rsidTr="00CF3A7E">
        <w:trPr>
          <w:gridBefore w:val="1"/>
          <w:wBefore w:w="15" w:type="pct"/>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3A7E" w:rsidRPr="00BD16FC" w:rsidRDefault="00CF3A7E" w:rsidP="000F6346">
            <w:pPr>
              <w:spacing w:after="0"/>
              <w:rPr>
                <w:rFonts w:ascii="Times New Roman" w:eastAsia="Times New Roman" w:hAnsi="Times New Roman"/>
                <w:bCs/>
                <w:color w:val="000000"/>
                <w:sz w:val="14"/>
                <w:szCs w:val="14"/>
              </w:rPr>
            </w:pPr>
          </w:p>
        </w:tc>
        <w:tc>
          <w:tcPr>
            <w:tcW w:w="25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F3A7E" w:rsidRPr="00BD16FC" w:rsidRDefault="00CF3A7E" w:rsidP="000F6346">
            <w:pPr>
              <w:spacing w:after="0"/>
              <w:jc w:val="center"/>
              <w:rPr>
                <w:rFonts w:ascii="Times New Roman" w:eastAsia="Times New Roman" w:hAnsi="Times New Roman"/>
                <w:bCs/>
                <w:color w:val="000000"/>
                <w:sz w:val="14"/>
                <w:szCs w:val="14"/>
              </w:rPr>
            </w:pPr>
            <w:r w:rsidRPr="00BD16FC">
              <w:rPr>
                <w:rFonts w:ascii="Times New Roman" w:eastAsia="Times New Roman" w:hAnsi="Times New Roman"/>
                <w:bCs/>
                <w:color w:val="000000"/>
                <w:sz w:val="14"/>
                <w:szCs w:val="14"/>
              </w:rPr>
              <w:t>2013</w:t>
            </w:r>
          </w:p>
        </w:tc>
        <w:tc>
          <w:tcPr>
            <w:tcW w:w="46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7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9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6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6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8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4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F3A7E" w:rsidRPr="00BD16FC" w:rsidTr="00CF3A7E">
        <w:trPr>
          <w:gridBefore w:val="1"/>
          <w:wBefore w:w="15" w:type="pct"/>
          <w:trHeight w:val="227"/>
          <w:jc w:val="center"/>
        </w:trPr>
        <w:tc>
          <w:tcPr>
            <w:tcW w:w="4985" w:type="pct"/>
            <w:gridSpan w:val="1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CF3A7E" w:rsidRPr="00BD16FC" w:rsidRDefault="00CF3A7E" w:rsidP="000F6346">
            <w:pPr>
              <w:spacing w:after="0"/>
              <w:jc w:val="center"/>
              <w:rPr>
                <w:rFonts w:ascii="Times New Roman" w:eastAsia="Times New Roman" w:hAnsi="Times New Roman"/>
                <w:bCs/>
                <w:color w:val="000000"/>
                <w:sz w:val="14"/>
                <w:szCs w:val="14"/>
              </w:rPr>
            </w:pPr>
            <w:r w:rsidRPr="00BD16FC">
              <w:rPr>
                <w:rFonts w:ascii="Times New Roman" w:eastAsia="Times New Roman" w:hAnsi="Times New Roman"/>
                <w:bCs/>
                <w:color w:val="000000"/>
                <w:sz w:val="14"/>
                <w:szCs w:val="14"/>
              </w:rPr>
              <w:t>Servidores com contrato temporário</w:t>
            </w:r>
          </w:p>
        </w:tc>
      </w:tr>
      <w:tr w:rsidR="00CF3A7E" w:rsidRPr="00BD16FC" w:rsidTr="00CF3A7E">
        <w:trPr>
          <w:gridBefore w:val="1"/>
          <w:wBefore w:w="15" w:type="pct"/>
          <w:trHeight w:val="227"/>
          <w:jc w:val="center"/>
        </w:trPr>
        <w:tc>
          <w:tcPr>
            <w:tcW w:w="449" w:type="pct"/>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center"/>
            <w:hideMark/>
          </w:tcPr>
          <w:p w:rsidR="00CF3A7E" w:rsidRPr="00BD16FC" w:rsidRDefault="00CF3A7E" w:rsidP="000F6346">
            <w:pPr>
              <w:spacing w:after="0"/>
              <w:jc w:val="center"/>
              <w:rPr>
                <w:rFonts w:ascii="Times New Roman" w:eastAsia="Times New Roman" w:hAnsi="Times New Roman"/>
                <w:bCs/>
                <w:color w:val="000000"/>
                <w:sz w:val="14"/>
                <w:szCs w:val="14"/>
              </w:rPr>
            </w:pPr>
            <w:r w:rsidRPr="00BD16FC">
              <w:rPr>
                <w:rFonts w:ascii="Times New Roman" w:eastAsia="Times New Roman" w:hAnsi="Times New Roman"/>
                <w:bCs/>
                <w:color w:val="000000"/>
                <w:sz w:val="14"/>
                <w:szCs w:val="14"/>
              </w:rPr>
              <w:t>Exercícios</w:t>
            </w:r>
          </w:p>
        </w:tc>
        <w:tc>
          <w:tcPr>
            <w:tcW w:w="25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F3A7E" w:rsidRPr="00BD16FC" w:rsidRDefault="00CF3A7E" w:rsidP="000F6346">
            <w:pPr>
              <w:spacing w:after="0"/>
              <w:jc w:val="center"/>
              <w:rPr>
                <w:rFonts w:ascii="Times New Roman" w:eastAsia="Times New Roman" w:hAnsi="Times New Roman"/>
                <w:bCs/>
                <w:color w:val="000000"/>
                <w:sz w:val="14"/>
                <w:szCs w:val="14"/>
              </w:rPr>
            </w:pPr>
            <w:r w:rsidRPr="00BD16FC">
              <w:rPr>
                <w:rFonts w:ascii="Times New Roman" w:eastAsia="Times New Roman" w:hAnsi="Times New Roman"/>
                <w:bCs/>
                <w:color w:val="000000"/>
                <w:sz w:val="14"/>
                <w:szCs w:val="14"/>
              </w:rPr>
              <w:t>2014</w:t>
            </w:r>
          </w:p>
        </w:tc>
        <w:tc>
          <w:tcPr>
            <w:tcW w:w="46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7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9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6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6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8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4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F3A7E" w:rsidRPr="00BD16FC" w:rsidTr="00CF3A7E">
        <w:trPr>
          <w:gridBefore w:val="1"/>
          <w:wBefore w:w="15" w:type="pct"/>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3A7E" w:rsidRPr="00BD16FC" w:rsidRDefault="00CF3A7E" w:rsidP="000F6346">
            <w:pPr>
              <w:spacing w:after="0"/>
              <w:rPr>
                <w:rFonts w:ascii="Times New Roman" w:eastAsia="Times New Roman" w:hAnsi="Times New Roman"/>
                <w:bCs/>
                <w:color w:val="000000"/>
                <w:sz w:val="14"/>
                <w:szCs w:val="14"/>
              </w:rPr>
            </w:pPr>
          </w:p>
        </w:tc>
        <w:tc>
          <w:tcPr>
            <w:tcW w:w="25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F3A7E" w:rsidRPr="00BD16FC" w:rsidRDefault="00CF3A7E" w:rsidP="000F6346">
            <w:pPr>
              <w:spacing w:after="0"/>
              <w:jc w:val="center"/>
              <w:rPr>
                <w:rFonts w:ascii="Times New Roman" w:eastAsia="Times New Roman" w:hAnsi="Times New Roman"/>
                <w:bCs/>
                <w:color w:val="000000"/>
                <w:sz w:val="14"/>
                <w:szCs w:val="14"/>
              </w:rPr>
            </w:pPr>
            <w:r w:rsidRPr="00BD16FC">
              <w:rPr>
                <w:rFonts w:ascii="Times New Roman" w:eastAsia="Times New Roman" w:hAnsi="Times New Roman"/>
                <w:bCs/>
                <w:color w:val="000000"/>
                <w:sz w:val="14"/>
                <w:szCs w:val="14"/>
              </w:rPr>
              <w:t>2013</w:t>
            </w:r>
          </w:p>
        </w:tc>
        <w:tc>
          <w:tcPr>
            <w:tcW w:w="46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5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7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9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6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6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8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4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3A7E" w:rsidRPr="00BD16FC" w:rsidRDefault="00CF3A7E"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F3A7E" w:rsidRPr="00BD16FC" w:rsidTr="00CF3A7E">
        <w:trPr>
          <w:gridBefore w:val="1"/>
          <w:wBefore w:w="15" w:type="pct"/>
          <w:trHeight w:val="227"/>
          <w:jc w:val="center"/>
        </w:trPr>
        <w:tc>
          <w:tcPr>
            <w:tcW w:w="4985" w:type="pct"/>
            <w:gridSpan w:val="12"/>
            <w:tcBorders>
              <w:top w:val="single" w:sz="4" w:space="0" w:color="auto"/>
              <w:left w:val="nil"/>
              <w:bottom w:val="nil"/>
              <w:right w:val="nil"/>
            </w:tcBorders>
            <w:shd w:val="clear" w:color="auto" w:fill="FFFFFF"/>
            <w:tcMar>
              <w:top w:w="0" w:type="dxa"/>
              <w:left w:w="70" w:type="dxa"/>
              <w:bottom w:w="0" w:type="dxa"/>
              <w:right w:w="70" w:type="dxa"/>
            </w:tcMar>
            <w:vAlign w:val="bottom"/>
            <w:hideMark/>
          </w:tcPr>
          <w:p w:rsidR="00CF3A7E" w:rsidRPr="00BD16FC" w:rsidRDefault="00CF3A7E"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Fonte:</w:t>
            </w:r>
          </w:p>
        </w:tc>
      </w:tr>
    </w:tbl>
    <w:p w:rsidR="00CF3A7E" w:rsidRPr="00BD16FC" w:rsidRDefault="00CF3A7E" w:rsidP="000F6346">
      <w:pPr>
        <w:spacing w:after="0"/>
        <w:ind w:left="851"/>
        <w:jc w:val="both"/>
        <w:rPr>
          <w:rFonts w:ascii="Times New Roman" w:eastAsia="Times New Roman" w:hAnsi="Times New Roman"/>
          <w:bCs/>
          <w:iCs/>
          <w:sz w:val="24"/>
          <w:szCs w:val="24"/>
        </w:rPr>
      </w:pPr>
    </w:p>
    <w:p w:rsidR="008C4297" w:rsidRPr="00BD16FC" w:rsidRDefault="008C4297" w:rsidP="000F6346">
      <w:pPr>
        <w:pStyle w:val="PargrafodaLista"/>
        <w:tabs>
          <w:tab w:val="left" w:pos="302"/>
        </w:tabs>
        <w:spacing w:after="0"/>
        <w:ind w:left="1224"/>
        <w:jc w:val="both"/>
        <w:outlineLvl w:val="1"/>
        <w:rPr>
          <w:rFonts w:ascii="Times New Roman" w:eastAsia="Times New Roman" w:hAnsi="Times New Roman"/>
          <w:bCs/>
          <w:iCs/>
          <w:sz w:val="24"/>
          <w:szCs w:val="24"/>
        </w:rPr>
      </w:pPr>
    </w:p>
    <w:p w:rsidR="00684537" w:rsidRPr="00BD16FC" w:rsidRDefault="00684537" w:rsidP="00E976AA">
      <w:pPr>
        <w:pStyle w:val="PargrafodaLista"/>
        <w:numPr>
          <w:ilvl w:val="2"/>
          <w:numId w:val="18"/>
        </w:numPr>
        <w:tabs>
          <w:tab w:val="left" w:pos="302"/>
        </w:tabs>
        <w:spacing w:after="0"/>
        <w:ind w:hanging="371"/>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 xml:space="preserve">Irregularidades na área de Pessoal </w:t>
      </w:r>
    </w:p>
    <w:p w:rsidR="00684537" w:rsidRPr="00BD16FC" w:rsidRDefault="00684537" w:rsidP="000F6346">
      <w:pPr>
        <w:spacing w:after="0"/>
        <w:ind w:left="851"/>
        <w:jc w:val="both"/>
        <w:rPr>
          <w:rFonts w:ascii="Times New Roman" w:hAnsi="Times New Roman"/>
          <w:sz w:val="24"/>
          <w:szCs w:val="24"/>
        </w:rPr>
      </w:pPr>
      <w:r w:rsidRPr="00BD16FC">
        <w:rPr>
          <w:rFonts w:ascii="Times New Roman" w:hAnsi="Times New Roman"/>
          <w:sz w:val="24"/>
          <w:szCs w:val="24"/>
        </w:rPr>
        <w:t>Neste subitem o gestor deverá discorrer sobre a existência de eventuais irregularidades relacionadas a pessoal,  discriminando as providências adotadas para sua regularização.</w:t>
      </w:r>
    </w:p>
    <w:p w:rsidR="00684537" w:rsidRDefault="00684537" w:rsidP="000F6346">
      <w:pPr>
        <w:spacing w:after="0"/>
        <w:ind w:left="851"/>
        <w:jc w:val="both"/>
        <w:rPr>
          <w:rFonts w:ascii="Times New Roman" w:hAnsi="Times New Roman"/>
          <w:sz w:val="24"/>
          <w:szCs w:val="24"/>
        </w:rPr>
      </w:pPr>
      <w:r w:rsidRPr="00BD16FC">
        <w:rPr>
          <w:rFonts w:ascii="Times New Roman" w:hAnsi="Times New Roman"/>
          <w:sz w:val="24"/>
          <w:szCs w:val="24"/>
        </w:rPr>
        <w:t xml:space="preserve">Em relação à acumulação remunerada de cargos, funções e empregos e a terceirização irregular de cargos, as informações disponibilizadas neste item devem observar as orientações contidas nos itens 7.1.4.1 e 7.1.4.2. </w:t>
      </w:r>
    </w:p>
    <w:p w:rsidR="00E976AA" w:rsidRPr="00BD16FC" w:rsidRDefault="00E976AA" w:rsidP="000F6346">
      <w:pPr>
        <w:spacing w:after="0"/>
        <w:ind w:left="851"/>
        <w:jc w:val="both"/>
        <w:rPr>
          <w:rFonts w:ascii="Times New Roman" w:hAnsi="Times New Roman"/>
          <w:sz w:val="24"/>
          <w:szCs w:val="24"/>
        </w:rPr>
      </w:pPr>
    </w:p>
    <w:p w:rsidR="001B62C9" w:rsidRPr="00BD16FC" w:rsidRDefault="001B62C9" w:rsidP="000F6346">
      <w:pPr>
        <w:spacing w:after="0"/>
        <w:ind w:left="851"/>
        <w:jc w:val="both"/>
        <w:rPr>
          <w:rFonts w:ascii="Times New Roman" w:hAnsi="Times New Roman"/>
          <w:sz w:val="24"/>
          <w:szCs w:val="24"/>
        </w:rPr>
      </w:pPr>
      <w:r w:rsidRPr="00BD16FC">
        <w:rPr>
          <w:rFonts w:ascii="Times New Roman" w:hAnsi="Times New Roman"/>
          <w:sz w:val="24"/>
          <w:szCs w:val="24"/>
        </w:rPr>
        <w:t>7.1.4.1 Acumulação Indevida de Cargos, Funções e Empregos Públicos</w:t>
      </w:r>
      <w:r w:rsidR="00E976AA">
        <w:rPr>
          <w:rFonts w:ascii="Times New Roman" w:hAnsi="Times New Roman"/>
          <w:sz w:val="24"/>
          <w:szCs w:val="24"/>
        </w:rPr>
        <w:t>.</w:t>
      </w:r>
    </w:p>
    <w:p w:rsidR="001B62C9" w:rsidRPr="00BD16FC" w:rsidRDefault="001B62C9" w:rsidP="000F6346">
      <w:pPr>
        <w:spacing w:after="0"/>
        <w:ind w:left="851"/>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O gestor deverá consignar as providências adotadas para identificar eventual acumulação remunerada de cargos, funções e empregos públicos vedada pelo art. 37, incisos XVI e XVII, da Constituição Federal, contemplando informações, no mínimo, sobre:</w:t>
      </w:r>
    </w:p>
    <w:p w:rsidR="001B62C9" w:rsidRPr="00BD16FC" w:rsidRDefault="001B62C9" w:rsidP="000F6346">
      <w:pPr>
        <w:spacing w:after="0"/>
        <w:ind w:left="1134" w:hanging="283"/>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a)</w:t>
      </w:r>
      <w:r w:rsidRPr="00BD16FC">
        <w:rPr>
          <w:rFonts w:ascii="Times New Roman" w:eastAsia="Times New Roman" w:hAnsi="Times New Roman"/>
          <w:bCs/>
          <w:iCs/>
          <w:sz w:val="24"/>
          <w:szCs w:val="24"/>
        </w:rPr>
        <w:tab/>
        <w:t>A existência de controles internos com a finalidade de detectar possível acumulação vedada de cargos, funções e empregos públicos;</w:t>
      </w:r>
    </w:p>
    <w:p w:rsidR="001B62C9" w:rsidRPr="00BD16FC" w:rsidRDefault="001B62C9" w:rsidP="000F6346">
      <w:pPr>
        <w:spacing w:after="0"/>
        <w:ind w:left="1134" w:hanging="283"/>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b)</w:t>
      </w:r>
      <w:r w:rsidRPr="00BD16FC">
        <w:rPr>
          <w:rFonts w:ascii="Times New Roman" w:eastAsia="Times New Roman" w:hAnsi="Times New Roman"/>
          <w:bCs/>
          <w:iCs/>
          <w:sz w:val="24"/>
          <w:szCs w:val="24"/>
        </w:rPr>
        <w:tab/>
        <w:t>Tipos de controle implementado e periodicidade de revisão;</w:t>
      </w:r>
    </w:p>
    <w:p w:rsidR="001B62C9" w:rsidRPr="00BD16FC" w:rsidRDefault="001B62C9" w:rsidP="000F6346">
      <w:pPr>
        <w:spacing w:after="0"/>
        <w:ind w:left="1134" w:hanging="283"/>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lastRenderedPageBreak/>
        <w:t>c)</w:t>
      </w:r>
      <w:r w:rsidRPr="00BD16FC">
        <w:rPr>
          <w:rFonts w:ascii="Times New Roman" w:eastAsia="Times New Roman" w:hAnsi="Times New Roman"/>
          <w:bCs/>
          <w:iCs/>
          <w:sz w:val="24"/>
          <w:szCs w:val="24"/>
        </w:rPr>
        <w:tab/>
        <w:t xml:space="preserve">A propriedade dos controles implementados em termos de utilidade e eficiência; </w:t>
      </w:r>
    </w:p>
    <w:p w:rsidR="001B62C9" w:rsidRPr="00BD16FC" w:rsidRDefault="001B62C9" w:rsidP="000F6346">
      <w:pPr>
        <w:spacing w:after="0"/>
        <w:ind w:left="1134" w:hanging="283"/>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d)</w:t>
      </w:r>
      <w:r w:rsidRPr="00BD16FC">
        <w:rPr>
          <w:rFonts w:ascii="Times New Roman" w:eastAsia="Times New Roman" w:hAnsi="Times New Roman"/>
          <w:bCs/>
          <w:iCs/>
          <w:sz w:val="24"/>
          <w:szCs w:val="24"/>
        </w:rPr>
        <w:tab/>
        <w:t>A existência e o quantitativo de servidores que acumulem cargos, funções ou empregos públicos indevidamente no quadro de pessoal da unidade jurisdicionada.</w:t>
      </w:r>
    </w:p>
    <w:p w:rsidR="001B62C9" w:rsidRPr="00BD16FC" w:rsidRDefault="001B62C9" w:rsidP="000F6346">
      <w:pPr>
        <w:spacing w:after="0"/>
        <w:ind w:left="851"/>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O gestor deverá discorrer, ainda, sobre as providências adotadas para regularizar a situação dos servidores que acumulem cargos, funções ou empregos públicos irregularmente, tomando-se como parâmetro o art. 133, da Lei 8.112/1990. Em sua explanação o gestor deverá contemplar informações, no mínimo, sobre:</w:t>
      </w:r>
    </w:p>
    <w:p w:rsidR="001B62C9" w:rsidRPr="00BD16FC" w:rsidRDefault="001B62C9" w:rsidP="000F6346">
      <w:pPr>
        <w:spacing w:after="0"/>
        <w:ind w:left="1276" w:hanging="283"/>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a)</w:t>
      </w:r>
      <w:r w:rsidRPr="00BD16FC">
        <w:rPr>
          <w:rFonts w:ascii="Times New Roman" w:eastAsia="Times New Roman" w:hAnsi="Times New Roman"/>
          <w:bCs/>
          <w:iCs/>
          <w:sz w:val="24"/>
          <w:szCs w:val="24"/>
        </w:rPr>
        <w:tab/>
        <w:t>O quantitativo de notificações feitas aos servidores que se encontrem em situação irregular;</w:t>
      </w:r>
    </w:p>
    <w:p w:rsidR="001B62C9" w:rsidRPr="00BD16FC" w:rsidRDefault="001B62C9" w:rsidP="000F6346">
      <w:pPr>
        <w:spacing w:after="0"/>
        <w:ind w:left="1276" w:hanging="283"/>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b)</w:t>
      </w:r>
      <w:r w:rsidRPr="00BD16FC">
        <w:rPr>
          <w:rFonts w:ascii="Times New Roman" w:eastAsia="Times New Roman" w:hAnsi="Times New Roman"/>
          <w:bCs/>
          <w:iCs/>
          <w:sz w:val="24"/>
          <w:szCs w:val="24"/>
        </w:rPr>
        <w:tab/>
        <w:t>O resultado das notificações realizadas;</w:t>
      </w:r>
    </w:p>
    <w:p w:rsidR="001B62C9" w:rsidRPr="00BD16FC" w:rsidRDefault="001B62C9" w:rsidP="000F6346">
      <w:pPr>
        <w:spacing w:after="0"/>
        <w:ind w:left="1276" w:hanging="283"/>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c)</w:t>
      </w:r>
      <w:r w:rsidRPr="00BD16FC">
        <w:rPr>
          <w:rFonts w:ascii="Times New Roman" w:eastAsia="Times New Roman" w:hAnsi="Times New Roman"/>
          <w:bCs/>
          <w:iCs/>
          <w:sz w:val="24"/>
          <w:szCs w:val="24"/>
        </w:rPr>
        <w:tab/>
        <w:t xml:space="preserve">A quantidade de processo administrativo disciplinar aberto para regularizar a situação de acumulação irregular de cargo, função ou empregos públicos, bem como o resultado verificado em tais processos. </w:t>
      </w:r>
    </w:p>
    <w:p w:rsidR="001B62C9" w:rsidRDefault="001B62C9" w:rsidP="000F6346">
      <w:pPr>
        <w:widowControl w:val="0"/>
        <w:tabs>
          <w:tab w:val="left" w:pos="3119"/>
        </w:tabs>
        <w:suppressAutoHyphens/>
        <w:spacing w:after="0"/>
        <w:ind w:left="851"/>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Não há estrutura padronizada para as informações solicitadas neste subitem. Desta forma, a unidade jurisdicionada deverá escolher a forma mais eficiente para apresentação dos dados solicitados. Alerta-se que este subitem deve ser tratado em tópico específico do item que vier a tratar da gestão de pessoas e deve conter toda a informação solicitada.</w:t>
      </w:r>
    </w:p>
    <w:p w:rsidR="00E976AA" w:rsidRPr="00BD16FC" w:rsidRDefault="00E976AA" w:rsidP="000F6346">
      <w:pPr>
        <w:widowControl w:val="0"/>
        <w:tabs>
          <w:tab w:val="left" w:pos="3119"/>
        </w:tabs>
        <w:suppressAutoHyphens/>
        <w:spacing w:after="0"/>
        <w:ind w:left="851"/>
        <w:jc w:val="both"/>
        <w:rPr>
          <w:rFonts w:ascii="Times New Roman" w:eastAsia="Times New Roman" w:hAnsi="Times New Roman"/>
          <w:bCs/>
          <w:iCs/>
          <w:sz w:val="24"/>
          <w:szCs w:val="24"/>
        </w:rPr>
      </w:pPr>
    </w:p>
    <w:p w:rsidR="001B62C9" w:rsidRPr="00BD16FC" w:rsidRDefault="000147F2" w:rsidP="000F6346">
      <w:pPr>
        <w:spacing w:after="0"/>
        <w:ind w:left="851"/>
        <w:jc w:val="both"/>
        <w:rPr>
          <w:rFonts w:ascii="Times New Roman" w:hAnsi="Times New Roman"/>
          <w:sz w:val="24"/>
          <w:szCs w:val="24"/>
        </w:rPr>
      </w:pPr>
      <w:r w:rsidRPr="00BD16FC">
        <w:rPr>
          <w:rFonts w:ascii="Times New Roman" w:hAnsi="Times New Roman"/>
          <w:sz w:val="24"/>
          <w:szCs w:val="24"/>
        </w:rPr>
        <w:t>7.1.4.2 Terceirização Irregular de Cargos</w:t>
      </w:r>
    </w:p>
    <w:p w:rsidR="000147F2" w:rsidRPr="00BD16FC" w:rsidRDefault="000147F2" w:rsidP="000F6346">
      <w:pPr>
        <w:tabs>
          <w:tab w:val="left" w:pos="240"/>
          <w:tab w:val="left" w:pos="3119"/>
        </w:tabs>
        <w:spacing w:after="0"/>
        <w:ind w:left="851"/>
        <w:jc w:val="both"/>
        <w:rPr>
          <w:rFonts w:ascii="Times New Roman" w:hAnsi="Times New Roman"/>
          <w:sz w:val="24"/>
          <w:szCs w:val="24"/>
        </w:rPr>
      </w:pPr>
      <w:r w:rsidRPr="00BD16FC">
        <w:rPr>
          <w:rFonts w:ascii="Times New Roman" w:hAnsi="Times New Roman"/>
          <w:sz w:val="24"/>
          <w:szCs w:val="24"/>
        </w:rPr>
        <w:t>O Quadro A.7.1.4.2 tem por finalidade evidenciar o quantitativo de servidores terceirizados que ocupam ou exercem cargos ou atividades típicos de categorias funcionais do plano de cargos da unidade. Para tanto, o quadro encontra-se dividido em quatro colunas nas quais cada campo deverá ser preenchido conforme a descrição abaixo.</w:t>
      </w:r>
    </w:p>
    <w:p w:rsidR="000147F2" w:rsidRPr="00BD16FC" w:rsidRDefault="000147F2" w:rsidP="000F6346">
      <w:pPr>
        <w:pStyle w:val="Legenda"/>
        <w:keepNext/>
        <w:spacing w:after="0"/>
        <w:rPr>
          <w:rFonts w:ascii="Times New Roman" w:hAnsi="Times New Roman"/>
        </w:rPr>
      </w:pPr>
      <w:bookmarkStart w:id="184" w:name="_Toc397957888"/>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51</w:t>
      </w:r>
      <w:r w:rsidRPr="00BD16FC">
        <w:rPr>
          <w:rFonts w:ascii="Times New Roman" w:hAnsi="Times New Roman"/>
        </w:rPr>
        <w:fldChar w:fldCharType="end"/>
      </w:r>
      <w:r w:rsidRPr="00BD16FC">
        <w:rPr>
          <w:rFonts w:ascii="Times New Roman" w:hAnsi="Times New Roman"/>
        </w:rPr>
        <w:t xml:space="preserve"> Quadro A.7.1.4.2 – Cargos e atividades inerentes a categorias funcionais do plano de cargos da unidade jurisdicionada</w:t>
      </w:r>
      <w:bookmarkEnd w:id="184"/>
    </w:p>
    <w:tbl>
      <w:tblPr>
        <w:tblW w:w="4900" w:type="pct"/>
        <w:jc w:val="center"/>
        <w:tblLook w:val="04A0" w:firstRow="1" w:lastRow="0" w:firstColumn="1" w:lastColumn="0" w:noHBand="0" w:noVBand="1"/>
      </w:tblPr>
      <w:tblGrid>
        <w:gridCol w:w="32"/>
        <w:gridCol w:w="4143"/>
        <w:gridCol w:w="842"/>
        <w:gridCol w:w="842"/>
        <w:gridCol w:w="844"/>
        <w:gridCol w:w="984"/>
        <w:gridCol w:w="910"/>
        <w:gridCol w:w="16"/>
      </w:tblGrid>
      <w:tr w:rsidR="000147F2" w:rsidRPr="00BD16FC" w:rsidTr="000147F2">
        <w:trPr>
          <w:gridAfter w:val="1"/>
          <w:wAfter w:w="9" w:type="pct"/>
          <w:trHeight w:val="169"/>
          <w:jc w:val="center"/>
        </w:trPr>
        <w:tc>
          <w:tcPr>
            <w:tcW w:w="4991" w:type="pct"/>
            <w:gridSpan w:val="7"/>
            <w:vAlign w:val="center"/>
            <w:hideMark/>
          </w:tcPr>
          <w:p w:rsidR="000147F2" w:rsidRPr="00BD16FC" w:rsidRDefault="000147F2" w:rsidP="000F6346">
            <w:pPr>
              <w:pStyle w:val="Epgrafe"/>
            </w:pPr>
          </w:p>
        </w:tc>
      </w:tr>
      <w:tr w:rsidR="000147F2" w:rsidRPr="00BD16FC" w:rsidTr="000147F2">
        <w:trPr>
          <w:gridBefore w:val="1"/>
          <w:wBefore w:w="19" w:type="pct"/>
          <w:trHeight w:val="20"/>
          <w:jc w:val="center"/>
        </w:trPr>
        <w:tc>
          <w:tcPr>
            <w:tcW w:w="2405"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0147F2" w:rsidRPr="00BD16FC" w:rsidRDefault="000147F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Descrição dos Cargos e Atividades do Plano de Cargos do Órgão em que há Ocorrência de Servidores Terceirizados</w:t>
            </w:r>
          </w:p>
        </w:tc>
        <w:tc>
          <w:tcPr>
            <w:tcW w:w="1468" w:type="pct"/>
            <w:gridSpan w:val="3"/>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0147F2" w:rsidRPr="00BD16FC" w:rsidRDefault="000147F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Quantidade no Final do Exercício</w:t>
            </w:r>
          </w:p>
        </w:tc>
        <w:tc>
          <w:tcPr>
            <w:tcW w:w="571"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0147F2" w:rsidRPr="00BD16FC" w:rsidRDefault="000147F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Ingressos no Exercício</w:t>
            </w:r>
          </w:p>
        </w:tc>
        <w:tc>
          <w:tcPr>
            <w:tcW w:w="538" w:type="pct"/>
            <w:gridSpan w:val="2"/>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0147F2" w:rsidRPr="00BD16FC" w:rsidRDefault="000147F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Egressos no Exercício</w:t>
            </w:r>
          </w:p>
        </w:tc>
      </w:tr>
      <w:tr w:rsidR="000147F2" w:rsidRPr="00BD16FC" w:rsidTr="000147F2">
        <w:trPr>
          <w:gridBefore w:val="1"/>
          <w:wBefore w:w="19" w:type="pc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47F2" w:rsidRPr="00BD16FC" w:rsidRDefault="000147F2" w:rsidP="000F6346">
            <w:pPr>
              <w:spacing w:after="0"/>
              <w:rPr>
                <w:rFonts w:ascii="Times New Roman" w:eastAsia="Times New Roman" w:hAnsi="Times New Roman"/>
                <w:bCs/>
                <w:color w:val="000000"/>
                <w:sz w:val="20"/>
                <w:szCs w:val="20"/>
              </w:rPr>
            </w:pPr>
          </w:p>
        </w:tc>
        <w:tc>
          <w:tcPr>
            <w:tcW w:w="489"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0147F2" w:rsidRPr="00BD16FC" w:rsidRDefault="000147F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2014</w:t>
            </w:r>
          </w:p>
        </w:tc>
        <w:tc>
          <w:tcPr>
            <w:tcW w:w="489"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0147F2" w:rsidRPr="00BD16FC" w:rsidRDefault="000147F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2013</w:t>
            </w:r>
          </w:p>
        </w:tc>
        <w:tc>
          <w:tcPr>
            <w:tcW w:w="490"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0147F2" w:rsidRPr="00BD16FC" w:rsidRDefault="000147F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2012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47F2" w:rsidRPr="00BD16FC" w:rsidRDefault="000147F2" w:rsidP="000F6346">
            <w:pPr>
              <w:spacing w:after="0"/>
              <w:rPr>
                <w:rFonts w:ascii="Times New Roman" w:eastAsia="Times New Roman" w:hAnsi="Times New Roman"/>
                <w:bCs/>
                <w:color w:val="000000"/>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147F2" w:rsidRPr="00BD16FC" w:rsidRDefault="000147F2" w:rsidP="000F6346">
            <w:pPr>
              <w:spacing w:after="0"/>
              <w:rPr>
                <w:rFonts w:ascii="Times New Roman" w:eastAsia="Times New Roman" w:hAnsi="Times New Roman"/>
                <w:bCs/>
                <w:color w:val="000000"/>
                <w:sz w:val="20"/>
                <w:szCs w:val="20"/>
              </w:rPr>
            </w:pPr>
          </w:p>
        </w:tc>
      </w:tr>
      <w:tr w:rsidR="000147F2" w:rsidRPr="00BD16FC" w:rsidTr="000147F2">
        <w:trPr>
          <w:gridBefore w:val="1"/>
          <w:wBefore w:w="19" w:type="pct"/>
          <w:trHeight w:val="20"/>
          <w:jc w:val="center"/>
        </w:trPr>
        <w:tc>
          <w:tcPr>
            <w:tcW w:w="2405"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0147F2" w:rsidRPr="00BD16FC" w:rsidRDefault="000147F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147F2" w:rsidRPr="00BD16FC" w:rsidRDefault="000147F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147F2" w:rsidRPr="00BD16FC" w:rsidRDefault="000147F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9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147F2" w:rsidRPr="00BD16FC" w:rsidRDefault="000147F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7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147F2" w:rsidRPr="00BD16FC" w:rsidRDefault="000147F2"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538"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147F2" w:rsidRPr="00BD16FC" w:rsidRDefault="000147F2"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r>
      <w:tr w:rsidR="000147F2" w:rsidRPr="00BD16FC" w:rsidTr="000147F2">
        <w:trPr>
          <w:gridBefore w:val="1"/>
          <w:wBefore w:w="19" w:type="pct"/>
          <w:trHeight w:val="20"/>
          <w:jc w:val="center"/>
        </w:trPr>
        <w:tc>
          <w:tcPr>
            <w:tcW w:w="2405"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0147F2" w:rsidRPr="00BD16FC" w:rsidRDefault="000147F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147F2" w:rsidRPr="00BD16FC" w:rsidRDefault="000147F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147F2" w:rsidRPr="00BD16FC" w:rsidRDefault="000147F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9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147F2" w:rsidRPr="00BD16FC" w:rsidRDefault="000147F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7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147F2" w:rsidRPr="00BD16FC" w:rsidRDefault="000147F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38"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147F2" w:rsidRPr="00BD16FC" w:rsidRDefault="000147F2" w:rsidP="000F6346">
            <w:pPr>
              <w:spacing w:after="0"/>
              <w:jc w:val="right"/>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0147F2" w:rsidRPr="00BD16FC" w:rsidTr="000147F2">
        <w:trPr>
          <w:gridBefore w:val="1"/>
          <w:wBefore w:w="19" w:type="pct"/>
          <w:trHeight w:val="20"/>
          <w:jc w:val="center"/>
        </w:trPr>
        <w:tc>
          <w:tcPr>
            <w:tcW w:w="4981" w:type="pct"/>
            <w:gridSpan w:val="7"/>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147F2" w:rsidRPr="00BD16FC" w:rsidRDefault="000147F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Análise Crítica da Situação da Terceirização no Órgão</w:t>
            </w:r>
          </w:p>
        </w:tc>
      </w:tr>
      <w:tr w:rsidR="000147F2" w:rsidRPr="00BD16FC" w:rsidTr="000147F2">
        <w:trPr>
          <w:gridBefore w:val="1"/>
          <w:wBefore w:w="19" w:type="pct"/>
          <w:trHeight w:val="481"/>
          <w:jc w:val="center"/>
        </w:trPr>
        <w:tc>
          <w:tcPr>
            <w:tcW w:w="4981" w:type="pct"/>
            <w:gridSpan w:val="7"/>
            <w:vMerge w:val="restar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0147F2" w:rsidRPr="00BD16FC" w:rsidRDefault="000147F2"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0147F2" w:rsidRPr="00BD16FC" w:rsidTr="000147F2">
        <w:trPr>
          <w:gridBefore w:val="1"/>
          <w:wBefore w:w="19" w:type="pct"/>
          <w:trHeight w:val="470"/>
          <w:jc w:val="center"/>
        </w:trPr>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rsidR="000147F2" w:rsidRPr="00BD16FC" w:rsidRDefault="000147F2" w:rsidP="000F6346">
            <w:pPr>
              <w:spacing w:after="0"/>
              <w:rPr>
                <w:rFonts w:ascii="Times New Roman" w:eastAsia="Times New Roman" w:hAnsi="Times New Roman"/>
                <w:color w:val="000000"/>
                <w:sz w:val="20"/>
                <w:szCs w:val="20"/>
              </w:rPr>
            </w:pPr>
          </w:p>
        </w:tc>
      </w:tr>
      <w:tr w:rsidR="000147F2" w:rsidRPr="00BD16FC" w:rsidTr="000147F2">
        <w:trPr>
          <w:gridBefore w:val="1"/>
          <w:wBefore w:w="19" w:type="pct"/>
          <w:trHeight w:val="20"/>
          <w:jc w:val="center"/>
        </w:trPr>
        <w:tc>
          <w:tcPr>
            <w:tcW w:w="4981" w:type="pct"/>
            <w:gridSpan w:val="7"/>
            <w:tcBorders>
              <w:top w:val="single" w:sz="4" w:space="0" w:color="auto"/>
              <w:left w:val="nil"/>
              <w:bottom w:val="nil"/>
              <w:right w:val="nil"/>
            </w:tcBorders>
            <w:noWrap/>
            <w:tcMar>
              <w:top w:w="0" w:type="dxa"/>
              <w:left w:w="70" w:type="dxa"/>
              <w:bottom w:w="0" w:type="dxa"/>
              <w:right w:w="70" w:type="dxa"/>
            </w:tcMar>
            <w:vAlign w:val="bottom"/>
            <w:hideMark/>
          </w:tcPr>
          <w:p w:rsidR="000147F2" w:rsidRPr="00BD16FC" w:rsidRDefault="000147F2"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Fonte:</w:t>
            </w:r>
          </w:p>
        </w:tc>
      </w:tr>
    </w:tbl>
    <w:p w:rsidR="000147F2" w:rsidRPr="00BD16FC" w:rsidRDefault="000147F2" w:rsidP="000F6346">
      <w:pPr>
        <w:spacing w:after="0"/>
        <w:ind w:left="851"/>
        <w:jc w:val="both"/>
        <w:rPr>
          <w:rFonts w:ascii="Times New Roman" w:hAnsi="Times New Roman"/>
          <w:sz w:val="24"/>
          <w:szCs w:val="24"/>
        </w:rPr>
      </w:pPr>
    </w:p>
    <w:p w:rsidR="00684537" w:rsidRPr="00BD16FC" w:rsidRDefault="00684537" w:rsidP="000F6346">
      <w:pPr>
        <w:pStyle w:val="PargrafodaLista"/>
        <w:tabs>
          <w:tab w:val="left" w:pos="302"/>
        </w:tabs>
        <w:spacing w:after="0"/>
        <w:ind w:left="1224"/>
        <w:jc w:val="both"/>
        <w:outlineLvl w:val="1"/>
        <w:rPr>
          <w:rFonts w:ascii="Times New Roman" w:eastAsia="Times New Roman" w:hAnsi="Times New Roman"/>
          <w:bCs/>
          <w:iCs/>
          <w:sz w:val="24"/>
          <w:szCs w:val="24"/>
        </w:rPr>
      </w:pPr>
    </w:p>
    <w:p w:rsidR="005A2B4D" w:rsidRPr="00BD16FC" w:rsidRDefault="00E9064E" w:rsidP="00E976AA">
      <w:pPr>
        <w:pStyle w:val="PargrafodaLista"/>
        <w:numPr>
          <w:ilvl w:val="2"/>
          <w:numId w:val="18"/>
        </w:numPr>
        <w:tabs>
          <w:tab w:val="left" w:pos="302"/>
        </w:tabs>
        <w:spacing w:after="0"/>
        <w:ind w:hanging="371"/>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 xml:space="preserve">Riscos identificados na gestão de pessoas </w:t>
      </w:r>
    </w:p>
    <w:p w:rsidR="00E9064E" w:rsidRPr="00BD16FC" w:rsidRDefault="00E9064E" w:rsidP="000F6346">
      <w:pPr>
        <w:spacing w:after="0"/>
        <w:ind w:left="851"/>
        <w:jc w:val="both"/>
        <w:rPr>
          <w:rFonts w:ascii="Times New Roman" w:hAnsi="Times New Roman"/>
          <w:sz w:val="24"/>
          <w:szCs w:val="24"/>
        </w:rPr>
      </w:pPr>
      <w:r w:rsidRPr="00BD16FC">
        <w:rPr>
          <w:rFonts w:ascii="Times New Roman" w:hAnsi="Times New Roman"/>
          <w:sz w:val="24"/>
          <w:szCs w:val="24"/>
        </w:rPr>
        <w:t>Neste subitem a unidade jurisdicionada deve informar possíveis riscos identificados na gestão de pessoas, como por exemplo, possível perda de pessoal treinado em razão de baixos salários, ausência de perspectivas na carreira, entre outros.</w:t>
      </w:r>
    </w:p>
    <w:p w:rsidR="00E9064E" w:rsidRPr="00BD16FC" w:rsidRDefault="00E9064E" w:rsidP="000F6346">
      <w:pPr>
        <w:spacing w:after="0"/>
        <w:ind w:left="851"/>
        <w:jc w:val="both"/>
        <w:rPr>
          <w:rFonts w:ascii="Times New Roman" w:hAnsi="Times New Roman"/>
          <w:sz w:val="24"/>
          <w:szCs w:val="24"/>
        </w:rPr>
      </w:pPr>
      <w:r w:rsidRPr="00BD16FC">
        <w:rPr>
          <w:rFonts w:ascii="Times New Roman" w:hAnsi="Times New Roman"/>
          <w:sz w:val="24"/>
          <w:szCs w:val="24"/>
        </w:rPr>
        <w:t>Não há estrutura definida para as informações requeridas neste subitem. Desta forma a unidade jurisdicionada deverá escolher a forma mais eficiente para apresentação dos dados solicitados.</w:t>
      </w:r>
    </w:p>
    <w:p w:rsidR="00E9064E" w:rsidRPr="00BD16FC" w:rsidRDefault="00E9064E" w:rsidP="000F6346">
      <w:pPr>
        <w:pStyle w:val="PargrafodaLista"/>
        <w:tabs>
          <w:tab w:val="left" w:pos="302"/>
        </w:tabs>
        <w:spacing w:after="0"/>
        <w:ind w:left="1224"/>
        <w:jc w:val="both"/>
        <w:outlineLvl w:val="1"/>
        <w:rPr>
          <w:rFonts w:ascii="Times New Roman" w:eastAsia="Times New Roman" w:hAnsi="Times New Roman"/>
          <w:bCs/>
          <w:iCs/>
          <w:sz w:val="24"/>
          <w:szCs w:val="24"/>
        </w:rPr>
      </w:pPr>
    </w:p>
    <w:p w:rsidR="005A2B4D" w:rsidRPr="00BD16FC" w:rsidRDefault="002E0101" w:rsidP="001B1927">
      <w:pPr>
        <w:pStyle w:val="PargrafodaLista"/>
        <w:numPr>
          <w:ilvl w:val="2"/>
          <w:numId w:val="18"/>
        </w:numPr>
        <w:tabs>
          <w:tab w:val="left" w:pos="302"/>
        </w:tabs>
        <w:spacing w:after="0"/>
        <w:ind w:hanging="371"/>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Custos</w:t>
      </w:r>
      <w:r w:rsidR="005A2B4D" w:rsidRPr="00BD16FC">
        <w:rPr>
          <w:rFonts w:ascii="Times New Roman" w:eastAsia="Times New Roman" w:hAnsi="Times New Roman"/>
          <w:bCs/>
          <w:iCs/>
          <w:sz w:val="24"/>
          <w:szCs w:val="24"/>
        </w:rPr>
        <w:t xml:space="preserve"> associados à manutenção dos recursos humanos;</w:t>
      </w:r>
    </w:p>
    <w:p w:rsidR="00C84D34" w:rsidRPr="00BD16FC" w:rsidRDefault="00C84D34" w:rsidP="000F6346">
      <w:pPr>
        <w:spacing w:after="0"/>
        <w:ind w:left="851"/>
        <w:jc w:val="both"/>
        <w:rPr>
          <w:rFonts w:ascii="Times New Roman" w:hAnsi="Times New Roman"/>
          <w:color w:val="000000"/>
          <w:sz w:val="24"/>
          <w:szCs w:val="24"/>
        </w:rPr>
      </w:pPr>
      <w:r w:rsidRPr="00BD16FC">
        <w:rPr>
          <w:rFonts w:ascii="Times New Roman" w:hAnsi="Times New Roman"/>
          <w:color w:val="000000"/>
          <w:sz w:val="24"/>
          <w:szCs w:val="24"/>
        </w:rPr>
        <w:t>A UJ que seja responsável por área de recursos humanos, ou que tenha entre as UJ consolidadas uma com essa responsabilidade, deve informar os indicadores dos quais se utiliza para tal gerenciamento. As UJ que não tenham indicadores desenvolvidos para a área de pessoal devem fazer constar essa informação no Relatório de Gestão e informar se há previsão de desenvolvê-los.</w:t>
      </w:r>
    </w:p>
    <w:p w:rsidR="00C84D34" w:rsidRPr="00BD16FC" w:rsidRDefault="00C84D34" w:rsidP="000F6346">
      <w:pPr>
        <w:tabs>
          <w:tab w:val="left" w:pos="3119"/>
        </w:tabs>
        <w:spacing w:after="0"/>
        <w:ind w:left="851"/>
        <w:jc w:val="both"/>
        <w:rPr>
          <w:rFonts w:ascii="Times New Roman" w:hAnsi="Times New Roman"/>
          <w:color w:val="000000"/>
          <w:sz w:val="24"/>
          <w:szCs w:val="24"/>
        </w:rPr>
      </w:pPr>
      <w:r w:rsidRPr="00BD16FC">
        <w:rPr>
          <w:rFonts w:ascii="Times New Roman" w:hAnsi="Times New Roman"/>
          <w:color w:val="000000"/>
          <w:sz w:val="24"/>
          <w:szCs w:val="24"/>
        </w:rPr>
        <w:t>Os indicadores deverão ser informados de modo a explicitar os padrões utilizados, os objetos mensurados, os objetivos e metas fixados e, por fim, as conclusões quantitativas e qualitativas daí decorrentes sobre a gestão de recursos humanos.</w:t>
      </w:r>
    </w:p>
    <w:p w:rsidR="00C84D34" w:rsidRPr="00BD16FC" w:rsidRDefault="00C84D34" w:rsidP="000F6346">
      <w:pPr>
        <w:pStyle w:val="PargrafodaLista"/>
        <w:tabs>
          <w:tab w:val="left" w:pos="302"/>
        </w:tabs>
        <w:spacing w:after="0"/>
        <w:ind w:left="1224"/>
        <w:jc w:val="both"/>
        <w:outlineLvl w:val="1"/>
        <w:rPr>
          <w:rFonts w:ascii="Times New Roman" w:eastAsia="Times New Roman" w:hAnsi="Times New Roman"/>
          <w:bCs/>
          <w:iCs/>
          <w:sz w:val="24"/>
          <w:szCs w:val="24"/>
        </w:rPr>
      </w:pPr>
    </w:p>
    <w:p w:rsidR="00786E32" w:rsidRPr="00BD16FC" w:rsidRDefault="00700CE0" w:rsidP="000F6346">
      <w:pPr>
        <w:pStyle w:val="PargrafodaLista"/>
        <w:numPr>
          <w:ilvl w:val="1"/>
          <w:numId w:val="18"/>
        </w:numPr>
        <w:tabs>
          <w:tab w:val="left" w:pos="302"/>
        </w:tabs>
        <w:spacing w:after="0" w:line="360" w:lineRule="auto"/>
        <w:jc w:val="both"/>
        <w:outlineLvl w:val="1"/>
        <w:rPr>
          <w:rFonts w:ascii="Times New Roman" w:eastAsia="Times New Roman" w:hAnsi="Times New Roman"/>
          <w:bCs/>
          <w:iCs/>
          <w:sz w:val="24"/>
          <w:szCs w:val="24"/>
        </w:rPr>
      </w:pPr>
      <w:bookmarkStart w:id="185" w:name="_Toc398032310"/>
      <w:r w:rsidRPr="00BD16FC">
        <w:rPr>
          <w:rFonts w:ascii="Times New Roman" w:eastAsia="Times New Roman" w:hAnsi="Times New Roman"/>
          <w:bCs/>
          <w:iCs/>
          <w:sz w:val="24"/>
          <w:szCs w:val="24"/>
        </w:rPr>
        <w:t>C</w:t>
      </w:r>
      <w:r w:rsidR="00786E32" w:rsidRPr="00BD16FC">
        <w:rPr>
          <w:rFonts w:ascii="Times New Roman" w:eastAsia="Times New Roman" w:hAnsi="Times New Roman"/>
          <w:bCs/>
          <w:iCs/>
          <w:sz w:val="24"/>
          <w:szCs w:val="24"/>
        </w:rPr>
        <w:t>ontratação de mão de obra de apoio e de estagiários.</w:t>
      </w:r>
      <w:bookmarkEnd w:id="185"/>
    </w:p>
    <w:p w:rsidR="00700CE0" w:rsidRPr="00BD16FC" w:rsidRDefault="00700CE0" w:rsidP="000F6346">
      <w:pPr>
        <w:spacing w:after="0"/>
        <w:ind w:left="426"/>
        <w:jc w:val="both"/>
        <w:rPr>
          <w:rFonts w:ascii="Times New Roman" w:hAnsi="Times New Roman"/>
          <w:sz w:val="24"/>
          <w:szCs w:val="24"/>
        </w:rPr>
      </w:pPr>
      <w:r w:rsidRPr="00BD16FC">
        <w:rPr>
          <w:rFonts w:ascii="Times New Roman" w:hAnsi="Times New Roman"/>
          <w:sz w:val="24"/>
          <w:szCs w:val="24"/>
        </w:rPr>
        <w:t xml:space="preserve">As informações sobre a terceirização regular de mão de obra no âmbito da unidade jurisdicionada devem ser tratadas considerando as orientações contidas nos subitens 7.2.1, 7.2.2, 7.2.3 e 7.2.4, as quais remetem ao preenchimento de três quadros. O primeiro trata dos contratos de prestação de serviços de limpeza, higiene e vigilância ostensiva da unidade; o segundo, dos demais terceirizados contratados para desenvolvimento de atividades em áreas não abrangidas por categorias funcionais do órgão e o terceiro, da contração de estagiários. </w:t>
      </w:r>
    </w:p>
    <w:p w:rsidR="00CF5BCB" w:rsidRPr="00BD16FC" w:rsidRDefault="00CF5BCB" w:rsidP="000F6346">
      <w:pPr>
        <w:spacing w:after="0"/>
        <w:ind w:left="426"/>
        <w:jc w:val="both"/>
        <w:rPr>
          <w:rFonts w:ascii="Times New Roman" w:hAnsi="Times New Roman"/>
          <w:sz w:val="24"/>
          <w:szCs w:val="24"/>
        </w:rPr>
      </w:pPr>
    </w:p>
    <w:p w:rsidR="00CF5BCB" w:rsidRPr="00BD16FC" w:rsidRDefault="00CF5BCB" w:rsidP="000F6346">
      <w:pPr>
        <w:spacing w:after="0"/>
        <w:ind w:left="426"/>
        <w:jc w:val="both"/>
        <w:rPr>
          <w:rFonts w:ascii="Times New Roman" w:hAnsi="Times New Roman"/>
          <w:sz w:val="24"/>
          <w:szCs w:val="24"/>
        </w:rPr>
      </w:pPr>
    </w:p>
    <w:p w:rsidR="00CF5BCB" w:rsidRPr="00BD16FC" w:rsidRDefault="00CF5BCB" w:rsidP="000F6346">
      <w:pPr>
        <w:spacing w:after="0"/>
        <w:ind w:left="426"/>
        <w:jc w:val="both"/>
        <w:rPr>
          <w:rFonts w:ascii="Times New Roman" w:hAnsi="Times New Roman"/>
          <w:sz w:val="24"/>
          <w:szCs w:val="24"/>
        </w:rPr>
      </w:pPr>
    </w:p>
    <w:p w:rsidR="00CF5BCB" w:rsidRPr="00BD16FC" w:rsidRDefault="00CF5BCB" w:rsidP="000F6346">
      <w:pPr>
        <w:spacing w:after="0"/>
        <w:ind w:left="426"/>
        <w:jc w:val="both"/>
        <w:rPr>
          <w:rFonts w:ascii="Times New Roman" w:hAnsi="Times New Roman"/>
          <w:sz w:val="24"/>
          <w:szCs w:val="24"/>
        </w:rPr>
      </w:pPr>
    </w:p>
    <w:p w:rsidR="00CF5BCB" w:rsidRPr="00BD16FC" w:rsidRDefault="00CF5BCB" w:rsidP="000F6346">
      <w:pPr>
        <w:spacing w:after="0"/>
        <w:ind w:left="426"/>
        <w:jc w:val="both"/>
        <w:rPr>
          <w:rFonts w:ascii="Times New Roman" w:hAnsi="Times New Roman"/>
          <w:sz w:val="24"/>
          <w:szCs w:val="24"/>
        </w:rPr>
      </w:pPr>
    </w:p>
    <w:p w:rsidR="00CF5BCB" w:rsidRPr="00BD16FC" w:rsidRDefault="00CF5BCB" w:rsidP="000F6346">
      <w:pPr>
        <w:spacing w:after="0"/>
        <w:ind w:left="426"/>
        <w:jc w:val="both"/>
        <w:rPr>
          <w:rFonts w:ascii="Times New Roman" w:hAnsi="Times New Roman"/>
          <w:sz w:val="24"/>
          <w:szCs w:val="24"/>
        </w:rPr>
      </w:pPr>
    </w:p>
    <w:p w:rsidR="00CF5BCB" w:rsidRPr="00BD16FC" w:rsidRDefault="00CF5BCB" w:rsidP="000F6346">
      <w:pPr>
        <w:spacing w:after="0"/>
        <w:ind w:left="426"/>
        <w:jc w:val="both"/>
        <w:rPr>
          <w:rFonts w:ascii="Times New Roman" w:hAnsi="Times New Roman"/>
          <w:sz w:val="24"/>
          <w:szCs w:val="24"/>
        </w:rPr>
      </w:pPr>
    </w:p>
    <w:p w:rsidR="00CF5BCB" w:rsidRPr="00BD16FC" w:rsidRDefault="00CF5BCB" w:rsidP="000F6346">
      <w:pPr>
        <w:spacing w:after="0"/>
        <w:ind w:left="426"/>
        <w:jc w:val="both"/>
        <w:rPr>
          <w:rFonts w:ascii="Times New Roman" w:hAnsi="Times New Roman"/>
          <w:sz w:val="24"/>
          <w:szCs w:val="24"/>
        </w:rPr>
      </w:pPr>
    </w:p>
    <w:p w:rsidR="00CF5BCB" w:rsidRPr="00BD16FC" w:rsidRDefault="00CF5BCB" w:rsidP="000F6346">
      <w:pPr>
        <w:spacing w:after="0"/>
        <w:ind w:left="426"/>
        <w:jc w:val="both"/>
        <w:rPr>
          <w:rFonts w:ascii="Times New Roman" w:hAnsi="Times New Roman"/>
          <w:sz w:val="24"/>
          <w:szCs w:val="24"/>
        </w:rPr>
      </w:pPr>
    </w:p>
    <w:p w:rsidR="00CF5BCB" w:rsidRPr="00BD16FC" w:rsidRDefault="00CF5BCB" w:rsidP="000F6346">
      <w:pPr>
        <w:spacing w:after="0"/>
        <w:ind w:left="426"/>
        <w:jc w:val="both"/>
        <w:rPr>
          <w:rFonts w:ascii="Times New Roman" w:hAnsi="Times New Roman"/>
          <w:sz w:val="24"/>
          <w:szCs w:val="24"/>
        </w:rPr>
      </w:pPr>
    </w:p>
    <w:p w:rsidR="00CF5BCB" w:rsidRPr="00BD16FC" w:rsidRDefault="00CF5BCB" w:rsidP="000F6346">
      <w:pPr>
        <w:spacing w:after="0"/>
        <w:ind w:left="426"/>
        <w:jc w:val="both"/>
        <w:rPr>
          <w:rFonts w:ascii="Times New Roman" w:hAnsi="Times New Roman"/>
          <w:sz w:val="24"/>
          <w:szCs w:val="24"/>
        </w:rPr>
      </w:pPr>
    </w:p>
    <w:p w:rsidR="00CF5BCB" w:rsidRPr="00BD16FC" w:rsidRDefault="00CF5BCB" w:rsidP="000F6346">
      <w:pPr>
        <w:spacing w:after="0"/>
        <w:ind w:left="426"/>
        <w:jc w:val="both"/>
        <w:rPr>
          <w:rFonts w:ascii="Times New Roman" w:hAnsi="Times New Roman"/>
          <w:sz w:val="24"/>
          <w:szCs w:val="24"/>
        </w:rPr>
      </w:pPr>
    </w:p>
    <w:p w:rsidR="00CF5BCB" w:rsidRPr="00BD16FC" w:rsidRDefault="00CF5BCB" w:rsidP="000F6346">
      <w:pPr>
        <w:spacing w:after="0"/>
        <w:ind w:left="426"/>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7.2.1 Contratação de Serviços de Limpeza, Higiene e Vigilância</w:t>
      </w:r>
    </w:p>
    <w:p w:rsidR="00CF5BCB" w:rsidRPr="00BD16FC" w:rsidRDefault="00CF5BCB" w:rsidP="000F6346">
      <w:pPr>
        <w:spacing w:after="0"/>
        <w:ind w:left="426"/>
        <w:jc w:val="both"/>
        <w:rPr>
          <w:rFonts w:ascii="Times New Roman" w:hAnsi="Times New Roman"/>
          <w:sz w:val="24"/>
          <w:szCs w:val="24"/>
        </w:rPr>
      </w:pPr>
      <w:r w:rsidRPr="00BD16FC">
        <w:rPr>
          <w:rFonts w:ascii="Times New Roman" w:hAnsi="Times New Roman"/>
          <w:sz w:val="24"/>
          <w:szCs w:val="24"/>
        </w:rPr>
        <w:t>O Quadro A.7.2.1 abaixo compreende os contratos de prestação de serviços de limpeza e higiene e vigilância ostensiva em vigência no exercício de 2014, mesmo que já encerrados, assim como os novos contratos celebrados no exercício de 2014, mesmo que não efetivados no exercício. Este quadro deve ser preenchido conforme a descrição abaixo.</w:t>
      </w:r>
    </w:p>
    <w:p w:rsidR="00CF5BCB" w:rsidRPr="00BD16FC" w:rsidRDefault="00CF5BCB" w:rsidP="000F6346">
      <w:pPr>
        <w:pStyle w:val="Legenda"/>
        <w:keepNext/>
        <w:spacing w:after="0"/>
        <w:rPr>
          <w:rFonts w:ascii="Times New Roman" w:hAnsi="Times New Roman"/>
        </w:rPr>
      </w:pPr>
      <w:bookmarkStart w:id="186" w:name="_Toc397957889"/>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52</w:t>
      </w:r>
      <w:r w:rsidRPr="00BD16FC">
        <w:rPr>
          <w:rFonts w:ascii="Times New Roman" w:hAnsi="Times New Roman"/>
        </w:rPr>
        <w:fldChar w:fldCharType="end"/>
      </w:r>
      <w:r w:rsidRPr="00BD16FC">
        <w:rPr>
          <w:rFonts w:ascii="Times New Roman" w:hAnsi="Times New Roman"/>
        </w:rPr>
        <w:t xml:space="preserve"> Quadro A.7.2.1 – Contratos de prestação de serviços de limpeza e higiene e vigilância ostensiva</w:t>
      </w:r>
      <w:bookmarkEnd w:id="186"/>
    </w:p>
    <w:tbl>
      <w:tblPr>
        <w:tblW w:w="4900" w:type="pct"/>
        <w:jc w:val="center"/>
        <w:tblLook w:val="04A0" w:firstRow="1" w:lastRow="0" w:firstColumn="1" w:lastColumn="0" w:noHBand="0" w:noVBand="1"/>
      </w:tblPr>
      <w:tblGrid>
        <w:gridCol w:w="805"/>
        <w:gridCol w:w="765"/>
        <w:gridCol w:w="822"/>
        <w:gridCol w:w="1104"/>
        <w:gridCol w:w="982"/>
        <w:gridCol w:w="579"/>
        <w:gridCol w:w="584"/>
        <w:gridCol w:w="396"/>
        <w:gridCol w:w="396"/>
        <w:gridCol w:w="396"/>
        <w:gridCol w:w="396"/>
        <w:gridCol w:w="396"/>
        <w:gridCol w:w="370"/>
        <w:gridCol w:w="613"/>
        <w:gridCol w:w="9"/>
      </w:tblGrid>
      <w:tr w:rsidR="00CF5BCB" w:rsidRPr="00BD16FC" w:rsidTr="00CF5BCB">
        <w:trPr>
          <w:gridAfter w:val="1"/>
          <w:wAfter w:w="5" w:type="pct"/>
          <w:trHeight w:val="169"/>
          <w:jc w:val="center"/>
        </w:trPr>
        <w:tc>
          <w:tcPr>
            <w:tcW w:w="4995" w:type="pct"/>
            <w:gridSpan w:val="14"/>
            <w:vAlign w:val="center"/>
            <w:hideMark/>
          </w:tcPr>
          <w:p w:rsidR="00CF5BCB" w:rsidRPr="00BD16FC" w:rsidRDefault="00CF5BCB" w:rsidP="000F6346">
            <w:pPr>
              <w:pStyle w:val="Epgrafe"/>
            </w:pPr>
          </w:p>
        </w:tc>
      </w:tr>
      <w:tr w:rsidR="00CF5BCB" w:rsidRPr="00BD16FC" w:rsidTr="00CF5BCB">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hideMark/>
          </w:tcPr>
          <w:p w:rsidR="00CF5BCB" w:rsidRPr="00BD16FC" w:rsidRDefault="00CF5BCB"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Unidade Contratante</w:t>
            </w:r>
          </w:p>
        </w:tc>
      </w:tr>
      <w:tr w:rsidR="00CF5BCB" w:rsidRPr="00BD16FC" w:rsidTr="00CF5BCB">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hideMark/>
          </w:tcPr>
          <w:p w:rsidR="00CF5BCB" w:rsidRPr="00BD16FC" w:rsidRDefault="00CF5BCB" w:rsidP="000F6346">
            <w:pPr>
              <w:spacing w:after="0"/>
              <w:jc w:val="both"/>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Nome:</w:t>
            </w:r>
          </w:p>
        </w:tc>
      </w:tr>
      <w:tr w:rsidR="00CF5BCB" w:rsidRPr="00BD16FC" w:rsidTr="00CF5BCB">
        <w:trPr>
          <w:trHeight w:val="20"/>
          <w:jc w:val="center"/>
        </w:trPr>
        <w:tc>
          <w:tcPr>
            <w:tcW w:w="2599" w:type="pct"/>
            <w:gridSpan w:val="5"/>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hideMark/>
          </w:tcPr>
          <w:p w:rsidR="00CF5BCB" w:rsidRPr="00BD16FC" w:rsidRDefault="00CF5BCB" w:rsidP="000F6346">
            <w:pPr>
              <w:spacing w:after="0"/>
              <w:jc w:val="both"/>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UG/Gestão:</w:t>
            </w:r>
          </w:p>
        </w:tc>
        <w:tc>
          <w:tcPr>
            <w:tcW w:w="2401" w:type="pct"/>
            <w:gridSpan w:val="10"/>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CF5BCB" w:rsidRPr="00BD16FC" w:rsidRDefault="00CF5BCB" w:rsidP="000F6346">
            <w:pPr>
              <w:spacing w:after="0"/>
              <w:jc w:val="both"/>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CNPJ:</w:t>
            </w:r>
          </w:p>
        </w:tc>
      </w:tr>
      <w:tr w:rsidR="00CF5BCB" w:rsidRPr="00BD16FC" w:rsidTr="00CF5BCB">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CF5BCB" w:rsidRPr="00BD16FC" w:rsidRDefault="00CF5BCB"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Informações sobre os Contratos</w:t>
            </w:r>
          </w:p>
        </w:tc>
      </w:tr>
      <w:tr w:rsidR="00CF5BCB" w:rsidRPr="00BD16FC" w:rsidTr="00CF5BCB">
        <w:trPr>
          <w:trHeight w:val="20"/>
          <w:jc w:val="center"/>
        </w:trPr>
        <w:tc>
          <w:tcPr>
            <w:tcW w:w="467"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CF5BCB" w:rsidRPr="00BD16FC" w:rsidRDefault="00CF5BCB"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Ano do Contrato</w:t>
            </w:r>
          </w:p>
        </w:tc>
        <w:tc>
          <w:tcPr>
            <w:tcW w:w="444"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CF5BCB" w:rsidRPr="00BD16FC" w:rsidRDefault="00CF5BCB"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Área</w:t>
            </w:r>
          </w:p>
        </w:tc>
        <w:tc>
          <w:tcPr>
            <w:tcW w:w="477"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CF5BCB" w:rsidRPr="00BD16FC" w:rsidRDefault="00CF5BCB"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Natureza</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CF5BCB" w:rsidRPr="00BD16FC" w:rsidRDefault="00CF5BCB"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Identificação do Contrato</w:t>
            </w:r>
          </w:p>
        </w:tc>
        <w:tc>
          <w:tcPr>
            <w:tcW w:w="570"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CF5BCB" w:rsidRPr="00BD16FC" w:rsidRDefault="00CF5BCB"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Empresa Contratada</w:t>
            </w:r>
            <w:r w:rsidRPr="00BD16FC">
              <w:rPr>
                <w:rFonts w:ascii="Times New Roman" w:eastAsia="Times New Roman" w:hAnsi="Times New Roman"/>
                <w:bCs/>
                <w:color w:val="000000"/>
                <w:sz w:val="18"/>
                <w:szCs w:val="18"/>
              </w:rPr>
              <w:br/>
              <w:t>(CNPJ)</w:t>
            </w:r>
          </w:p>
        </w:tc>
        <w:tc>
          <w:tcPr>
            <w:tcW w:w="675" w:type="pct"/>
            <w:gridSpan w:val="2"/>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CF5BCB" w:rsidRPr="00BD16FC" w:rsidRDefault="00CF5BCB"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Período Contratual de Execução das Atividades Contratadas</w:t>
            </w:r>
          </w:p>
        </w:tc>
        <w:tc>
          <w:tcPr>
            <w:tcW w:w="1365" w:type="pct"/>
            <w:gridSpan w:val="6"/>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CF5BCB" w:rsidRPr="00BD16FC" w:rsidRDefault="00CF5BCB"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Nível de Escolaridade Exigido dos Trabalhadores Contratados</w:t>
            </w:r>
          </w:p>
        </w:tc>
        <w:tc>
          <w:tcPr>
            <w:tcW w:w="361" w:type="pct"/>
            <w:gridSpan w:val="2"/>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center"/>
            <w:hideMark/>
          </w:tcPr>
          <w:p w:rsidR="00CF5BCB" w:rsidRPr="00BD16FC" w:rsidRDefault="00CF5BCB"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Sit.</w:t>
            </w:r>
          </w:p>
        </w:tc>
      </w:tr>
      <w:tr w:rsidR="00CF5BCB" w:rsidRPr="00BD16FC" w:rsidTr="00CF5BC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BCB" w:rsidRPr="00BD16FC" w:rsidRDefault="00CF5BCB" w:rsidP="000F6346">
            <w:pPr>
              <w:spacing w:after="0"/>
              <w:rPr>
                <w:rFonts w:ascii="Times New Roman" w:eastAsia="Times New Roman" w:hAnsi="Times New Roman"/>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5BCB" w:rsidRPr="00BD16FC" w:rsidRDefault="00CF5BCB" w:rsidP="000F6346">
            <w:pPr>
              <w:spacing w:after="0"/>
              <w:rPr>
                <w:rFonts w:ascii="Times New Roman" w:eastAsia="Times New Roman" w:hAnsi="Times New Roman"/>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5BCB" w:rsidRPr="00BD16FC" w:rsidRDefault="00CF5BCB" w:rsidP="000F6346">
            <w:pPr>
              <w:spacing w:after="0"/>
              <w:rPr>
                <w:rFonts w:ascii="Times New Roman" w:eastAsia="Times New Roman" w:hAnsi="Times New Roman"/>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5BCB" w:rsidRPr="00BD16FC" w:rsidRDefault="00CF5BCB" w:rsidP="000F6346">
            <w:pPr>
              <w:spacing w:after="0"/>
              <w:rPr>
                <w:rFonts w:ascii="Times New Roman" w:eastAsia="Times New Roman" w:hAnsi="Times New Roman"/>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5BCB" w:rsidRPr="00BD16FC" w:rsidRDefault="00CF5BCB" w:rsidP="000F6346">
            <w:pPr>
              <w:spacing w:after="0"/>
              <w:rPr>
                <w:rFonts w:ascii="Times New Roman" w:eastAsia="Times New Roman" w:hAnsi="Times New Roman"/>
                <w:bCs/>
                <w:color w:val="000000"/>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F5BCB" w:rsidRPr="00BD16FC" w:rsidRDefault="00CF5BCB" w:rsidP="000F6346">
            <w:pPr>
              <w:spacing w:after="0"/>
              <w:rPr>
                <w:rFonts w:ascii="Times New Roman" w:eastAsia="Times New Roman" w:hAnsi="Times New Roman"/>
                <w:bCs/>
                <w:color w:val="000000"/>
                <w:sz w:val="18"/>
                <w:szCs w:val="18"/>
              </w:rPr>
            </w:pPr>
          </w:p>
        </w:tc>
        <w:tc>
          <w:tcPr>
            <w:tcW w:w="460"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center"/>
            <w:hideMark/>
          </w:tcPr>
          <w:p w:rsidR="00CF5BCB" w:rsidRPr="00BD16FC" w:rsidRDefault="00CF5BCB"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F</w:t>
            </w:r>
          </w:p>
        </w:tc>
        <w:tc>
          <w:tcPr>
            <w:tcW w:w="460"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center"/>
            <w:hideMark/>
          </w:tcPr>
          <w:p w:rsidR="00CF5BCB" w:rsidRPr="00BD16FC" w:rsidRDefault="00CF5BCB"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M</w:t>
            </w:r>
          </w:p>
        </w:tc>
        <w:tc>
          <w:tcPr>
            <w:tcW w:w="44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center"/>
            <w:hideMark/>
          </w:tcPr>
          <w:p w:rsidR="00CF5BCB" w:rsidRPr="00BD16FC" w:rsidRDefault="00CF5BCB"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S</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F5BCB" w:rsidRPr="00BD16FC" w:rsidRDefault="00CF5BCB" w:rsidP="000F6346">
            <w:pPr>
              <w:spacing w:after="0"/>
              <w:rPr>
                <w:rFonts w:ascii="Times New Roman" w:eastAsia="Times New Roman" w:hAnsi="Times New Roman"/>
                <w:bCs/>
                <w:color w:val="000000"/>
                <w:sz w:val="18"/>
                <w:szCs w:val="18"/>
              </w:rPr>
            </w:pPr>
          </w:p>
        </w:tc>
      </w:tr>
      <w:tr w:rsidR="00CF5BCB" w:rsidRPr="00BD16FC" w:rsidTr="00CF5BC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BCB" w:rsidRPr="00BD16FC" w:rsidRDefault="00CF5BCB" w:rsidP="000F6346">
            <w:pPr>
              <w:spacing w:after="0"/>
              <w:rPr>
                <w:rFonts w:ascii="Times New Roman" w:eastAsia="Times New Roman" w:hAnsi="Times New Roman"/>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5BCB" w:rsidRPr="00BD16FC" w:rsidRDefault="00CF5BCB" w:rsidP="000F6346">
            <w:pPr>
              <w:spacing w:after="0"/>
              <w:rPr>
                <w:rFonts w:ascii="Times New Roman" w:eastAsia="Times New Roman" w:hAnsi="Times New Roman"/>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5BCB" w:rsidRPr="00BD16FC" w:rsidRDefault="00CF5BCB" w:rsidP="000F6346">
            <w:pPr>
              <w:spacing w:after="0"/>
              <w:rPr>
                <w:rFonts w:ascii="Times New Roman" w:eastAsia="Times New Roman" w:hAnsi="Times New Roman"/>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5BCB" w:rsidRPr="00BD16FC" w:rsidRDefault="00CF5BCB" w:rsidP="000F6346">
            <w:pPr>
              <w:spacing w:after="0"/>
              <w:rPr>
                <w:rFonts w:ascii="Times New Roman" w:eastAsia="Times New Roman" w:hAnsi="Times New Roman"/>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5BCB" w:rsidRPr="00BD16FC" w:rsidRDefault="00CF5BCB" w:rsidP="000F6346">
            <w:pPr>
              <w:spacing w:after="0"/>
              <w:rPr>
                <w:rFonts w:ascii="Times New Roman" w:eastAsia="Times New Roman" w:hAnsi="Times New Roman"/>
                <w:bCs/>
                <w:color w:val="000000"/>
                <w:sz w:val="18"/>
                <w:szCs w:val="18"/>
              </w:rPr>
            </w:pPr>
          </w:p>
        </w:tc>
        <w:tc>
          <w:tcPr>
            <w:tcW w:w="336"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CF5BCB" w:rsidRPr="00BD16FC" w:rsidRDefault="00CF5BCB"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Início</w:t>
            </w:r>
          </w:p>
        </w:tc>
        <w:tc>
          <w:tcPr>
            <w:tcW w:w="339"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CF5BCB" w:rsidRPr="00BD16FC" w:rsidRDefault="00CF5BCB"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Fim</w:t>
            </w:r>
          </w:p>
        </w:tc>
        <w:tc>
          <w:tcPr>
            <w:tcW w:w="230"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center"/>
            <w:hideMark/>
          </w:tcPr>
          <w:p w:rsidR="00CF5BCB" w:rsidRPr="00BD16FC" w:rsidRDefault="00CF5BCB"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P</w:t>
            </w:r>
          </w:p>
        </w:tc>
        <w:tc>
          <w:tcPr>
            <w:tcW w:w="230"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CF5BCB" w:rsidRPr="00BD16FC" w:rsidRDefault="00CF5BCB"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C</w:t>
            </w:r>
          </w:p>
        </w:tc>
        <w:tc>
          <w:tcPr>
            <w:tcW w:w="230"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CF5BCB" w:rsidRPr="00BD16FC" w:rsidRDefault="00CF5BCB"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P</w:t>
            </w:r>
          </w:p>
        </w:tc>
        <w:tc>
          <w:tcPr>
            <w:tcW w:w="230"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center"/>
            <w:hideMark/>
          </w:tcPr>
          <w:p w:rsidR="00CF5BCB" w:rsidRPr="00BD16FC" w:rsidRDefault="00CF5BCB"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C</w:t>
            </w:r>
          </w:p>
        </w:tc>
        <w:tc>
          <w:tcPr>
            <w:tcW w:w="230"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center"/>
            <w:hideMark/>
          </w:tcPr>
          <w:p w:rsidR="00CF5BCB" w:rsidRPr="00BD16FC" w:rsidRDefault="00CF5BCB"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P</w:t>
            </w:r>
          </w:p>
        </w:tc>
        <w:tc>
          <w:tcPr>
            <w:tcW w:w="21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CF5BCB" w:rsidRPr="00BD16FC" w:rsidRDefault="00CF5BCB"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C</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F5BCB" w:rsidRPr="00BD16FC" w:rsidRDefault="00CF5BCB" w:rsidP="000F6346">
            <w:pPr>
              <w:spacing w:after="0"/>
              <w:rPr>
                <w:rFonts w:ascii="Times New Roman" w:eastAsia="Times New Roman" w:hAnsi="Times New Roman"/>
                <w:bCs/>
                <w:color w:val="000000"/>
                <w:sz w:val="18"/>
                <w:szCs w:val="18"/>
              </w:rPr>
            </w:pPr>
          </w:p>
        </w:tc>
      </w:tr>
      <w:tr w:rsidR="00CF5BCB" w:rsidRPr="00BD16FC" w:rsidTr="00CF5BCB">
        <w:trPr>
          <w:trHeight w:val="20"/>
          <w:jc w:val="center"/>
        </w:trPr>
        <w:tc>
          <w:tcPr>
            <w:tcW w:w="46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5BCB" w:rsidRPr="00BD16FC" w:rsidRDefault="00CF5BC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4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5BCB" w:rsidRPr="00BD16FC" w:rsidRDefault="00CF5BC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77"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F5BCB" w:rsidRPr="00BD16FC" w:rsidRDefault="00CF5BC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4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F5BCB" w:rsidRPr="00BD16FC" w:rsidRDefault="00CF5BC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7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F5BCB" w:rsidRPr="00BD16FC" w:rsidRDefault="00CF5BC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3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F5BCB" w:rsidRPr="00BD16FC" w:rsidRDefault="00CF5BC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3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F5BCB" w:rsidRPr="00BD16FC" w:rsidRDefault="00CF5BC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23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F5BCB" w:rsidRPr="00BD16FC" w:rsidRDefault="00CF5BC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2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5BCB" w:rsidRPr="00BD16FC" w:rsidRDefault="00CF5BC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23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F5BCB" w:rsidRPr="00BD16FC" w:rsidRDefault="00CF5BC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23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F5BCB" w:rsidRPr="00BD16FC" w:rsidRDefault="00CF5BC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23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5BCB" w:rsidRPr="00BD16FC" w:rsidRDefault="00CF5BC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21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F5BCB" w:rsidRPr="00BD16FC" w:rsidRDefault="00CF5BC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61"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F5BCB" w:rsidRPr="00BD16FC" w:rsidRDefault="00CF5BCB"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r w:rsidR="00CF5BCB" w:rsidRPr="00BD16FC" w:rsidTr="00CF5BCB">
        <w:trPr>
          <w:trHeight w:val="453"/>
          <w:jc w:val="center"/>
        </w:trPr>
        <w:tc>
          <w:tcPr>
            <w:tcW w:w="5000" w:type="pct"/>
            <w:gridSpan w:val="15"/>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5BCB" w:rsidRPr="00BD16FC" w:rsidRDefault="00CF5BCB" w:rsidP="000F6346">
            <w:pPr>
              <w:spacing w:after="0"/>
              <w:jc w:val="both"/>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Observações:</w:t>
            </w:r>
          </w:p>
        </w:tc>
      </w:tr>
      <w:tr w:rsidR="00CF5BCB" w:rsidRPr="00BD16FC" w:rsidTr="00CF5BCB">
        <w:trPr>
          <w:trHeight w:val="447"/>
          <w:jc w:val="center"/>
        </w:trPr>
        <w:tc>
          <w:tcPr>
            <w:tcW w:w="0" w:type="auto"/>
            <w:gridSpan w:val="15"/>
            <w:vMerge/>
            <w:tcBorders>
              <w:top w:val="single" w:sz="4" w:space="0" w:color="auto"/>
              <w:left w:val="single" w:sz="4" w:space="0" w:color="auto"/>
              <w:bottom w:val="single" w:sz="4" w:space="0" w:color="auto"/>
              <w:right w:val="single" w:sz="4" w:space="0" w:color="auto"/>
            </w:tcBorders>
            <w:vAlign w:val="center"/>
            <w:hideMark/>
          </w:tcPr>
          <w:p w:rsidR="00CF5BCB" w:rsidRPr="00BD16FC" w:rsidRDefault="00CF5BCB" w:rsidP="000F6346">
            <w:pPr>
              <w:spacing w:after="0"/>
              <w:rPr>
                <w:rFonts w:ascii="Times New Roman" w:eastAsia="Times New Roman" w:hAnsi="Times New Roman"/>
                <w:bCs/>
                <w:color w:val="000000"/>
                <w:sz w:val="18"/>
                <w:szCs w:val="18"/>
              </w:rPr>
            </w:pPr>
          </w:p>
        </w:tc>
      </w:tr>
      <w:tr w:rsidR="00CF5BCB" w:rsidRPr="00BD16FC" w:rsidTr="00CF5BCB">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CF5BCB" w:rsidRPr="00BD16FC" w:rsidRDefault="00CF5BCB" w:rsidP="000F6346">
            <w:pPr>
              <w:spacing w:after="0"/>
              <w:jc w:val="both"/>
              <w:rPr>
                <w:rFonts w:ascii="Times New Roman" w:eastAsia="Times New Roman" w:hAnsi="Times New Roman"/>
                <w:bCs/>
                <w:color w:val="000000"/>
                <w:sz w:val="16"/>
                <w:szCs w:val="16"/>
                <w:u w:val="single"/>
              </w:rPr>
            </w:pPr>
            <w:r w:rsidRPr="00BD16FC">
              <w:rPr>
                <w:rFonts w:ascii="Times New Roman" w:eastAsia="Times New Roman" w:hAnsi="Times New Roman"/>
                <w:bCs/>
                <w:color w:val="000000"/>
                <w:sz w:val="16"/>
                <w:szCs w:val="16"/>
                <w:u w:val="single"/>
              </w:rPr>
              <w:t>LEGENDA</w:t>
            </w:r>
          </w:p>
        </w:tc>
      </w:tr>
      <w:tr w:rsidR="00CF5BCB" w:rsidRPr="00BD16FC" w:rsidTr="00CF5BCB">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CF5BCB" w:rsidRPr="00BD16FC" w:rsidRDefault="00CF5BCB" w:rsidP="000F6346">
            <w:pPr>
              <w:spacing w:after="0"/>
              <w:jc w:val="both"/>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Área:</w:t>
            </w:r>
            <w:r w:rsidRPr="00BD16FC">
              <w:rPr>
                <w:rFonts w:ascii="Times New Roman" w:eastAsia="Times New Roman" w:hAnsi="Times New Roman"/>
                <w:color w:val="000000"/>
                <w:sz w:val="16"/>
                <w:szCs w:val="16"/>
              </w:rPr>
              <w:t xml:space="preserve"> (L) Limpeza e Higiene; (V) Vigilância Ostensiva.</w:t>
            </w:r>
          </w:p>
        </w:tc>
      </w:tr>
      <w:tr w:rsidR="00CF5BCB" w:rsidRPr="00BD16FC" w:rsidTr="00CF5BCB">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CF5BCB" w:rsidRPr="00BD16FC" w:rsidRDefault="00CF5BCB" w:rsidP="000F6346">
            <w:pPr>
              <w:spacing w:after="0"/>
              <w:jc w:val="both"/>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Natureza:</w:t>
            </w:r>
            <w:r w:rsidRPr="00BD16FC">
              <w:rPr>
                <w:rFonts w:ascii="Times New Roman" w:eastAsia="Times New Roman" w:hAnsi="Times New Roman"/>
                <w:color w:val="000000"/>
                <w:sz w:val="16"/>
                <w:szCs w:val="16"/>
              </w:rPr>
              <w:t xml:space="preserve"> (O) Ordinária; (E) Emergencial.</w:t>
            </w:r>
          </w:p>
        </w:tc>
      </w:tr>
      <w:tr w:rsidR="00CF5BCB" w:rsidRPr="00BD16FC" w:rsidTr="00CF5BCB">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CF5BCB" w:rsidRPr="00BD16FC" w:rsidRDefault="00CF5BCB" w:rsidP="000F6346">
            <w:pPr>
              <w:spacing w:after="0"/>
              <w:jc w:val="both"/>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Nível de Escolaridade:</w:t>
            </w:r>
            <w:r w:rsidRPr="00BD16FC">
              <w:rPr>
                <w:rFonts w:ascii="Times New Roman" w:eastAsia="Times New Roman" w:hAnsi="Times New Roman"/>
                <w:color w:val="000000"/>
                <w:sz w:val="16"/>
                <w:szCs w:val="16"/>
              </w:rPr>
              <w:t xml:space="preserve"> (F) Ensino Fundamental; (M) Ensino Médio; (S) Ensino Superior.</w:t>
            </w:r>
          </w:p>
        </w:tc>
      </w:tr>
      <w:tr w:rsidR="00CF5BCB" w:rsidRPr="00BD16FC" w:rsidTr="00CF5BCB">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CF5BCB" w:rsidRPr="00BD16FC" w:rsidRDefault="00CF5BCB" w:rsidP="000F6346">
            <w:pPr>
              <w:spacing w:after="0"/>
              <w:jc w:val="both"/>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Situação do Contrato:</w:t>
            </w:r>
            <w:r w:rsidRPr="00BD16FC">
              <w:rPr>
                <w:rFonts w:ascii="Times New Roman" w:eastAsia="Times New Roman" w:hAnsi="Times New Roman"/>
                <w:color w:val="000000"/>
                <w:sz w:val="16"/>
                <w:szCs w:val="16"/>
              </w:rPr>
              <w:t xml:space="preserve"> (A) Ativo Normal; (P) Ativo Prorrogado; (E) Encerrado.</w:t>
            </w:r>
          </w:p>
        </w:tc>
      </w:tr>
      <w:tr w:rsidR="00CF5BCB" w:rsidRPr="00BD16FC" w:rsidTr="00CF5BCB">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CF5BCB" w:rsidRPr="00BD16FC" w:rsidRDefault="00CF5BCB" w:rsidP="000F6346">
            <w:pPr>
              <w:spacing w:after="0"/>
              <w:jc w:val="both"/>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Fonte:</w:t>
            </w:r>
          </w:p>
          <w:p w:rsidR="00CF5BCB" w:rsidRPr="00BD16FC" w:rsidRDefault="00CF5BCB"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r>
    </w:tbl>
    <w:p w:rsidR="00CF5BCB" w:rsidRPr="00BD16FC" w:rsidRDefault="00CF5BCB" w:rsidP="000F6346">
      <w:pPr>
        <w:spacing w:after="0"/>
        <w:ind w:left="426"/>
        <w:jc w:val="both"/>
        <w:rPr>
          <w:rFonts w:ascii="Times New Roman" w:eastAsia="Times New Roman" w:hAnsi="Times New Roman"/>
          <w:bCs/>
          <w:iCs/>
          <w:sz w:val="24"/>
          <w:szCs w:val="24"/>
        </w:rPr>
      </w:pPr>
    </w:p>
    <w:p w:rsidR="00CF5BCB" w:rsidRPr="00BD16FC" w:rsidRDefault="00662B85" w:rsidP="004F2217">
      <w:pPr>
        <w:pStyle w:val="PargrafodaLista"/>
        <w:spacing w:after="0"/>
        <w:ind w:left="426"/>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7.2.2 Locação de Mão de Obra para Atividades não Abrangidas pelo Plano de Cargos do Órgão</w:t>
      </w:r>
    </w:p>
    <w:p w:rsidR="00662B85" w:rsidRPr="00BD16FC" w:rsidRDefault="00662B85" w:rsidP="000F6346">
      <w:pPr>
        <w:spacing w:after="0"/>
        <w:ind w:left="426"/>
        <w:jc w:val="both"/>
        <w:rPr>
          <w:rFonts w:ascii="Times New Roman" w:hAnsi="Times New Roman"/>
          <w:sz w:val="24"/>
          <w:szCs w:val="24"/>
        </w:rPr>
      </w:pPr>
      <w:r w:rsidRPr="00BD16FC">
        <w:rPr>
          <w:rFonts w:ascii="Times New Roman" w:hAnsi="Times New Roman"/>
          <w:sz w:val="24"/>
          <w:szCs w:val="24"/>
        </w:rPr>
        <w:t>O Quadro A.7.2.2 abaixo compreende os contratos de prestação de serviços com locação de mão de obra em vigência no exercício de 2014, mesmo que já encerrados, assim como os novos contratos celebrados no exercício de 2014, mesmo que não efetivados no exercício. Excetuam-se deste quadro os contratos relativos a Limpeza e Higiene e Vigilância Ostensiva, que devem ser tratados no Quadro A.7.2.1 anterior.</w:t>
      </w:r>
    </w:p>
    <w:tbl>
      <w:tblPr>
        <w:tblW w:w="4900" w:type="pct"/>
        <w:jc w:val="center"/>
        <w:tblLook w:val="04A0" w:firstRow="1" w:lastRow="0" w:firstColumn="1" w:lastColumn="0" w:noHBand="0" w:noVBand="1"/>
      </w:tblPr>
      <w:tblGrid>
        <w:gridCol w:w="770"/>
        <w:gridCol w:w="750"/>
        <w:gridCol w:w="790"/>
        <w:gridCol w:w="1080"/>
        <w:gridCol w:w="930"/>
        <w:gridCol w:w="655"/>
        <w:gridCol w:w="547"/>
        <w:gridCol w:w="409"/>
        <w:gridCol w:w="409"/>
        <w:gridCol w:w="409"/>
        <w:gridCol w:w="409"/>
        <w:gridCol w:w="409"/>
        <w:gridCol w:w="411"/>
        <w:gridCol w:w="616"/>
        <w:gridCol w:w="19"/>
      </w:tblGrid>
      <w:tr w:rsidR="00FC0DFE" w:rsidRPr="00BD16FC" w:rsidTr="00FC0DFE">
        <w:trPr>
          <w:gridAfter w:val="1"/>
          <w:wAfter w:w="18" w:type="pct"/>
          <w:trHeight w:val="169"/>
          <w:jc w:val="center"/>
        </w:trPr>
        <w:tc>
          <w:tcPr>
            <w:tcW w:w="4982" w:type="pct"/>
            <w:gridSpan w:val="14"/>
            <w:vAlign w:val="center"/>
            <w:hideMark/>
          </w:tcPr>
          <w:p w:rsidR="00FC0DFE" w:rsidRPr="00BD16FC" w:rsidRDefault="00FC0DFE" w:rsidP="000F6346">
            <w:pPr>
              <w:pStyle w:val="Epgrafe"/>
            </w:pPr>
            <w:bookmarkStart w:id="187" w:name="_Toc377032955"/>
            <w:r w:rsidRPr="00BD16FC">
              <w:t>Quadro A.7.2.2 – Contratos de prestação de serviços com locação de mão de obra</w:t>
            </w:r>
            <w:bookmarkEnd w:id="187"/>
          </w:p>
        </w:tc>
      </w:tr>
      <w:tr w:rsidR="00FC0DFE" w:rsidRPr="00BD16FC" w:rsidTr="00FC0DFE">
        <w:trPr>
          <w:trHeight w:val="20"/>
          <w:jc w:val="center"/>
        </w:trPr>
        <w:tc>
          <w:tcPr>
            <w:tcW w:w="4981" w:type="pct"/>
            <w:gridSpan w:val="15"/>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hideMark/>
          </w:tcPr>
          <w:p w:rsidR="00FC0DFE" w:rsidRPr="00BD16FC" w:rsidRDefault="00FC0DFE"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Unidade Contratante</w:t>
            </w:r>
          </w:p>
        </w:tc>
      </w:tr>
      <w:tr w:rsidR="00FC0DFE" w:rsidRPr="00BD16FC" w:rsidTr="00FC0DFE">
        <w:trPr>
          <w:trHeight w:val="20"/>
          <w:jc w:val="center"/>
        </w:trPr>
        <w:tc>
          <w:tcPr>
            <w:tcW w:w="4981" w:type="pct"/>
            <w:gridSpan w:val="15"/>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hideMark/>
          </w:tcPr>
          <w:p w:rsidR="00FC0DFE" w:rsidRPr="00BD16FC" w:rsidRDefault="00FC0DFE" w:rsidP="000F6346">
            <w:pPr>
              <w:spacing w:after="0"/>
              <w:jc w:val="both"/>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Nome:</w:t>
            </w:r>
          </w:p>
        </w:tc>
      </w:tr>
      <w:tr w:rsidR="00FC0DFE" w:rsidRPr="00BD16FC" w:rsidTr="00FC0DFE">
        <w:trPr>
          <w:trHeight w:val="20"/>
          <w:jc w:val="center"/>
        </w:trPr>
        <w:tc>
          <w:tcPr>
            <w:tcW w:w="2427" w:type="pct"/>
            <w:gridSpan w:val="5"/>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hideMark/>
          </w:tcPr>
          <w:p w:rsidR="00FC0DFE" w:rsidRPr="00BD16FC" w:rsidRDefault="00FC0DFE" w:rsidP="000F6346">
            <w:pPr>
              <w:spacing w:after="0"/>
              <w:jc w:val="both"/>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lastRenderedPageBreak/>
              <w:t>UG/Gestão:</w:t>
            </w:r>
          </w:p>
        </w:tc>
        <w:tc>
          <w:tcPr>
            <w:tcW w:w="2554" w:type="pct"/>
            <w:gridSpan w:val="10"/>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FC0DFE" w:rsidRPr="00BD16FC" w:rsidRDefault="00FC0DFE" w:rsidP="000F6346">
            <w:pPr>
              <w:spacing w:after="0"/>
              <w:jc w:val="both"/>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CNPJ:</w:t>
            </w:r>
          </w:p>
        </w:tc>
      </w:tr>
      <w:tr w:rsidR="00FC0DFE" w:rsidRPr="00BD16FC" w:rsidTr="00FC0DFE">
        <w:trPr>
          <w:trHeight w:val="20"/>
          <w:jc w:val="center"/>
        </w:trPr>
        <w:tc>
          <w:tcPr>
            <w:tcW w:w="4981" w:type="pct"/>
            <w:gridSpan w:val="15"/>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C0DFE" w:rsidRPr="00BD16FC" w:rsidRDefault="00FC0DFE"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Informações sobre os Contratos</w:t>
            </w:r>
          </w:p>
        </w:tc>
      </w:tr>
      <w:tr w:rsidR="00FC0DFE" w:rsidRPr="00BD16FC" w:rsidTr="00FC0DFE">
        <w:trPr>
          <w:trHeight w:val="20"/>
          <w:jc w:val="center"/>
        </w:trPr>
        <w:tc>
          <w:tcPr>
            <w:tcW w:w="415"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FC0DFE" w:rsidRPr="00BD16FC" w:rsidRDefault="00FC0DFE"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Ano do Contrato</w:t>
            </w:r>
          </w:p>
        </w:tc>
        <w:tc>
          <w:tcPr>
            <w:tcW w:w="443"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FC0DFE" w:rsidRPr="00BD16FC" w:rsidRDefault="00FC0DFE"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Área</w:t>
            </w:r>
          </w:p>
        </w:tc>
        <w:tc>
          <w:tcPr>
            <w:tcW w:w="440"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FC0DFE" w:rsidRPr="00BD16FC" w:rsidRDefault="00FC0DFE"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Natureza</w:t>
            </w:r>
          </w:p>
        </w:tc>
        <w:tc>
          <w:tcPr>
            <w:tcW w:w="588"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FC0DFE" w:rsidRPr="00BD16FC" w:rsidRDefault="00FC0DFE"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Identificação do Contrato</w:t>
            </w:r>
          </w:p>
        </w:tc>
        <w:tc>
          <w:tcPr>
            <w:tcW w:w="541"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C0DFE" w:rsidRPr="00BD16FC" w:rsidRDefault="00FC0DFE"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Empresa Contratada</w:t>
            </w:r>
            <w:r w:rsidRPr="00BD16FC">
              <w:rPr>
                <w:rFonts w:ascii="Times New Roman" w:eastAsia="Times New Roman" w:hAnsi="Times New Roman"/>
                <w:bCs/>
                <w:color w:val="000000"/>
                <w:sz w:val="18"/>
                <w:szCs w:val="18"/>
              </w:rPr>
              <w:br/>
              <w:t>(CNPJ)</w:t>
            </w:r>
          </w:p>
        </w:tc>
        <w:tc>
          <w:tcPr>
            <w:tcW w:w="719" w:type="pct"/>
            <w:gridSpan w:val="2"/>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C0DFE" w:rsidRPr="00BD16FC" w:rsidRDefault="00FC0DFE"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Período Contratual de Execução das Atividades Contratadas</w:t>
            </w:r>
          </w:p>
        </w:tc>
        <w:tc>
          <w:tcPr>
            <w:tcW w:w="1471" w:type="pct"/>
            <w:gridSpan w:val="6"/>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FC0DFE" w:rsidRPr="00BD16FC" w:rsidRDefault="00FC0DFE"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Nível de Escolaridade Exigido dos Trabalhadores Contratados</w:t>
            </w:r>
          </w:p>
        </w:tc>
        <w:tc>
          <w:tcPr>
            <w:tcW w:w="364" w:type="pct"/>
            <w:gridSpan w:val="2"/>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FC0DFE" w:rsidRPr="00BD16FC" w:rsidRDefault="00FC0DFE"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Sit.</w:t>
            </w:r>
          </w:p>
        </w:tc>
      </w:tr>
      <w:tr w:rsidR="00FC0DFE" w:rsidRPr="00BD16FC" w:rsidTr="00FC0DF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DFE" w:rsidRPr="00BD16FC" w:rsidRDefault="00FC0DFE" w:rsidP="000F6346">
            <w:pPr>
              <w:spacing w:after="0"/>
              <w:rPr>
                <w:rFonts w:ascii="Times New Roman" w:eastAsia="Times New Roman" w:hAnsi="Times New Roman"/>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0DFE" w:rsidRPr="00BD16FC" w:rsidRDefault="00FC0DFE" w:rsidP="000F6346">
            <w:pPr>
              <w:spacing w:after="0"/>
              <w:rPr>
                <w:rFonts w:ascii="Times New Roman" w:eastAsia="Times New Roman" w:hAnsi="Times New Roman"/>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0DFE" w:rsidRPr="00BD16FC" w:rsidRDefault="00FC0DFE" w:rsidP="000F6346">
            <w:pPr>
              <w:spacing w:after="0"/>
              <w:rPr>
                <w:rFonts w:ascii="Times New Roman" w:eastAsia="Times New Roman" w:hAnsi="Times New Roman"/>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0DFE" w:rsidRPr="00BD16FC" w:rsidRDefault="00FC0DFE" w:rsidP="000F6346">
            <w:pPr>
              <w:spacing w:after="0"/>
              <w:rPr>
                <w:rFonts w:ascii="Times New Roman" w:eastAsia="Times New Roman" w:hAnsi="Times New Roman"/>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0DFE" w:rsidRPr="00BD16FC" w:rsidRDefault="00FC0DFE" w:rsidP="000F6346">
            <w:pPr>
              <w:spacing w:after="0"/>
              <w:rPr>
                <w:rFonts w:ascii="Times New Roman" w:eastAsia="Times New Roman" w:hAnsi="Times New Roman"/>
                <w:bCs/>
                <w:color w:val="000000"/>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C0DFE" w:rsidRPr="00BD16FC" w:rsidRDefault="00FC0DFE" w:rsidP="000F6346">
            <w:pPr>
              <w:spacing w:after="0"/>
              <w:rPr>
                <w:rFonts w:ascii="Times New Roman" w:eastAsia="Times New Roman" w:hAnsi="Times New Roman"/>
                <w:bCs/>
                <w:color w:val="000000"/>
                <w:sz w:val="18"/>
                <w:szCs w:val="18"/>
              </w:rPr>
            </w:pPr>
          </w:p>
        </w:tc>
        <w:tc>
          <w:tcPr>
            <w:tcW w:w="490"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FC0DFE" w:rsidRPr="00BD16FC" w:rsidRDefault="00FC0DFE"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F</w:t>
            </w:r>
          </w:p>
        </w:tc>
        <w:tc>
          <w:tcPr>
            <w:tcW w:w="490"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FC0DFE" w:rsidRPr="00BD16FC" w:rsidRDefault="00FC0DFE"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M</w:t>
            </w:r>
          </w:p>
        </w:tc>
        <w:tc>
          <w:tcPr>
            <w:tcW w:w="491"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FC0DFE" w:rsidRPr="00BD16FC" w:rsidRDefault="00FC0DFE"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S</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C0DFE" w:rsidRPr="00BD16FC" w:rsidRDefault="00FC0DFE" w:rsidP="000F6346">
            <w:pPr>
              <w:spacing w:after="0"/>
              <w:rPr>
                <w:rFonts w:ascii="Times New Roman" w:eastAsia="Times New Roman" w:hAnsi="Times New Roman"/>
                <w:bCs/>
                <w:color w:val="000000"/>
                <w:sz w:val="18"/>
                <w:szCs w:val="18"/>
              </w:rPr>
            </w:pPr>
          </w:p>
        </w:tc>
      </w:tr>
      <w:tr w:rsidR="00FC0DFE" w:rsidRPr="00BD16FC" w:rsidTr="00FC0DF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DFE" w:rsidRPr="00BD16FC" w:rsidRDefault="00FC0DFE" w:rsidP="000F6346">
            <w:pPr>
              <w:spacing w:after="0"/>
              <w:rPr>
                <w:rFonts w:ascii="Times New Roman" w:eastAsia="Times New Roman" w:hAnsi="Times New Roman"/>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0DFE" w:rsidRPr="00BD16FC" w:rsidRDefault="00FC0DFE" w:rsidP="000F6346">
            <w:pPr>
              <w:spacing w:after="0"/>
              <w:rPr>
                <w:rFonts w:ascii="Times New Roman" w:eastAsia="Times New Roman" w:hAnsi="Times New Roman"/>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0DFE" w:rsidRPr="00BD16FC" w:rsidRDefault="00FC0DFE" w:rsidP="000F6346">
            <w:pPr>
              <w:spacing w:after="0"/>
              <w:rPr>
                <w:rFonts w:ascii="Times New Roman" w:eastAsia="Times New Roman" w:hAnsi="Times New Roman"/>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0DFE" w:rsidRPr="00BD16FC" w:rsidRDefault="00FC0DFE" w:rsidP="000F6346">
            <w:pPr>
              <w:spacing w:after="0"/>
              <w:rPr>
                <w:rFonts w:ascii="Times New Roman" w:eastAsia="Times New Roman" w:hAnsi="Times New Roman"/>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0DFE" w:rsidRPr="00BD16FC" w:rsidRDefault="00FC0DFE" w:rsidP="000F6346">
            <w:pPr>
              <w:spacing w:after="0"/>
              <w:rPr>
                <w:rFonts w:ascii="Times New Roman" w:eastAsia="Times New Roman" w:hAnsi="Times New Roman"/>
                <w:bCs/>
                <w:color w:val="000000"/>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C0DFE" w:rsidRPr="00BD16FC" w:rsidRDefault="00FC0DFE"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Início</w:t>
            </w:r>
          </w:p>
        </w:tc>
        <w:tc>
          <w:tcPr>
            <w:tcW w:w="32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C0DFE" w:rsidRPr="00BD16FC" w:rsidRDefault="00FC0DFE"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Fim</w:t>
            </w:r>
          </w:p>
        </w:tc>
        <w:tc>
          <w:tcPr>
            <w:tcW w:w="245"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FC0DFE" w:rsidRPr="00BD16FC" w:rsidRDefault="00FC0DFE"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P</w:t>
            </w:r>
          </w:p>
        </w:tc>
        <w:tc>
          <w:tcPr>
            <w:tcW w:w="24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C0DFE" w:rsidRPr="00BD16FC" w:rsidRDefault="00FC0DFE"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C</w:t>
            </w:r>
          </w:p>
        </w:tc>
        <w:tc>
          <w:tcPr>
            <w:tcW w:w="245"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C0DFE" w:rsidRPr="00BD16FC" w:rsidRDefault="00FC0DFE"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P</w:t>
            </w:r>
          </w:p>
        </w:tc>
        <w:tc>
          <w:tcPr>
            <w:tcW w:w="245"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FC0DFE" w:rsidRPr="00BD16FC" w:rsidRDefault="00FC0DFE"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C</w:t>
            </w:r>
          </w:p>
        </w:tc>
        <w:tc>
          <w:tcPr>
            <w:tcW w:w="245"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FC0DFE" w:rsidRPr="00BD16FC" w:rsidRDefault="00FC0DFE"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P</w:t>
            </w:r>
          </w:p>
        </w:tc>
        <w:tc>
          <w:tcPr>
            <w:tcW w:w="246"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FC0DFE" w:rsidRPr="00BD16FC" w:rsidRDefault="00FC0DFE"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C</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C0DFE" w:rsidRPr="00BD16FC" w:rsidRDefault="00FC0DFE" w:rsidP="000F6346">
            <w:pPr>
              <w:spacing w:after="0"/>
              <w:rPr>
                <w:rFonts w:ascii="Times New Roman" w:eastAsia="Times New Roman" w:hAnsi="Times New Roman"/>
                <w:bCs/>
                <w:color w:val="000000"/>
                <w:sz w:val="18"/>
                <w:szCs w:val="18"/>
              </w:rPr>
            </w:pPr>
          </w:p>
        </w:tc>
      </w:tr>
      <w:tr w:rsidR="00FC0DFE" w:rsidRPr="00BD16FC" w:rsidTr="00FC0DFE">
        <w:trPr>
          <w:trHeight w:val="20"/>
          <w:jc w:val="center"/>
        </w:trPr>
        <w:tc>
          <w:tcPr>
            <w:tcW w:w="41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FC0DFE" w:rsidRPr="00BD16FC" w:rsidRDefault="00FC0DFE" w:rsidP="000F6346">
            <w:pPr>
              <w:spacing w:after="0"/>
              <w:jc w:val="both"/>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44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FC0DFE" w:rsidRPr="00BD16FC" w:rsidRDefault="00FC0DFE" w:rsidP="000F6346">
            <w:pPr>
              <w:spacing w:after="0"/>
              <w:jc w:val="both"/>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44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FC0DFE" w:rsidRPr="00BD16FC" w:rsidRDefault="00FC0DFE" w:rsidP="000F6346">
            <w:pPr>
              <w:spacing w:after="0"/>
              <w:jc w:val="both"/>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c>
          <w:tcPr>
            <w:tcW w:w="5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FC0DFE" w:rsidRPr="00BD16FC" w:rsidRDefault="00FC0DFE"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 </w:t>
            </w:r>
          </w:p>
        </w:tc>
        <w:tc>
          <w:tcPr>
            <w:tcW w:w="54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FC0DFE" w:rsidRPr="00BD16FC" w:rsidRDefault="00FC0DFE"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 </w:t>
            </w:r>
          </w:p>
        </w:tc>
        <w:tc>
          <w:tcPr>
            <w:tcW w:w="394"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FC0DFE" w:rsidRPr="00BD16FC" w:rsidRDefault="00FC0DFE"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25"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FC0DFE" w:rsidRPr="00BD16FC" w:rsidRDefault="00FC0DFE"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 </w:t>
            </w:r>
          </w:p>
        </w:tc>
        <w:tc>
          <w:tcPr>
            <w:tcW w:w="245"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FC0DFE" w:rsidRPr="00BD16FC" w:rsidRDefault="00FC0DFE"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 </w:t>
            </w:r>
          </w:p>
        </w:tc>
        <w:tc>
          <w:tcPr>
            <w:tcW w:w="24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C0DFE" w:rsidRPr="00BD16FC" w:rsidRDefault="00FC0DFE"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 </w:t>
            </w:r>
          </w:p>
        </w:tc>
        <w:tc>
          <w:tcPr>
            <w:tcW w:w="245"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FC0DFE" w:rsidRPr="00BD16FC" w:rsidRDefault="00FC0DFE"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 </w:t>
            </w:r>
          </w:p>
        </w:tc>
        <w:tc>
          <w:tcPr>
            <w:tcW w:w="245"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FC0DFE" w:rsidRPr="00BD16FC" w:rsidRDefault="00FC0DFE"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 </w:t>
            </w:r>
          </w:p>
        </w:tc>
        <w:tc>
          <w:tcPr>
            <w:tcW w:w="24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C0DFE" w:rsidRPr="00BD16FC" w:rsidRDefault="00FC0DFE"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 </w:t>
            </w:r>
          </w:p>
        </w:tc>
        <w:tc>
          <w:tcPr>
            <w:tcW w:w="24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FC0DFE" w:rsidRPr="00BD16FC" w:rsidRDefault="00FC0DFE" w:rsidP="000F6346">
            <w:pPr>
              <w:spacing w:after="0"/>
              <w:jc w:val="center"/>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 </w:t>
            </w:r>
          </w:p>
        </w:tc>
        <w:tc>
          <w:tcPr>
            <w:tcW w:w="364" w:type="pct"/>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FC0DFE" w:rsidRPr="00BD16FC" w:rsidRDefault="00FC0DFE" w:rsidP="000F6346">
            <w:pPr>
              <w:spacing w:after="0"/>
              <w:jc w:val="both"/>
              <w:rPr>
                <w:rFonts w:ascii="Times New Roman" w:eastAsia="Times New Roman" w:hAnsi="Times New Roman"/>
                <w:color w:val="000000"/>
                <w:sz w:val="18"/>
                <w:szCs w:val="18"/>
              </w:rPr>
            </w:pPr>
            <w:r w:rsidRPr="00BD16FC">
              <w:rPr>
                <w:rFonts w:ascii="Times New Roman" w:eastAsia="Times New Roman" w:hAnsi="Times New Roman"/>
                <w:color w:val="000000"/>
                <w:sz w:val="18"/>
                <w:szCs w:val="18"/>
              </w:rPr>
              <w:t> </w:t>
            </w:r>
          </w:p>
        </w:tc>
      </w:tr>
      <w:tr w:rsidR="00FC0DFE" w:rsidRPr="00BD16FC" w:rsidTr="00FC0DFE">
        <w:trPr>
          <w:trHeight w:val="20"/>
          <w:jc w:val="center"/>
        </w:trPr>
        <w:tc>
          <w:tcPr>
            <w:tcW w:w="4981" w:type="pct"/>
            <w:gridSpan w:val="15"/>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C0DFE" w:rsidRPr="00BD16FC" w:rsidRDefault="00FC0DFE" w:rsidP="000F6346">
            <w:pPr>
              <w:spacing w:after="0"/>
              <w:jc w:val="both"/>
              <w:rPr>
                <w:rFonts w:ascii="Times New Roman" w:eastAsia="Times New Roman" w:hAnsi="Times New Roman"/>
                <w:bCs/>
                <w:color w:val="000000"/>
                <w:sz w:val="18"/>
                <w:szCs w:val="18"/>
              </w:rPr>
            </w:pPr>
            <w:r w:rsidRPr="00BD16FC">
              <w:rPr>
                <w:rFonts w:ascii="Times New Roman" w:eastAsia="Times New Roman" w:hAnsi="Times New Roman"/>
                <w:bCs/>
                <w:color w:val="000000"/>
                <w:sz w:val="18"/>
                <w:szCs w:val="18"/>
              </w:rPr>
              <w:t>Observações:</w:t>
            </w:r>
          </w:p>
          <w:p w:rsidR="00FC0DFE" w:rsidRPr="00BD16FC" w:rsidRDefault="00FC0DFE" w:rsidP="000F6346">
            <w:pPr>
              <w:spacing w:after="0"/>
              <w:jc w:val="both"/>
              <w:rPr>
                <w:rFonts w:ascii="Times New Roman" w:eastAsia="Times New Roman" w:hAnsi="Times New Roman"/>
                <w:bCs/>
                <w:color w:val="000000"/>
                <w:sz w:val="18"/>
                <w:szCs w:val="18"/>
              </w:rPr>
            </w:pPr>
          </w:p>
        </w:tc>
      </w:tr>
      <w:tr w:rsidR="00FC0DFE" w:rsidRPr="00BD16FC" w:rsidTr="00FC0DFE">
        <w:trPr>
          <w:trHeight w:val="4425"/>
          <w:jc w:val="center"/>
        </w:trPr>
        <w:tc>
          <w:tcPr>
            <w:tcW w:w="2427" w:type="pct"/>
            <w:gridSpan w:val="5"/>
            <w:tcBorders>
              <w:top w:val="single" w:sz="4" w:space="0" w:color="auto"/>
              <w:left w:val="single" w:sz="4" w:space="0" w:color="auto"/>
              <w:bottom w:val="nil"/>
              <w:right w:val="single" w:sz="4" w:space="0" w:color="auto"/>
            </w:tcBorders>
            <w:shd w:val="clear" w:color="auto" w:fill="FFFFFF"/>
            <w:tcMar>
              <w:top w:w="0" w:type="dxa"/>
              <w:left w:w="70" w:type="dxa"/>
              <w:bottom w:w="0" w:type="dxa"/>
              <w:right w:w="70" w:type="dxa"/>
            </w:tcMar>
            <w:hideMark/>
          </w:tcPr>
          <w:p w:rsidR="00FC0DFE" w:rsidRPr="00BD16FC" w:rsidRDefault="00FC0DFE" w:rsidP="000F6346">
            <w:pPr>
              <w:spacing w:after="0"/>
              <w:rPr>
                <w:rFonts w:ascii="Times New Roman" w:eastAsia="Times New Roman" w:hAnsi="Times New Roman"/>
                <w:bCs/>
                <w:color w:val="000000"/>
                <w:sz w:val="20"/>
                <w:szCs w:val="20"/>
                <w:u w:val="single"/>
              </w:rPr>
            </w:pPr>
            <w:r w:rsidRPr="00BD16FC">
              <w:rPr>
                <w:rFonts w:ascii="Times New Roman" w:eastAsia="Times New Roman" w:hAnsi="Times New Roman"/>
                <w:bCs/>
                <w:color w:val="000000"/>
                <w:sz w:val="20"/>
                <w:szCs w:val="20"/>
                <w:u w:val="single"/>
              </w:rPr>
              <w:t>LEGENDA</w:t>
            </w:r>
          </w:p>
          <w:p w:rsidR="00FC0DFE" w:rsidRPr="00BD16FC" w:rsidRDefault="00FC0DFE" w:rsidP="000F6346">
            <w:pPr>
              <w:spacing w:after="0"/>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Área:</w:t>
            </w:r>
          </w:p>
          <w:p w:rsidR="00FC0DFE" w:rsidRPr="00BD16FC" w:rsidRDefault="00FC0DFE" w:rsidP="000F6346">
            <w:pPr>
              <w:spacing w:after="0"/>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1.</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Segurança;</w:t>
            </w:r>
          </w:p>
          <w:p w:rsidR="00FC0DFE" w:rsidRPr="00BD16FC" w:rsidRDefault="00FC0DFE" w:rsidP="000F6346">
            <w:pPr>
              <w:spacing w:after="0"/>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2.</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Transportes;</w:t>
            </w:r>
          </w:p>
          <w:p w:rsidR="00FC0DFE" w:rsidRPr="00BD16FC" w:rsidRDefault="00FC0DFE" w:rsidP="000F6346">
            <w:pPr>
              <w:spacing w:after="0"/>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3.</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Informática;</w:t>
            </w:r>
          </w:p>
          <w:p w:rsidR="00FC0DFE" w:rsidRPr="00BD16FC" w:rsidRDefault="00FC0DFE" w:rsidP="000F6346">
            <w:pPr>
              <w:spacing w:after="0"/>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4.</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Copeiragem;</w:t>
            </w:r>
          </w:p>
          <w:p w:rsidR="00FC0DFE" w:rsidRPr="00BD16FC" w:rsidRDefault="00FC0DFE" w:rsidP="000F6346">
            <w:pPr>
              <w:spacing w:after="0"/>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5.</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Recepção;</w:t>
            </w:r>
          </w:p>
          <w:p w:rsidR="00FC0DFE" w:rsidRPr="00BD16FC" w:rsidRDefault="00FC0DFE" w:rsidP="000F6346">
            <w:pPr>
              <w:spacing w:after="0"/>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6.</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Reprografia;</w:t>
            </w:r>
          </w:p>
          <w:p w:rsidR="00FC0DFE" w:rsidRPr="00BD16FC" w:rsidRDefault="00FC0DFE" w:rsidP="000F6346">
            <w:pPr>
              <w:spacing w:after="0"/>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7.</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Telecomunicações;</w:t>
            </w:r>
          </w:p>
          <w:p w:rsidR="00FC0DFE" w:rsidRPr="00BD16FC" w:rsidRDefault="00FC0DFE" w:rsidP="000F6346">
            <w:pPr>
              <w:spacing w:after="0"/>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8.</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Manutenção de bens móvies</w:t>
            </w:r>
          </w:p>
          <w:p w:rsidR="00FC0DFE" w:rsidRPr="00BD16FC" w:rsidRDefault="00FC0DFE" w:rsidP="000F6346">
            <w:pPr>
              <w:spacing w:after="0"/>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9.</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Manutenção de bens imóveis</w:t>
            </w:r>
          </w:p>
          <w:p w:rsidR="00FC0DFE" w:rsidRPr="00BD16FC" w:rsidRDefault="00FC0DFE" w:rsidP="000F6346">
            <w:pPr>
              <w:spacing w:after="0"/>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10.</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Brigadistas</w:t>
            </w:r>
          </w:p>
          <w:p w:rsidR="00FC0DFE" w:rsidRPr="00BD16FC" w:rsidRDefault="00FC0DFE" w:rsidP="000F6346">
            <w:pPr>
              <w:spacing w:after="0"/>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11.</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Apoio Administrativo – Menores Aprendizes</w:t>
            </w:r>
          </w:p>
          <w:p w:rsidR="00FC0DFE" w:rsidRPr="00BD16FC" w:rsidRDefault="00FC0DFE" w:rsidP="000F6346">
            <w:pPr>
              <w:spacing w:after="0"/>
              <w:rPr>
                <w:rFonts w:ascii="Times New Roman" w:eastAsia="Times New Roman" w:hAnsi="Times New Roman"/>
                <w:bCs/>
                <w:color w:val="000000"/>
                <w:sz w:val="20"/>
                <w:szCs w:val="20"/>
                <w:u w:val="single"/>
              </w:rPr>
            </w:pPr>
            <w:r w:rsidRPr="00BD16FC">
              <w:rPr>
                <w:rFonts w:ascii="Times New Roman" w:eastAsia="Times New Roman" w:hAnsi="Times New Roman"/>
                <w:color w:val="000000"/>
                <w:sz w:val="20"/>
                <w:szCs w:val="20"/>
              </w:rPr>
              <w:t>12.</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Outras</w:t>
            </w:r>
          </w:p>
        </w:tc>
        <w:tc>
          <w:tcPr>
            <w:tcW w:w="2554" w:type="pct"/>
            <w:gridSpan w:val="10"/>
            <w:tcBorders>
              <w:top w:val="single" w:sz="4" w:space="0" w:color="auto"/>
              <w:left w:val="single" w:sz="4" w:space="0" w:color="auto"/>
              <w:bottom w:val="nil"/>
              <w:right w:val="single" w:sz="4" w:space="0" w:color="auto"/>
            </w:tcBorders>
            <w:shd w:val="clear" w:color="auto" w:fill="FFFFFF"/>
            <w:tcMar>
              <w:top w:w="0" w:type="dxa"/>
              <w:left w:w="70" w:type="dxa"/>
              <w:bottom w:w="0" w:type="dxa"/>
              <w:right w:w="70" w:type="dxa"/>
            </w:tcMar>
            <w:hideMark/>
          </w:tcPr>
          <w:p w:rsidR="00FC0DFE" w:rsidRPr="00BD16FC" w:rsidRDefault="00FC0DFE" w:rsidP="000F6346">
            <w:pPr>
              <w:spacing w:after="0"/>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Natureza:</w:t>
            </w:r>
            <w:r w:rsidRPr="00BD16FC">
              <w:rPr>
                <w:rFonts w:ascii="Times New Roman" w:eastAsia="Times New Roman" w:hAnsi="Times New Roman"/>
                <w:color w:val="000000"/>
                <w:sz w:val="20"/>
                <w:szCs w:val="20"/>
              </w:rPr>
              <w:t xml:space="preserve"> (O) Ordinária; (E) Emergencial.</w:t>
            </w:r>
          </w:p>
          <w:p w:rsidR="00FC0DFE" w:rsidRPr="00BD16FC" w:rsidRDefault="00FC0DFE" w:rsidP="000F6346">
            <w:pPr>
              <w:spacing w:after="0"/>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Nível de Escolaridade:</w:t>
            </w:r>
            <w:r w:rsidRPr="00BD16FC">
              <w:rPr>
                <w:rFonts w:ascii="Times New Roman" w:eastAsia="Times New Roman" w:hAnsi="Times New Roman"/>
                <w:color w:val="000000"/>
                <w:sz w:val="20"/>
                <w:szCs w:val="20"/>
              </w:rPr>
              <w:t xml:space="preserve"> (F) Ensino Fundamental; (M) Ensino Médio; (S) Ensino Superior.</w:t>
            </w:r>
          </w:p>
          <w:p w:rsidR="00FC0DFE" w:rsidRPr="00BD16FC" w:rsidRDefault="00FC0DFE" w:rsidP="000F6346">
            <w:pPr>
              <w:spacing w:after="0"/>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Situação do Contrato:</w:t>
            </w:r>
            <w:r w:rsidRPr="00BD16FC">
              <w:rPr>
                <w:rFonts w:ascii="Times New Roman" w:eastAsia="Times New Roman" w:hAnsi="Times New Roman"/>
                <w:color w:val="000000"/>
                <w:sz w:val="20"/>
                <w:szCs w:val="20"/>
              </w:rPr>
              <w:t xml:space="preserve"> (A) Ativo Normal; (P) Ativo Prorrogado; (E) Encerrado.</w:t>
            </w:r>
          </w:p>
          <w:p w:rsidR="00FC0DFE" w:rsidRPr="00BD16FC" w:rsidRDefault="00FC0DFE" w:rsidP="000F6346">
            <w:pPr>
              <w:spacing w:after="0"/>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Quantidade de trabalhadores:</w:t>
            </w:r>
            <w:r w:rsidRPr="00BD16FC">
              <w:rPr>
                <w:rFonts w:ascii="Times New Roman" w:eastAsia="Times New Roman" w:hAnsi="Times New Roman"/>
                <w:color w:val="000000"/>
                <w:sz w:val="20"/>
                <w:szCs w:val="20"/>
              </w:rPr>
              <w:t xml:space="preserve"> (P) Prevista no contrato; (C) Efetivamente contratada.</w:t>
            </w:r>
          </w:p>
        </w:tc>
      </w:tr>
      <w:tr w:rsidR="00FC0DFE" w:rsidRPr="00BD16FC" w:rsidTr="00FC0DFE">
        <w:trPr>
          <w:trHeight w:val="20"/>
          <w:jc w:val="center"/>
        </w:trPr>
        <w:tc>
          <w:tcPr>
            <w:tcW w:w="4981" w:type="pct"/>
            <w:gridSpan w:val="15"/>
            <w:tcBorders>
              <w:top w:val="single" w:sz="4" w:space="0" w:color="auto"/>
              <w:left w:val="nil"/>
              <w:bottom w:val="nil"/>
              <w:right w:val="nil"/>
            </w:tcBorders>
            <w:shd w:val="clear" w:color="auto" w:fill="FFFFFF"/>
            <w:tcMar>
              <w:top w:w="0" w:type="dxa"/>
              <w:left w:w="70" w:type="dxa"/>
              <w:bottom w:w="0" w:type="dxa"/>
              <w:right w:w="70" w:type="dxa"/>
            </w:tcMar>
            <w:vAlign w:val="bottom"/>
            <w:hideMark/>
          </w:tcPr>
          <w:p w:rsidR="00FC0DFE" w:rsidRPr="00BD16FC" w:rsidRDefault="00FC0DFE" w:rsidP="000F6346">
            <w:pPr>
              <w:spacing w:after="0"/>
              <w:jc w:val="both"/>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Fonte:</w:t>
            </w:r>
          </w:p>
        </w:tc>
      </w:tr>
    </w:tbl>
    <w:p w:rsidR="00662B85" w:rsidRPr="00BD16FC" w:rsidRDefault="00662B85" w:rsidP="000F6346">
      <w:pPr>
        <w:pStyle w:val="PargrafodaLista"/>
        <w:spacing w:after="0"/>
        <w:ind w:left="426"/>
        <w:jc w:val="both"/>
        <w:outlineLvl w:val="1"/>
        <w:rPr>
          <w:rFonts w:ascii="Times New Roman" w:eastAsia="Times New Roman" w:hAnsi="Times New Roman"/>
          <w:bCs/>
          <w:iCs/>
          <w:sz w:val="24"/>
          <w:szCs w:val="24"/>
        </w:rPr>
      </w:pPr>
    </w:p>
    <w:p w:rsidR="0079218C" w:rsidRPr="00BD16FC" w:rsidRDefault="0079218C" w:rsidP="004F2217">
      <w:pPr>
        <w:pStyle w:val="PargrafodaLista"/>
        <w:spacing w:after="0"/>
        <w:ind w:left="426"/>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7.2.3 Análise Crítica dos itens 7.2.1 e 7.2.2</w:t>
      </w:r>
    </w:p>
    <w:p w:rsidR="0079218C" w:rsidRPr="00BD16FC" w:rsidRDefault="0079218C" w:rsidP="000F6346">
      <w:pPr>
        <w:spacing w:after="0"/>
        <w:ind w:left="426"/>
        <w:jc w:val="both"/>
        <w:rPr>
          <w:rFonts w:ascii="Times New Roman" w:hAnsi="Times New Roman"/>
          <w:sz w:val="24"/>
          <w:szCs w:val="24"/>
        </w:rPr>
      </w:pPr>
      <w:r w:rsidRPr="00BD16FC">
        <w:rPr>
          <w:rFonts w:ascii="Times New Roman" w:hAnsi="Times New Roman"/>
          <w:sz w:val="24"/>
          <w:szCs w:val="24"/>
        </w:rPr>
        <w:t>Na análise crítica devem ser consignadas informações referentes ao andamento dos contratos de prestação de serviços com locação de mão de obra, inclusive vigilância, limpeza e higiene. Neste subitem devem ser consignadas, caso identificadas, dificuldades encontradas pela administração na condução dos contratos de prestação de serviços, tais como interrupções na prestação de serviços e não pagamento de verbas trabalhistas por empresas contratadas, bem como as providências adotadas.</w:t>
      </w:r>
    </w:p>
    <w:p w:rsidR="0079218C" w:rsidRPr="00BD16FC" w:rsidRDefault="0029797E" w:rsidP="004F2217">
      <w:pPr>
        <w:pStyle w:val="PargrafodaLista"/>
        <w:spacing w:after="0"/>
        <w:ind w:left="426"/>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7.2.4 Contratação de Estagiários</w:t>
      </w:r>
    </w:p>
    <w:p w:rsidR="0029797E" w:rsidRPr="00BD16FC" w:rsidRDefault="0029797E" w:rsidP="000F6346">
      <w:pPr>
        <w:tabs>
          <w:tab w:val="left" w:pos="240"/>
          <w:tab w:val="left" w:pos="3119"/>
        </w:tabs>
        <w:spacing w:after="0"/>
        <w:ind w:left="426"/>
        <w:jc w:val="both"/>
        <w:rPr>
          <w:rFonts w:ascii="Times New Roman" w:hAnsi="Times New Roman"/>
          <w:sz w:val="24"/>
          <w:szCs w:val="24"/>
        </w:rPr>
      </w:pPr>
      <w:r w:rsidRPr="00BD16FC">
        <w:rPr>
          <w:rFonts w:ascii="Times New Roman" w:hAnsi="Times New Roman"/>
          <w:sz w:val="24"/>
          <w:szCs w:val="24"/>
        </w:rPr>
        <w:t xml:space="preserve">O Quadro A.7.2.4 abaixo visa a demonstrar a composição do quadro de estagiários da UJ e somente deverá ser preenchido pelas UJ que detenham entre as suas unidades administrativas aquela responsável pela gestão do cadastro de estagiários. O Quadro A.7.2.4 abaixo contempla os quantitativos trimestrais de contratos de estágio vigentes, </w:t>
      </w:r>
      <w:r w:rsidRPr="00BD16FC">
        <w:rPr>
          <w:rFonts w:ascii="Times New Roman" w:hAnsi="Times New Roman"/>
          <w:sz w:val="24"/>
          <w:szCs w:val="24"/>
        </w:rPr>
        <w:lastRenderedPageBreak/>
        <w:t>discriminando-os de acordo com o nível de escolaridade exigido e com a alocação dos estagiários na estrutura da UJ (na área fim ou na área meio).</w:t>
      </w:r>
    </w:p>
    <w:p w:rsidR="00AE52A2" w:rsidRPr="00BD16FC" w:rsidRDefault="00AE52A2" w:rsidP="000F6346">
      <w:pPr>
        <w:tabs>
          <w:tab w:val="left" w:pos="240"/>
          <w:tab w:val="left" w:pos="3119"/>
        </w:tabs>
        <w:spacing w:after="0"/>
        <w:ind w:left="426"/>
        <w:jc w:val="both"/>
        <w:rPr>
          <w:rFonts w:ascii="Times New Roman" w:hAnsi="Times New Roman"/>
          <w:sz w:val="24"/>
          <w:szCs w:val="24"/>
        </w:rPr>
      </w:pPr>
    </w:p>
    <w:p w:rsidR="00AE52A2" w:rsidRPr="00BD16FC" w:rsidRDefault="00AE52A2" w:rsidP="000F6346">
      <w:pPr>
        <w:tabs>
          <w:tab w:val="left" w:pos="240"/>
          <w:tab w:val="left" w:pos="3119"/>
        </w:tabs>
        <w:spacing w:after="0"/>
        <w:ind w:left="426"/>
        <w:jc w:val="both"/>
        <w:rPr>
          <w:rFonts w:ascii="Times New Roman" w:hAnsi="Times New Roman"/>
          <w:sz w:val="24"/>
          <w:szCs w:val="24"/>
        </w:rPr>
      </w:pPr>
    </w:p>
    <w:p w:rsidR="00AE52A2" w:rsidRPr="00BD16FC" w:rsidRDefault="00AE52A2" w:rsidP="000F6346">
      <w:pPr>
        <w:tabs>
          <w:tab w:val="left" w:pos="240"/>
          <w:tab w:val="left" w:pos="3119"/>
        </w:tabs>
        <w:spacing w:after="0"/>
        <w:ind w:left="426"/>
        <w:jc w:val="both"/>
        <w:rPr>
          <w:rFonts w:ascii="Times New Roman" w:hAnsi="Times New Roman"/>
          <w:sz w:val="24"/>
          <w:szCs w:val="24"/>
        </w:rPr>
      </w:pPr>
    </w:p>
    <w:p w:rsidR="00AE52A2" w:rsidRPr="00BD16FC" w:rsidRDefault="00AE52A2" w:rsidP="000F6346">
      <w:pPr>
        <w:tabs>
          <w:tab w:val="left" w:pos="240"/>
          <w:tab w:val="left" w:pos="3119"/>
        </w:tabs>
        <w:spacing w:after="0"/>
        <w:ind w:left="426"/>
        <w:jc w:val="both"/>
        <w:rPr>
          <w:rFonts w:ascii="Times New Roman" w:hAnsi="Times New Roman"/>
          <w:sz w:val="24"/>
          <w:szCs w:val="24"/>
        </w:rPr>
      </w:pPr>
    </w:p>
    <w:p w:rsidR="00AE52A2" w:rsidRPr="00BD16FC" w:rsidRDefault="00AE52A2" w:rsidP="000F6346">
      <w:pPr>
        <w:pStyle w:val="Legenda"/>
        <w:keepNext/>
        <w:spacing w:after="0"/>
        <w:rPr>
          <w:rFonts w:ascii="Times New Roman" w:hAnsi="Times New Roman"/>
        </w:rPr>
      </w:pPr>
      <w:bookmarkStart w:id="188" w:name="_Toc397957890"/>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53</w:t>
      </w:r>
      <w:r w:rsidRPr="00BD16FC">
        <w:rPr>
          <w:rFonts w:ascii="Times New Roman" w:hAnsi="Times New Roman"/>
        </w:rPr>
        <w:fldChar w:fldCharType="end"/>
      </w:r>
      <w:r w:rsidRPr="00BD16FC">
        <w:rPr>
          <w:rFonts w:ascii="Times New Roman" w:hAnsi="Times New Roman"/>
        </w:rPr>
        <w:t xml:space="preserve"> Quadro A.7.2.4 – Composição do Quadro de Estagiários</w:t>
      </w:r>
      <w:bookmarkEnd w:id="188"/>
    </w:p>
    <w:tbl>
      <w:tblPr>
        <w:tblW w:w="4910" w:type="pct"/>
        <w:jc w:val="center"/>
        <w:tblLook w:val="04A0" w:firstRow="1" w:lastRow="0" w:firstColumn="1" w:lastColumn="0" w:noHBand="0" w:noVBand="1"/>
      </w:tblPr>
      <w:tblGrid>
        <w:gridCol w:w="23"/>
        <w:gridCol w:w="1918"/>
        <w:gridCol w:w="1207"/>
        <w:gridCol w:w="1207"/>
        <w:gridCol w:w="1207"/>
        <w:gridCol w:w="1208"/>
        <w:gridCol w:w="1861"/>
      </w:tblGrid>
      <w:tr w:rsidR="00AE52A2" w:rsidRPr="00BD16FC" w:rsidTr="00AE52A2">
        <w:trPr>
          <w:trHeight w:val="169"/>
          <w:jc w:val="center"/>
        </w:trPr>
        <w:tc>
          <w:tcPr>
            <w:tcW w:w="5000" w:type="pct"/>
            <w:gridSpan w:val="7"/>
            <w:vAlign w:val="center"/>
            <w:hideMark/>
          </w:tcPr>
          <w:p w:rsidR="00AE52A2" w:rsidRPr="00BD16FC" w:rsidRDefault="00AE52A2" w:rsidP="000F6346">
            <w:pPr>
              <w:pStyle w:val="Epgrafe"/>
            </w:pPr>
          </w:p>
        </w:tc>
      </w:tr>
      <w:tr w:rsidR="00AE52A2" w:rsidRPr="00BD16FC" w:rsidTr="00AE52A2">
        <w:trPr>
          <w:gridBefore w:val="1"/>
          <w:wBefore w:w="14" w:type="pct"/>
          <w:trHeight w:val="20"/>
          <w:jc w:val="center"/>
        </w:trPr>
        <w:tc>
          <w:tcPr>
            <w:tcW w:w="1111" w:type="pct"/>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center"/>
            <w:hideMark/>
          </w:tcPr>
          <w:p w:rsidR="00AE52A2" w:rsidRPr="00BD16FC" w:rsidRDefault="00AE52A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Nível de escolaridade</w:t>
            </w:r>
          </w:p>
        </w:tc>
        <w:tc>
          <w:tcPr>
            <w:tcW w:w="2797" w:type="pct"/>
            <w:gridSpan w:val="4"/>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BD16FC" w:rsidRDefault="00AE52A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Quantitativo de contratos de estágio vigentes</w:t>
            </w:r>
          </w:p>
        </w:tc>
        <w:tc>
          <w:tcPr>
            <w:tcW w:w="1077"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AE52A2" w:rsidRPr="00BD16FC" w:rsidRDefault="00AE52A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Despesa no exercício</w:t>
            </w:r>
          </w:p>
        </w:tc>
      </w:tr>
      <w:tr w:rsidR="00AE52A2" w:rsidRPr="00BD16FC" w:rsidTr="00AE52A2">
        <w:trPr>
          <w:gridBefore w:val="1"/>
          <w:wBefore w:w="14" w:type="pc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52A2" w:rsidRPr="00BD16FC" w:rsidRDefault="00AE52A2" w:rsidP="000F6346">
            <w:pPr>
              <w:spacing w:after="0"/>
              <w:rPr>
                <w:rFonts w:ascii="Times New Roman" w:eastAsia="Times New Roman" w:hAnsi="Times New Roman"/>
                <w:bCs/>
                <w:color w:val="000000"/>
                <w:sz w:val="20"/>
                <w:szCs w:val="20"/>
              </w:rPr>
            </w:pPr>
          </w:p>
        </w:tc>
        <w:tc>
          <w:tcPr>
            <w:tcW w:w="699"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BD16FC" w:rsidRDefault="00AE52A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1º Trimestre</w:t>
            </w:r>
          </w:p>
        </w:tc>
        <w:tc>
          <w:tcPr>
            <w:tcW w:w="699"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BD16FC" w:rsidRDefault="00AE52A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2º Trimestre</w:t>
            </w:r>
          </w:p>
        </w:tc>
        <w:tc>
          <w:tcPr>
            <w:tcW w:w="699"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BD16FC" w:rsidRDefault="00AE52A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3º Trimestre</w:t>
            </w:r>
          </w:p>
        </w:tc>
        <w:tc>
          <w:tcPr>
            <w:tcW w:w="700"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BD16FC" w:rsidRDefault="00AE52A2"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4º Trimestre</w:t>
            </w:r>
          </w:p>
        </w:tc>
        <w:tc>
          <w:tcPr>
            <w:tcW w:w="1077"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AE52A2" w:rsidRPr="00BD16FC" w:rsidRDefault="00AE52A2" w:rsidP="000F6346">
            <w:pPr>
              <w:spacing w:after="0"/>
              <w:jc w:val="center"/>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(em R$ 1,00)</w:t>
            </w:r>
          </w:p>
        </w:tc>
      </w:tr>
      <w:tr w:rsidR="00AE52A2" w:rsidRPr="00BD16FC" w:rsidTr="00AE52A2">
        <w:trPr>
          <w:gridBefore w:val="1"/>
          <w:wBefore w:w="14" w:type="pct"/>
          <w:trHeight w:val="20"/>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BD16FC" w:rsidRDefault="00AE52A2" w:rsidP="000F6346">
            <w:pPr>
              <w:spacing w:after="0"/>
              <w:jc w:val="both"/>
              <w:rPr>
                <w:rFonts w:ascii="Times New Roman" w:eastAsia="Times New Roman" w:hAnsi="Times New Roman"/>
                <w:bCs/>
                <w:color w:val="000000"/>
                <w:sz w:val="20"/>
                <w:szCs w:val="20"/>
              </w:rPr>
            </w:pPr>
            <w:bookmarkStart w:id="189" w:name="RANGE!A4"/>
            <w:r w:rsidRPr="00BD16FC">
              <w:rPr>
                <w:rFonts w:ascii="Times New Roman" w:eastAsia="Times New Roman" w:hAnsi="Times New Roman"/>
                <w:bCs/>
                <w:color w:val="000000"/>
                <w:sz w:val="20"/>
                <w:szCs w:val="20"/>
              </w:rPr>
              <w:t>1.</w:t>
            </w:r>
            <w:r w:rsidRPr="00BD16FC">
              <w:rPr>
                <w:rFonts w:ascii="Times New Roman" w:eastAsia="Times New Roman" w:hAnsi="Times New Roman"/>
                <w:bCs/>
                <w:color w:val="000000"/>
                <w:sz w:val="14"/>
                <w:szCs w:val="14"/>
              </w:rPr>
              <w:t xml:space="preserve">      </w:t>
            </w:r>
            <w:r w:rsidRPr="00BD16FC">
              <w:rPr>
                <w:rFonts w:ascii="Times New Roman" w:eastAsia="Times New Roman" w:hAnsi="Times New Roman"/>
                <w:bCs/>
                <w:color w:val="000000"/>
                <w:sz w:val="20"/>
                <w:szCs w:val="20"/>
              </w:rPr>
              <w:t>Nível superior</w:t>
            </w:r>
            <w:bookmarkEnd w:id="189"/>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AE52A2" w:rsidRPr="00BD16FC" w:rsidRDefault="00AE52A2" w:rsidP="000F6346">
            <w:pPr>
              <w:spacing w:after="0"/>
              <w:rPr>
                <w:rFonts w:ascii="Times New Roman" w:eastAsia="Times New Roman" w:hAnsi="Times New Roman"/>
                <w:bCs/>
                <w:color w:val="000000"/>
                <w:sz w:val="20"/>
                <w:szCs w:val="20"/>
              </w:rPr>
            </w:pP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AE52A2" w:rsidRPr="00BD16FC" w:rsidRDefault="00AE52A2" w:rsidP="000F6346">
            <w:pPr>
              <w:spacing w:after="0"/>
              <w:rPr>
                <w:rFonts w:ascii="Times New Roman" w:hAnsi="Times New Roman"/>
                <w:sz w:val="20"/>
                <w:szCs w:val="20"/>
                <w:lang w:eastAsia="pt-BR"/>
              </w:rPr>
            </w:pP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AE52A2" w:rsidRPr="00BD16FC" w:rsidRDefault="00AE52A2" w:rsidP="000F6346">
            <w:pPr>
              <w:spacing w:after="0"/>
              <w:rPr>
                <w:rFonts w:ascii="Times New Roman" w:hAnsi="Times New Roman"/>
                <w:sz w:val="20"/>
                <w:szCs w:val="20"/>
                <w:lang w:eastAsia="pt-BR"/>
              </w:rPr>
            </w:pP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AE52A2" w:rsidRPr="00BD16FC" w:rsidRDefault="00AE52A2" w:rsidP="000F6346">
            <w:pPr>
              <w:spacing w:after="0"/>
              <w:rPr>
                <w:rFonts w:ascii="Times New Roman" w:hAnsi="Times New Roman"/>
                <w:sz w:val="20"/>
                <w:szCs w:val="20"/>
                <w:lang w:eastAsia="pt-BR"/>
              </w:rPr>
            </w:pPr>
          </w:p>
        </w:tc>
        <w:tc>
          <w:tcPr>
            <w:tcW w:w="107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AE52A2" w:rsidRPr="00BD16FC" w:rsidRDefault="00AE52A2" w:rsidP="000F6346">
            <w:pPr>
              <w:spacing w:after="0"/>
              <w:rPr>
                <w:rFonts w:ascii="Times New Roman" w:hAnsi="Times New Roman"/>
                <w:sz w:val="20"/>
                <w:szCs w:val="20"/>
                <w:lang w:eastAsia="pt-BR"/>
              </w:rPr>
            </w:pPr>
          </w:p>
        </w:tc>
      </w:tr>
      <w:tr w:rsidR="00AE52A2" w:rsidRPr="00BD16FC" w:rsidTr="00AE52A2">
        <w:trPr>
          <w:gridBefore w:val="1"/>
          <w:wBefore w:w="14" w:type="pct"/>
          <w:trHeight w:val="20"/>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BD16FC" w:rsidRDefault="00AE52A2" w:rsidP="000F6346">
            <w:pPr>
              <w:spacing w:after="0"/>
              <w:ind w:firstLineChars="100" w:firstLine="200"/>
              <w:jc w:val="both"/>
              <w:rPr>
                <w:rFonts w:ascii="Times New Roman" w:eastAsia="Times New Roman" w:hAnsi="Times New Roman"/>
                <w:color w:val="000000"/>
                <w:sz w:val="20"/>
                <w:szCs w:val="20"/>
              </w:rPr>
            </w:pPr>
            <w:bookmarkStart w:id="190" w:name="RANGE!A5"/>
            <w:r w:rsidRPr="00BD16FC">
              <w:rPr>
                <w:rFonts w:ascii="Times New Roman" w:eastAsia="Times New Roman" w:hAnsi="Times New Roman"/>
                <w:color w:val="000000"/>
                <w:sz w:val="20"/>
                <w:szCs w:val="20"/>
              </w:rPr>
              <w:t>1.1</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Área Fim</w:t>
            </w:r>
            <w:bookmarkEnd w:id="190"/>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AE52A2" w:rsidRPr="00BD16FC" w:rsidRDefault="00AE52A2" w:rsidP="000F6346">
            <w:pPr>
              <w:spacing w:after="0"/>
              <w:rPr>
                <w:rFonts w:ascii="Times New Roman" w:eastAsia="Times New Roman" w:hAnsi="Times New Roman"/>
                <w:color w:val="000000"/>
                <w:sz w:val="20"/>
                <w:szCs w:val="20"/>
              </w:rPr>
            </w:pP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AE52A2" w:rsidRPr="00BD16FC" w:rsidRDefault="00AE52A2" w:rsidP="000F6346">
            <w:pPr>
              <w:spacing w:after="0"/>
              <w:rPr>
                <w:rFonts w:ascii="Times New Roman" w:hAnsi="Times New Roman"/>
                <w:sz w:val="20"/>
                <w:szCs w:val="20"/>
                <w:lang w:eastAsia="pt-BR"/>
              </w:rPr>
            </w:pP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AE52A2" w:rsidRPr="00BD16FC" w:rsidRDefault="00AE52A2" w:rsidP="000F6346">
            <w:pPr>
              <w:spacing w:after="0"/>
              <w:rPr>
                <w:rFonts w:ascii="Times New Roman" w:hAnsi="Times New Roman"/>
                <w:sz w:val="20"/>
                <w:szCs w:val="20"/>
                <w:lang w:eastAsia="pt-BR"/>
              </w:rPr>
            </w:pP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AE52A2" w:rsidRPr="00BD16FC" w:rsidRDefault="00AE52A2" w:rsidP="000F6346">
            <w:pPr>
              <w:spacing w:after="0"/>
              <w:rPr>
                <w:rFonts w:ascii="Times New Roman" w:hAnsi="Times New Roman"/>
                <w:sz w:val="20"/>
                <w:szCs w:val="20"/>
                <w:lang w:eastAsia="pt-BR"/>
              </w:rPr>
            </w:pPr>
          </w:p>
        </w:tc>
        <w:tc>
          <w:tcPr>
            <w:tcW w:w="107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AE52A2" w:rsidRPr="00BD16FC" w:rsidRDefault="00AE52A2" w:rsidP="000F6346">
            <w:pPr>
              <w:spacing w:after="0"/>
              <w:rPr>
                <w:rFonts w:ascii="Times New Roman" w:hAnsi="Times New Roman"/>
                <w:sz w:val="20"/>
                <w:szCs w:val="20"/>
                <w:lang w:eastAsia="pt-BR"/>
              </w:rPr>
            </w:pPr>
          </w:p>
        </w:tc>
      </w:tr>
      <w:tr w:rsidR="00AE52A2" w:rsidRPr="00BD16FC" w:rsidTr="00AE52A2">
        <w:trPr>
          <w:gridBefore w:val="1"/>
          <w:wBefore w:w="14" w:type="pct"/>
          <w:trHeight w:val="20"/>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BD16FC" w:rsidRDefault="00AE52A2" w:rsidP="000F6346">
            <w:pPr>
              <w:spacing w:after="0"/>
              <w:ind w:firstLineChars="100" w:firstLine="200"/>
              <w:jc w:val="both"/>
              <w:rPr>
                <w:rFonts w:ascii="Times New Roman" w:eastAsia="Times New Roman" w:hAnsi="Times New Roman"/>
                <w:color w:val="000000"/>
                <w:sz w:val="20"/>
                <w:szCs w:val="20"/>
              </w:rPr>
            </w:pPr>
            <w:bookmarkStart w:id="191" w:name="RANGE!A6"/>
            <w:r w:rsidRPr="00BD16FC">
              <w:rPr>
                <w:rFonts w:ascii="Times New Roman" w:eastAsia="Times New Roman" w:hAnsi="Times New Roman"/>
                <w:color w:val="000000"/>
                <w:sz w:val="20"/>
                <w:szCs w:val="20"/>
              </w:rPr>
              <w:t>1.2</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Área Meio</w:t>
            </w:r>
            <w:bookmarkEnd w:id="191"/>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AE52A2" w:rsidRPr="00BD16FC" w:rsidRDefault="00AE52A2" w:rsidP="000F6346">
            <w:pPr>
              <w:spacing w:after="0"/>
              <w:rPr>
                <w:rFonts w:ascii="Times New Roman" w:eastAsia="Times New Roman" w:hAnsi="Times New Roman"/>
                <w:color w:val="000000"/>
                <w:sz w:val="20"/>
                <w:szCs w:val="20"/>
              </w:rPr>
            </w:pP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AE52A2" w:rsidRPr="00BD16FC" w:rsidRDefault="00AE52A2" w:rsidP="000F6346">
            <w:pPr>
              <w:spacing w:after="0"/>
              <w:rPr>
                <w:rFonts w:ascii="Times New Roman" w:hAnsi="Times New Roman"/>
                <w:sz w:val="20"/>
                <w:szCs w:val="20"/>
                <w:lang w:eastAsia="pt-BR"/>
              </w:rPr>
            </w:pP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AE52A2" w:rsidRPr="00BD16FC" w:rsidRDefault="00AE52A2" w:rsidP="000F6346">
            <w:pPr>
              <w:spacing w:after="0"/>
              <w:rPr>
                <w:rFonts w:ascii="Times New Roman" w:hAnsi="Times New Roman"/>
                <w:sz w:val="20"/>
                <w:szCs w:val="20"/>
                <w:lang w:eastAsia="pt-BR"/>
              </w:rPr>
            </w:pP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AE52A2" w:rsidRPr="00BD16FC" w:rsidRDefault="00AE52A2" w:rsidP="000F6346">
            <w:pPr>
              <w:spacing w:after="0"/>
              <w:rPr>
                <w:rFonts w:ascii="Times New Roman" w:hAnsi="Times New Roman"/>
                <w:sz w:val="20"/>
                <w:szCs w:val="20"/>
                <w:lang w:eastAsia="pt-BR"/>
              </w:rPr>
            </w:pPr>
          </w:p>
        </w:tc>
        <w:tc>
          <w:tcPr>
            <w:tcW w:w="107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AE52A2" w:rsidRPr="00BD16FC" w:rsidRDefault="00AE52A2" w:rsidP="000F6346">
            <w:pPr>
              <w:spacing w:after="0"/>
              <w:rPr>
                <w:rFonts w:ascii="Times New Roman" w:hAnsi="Times New Roman"/>
                <w:sz w:val="20"/>
                <w:szCs w:val="20"/>
                <w:lang w:eastAsia="pt-BR"/>
              </w:rPr>
            </w:pPr>
          </w:p>
        </w:tc>
      </w:tr>
      <w:tr w:rsidR="00AE52A2" w:rsidRPr="00BD16FC" w:rsidTr="00AE52A2">
        <w:trPr>
          <w:gridBefore w:val="1"/>
          <w:wBefore w:w="14" w:type="pct"/>
          <w:trHeight w:val="20"/>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BD16FC" w:rsidRDefault="00AE52A2" w:rsidP="000F6346">
            <w:pPr>
              <w:spacing w:after="0"/>
              <w:jc w:val="both"/>
              <w:rPr>
                <w:rFonts w:ascii="Times New Roman" w:eastAsia="Times New Roman" w:hAnsi="Times New Roman"/>
                <w:bCs/>
                <w:color w:val="000000"/>
                <w:sz w:val="20"/>
                <w:szCs w:val="20"/>
              </w:rPr>
            </w:pPr>
            <w:bookmarkStart w:id="192" w:name="RANGE!A7"/>
            <w:r w:rsidRPr="00BD16FC">
              <w:rPr>
                <w:rFonts w:ascii="Times New Roman" w:eastAsia="Times New Roman" w:hAnsi="Times New Roman"/>
                <w:bCs/>
                <w:color w:val="000000"/>
                <w:sz w:val="20"/>
                <w:szCs w:val="20"/>
              </w:rPr>
              <w:t>2.</w:t>
            </w:r>
            <w:r w:rsidRPr="00BD16FC">
              <w:rPr>
                <w:rFonts w:ascii="Times New Roman" w:eastAsia="Times New Roman" w:hAnsi="Times New Roman"/>
                <w:bCs/>
                <w:color w:val="000000"/>
                <w:sz w:val="14"/>
                <w:szCs w:val="14"/>
              </w:rPr>
              <w:t xml:space="preserve">      </w:t>
            </w:r>
            <w:r w:rsidRPr="00BD16FC">
              <w:rPr>
                <w:rFonts w:ascii="Times New Roman" w:eastAsia="Times New Roman" w:hAnsi="Times New Roman"/>
                <w:bCs/>
                <w:color w:val="000000"/>
                <w:sz w:val="20"/>
                <w:szCs w:val="20"/>
              </w:rPr>
              <w:t>Nível Médio</w:t>
            </w:r>
            <w:bookmarkEnd w:id="192"/>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AE52A2" w:rsidRPr="00BD16FC" w:rsidRDefault="00AE52A2" w:rsidP="000F6346">
            <w:pPr>
              <w:spacing w:after="0"/>
              <w:rPr>
                <w:rFonts w:ascii="Times New Roman" w:eastAsia="Times New Roman" w:hAnsi="Times New Roman"/>
                <w:bCs/>
                <w:color w:val="000000"/>
                <w:sz w:val="20"/>
                <w:szCs w:val="20"/>
              </w:rPr>
            </w:pP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AE52A2" w:rsidRPr="00BD16FC" w:rsidRDefault="00AE52A2" w:rsidP="000F6346">
            <w:pPr>
              <w:spacing w:after="0"/>
              <w:rPr>
                <w:rFonts w:ascii="Times New Roman" w:hAnsi="Times New Roman"/>
                <w:sz w:val="20"/>
                <w:szCs w:val="20"/>
                <w:lang w:eastAsia="pt-BR"/>
              </w:rPr>
            </w:pP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AE52A2" w:rsidRPr="00BD16FC" w:rsidRDefault="00AE52A2" w:rsidP="000F6346">
            <w:pPr>
              <w:spacing w:after="0"/>
              <w:rPr>
                <w:rFonts w:ascii="Times New Roman" w:hAnsi="Times New Roman"/>
                <w:sz w:val="20"/>
                <w:szCs w:val="20"/>
                <w:lang w:eastAsia="pt-BR"/>
              </w:rPr>
            </w:pP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AE52A2" w:rsidRPr="00BD16FC" w:rsidRDefault="00AE52A2" w:rsidP="000F6346">
            <w:pPr>
              <w:spacing w:after="0"/>
              <w:rPr>
                <w:rFonts w:ascii="Times New Roman" w:hAnsi="Times New Roman"/>
                <w:sz w:val="20"/>
                <w:szCs w:val="20"/>
                <w:lang w:eastAsia="pt-BR"/>
              </w:rPr>
            </w:pPr>
          </w:p>
        </w:tc>
        <w:tc>
          <w:tcPr>
            <w:tcW w:w="107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AE52A2" w:rsidRPr="00BD16FC" w:rsidRDefault="00AE52A2" w:rsidP="000F6346">
            <w:pPr>
              <w:spacing w:after="0"/>
              <w:rPr>
                <w:rFonts w:ascii="Times New Roman" w:hAnsi="Times New Roman"/>
                <w:sz w:val="20"/>
                <w:szCs w:val="20"/>
                <w:lang w:eastAsia="pt-BR"/>
              </w:rPr>
            </w:pPr>
          </w:p>
        </w:tc>
      </w:tr>
      <w:tr w:rsidR="00AE52A2" w:rsidRPr="00BD16FC" w:rsidTr="00AE52A2">
        <w:trPr>
          <w:gridBefore w:val="1"/>
          <w:wBefore w:w="14" w:type="pct"/>
          <w:trHeight w:val="20"/>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BD16FC" w:rsidRDefault="00AE52A2" w:rsidP="000F6346">
            <w:pPr>
              <w:spacing w:after="0"/>
              <w:ind w:firstLineChars="100" w:firstLine="2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2.1</w:t>
            </w:r>
            <w:r w:rsidRPr="00BD16FC">
              <w:rPr>
                <w:rFonts w:ascii="Times New Roman" w:eastAsia="Times New Roman" w:hAnsi="Times New Roman"/>
                <w:color w:val="000000"/>
                <w:sz w:val="14"/>
                <w:szCs w:val="14"/>
              </w:rPr>
              <w:t>    </w:t>
            </w:r>
            <w:r w:rsidRPr="00BD16FC">
              <w:rPr>
                <w:rFonts w:ascii="Times New Roman" w:eastAsia="Times New Roman" w:hAnsi="Times New Roman"/>
                <w:color w:val="000000"/>
                <w:sz w:val="20"/>
                <w:szCs w:val="20"/>
              </w:rPr>
              <w:t>Área Fim</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AE52A2" w:rsidRPr="00BD16FC" w:rsidRDefault="00AE52A2" w:rsidP="000F6346">
            <w:pPr>
              <w:spacing w:after="0"/>
              <w:rPr>
                <w:rFonts w:ascii="Times New Roman" w:eastAsia="Times New Roman" w:hAnsi="Times New Roman"/>
                <w:color w:val="000000"/>
                <w:sz w:val="20"/>
                <w:szCs w:val="20"/>
              </w:rPr>
            </w:pP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AE52A2" w:rsidRPr="00BD16FC" w:rsidRDefault="00AE52A2" w:rsidP="000F6346">
            <w:pPr>
              <w:spacing w:after="0"/>
              <w:rPr>
                <w:rFonts w:ascii="Times New Roman" w:hAnsi="Times New Roman"/>
                <w:sz w:val="20"/>
                <w:szCs w:val="20"/>
                <w:lang w:eastAsia="pt-BR"/>
              </w:rPr>
            </w:pP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AE52A2" w:rsidRPr="00BD16FC" w:rsidRDefault="00AE52A2" w:rsidP="000F6346">
            <w:pPr>
              <w:spacing w:after="0"/>
              <w:rPr>
                <w:rFonts w:ascii="Times New Roman" w:hAnsi="Times New Roman"/>
                <w:sz w:val="20"/>
                <w:szCs w:val="20"/>
                <w:lang w:eastAsia="pt-BR"/>
              </w:rPr>
            </w:pP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AE52A2" w:rsidRPr="00BD16FC" w:rsidRDefault="00AE52A2" w:rsidP="000F6346">
            <w:pPr>
              <w:spacing w:after="0"/>
              <w:rPr>
                <w:rFonts w:ascii="Times New Roman" w:hAnsi="Times New Roman"/>
                <w:sz w:val="20"/>
                <w:szCs w:val="20"/>
                <w:lang w:eastAsia="pt-BR"/>
              </w:rPr>
            </w:pPr>
          </w:p>
        </w:tc>
        <w:tc>
          <w:tcPr>
            <w:tcW w:w="107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AE52A2" w:rsidRPr="00BD16FC" w:rsidRDefault="00AE52A2" w:rsidP="000F6346">
            <w:pPr>
              <w:spacing w:after="0"/>
              <w:rPr>
                <w:rFonts w:ascii="Times New Roman" w:hAnsi="Times New Roman"/>
                <w:sz w:val="20"/>
                <w:szCs w:val="20"/>
                <w:lang w:eastAsia="pt-BR"/>
              </w:rPr>
            </w:pPr>
          </w:p>
        </w:tc>
      </w:tr>
      <w:tr w:rsidR="00AE52A2" w:rsidRPr="00BD16FC" w:rsidTr="00AE52A2">
        <w:trPr>
          <w:gridBefore w:val="1"/>
          <w:wBefore w:w="14" w:type="pct"/>
          <w:trHeight w:val="20"/>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BD16FC" w:rsidRDefault="00AE52A2" w:rsidP="000F6346">
            <w:pPr>
              <w:spacing w:after="0"/>
              <w:ind w:firstLineChars="100" w:firstLine="2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2.2</w:t>
            </w:r>
            <w:r w:rsidRPr="00BD16FC">
              <w:rPr>
                <w:rFonts w:ascii="Times New Roman" w:eastAsia="Times New Roman" w:hAnsi="Times New Roman"/>
                <w:color w:val="000000"/>
                <w:sz w:val="14"/>
                <w:szCs w:val="14"/>
              </w:rPr>
              <w:t xml:space="preserve">    </w:t>
            </w:r>
            <w:r w:rsidRPr="00BD16FC">
              <w:rPr>
                <w:rFonts w:ascii="Times New Roman" w:eastAsia="Times New Roman" w:hAnsi="Times New Roman"/>
                <w:color w:val="000000"/>
                <w:sz w:val="20"/>
                <w:szCs w:val="20"/>
              </w:rPr>
              <w:t>Área Meio</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AE52A2" w:rsidRPr="00BD16FC" w:rsidRDefault="00AE52A2" w:rsidP="000F6346">
            <w:pPr>
              <w:spacing w:after="0"/>
              <w:rPr>
                <w:rFonts w:ascii="Times New Roman" w:eastAsia="Times New Roman" w:hAnsi="Times New Roman"/>
                <w:color w:val="000000"/>
                <w:sz w:val="20"/>
                <w:szCs w:val="20"/>
              </w:rPr>
            </w:pP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AE52A2" w:rsidRPr="00BD16FC" w:rsidRDefault="00AE52A2" w:rsidP="000F6346">
            <w:pPr>
              <w:spacing w:after="0"/>
              <w:rPr>
                <w:rFonts w:ascii="Times New Roman" w:hAnsi="Times New Roman"/>
                <w:sz w:val="20"/>
                <w:szCs w:val="20"/>
                <w:lang w:eastAsia="pt-BR"/>
              </w:rPr>
            </w:pP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AE52A2" w:rsidRPr="00BD16FC" w:rsidRDefault="00AE52A2" w:rsidP="000F6346">
            <w:pPr>
              <w:spacing w:after="0"/>
              <w:rPr>
                <w:rFonts w:ascii="Times New Roman" w:hAnsi="Times New Roman"/>
                <w:sz w:val="20"/>
                <w:szCs w:val="20"/>
                <w:lang w:eastAsia="pt-BR"/>
              </w:rPr>
            </w:pP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AE52A2" w:rsidRPr="00BD16FC" w:rsidRDefault="00AE52A2" w:rsidP="000F6346">
            <w:pPr>
              <w:spacing w:after="0"/>
              <w:rPr>
                <w:rFonts w:ascii="Times New Roman" w:hAnsi="Times New Roman"/>
                <w:sz w:val="20"/>
                <w:szCs w:val="20"/>
                <w:lang w:eastAsia="pt-BR"/>
              </w:rPr>
            </w:pPr>
          </w:p>
        </w:tc>
        <w:tc>
          <w:tcPr>
            <w:tcW w:w="107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AE52A2" w:rsidRPr="00BD16FC" w:rsidRDefault="00AE52A2" w:rsidP="000F6346">
            <w:pPr>
              <w:spacing w:after="0"/>
              <w:rPr>
                <w:rFonts w:ascii="Times New Roman" w:hAnsi="Times New Roman"/>
                <w:sz w:val="20"/>
                <w:szCs w:val="20"/>
                <w:lang w:eastAsia="pt-BR"/>
              </w:rPr>
            </w:pPr>
          </w:p>
        </w:tc>
      </w:tr>
      <w:tr w:rsidR="00AE52A2" w:rsidRPr="00BD16FC" w:rsidTr="00AE52A2">
        <w:trPr>
          <w:gridBefore w:val="1"/>
          <w:wBefore w:w="14" w:type="pct"/>
          <w:trHeight w:val="20"/>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BD16FC" w:rsidRDefault="00AE52A2" w:rsidP="000F6346">
            <w:pPr>
              <w:spacing w:after="0"/>
              <w:jc w:val="both"/>
              <w:rPr>
                <w:rFonts w:ascii="Times New Roman" w:eastAsia="Times New Roman" w:hAnsi="Times New Roman"/>
                <w:bCs/>
                <w:color w:val="000000"/>
                <w:sz w:val="20"/>
                <w:szCs w:val="20"/>
              </w:rPr>
            </w:pPr>
            <w:bookmarkStart w:id="193" w:name="RANGE!A10"/>
            <w:r w:rsidRPr="00BD16FC">
              <w:rPr>
                <w:rFonts w:ascii="Times New Roman" w:eastAsia="Times New Roman" w:hAnsi="Times New Roman"/>
                <w:bCs/>
                <w:color w:val="000000"/>
                <w:sz w:val="20"/>
                <w:szCs w:val="20"/>
              </w:rPr>
              <w:t>3.</w:t>
            </w:r>
            <w:r w:rsidRPr="00BD16FC">
              <w:rPr>
                <w:rFonts w:ascii="Times New Roman" w:eastAsia="Times New Roman" w:hAnsi="Times New Roman"/>
                <w:bCs/>
                <w:color w:val="000000"/>
                <w:sz w:val="14"/>
                <w:szCs w:val="14"/>
              </w:rPr>
              <w:t xml:space="preserve">      </w:t>
            </w:r>
            <w:r w:rsidRPr="00BD16FC">
              <w:rPr>
                <w:rFonts w:ascii="Times New Roman" w:eastAsia="Times New Roman" w:hAnsi="Times New Roman"/>
                <w:bCs/>
                <w:color w:val="000000"/>
                <w:sz w:val="20"/>
                <w:szCs w:val="20"/>
              </w:rPr>
              <w:t>Total (1+2)</w:t>
            </w:r>
            <w:bookmarkEnd w:id="193"/>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AE52A2" w:rsidRPr="00BD16FC" w:rsidRDefault="00AE52A2" w:rsidP="000F6346">
            <w:pPr>
              <w:spacing w:after="0"/>
              <w:rPr>
                <w:rFonts w:ascii="Times New Roman" w:eastAsia="Times New Roman" w:hAnsi="Times New Roman"/>
                <w:bCs/>
                <w:color w:val="000000"/>
                <w:sz w:val="20"/>
                <w:szCs w:val="20"/>
              </w:rPr>
            </w:pP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AE52A2" w:rsidRPr="00BD16FC" w:rsidRDefault="00AE52A2" w:rsidP="000F6346">
            <w:pPr>
              <w:spacing w:after="0"/>
              <w:rPr>
                <w:rFonts w:ascii="Times New Roman" w:hAnsi="Times New Roman"/>
                <w:sz w:val="20"/>
                <w:szCs w:val="20"/>
                <w:lang w:eastAsia="pt-BR"/>
              </w:rPr>
            </w:pP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AE52A2" w:rsidRPr="00BD16FC" w:rsidRDefault="00AE52A2" w:rsidP="000F6346">
            <w:pPr>
              <w:spacing w:after="0"/>
              <w:rPr>
                <w:rFonts w:ascii="Times New Roman" w:hAnsi="Times New Roman"/>
                <w:sz w:val="20"/>
                <w:szCs w:val="20"/>
                <w:lang w:eastAsia="pt-BR"/>
              </w:rPr>
            </w:pP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AE52A2" w:rsidRPr="00BD16FC" w:rsidRDefault="00AE52A2" w:rsidP="000F6346">
            <w:pPr>
              <w:spacing w:after="0"/>
              <w:rPr>
                <w:rFonts w:ascii="Times New Roman" w:hAnsi="Times New Roman"/>
                <w:sz w:val="20"/>
                <w:szCs w:val="20"/>
                <w:lang w:eastAsia="pt-BR"/>
              </w:rPr>
            </w:pPr>
          </w:p>
        </w:tc>
        <w:tc>
          <w:tcPr>
            <w:tcW w:w="107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AE52A2" w:rsidRPr="00BD16FC" w:rsidRDefault="00AE52A2" w:rsidP="000F6346">
            <w:pPr>
              <w:spacing w:after="0"/>
              <w:rPr>
                <w:rFonts w:ascii="Times New Roman" w:hAnsi="Times New Roman"/>
                <w:sz w:val="20"/>
                <w:szCs w:val="20"/>
                <w:lang w:eastAsia="pt-BR"/>
              </w:rPr>
            </w:pPr>
          </w:p>
        </w:tc>
      </w:tr>
      <w:tr w:rsidR="00AE52A2" w:rsidRPr="00BD16FC" w:rsidTr="00AE52A2">
        <w:trPr>
          <w:gridBefore w:val="1"/>
          <w:wBefore w:w="14" w:type="pct"/>
          <w:trHeight w:val="20"/>
          <w:jc w:val="center"/>
        </w:trPr>
        <w:tc>
          <w:tcPr>
            <w:tcW w:w="4986" w:type="pct"/>
            <w:gridSpan w:val="6"/>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AE52A2" w:rsidRPr="00BD16FC" w:rsidRDefault="00AE52A2"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Análise Crítica</w:t>
            </w:r>
          </w:p>
        </w:tc>
      </w:tr>
    </w:tbl>
    <w:p w:rsidR="0029797E" w:rsidRPr="00BD16FC" w:rsidRDefault="0029797E" w:rsidP="000F6346">
      <w:pPr>
        <w:pStyle w:val="PargrafodaLista"/>
        <w:spacing w:after="0"/>
        <w:ind w:left="426"/>
        <w:jc w:val="both"/>
        <w:outlineLvl w:val="1"/>
        <w:rPr>
          <w:rFonts w:ascii="Times New Roman" w:eastAsia="Times New Roman" w:hAnsi="Times New Roman"/>
          <w:bCs/>
          <w:iCs/>
          <w:sz w:val="24"/>
          <w:szCs w:val="24"/>
        </w:rPr>
      </w:pPr>
    </w:p>
    <w:p w:rsidR="00662B85" w:rsidRPr="00BD16FC" w:rsidRDefault="00662B85" w:rsidP="000F6346">
      <w:pPr>
        <w:pStyle w:val="PargrafodaLista"/>
        <w:spacing w:after="0"/>
        <w:ind w:left="426"/>
        <w:jc w:val="both"/>
        <w:outlineLvl w:val="1"/>
        <w:rPr>
          <w:rFonts w:ascii="Times New Roman" w:eastAsia="Times New Roman" w:hAnsi="Times New Roman"/>
          <w:bCs/>
          <w:iCs/>
          <w:sz w:val="24"/>
          <w:szCs w:val="24"/>
        </w:rPr>
      </w:pPr>
    </w:p>
    <w:p w:rsidR="00700CE0" w:rsidRPr="00BD16FC" w:rsidRDefault="00700CE0" w:rsidP="000F6346">
      <w:pPr>
        <w:pStyle w:val="PargrafodaLista"/>
        <w:tabs>
          <w:tab w:val="left" w:pos="302"/>
        </w:tabs>
        <w:spacing w:after="0" w:line="360" w:lineRule="auto"/>
        <w:ind w:left="858"/>
        <w:jc w:val="both"/>
        <w:outlineLvl w:val="1"/>
        <w:rPr>
          <w:rFonts w:ascii="Times New Roman" w:eastAsia="Times New Roman" w:hAnsi="Times New Roman"/>
          <w:bCs/>
          <w:iCs/>
          <w:sz w:val="24"/>
          <w:szCs w:val="24"/>
        </w:rPr>
      </w:pPr>
    </w:p>
    <w:p w:rsidR="00786E32" w:rsidRPr="00BD16FC" w:rsidRDefault="00786E32" w:rsidP="000F6346">
      <w:pPr>
        <w:pStyle w:val="PargrafodaLista"/>
        <w:numPr>
          <w:ilvl w:val="0"/>
          <w:numId w:val="18"/>
        </w:numPr>
        <w:spacing w:after="0" w:line="360" w:lineRule="auto"/>
        <w:ind w:left="284" w:hanging="284"/>
        <w:jc w:val="both"/>
        <w:outlineLvl w:val="0"/>
        <w:rPr>
          <w:rFonts w:ascii="Times New Roman" w:eastAsia="Times New Roman" w:hAnsi="Times New Roman"/>
          <w:bCs/>
          <w:iCs/>
          <w:sz w:val="24"/>
          <w:szCs w:val="24"/>
        </w:rPr>
      </w:pPr>
      <w:bookmarkStart w:id="194" w:name="_Toc398032311"/>
      <w:r w:rsidRPr="00BD16FC">
        <w:rPr>
          <w:rFonts w:ascii="Times New Roman" w:eastAsia="Times New Roman" w:hAnsi="Times New Roman"/>
          <w:bCs/>
          <w:iCs/>
          <w:sz w:val="24"/>
          <w:szCs w:val="24"/>
        </w:rPr>
        <w:t>GESTÃO DO PATRIMÔNIO MOBILIÁRIO E IMOBILIÁRIO</w:t>
      </w:r>
      <w:bookmarkEnd w:id="194"/>
    </w:p>
    <w:p w:rsidR="00786E32" w:rsidRPr="00BD16FC" w:rsidRDefault="00786E32" w:rsidP="000F6346">
      <w:pPr>
        <w:pStyle w:val="PargrafodaLista"/>
        <w:numPr>
          <w:ilvl w:val="1"/>
          <w:numId w:val="18"/>
        </w:numPr>
        <w:tabs>
          <w:tab w:val="left" w:pos="302"/>
        </w:tabs>
        <w:spacing w:after="0" w:line="240" w:lineRule="auto"/>
        <w:jc w:val="both"/>
        <w:outlineLvl w:val="1"/>
        <w:rPr>
          <w:rFonts w:ascii="Times New Roman" w:eastAsia="Times New Roman" w:hAnsi="Times New Roman"/>
          <w:bCs/>
          <w:iCs/>
          <w:sz w:val="24"/>
          <w:szCs w:val="24"/>
        </w:rPr>
      </w:pPr>
      <w:bookmarkStart w:id="195" w:name="_Toc398032312"/>
      <w:r w:rsidRPr="00BD16FC">
        <w:rPr>
          <w:rFonts w:ascii="Times New Roman" w:eastAsia="Times New Roman" w:hAnsi="Times New Roman"/>
          <w:bCs/>
          <w:iCs/>
          <w:sz w:val="24"/>
          <w:szCs w:val="24"/>
        </w:rPr>
        <w:t>Gestão da frota de veículos</w:t>
      </w:r>
      <w:r w:rsidR="005B35AD" w:rsidRPr="00BD16FC">
        <w:rPr>
          <w:rFonts w:ascii="Times New Roman" w:eastAsia="Times New Roman" w:hAnsi="Times New Roman"/>
          <w:bCs/>
          <w:iCs/>
          <w:sz w:val="24"/>
          <w:szCs w:val="24"/>
        </w:rPr>
        <w:t xml:space="preserve"> próprios</w:t>
      </w:r>
      <w:r w:rsidRPr="00BD16FC">
        <w:rPr>
          <w:rFonts w:ascii="Times New Roman" w:eastAsia="Times New Roman" w:hAnsi="Times New Roman"/>
          <w:bCs/>
          <w:iCs/>
          <w:sz w:val="24"/>
          <w:szCs w:val="24"/>
        </w:rPr>
        <w:t xml:space="preserve"> e</w:t>
      </w:r>
      <w:r w:rsidR="005B35AD" w:rsidRPr="00BD16FC">
        <w:rPr>
          <w:rFonts w:ascii="Times New Roman" w:eastAsia="Times New Roman" w:hAnsi="Times New Roman"/>
          <w:bCs/>
          <w:iCs/>
          <w:sz w:val="24"/>
          <w:szCs w:val="24"/>
        </w:rPr>
        <w:t xml:space="preserve"> Contratados de Terceiros</w:t>
      </w:r>
      <w:bookmarkEnd w:id="195"/>
    </w:p>
    <w:p w:rsidR="005B35AD" w:rsidRPr="00BD16FC" w:rsidRDefault="005B35AD" w:rsidP="000F6346">
      <w:pPr>
        <w:spacing w:after="0"/>
        <w:ind w:left="426"/>
        <w:jc w:val="both"/>
        <w:rPr>
          <w:rFonts w:ascii="Times New Roman" w:hAnsi="Times New Roman"/>
          <w:sz w:val="24"/>
          <w:szCs w:val="24"/>
        </w:rPr>
      </w:pPr>
      <w:r w:rsidRPr="00BD16FC">
        <w:rPr>
          <w:rFonts w:ascii="Times New Roman" w:hAnsi="Times New Roman"/>
          <w:sz w:val="24"/>
          <w:szCs w:val="24"/>
        </w:rPr>
        <w:t>Neste subitem o gestor deverá evidenciar a forma pela qual a UJ realiza a gestão da frota de veículos sob sua responsabilidade. Não há um formato padronizado para este tipo de informação, porém o gestor deverá adotar o formato mais eficiente para apresentação dos dados solicitados, podendo fazer uso de tabelas, quadros, gráficos etc. Em sua análise o gestor deverá se posicionar, no mínimo, sobre os seguintes aspectos:</w:t>
      </w:r>
    </w:p>
    <w:p w:rsidR="005B35AD" w:rsidRPr="00BD16FC" w:rsidRDefault="005B35AD" w:rsidP="000F6346">
      <w:pPr>
        <w:tabs>
          <w:tab w:val="left" w:pos="302"/>
        </w:tabs>
        <w:spacing w:after="0" w:line="240" w:lineRule="auto"/>
        <w:jc w:val="both"/>
        <w:outlineLvl w:val="1"/>
        <w:rPr>
          <w:rFonts w:ascii="Times New Roman" w:eastAsia="Times New Roman" w:hAnsi="Times New Roman"/>
          <w:bCs/>
          <w:iCs/>
          <w:sz w:val="24"/>
          <w:szCs w:val="24"/>
        </w:rPr>
      </w:pPr>
    </w:p>
    <w:p w:rsidR="005B35AD" w:rsidRPr="00BD16FC" w:rsidRDefault="005B35AD" w:rsidP="000F6346">
      <w:pPr>
        <w:spacing w:after="0"/>
        <w:ind w:left="765" w:hanging="357"/>
        <w:jc w:val="both"/>
        <w:rPr>
          <w:rFonts w:ascii="Times New Roman" w:hAnsi="Times New Roman"/>
          <w:sz w:val="24"/>
          <w:szCs w:val="24"/>
        </w:rPr>
      </w:pPr>
      <w:r w:rsidRPr="00BD16FC">
        <w:rPr>
          <w:rFonts w:ascii="Times New Roman" w:hAnsi="Times New Roman"/>
          <w:sz w:val="24"/>
          <w:szCs w:val="24"/>
        </w:rPr>
        <w:t>a)</w:t>
      </w:r>
      <w:r w:rsidRPr="00BD16FC">
        <w:rPr>
          <w:rFonts w:ascii="Times New Roman" w:hAnsi="Times New Roman"/>
          <w:sz w:val="24"/>
          <w:szCs w:val="24"/>
        </w:rPr>
        <w:tab/>
        <w:t>Legislação que regula a constituição e a forma de utilização da frota de veículos;</w:t>
      </w:r>
    </w:p>
    <w:p w:rsidR="005B35AD" w:rsidRPr="00BD16FC" w:rsidRDefault="005B35AD" w:rsidP="000F6346">
      <w:pPr>
        <w:spacing w:after="0"/>
        <w:ind w:left="765" w:hanging="357"/>
        <w:jc w:val="both"/>
        <w:rPr>
          <w:rFonts w:ascii="Times New Roman" w:hAnsi="Times New Roman"/>
          <w:sz w:val="24"/>
          <w:szCs w:val="24"/>
        </w:rPr>
      </w:pPr>
      <w:r w:rsidRPr="00BD16FC">
        <w:rPr>
          <w:rFonts w:ascii="Times New Roman" w:hAnsi="Times New Roman"/>
          <w:sz w:val="24"/>
          <w:szCs w:val="24"/>
        </w:rPr>
        <w:t>b)</w:t>
      </w:r>
      <w:r w:rsidRPr="00BD16FC">
        <w:rPr>
          <w:rFonts w:ascii="Times New Roman" w:hAnsi="Times New Roman"/>
          <w:sz w:val="24"/>
          <w:szCs w:val="24"/>
        </w:rPr>
        <w:tab/>
        <w:t>Importância e impacto da frota de veículos sobre as atividades da UJ;</w:t>
      </w:r>
    </w:p>
    <w:p w:rsidR="005B35AD" w:rsidRPr="00BD16FC" w:rsidRDefault="005B35AD" w:rsidP="000F6346">
      <w:pPr>
        <w:spacing w:after="0"/>
        <w:ind w:left="765" w:hanging="357"/>
        <w:jc w:val="both"/>
        <w:rPr>
          <w:rFonts w:ascii="Times New Roman" w:hAnsi="Times New Roman"/>
          <w:sz w:val="24"/>
          <w:szCs w:val="24"/>
        </w:rPr>
      </w:pPr>
      <w:r w:rsidRPr="00BD16FC">
        <w:rPr>
          <w:rFonts w:ascii="Times New Roman" w:hAnsi="Times New Roman"/>
          <w:sz w:val="24"/>
          <w:szCs w:val="24"/>
        </w:rPr>
        <w:t>c)</w:t>
      </w:r>
      <w:r w:rsidRPr="00BD16FC">
        <w:rPr>
          <w:rFonts w:ascii="Times New Roman" w:hAnsi="Times New Roman"/>
          <w:sz w:val="24"/>
          <w:szCs w:val="24"/>
        </w:rPr>
        <w:tab/>
        <w:t>Quantidade de veículos em uso ou na responsabilidade da UJ, discriminados por grupos, segundo a classificação que lhes seja dada pela UJ (por exemplo, veículos de representação, veículos de transporte institucional etc.), bem como sua totalização por grupo e geral;</w:t>
      </w:r>
    </w:p>
    <w:p w:rsidR="005B35AD" w:rsidRPr="00BD16FC" w:rsidRDefault="005B35AD" w:rsidP="000F6346">
      <w:pPr>
        <w:spacing w:after="0"/>
        <w:ind w:left="765" w:hanging="357"/>
        <w:jc w:val="both"/>
        <w:rPr>
          <w:rFonts w:ascii="Times New Roman" w:hAnsi="Times New Roman"/>
          <w:sz w:val="24"/>
          <w:szCs w:val="24"/>
        </w:rPr>
      </w:pPr>
      <w:r w:rsidRPr="00BD16FC">
        <w:rPr>
          <w:rFonts w:ascii="Times New Roman" w:hAnsi="Times New Roman"/>
          <w:sz w:val="24"/>
          <w:szCs w:val="24"/>
        </w:rPr>
        <w:t>d)</w:t>
      </w:r>
      <w:r w:rsidRPr="00BD16FC">
        <w:rPr>
          <w:rFonts w:ascii="Times New Roman" w:hAnsi="Times New Roman"/>
          <w:sz w:val="24"/>
          <w:szCs w:val="24"/>
        </w:rPr>
        <w:tab/>
        <w:t>Média anual de quilômetros rodados, por grupo de veículos, segundo a classificação contida na letra “c” supra;</w:t>
      </w:r>
    </w:p>
    <w:p w:rsidR="005B35AD" w:rsidRPr="00BD16FC" w:rsidRDefault="005B35AD" w:rsidP="000F6346">
      <w:pPr>
        <w:spacing w:after="0"/>
        <w:ind w:left="765" w:hanging="357"/>
        <w:jc w:val="both"/>
        <w:rPr>
          <w:rFonts w:ascii="Times New Roman" w:hAnsi="Times New Roman"/>
          <w:sz w:val="24"/>
          <w:szCs w:val="24"/>
        </w:rPr>
      </w:pPr>
      <w:r w:rsidRPr="00BD16FC">
        <w:rPr>
          <w:rFonts w:ascii="Times New Roman" w:hAnsi="Times New Roman"/>
          <w:sz w:val="24"/>
          <w:szCs w:val="24"/>
        </w:rPr>
        <w:t>e)</w:t>
      </w:r>
      <w:r w:rsidRPr="00BD16FC">
        <w:rPr>
          <w:rFonts w:ascii="Times New Roman" w:hAnsi="Times New Roman"/>
          <w:sz w:val="24"/>
          <w:szCs w:val="24"/>
        </w:rPr>
        <w:tab/>
        <w:t>Idade média da frota, por grupo de veículos;</w:t>
      </w:r>
    </w:p>
    <w:p w:rsidR="005B35AD" w:rsidRPr="00BD16FC" w:rsidRDefault="005B35AD" w:rsidP="000F6346">
      <w:pPr>
        <w:spacing w:after="0"/>
        <w:ind w:left="765" w:hanging="357"/>
        <w:jc w:val="both"/>
        <w:rPr>
          <w:rFonts w:ascii="Times New Roman" w:hAnsi="Times New Roman"/>
          <w:sz w:val="24"/>
          <w:szCs w:val="24"/>
        </w:rPr>
      </w:pPr>
      <w:r w:rsidRPr="00BD16FC">
        <w:rPr>
          <w:rFonts w:ascii="Times New Roman" w:hAnsi="Times New Roman"/>
          <w:sz w:val="24"/>
          <w:szCs w:val="24"/>
        </w:rPr>
        <w:lastRenderedPageBreak/>
        <w:t>f)</w:t>
      </w:r>
      <w:r w:rsidRPr="00BD16FC">
        <w:rPr>
          <w:rFonts w:ascii="Times New Roman" w:hAnsi="Times New Roman"/>
          <w:sz w:val="24"/>
          <w:szCs w:val="24"/>
        </w:rPr>
        <w:tab/>
        <w:t>Custos associados à manutenção da frota (Por exemplo, gastos com combustíveis e lubrificantes, revisões periódicas, seguros obrigatórios, pessoal responsável pela administração da frota, entre outros);</w:t>
      </w:r>
    </w:p>
    <w:p w:rsidR="005B35AD" w:rsidRPr="00BD16FC" w:rsidRDefault="005B35AD" w:rsidP="000F6346">
      <w:pPr>
        <w:spacing w:after="0"/>
        <w:ind w:left="765" w:hanging="357"/>
        <w:jc w:val="both"/>
        <w:rPr>
          <w:rFonts w:ascii="Times New Roman" w:hAnsi="Times New Roman"/>
          <w:sz w:val="24"/>
          <w:szCs w:val="24"/>
        </w:rPr>
      </w:pPr>
      <w:r w:rsidRPr="00BD16FC">
        <w:rPr>
          <w:rFonts w:ascii="Times New Roman" w:hAnsi="Times New Roman"/>
          <w:sz w:val="24"/>
          <w:szCs w:val="24"/>
        </w:rPr>
        <w:t>g)</w:t>
      </w:r>
      <w:r w:rsidRPr="00BD16FC">
        <w:rPr>
          <w:rFonts w:ascii="Times New Roman" w:hAnsi="Times New Roman"/>
          <w:sz w:val="24"/>
          <w:szCs w:val="24"/>
        </w:rPr>
        <w:tab/>
        <w:t>Plano de substituição da frota;</w:t>
      </w:r>
    </w:p>
    <w:p w:rsidR="005B35AD" w:rsidRPr="00BD16FC" w:rsidRDefault="005B35AD" w:rsidP="000F6346">
      <w:pPr>
        <w:spacing w:after="0"/>
        <w:ind w:left="765" w:hanging="357"/>
        <w:jc w:val="both"/>
        <w:rPr>
          <w:rFonts w:ascii="Times New Roman" w:hAnsi="Times New Roman"/>
          <w:sz w:val="24"/>
          <w:szCs w:val="24"/>
        </w:rPr>
      </w:pPr>
      <w:r w:rsidRPr="00BD16FC">
        <w:rPr>
          <w:rFonts w:ascii="Times New Roman" w:hAnsi="Times New Roman"/>
          <w:sz w:val="24"/>
          <w:szCs w:val="24"/>
        </w:rPr>
        <w:t>h)</w:t>
      </w:r>
      <w:r w:rsidRPr="00BD16FC">
        <w:rPr>
          <w:rFonts w:ascii="Times New Roman" w:hAnsi="Times New Roman"/>
          <w:sz w:val="24"/>
          <w:szCs w:val="24"/>
        </w:rPr>
        <w:tab/>
        <w:t xml:space="preserve">Razões de escolha da aquisição em detrimento da locação; </w:t>
      </w:r>
    </w:p>
    <w:p w:rsidR="005B35AD" w:rsidRPr="00BD16FC" w:rsidRDefault="005B35AD" w:rsidP="000F6346">
      <w:pPr>
        <w:spacing w:after="0"/>
        <w:ind w:left="765" w:hanging="357"/>
        <w:jc w:val="both"/>
        <w:rPr>
          <w:rFonts w:ascii="Times New Roman" w:hAnsi="Times New Roman"/>
          <w:sz w:val="24"/>
          <w:szCs w:val="24"/>
        </w:rPr>
      </w:pPr>
      <w:r w:rsidRPr="00BD16FC">
        <w:rPr>
          <w:rFonts w:ascii="Times New Roman" w:hAnsi="Times New Roman"/>
          <w:sz w:val="24"/>
          <w:szCs w:val="24"/>
        </w:rPr>
        <w:t>i)</w:t>
      </w:r>
      <w:r w:rsidRPr="00BD16FC">
        <w:rPr>
          <w:rFonts w:ascii="Times New Roman" w:hAnsi="Times New Roman"/>
          <w:sz w:val="24"/>
          <w:szCs w:val="24"/>
        </w:rPr>
        <w:tab/>
        <w:t>Estrutura de controles de que a UJ dispõe para assegurar uma prestação eficiente e econômica do serviço de transporte.</w:t>
      </w:r>
    </w:p>
    <w:p w:rsidR="00EB2438" w:rsidRPr="00BD16FC" w:rsidRDefault="00EB2438" w:rsidP="000F6346">
      <w:pPr>
        <w:spacing w:after="0"/>
        <w:jc w:val="both"/>
        <w:rPr>
          <w:rFonts w:ascii="Times New Roman" w:hAnsi="Times New Roman"/>
          <w:sz w:val="24"/>
          <w:szCs w:val="24"/>
        </w:rPr>
      </w:pPr>
      <w:r w:rsidRPr="00BD16FC">
        <w:rPr>
          <w:rFonts w:ascii="Times New Roman" w:hAnsi="Times New Roman"/>
          <w:sz w:val="24"/>
          <w:szCs w:val="24"/>
        </w:rPr>
        <w:t>Frota de Veículos Automotores a Serviço da UJ, mas contratada de terceiros</w:t>
      </w:r>
    </w:p>
    <w:p w:rsidR="00EB2438" w:rsidRPr="00BD16FC" w:rsidRDefault="00EB2438" w:rsidP="000F6346">
      <w:pPr>
        <w:spacing w:after="0"/>
        <w:ind w:left="765" w:hanging="357"/>
        <w:jc w:val="both"/>
        <w:rPr>
          <w:rFonts w:ascii="Times New Roman" w:hAnsi="Times New Roman"/>
          <w:sz w:val="24"/>
          <w:szCs w:val="24"/>
        </w:rPr>
      </w:pPr>
      <w:r w:rsidRPr="00BD16FC">
        <w:rPr>
          <w:rFonts w:ascii="Times New Roman" w:hAnsi="Times New Roman"/>
          <w:sz w:val="24"/>
          <w:szCs w:val="24"/>
        </w:rPr>
        <w:t>a)</w:t>
      </w:r>
      <w:r w:rsidRPr="00BD16FC">
        <w:rPr>
          <w:rFonts w:ascii="Times New Roman" w:hAnsi="Times New Roman"/>
          <w:sz w:val="24"/>
          <w:szCs w:val="24"/>
        </w:rPr>
        <w:tab/>
        <w:t>Estudos técnicos realizados para a opção pela terceirização da frota e dos serviços de transporte;</w:t>
      </w:r>
    </w:p>
    <w:p w:rsidR="00EB2438" w:rsidRPr="00BD16FC" w:rsidRDefault="00EB2438" w:rsidP="000F6346">
      <w:pPr>
        <w:spacing w:after="0"/>
        <w:ind w:left="765" w:hanging="357"/>
        <w:jc w:val="both"/>
        <w:rPr>
          <w:rFonts w:ascii="Times New Roman" w:hAnsi="Times New Roman"/>
          <w:sz w:val="24"/>
          <w:szCs w:val="24"/>
        </w:rPr>
      </w:pPr>
      <w:r w:rsidRPr="00BD16FC">
        <w:rPr>
          <w:rFonts w:ascii="Times New Roman" w:hAnsi="Times New Roman"/>
          <w:sz w:val="24"/>
          <w:szCs w:val="24"/>
        </w:rPr>
        <w:t>b)</w:t>
      </w:r>
      <w:r w:rsidRPr="00BD16FC">
        <w:rPr>
          <w:rFonts w:ascii="Times New Roman" w:hAnsi="Times New Roman"/>
          <w:sz w:val="24"/>
          <w:szCs w:val="24"/>
        </w:rPr>
        <w:tab/>
        <w:t>Nome e CNPJ da empresa contratada para a prestação do serviço de transporte;</w:t>
      </w:r>
    </w:p>
    <w:p w:rsidR="00EB2438" w:rsidRPr="00BD16FC" w:rsidRDefault="00EB2438" w:rsidP="000F6346">
      <w:pPr>
        <w:spacing w:after="0"/>
        <w:ind w:left="765" w:hanging="357"/>
        <w:jc w:val="both"/>
        <w:rPr>
          <w:rFonts w:ascii="Times New Roman" w:hAnsi="Times New Roman"/>
          <w:sz w:val="24"/>
          <w:szCs w:val="24"/>
        </w:rPr>
      </w:pPr>
      <w:r w:rsidRPr="00BD16FC">
        <w:rPr>
          <w:rFonts w:ascii="Times New Roman" w:hAnsi="Times New Roman"/>
          <w:sz w:val="24"/>
          <w:szCs w:val="24"/>
        </w:rPr>
        <w:t>c)</w:t>
      </w:r>
      <w:r w:rsidRPr="00BD16FC">
        <w:rPr>
          <w:rFonts w:ascii="Times New Roman" w:hAnsi="Times New Roman"/>
          <w:sz w:val="24"/>
          <w:szCs w:val="24"/>
        </w:rPr>
        <w:tab/>
        <w:t xml:space="preserve">Tipo de licitação efetuada, nº do contrato assinado, vigência do contrato, valor contratado e valores pagos desde a contratação até o exercício de referência do Relatório de Gestão; </w:t>
      </w:r>
    </w:p>
    <w:p w:rsidR="00EB2438" w:rsidRPr="00BD16FC" w:rsidRDefault="00EB2438" w:rsidP="000F6346">
      <w:pPr>
        <w:spacing w:after="0"/>
        <w:ind w:left="765" w:hanging="357"/>
        <w:jc w:val="both"/>
        <w:rPr>
          <w:rFonts w:ascii="Times New Roman" w:hAnsi="Times New Roman"/>
          <w:sz w:val="24"/>
          <w:szCs w:val="24"/>
        </w:rPr>
      </w:pPr>
      <w:r w:rsidRPr="00BD16FC">
        <w:rPr>
          <w:rFonts w:ascii="Times New Roman" w:hAnsi="Times New Roman"/>
          <w:sz w:val="24"/>
          <w:szCs w:val="24"/>
        </w:rPr>
        <w:t>d)</w:t>
      </w:r>
      <w:r w:rsidRPr="00BD16FC">
        <w:rPr>
          <w:rFonts w:ascii="Times New Roman" w:hAnsi="Times New Roman"/>
          <w:sz w:val="24"/>
          <w:szCs w:val="24"/>
        </w:rPr>
        <w:tab/>
        <w:t>Legislação que regula a constituição e a forma de utilização da frota de veículos;</w:t>
      </w:r>
    </w:p>
    <w:p w:rsidR="00EB2438" w:rsidRPr="00BD16FC" w:rsidRDefault="00EB2438" w:rsidP="000F6346">
      <w:pPr>
        <w:spacing w:after="0"/>
        <w:ind w:left="765" w:hanging="357"/>
        <w:jc w:val="both"/>
        <w:rPr>
          <w:rFonts w:ascii="Times New Roman" w:hAnsi="Times New Roman"/>
          <w:sz w:val="24"/>
          <w:szCs w:val="24"/>
        </w:rPr>
      </w:pPr>
      <w:r w:rsidRPr="00BD16FC">
        <w:rPr>
          <w:rFonts w:ascii="Times New Roman" w:hAnsi="Times New Roman"/>
          <w:sz w:val="24"/>
          <w:szCs w:val="24"/>
        </w:rPr>
        <w:t>e)</w:t>
      </w:r>
      <w:r w:rsidRPr="00BD16FC">
        <w:rPr>
          <w:rFonts w:ascii="Times New Roman" w:hAnsi="Times New Roman"/>
          <w:sz w:val="24"/>
          <w:szCs w:val="24"/>
        </w:rPr>
        <w:tab/>
        <w:t>Importância e impacto da frota de veículos sobre as atividades da UJ;</w:t>
      </w:r>
    </w:p>
    <w:p w:rsidR="00EB2438" w:rsidRPr="00BD16FC" w:rsidRDefault="00EB2438" w:rsidP="000F6346">
      <w:pPr>
        <w:spacing w:after="0"/>
        <w:ind w:left="765" w:hanging="357"/>
        <w:jc w:val="both"/>
        <w:rPr>
          <w:rFonts w:ascii="Times New Roman" w:hAnsi="Times New Roman"/>
          <w:sz w:val="24"/>
          <w:szCs w:val="24"/>
        </w:rPr>
      </w:pPr>
      <w:r w:rsidRPr="00BD16FC">
        <w:rPr>
          <w:rFonts w:ascii="Times New Roman" w:hAnsi="Times New Roman"/>
          <w:sz w:val="24"/>
          <w:szCs w:val="24"/>
        </w:rPr>
        <w:t>f)</w:t>
      </w:r>
      <w:r w:rsidRPr="00BD16FC">
        <w:rPr>
          <w:rFonts w:ascii="Times New Roman" w:hAnsi="Times New Roman"/>
          <w:sz w:val="24"/>
          <w:szCs w:val="24"/>
        </w:rPr>
        <w:tab/>
        <w:t>Quantidade de veículos existentes, discriminados por grupos, segundo a classificação que lhes seja dada pela UJ (por exemplo, veículos de representação, veículos de transporte institucional etc.), bem como sua totalização por grupo e geral;</w:t>
      </w:r>
    </w:p>
    <w:p w:rsidR="00EB2438" w:rsidRPr="00BD16FC" w:rsidRDefault="00EB2438" w:rsidP="000F6346">
      <w:pPr>
        <w:spacing w:after="0"/>
        <w:ind w:left="765" w:hanging="357"/>
        <w:jc w:val="both"/>
        <w:rPr>
          <w:rFonts w:ascii="Times New Roman" w:hAnsi="Times New Roman"/>
          <w:sz w:val="24"/>
          <w:szCs w:val="24"/>
        </w:rPr>
      </w:pPr>
      <w:r w:rsidRPr="00BD16FC">
        <w:rPr>
          <w:rFonts w:ascii="Times New Roman" w:hAnsi="Times New Roman"/>
          <w:sz w:val="24"/>
          <w:szCs w:val="24"/>
        </w:rPr>
        <w:t>g)</w:t>
      </w:r>
      <w:r w:rsidRPr="00BD16FC">
        <w:rPr>
          <w:rFonts w:ascii="Times New Roman" w:hAnsi="Times New Roman"/>
          <w:sz w:val="24"/>
          <w:szCs w:val="24"/>
        </w:rPr>
        <w:tab/>
        <w:t>Média anual de quilômetros rodados, por grupo de veículos, segundo a classificação referida no atendimento da letra “f” supra;</w:t>
      </w:r>
    </w:p>
    <w:p w:rsidR="00EB2438" w:rsidRPr="00BD16FC" w:rsidRDefault="00EB2438" w:rsidP="000F6346">
      <w:pPr>
        <w:spacing w:after="0"/>
        <w:ind w:left="765" w:hanging="357"/>
        <w:jc w:val="both"/>
        <w:rPr>
          <w:rFonts w:ascii="Times New Roman" w:hAnsi="Times New Roman"/>
          <w:sz w:val="24"/>
          <w:szCs w:val="24"/>
        </w:rPr>
      </w:pPr>
      <w:r w:rsidRPr="00BD16FC">
        <w:rPr>
          <w:rFonts w:ascii="Times New Roman" w:hAnsi="Times New Roman"/>
          <w:sz w:val="24"/>
          <w:szCs w:val="24"/>
        </w:rPr>
        <w:t>h)</w:t>
      </w:r>
      <w:r w:rsidRPr="00BD16FC">
        <w:rPr>
          <w:rFonts w:ascii="Times New Roman" w:hAnsi="Times New Roman"/>
          <w:sz w:val="24"/>
          <w:szCs w:val="24"/>
        </w:rPr>
        <w:tab/>
        <w:t>Idade média anual, por grupo de veículos;</w:t>
      </w:r>
    </w:p>
    <w:p w:rsidR="00EB2438" w:rsidRPr="00BD16FC" w:rsidRDefault="00EB2438" w:rsidP="000F6346">
      <w:pPr>
        <w:spacing w:after="0"/>
        <w:ind w:left="765" w:hanging="357"/>
        <w:jc w:val="both"/>
        <w:rPr>
          <w:rFonts w:ascii="Times New Roman" w:hAnsi="Times New Roman"/>
          <w:sz w:val="24"/>
          <w:szCs w:val="24"/>
        </w:rPr>
      </w:pPr>
      <w:r w:rsidRPr="00BD16FC">
        <w:rPr>
          <w:rFonts w:ascii="Times New Roman" w:hAnsi="Times New Roman"/>
          <w:sz w:val="24"/>
          <w:szCs w:val="24"/>
        </w:rPr>
        <w:t>i)</w:t>
      </w:r>
      <w:r w:rsidRPr="00BD16FC">
        <w:rPr>
          <w:rFonts w:ascii="Times New Roman" w:hAnsi="Times New Roman"/>
          <w:sz w:val="24"/>
          <w:szCs w:val="24"/>
        </w:rPr>
        <w:tab/>
        <w:t>Custos associados à manutenção da frota (Por exemplo, gastos com combustíveis e lubrificantes, revisões periódicas, seguros obrigatórios, pessoal responsável pela administração da frota, entre outros), caso tais custos não estejam incluídos no contrato firmado;</w:t>
      </w:r>
    </w:p>
    <w:p w:rsidR="00EB2438" w:rsidRPr="00BD16FC" w:rsidRDefault="00EB2438" w:rsidP="000F6346">
      <w:pPr>
        <w:spacing w:after="0"/>
        <w:ind w:left="765" w:hanging="357"/>
        <w:jc w:val="both"/>
        <w:rPr>
          <w:rFonts w:ascii="Times New Roman" w:hAnsi="Times New Roman"/>
          <w:sz w:val="24"/>
          <w:szCs w:val="24"/>
        </w:rPr>
      </w:pPr>
      <w:r w:rsidRPr="00BD16FC">
        <w:rPr>
          <w:rFonts w:ascii="Times New Roman" w:hAnsi="Times New Roman"/>
          <w:sz w:val="24"/>
          <w:szCs w:val="24"/>
        </w:rPr>
        <w:t>j)</w:t>
      </w:r>
      <w:r w:rsidRPr="00BD16FC">
        <w:rPr>
          <w:rFonts w:ascii="Times New Roman" w:hAnsi="Times New Roman"/>
          <w:sz w:val="24"/>
          <w:szCs w:val="24"/>
        </w:rPr>
        <w:tab/>
        <w:t>Estrutura de controle existente na UJ para assegurar a prestação do serviço de transporte de forma eficiente e de acordo com a legislação vigente.</w:t>
      </w:r>
    </w:p>
    <w:p w:rsidR="00DD58AB" w:rsidRPr="00BD16FC" w:rsidRDefault="00DD58AB" w:rsidP="000F6346">
      <w:pPr>
        <w:spacing w:after="0" w:line="240" w:lineRule="auto"/>
        <w:ind w:left="765" w:hanging="357"/>
        <w:jc w:val="both"/>
        <w:rPr>
          <w:rFonts w:ascii="Times New Roman" w:hAnsi="Times New Roman"/>
          <w:sz w:val="24"/>
          <w:szCs w:val="24"/>
        </w:rPr>
      </w:pPr>
    </w:p>
    <w:p w:rsidR="00293334" w:rsidRPr="00BD16FC" w:rsidRDefault="00293334" w:rsidP="000F6346">
      <w:pPr>
        <w:pStyle w:val="Legenda"/>
        <w:keepNext/>
        <w:spacing w:after="0"/>
        <w:rPr>
          <w:rFonts w:ascii="Times New Roman" w:hAnsi="Times New Roman"/>
        </w:rPr>
      </w:pPr>
      <w:bookmarkStart w:id="196" w:name="_Toc397957891"/>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54</w:t>
      </w:r>
      <w:r w:rsidRPr="00BD16FC">
        <w:rPr>
          <w:rFonts w:ascii="Times New Roman" w:hAnsi="Times New Roman"/>
        </w:rPr>
        <w:fldChar w:fldCharType="end"/>
      </w:r>
      <w:r w:rsidRPr="00BD16FC">
        <w:rPr>
          <w:rFonts w:ascii="Times New Roman" w:hAnsi="Times New Roman"/>
        </w:rPr>
        <w:t xml:space="preserve"> Tabela 52 Tabela 52 Quadro A.8.2.1 – Distribuição Espacial dos Bens Imóveis de Uso Especial de Propriedade da União</w:t>
      </w:r>
      <w:bookmarkEnd w:id="196"/>
    </w:p>
    <w:tbl>
      <w:tblPr>
        <w:tblpPr w:leftFromText="141" w:rightFromText="141" w:vertAnchor="text" w:horzAnchor="margin" w:tblpY="196"/>
        <w:tblW w:w="4709" w:type="pct"/>
        <w:tblLayout w:type="fixed"/>
        <w:tblCellMar>
          <w:left w:w="70" w:type="dxa"/>
          <w:right w:w="70" w:type="dxa"/>
        </w:tblCellMar>
        <w:tblLook w:val="04A0" w:firstRow="1" w:lastRow="0" w:firstColumn="1" w:lastColumn="0" w:noHBand="0" w:noVBand="1"/>
      </w:tblPr>
      <w:tblGrid>
        <w:gridCol w:w="1333"/>
        <w:gridCol w:w="3658"/>
        <w:gridCol w:w="1642"/>
        <w:gridCol w:w="1644"/>
      </w:tblGrid>
      <w:tr w:rsidR="00DD58AB" w:rsidRPr="00BD16FC" w:rsidTr="00DD58AB">
        <w:trPr>
          <w:trHeight w:val="87"/>
        </w:trPr>
        <w:tc>
          <w:tcPr>
            <w:tcW w:w="5000" w:type="pct"/>
            <w:gridSpan w:val="4"/>
            <w:tcBorders>
              <w:bottom w:val="single" w:sz="4" w:space="0" w:color="auto"/>
            </w:tcBorders>
            <w:shd w:val="clear" w:color="auto" w:fill="auto"/>
            <w:vAlign w:val="center"/>
            <w:hideMark/>
          </w:tcPr>
          <w:p w:rsidR="00DD58AB" w:rsidRPr="00BD16FC" w:rsidRDefault="00DD58AB" w:rsidP="000F6346">
            <w:pPr>
              <w:pStyle w:val="Epgrafe"/>
            </w:pPr>
          </w:p>
        </w:tc>
      </w:tr>
      <w:tr w:rsidR="00DD58AB" w:rsidRPr="00BD16FC" w:rsidTr="00DD58AB">
        <w:trPr>
          <w:trHeight w:val="16"/>
        </w:trPr>
        <w:tc>
          <w:tcPr>
            <w:tcW w:w="3015" w:type="pct"/>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D58AB" w:rsidRPr="00BD16FC" w:rsidRDefault="00DD58AB" w:rsidP="000F6346">
            <w:pPr>
              <w:spacing w:after="0"/>
              <w:jc w:val="center"/>
              <w:rPr>
                <w:rFonts w:ascii="Times New Roman" w:hAnsi="Times New Roman"/>
                <w:bCs/>
                <w:color w:val="000000"/>
                <w:sz w:val="16"/>
                <w:szCs w:val="16"/>
              </w:rPr>
            </w:pPr>
            <w:r w:rsidRPr="00BD16FC">
              <w:rPr>
                <w:rFonts w:ascii="Times New Roman" w:hAnsi="Times New Roman"/>
                <w:bCs/>
                <w:color w:val="000000"/>
                <w:sz w:val="16"/>
                <w:szCs w:val="16"/>
              </w:rPr>
              <w:t>LOCALIZAÇÃO GEOGRÁFICA</w:t>
            </w:r>
          </w:p>
        </w:tc>
        <w:tc>
          <w:tcPr>
            <w:tcW w:w="1985" w:type="pct"/>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rsidR="00DD58AB" w:rsidRPr="00BD16FC" w:rsidRDefault="00DD58AB" w:rsidP="000F6346">
            <w:pPr>
              <w:spacing w:after="0"/>
              <w:jc w:val="center"/>
              <w:rPr>
                <w:rFonts w:ascii="Times New Roman" w:hAnsi="Times New Roman"/>
                <w:bCs/>
                <w:color w:val="000000"/>
                <w:sz w:val="16"/>
                <w:szCs w:val="16"/>
              </w:rPr>
            </w:pPr>
            <w:r w:rsidRPr="00BD16FC">
              <w:rPr>
                <w:rFonts w:ascii="Times New Roman" w:hAnsi="Times New Roman"/>
                <w:bCs/>
                <w:color w:val="000000"/>
                <w:sz w:val="16"/>
                <w:szCs w:val="16"/>
              </w:rPr>
              <w:t>QUANTIDADE DE IMÓVEIS DE PROPRIEDADE DA UNIÃO DE RESPONSABILIDADE DA UJ</w:t>
            </w:r>
          </w:p>
        </w:tc>
      </w:tr>
      <w:tr w:rsidR="00DD58AB" w:rsidRPr="00BD16FC" w:rsidTr="00DD58AB">
        <w:trPr>
          <w:trHeight w:val="16"/>
        </w:trPr>
        <w:tc>
          <w:tcPr>
            <w:tcW w:w="3015" w:type="pct"/>
            <w:gridSpan w:val="2"/>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DD58AB" w:rsidRPr="00BD16FC" w:rsidRDefault="00DD58AB" w:rsidP="000F6346">
            <w:pPr>
              <w:spacing w:after="0"/>
              <w:jc w:val="center"/>
              <w:rPr>
                <w:rFonts w:ascii="Times New Roman" w:hAnsi="Times New Roman"/>
                <w:bCs/>
                <w:color w:val="000000"/>
                <w:sz w:val="16"/>
                <w:szCs w:val="16"/>
              </w:rPr>
            </w:pPr>
          </w:p>
        </w:tc>
        <w:tc>
          <w:tcPr>
            <w:tcW w:w="992" w:type="pct"/>
            <w:tcBorders>
              <w:top w:val="single" w:sz="4" w:space="0" w:color="auto"/>
              <w:left w:val="single" w:sz="4" w:space="0" w:color="auto"/>
              <w:bottom w:val="single" w:sz="4" w:space="0" w:color="auto"/>
              <w:right w:val="single" w:sz="4" w:space="0" w:color="auto"/>
            </w:tcBorders>
            <w:shd w:val="clear" w:color="auto" w:fill="D9D9D9"/>
            <w:vAlign w:val="bottom"/>
            <w:hideMark/>
          </w:tcPr>
          <w:p w:rsidR="00DD58AB" w:rsidRPr="00BD16FC" w:rsidRDefault="00DD58AB" w:rsidP="000F6346">
            <w:pPr>
              <w:spacing w:after="0"/>
              <w:jc w:val="center"/>
              <w:rPr>
                <w:rFonts w:ascii="Times New Roman" w:hAnsi="Times New Roman"/>
                <w:bCs/>
                <w:color w:val="000000"/>
                <w:sz w:val="16"/>
                <w:szCs w:val="16"/>
              </w:rPr>
            </w:pPr>
            <w:r w:rsidRPr="00BD16FC">
              <w:rPr>
                <w:rFonts w:ascii="Times New Roman" w:hAnsi="Times New Roman"/>
                <w:bCs/>
                <w:color w:val="000000"/>
                <w:sz w:val="16"/>
                <w:szCs w:val="16"/>
              </w:rPr>
              <w:t>EXERCÍCIO 2014</w:t>
            </w:r>
          </w:p>
        </w:tc>
        <w:tc>
          <w:tcPr>
            <w:tcW w:w="993" w:type="pct"/>
            <w:tcBorders>
              <w:top w:val="single" w:sz="4" w:space="0" w:color="auto"/>
              <w:left w:val="single" w:sz="4" w:space="0" w:color="auto"/>
              <w:bottom w:val="single" w:sz="4" w:space="0" w:color="auto"/>
              <w:right w:val="single" w:sz="4" w:space="0" w:color="auto"/>
            </w:tcBorders>
            <w:shd w:val="clear" w:color="auto" w:fill="D9D9D9"/>
            <w:vAlign w:val="bottom"/>
          </w:tcPr>
          <w:p w:rsidR="00DD58AB" w:rsidRPr="00BD16FC" w:rsidRDefault="00DD58AB" w:rsidP="000F6346">
            <w:pPr>
              <w:spacing w:after="0"/>
              <w:jc w:val="center"/>
              <w:rPr>
                <w:rFonts w:ascii="Times New Roman" w:hAnsi="Times New Roman"/>
                <w:bCs/>
                <w:color w:val="000000"/>
                <w:sz w:val="16"/>
                <w:szCs w:val="16"/>
              </w:rPr>
            </w:pPr>
            <w:r w:rsidRPr="00BD16FC">
              <w:rPr>
                <w:rFonts w:ascii="Times New Roman" w:hAnsi="Times New Roman"/>
                <w:bCs/>
                <w:color w:val="000000"/>
                <w:sz w:val="16"/>
                <w:szCs w:val="16"/>
              </w:rPr>
              <w:t>EXERCÍCIO 2013</w:t>
            </w:r>
          </w:p>
        </w:tc>
      </w:tr>
      <w:tr w:rsidR="00DD58AB" w:rsidRPr="00BD16FC" w:rsidTr="00DD58AB">
        <w:trPr>
          <w:trHeight w:val="16"/>
        </w:trPr>
        <w:tc>
          <w:tcPr>
            <w:tcW w:w="80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D58AB" w:rsidRPr="00BD16FC" w:rsidRDefault="00DD58AB" w:rsidP="000F6346">
            <w:pPr>
              <w:spacing w:after="0"/>
              <w:jc w:val="center"/>
              <w:rPr>
                <w:rFonts w:ascii="Times New Roman" w:hAnsi="Times New Roman"/>
                <w:bCs/>
                <w:color w:val="000000"/>
                <w:sz w:val="16"/>
                <w:szCs w:val="16"/>
              </w:rPr>
            </w:pPr>
            <w:r w:rsidRPr="00BD16FC">
              <w:rPr>
                <w:rFonts w:ascii="Times New Roman" w:hAnsi="Times New Roman"/>
                <w:bCs/>
                <w:color w:val="000000"/>
                <w:sz w:val="16"/>
                <w:szCs w:val="16"/>
              </w:rPr>
              <w:t>BRASIL</w:t>
            </w: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DD58AB" w:rsidRPr="00BD16FC" w:rsidRDefault="00DD58AB" w:rsidP="000F6346">
            <w:pPr>
              <w:spacing w:after="0"/>
              <w:ind w:left="397"/>
              <w:jc w:val="both"/>
              <w:rPr>
                <w:rFonts w:ascii="Times New Roman" w:hAnsi="Times New Roman"/>
                <w:bCs/>
                <w:color w:val="000000"/>
                <w:sz w:val="16"/>
                <w:szCs w:val="16"/>
              </w:rPr>
            </w:pPr>
            <w:r w:rsidRPr="00BD16FC">
              <w:rPr>
                <w:rFonts w:ascii="Times New Roman" w:hAnsi="Times New Roman"/>
                <w:bCs/>
                <w:color w:val="000000"/>
                <w:sz w:val="16"/>
                <w:szCs w:val="16"/>
              </w:rPr>
              <w:t>UF 1</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DD58AB" w:rsidRPr="00BD16FC" w:rsidRDefault="00DD58AB" w:rsidP="000F6346">
            <w:pPr>
              <w:spacing w:after="0"/>
              <w:jc w:val="center"/>
              <w:rPr>
                <w:rFonts w:ascii="Times New Roman" w:hAnsi="Times New Roman"/>
                <w:bCs/>
                <w:color w:val="000000"/>
                <w:sz w:val="16"/>
                <w:szCs w:val="16"/>
              </w:rPr>
            </w:pPr>
            <w:r w:rsidRPr="00BD16FC">
              <w:rPr>
                <w:rFonts w:ascii="Times New Roman" w:hAnsi="Times New Roman"/>
                <w:bCs/>
                <w:color w:val="000000"/>
                <w:sz w:val="16"/>
                <w:szCs w:val="16"/>
              </w:rPr>
              <w:t>Σ</w:t>
            </w:r>
          </w:p>
        </w:tc>
        <w:tc>
          <w:tcPr>
            <w:tcW w:w="993" w:type="pct"/>
            <w:tcBorders>
              <w:top w:val="single" w:sz="4" w:space="0" w:color="auto"/>
              <w:left w:val="single" w:sz="4" w:space="0" w:color="auto"/>
              <w:bottom w:val="single" w:sz="4" w:space="0" w:color="auto"/>
              <w:right w:val="single" w:sz="4" w:space="0" w:color="auto"/>
            </w:tcBorders>
            <w:shd w:val="clear" w:color="auto" w:fill="FFFFFF"/>
            <w:vAlign w:val="bottom"/>
          </w:tcPr>
          <w:p w:rsidR="00DD58AB" w:rsidRPr="00BD16FC" w:rsidRDefault="00DD58AB" w:rsidP="000F6346">
            <w:pPr>
              <w:spacing w:after="0"/>
              <w:jc w:val="center"/>
              <w:rPr>
                <w:rFonts w:ascii="Times New Roman" w:hAnsi="Times New Roman"/>
                <w:bCs/>
                <w:color w:val="000000"/>
                <w:sz w:val="16"/>
                <w:szCs w:val="16"/>
              </w:rPr>
            </w:pPr>
            <w:r w:rsidRPr="00BD16FC">
              <w:rPr>
                <w:rFonts w:ascii="Times New Roman" w:hAnsi="Times New Roman"/>
                <w:bCs/>
                <w:color w:val="000000"/>
                <w:sz w:val="16"/>
                <w:szCs w:val="16"/>
              </w:rPr>
              <w:t>Σ</w:t>
            </w:r>
          </w:p>
        </w:tc>
      </w:tr>
      <w:tr w:rsidR="00DD58AB" w:rsidRPr="00BD16FC" w:rsidTr="00DD58AB">
        <w:trPr>
          <w:trHeight w:val="16"/>
        </w:trPr>
        <w:tc>
          <w:tcPr>
            <w:tcW w:w="8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D58AB" w:rsidRPr="00BD16FC" w:rsidRDefault="00DD58AB" w:rsidP="000F6346">
            <w:pPr>
              <w:spacing w:after="0"/>
              <w:jc w:val="center"/>
              <w:rPr>
                <w:rFonts w:ascii="Times New Roman" w:hAnsi="Times New Roman"/>
                <w:bCs/>
                <w:color w:val="000000"/>
                <w:sz w:val="16"/>
                <w:szCs w:val="16"/>
              </w:rPr>
            </w:pP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DD58AB" w:rsidRPr="00BD16FC" w:rsidRDefault="00DD58AB" w:rsidP="000F6346">
            <w:pPr>
              <w:spacing w:after="0"/>
              <w:ind w:left="567"/>
              <w:jc w:val="both"/>
              <w:rPr>
                <w:rFonts w:ascii="Times New Roman" w:hAnsi="Times New Roman"/>
                <w:bCs/>
                <w:color w:val="000000"/>
                <w:sz w:val="16"/>
                <w:szCs w:val="16"/>
              </w:rPr>
            </w:pPr>
            <w:r w:rsidRPr="00BD16FC">
              <w:rPr>
                <w:rFonts w:ascii="Times New Roman" w:hAnsi="Times New Roman"/>
                <w:bCs/>
                <w:color w:val="000000"/>
                <w:sz w:val="16"/>
                <w:szCs w:val="16"/>
              </w:rPr>
              <w:t>município 1</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DD58AB" w:rsidRPr="00BD16FC" w:rsidRDefault="00DD58AB" w:rsidP="000F6346">
            <w:pPr>
              <w:spacing w:after="0"/>
              <w:jc w:val="center"/>
              <w:rPr>
                <w:rFonts w:ascii="Times New Roman" w:hAnsi="Times New Roman"/>
                <w:bCs/>
                <w:color w:val="000000"/>
                <w:sz w:val="16"/>
                <w:szCs w:val="16"/>
              </w:rPr>
            </w:pPr>
          </w:p>
        </w:tc>
        <w:tc>
          <w:tcPr>
            <w:tcW w:w="993" w:type="pct"/>
            <w:tcBorders>
              <w:top w:val="single" w:sz="4" w:space="0" w:color="auto"/>
              <w:left w:val="single" w:sz="4" w:space="0" w:color="auto"/>
              <w:bottom w:val="single" w:sz="4" w:space="0" w:color="auto"/>
              <w:right w:val="single" w:sz="4" w:space="0" w:color="auto"/>
            </w:tcBorders>
            <w:shd w:val="clear" w:color="auto" w:fill="FFFFFF"/>
            <w:vAlign w:val="bottom"/>
          </w:tcPr>
          <w:p w:rsidR="00DD58AB" w:rsidRPr="00BD16FC" w:rsidRDefault="00DD58AB" w:rsidP="000F6346">
            <w:pPr>
              <w:spacing w:after="0"/>
              <w:jc w:val="center"/>
              <w:rPr>
                <w:rFonts w:ascii="Times New Roman" w:hAnsi="Times New Roman"/>
                <w:bCs/>
                <w:color w:val="000000"/>
                <w:sz w:val="16"/>
                <w:szCs w:val="16"/>
              </w:rPr>
            </w:pPr>
          </w:p>
        </w:tc>
      </w:tr>
      <w:tr w:rsidR="00DD58AB" w:rsidRPr="00BD16FC" w:rsidTr="00DD58AB">
        <w:trPr>
          <w:trHeight w:val="16"/>
        </w:trPr>
        <w:tc>
          <w:tcPr>
            <w:tcW w:w="8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D58AB" w:rsidRPr="00BD16FC" w:rsidRDefault="00DD58AB" w:rsidP="000F6346">
            <w:pPr>
              <w:spacing w:after="0"/>
              <w:jc w:val="center"/>
              <w:rPr>
                <w:rFonts w:ascii="Times New Roman" w:hAnsi="Times New Roman"/>
                <w:bCs/>
                <w:color w:val="000000"/>
                <w:sz w:val="16"/>
                <w:szCs w:val="16"/>
              </w:rPr>
            </w:pP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DD58AB" w:rsidRPr="00BD16FC" w:rsidRDefault="00DD58AB" w:rsidP="000F6346">
            <w:pPr>
              <w:spacing w:after="0"/>
              <w:ind w:left="567"/>
              <w:jc w:val="both"/>
              <w:rPr>
                <w:rFonts w:ascii="Times New Roman" w:hAnsi="Times New Roman"/>
                <w:bCs/>
                <w:color w:val="000000"/>
                <w:sz w:val="16"/>
                <w:szCs w:val="16"/>
              </w:rPr>
            </w:pPr>
            <w:r w:rsidRPr="00BD16FC">
              <w:rPr>
                <w:rFonts w:ascii="Times New Roman" w:hAnsi="Times New Roman"/>
                <w:bCs/>
                <w:color w:val="000000"/>
                <w:sz w:val="16"/>
                <w:szCs w:val="16"/>
              </w:rPr>
              <w:t>município 2</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DD58AB" w:rsidRPr="00BD16FC" w:rsidRDefault="00DD58AB" w:rsidP="000F6346">
            <w:pPr>
              <w:spacing w:after="0"/>
              <w:jc w:val="center"/>
              <w:rPr>
                <w:rFonts w:ascii="Times New Roman" w:hAnsi="Times New Roman"/>
                <w:bCs/>
                <w:color w:val="000000"/>
                <w:sz w:val="16"/>
                <w:szCs w:val="16"/>
              </w:rPr>
            </w:pPr>
          </w:p>
        </w:tc>
        <w:tc>
          <w:tcPr>
            <w:tcW w:w="993" w:type="pct"/>
            <w:tcBorders>
              <w:top w:val="single" w:sz="4" w:space="0" w:color="auto"/>
              <w:left w:val="single" w:sz="4" w:space="0" w:color="auto"/>
              <w:bottom w:val="single" w:sz="4" w:space="0" w:color="auto"/>
              <w:right w:val="single" w:sz="4" w:space="0" w:color="auto"/>
            </w:tcBorders>
            <w:shd w:val="clear" w:color="auto" w:fill="FFFFFF"/>
            <w:vAlign w:val="bottom"/>
          </w:tcPr>
          <w:p w:rsidR="00DD58AB" w:rsidRPr="00BD16FC" w:rsidRDefault="00DD58AB" w:rsidP="000F6346">
            <w:pPr>
              <w:spacing w:after="0"/>
              <w:jc w:val="center"/>
              <w:rPr>
                <w:rFonts w:ascii="Times New Roman" w:hAnsi="Times New Roman"/>
                <w:bCs/>
                <w:color w:val="000000"/>
                <w:sz w:val="16"/>
                <w:szCs w:val="16"/>
              </w:rPr>
            </w:pPr>
          </w:p>
        </w:tc>
      </w:tr>
      <w:tr w:rsidR="00DD58AB" w:rsidRPr="00BD16FC" w:rsidTr="00DD58AB">
        <w:trPr>
          <w:trHeight w:val="16"/>
        </w:trPr>
        <w:tc>
          <w:tcPr>
            <w:tcW w:w="8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D58AB" w:rsidRPr="00BD16FC" w:rsidRDefault="00DD58AB" w:rsidP="000F6346">
            <w:pPr>
              <w:spacing w:after="0"/>
              <w:jc w:val="center"/>
              <w:rPr>
                <w:rFonts w:ascii="Times New Roman" w:hAnsi="Times New Roman"/>
                <w:bCs/>
                <w:color w:val="000000"/>
                <w:sz w:val="16"/>
                <w:szCs w:val="16"/>
              </w:rPr>
            </w:pP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DD58AB" w:rsidRPr="00BD16FC" w:rsidRDefault="00DD58AB" w:rsidP="000F6346">
            <w:pPr>
              <w:spacing w:after="0"/>
              <w:ind w:left="567"/>
              <w:jc w:val="both"/>
              <w:rPr>
                <w:rFonts w:ascii="Times New Roman" w:hAnsi="Times New Roman"/>
                <w:bCs/>
                <w:color w:val="000000"/>
                <w:sz w:val="16"/>
                <w:szCs w:val="16"/>
              </w:rPr>
            </w:pPr>
            <w:r w:rsidRPr="00BD16FC">
              <w:rPr>
                <w:rFonts w:ascii="Times New Roman" w:hAnsi="Times New Roman"/>
                <w:bCs/>
                <w:color w:val="000000"/>
                <w:sz w:val="16"/>
                <w:szCs w:val="16"/>
              </w:rPr>
              <w:t>município “n”</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DD58AB" w:rsidRPr="00BD16FC" w:rsidRDefault="00DD58AB" w:rsidP="000F6346">
            <w:pPr>
              <w:spacing w:after="0"/>
              <w:jc w:val="center"/>
              <w:rPr>
                <w:rFonts w:ascii="Times New Roman" w:hAnsi="Times New Roman"/>
                <w:bCs/>
                <w:color w:val="000000"/>
                <w:sz w:val="16"/>
                <w:szCs w:val="16"/>
              </w:rPr>
            </w:pPr>
          </w:p>
        </w:tc>
        <w:tc>
          <w:tcPr>
            <w:tcW w:w="993" w:type="pct"/>
            <w:tcBorders>
              <w:top w:val="single" w:sz="4" w:space="0" w:color="auto"/>
              <w:left w:val="single" w:sz="4" w:space="0" w:color="auto"/>
              <w:bottom w:val="single" w:sz="4" w:space="0" w:color="auto"/>
              <w:right w:val="single" w:sz="4" w:space="0" w:color="auto"/>
            </w:tcBorders>
            <w:shd w:val="clear" w:color="auto" w:fill="FFFFFF"/>
            <w:vAlign w:val="bottom"/>
          </w:tcPr>
          <w:p w:rsidR="00DD58AB" w:rsidRPr="00BD16FC" w:rsidRDefault="00DD58AB" w:rsidP="000F6346">
            <w:pPr>
              <w:spacing w:after="0"/>
              <w:jc w:val="center"/>
              <w:rPr>
                <w:rFonts w:ascii="Times New Roman" w:hAnsi="Times New Roman"/>
                <w:bCs/>
                <w:color w:val="000000"/>
                <w:sz w:val="16"/>
                <w:szCs w:val="16"/>
              </w:rPr>
            </w:pPr>
          </w:p>
        </w:tc>
      </w:tr>
      <w:tr w:rsidR="00DD58AB" w:rsidRPr="00BD16FC" w:rsidTr="00DD58AB">
        <w:trPr>
          <w:trHeight w:val="16"/>
        </w:trPr>
        <w:tc>
          <w:tcPr>
            <w:tcW w:w="8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D58AB" w:rsidRPr="00BD16FC" w:rsidRDefault="00DD58AB" w:rsidP="000F6346">
            <w:pPr>
              <w:spacing w:after="0"/>
              <w:jc w:val="center"/>
              <w:rPr>
                <w:rFonts w:ascii="Times New Roman" w:hAnsi="Times New Roman"/>
                <w:bCs/>
                <w:color w:val="000000"/>
                <w:sz w:val="16"/>
                <w:szCs w:val="16"/>
              </w:rPr>
            </w:pP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DD58AB" w:rsidRPr="00BD16FC" w:rsidRDefault="00DD58AB" w:rsidP="000F6346">
            <w:pPr>
              <w:spacing w:after="0"/>
              <w:ind w:left="397"/>
              <w:jc w:val="both"/>
              <w:rPr>
                <w:rFonts w:ascii="Times New Roman" w:hAnsi="Times New Roman"/>
                <w:bCs/>
                <w:color w:val="000000"/>
                <w:sz w:val="16"/>
                <w:szCs w:val="16"/>
              </w:rPr>
            </w:pPr>
            <w:r w:rsidRPr="00BD16FC">
              <w:rPr>
                <w:rFonts w:ascii="Times New Roman" w:hAnsi="Times New Roman"/>
                <w:bCs/>
                <w:color w:val="000000"/>
                <w:sz w:val="16"/>
                <w:szCs w:val="16"/>
              </w:rPr>
              <w:t>UF “n”</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DD58AB" w:rsidRPr="00BD16FC" w:rsidRDefault="00DD58AB" w:rsidP="000F6346">
            <w:pPr>
              <w:spacing w:after="0"/>
              <w:jc w:val="center"/>
              <w:rPr>
                <w:rFonts w:ascii="Times New Roman" w:hAnsi="Times New Roman"/>
                <w:bCs/>
                <w:color w:val="000000"/>
                <w:sz w:val="16"/>
                <w:szCs w:val="16"/>
              </w:rPr>
            </w:pPr>
            <w:r w:rsidRPr="00BD16FC">
              <w:rPr>
                <w:rFonts w:ascii="Times New Roman" w:hAnsi="Times New Roman"/>
                <w:bCs/>
                <w:color w:val="000000"/>
                <w:sz w:val="16"/>
                <w:szCs w:val="16"/>
              </w:rPr>
              <w:t>Σ</w:t>
            </w:r>
          </w:p>
        </w:tc>
        <w:tc>
          <w:tcPr>
            <w:tcW w:w="993" w:type="pct"/>
            <w:tcBorders>
              <w:top w:val="single" w:sz="4" w:space="0" w:color="auto"/>
              <w:left w:val="single" w:sz="4" w:space="0" w:color="auto"/>
              <w:bottom w:val="single" w:sz="4" w:space="0" w:color="auto"/>
              <w:right w:val="single" w:sz="4" w:space="0" w:color="auto"/>
            </w:tcBorders>
            <w:shd w:val="clear" w:color="auto" w:fill="FFFFFF"/>
            <w:vAlign w:val="bottom"/>
          </w:tcPr>
          <w:p w:rsidR="00DD58AB" w:rsidRPr="00BD16FC" w:rsidRDefault="00DD58AB" w:rsidP="000F6346">
            <w:pPr>
              <w:spacing w:after="0"/>
              <w:jc w:val="center"/>
              <w:rPr>
                <w:rFonts w:ascii="Times New Roman" w:hAnsi="Times New Roman"/>
                <w:bCs/>
                <w:color w:val="000000"/>
                <w:sz w:val="16"/>
                <w:szCs w:val="16"/>
              </w:rPr>
            </w:pPr>
            <w:r w:rsidRPr="00BD16FC">
              <w:rPr>
                <w:rFonts w:ascii="Times New Roman" w:hAnsi="Times New Roman"/>
                <w:bCs/>
                <w:color w:val="000000"/>
                <w:sz w:val="16"/>
                <w:szCs w:val="16"/>
              </w:rPr>
              <w:t>Σ</w:t>
            </w:r>
          </w:p>
        </w:tc>
      </w:tr>
      <w:tr w:rsidR="00DD58AB" w:rsidRPr="00BD16FC" w:rsidTr="00DD58AB">
        <w:trPr>
          <w:trHeight w:val="16"/>
        </w:trPr>
        <w:tc>
          <w:tcPr>
            <w:tcW w:w="8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D58AB" w:rsidRPr="00BD16FC" w:rsidRDefault="00DD58AB" w:rsidP="000F6346">
            <w:pPr>
              <w:spacing w:after="0"/>
              <w:jc w:val="center"/>
              <w:rPr>
                <w:rFonts w:ascii="Times New Roman" w:hAnsi="Times New Roman"/>
                <w:bCs/>
                <w:color w:val="000000"/>
                <w:sz w:val="16"/>
                <w:szCs w:val="16"/>
              </w:rPr>
            </w:pP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DD58AB" w:rsidRPr="00BD16FC" w:rsidRDefault="00DD58AB" w:rsidP="000F6346">
            <w:pPr>
              <w:spacing w:after="0"/>
              <w:ind w:left="567"/>
              <w:jc w:val="both"/>
              <w:rPr>
                <w:rFonts w:ascii="Times New Roman" w:hAnsi="Times New Roman"/>
                <w:bCs/>
                <w:color w:val="000000"/>
                <w:sz w:val="16"/>
                <w:szCs w:val="16"/>
              </w:rPr>
            </w:pPr>
            <w:r w:rsidRPr="00BD16FC">
              <w:rPr>
                <w:rFonts w:ascii="Times New Roman" w:hAnsi="Times New Roman"/>
                <w:bCs/>
                <w:color w:val="000000"/>
                <w:sz w:val="16"/>
                <w:szCs w:val="16"/>
              </w:rPr>
              <w:t>município 1</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DD58AB" w:rsidRPr="00BD16FC" w:rsidRDefault="00DD58AB" w:rsidP="000F6346">
            <w:pPr>
              <w:spacing w:after="0"/>
              <w:jc w:val="center"/>
              <w:rPr>
                <w:rFonts w:ascii="Times New Roman" w:hAnsi="Times New Roman"/>
                <w:bCs/>
                <w:color w:val="000000"/>
                <w:sz w:val="16"/>
                <w:szCs w:val="16"/>
              </w:rPr>
            </w:pPr>
          </w:p>
        </w:tc>
        <w:tc>
          <w:tcPr>
            <w:tcW w:w="993" w:type="pct"/>
            <w:tcBorders>
              <w:top w:val="single" w:sz="4" w:space="0" w:color="auto"/>
              <w:left w:val="single" w:sz="4" w:space="0" w:color="auto"/>
              <w:bottom w:val="single" w:sz="4" w:space="0" w:color="auto"/>
              <w:right w:val="single" w:sz="4" w:space="0" w:color="auto"/>
            </w:tcBorders>
            <w:shd w:val="clear" w:color="auto" w:fill="FFFFFF"/>
            <w:vAlign w:val="bottom"/>
          </w:tcPr>
          <w:p w:rsidR="00DD58AB" w:rsidRPr="00BD16FC" w:rsidRDefault="00DD58AB" w:rsidP="000F6346">
            <w:pPr>
              <w:spacing w:after="0"/>
              <w:jc w:val="center"/>
              <w:rPr>
                <w:rFonts w:ascii="Times New Roman" w:hAnsi="Times New Roman"/>
                <w:bCs/>
                <w:color w:val="000000"/>
                <w:sz w:val="16"/>
                <w:szCs w:val="16"/>
              </w:rPr>
            </w:pPr>
          </w:p>
        </w:tc>
      </w:tr>
      <w:tr w:rsidR="00DD58AB" w:rsidRPr="00BD16FC" w:rsidTr="00DD58AB">
        <w:trPr>
          <w:trHeight w:val="16"/>
        </w:trPr>
        <w:tc>
          <w:tcPr>
            <w:tcW w:w="8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D58AB" w:rsidRPr="00BD16FC" w:rsidRDefault="00DD58AB" w:rsidP="000F6346">
            <w:pPr>
              <w:spacing w:after="0"/>
              <w:jc w:val="center"/>
              <w:rPr>
                <w:rFonts w:ascii="Times New Roman" w:hAnsi="Times New Roman"/>
                <w:bCs/>
                <w:color w:val="000000"/>
                <w:sz w:val="16"/>
                <w:szCs w:val="16"/>
              </w:rPr>
            </w:pP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DD58AB" w:rsidRPr="00BD16FC" w:rsidRDefault="00DD58AB" w:rsidP="000F6346">
            <w:pPr>
              <w:spacing w:after="0"/>
              <w:ind w:left="567"/>
              <w:jc w:val="both"/>
              <w:rPr>
                <w:rFonts w:ascii="Times New Roman" w:hAnsi="Times New Roman"/>
                <w:bCs/>
                <w:color w:val="000000"/>
                <w:sz w:val="16"/>
                <w:szCs w:val="16"/>
              </w:rPr>
            </w:pPr>
            <w:r w:rsidRPr="00BD16FC">
              <w:rPr>
                <w:rFonts w:ascii="Times New Roman" w:hAnsi="Times New Roman"/>
                <w:bCs/>
                <w:color w:val="000000"/>
                <w:sz w:val="16"/>
                <w:szCs w:val="16"/>
              </w:rPr>
              <w:t>município 2</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DD58AB" w:rsidRPr="00BD16FC" w:rsidRDefault="00DD58AB" w:rsidP="000F6346">
            <w:pPr>
              <w:spacing w:after="0"/>
              <w:jc w:val="center"/>
              <w:rPr>
                <w:rFonts w:ascii="Times New Roman" w:hAnsi="Times New Roman"/>
                <w:bCs/>
                <w:color w:val="000000"/>
                <w:sz w:val="16"/>
                <w:szCs w:val="16"/>
              </w:rPr>
            </w:pPr>
          </w:p>
        </w:tc>
        <w:tc>
          <w:tcPr>
            <w:tcW w:w="993" w:type="pct"/>
            <w:tcBorders>
              <w:top w:val="single" w:sz="4" w:space="0" w:color="auto"/>
              <w:left w:val="single" w:sz="4" w:space="0" w:color="auto"/>
              <w:bottom w:val="single" w:sz="4" w:space="0" w:color="auto"/>
              <w:right w:val="single" w:sz="4" w:space="0" w:color="auto"/>
            </w:tcBorders>
            <w:shd w:val="clear" w:color="auto" w:fill="FFFFFF"/>
            <w:vAlign w:val="bottom"/>
          </w:tcPr>
          <w:p w:rsidR="00DD58AB" w:rsidRPr="00BD16FC" w:rsidRDefault="00DD58AB" w:rsidP="000F6346">
            <w:pPr>
              <w:spacing w:after="0"/>
              <w:jc w:val="center"/>
              <w:rPr>
                <w:rFonts w:ascii="Times New Roman" w:hAnsi="Times New Roman"/>
                <w:bCs/>
                <w:color w:val="000000"/>
                <w:sz w:val="16"/>
                <w:szCs w:val="16"/>
              </w:rPr>
            </w:pPr>
          </w:p>
        </w:tc>
      </w:tr>
      <w:tr w:rsidR="00DD58AB" w:rsidRPr="00BD16FC" w:rsidTr="00DD58AB">
        <w:trPr>
          <w:trHeight w:val="16"/>
        </w:trPr>
        <w:tc>
          <w:tcPr>
            <w:tcW w:w="8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D58AB" w:rsidRPr="00BD16FC" w:rsidRDefault="00DD58AB" w:rsidP="000F6346">
            <w:pPr>
              <w:spacing w:after="0"/>
              <w:jc w:val="center"/>
              <w:rPr>
                <w:rFonts w:ascii="Times New Roman" w:hAnsi="Times New Roman"/>
                <w:bCs/>
                <w:color w:val="000000"/>
                <w:sz w:val="16"/>
                <w:szCs w:val="16"/>
              </w:rPr>
            </w:pP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DD58AB" w:rsidRPr="00BD16FC" w:rsidRDefault="00DD58AB" w:rsidP="000F6346">
            <w:pPr>
              <w:spacing w:after="0"/>
              <w:ind w:left="567"/>
              <w:jc w:val="both"/>
              <w:rPr>
                <w:rFonts w:ascii="Times New Roman" w:hAnsi="Times New Roman"/>
                <w:bCs/>
                <w:color w:val="000000"/>
                <w:sz w:val="16"/>
                <w:szCs w:val="16"/>
              </w:rPr>
            </w:pPr>
            <w:r w:rsidRPr="00BD16FC">
              <w:rPr>
                <w:rFonts w:ascii="Times New Roman" w:hAnsi="Times New Roman"/>
                <w:bCs/>
                <w:color w:val="000000"/>
                <w:sz w:val="16"/>
                <w:szCs w:val="16"/>
              </w:rPr>
              <w:t>município “n”</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DD58AB" w:rsidRPr="00BD16FC" w:rsidRDefault="00DD58AB" w:rsidP="000F6346">
            <w:pPr>
              <w:spacing w:after="0"/>
              <w:jc w:val="center"/>
              <w:rPr>
                <w:rFonts w:ascii="Times New Roman" w:hAnsi="Times New Roman"/>
                <w:bCs/>
                <w:color w:val="000000"/>
                <w:sz w:val="16"/>
                <w:szCs w:val="16"/>
              </w:rPr>
            </w:pPr>
          </w:p>
        </w:tc>
        <w:tc>
          <w:tcPr>
            <w:tcW w:w="993" w:type="pct"/>
            <w:tcBorders>
              <w:top w:val="single" w:sz="4" w:space="0" w:color="auto"/>
              <w:left w:val="single" w:sz="4" w:space="0" w:color="auto"/>
              <w:bottom w:val="single" w:sz="4" w:space="0" w:color="auto"/>
              <w:right w:val="single" w:sz="4" w:space="0" w:color="auto"/>
            </w:tcBorders>
            <w:shd w:val="clear" w:color="auto" w:fill="FFFFFF"/>
            <w:vAlign w:val="bottom"/>
          </w:tcPr>
          <w:p w:rsidR="00DD58AB" w:rsidRPr="00BD16FC" w:rsidRDefault="00DD58AB" w:rsidP="000F6346">
            <w:pPr>
              <w:spacing w:after="0"/>
              <w:jc w:val="center"/>
              <w:rPr>
                <w:rFonts w:ascii="Times New Roman" w:hAnsi="Times New Roman"/>
                <w:bCs/>
                <w:color w:val="000000"/>
                <w:sz w:val="16"/>
                <w:szCs w:val="16"/>
              </w:rPr>
            </w:pPr>
          </w:p>
        </w:tc>
      </w:tr>
      <w:tr w:rsidR="00DD58AB" w:rsidRPr="00BD16FC" w:rsidTr="00DD58AB">
        <w:trPr>
          <w:trHeight w:val="16"/>
        </w:trPr>
        <w:tc>
          <w:tcPr>
            <w:tcW w:w="3015"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DD58AB" w:rsidRPr="00BD16FC" w:rsidRDefault="00DD58AB" w:rsidP="000F6346">
            <w:pPr>
              <w:spacing w:after="0"/>
              <w:jc w:val="center"/>
              <w:rPr>
                <w:rFonts w:ascii="Times New Roman" w:hAnsi="Times New Roman"/>
                <w:bCs/>
                <w:color w:val="000000"/>
                <w:sz w:val="16"/>
                <w:szCs w:val="16"/>
              </w:rPr>
            </w:pPr>
            <w:r w:rsidRPr="00BD16FC">
              <w:rPr>
                <w:rFonts w:ascii="Times New Roman" w:hAnsi="Times New Roman"/>
                <w:bCs/>
                <w:color w:val="000000"/>
                <w:sz w:val="16"/>
                <w:szCs w:val="16"/>
              </w:rPr>
              <w:t>Subtotal Brasil</w:t>
            </w:r>
          </w:p>
        </w:tc>
        <w:tc>
          <w:tcPr>
            <w:tcW w:w="992" w:type="pct"/>
            <w:tcBorders>
              <w:top w:val="single" w:sz="4" w:space="0" w:color="auto"/>
              <w:left w:val="single" w:sz="4" w:space="0" w:color="auto"/>
              <w:bottom w:val="single" w:sz="4" w:space="0" w:color="auto"/>
              <w:right w:val="single" w:sz="4" w:space="0" w:color="auto"/>
            </w:tcBorders>
            <w:shd w:val="clear" w:color="auto" w:fill="F2F2F2"/>
            <w:vAlign w:val="bottom"/>
            <w:hideMark/>
          </w:tcPr>
          <w:p w:rsidR="00DD58AB" w:rsidRPr="00BD16FC" w:rsidRDefault="00DD58AB" w:rsidP="000F6346">
            <w:pPr>
              <w:spacing w:after="0"/>
              <w:jc w:val="center"/>
              <w:rPr>
                <w:rFonts w:ascii="Times New Roman" w:hAnsi="Times New Roman"/>
                <w:bCs/>
                <w:color w:val="000000"/>
                <w:sz w:val="16"/>
                <w:szCs w:val="16"/>
              </w:rPr>
            </w:pPr>
            <w:r w:rsidRPr="00BD16FC">
              <w:rPr>
                <w:rFonts w:ascii="Times New Roman" w:hAnsi="Times New Roman"/>
                <w:bCs/>
                <w:color w:val="000000"/>
                <w:sz w:val="16"/>
                <w:szCs w:val="16"/>
              </w:rPr>
              <w:t>Σ</w:t>
            </w:r>
          </w:p>
        </w:tc>
        <w:tc>
          <w:tcPr>
            <w:tcW w:w="993" w:type="pct"/>
            <w:tcBorders>
              <w:top w:val="single" w:sz="4" w:space="0" w:color="auto"/>
              <w:left w:val="single" w:sz="4" w:space="0" w:color="auto"/>
              <w:bottom w:val="single" w:sz="4" w:space="0" w:color="auto"/>
              <w:right w:val="single" w:sz="4" w:space="0" w:color="auto"/>
            </w:tcBorders>
            <w:shd w:val="clear" w:color="auto" w:fill="F2F2F2"/>
            <w:vAlign w:val="bottom"/>
          </w:tcPr>
          <w:p w:rsidR="00DD58AB" w:rsidRPr="00BD16FC" w:rsidRDefault="00DD58AB" w:rsidP="000F6346">
            <w:pPr>
              <w:spacing w:after="0"/>
              <w:jc w:val="center"/>
              <w:rPr>
                <w:rFonts w:ascii="Times New Roman" w:hAnsi="Times New Roman"/>
                <w:bCs/>
                <w:color w:val="000000"/>
                <w:sz w:val="16"/>
                <w:szCs w:val="16"/>
              </w:rPr>
            </w:pPr>
            <w:r w:rsidRPr="00BD16FC">
              <w:rPr>
                <w:rFonts w:ascii="Times New Roman" w:hAnsi="Times New Roman"/>
                <w:bCs/>
                <w:color w:val="000000"/>
                <w:sz w:val="16"/>
                <w:szCs w:val="16"/>
              </w:rPr>
              <w:t>Σ</w:t>
            </w:r>
          </w:p>
        </w:tc>
      </w:tr>
      <w:tr w:rsidR="00DD58AB" w:rsidRPr="00BD16FC" w:rsidTr="00DD58AB">
        <w:trPr>
          <w:trHeight w:val="16"/>
        </w:trPr>
        <w:tc>
          <w:tcPr>
            <w:tcW w:w="80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D58AB" w:rsidRPr="00BD16FC" w:rsidRDefault="00DD58AB" w:rsidP="000F6346">
            <w:pPr>
              <w:spacing w:after="0"/>
              <w:jc w:val="center"/>
              <w:rPr>
                <w:rFonts w:ascii="Times New Roman" w:hAnsi="Times New Roman"/>
                <w:bCs/>
                <w:color w:val="000000"/>
                <w:sz w:val="16"/>
                <w:szCs w:val="16"/>
              </w:rPr>
            </w:pPr>
            <w:r w:rsidRPr="00BD16FC">
              <w:rPr>
                <w:rFonts w:ascii="Times New Roman" w:hAnsi="Times New Roman"/>
                <w:bCs/>
                <w:color w:val="000000"/>
                <w:sz w:val="16"/>
                <w:szCs w:val="16"/>
              </w:rPr>
              <w:t>EXTERIOR</w:t>
            </w: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DD58AB" w:rsidRPr="00BD16FC" w:rsidRDefault="00DD58AB" w:rsidP="000F6346">
            <w:pPr>
              <w:spacing w:after="0"/>
              <w:ind w:left="397"/>
              <w:jc w:val="both"/>
              <w:rPr>
                <w:rFonts w:ascii="Times New Roman" w:hAnsi="Times New Roman"/>
                <w:bCs/>
                <w:color w:val="000000"/>
                <w:sz w:val="16"/>
                <w:szCs w:val="16"/>
              </w:rPr>
            </w:pPr>
            <w:r w:rsidRPr="00BD16FC">
              <w:rPr>
                <w:rFonts w:ascii="Times New Roman" w:hAnsi="Times New Roman"/>
                <w:bCs/>
                <w:color w:val="000000"/>
                <w:sz w:val="16"/>
                <w:szCs w:val="16"/>
              </w:rPr>
              <w:t>PAÍS 1</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DD58AB" w:rsidRPr="00BD16FC" w:rsidRDefault="00DD58AB" w:rsidP="000F6346">
            <w:pPr>
              <w:spacing w:after="0"/>
              <w:jc w:val="center"/>
              <w:rPr>
                <w:rFonts w:ascii="Times New Roman" w:hAnsi="Times New Roman"/>
                <w:bCs/>
                <w:color w:val="000000"/>
                <w:sz w:val="16"/>
                <w:szCs w:val="16"/>
              </w:rPr>
            </w:pPr>
            <w:r w:rsidRPr="00BD16FC">
              <w:rPr>
                <w:rFonts w:ascii="Times New Roman" w:hAnsi="Times New Roman"/>
                <w:bCs/>
                <w:color w:val="000000"/>
                <w:sz w:val="16"/>
                <w:szCs w:val="16"/>
              </w:rPr>
              <w:t>Σ</w:t>
            </w:r>
          </w:p>
        </w:tc>
        <w:tc>
          <w:tcPr>
            <w:tcW w:w="993" w:type="pct"/>
            <w:tcBorders>
              <w:top w:val="single" w:sz="4" w:space="0" w:color="auto"/>
              <w:left w:val="single" w:sz="4" w:space="0" w:color="auto"/>
              <w:bottom w:val="single" w:sz="4" w:space="0" w:color="auto"/>
              <w:right w:val="single" w:sz="4" w:space="0" w:color="auto"/>
            </w:tcBorders>
            <w:shd w:val="clear" w:color="auto" w:fill="FFFFFF"/>
            <w:vAlign w:val="bottom"/>
          </w:tcPr>
          <w:p w:rsidR="00DD58AB" w:rsidRPr="00BD16FC" w:rsidRDefault="00DD58AB" w:rsidP="000F6346">
            <w:pPr>
              <w:spacing w:after="0"/>
              <w:jc w:val="center"/>
              <w:rPr>
                <w:rFonts w:ascii="Times New Roman" w:hAnsi="Times New Roman"/>
                <w:bCs/>
                <w:color w:val="000000"/>
                <w:sz w:val="16"/>
                <w:szCs w:val="16"/>
              </w:rPr>
            </w:pPr>
            <w:r w:rsidRPr="00BD16FC">
              <w:rPr>
                <w:rFonts w:ascii="Times New Roman" w:hAnsi="Times New Roman"/>
                <w:bCs/>
                <w:color w:val="000000"/>
                <w:sz w:val="16"/>
                <w:szCs w:val="16"/>
              </w:rPr>
              <w:t>Σ</w:t>
            </w:r>
          </w:p>
        </w:tc>
      </w:tr>
      <w:tr w:rsidR="00DD58AB" w:rsidRPr="00BD16FC" w:rsidTr="00DD58AB">
        <w:trPr>
          <w:trHeight w:val="16"/>
        </w:trPr>
        <w:tc>
          <w:tcPr>
            <w:tcW w:w="8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D58AB" w:rsidRPr="00BD16FC" w:rsidRDefault="00DD58AB" w:rsidP="000F6346">
            <w:pPr>
              <w:spacing w:after="0"/>
              <w:jc w:val="center"/>
              <w:rPr>
                <w:rFonts w:ascii="Times New Roman" w:hAnsi="Times New Roman"/>
                <w:bCs/>
                <w:color w:val="000000"/>
                <w:sz w:val="16"/>
                <w:szCs w:val="16"/>
              </w:rPr>
            </w:pP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DD58AB" w:rsidRPr="00BD16FC" w:rsidRDefault="00DD58AB" w:rsidP="000F6346">
            <w:pPr>
              <w:spacing w:after="0"/>
              <w:ind w:left="567"/>
              <w:jc w:val="both"/>
              <w:rPr>
                <w:rFonts w:ascii="Times New Roman" w:hAnsi="Times New Roman"/>
                <w:bCs/>
                <w:color w:val="000000"/>
                <w:sz w:val="16"/>
                <w:szCs w:val="16"/>
              </w:rPr>
            </w:pPr>
            <w:r w:rsidRPr="00BD16FC">
              <w:rPr>
                <w:rFonts w:ascii="Times New Roman" w:hAnsi="Times New Roman"/>
                <w:bCs/>
                <w:color w:val="000000"/>
                <w:sz w:val="16"/>
                <w:szCs w:val="16"/>
              </w:rPr>
              <w:t>cidade 1</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DD58AB" w:rsidRPr="00BD16FC" w:rsidRDefault="00DD58AB" w:rsidP="000F6346">
            <w:pPr>
              <w:spacing w:after="0"/>
              <w:jc w:val="center"/>
              <w:rPr>
                <w:rFonts w:ascii="Times New Roman" w:hAnsi="Times New Roman"/>
                <w:bCs/>
                <w:color w:val="000000"/>
                <w:sz w:val="16"/>
                <w:szCs w:val="16"/>
              </w:rPr>
            </w:pPr>
          </w:p>
        </w:tc>
        <w:tc>
          <w:tcPr>
            <w:tcW w:w="993" w:type="pct"/>
            <w:tcBorders>
              <w:top w:val="single" w:sz="4" w:space="0" w:color="auto"/>
              <w:left w:val="single" w:sz="4" w:space="0" w:color="auto"/>
              <w:bottom w:val="single" w:sz="4" w:space="0" w:color="auto"/>
              <w:right w:val="single" w:sz="4" w:space="0" w:color="auto"/>
            </w:tcBorders>
            <w:shd w:val="clear" w:color="auto" w:fill="FFFFFF"/>
            <w:vAlign w:val="bottom"/>
          </w:tcPr>
          <w:p w:rsidR="00DD58AB" w:rsidRPr="00BD16FC" w:rsidRDefault="00DD58AB" w:rsidP="000F6346">
            <w:pPr>
              <w:spacing w:after="0"/>
              <w:jc w:val="center"/>
              <w:rPr>
                <w:rFonts w:ascii="Times New Roman" w:hAnsi="Times New Roman"/>
                <w:bCs/>
                <w:color w:val="000000"/>
                <w:sz w:val="16"/>
                <w:szCs w:val="16"/>
              </w:rPr>
            </w:pPr>
          </w:p>
        </w:tc>
      </w:tr>
      <w:tr w:rsidR="00DD58AB" w:rsidRPr="00BD16FC" w:rsidTr="00DD58AB">
        <w:trPr>
          <w:trHeight w:val="16"/>
        </w:trPr>
        <w:tc>
          <w:tcPr>
            <w:tcW w:w="8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D58AB" w:rsidRPr="00BD16FC" w:rsidRDefault="00DD58AB" w:rsidP="000F6346">
            <w:pPr>
              <w:spacing w:after="0"/>
              <w:jc w:val="center"/>
              <w:rPr>
                <w:rFonts w:ascii="Times New Roman" w:hAnsi="Times New Roman"/>
                <w:bCs/>
                <w:color w:val="000000"/>
                <w:sz w:val="16"/>
                <w:szCs w:val="16"/>
              </w:rPr>
            </w:pP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DD58AB" w:rsidRPr="00BD16FC" w:rsidRDefault="00DD58AB" w:rsidP="000F6346">
            <w:pPr>
              <w:spacing w:after="0"/>
              <w:ind w:left="567"/>
              <w:jc w:val="both"/>
              <w:rPr>
                <w:rFonts w:ascii="Times New Roman" w:hAnsi="Times New Roman"/>
                <w:bCs/>
                <w:color w:val="000000"/>
                <w:sz w:val="16"/>
                <w:szCs w:val="16"/>
              </w:rPr>
            </w:pPr>
            <w:r w:rsidRPr="00BD16FC">
              <w:rPr>
                <w:rFonts w:ascii="Times New Roman" w:hAnsi="Times New Roman"/>
                <w:bCs/>
                <w:color w:val="000000"/>
                <w:sz w:val="16"/>
                <w:szCs w:val="16"/>
              </w:rPr>
              <w:t>cidade 2</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DD58AB" w:rsidRPr="00BD16FC" w:rsidRDefault="00DD58AB" w:rsidP="000F6346">
            <w:pPr>
              <w:spacing w:after="0"/>
              <w:jc w:val="center"/>
              <w:rPr>
                <w:rFonts w:ascii="Times New Roman" w:hAnsi="Times New Roman"/>
                <w:bCs/>
                <w:color w:val="000000"/>
                <w:sz w:val="16"/>
                <w:szCs w:val="16"/>
              </w:rPr>
            </w:pPr>
          </w:p>
        </w:tc>
        <w:tc>
          <w:tcPr>
            <w:tcW w:w="993" w:type="pct"/>
            <w:tcBorders>
              <w:top w:val="single" w:sz="4" w:space="0" w:color="auto"/>
              <w:left w:val="single" w:sz="4" w:space="0" w:color="auto"/>
              <w:bottom w:val="single" w:sz="4" w:space="0" w:color="auto"/>
              <w:right w:val="single" w:sz="4" w:space="0" w:color="auto"/>
            </w:tcBorders>
            <w:shd w:val="clear" w:color="auto" w:fill="FFFFFF"/>
            <w:vAlign w:val="bottom"/>
          </w:tcPr>
          <w:p w:rsidR="00DD58AB" w:rsidRPr="00BD16FC" w:rsidRDefault="00DD58AB" w:rsidP="000F6346">
            <w:pPr>
              <w:spacing w:after="0"/>
              <w:jc w:val="center"/>
              <w:rPr>
                <w:rFonts w:ascii="Times New Roman" w:hAnsi="Times New Roman"/>
                <w:bCs/>
                <w:color w:val="000000"/>
                <w:sz w:val="16"/>
                <w:szCs w:val="16"/>
              </w:rPr>
            </w:pPr>
          </w:p>
        </w:tc>
      </w:tr>
      <w:tr w:rsidR="00DD58AB" w:rsidRPr="00BD16FC" w:rsidTr="00DD58AB">
        <w:trPr>
          <w:trHeight w:val="16"/>
        </w:trPr>
        <w:tc>
          <w:tcPr>
            <w:tcW w:w="8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D58AB" w:rsidRPr="00BD16FC" w:rsidRDefault="00DD58AB" w:rsidP="000F6346">
            <w:pPr>
              <w:spacing w:after="0"/>
              <w:jc w:val="center"/>
              <w:rPr>
                <w:rFonts w:ascii="Times New Roman" w:hAnsi="Times New Roman"/>
                <w:bCs/>
                <w:color w:val="000000"/>
                <w:sz w:val="16"/>
                <w:szCs w:val="16"/>
              </w:rPr>
            </w:pP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DD58AB" w:rsidRPr="00BD16FC" w:rsidRDefault="00DD58AB" w:rsidP="000F6346">
            <w:pPr>
              <w:spacing w:after="0"/>
              <w:ind w:left="567"/>
              <w:jc w:val="both"/>
              <w:rPr>
                <w:rFonts w:ascii="Times New Roman" w:hAnsi="Times New Roman"/>
                <w:bCs/>
                <w:color w:val="000000"/>
                <w:sz w:val="16"/>
                <w:szCs w:val="16"/>
              </w:rPr>
            </w:pPr>
            <w:r w:rsidRPr="00BD16FC">
              <w:rPr>
                <w:rFonts w:ascii="Times New Roman" w:hAnsi="Times New Roman"/>
                <w:bCs/>
                <w:color w:val="000000"/>
                <w:sz w:val="16"/>
                <w:szCs w:val="16"/>
              </w:rPr>
              <w:t>cidade “n”</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DD58AB" w:rsidRPr="00BD16FC" w:rsidRDefault="00DD58AB" w:rsidP="000F6346">
            <w:pPr>
              <w:spacing w:after="0"/>
              <w:jc w:val="center"/>
              <w:rPr>
                <w:rFonts w:ascii="Times New Roman" w:hAnsi="Times New Roman"/>
                <w:bCs/>
                <w:color w:val="000000"/>
                <w:sz w:val="16"/>
                <w:szCs w:val="16"/>
              </w:rPr>
            </w:pPr>
          </w:p>
        </w:tc>
        <w:tc>
          <w:tcPr>
            <w:tcW w:w="993" w:type="pct"/>
            <w:tcBorders>
              <w:top w:val="single" w:sz="4" w:space="0" w:color="auto"/>
              <w:left w:val="single" w:sz="4" w:space="0" w:color="auto"/>
              <w:bottom w:val="single" w:sz="4" w:space="0" w:color="auto"/>
              <w:right w:val="single" w:sz="4" w:space="0" w:color="auto"/>
            </w:tcBorders>
            <w:shd w:val="clear" w:color="auto" w:fill="FFFFFF"/>
            <w:vAlign w:val="bottom"/>
          </w:tcPr>
          <w:p w:rsidR="00DD58AB" w:rsidRPr="00BD16FC" w:rsidRDefault="00DD58AB" w:rsidP="000F6346">
            <w:pPr>
              <w:spacing w:after="0"/>
              <w:jc w:val="center"/>
              <w:rPr>
                <w:rFonts w:ascii="Times New Roman" w:hAnsi="Times New Roman"/>
                <w:bCs/>
                <w:color w:val="000000"/>
                <w:sz w:val="16"/>
                <w:szCs w:val="16"/>
              </w:rPr>
            </w:pPr>
          </w:p>
        </w:tc>
      </w:tr>
      <w:tr w:rsidR="00DD58AB" w:rsidRPr="00BD16FC" w:rsidTr="00DD58AB">
        <w:trPr>
          <w:trHeight w:val="16"/>
        </w:trPr>
        <w:tc>
          <w:tcPr>
            <w:tcW w:w="8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D58AB" w:rsidRPr="00BD16FC" w:rsidRDefault="00DD58AB" w:rsidP="000F6346">
            <w:pPr>
              <w:spacing w:after="0"/>
              <w:jc w:val="center"/>
              <w:rPr>
                <w:rFonts w:ascii="Times New Roman" w:hAnsi="Times New Roman"/>
                <w:bCs/>
                <w:color w:val="000000"/>
                <w:sz w:val="16"/>
                <w:szCs w:val="16"/>
              </w:rPr>
            </w:pP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DD58AB" w:rsidRPr="00BD16FC" w:rsidRDefault="00DD58AB" w:rsidP="000F6346">
            <w:pPr>
              <w:spacing w:after="0"/>
              <w:ind w:left="397"/>
              <w:jc w:val="both"/>
              <w:rPr>
                <w:rFonts w:ascii="Times New Roman" w:hAnsi="Times New Roman"/>
                <w:bCs/>
                <w:color w:val="000000"/>
                <w:sz w:val="16"/>
                <w:szCs w:val="16"/>
              </w:rPr>
            </w:pPr>
            <w:r w:rsidRPr="00BD16FC">
              <w:rPr>
                <w:rFonts w:ascii="Times New Roman" w:hAnsi="Times New Roman"/>
                <w:bCs/>
                <w:color w:val="000000"/>
                <w:sz w:val="16"/>
                <w:szCs w:val="16"/>
              </w:rPr>
              <w:t>PAÍS “n”</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DD58AB" w:rsidRPr="00BD16FC" w:rsidRDefault="00DD58AB" w:rsidP="000F6346">
            <w:pPr>
              <w:spacing w:after="0"/>
              <w:jc w:val="center"/>
              <w:rPr>
                <w:rFonts w:ascii="Times New Roman" w:hAnsi="Times New Roman"/>
                <w:bCs/>
                <w:color w:val="000000"/>
                <w:sz w:val="16"/>
                <w:szCs w:val="16"/>
              </w:rPr>
            </w:pPr>
            <w:r w:rsidRPr="00BD16FC">
              <w:rPr>
                <w:rFonts w:ascii="Times New Roman" w:hAnsi="Times New Roman"/>
                <w:bCs/>
                <w:color w:val="000000"/>
                <w:sz w:val="16"/>
                <w:szCs w:val="16"/>
              </w:rPr>
              <w:t>Σ</w:t>
            </w:r>
          </w:p>
        </w:tc>
        <w:tc>
          <w:tcPr>
            <w:tcW w:w="993" w:type="pct"/>
            <w:tcBorders>
              <w:top w:val="single" w:sz="4" w:space="0" w:color="auto"/>
              <w:left w:val="single" w:sz="4" w:space="0" w:color="auto"/>
              <w:bottom w:val="single" w:sz="4" w:space="0" w:color="auto"/>
              <w:right w:val="single" w:sz="4" w:space="0" w:color="auto"/>
            </w:tcBorders>
            <w:shd w:val="clear" w:color="auto" w:fill="FFFFFF"/>
            <w:vAlign w:val="bottom"/>
          </w:tcPr>
          <w:p w:rsidR="00DD58AB" w:rsidRPr="00BD16FC" w:rsidRDefault="00DD58AB" w:rsidP="000F6346">
            <w:pPr>
              <w:spacing w:after="0"/>
              <w:jc w:val="center"/>
              <w:rPr>
                <w:rFonts w:ascii="Times New Roman" w:hAnsi="Times New Roman"/>
                <w:bCs/>
                <w:color w:val="000000"/>
                <w:sz w:val="16"/>
                <w:szCs w:val="16"/>
              </w:rPr>
            </w:pPr>
            <w:r w:rsidRPr="00BD16FC">
              <w:rPr>
                <w:rFonts w:ascii="Times New Roman" w:hAnsi="Times New Roman"/>
                <w:bCs/>
                <w:color w:val="000000"/>
                <w:sz w:val="16"/>
                <w:szCs w:val="16"/>
              </w:rPr>
              <w:t>Σ</w:t>
            </w:r>
          </w:p>
        </w:tc>
      </w:tr>
      <w:tr w:rsidR="00DD58AB" w:rsidRPr="00BD16FC" w:rsidTr="00DD58AB">
        <w:trPr>
          <w:trHeight w:val="16"/>
        </w:trPr>
        <w:tc>
          <w:tcPr>
            <w:tcW w:w="8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D58AB" w:rsidRPr="00BD16FC" w:rsidRDefault="00DD58AB" w:rsidP="000F6346">
            <w:pPr>
              <w:spacing w:after="0"/>
              <w:jc w:val="center"/>
              <w:rPr>
                <w:rFonts w:ascii="Times New Roman" w:hAnsi="Times New Roman"/>
                <w:bCs/>
                <w:color w:val="000000"/>
                <w:sz w:val="16"/>
                <w:szCs w:val="16"/>
              </w:rPr>
            </w:pP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DD58AB" w:rsidRPr="00BD16FC" w:rsidRDefault="00DD58AB" w:rsidP="000F6346">
            <w:pPr>
              <w:spacing w:after="0"/>
              <w:ind w:left="567"/>
              <w:jc w:val="both"/>
              <w:rPr>
                <w:rFonts w:ascii="Times New Roman" w:hAnsi="Times New Roman"/>
                <w:bCs/>
                <w:color w:val="000000"/>
                <w:sz w:val="16"/>
                <w:szCs w:val="16"/>
              </w:rPr>
            </w:pPr>
            <w:r w:rsidRPr="00BD16FC">
              <w:rPr>
                <w:rFonts w:ascii="Times New Roman" w:hAnsi="Times New Roman"/>
                <w:bCs/>
                <w:color w:val="000000"/>
                <w:sz w:val="16"/>
                <w:szCs w:val="16"/>
              </w:rPr>
              <w:t>cidade 1</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DD58AB" w:rsidRPr="00BD16FC" w:rsidRDefault="00DD58AB" w:rsidP="000F6346">
            <w:pPr>
              <w:spacing w:after="0"/>
              <w:jc w:val="center"/>
              <w:rPr>
                <w:rFonts w:ascii="Times New Roman" w:hAnsi="Times New Roman"/>
                <w:bCs/>
                <w:color w:val="000000"/>
                <w:sz w:val="16"/>
                <w:szCs w:val="16"/>
              </w:rPr>
            </w:pPr>
          </w:p>
        </w:tc>
        <w:tc>
          <w:tcPr>
            <w:tcW w:w="993" w:type="pct"/>
            <w:tcBorders>
              <w:top w:val="single" w:sz="4" w:space="0" w:color="auto"/>
              <w:left w:val="single" w:sz="4" w:space="0" w:color="auto"/>
              <w:bottom w:val="single" w:sz="4" w:space="0" w:color="auto"/>
              <w:right w:val="single" w:sz="4" w:space="0" w:color="auto"/>
            </w:tcBorders>
            <w:shd w:val="clear" w:color="auto" w:fill="FFFFFF"/>
            <w:vAlign w:val="bottom"/>
          </w:tcPr>
          <w:p w:rsidR="00DD58AB" w:rsidRPr="00BD16FC" w:rsidRDefault="00DD58AB" w:rsidP="000F6346">
            <w:pPr>
              <w:spacing w:after="0"/>
              <w:jc w:val="center"/>
              <w:rPr>
                <w:rFonts w:ascii="Times New Roman" w:hAnsi="Times New Roman"/>
                <w:bCs/>
                <w:color w:val="000000"/>
                <w:sz w:val="16"/>
                <w:szCs w:val="16"/>
              </w:rPr>
            </w:pPr>
          </w:p>
        </w:tc>
      </w:tr>
      <w:tr w:rsidR="00DD58AB" w:rsidRPr="00BD16FC" w:rsidTr="00DD58AB">
        <w:trPr>
          <w:trHeight w:val="16"/>
        </w:trPr>
        <w:tc>
          <w:tcPr>
            <w:tcW w:w="8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D58AB" w:rsidRPr="00BD16FC" w:rsidRDefault="00DD58AB" w:rsidP="000F6346">
            <w:pPr>
              <w:spacing w:after="0"/>
              <w:jc w:val="center"/>
              <w:rPr>
                <w:rFonts w:ascii="Times New Roman" w:hAnsi="Times New Roman"/>
                <w:bCs/>
                <w:color w:val="000000"/>
                <w:sz w:val="16"/>
                <w:szCs w:val="16"/>
              </w:rPr>
            </w:pP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DD58AB" w:rsidRPr="00BD16FC" w:rsidRDefault="00DD58AB" w:rsidP="000F6346">
            <w:pPr>
              <w:spacing w:after="0"/>
              <w:ind w:left="567"/>
              <w:jc w:val="both"/>
              <w:rPr>
                <w:rFonts w:ascii="Times New Roman" w:hAnsi="Times New Roman"/>
                <w:bCs/>
                <w:color w:val="000000"/>
                <w:sz w:val="16"/>
                <w:szCs w:val="16"/>
              </w:rPr>
            </w:pPr>
            <w:r w:rsidRPr="00BD16FC">
              <w:rPr>
                <w:rFonts w:ascii="Times New Roman" w:hAnsi="Times New Roman"/>
                <w:bCs/>
                <w:color w:val="000000"/>
                <w:sz w:val="16"/>
                <w:szCs w:val="16"/>
              </w:rPr>
              <w:t>cidade 2</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DD58AB" w:rsidRPr="00BD16FC" w:rsidRDefault="00DD58AB" w:rsidP="000F6346">
            <w:pPr>
              <w:spacing w:after="0"/>
              <w:jc w:val="center"/>
              <w:rPr>
                <w:rFonts w:ascii="Times New Roman" w:hAnsi="Times New Roman"/>
                <w:bCs/>
                <w:color w:val="000000"/>
                <w:sz w:val="16"/>
                <w:szCs w:val="16"/>
              </w:rPr>
            </w:pPr>
          </w:p>
        </w:tc>
        <w:tc>
          <w:tcPr>
            <w:tcW w:w="993" w:type="pct"/>
            <w:tcBorders>
              <w:top w:val="single" w:sz="4" w:space="0" w:color="auto"/>
              <w:left w:val="single" w:sz="4" w:space="0" w:color="auto"/>
              <w:bottom w:val="single" w:sz="4" w:space="0" w:color="auto"/>
              <w:right w:val="single" w:sz="4" w:space="0" w:color="auto"/>
            </w:tcBorders>
            <w:shd w:val="clear" w:color="auto" w:fill="FFFFFF"/>
            <w:vAlign w:val="bottom"/>
          </w:tcPr>
          <w:p w:rsidR="00DD58AB" w:rsidRPr="00BD16FC" w:rsidRDefault="00DD58AB" w:rsidP="000F6346">
            <w:pPr>
              <w:spacing w:after="0"/>
              <w:jc w:val="center"/>
              <w:rPr>
                <w:rFonts w:ascii="Times New Roman" w:hAnsi="Times New Roman"/>
                <w:bCs/>
                <w:color w:val="000000"/>
                <w:sz w:val="16"/>
                <w:szCs w:val="16"/>
              </w:rPr>
            </w:pPr>
          </w:p>
        </w:tc>
      </w:tr>
      <w:tr w:rsidR="00DD58AB" w:rsidRPr="00BD16FC" w:rsidTr="00DD58AB">
        <w:trPr>
          <w:trHeight w:val="16"/>
        </w:trPr>
        <w:tc>
          <w:tcPr>
            <w:tcW w:w="8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D58AB" w:rsidRPr="00BD16FC" w:rsidRDefault="00DD58AB" w:rsidP="000F6346">
            <w:pPr>
              <w:spacing w:after="0"/>
              <w:jc w:val="center"/>
              <w:rPr>
                <w:rFonts w:ascii="Times New Roman" w:hAnsi="Times New Roman"/>
                <w:bCs/>
                <w:color w:val="000000"/>
                <w:sz w:val="16"/>
                <w:szCs w:val="16"/>
              </w:rPr>
            </w:pP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DD58AB" w:rsidRPr="00BD16FC" w:rsidRDefault="00DD58AB" w:rsidP="000F6346">
            <w:pPr>
              <w:spacing w:after="0"/>
              <w:ind w:left="567"/>
              <w:jc w:val="both"/>
              <w:rPr>
                <w:rFonts w:ascii="Times New Roman" w:hAnsi="Times New Roman"/>
                <w:bCs/>
                <w:color w:val="000000"/>
                <w:sz w:val="16"/>
                <w:szCs w:val="16"/>
              </w:rPr>
            </w:pPr>
            <w:r w:rsidRPr="00BD16FC">
              <w:rPr>
                <w:rFonts w:ascii="Times New Roman" w:hAnsi="Times New Roman"/>
                <w:bCs/>
                <w:color w:val="000000"/>
                <w:sz w:val="16"/>
                <w:szCs w:val="16"/>
              </w:rPr>
              <w:t>cidade “n”</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DD58AB" w:rsidRPr="00BD16FC" w:rsidRDefault="00DD58AB" w:rsidP="000F6346">
            <w:pPr>
              <w:spacing w:after="0"/>
              <w:jc w:val="center"/>
              <w:rPr>
                <w:rFonts w:ascii="Times New Roman" w:hAnsi="Times New Roman"/>
                <w:bCs/>
                <w:color w:val="000000"/>
                <w:sz w:val="16"/>
                <w:szCs w:val="16"/>
              </w:rPr>
            </w:pPr>
          </w:p>
        </w:tc>
        <w:tc>
          <w:tcPr>
            <w:tcW w:w="993" w:type="pct"/>
            <w:tcBorders>
              <w:top w:val="single" w:sz="4" w:space="0" w:color="auto"/>
              <w:left w:val="single" w:sz="4" w:space="0" w:color="auto"/>
              <w:bottom w:val="single" w:sz="4" w:space="0" w:color="auto"/>
              <w:right w:val="single" w:sz="4" w:space="0" w:color="auto"/>
            </w:tcBorders>
            <w:shd w:val="clear" w:color="auto" w:fill="FFFFFF"/>
            <w:vAlign w:val="bottom"/>
          </w:tcPr>
          <w:p w:rsidR="00DD58AB" w:rsidRPr="00BD16FC" w:rsidRDefault="00DD58AB" w:rsidP="000F6346">
            <w:pPr>
              <w:spacing w:after="0"/>
              <w:jc w:val="center"/>
              <w:rPr>
                <w:rFonts w:ascii="Times New Roman" w:hAnsi="Times New Roman"/>
                <w:bCs/>
                <w:color w:val="000000"/>
                <w:sz w:val="16"/>
                <w:szCs w:val="16"/>
              </w:rPr>
            </w:pPr>
          </w:p>
        </w:tc>
      </w:tr>
      <w:tr w:rsidR="00DD58AB" w:rsidRPr="00BD16FC" w:rsidTr="00DD58AB">
        <w:trPr>
          <w:trHeight w:val="16"/>
        </w:trPr>
        <w:tc>
          <w:tcPr>
            <w:tcW w:w="3015"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DD58AB" w:rsidRPr="00BD16FC" w:rsidRDefault="00DD58AB" w:rsidP="000F6346">
            <w:pPr>
              <w:spacing w:after="0"/>
              <w:jc w:val="center"/>
              <w:rPr>
                <w:rFonts w:ascii="Times New Roman" w:hAnsi="Times New Roman"/>
                <w:bCs/>
                <w:color w:val="000000"/>
                <w:sz w:val="16"/>
                <w:szCs w:val="16"/>
              </w:rPr>
            </w:pPr>
            <w:r w:rsidRPr="00BD16FC">
              <w:rPr>
                <w:rFonts w:ascii="Times New Roman" w:hAnsi="Times New Roman"/>
                <w:bCs/>
                <w:color w:val="000000"/>
                <w:sz w:val="16"/>
                <w:szCs w:val="16"/>
              </w:rPr>
              <w:t>Subtotal Exterior</w:t>
            </w:r>
          </w:p>
        </w:tc>
        <w:tc>
          <w:tcPr>
            <w:tcW w:w="992" w:type="pct"/>
            <w:tcBorders>
              <w:top w:val="single" w:sz="4" w:space="0" w:color="auto"/>
              <w:left w:val="single" w:sz="4" w:space="0" w:color="auto"/>
              <w:bottom w:val="single" w:sz="4" w:space="0" w:color="auto"/>
              <w:right w:val="single" w:sz="4" w:space="0" w:color="auto"/>
            </w:tcBorders>
            <w:shd w:val="clear" w:color="auto" w:fill="F2F2F2"/>
            <w:vAlign w:val="bottom"/>
            <w:hideMark/>
          </w:tcPr>
          <w:p w:rsidR="00DD58AB" w:rsidRPr="00BD16FC" w:rsidRDefault="00DD58AB" w:rsidP="000F6346">
            <w:pPr>
              <w:spacing w:after="0"/>
              <w:jc w:val="center"/>
              <w:rPr>
                <w:rFonts w:ascii="Times New Roman" w:hAnsi="Times New Roman"/>
                <w:bCs/>
                <w:color w:val="000000"/>
                <w:sz w:val="16"/>
                <w:szCs w:val="16"/>
              </w:rPr>
            </w:pPr>
            <w:r w:rsidRPr="00BD16FC">
              <w:rPr>
                <w:rFonts w:ascii="Times New Roman" w:hAnsi="Times New Roman"/>
                <w:bCs/>
                <w:color w:val="000000"/>
                <w:sz w:val="16"/>
                <w:szCs w:val="16"/>
              </w:rPr>
              <w:t>Σ</w:t>
            </w:r>
          </w:p>
        </w:tc>
        <w:tc>
          <w:tcPr>
            <w:tcW w:w="993" w:type="pct"/>
            <w:tcBorders>
              <w:top w:val="single" w:sz="4" w:space="0" w:color="auto"/>
              <w:left w:val="single" w:sz="4" w:space="0" w:color="auto"/>
              <w:bottom w:val="single" w:sz="4" w:space="0" w:color="auto"/>
              <w:right w:val="single" w:sz="4" w:space="0" w:color="auto"/>
            </w:tcBorders>
            <w:shd w:val="clear" w:color="auto" w:fill="F2F2F2"/>
            <w:vAlign w:val="bottom"/>
          </w:tcPr>
          <w:p w:rsidR="00DD58AB" w:rsidRPr="00BD16FC" w:rsidRDefault="00DD58AB" w:rsidP="000F6346">
            <w:pPr>
              <w:spacing w:after="0"/>
              <w:jc w:val="center"/>
              <w:rPr>
                <w:rFonts w:ascii="Times New Roman" w:hAnsi="Times New Roman"/>
                <w:bCs/>
                <w:color w:val="000000"/>
                <w:sz w:val="16"/>
                <w:szCs w:val="16"/>
              </w:rPr>
            </w:pPr>
            <w:r w:rsidRPr="00BD16FC">
              <w:rPr>
                <w:rFonts w:ascii="Times New Roman" w:hAnsi="Times New Roman"/>
                <w:bCs/>
                <w:color w:val="000000"/>
                <w:sz w:val="16"/>
                <w:szCs w:val="16"/>
              </w:rPr>
              <w:t>Σ</w:t>
            </w:r>
          </w:p>
        </w:tc>
      </w:tr>
      <w:tr w:rsidR="00DD58AB" w:rsidRPr="00BD16FC" w:rsidTr="00DD58AB">
        <w:trPr>
          <w:trHeight w:val="16"/>
        </w:trPr>
        <w:tc>
          <w:tcPr>
            <w:tcW w:w="3015"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DD58AB" w:rsidRPr="00BD16FC" w:rsidRDefault="00DD58AB" w:rsidP="000F6346">
            <w:pPr>
              <w:spacing w:after="0"/>
              <w:jc w:val="center"/>
              <w:rPr>
                <w:rFonts w:ascii="Times New Roman" w:hAnsi="Times New Roman"/>
                <w:bCs/>
                <w:color w:val="000000"/>
                <w:sz w:val="16"/>
                <w:szCs w:val="16"/>
              </w:rPr>
            </w:pPr>
            <w:r w:rsidRPr="00BD16FC">
              <w:rPr>
                <w:rFonts w:ascii="Times New Roman" w:hAnsi="Times New Roman"/>
                <w:bCs/>
                <w:color w:val="000000"/>
                <w:sz w:val="16"/>
                <w:szCs w:val="16"/>
              </w:rPr>
              <w:t>Total (Brasil + Exterior)</w:t>
            </w:r>
          </w:p>
        </w:tc>
        <w:tc>
          <w:tcPr>
            <w:tcW w:w="992" w:type="pct"/>
            <w:tcBorders>
              <w:top w:val="single" w:sz="4" w:space="0" w:color="auto"/>
              <w:left w:val="single" w:sz="4" w:space="0" w:color="auto"/>
              <w:bottom w:val="single" w:sz="4" w:space="0" w:color="auto"/>
              <w:right w:val="single" w:sz="4" w:space="0" w:color="auto"/>
            </w:tcBorders>
            <w:shd w:val="clear" w:color="auto" w:fill="F2F2F2"/>
            <w:vAlign w:val="bottom"/>
            <w:hideMark/>
          </w:tcPr>
          <w:p w:rsidR="00DD58AB" w:rsidRPr="00BD16FC" w:rsidRDefault="00DD58AB" w:rsidP="000F6346">
            <w:pPr>
              <w:spacing w:after="0"/>
              <w:jc w:val="center"/>
              <w:rPr>
                <w:rFonts w:ascii="Times New Roman" w:hAnsi="Times New Roman"/>
                <w:bCs/>
                <w:color w:val="000000"/>
                <w:sz w:val="16"/>
                <w:szCs w:val="16"/>
              </w:rPr>
            </w:pPr>
            <w:r w:rsidRPr="00BD16FC">
              <w:rPr>
                <w:rFonts w:ascii="Times New Roman" w:hAnsi="Times New Roman"/>
                <w:bCs/>
                <w:color w:val="000000"/>
                <w:sz w:val="16"/>
                <w:szCs w:val="16"/>
              </w:rPr>
              <w:t>Σ</w:t>
            </w:r>
          </w:p>
        </w:tc>
        <w:tc>
          <w:tcPr>
            <w:tcW w:w="993" w:type="pct"/>
            <w:tcBorders>
              <w:top w:val="single" w:sz="4" w:space="0" w:color="auto"/>
              <w:left w:val="single" w:sz="4" w:space="0" w:color="auto"/>
              <w:bottom w:val="single" w:sz="4" w:space="0" w:color="auto"/>
              <w:right w:val="single" w:sz="4" w:space="0" w:color="auto"/>
            </w:tcBorders>
            <w:shd w:val="clear" w:color="auto" w:fill="F2F2F2"/>
            <w:vAlign w:val="bottom"/>
          </w:tcPr>
          <w:p w:rsidR="00DD58AB" w:rsidRPr="00BD16FC" w:rsidRDefault="00DD58AB" w:rsidP="000F6346">
            <w:pPr>
              <w:spacing w:after="0"/>
              <w:jc w:val="center"/>
              <w:rPr>
                <w:rFonts w:ascii="Times New Roman" w:hAnsi="Times New Roman"/>
                <w:bCs/>
                <w:color w:val="000000"/>
                <w:sz w:val="16"/>
                <w:szCs w:val="16"/>
              </w:rPr>
            </w:pPr>
            <w:r w:rsidRPr="00BD16FC">
              <w:rPr>
                <w:rFonts w:ascii="Times New Roman" w:hAnsi="Times New Roman"/>
                <w:bCs/>
                <w:color w:val="000000"/>
                <w:sz w:val="16"/>
                <w:szCs w:val="16"/>
              </w:rPr>
              <w:t>Σ</w:t>
            </w:r>
          </w:p>
        </w:tc>
      </w:tr>
      <w:tr w:rsidR="00DD58AB" w:rsidRPr="00BD16FC" w:rsidTr="00DD58AB">
        <w:trPr>
          <w:trHeight w:val="16"/>
        </w:trPr>
        <w:tc>
          <w:tcPr>
            <w:tcW w:w="5000" w:type="pct"/>
            <w:gridSpan w:val="4"/>
            <w:tcBorders>
              <w:top w:val="single" w:sz="4" w:space="0" w:color="auto"/>
            </w:tcBorders>
            <w:shd w:val="clear" w:color="auto" w:fill="auto"/>
            <w:vAlign w:val="center"/>
          </w:tcPr>
          <w:p w:rsidR="00DD58AB" w:rsidRPr="00BD16FC" w:rsidRDefault="00DD58AB" w:rsidP="000F6346">
            <w:pPr>
              <w:spacing w:after="0"/>
              <w:jc w:val="both"/>
              <w:rPr>
                <w:rFonts w:ascii="Times New Roman" w:hAnsi="Times New Roman"/>
                <w:bCs/>
                <w:color w:val="000000"/>
                <w:sz w:val="16"/>
                <w:szCs w:val="16"/>
              </w:rPr>
            </w:pPr>
            <w:r w:rsidRPr="00BD16FC">
              <w:rPr>
                <w:rFonts w:ascii="Times New Roman" w:hAnsi="Times New Roman"/>
                <w:bCs/>
                <w:color w:val="000000"/>
                <w:sz w:val="16"/>
                <w:szCs w:val="16"/>
              </w:rPr>
              <w:t>Fonte:</w:t>
            </w:r>
          </w:p>
        </w:tc>
      </w:tr>
    </w:tbl>
    <w:p w:rsidR="00DD58AB" w:rsidRPr="00BD16FC" w:rsidRDefault="00DD58AB" w:rsidP="000F6346">
      <w:pPr>
        <w:pStyle w:val="Legenda"/>
        <w:keepNext/>
        <w:spacing w:after="0"/>
        <w:rPr>
          <w:rFonts w:ascii="Times New Roman" w:hAnsi="Times New Roman"/>
        </w:rPr>
      </w:pPr>
      <w:r w:rsidRPr="00BD16FC">
        <w:rPr>
          <w:rFonts w:ascii="Times New Roman" w:hAnsi="Times New Roman"/>
        </w:rPr>
        <w:t xml:space="preserve"> </w:t>
      </w:r>
    </w:p>
    <w:p w:rsidR="00AC3671" w:rsidRPr="00765D2D" w:rsidRDefault="00AC3671" w:rsidP="00765D2D">
      <w:pPr>
        <w:pStyle w:val="Ttulo2"/>
        <w:rPr>
          <w:rFonts w:ascii="Times New Roman" w:hAnsi="Times New Roman"/>
          <w:b w:val="0"/>
          <w:i w:val="0"/>
          <w:sz w:val="24"/>
          <w:szCs w:val="24"/>
        </w:rPr>
      </w:pPr>
      <w:bookmarkStart w:id="197" w:name="_Toc398032313"/>
      <w:r w:rsidRPr="00765D2D">
        <w:rPr>
          <w:rFonts w:ascii="Times New Roman" w:hAnsi="Times New Roman"/>
          <w:b w:val="0"/>
          <w:i w:val="0"/>
          <w:sz w:val="24"/>
          <w:szCs w:val="24"/>
        </w:rPr>
        <w:t>8.2 Gestão d</w:t>
      </w:r>
      <w:r w:rsidR="00C75C5A">
        <w:rPr>
          <w:rFonts w:ascii="Times New Roman" w:hAnsi="Times New Roman"/>
          <w:b w:val="0"/>
          <w:i w:val="0"/>
          <w:sz w:val="24"/>
          <w:szCs w:val="24"/>
        </w:rPr>
        <w:t>o</w:t>
      </w:r>
      <w:r w:rsidRPr="00765D2D">
        <w:rPr>
          <w:rFonts w:ascii="Times New Roman" w:hAnsi="Times New Roman"/>
          <w:b w:val="0"/>
          <w:i w:val="0"/>
          <w:sz w:val="24"/>
          <w:szCs w:val="24"/>
        </w:rPr>
        <w:t xml:space="preserve"> Patrimônio Imobiliário</w:t>
      </w:r>
      <w:bookmarkEnd w:id="197"/>
    </w:p>
    <w:p w:rsidR="00AC3671" w:rsidRPr="00AC3671" w:rsidRDefault="00AC3671" w:rsidP="00AC3671">
      <w:pPr>
        <w:spacing w:before="120" w:after="120"/>
        <w:jc w:val="both"/>
        <w:rPr>
          <w:rFonts w:ascii="Times New Roman" w:hAnsi="Times New Roman"/>
          <w:b/>
          <w:sz w:val="24"/>
          <w:szCs w:val="24"/>
          <w:highlight w:val="yellow"/>
        </w:rPr>
      </w:pPr>
      <w:r w:rsidRPr="00AC3671">
        <w:rPr>
          <w:rFonts w:ascii="Times New Roman" w:hAnsi="Times New Roman"/>
          <w:b/>
          <w:sz w:val="24"/>
          <w:szCs w:val="24"/>
        </w:rPr>
        <w:t xml:space="preserve">Objetivo Específico: </w:t>
      </w:r>
      <w:r w:rsidRPr="00AC3671">
        <w:rPr>
          <w:rFonts w:ascii="Times New Roman" w:hAnsi="Times New Roman"/>
          <w:sz w:val="24"/>
          <w:szCs w:val="24"/>
        </w:rPr>
        <w:t>Analisar a gestão dos bens imóveis sob a responsabilidade da UJ classificados como “Bens de Uso Especial”, de propriedade da União ou locados de terceiros.</w:t>
      </w:r>
    </w:p>
    <w:p w:rsidR="00AC3671" w:rsidRDefault="00AC3671" w:rsidP="000F6346">
      <w:pPr>
        <w:spacing w:after="0"/>
        <w:rPr>
          <w:rFonts w:ascii="Times New Roman" w:hAnsi="Times New Roman"/>
          <w:sz w:val="24"/>
          <w:szCs w:val="24"/>
        </w:rPr>
      </w:pPr>
    </w:p>
    <w:p w:rsidR="00AC3671" w:rsidRDefault="00AC3671" w:rsidP="000F6346">
      <w:pPr>
        <w:spacing w:after="0"/>
        <w:rPr>
          <w:rFonts w:ascii="Times New Roman" w:hAnsi="Times New Roman"/>
          <w:sz w:val="24"/>
          <w:szCs w:val="24"/>
        </w:rPr>
      </w:pPr>
    </w:p>
    <w:p w:rsidR="00FA1E0A" w:rsidRDefault="00AC3671" w:rsidP="000F6346">
      <w:pPr>
        <w:spacing w:after="0"/>
        <w:rPr>
          <w:rFonts w:ascii="Times New Roman" w:hAnsi="Times New Roman"/>
          <w:sz w:val="24"/>
          <w:szCs w:val="24"/>
        </w:rPr>
      </w:pPr>
      <w:r w:rsidRPr="00AC3671">
        <w:rPr>
          <w:rFonts w:ascii="Times New Roman" w:hAnsi="Times New Roman"/>
          <w:sz w:val="24"/>
          <w:szCs w:val="24"/>
        </w:rPr>
        <w:t>8.2.1 Distribuição Espacial dos Bens Imóveis de Uso Especial</w:t>
      </w:r>
    </w:p>
    <w:p w:rsidR="00E26C2E" w:rsidRPr="00E26C2E" w:rsidRDefault="00E26C2E" w:rsidP="00E26C2E">
      <w:pPr>
        <w:spacing w:after="120"/>
        <w:jc w:val="both"/>
        <w:rPr>
          <w:rFonts w:ascii="Times New Roman" w:hAnsi="Times New Roman"/>
          <w:sz w:val="24"/>
          <w:szCs w:val="24"/>
        </w:rPr>
      </w:pPr>
      <w:r w:rsidRPr="00E26C2E">
        <w:rPr>
          <w:rFonts w:ascii="Times New Roman" w:hAnsi="Times New Roman"/>
          <w:b/>
          <w:sz w:val="24"/>
          <w:szCs w:val="24"/>
        </w:rPr>
        <w:t>Estrutura de Informação:</w:t>
      </w:r>
      <w:r w:rsidRPr="00E26C2E">
        <w:rPr>
          <w:rFonts w:ascii="Times New Roman" w:hAnsi="Times New Roman"/>
          <w:sz w:val="24"/>
          <w:szCs w:val="24"/>
        </w:rPr>
        <w:t xml:space="preserve"> A informação sobre a gestão de do patrimônio imobiliário deve ser organizada nos seguintes quadros: Distribuição Espacial de Bens de Uso Especial de Propriedade da União; Distribuição Espacial de Bens de Uso Especial Locados de Terceiros; Imóveis de Propriedade da União de responsabilidade da UJ, exceto imóvel funcional e Imóveis Funcionais da União sob Responsabilidade da UJ. Além dos quadros, também é exigida do dirigente análise crítica sobre a gestão dos imóveis efetuada pela UJ.</w:t>
      </w:r>
    </w:p>
    <w:p w:rsidR="00E26C2E" w:rsidRPr="00E26C2E" w:rsidRDefault="00E26C2E" w:rsidP="00E26C2E">
      <w:pPr>
        <w:spacing w:after="120"/>
        <w:jc w:val="both"/>
        <w:rPr>
          <w:rFonts w:ascii="Times New Roman" w:hAnsi="Times New Roman"/>
          <w:sz w:val="24"/>
          <w:szCs w:val="24"/>
        </w:rPr>
      </w:pPr>
      <w:r w:rsidRPr="00E26C2E">
        <w:rPr>
          <w:rFonts w:ascii="Times New Roman" w:hAnsi="Times New Roman"/>
          <w:sz w:val="24"/>
          <w:szCs w:val="24"/>
        </w:rPr>
        <w:t xml:space="preserve">Caso as informações solicitadas neste subitem estejam disponíveis na </w:t>
      </w:r>
      <w:r w:rsidRPr="00E26C2E">
        <w:rPr>
          <w:rFonts w:ascii="Times New Roman" w:hAnsi="Times New Roman"/>
          <w:i/>
          <w:sz w:val="24"/>
          <w:szCs w:val="24"/>
        </w:rPr>
        <w:t>Internet</w:t>
      </w:r>
      <w:r w:rsidRPr="00E26C2E">
        <w:rPr>
          <w:rFonts w:ascii="Times New Roman" w:hAnsi="Times New Roman"/>
          <w:sz w:val="24"/>
          <w:szCs w:val="24"/>
        </w:rPr>
        <w:t>, o endereço no qual possam ser acessadas deve ser fornecido no relatório de gestão, o que excluirá a necessidade de consignação dos sobreditos quadros no relatório. A análise crítica, entretanto, subitem 8.2.4, também acima referenciada, deve continuar a constar de forma expressa no relatório de gestão, e, visando a sua melhor contextualização, ante a ausência dos quadros, deverá passar a ser precedida do registro de um panorama geral do patrimônio imobiliário da UJ.</w:t>
      </w:r>
    </w:p>
    <w:p w:rsidR="00AC3671" w:rsidRPr="00AC3671" w:rsidRDefault="00AC3671" w:rsidP="000F6346">
      <w:pPr>
        <w:spacing w:after="0"/>
        <w:rPr>
          <w:rFonts w:ascii="Times New Roman" w:hAnsi="Times New Roman"/>
          <w:sz w:val="24"/>
          <w:szCs w:val="24"/>
        </w:rPr>
      </w:pPr>
    </w:p>
    <w:p w:rsidR="00AC3671" w:rsidRDefault="00AC3671" w:rsidP="000F6346">
      <w:pPr>
        <w:spacing w:after="0"/>
        <w:rPr>
          <w:rFonts w:ascii="Times New Roman" w:hAnsi="Times New Roman"/>
        </w:rPr>
      </w:pPr>
    </w:p>
    <w:p w:rsidR="00765D2D" w:rsidRDefault="00765D2D" w:rsidP="000F6346">
      <w:pPr>
        <w:spacing w:after="0"/>
        <w:rPr>
          <w:rFonts w:ascii="Times New Roman" w:hAnsi="Times New Roman"/>
        </w:rPr>
      </w:pPr>
    </w:p>
    <w:p w:rsidR="00765D2D" w:rsidRPr="00BD16FC" w:rsidRDefault="00765D2D" w:rsidP="000F6346">
      <w:pPr>
        <w:spacing w:after="0"/>
        <w:rPr>
          <w:rFonts w:ascii="Times New Roman" w:hAnsi="Times New Roman"/>
        </w:rPr>
      </w:pPr>
    </w:p>
    <w:p w:rsidR="00FA1E0A" w:rsidRPr="00BD16FC" w:rsidRDefault="00FA1E0A" w:rsidP="000F6346">
      <w:pPr>
        <w:spacing w:after="0"/>
        <w:rPr>
          <w:rFonts w:ascii="Times New Roman" w:eastAsia="Times New Roman" w:hAnsi="Times New Roman"/>
          <w:bCs/>
          <w:iCs/>
          <w:sz w:val="24"/>
          <w:szCs w:val="24"/>
        </w:rPr>
      </w:pPr>
      <w:r w:rsidRPr="00BD16FC">
        <w:rPr>
          <w:rFonts w:ascii="Times New Roman" w:eastAsia="Times New Roman" w:hAnsi="Times New Roman"/>
          <w:bCs/>
          <w:iCs/>
          <w:sz w:val="24"/>
          <w:szCs w:val="24"/>
        </w:rPr>
        <w:t>8.2.2</w:t>
      </w:r>
      <w:r w:rsidR="00CF148F" w:rsidRPr="00BD16FC">
        <w:rPr>
          <w:rFonts w:ascii="Times New Roman" w:eastAsia="Times New Roman" w:hAnsi="Times New Roman"/>
          <w:bCs/>
          <w:iCs/>
          <w:sz w:val="24"/>
          <w:szCs w:val="24"/>
        </w:rPr>
        <w:t xml:space="preserve"> Imóveis Sob a Responsabilidade da </w:t>
      </w:r>
      <w:r w:rsidR="00765D2D" w:rsidRPr="00BD16FC">
        <w:rPr>
          <w:rFonts w:ascii="Times New Roman" w:eastAsia="Times New Roman" w:hAnsi="Times New Roman"/>
          <w:bCs/>
          <w:iCs/>
          <w:sz w:val="24"/>
          <w:szCs w:val="24"/>
        </w:rPr>
        <w:t>UJ, Exceto</w:t>
      </w:r>
      <w:r w:rsidR="00CF148F" w:rsidRPr="00BD16FC">
        <w:rPr>
          <w:rFonts w:ascii="Times New Roman" w:eastAsia="Times New Roman" w:hAnsi="Times New Roman"/>
          <w:bCs/>
          <w:iCs/>
          <w:sz w:val="24"/>
          <w:szCs w:val="24"/>
        </w:rPr>
        <w:t xml:space="preserve"> Imóvel</w:t>
      </w:r>
    </w:p>
    <w:p w:rsidR="00CF148F" w:rsidRPr="00BD16FC" w:rsidRDefault="00CF148F" w:rsidP="000F6346">
      <w:pPr>
        <w:spacing w:after="0"/>
        <w:jc w:val="both"/>
        <w:rPr>
          <w:rFonts w:ascii="Times New Roman" w:hAnsi="Times New Roman"/>
          <w:sz w:val="24"/>
          <w:szCs w:val="24"/>
        </w:rPr>
      </w:pPr>
      <w:r w:rsidRPr="00BD16FC">
        <w:rPr>
          <w:rFonts w:ascii="Times New Roman" w:hAnsi="Times New Roman"/>
          <w:sz w:val="24"/>
          <w:szCs w:val="24"/>
        </w:rPr>
        <w:t xml:space="preserve">O Quadro A.8.2.2.1 a seguir, denominado Imóveis de Propriedade da União sob Responsabilidade da UJ, exceto Imóvel Funcional está organizado de forma a contemplar os atributos e características dos imóveis de uso especial de propriedade da União, assim como as despesas com manutenção incorridas no exercício de referência do relatório de gestão. Nesse quadro devem ser relacionados todos os imóveis, exceto funcional, que, no final do exercício de referência do relatório, estavam sob a responsabilidade da UJ apresentadora do relatório de gestão e de UJ a ela consolidada. </w:t>
      </w:r>
    </w:p>
    <w:p w:rsidR="004F0367" w:rsidRPr="00BD16FC" w:rsidRDefault="004F0367" w:rsidP="000F6346">
      <w:pPr>
        <w:pStyle w:val="Legenda"/>
        <w:keepNext/>
        <w:spacing w:after="0"/>
        <w:rPr>
          <w:rFonts w:ascii="Times New Roman" w:hAnsi="Times New Roman"/>
        </w:rPr>
      </w:pPr>
      <w:bookmarkStart w:id="198" w:name="_Toc397957892"/>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55</w:t>
      </w:r>
      <w:r w:rsidRPr="00BD16FC">
        <w:rPr>
          <w:rFonts w:ascii="Times New Roman" w:hAnsi="Times New Roman"/>
        </w:rPr>
        <w:fldChar w:fldCharType="end"/>
      </w:r>
      <w:r w:rsidRPr="00BD16FC">
        <w:rPr>
          <w:rFonts w:ascii="Times New Roman" w:hAnsi="Times New Roman"/>
        </w:rPr>
        <w:t xml:space="preserve"> Quadro A.8.2.2.1 – Imóveis de Propriedade da União sob responsabilidade da UJ, exceto Imóvel Funcional</w:t>
      </w:r>
      <w:bookmarkEnd w:id="198"/>
    </w:p>
    <w:tbl>
      <w:tblPr>
        <w:tblW w:w="0" w:type="auto"/>
        <w:jc w:val="center"/>
        <w:tblCellMar>
          <w:left w:w="70" w:type="dxa"/>
          <w:right w:w="70" w:type="dxa"/>
        </w:tblCellMar>
        <w:tblLook w:val="04A0" w:firstRow="1" w:lastRow="0" w:firstColumn="1" w:lastColumn="0" w:noHBand="0" w:noVBand="1"/>
      </w:tblPr>
      <w:tblGrid>
        <w:gridCol w:w="17"/>
        <w:gridCol w:w="586"/>
        <w:gridCol w:w="620"/>
        <w:gridCol w:w="1056"/>
        <w:gridCol w:w="1226"/>
        <w:gridCol w:w="925"/>
        <w:gridCol w:w="1015"/>
        <w:gridCol w:w="1088"/>
        <w:gridCol w:w="957"/>
        <w:gridCol w:w="1207"/>
        <w:gridCol w:w="18"/>
      </w:tblGrid>
      <w:tr w:rsidR="00CF148F" w:rsidRPr="00BD16FC" w:rsidTr="004F0367">
        <w:trPr>
          <w:gridAfter w:val="1"/>
          <w:wAfter w:w="18" w:type="dxa"/>
          <w:jc w:val="center"/>
        </w:trPr>
        <w:tc>
          <w:tcPr>
            <w:tcW w:w="8697" w:type="dxa"/>
            <w:gridSpan w:val="10"/>
            <w:tcBorders>
              <w:bottom w:val="single" w:sz="4" w:space="0" w:color="auto"/>
            </w:tcBorders>
            <w:shd w:val="clear" w:color="auto" w:fill="auto"/>
            <w:vAlign w:val="center"/>
            <w:hideMark/>
          </w:tcPr>
          <w:p w:rsidR="00CF148F" w:rsidRPr="00BD16FC" w:rsidRDefault="00CF148F" w:rsidP="000F6346">
            <w:pPr>
              <w:pStyle w:val="Epgrafe"/>
            </w:pPr>
          </w:p>
          <w:p w:rsidR="00CF148F" w:rsidRPr="00BD16FC" w:rsidRDefault="00CF148F" w:rsidP="000F6346">
            <w:pPr>
              <w:pStyle w:val="Epgrafe"/>
            </w:pPr>
          </w:p>
        </w:tc>
      </w:tr>
      <w:tr w:rsidR="00CF148F" w:rsidRPr="00BD16FC" w:rsidTr="004F0367">
        <w:tblPrEx>
          <w:jc w:val="left"/>
        </w:tblPrEx>
        <w:trPr>
          <w:gridBefore w:val="1"/>
          <w:wBefore w:w="17" w:type="dxa"/>
          <w:trHeight w:val="20"/>
        </w:trPr>
        <w:tc>
          <w:tcPr>
            <w:tcW w:w="586"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UG</w:t>
            </w:r>
          </w:p>
        </w:tc>
        <w:tc>
          <w:tcPr>
            <w:tcW w:w="620"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RIP</w:t>
            </w:r>
          </w:p>
        </w:tc>
        <w:tc>
          <w:tcPr>
            <w:tcW w:w="1056"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Regime</w:t>
            </w:r>
          </w:p>
        </w:tc>
        <w:tc>
          <w:tcPr>
            <w:tcW w:w="1226"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Estado de Conservação</w:t>
            </w:r>
          </w:p>
        </w:tc>
        <w:tc>
          <w:tcPr>
            <w:tcW w:w="3028"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Valor do Imóvel</w:t>
            </w:r>
          </w:p>
        </w:tc>
        <w:tc>
          <w:tcPr>
            <w:tcW w:w="2182"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Despesa no Exercício</w:t>
            </w:r>
          </w:p>
        </w:tc>
      </w:tr>
      <w:tr w:rsidR="00CF148F" w:rsidRPr="00BD16FC" w:rsidTr="004F0367">
        <w:tblPrEx>
          <w:jc w:val="left"/>
        </w:tblPrEx>
        <w:trPr>
          <w:gridBefore w:val="1"/>
          <w:wBefore w:w="17" w:type="dxa"/>
          <w:trHeight w:val="20"/>
        </w:trPr>
        <w:tc>
          <w:tcPr>
            <w:tcW w:w="586"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ascii="Times New Roman" w:eastAsia="Times New Roman" w:hAnsi="Times New Roman"/>
                <w:bCs/>
                <w:color w:val="000000"/>
                <w:sz w:val="20"/>
                <w:szCs w:val="20"/>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ascii="Times New Roman" w:eastAsia="Times New Roman" w:hAnsi="Times New Roman"/>
                <w:bCs/>
                <w:color w:val="000000"/>
                <w:sz w:val="20"/>
                <w:szCs w:val="20"/>
              </w:rPr>
            </w:pPr>
          </w:p>
        </w:tc>
        <w:tc>
          <w:tcPr>
            <w:tcW w:w="1056"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ascii="Times New Roman" w:eastAsia="Times New Roman" w:hAnsi="Times New Roman"/>
                <w:bCs/>
                <w:color w:val="000000"/>
                <w:sz w:val="20"/>
                <w:szCs w:val="20"/>
              </w:rPr>
            </w:pPr>
          </w:p>
        </w:tc>
        <w:tc>
          <w:tcPr>
            <w:tcW w:w="1226"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ascii="Times New Roman" w:eastAsia="Times New Roman" w:hAnsi="Times New Roman"/>
                <w:bCs/>
                <w:color w:val="000000"/>
                <w:sz w:val="20"/>
                <w:szCs w:val="20"/>
              </w:rPr>
            </w:pPr>
          </w:p>
        </w:tc>
        <w:tc>
          <w:tcPr>
            <w:tcW w:w="925"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Valor Histórico</w:t>
            </w:r>
          </w:p>
        </w:tc>
        <w:tc>
          <w:tcPr>
            <w:tcW w:w="1015"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Data da Avaliação</w:t>
            </w:r>
          </w:p>
        </w:tc>
        <w:tc>
          <w:tcPr>
            <w:tcW w:w="1088"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Valor Reavaliado</w:t>
            </w:r>
          </w:p>
        </w:tc>
        <w:tc>
          <w:tcPr>
            <w:tcW w:w="957"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Com Reformas</w:t>
            </w:r>
          </w:p>
        </w:tc>
        <w:tc>
          <w:tcPr>
            <w:tcW w:w="1225" w:type="dxa"/>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Com Manutenção</w:t>
            </w:r>
          </w:p>
        </w:tc>
      </w:tr>
      <w:tr w:rsidR="00CF148F" w:rsidRPr="00BD16FC" w:rsidTr="004F0367">
        <w:tblPrEx>
          <w:jc w:val="left"/>
        </w:tblPrEx>
        <w:trPr>
          <w:gridBefore w:val="1"/>
          <w:wBefore w:w="17" w:type="dxa"/>
          <w:trHeight w:val="20"/>
        </w:trPr>
        <w:tc>
          <w:tcPr>
            <w:tcW w:w="58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F148F" w:rsidRPr="00BD16FC" w:rsidRDefault="00CF148F"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F148F" w:rsidRPr="00BD16FC" w:rsidRDefault="00CF148F"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056" w:type="dxa"/>
            <w:tcBorders>
              <w:top w:val="single" w:sz="4" w:space="0" w:color="auto"/>
              <w:left w:val="single" w:sz="4" w:space="0" w:color="auto"/>
              <w:bottom w:val="single" w:sz="4" w:space="0" w:color="auto"/>
              <w:right w:val="single" w:sz="4" w:space="0" w:color="auto"/>
            </w:tcBorders>
            <w:shd w:val="clear" w:color="000000" w:fill="FFFFFF"/>
            <w:hideMark/>
          </w:tcPr>
          <w:p w:rsidR="00CF148F" w:rsidRPr="00BD16FC" w:rsidRDefault="00CF148F"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226" w:type="dxa"/>
            <w:tcBorders>
              <w:top w:val="single" w:sz="4" w:space="0" w:color="auto"/>
              <w:left w:val="single" w:sz="4" w:space="0" w:color="auto"/>
              <w:bottom w:val="single" w:sz="4" w:space="0" w:color="auto"/>
              <w:right w:val="single" w:sz="4" w:space="0" w:color="auto"/>
            </w:tcBorders>
            <w:shd w:val="clear" w:color="000000" w:fill="FFFFFF"/>
            <w:hideMark/>
          </w:tcPr>
          <w:p w:rsidR="00CF148F" w:rsidRPr="00BD16FC" w:rsidRDefault="00CF148F"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F148F" w:rsidRPr="00BD16FC" w:rsidRDefault="00CF148F"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015" w:type="dxa"/>
            <w:tcBorders>
              <w:top w:val="single" w:sz="4" w:space="0" w:color="auto"/>
              <w:left w:val="single" w:sz="4" w:space="0" w:color="auto"/>
              <w:bottom w:val="single" w:sz="4" w:space="0" w:color="auto"/>
              <w:right w:val="single" w:sz="4" w:space="0" w:color="auto"/>
            </w:tcBorders>
            <w:shd w:val="clear" w:color="000000" w:fill="FFFFFF"/>
            <w:hideMark/>
          </w:tcPr>
          <w:p w:rsidR="00CF148F" w:rsidRPr="00BD16FC" w:rsidRDefault="00CF148F"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08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F148F" w:rsidRPr="00BD16FC" w:rsidRDefault="00CF148F"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57" w:type="dxa"/>
            <w:tcBorders>
              <w:top w:val="single" w:sz="4" w:space="0" w:color="auto"/>
              <w:left w:val="single" w:sz="4" w:space="0" w:color="auto"/>
              <w:bottom w:val="single" w:sz="4" w:space="0" w:color="auto"/>
              <w:right w:val="single" w:sz="4" w:space="0" w:color="auto"/>
            </w:tcBorders>
            <w:shd w:val="clear" w:color="000000" w:fill="FFFFFF"/>
            <w:hideMark/>
          </w:tcPr>
          <w:p w:rsidR="00CF148F" w:rsidRPr="00BD16FC" w:rsidRDefault="00CF148F"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225"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CF148F" w:rsidRPr="00BD16FC" w:rsidRDefault="00CF148F"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r>
      <w:tr w:rsidR="00CF148F" w:rsidRPr="00BD16FC" w:rsidTr="004F0367">
        <w:tblPrEx>
          <w:jc w:val="left"/>
        </w:tblPrEx>
        <w:trPr>
          <w:gridBefore w:val="1"/>
          <w:wBefore w:w="17" w:type="dxa"/>
          <w:trHeight w:val="20"/>
        </w:trPr>
        <w:tc>
          <w:tcPr>
            <w:tcW w:w="58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F148F" w:rsidRPr="00BD16FC" w:rsidRDefault="00CF148F"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F148F" w:rsidRPr="00BD16FC" w:rsidRDefault="00CF148F"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056" w:type="dxa"/>
            <w:tcBorders>
              <w:top w:val="single" w:sz="4" w:space="0" w:color="auto"/>
              <w:left w:val="single" w:sz="4" w:space="0" w:color="auto"/>
              <w:bottom w:val="single" w:sz="4" w:space="0" w:color="auto"/>
              <w:right w:val="single" w:sz="4" w:space="0" w:color="auto"/>
            </w:tcBorders>
            <w:shd w:val="clear" w:color="000000" w:fill="FFFFFF"/>
            <w:hideMark/>
          </w:tcPr>
          <w:p w:rsidR="00CF148F" w:rsidRPr="00BD16FC" w:rsidRDefault="00CF148F"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226" w:type="dxa"/>
            <w:tcBorders>
              <w:top w:val="single" w:sz="4" w:space="0" w:color="auto"/>
              <w:left w:val="single" w:sz="4" w:space="0" w:color="auto"/>
              <w:bottom w:val="single" w:sz="4" w:space="0" w:color="auto"/>
              <w:right w:val="single" w:sz="4" w:space="0" w:color="auto"/>
            </w:tcBorders>
            <w:shd w:val="clear" w:color="000000" w:fill="FFFFFF"/>
            <w:hideMark/>
          </w:tcPr>
          <w:p w:rsidR="00CF148F" w:rsidRPr="00BD16FC" w:rsidRDefault="00CF148F"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F148F" w:rsidRPr="00BD16FC" w:rsidRDefault="00CF148F"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015" w:type="dxa"/>
            <w:tcBorders>
              <w:top w:val="single" w:sz="4" w:space="0" w:color="auto"/>
              <w:left w:val="single" w:sz="4" w:space="0" w:color="auto"/>
              <w:bottom w:val="single" w:sz="4" w:space="0" w:color="auto"/>
              <w:right w:val="single" w:sz="4" w:space="0" w:color="auto"/>
            </w:tcBorders>
            <w:shd w:val="clear" w:color="000000" w:fill="FFFFFF"/>
            <w:hideMark/>
          </w:tcPr>
          <w:p w:rsidR="00CF148F" w:rsidRPr="00BD16FC" w:rsidRDefault="00CF148F"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08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F148F" w:rsidRPr="00BD16FC" w:rsidRDefault="00CF148F"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57" w:type="dxa"/>
            <w:tcBorders>
              <w:top w:val="single" w:sz="4" w:space="0" w:color="auto"/>
              <w:left w:val="single" w:sz="4" w:space="0" w:color="auto"/>
              <w:bottom w:val="single" w:sz="4" w:space="0" w:color="auto"/>
              <w:right w:val="single" w:sz="4" w:space="0" w:color="auto"/>
            </w:tcBorders>
            <w:shd w:val="clear" w:color="000000" w:fill="FFFFFF"/>
            <w:hideMark/>
          </w:tcPr>
          <w:p w:rsidR="00CF148F" w:rsidRPr="00BD16FC" w:rsidRDefault="00CF148F"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225"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CF148F" w:rsidRPr="00BD16FC" w:rsidRDefault="00CF148F"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r>
      <w:tr w:rsidR="00CF148F" w:rsidRPr="00BD16FC" w:rsidTr="004F0367">
        <w:tblPrEx>
          <w:jc w:val="left"/>
        </w:tblPrEx>
        <w:trPr>
          <w:gridBefore w:val="1"/>
          <w:wBefore w:w="17" w:type="dxa"/>
          <w:trHeight w:val="20"/>
        </w:trPr>
        <w:tc>
          <w:tcPr>
            <w:tcW w:w="58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F148F" w:rsidRPr="00BD16FC" w:rsidRDefault="00CF148F"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F148F" w:rsidRPr="00BD16FC" w:rsidRDefault="00CF148F"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056" w:type="dxa"/>
            <w:tcBorders>
              <w:top w:val="single" w:sz="4" w:space="0" w:color="auto"/>
              <w:left w:val="single" w:sz="4" w:space="0" w:color="auto"/>
              <w:bottom w:val="single" w:sz="4" w:space="0" w:color="auto"/>
              <w:right w:val="single" w:sz="4" w:space="0" w:color="auto"/>
            </w:tcBorders>
            <w:shd w:val="clear" w:color="000000" w:fill="FFFFFF"/>
            <w:hideMark/>
          </w:tcPr>
          <w:p w:rsidR="00CF148F" w:rsidRPr="00BD16FC" w:rsidRDefault="00CF148F"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226" w:type="dxa"/>
            <w:tcBorders>
              <w:top w:val="single" w:sz="4" w:space="0" w:color="auto"/>
              <w:left w:val="single" w:sz="4" w:space="0" w:color="auto"/>
              <w:bottom w:val="single" w:sz="4" w:space="0" w:color="auto"/>
              <w:right w:val="single" w:sz="4" w:space="0" w:color="auto"/>
            </w:tcBorders>
            <w:shd w:val="clear" w:color="000000" w:fill="FFFFFF"/>
            <w:hideMark/>
          </w:tcPr>
          <w:p w:rsidR="00CF148F" w:rsidRPr="00BD16FC" w:rsidRDefault="00CF148F"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F148F" w:rsidRPr="00BD16FC" w:rsidRDefault="00CF148F"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015" w:type="dxa"/>
            <w:tcBorders>
              <w:top w:val="single" w:sz="4" w:space="0" w:color="auto"/>
              <w:left w:val="single" w:sz="4" w:space="0" w:color="auto"/>
              <w:bottom w:val="single" w:sz="4" w:space="0" w:color="auto"/>
              <w:right w:val="single" w:sz="4" w:space="0" w:color="auto"/>
            </w:tcBorders>
            <w:shd w:val="clear" w:color="000000" w:fill="FFFFFF"/>
            <w:hideMark/>
          </w:tcPr>
          <w:p w:rsidR="00CF148F" w:rsidRPr="00BD16FC" w:rsidRDefault="00CF148F"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08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F148F" w:rsidRPr="00BD16FC" w:rsidRDefault="00CF148F"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957" w:type="dxa"/>
            <w:tcBorders>
              <w:top w:val="single" w:sz="4" w:space="0" w:color="auto"/>
              <w:left w:val="single" w:sz="4" w:space="0" w:color="auto"/>
              <w:bottom w:val="single" w:sz="4" w:space="0" w:color="auto"/>
              <w:right w:val="single" w:sz="4" w:space="0" w:color="auto"/>
            </w:tcBorders>
            <w:shd w:val="clear" w:color="000000" w:fill="FFFFFF"/>
            <w:hideMark/>
          </w:tcPr>
          <w:p w:rsidR="00CF148F" w:rsidRPr="00BD16FC" w:rsidRDefault="00CF148F"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1225"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CF148F" w:rsidRPr="00BD16FC" w:rsidRDefault="00CF148F"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r>
      <w:tr w:rsidR="00CF148F" w:rsidRPr="00BD16FC" w:rsidTr="004F0367">
        <w:tblPrEx>
          <w:jc w:val="left"/>
        </w:tblPrEx>
        <w:trPr>
          <w:gridBefore w:val="1"/>
          <w:wBefore w:w="17" w:type="dxa"/>
          <w:trHeight w:val="20"/>
        </w:trPr>
        <w:tc>
          <w:tcPr>
            <w:tcW w:w="6516" w:type="dxa"/>
            <w:gridSpan w:val="7"/>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Total</w:t>
            </w:r>
          </w:p>
        </w:tc>
        <w:tc>
          <w:tcPr>
            <w:tcW w:w="95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F148F" w:rsidRPr="00BD16FC" w:rsidRDefault="00CF148F" w:rsidP="000F6346">
            <w:pPr>
              <w:spacing w:after="0"/>
              <w:jc w:val="center"/>
              <w:rPr>
                <w:rFonts w:ascii="Times New Roman" w:eastAsia="Times New Roman" w:hAnsi="Times New Roman"/>
                <w:bCs/>
                <w:color w:val="000000"/>
                <w:sz w:val="20"/>
                <w:szCs w:val="20"/>
              </w:rPr>
            </w:pPr>
          </w:p>
        </w:tc>
        <w:tc>
          <w:tcPr>
            <w:tcW w:w="1225"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CF148F" w:rsidRPr="00BD16FC" w:rsidRDefault="00CF148F" w:rsidP="000F6346">
            <w:pPr>
              <w:spacing w:after="0"/>
              <w:jc w:val="center"/>
              <w:rPr>
                <w:rFonts w:ascii="Times New Roman" w:eastAsia="Times New Roman" w:hAnsi="Times New Roman"/>
                <w:bCs/>
                <w:color w:val="000000"/>
                <w:sz w:val="20"/>
                <w:szCs w:val="20"/>
              </w:rPr>
            </w:pPr>
          </w:p>
        </w:tc>
      </w:tr>
      <w:tr w:rsidR="00CF148F" w:rsidRPr="00BD16FC" w:rsidTr="004F0367">
        <w:tblPrEx>
          <w:jc w:val="left"/>
        </w:tblPrEx>
        <w:trPr>
          <w:gridBefore w:val="1"/>
          <w:wBefore w:w="17" w:type="dxa"/>
          <w:trHeight w:val="20"/>
        </w:trPr>
        <w:tc>
          <w:tcPr>
            <w:tcW w:w="8698"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rsidR="00CF148F" w:rsidRPr="00BD16FC" w:rsidRDefault="00CF148F"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Fonte:</w:t>
            </w:r>
          </w:p>
        </w:tc>
      </w:tr>
    </w:tbl>
    <w:p w:rsidR="00CF148F" w:rsidRPr="00BD16FC" w:rsidRDefault="00CF148F" w:rsidP="000F6346">
      <w:pPr>
        <w:spacing w:after="0"/>
        <w:rPr>
          <w:rFonts w:ascii="Times New Roman" w:eastAsia="Times New Roman" w:hAnsi="Times New Roman"/>
          <w:bCs/>
          <w:iCs/>
          <w:sz w:val="24"/>
          <w:szCs w:val="24"/>
        </w:rPr>
      </w:pPr>
    </w:p>
    <w:p w:rsidR="007F5C01" w:rsidRPr="00BD16FC" w:rsidRDefault="007F5C01" w:rsidP="000F6346">
      <w:pPr>
        <w:spacing w:after="0"/>
        <w:rPr>
          <w:rFonts w:ascii="Times New Roman" w:eastAsia="Times New Roman" w:hAnsi="Times New Roman"/>
          <w:bCs/>
          <w:iCs/>
          <w:sz w:val="24"/>
          <w:szCs w:val="24"/>
        </w:rPr>
      </w:pPr>
      <w:r w:rsidRPr="00BD16FC">
        <w:rPr>
          <w:rFonts w:ascii="Times New Roman" w:eastAsia="Times New Roman" w:hAnsi="Times New Roman"/>
          <w:bCs/>
          <w:iCs/>
          <w:sz w:val="24"/>
          <w:szCs w:val="24"/>
        </w:rPr>
        <w:t>Cessão de Espaço Físico em Imóvel da União</w:t>
      </w:r>
    </w:p>
    <w:p w:rsidR="007F5C01" w:rsidRPr="00BD16FC" w:rsidRDefault="007F5C01" w:rsidP="000F6346">
      <w:pPr>
        <w:spacing w:after="0"/>
        <w:jc w:val="both"/>
        <w:rPr>
          <w:rFonts w:ascii="Times New Roman" w:hAnsi="Times New Roman"/>
          <w:sz w:val="24"/>
          <w:szCs w:val="24"/>
        </w:rPr>
      </w:pPr>
      <w:r w:rsidRPr="00BD16FC">
        <w:rPr>
          <w:rFonts w:ascii="Times New Roman" w:hAnsi="Times New Roman"/>
          <w:sz w:val="24"/>
          <w:szCs w:val="24"/>
        </w:rPr>
        <w:t xml:space="preserve">O Quadro A.8.2.2.2 a seguir visa à caracterização da cessão de espaço físico a terceiros em imóvel da União que esteja na responsabilidade da UJ. Deve ser elaborado um quadro para cada espaço cedido. </w:t>
      </w:r>
    </w:p>
    <w:p w:rsidR="007F5C01" w:rsidRPr="00BD16FC" w:rsidRDefault="007F5C01" w:rsidP="000F6346">
      <w:pPr>
        <w:spacing w:after="0"/>
        <w:jc w:val="both"/>
        <w:rPr>
          <w:rFonts w:ascii="Times New Roman" w:hAnsi="Times New Roman"/>
          <w:sz w:val="24"/>
          <w:szCs w:val="24"/>
        </w:rPr>
      </w:pPr>
      <w:r w:rsidRPr="00BD16FC">
        <w:rPr>
          <w:rFonts w:ascii="Times New Roman" w:hAnsi="Times New Roman"/>
          <w:sz w:val="24"/>
          <w:szCs w:val="24"/>
        </w:rPr>
        <w:t>Se houver UJ agregada ao relatório de gestão, os espaços cedidos localizados em imóveis de responsabilidade UJ agregada devem ser tratados no relatório da UJ agregada.</w:t>
      </w:r>
    </w:p>
    <w:p w:rsidR="007F5C01" w:rsidRPr="00BD16FC" w:rsidRDefault="007F5C01" w:rsidP="000F6346">
      <w:pPr>
        <w:spacing w:after="0"/>
        <w:jc w:val="both"/>
        <w:rPr>
          <w:rFonts w:ascii="Times New Roman" w:hAnsi="Times New Roman"/>
          <w:sz w:val="24"/>
          <w:szCs w:val="24"/>
        </w:rPr>
      </w:pPr>
    </w:p>
    <w:p w:rsidR="007F5C01" w:rsidRPr="00BD16FC" w:rsidRDefault="007F5C01" w:rsidP="000F6346">
      <w:pPr>
        <w:spacing w:after="0"/>
        <w:jc w:val="both"/>
        <w:rPr>
          <w:rFonts w:ascii="Times New Roman" w:hAnsi="Times New Roman"/>
          <w:sz w:val="24"/>
          <w:szCs w:val="24"/>
        </w:rPr>
      </w:pPr>
    </w:p>
    <w:p w:rsidR="007F5C01" w:rsidRPr="00BD16FC" w:rsidRDefault="007F5C01" w:rsidP="000F6346">
      <w:pPr>
        <w:pStyle w:val="Legenda"/>
        <w:keepNext/>
        <w:spacing w:after="0"/>
        <w:rPr>
          <w:rFonts w:ascii="Times New Roman" w:hAnsi="Times New Roman"/>
        </w:rPr>
      </w:pPr>
      <w:bookmarkStart w:id="199" w:name="_Toc397957893"/>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56</w:t>
      </w:r>
      <w:r w:rsidRPr="00BD16FC">
        <w:rPr>
          <w:rFonts w:ascii="Times New Roman" w:hAnsi="Times New Roman"/>
        </w:rPr>
        <w:fldChar w:fldCharType="end"/>
      </w:r>
      <w:r w:rsidRPr="00BD16FC">
        <w:rPr>
          <w:rFonts w:ascii="Times New Roman" w:hAnsi="Times New Roman"/>
        </w:rPr>
        <w:t xml:space="preserve"> Quadro A.8.2.2.2 – Cessão de espaço físico em imóvel da União na responsabilidade da UJ</w:t>
      </w:r>
      <w:bookmarkEnd w:id="199"/>
    </w:p>
    <w:tbl>
      <w:tblPr>
        <w:tblStyle w:val="Tabelacomgrade"/>
        <w:tblW w:w="8534" w:type="dxa"/>
        <w:tblInd w:w="108" w:type="dxa"/>
        <w:tblLook w:val="04A0" w:firstRow="1" w:lastRow="0" w:firstColumn="1" w:lastColumn="0" w:noHBand="0" w:noVBand="1"/>
      </w:tblPr>
      <w:tblGrid>
        <w:gridCol w:w="1701"/>
        <w:gridCol w:w="2268"/>
        <w:gridCol w:w="4565"/>
      </w:tblGrid>
      <w:tr w:rsidR="007F5C01" w:rsidRPr="00BD16FC" w:rsidTr="007F5C01">
        <w:tc>
          <w:tcPr>
            <w:tcW w:w="1701" w:type="dxa"/>
            <w:vMerge w:val="restart"/>
            <w:shd w:val="clear" w:color="auto" w:fill="D9D9D9" w:themeFill="background1" w:themeFillShade="D9"/>
            <w:vAlign w:val="center"/>
          </w:tcPr>
          <w:p w:rsidR="007F5C01" w:rsidRPr="00BD16FC" w:rsidRDefault="007F5C01" w:rsidP="000F6346">
            <w:pPr>
              <w:spacing w:after="0"/>
              <w:rPr>
                <w:rFonts w:ascii="Times New Roman" w:hAnsi="Times New Roman"/>
              </w:rPr>
            </w:pPr>
            <w:r w:rsidRPr="00BD16FC">
              <w:rPr>
                <w:rFonts w:ascii="Times New Roman" w:hAnsi="Times New Roman"/>
              </w:rPr>
              <w:t>Caracterização do imóvel Objeto de Cessão</w:t>
            </w:r>
          </w:p>
        </w:tc>
        <w:tc>
          <w:tcPr>
            <w:tcW w:w="2268" w:type="dxa"/>
            <w:shd w:val="clear" w:color="auto" w:fill="F2F2F2" w:themeFill="background1" w:themeFillShade="F2"/>
            <w:vAlign w:val="center"/>
          </w:tcPr>
          <w:p w:rsidR="007F5C01" w:rsidRPr="00BD16FC" w:rsidRDefault="007F5C01" w:rsidP="000F6346">
            <w:pPr>
              <w:spacing w:after="0"/>
              <w:rPr>
                <w:rFonts w:ascii="Times New Roman" w:hAnsi="Times New Roman"/>
              </w:rPr>
            </w:pPr>
            <w:r w:rsidRPr="00BD16FC">
              <w:rPr>
                <w:rFonts w:ascii="Times New Roman" w:hAnsi="Times New Roman"/>
              </w:rPr>
              <w:t>RIP</w:t>
            </w:r>
          </w:p>
        </w:tc>
        <w:tc>
          <w:tcPr>
            <w:tcW w:w="4565" w:type="dxa"/>
          </w:tcPr>
          <w:p w:rsidR="007F5C01" w:rsidRPr="00BD16FC" w:rsidRDefault="007F5C01" w:rsidP="000F6346">
            <w:pPr>
              <w:pStyle w:val="Epgrafe"/>
            </w:pPr>
          </w:p>
        </w:tc>
      </w:tr>
      <w:tr w:rsidR="007F5C01" w:rsidRPr="00BD16FC" w:rsidTr="007F5C01">
        <w:tc>
          <w:tcPr>
            <w:tcW w:w="1701" w:type="dxa"/>
            <w:vMerge/>
            <w:shd w:val="clear" w:color="auto" w:fill="D9D9D9" w:themeFill="background1" w:themeFillShade="D9"/>
            <w:vAlign w:val="center"/>
          </w:tcPr>
          <w:p w:rsidR="007F5C01" w:rsidRPr="00BD16FC" w:rsidRDefault="007F5C01" w:rsidP="000F6346">
            <w:pPr>
              <w:spacing w:after="0"/>
              <w:rPr>
                <w:rFonts w:ascii="Times New Roman" w:hAnsi="Times New Roman"/>
              </w:rPr>
            </w:pPr>
          </w:p>
        </w:tc>
        <w:tc>
          <w:tcPr>
            <w:tcW w:w="2268" w:type="dxa"/>
            <w:shd w:val="clear" w:color="auto" w:fill="F2F2F2" w:themeFill="background1" w:themeFillShade="F2"/>
            <w:vAlign w:val="center"/>
          </w:tcPr>
          <w:p w:rsidR="007F5C01" w:rsidRPr="00BD16FC" w:rsidRDefault="007F5C01" w:rsidP="000F6346">
            <w:pPr>
              <w:spacing w:after="0"/>
              <w:rPr>
                <w:rFonts w:ascii="Times New Roman" w:hAnsi="Times New Roman"/>
              </w:rPr>
            </w:pPr>
            <w:r w:rsidRPr="00BD16FC">
              <w:rPr>
                <w:rFonts w:ascii="Times New Roman" w:hAnsi="Times New Roman"/>
              </w:rPr>
              <w:t>Endereço</w:t>
            </w:r>
          </w:p>
        </w:tc>
        <w:tc>
          <w:tcPr>
            <w:tcW w:w="4565" w:type="dxa"/>
          </w:tcPr>
          <w:p w:rsidR="007F5C01" w:rsidRPr="00BD16FC" w:rsidRDefault="007F5C01" w:rsidP="000F6346">
            <w:pPr>
              <w:pStyle w:val="Epgrafe"/>
            </w:pPr>
          </w:p>
        </w:tc>
      </w:tr>
      <w:tr w:rsidR="007F5C01" w:rsidRPr="00BD16FC" w:rsidTr="007F5C01">
        <w:tc>
          <w:tcPr>
            <w:tcW w:w="1701" w:type="dxa"/>
            <w:vMerge w:val="restart"/>
            <w:shd w:val="clear" w:color="auto" w:fill="D9D9D9" w:themeFill="background1" w:themeFillShade="D9"/>
            <w:vAlign w:val="center"/>
          </w:tcPr>
          <w:p w:rsidR="007F5C01" w:rsidRPr="00BD16FC" w:rsidRDefault="007F5C01" w:rsidP="000F6346">
            <w:pPr>
              <w:spacing w:after="0"/>
              <w:rPr>
                <w:rFonts w:ascii="Times New Roman" w:hAnsi="Times New Roman"/>
              </w:rPr>
            </w:pPr>
            <w:r w:rsidRPr="00BD16FC">
              <w:rPr>
                <w:rFonts w:ascii="Times New Roman" w:hAnsi="Times New Roman"/>
              </w:rPr>
              <w:t>Identificação do Cessionário</w:t>
            </w:r>
          </w:p>
        </w:tc>
        <w:tc>
          <w:tcPr>
            <w:tcW w:w="2268" w:type="dxa"/>
            <w:shd w:val="clear" w:color="auto" w:fill="F2F2F2" w:themeFill="background1" w:themeFillShade="F2"/>
            <w:vAlign w:val="center"/>
          </w:tcPr>
          <w:p w:rsidR="007F5C01" w:rsidRPr="00BD16FC" w:rsidRDefault="007F5C01" w:rsidP="000F6346">
            <w:pPr>
              <w:spacing w:after="0"/>
              <w:rPr>
                <w:rFonts w:ascii="Times New Roman" w:hAnsi="Times New Roman"/>
              </w:rPr>
            </w:pPr>
            <w:r w:rsidRPr="00BD16FC">
              <w:rPr>
                <w:rFonts w:ascii="Times New Roman" w:hAnsi="Times New Roman"/>
              </w:rPr>
              <w:t>CNPJ</w:t>
            </w:r>
          </w:p>
        </w:tc>
        <w:tc>
          <w:tcPr>
            <w:tcW w:w="4565" w:type="dxa"/>
          </w:tcPr>
          <w:p w:rsidR="007F5C01" w:rsidRPr="00BD16FC" w:rsidRDefault="007F5C01" w:rsidP="000F6346">
            <w:pPr>
              <w:pStyle w:val="Epgrafe"/>
            </w:pPr>
          </w:p>
        </w:tc>
      </w:tr>
      <w:tr w:rsidR="007F5C01" w:rsidRPr="00BD16FC" w:rsidTr="007F5C01">
        <w:tc>
          <w:tcPr>
            <w:tcW w:w="1701" w:type="dxa"/>
            <w:vMerge/>
            <w:shd w:val="clear" w:color="auto" w:fill="D9D9D9" w:themeFill="background1" w:themeFillShade="D9"/>
            <w:vAlign w:val="center"/>
          </w:tcPr>
          <w:p w:rsidR="007F5C01" w:rsidRPr="00BD16FC" w:rsidRDefault="007F5C01" w:rsidP="000F6346">
            <w:pPr>
              <w:spacing w:after="0"/>
              <w:rPr>
                <w:rFonts w:ascii="Times New Roman" w:hAnsi="Times New Roman"/>
              </w:rPr>
            </w:pPr>
          </w:p>
        </w:tc>
        <w:tc>
          <w:tcPr>
            <w:tcW w:w="2268" w:type="dxa"/>
            <w:shd w:val="clear" w:color="auto" w:fill="F2F2F2" w:themeFill="background1" w:themeFillShade="F2"/>
            <w:vAlign w:val="center"/>
          </w:tcPr>
          <w:p w:rsidR="007F5C01" w:rsidRPr="00BD16FC" w:rsidRDefault="007F5C01" w:rsidP="000F6346">
            <w:pPr>
              <w:spacing w:after="0"/>
              <w:rPr>
                <w:rFonts w:ascii="Times New Roman" w:hAnsi="Times New Roman"/>
              </w:rPr>
            </w:pPr>
            <w:r w:rsidRPr="00BD16FC">
              <w:rPr>
                <w:rFonts w:ascii="Times New Roman" w:hAnsi="Times New Roman"/>
              </w:rPr>
              <w:t>Nome ou Razão Social</w:t>
            </w:r>
          </w:p>
        </w:tc>
        <w:tc>
          <w:tcPr>
            <w:tcW w:w="4565" w:type="dxa"/>
          </w:tcPr>
          <w:p w:rsidR="007F5C01" w:rsidRPr="00BD16FC" w:rsidRDefault="007F5C01" w:rsidP="000F6346">
            <w:pPr>
              <w:pStyle w:val="Epgrafe"/>
            </w:pPr>
          </w:p>
        </w:tc>
      </w:tr>
      <w:tr w:rsidR="007F5C01" w:rsidRPr="00BD16FC" w:rsidTr="007F5C01">
        <w:tc>
          <w:tcPr>
            <w:tcW w:w="1701" w:type="dxa"/>
            <w:vMerge/>
            <w:shd w:val="clear" w:color="auto" w:fill="D9D9D9" w:themeFill="background1" w:themeFillShade="D9"/>
            <w:vAlign w:val="center"/>
          </w:tcPr>
          <w:p w:rsidR="007F5C01" w:rsidRPr="00BD16FC" w:rsidRDefault="007F5C01" w:rsidP="000F6346">
            <w:pPr>
              <w:spacing w:after="0"/>
              <w:rPr>
                <w:rFonts w:ascii="Times New Roman" w:hAnsi="Times New Roman"/>
              </w:rPr>
            </w:pPr>
          </w:p>
        </w:tc>
        <w:tc>
          <w:tcPr>
            <w:tcW w:w="2268" w:type="dxa"/>
            <w:shd w:val="clear" w:color="auto" w:fill="F2F2F2" w:themeFill="background1" w:themeFillShade="F2"/>
            <w:vAlign w:val="center"/>
          </w:tcPr>
          <w:p w:rsidR="007F5C01" w:rsidRPr="00BD16FC" w:rsidRDefault="007F5C01" w:rsidP="000F6346">
            <w:pPr>
              <w:spacing w:after="0"/>
              <w:rPr>
                <w:rFonts w:ascii="Times New Roman" w:hAnsi="Times New Roman"/>
              </w:rPr>
            </w:pPr>
            <w:r w:rsidRPr="00BD16FC">
              <w:rPr>
                <w:rFonts w:ascii="Times New Roman" w:hAnsi="Times New Roman"/>
              </w:rPr>
              <w:t>Atividade ou Ramo de Atuação</w:t>
            </w:r>
          </w:p>
        </w:tc>
        <w:tc>
          <w:tcPr>
            <w:tcW w:w="4565" w:type="dxa"/>
          </w:tcPr>
          <w:p w:rsidR="007F5C01" w:rsidRPr="00BD16FC" w:rsidRDefault="007F5C01" w:rsidP="000F6346">
            <w:pPr>
              <w:pStyle w:val="Epgrafe"/>
            </w:pPr>
          </w:p>
        </w:tc>
      </w:tr>
      <w:tr w:rsidR="007F5C01" w:rsidRPr="00BD16FC" w:rsidTr="007F5C01">
        <w:tc>
          <w:tcPr>
            <w:tcW w:w="1701" w:type="dxa"/>
            <w:vMerge w:val="restart"/>
            <w:shd w:val="clear" w:color="auto" w:fill="D9D9D9" w:themeFill="background1" w:themeFillShade="D9"/>
            <w:vAlign w:val="center"/>
          </w:tcPr>
          <w:p w:rsidR="007F5C01" w:rsidRPr="00BD16FC" w:rsidRDefault="007F5C01" w:rsidP="000F6346">
            <w:pPr>
              <w:spacing w:after="0"/>
              <w:rPr>
                <w:rFonts w:ascii="Times New Roman" w:hAnsi="Times New Roman"/>
              </w:rPr>
            </w:pPr>
            <w:r w:rsidRPr="00BD16FC">
              <w:rPr>
                <w:rFonts w:ascii="Times New Roman" w:hAnsi="Times New Roman"/>
              </w:rPr>
              <w:t>Caracterização da Cessão</w:t>
            </w:r>
          </w:p>
        </w:tc>
        <w:tc>
          <w:tcPr>
            <w:tcW w:w="2268" w:type="dxa"/>
            <w:shd w:val="clear" w:color="auto" w:fill="F2F2F2" w:themeFill="background1" w:themeFillShade="F2"/>
            <w:vAlign w:val="center"/>
          </w:tcPr>
          <w:p w:rsidR="007F5C01" w:rsidRPr="00BD16FC" w:rsidRDefault="007F5C01" w:rsidP="000F6346">
            <w:pPr>
              <w:spacing w:after="0"/>
              <w:rPr>
                <w:rFonts w:ascii="Times New Roman" w:hAnsi="Times New Roman"/>
              </w:rPr>
            </w:pPr>
            <w:r w:rsidRPr="00BD16FC">
              <w:rPr>
                <w:rFonts w:ascii="Times New Roman" w:hAnsi="Times New Roman"/>
              </w:rPr>
              <w:t>Forma de Seleção do Cessionário</w:t>
            </w:r>
          </w:p>
        </w:tc>
        <w:tc>
          <w:tcPr>
            <w:tcW w:w="4565" w:type="dxa"/>
          </w:tcPr>
          <w:p w:rsidR="007F5C01" w:rsidRPr="00BD16FC" w:rsidRDefault="007F5C01" w:rsidP="000F6346">
            <w:pPr>
              <w:pStyle w:val="Epgrafe"/>
            </w:pPr>
          </w:p>
        </w:tc>
      </w:tr>
      <w:tr w:rsidR="007F5C01" w:rsidRPr="00BD16FC" w:rsidTr="007F5C01">
        <w:tc>
          <w:tcPr>
            <w:tcW w:w="1701" w:type="dxa"/>
            <w:vMerge/>
            <w:shd w:val="clear" w:color="auto" w:fill="D9D9D9" w:themeFill="background1" w:themeFillShade="D9"/>
            <w:vAlign w:val="center"/>
          </w:tcPr>
          <w:p w:rsidR="007F5C01" w:rsidRPr="00BD16FC" w:rsidRDefault="007F5C01" w:rsidP="000F6346">
            <w:pPr>
              <w:spacing w:after="0"/>
              <w:rPr>
                <w:rFonts w:ascii="Times New Roman" w:hAnsi="Times New Roman"/>
              </w:rPr>
            </w:pPr>
          </w:p>
        </w:tc>
        <w:tc>
          <w:tcPr>
            <w:tcW w:w="2268" w:type="dxa"/>
            <w:shd w:val="clear" w:color="auto" w:fill="F2F2F2" w:themeFill="background1" w:themeFillShade="F2"/>
            <w:vAlign w:val="center"/>
          </w:tcPr>
          <w:p w:rsidR="007F5C01" w:rsidRPr="00BD16FC" w:rsidRDefault="007F5C01" w:rsidP="000F6346">
            <w:pPr>
              <w:spacing w:after="0"/>
              <w:rPr>
                <w:rFonts w:ascii="Times New Roman" w:hAnsi="Times New Roman"/>
              </w:rPr>
            </w:pPr>
            <w:r w:rsidRPr="00BD16FC">
              <w:rPr>
                <w:rFonts w:ascii="Times New Roman" w:hAnsi="Times New Roman"/>
              </w:rPr>
              <w:t>Finalidade do Uso do Espaço Cedido</w:t>
            </w:r>
          </w:p>
        </w:tc>
        <w:tc>
          <w:tcPr>
            <w:tcW w:w="4565" w:type="dxa"/>
          </w:tcPr>
          <w:p w:rsidR="007F5C01" w:rsidRPr="00BD16FC" w:rsidRDefault="007F5C01" w:rsidP="000F6346">
            <w:pPr>
              <w:pStyle w:val="Epgrafe"/>
            </w:pPr>
          </w:p>
        </w:tc>
      </w:tr>
      <w:tr w:rsidR="007F5C01" w:rsidRPr="00BD16FC" w:rsidTr="007F5C01">
        <w:tc>
          <w:tcPr>
            <w:tcW w:w="1701" w:type="dxa"/>
            <w:vMerge/>
            <w:shd w:val="clear" w:color="auto" w:fill="D9D9D9" w:themeFill="background1" w:themeFillShade="D9"/>
            <w:vAlign w:val="center"/>
          </w:tcPr>
          <w:p w:rsidR="007F5C01" w:rsidRPr="00BD16FC" w:rsidRDefault="007F5C01" w:rsidP="000F6346">
            <w:pPr>
              <w:spacing w:after="0"/>
              <w:rPr>
                <w:rFonts w:ascii="Times New Roman" w:hAnsi="Times New Roman"/>
              </w:rPr>
            </w:pPr>
          </w:p>
        </w:tc>
        <w:tc>
          <w:tcPr>
            <w:tcW w:w="2268" w:type="dxa"/>
            <w:shd w:val="clear" w:color="auto" w:fill="F2F2F2" w:themeFill="background1" w:themeFillShade="F2"/>
            <w:vAlign w:val="center"/>
          </w:tcPr>
          <w:p w:rsidR="007F5C01" w:rsidRPr="00BD16FC" w:rsidRDefault="007F5C01" w:rsidP="000F6346">
            <w:pPr>
              <w:spacing w:after="0"/>
              <w:rPr>
                <w:rFonts w:ascii="Times New Roman" w:hAnsi="Times New Roman"/>
              </w:rPr>
            </w:pPr>
            <w:r w:rsidRPr="00BD16FC">
              <w:rPr>
                <w:rFonts w:ascii="Times New Roman" w:hAnsi="Times New Roman"/>
              </w:rPr>
              <w:t>Prazo da Cessão</w:t>
            </w:r>
          </w:p>
        </w:tc>
        <w:tc>
          <w:tcPr>
            <w:tcW w:w="4565" w:type="dxa"/>
          </w:tcPr>
          <w:p w:rsidR="007F5C01" w:rsidRPr="00BD16FC" w:rsidRDefault="007F5C01" w:rsidP="000F6346">
            <w:pPr>
              <w:pStyle w:val="Epgrafe"/>
            </w:pPr>
          </w:p>
        </w:tc>
      </w:tr>
      <w:tr w:rsidR="007F5C01" w:rsidRPr="00BD16FC" w:rsidTr="007F5C01">
        <w:tc>
          <w:tcPr>
            <w:tcW w:w="1701" w:type="dxa"/>
            <w:vMerge/>
            <w:shd w:val="clear" w:color="auto" w:fill="D9D9D9" w:themeFill="background1" w:themeFillShade="D9"/>
            <w:vAlign w:val="center"/>
          </w:tcPr>
          <w:p w:rsidR="007F5C01" w:rsidRPr="00BD16FC" w:rsidRDefault="007F5C01" w:rsidP="000F6346">
            <w:pPr>
              <w:spacing w:after="0"/>
              <w:rPr>
                <w:rFonts w:ascii="Times New Roman" w:hAnsi="Times New Roman"/>
              </w:rPr>
            </w:pPr>
          </w:p>
        </w:tc>
        <w:tc>
          <w:tcPr>
            <w:tcW w:w="2268" w:type="dxa"/>
            <w:shd w:val="clear" w:color="auto" w:fill="F2F2F2" w:themeFill="background1" w:themeFillShade="F2"/>
            <w:vAlign w:val="center"/>
          </w:tcPr>
          <w:p w:rsidR="007F5C01" w:rsidRPr="00BD16FC" w:rsidRDefault="007F5C01" w:rsidP="000F6346">
            <w:pPr>
              <w:spacing w:after="0"/>
              <w:rPr>
                <w:rFonts w:ascii="Times New Roman" w:hAnsi="Times New Roman"/>
              </w:rPr>
            </w:pPr>
            <w:r w:rsidRPr="00BD16FC">
              <w:rPr>
                <w:rFonts w:ascii="Times New Roman" w:hAnsi="Times New Roman"/>
              </w:rPr>
              <w:t>Caracterização do espaço cedido</w:t>
            </w:r>
          </w:p>
        </w:tc>
        <w:tc>
          <w:tcPr>
            <w:tcW w:w="4565" w:type="dxa"/>
          </w:tcPr>
          <w:p w:rsidR="007F5C01" w:rsidRPr="00BD16FC" w:rsidRDefault="007F5C01" w:rsidP="000F6346">
            <w:pPr>
              <w:pStyle w:val="Epgrafe"/>
            </w:pPr>
          </w:p>
        </w:tc>
      </w:tr>
      <w:tr w:rsidR="007F5C01" w:rsidRPr="00BD16FC" w:rsidTr="007F5C01">
        <w:tc>
          <w:tcPr>
            <w:tcW w:w="1701" w:type="dxa"/>
            <w:vMerge/>
            <w:shd w:val="clear" w:color="auto" w:fill="D9D9D9" w:themeFill="background1" w:themeFillShade="D9"/>
            <w:vAlign w:val="center"/>
          </w:tcPr>
          <w:p w:rsidR="007F5C01" w:rsidRPr="00BD16FC" w:rsidRDefault="007F5C01" w:rsidP="000F6346">
            <w:pPr>
              <w:spacing w:after="0"/>
              <w:rPr>
                <w:rFonts w:ascii="Times New Roman" w:hAnsi="Times New Roman"/>
              </w:rPr>
            </w:pPr>
          </w:p>
        </w:tc>
        <w:tc>
          <w:tcPr>
            <w:tcW w:w="2268" w:type="dxa"/>
            <w:shd w:val="clear" w:color="auto" w:fill="F2F2F2" w:themeFill="background1" w:themeFillShade="F2"/>
            <w:vAlign w:val="center"/>
          </w:tcPr>
          <w:p w:rsidR="007F5C01" w:rsidRPr="00BD16FC" w:rsidRDefault="007F5C01" w:rsidP="000F6346">
            <w:pPr>
              <w:spacing w:after="0"/>
              <w:rPr>
                <w:rFonts w:ascii="Times New Roman" w:hAnsi="Times New Roman"/>
              </w:rPr>
            </w:pPr>
            <w:r w:rsidRPr="00BD16FC">
              <w:rPr>
                <w:rFonts w:ascii="Times New Roman" w:hAnsi="Times New Roman"/>
              </w:rPr>
              <w:t>Valores e Benefícios Recebidos pela UJ Cedente</w:t>
            </w:r>
          </w:p>
        </w:tc>
        <w:tc>
          <w:tcPr>
            <w:tcW w:w="4565" w:type="dxa"/>
          </w:tcPr>
          <w:p w:rsidR="007F5C01" w:rsidRPr="00BD16FC" w:rsidRDefault="007F5C01" w:rsidP="000F6346">
            <w:pPr>
              <w:pStyle w:val="Epgrafe"/>
            </w:pPr>
          </w:p>
        </w:tc>
      </w:tr>
      <w:tr w:rsidR="007F5C01" w:rsidRPr="00BD16FC" w:rsidTr="007F5C01">
        <w:tc>
          <w:tcPr>
            <w:tcW w:w="1701" w:type="dxa"/>
            <w:vMerge/>
            <w:shd w:val="clear" w:color="auto" w:fill="D9D9D9" w:themeFill="background1" w:themeFillShade="D9"/>
            <w:vAlign w:val="center"/>
          </w:tcPr>
          <w:p w:rsidR="007F5C01" w:rsidRPr="00BD16FC" w:rsidRDefault="007F5C01" w:rsidP="000F6346">
            <w:pPr>
              <w:spacing w:after="0"/>
              <w:rPr>
                <w:rFonts w:ascii="Times New Roman" w:hAnsi="Times New Roman"/>
              </w:rPr>
            </w:pPr>
          </w:p>
        </w:tc>
        <w:tc>
          <w:tcPr>
            <w:tcW w:w="2268" w:type="dxa"/>
            <w:shd w:val="clear" w:color="auto" w:fill="F2F2F2" w:themeFill="background1" w:themeFillShade="F2"/>
            <w:vAlign w:val="center"/>
          </w:tcPr>
          <w:p w:rsidR="007F5C01" w:rsidRPr="00BD16FC" w:rsidRDefault="007F5C01" w:rsidP="000F6346">
            <w:pPr>
              <w:spacing w:after="0"/>
              <w:rPr>
                <w:rFonts w:ascii="Times New Roman" w:hAnsi="Times New Roman"/>
              </w:rPr>
            </w:pPr>
            <w:r w:rsidRPr="00BD16FC">
              <w:rPr>
                <w:rFonts w:ascii="Times New Roman" w:hAnsi="Times New Roman"/>
              </w:rPr>
              <w:t>Tratamento Contábil dos Valores ou Benefícios</w:t>
            </w:r>
          </w:p>
        </w:tc>
        <w:tc>
          <w:tcPr>
            <w:tcW w:w="4565" w:type="dxa"/>
          </w:tcPr>
          <w:p w:rsidR="007F5C01" w:rsidRPr="00BD16FC" w:rsidRDefault="007F5C01" w:rsidP="000F6346">
            <w:pPr>
              <w:pStyle w:val="Epgrafe"/>
            </w:pPr>
          </w:p>
        </w:tc>
      </w:tr>
      <w:tr w:rsidR="007F5C01" w:rsidRPr="00BD16FC" w:rsidTr="007F5C01">
        <w:tc>
          <w:tcPr>
            <w:tcW w:w="1701" w:type="dxa"/>
            <w:vMerge/>
            <w:shd w:val="clear" w:color="auto" w:fill="D9D9D9" w:themeFill="background1" w:themeFillShade="D9"/>
            <w:vAlign w:val="center"/>
          </w:tcPr>
          <w:p w:rsidR="007F5C01" w:rsidRPr="00BD16FC" w:rsidRDefault="007F5C01" w:rsidP="000F6346">
            <w:pPr>
              <w:spacing w:after="0"/>
              <w:rPr>
                <w:rFonts w:ascii="Times New Roman" w:hAnsi="Times New Roman"/>
              </w:rPr>
            </w:pPr>
          </w:p>
        </w:tc>
        <w:tc>
          <w:tcPr>
            <w:tcW w:w="2268" w:type="dxa"/>
            <w:shd w:val="clear" w:color="auto" w:fill="F2F2F2" w:themeFill="background1" w:themeFillShade="F2"/>
            <w:vAlign w:val="center"/>
          </w:tcPr>
          <w:p w:rsidR="007F5C01" w:rsidRPr="00BD16FC" w:rsidRDefault="007F5C01" w:rsidP="000F6346">
            <w:pPr>
              <w:spacing w:after="0"/>
              <w:rPr>
                <w:rFonts w:ascii="Times New Roman" w:hAnsi="Times New Roman"/>
              </w:rPr>
            </w:pPr>
            <w:r w:rsidRPr="00BD16FC">
              <w:rPr>
                <w:rFonts w:ascii="Times New Roman" w:hAnsi="Times New Roman"/>
              </w:rPr>
              <w:t xml:space="preserve">Forma de utilização dos Recursos Recebidos </w:t>
            </w:r>
          </w:p>
        </w:tc>
        <w:tc>
          <w:tcPr>
            <w:tcW w:w="4565" w:type="dxa"/>
          </w:tcPr>
          <w:p w:rsidR="007F5C01" w:rsidRPr="00BD16FC" w:rsidRDefault="007F5C01" w:rsidP="000F6346">
            <w:pPr>
              <w:pStyle w:val="Epgrafe"/>
            </w:pPr>
          </w:p>
        </w:tc>
      </w:tr>
      <w:tr w:rsidR="007F5C01" w:rsidRPr="00BD16FC" w:rsidTr="007F5C01">
        <w:tc>
          <w:tcPr>
            <w:tcW w:w="1701" w:type="dxa"/>
            <w:vMerge/>
            <w:shd w:val="clear" w:color="auto" w:fill="D9D9D9" w:themeFill="background1" w:themeFillShade="D9"/>
            <w:vAlign w:val="center"/>
          </w:tcPr>
          <w:p w:rsidR="007F5C01" w:rsidRPr="00BD16FC" w:rsidRDefault="007F5C01" w:rsidP="000F6346">
            <w:pPr>
              <w:spacing w:after="0"/>
              <w:rPr>
                <w:rFonts w:ascii="Times New Roman" w:hAnsi="Times New Roman"/>
              </w:rPr>
            </w:pPr>
          </w:p>
        </w:tc>
        <w:tc>
          <w:tcPr>
            <w:tcW w:w="2268" w:type="dxa"/>
            <w:shd w:val="clear" w:color="auto" w:fill="F2F2F2" w:themeFill="background1" w:themeFillShade="F2"/>
            <w:vAlign w:val="center"/>
          </w:tcPr>
          <w:p w:rsidR="007F5C01" w:rsidRPr="00BD16FC" w:rsidRDefault="007F5C01" w:rsidP="000F6346">
            <w:pPr>
              <w:spacing w:after="0"/>
              <w:rPr>
                <w:rFonts w:ascii="Times New Roman" w:hAnsi="Times New Roman"/>
              </w:rPr>
            </w:pPr>
            <w:r w:rsidRPr="00BD16FC">
              <w:rPr>
                <w:rFonts w:ascii="Times New Roman" w:hAnsi="Times New Roman"/>
              </w:rPr>
              <w:t>Forma de Rateio dos Gastos Relacionados ao Imóvel</w:t>
            </w:r>
          </w:p>
        </w:tc>
        <w:tc>
          <w:tcPr>
            <w:tcW w:w="4565" w:type="dxa"/>
          </w:tcPr>
          <w:p w:rsidR="007F5C01" w:rsidRPr="00BD16FC" w:rsidRDefault="007F5C01" w:rsidP="000F6346">
            <w:pPr>
              <w:pStyle w:val="Epgrafe"/>
            </w:pPr>
          </w:p>
        </w:tc>
      </w:tr>
    </w:tbl>
    <w:p w:rsidR="007F5C01" w:rsidRPr="00BD16FC" w:rsidRDefault="007F5C01" w:rsidP="000F6346">
      <w:pPr>
        <w:spacing w:after="0"/>
        <w:rPr>
          <w:rFonts w:ascii="Times New Roman" w:eastAsia="Times New Roman" w:hAnsi="Times New Roman"/>
          <w:bCs/>
          <w:iCs/>
          <w:sz w:val="24"/>
          <w:szCs w:val="24"/>
        </w:rPr>
      </w:pPr>
    </w:p>
    <w:p w:rsidR="007C5849" w:rsidRPr="00BD16FC" w:rsidRDefault="007C5849" w:rsidP="000F6346">
      <w:pPr>
        <w:spacing w:after="0"/>
        <w:rPr>
          <w:rFonts w:ascii="Times New Roman" w:eastAsia="Times New Roman" w:hAnsi="Times New Roman"/>
          <w:bCs/>
          <w:iCs/>
          <w:sz w:val="24"/>
          <w:szCs w:val="24"/>
        </w:rPr>
      </w:pPr>
    </w:p>
    <w:p w:rsidR="007C5849" w:rsidRPr="00BD16FC" w:rsidRDefault="007C5849" w:rsidP="000F6346">
      <w:pPr>
        <w:spacing w:after="0"/>
        <w:rPr>
          <w:rFonts w:ascii="Times New Roman" w:eastAsia="Times New Roman" w:hAnsi="Times New Roman"/>
          <w:bCs/>
          <w:iCs/>
          <w:sz w:val="24"/>
          <w:szCs w:val="24"/>
        </w:rPr>
      </w:pPr>
    </w:p>
    <w:p w:rsidR="007C5849" w:rsidRPr="00BD16FC" w:rsidRDefault="007C5849" w:rsidP="000F6346">
      <w:pPr>
        <w:spacing w:after="0"/>
        <w:rPr>
          <w:rFonts w:ascii="Times New Roman" w:eastAsia="Times New Roman" w:hAnsi="Times New Roman"/>
          <w:bCs/>
          <w:iCs/>
          <w:sz w:val="24"/>
          <w:szCs w:val="24"/>
        </w:rPr>
      </w:pPr>
    </w:p>
    <w:p w:rsidR="007C5849" w:rsidRPr="00BD16FC" w:rsidRDefault="007C5849" w:rsidP="000F6346">
      <w:pPr>
        <w:spacing w:after="0"/>
        <w:rPr>
          <w:rFonts w:ascii="Times New Roman" w:eastAsia="Times New Roman" w:hAnsi="Times New Roman"/>
          <w:bCs/>
          <w:iCs/>
          <w:sz w:val="24"/>
          <w:szCs w:val="24"/>
        </w:rPr>
      </w:pPr>
    </w:p>
    <w:p w:rsidR="00DD58AB" w:rsidRPr="00BD16FC" w:rsidRDefault="007C5849" w:rsidP="00B11C3A">
      <w:pPr>
        <w:rPr>
          <w:rFonts w:ascii="Times New Roman" w:eastAsia="Times New Roman" w:hAnsi="Times New Roman"/>
          <w:bCs/>
          <w:iCs/>
          <w:sz w:val="24"/>
          <w:szCs w:val="24"/>
        </w:rPr>
      </w:pPr>
      <w:r w:rsidRPr="00BD16FC">
        <w:rPr>
          <w:rFonts w:ascii="Times New Roman" w:eastAsia="Times New Roman" w:hAnsi="Times New Roman"/>
          <w:bCs/>
          <w:iCs/>
          <w:sz w:val="24"/>
          <w:szCs w:val="24"/>
        </w:rPr>
        <w:t>8.2.3 Imóveis Funcionais da União Sob Responsabilidade da UJ</w:t>
      </w:r>
    </w:p>
    <w:p w:rsidR="007C5849" w:rsidRPr="00BD16FC" w:rsidRDefault="007C5849" w:rsidP="000F6346">
      <w:pPr>
        <w:spacing w:after="0"/>
        <w:jc w:val="both"/>
        <w:rPr>
          <w:rFonts w:ascii="Times New Roman" w:hAnsi="Times New Roman"/>
          <w:sz w:val="24"/>
          <w:szCs w:val="24"/>
        </w:rPr>
      </w:pPr>
      <w:r w:rsidRPr="00BD16FC">
        <w:rPr>
          <w:rFonts w:ascii="Times New Roman" w:hAnsi="Times New Roman"/>
          <w:sz w:val="24"/>
          <w:szCs w:val="24"/>
        </w:rPr>
        <w:t xml:space="preserve">O Quadro A.8.2.3 - Discriminação de Imóveis Funcionais sob Responsabilidade da UJ a seguir replica as informações solicitadas no quadro anterior, restritas, entretanto, a imóveis funcionais. Nesse quadro devem ser relacionados todos os imóveis que, no final do exercício de referência do relatório, estavam sob a responsabilidade da UJ apresentadora do relatório de gestão e de UJ a ela consolidada. Alternativamente ao preenchimento do quadro, pode ser indicado endereço na </w:t>
      </w:r>
      <w:r w:rsidRPr="00BD16FC">
        <w:rPr>
          <w:rFonts w:ascii="Times New Roman" w:hAnsi="Times New Roman"/>
          <w:i/>
          <w:sz w:val="24"/>
          <w:szCs w:val="24"/>
        </w:rPr>
        <w:t>Internet</w:t>
      </w:r>
      <w:r w:rsidRPr="00BD16FC">
        <w:rPr>
          <w:rFonts w:ascii="Times New Roman" w:hAnsi="Times New Roman"/>
          <w:sz w:val="24"/>
          <w:szCs w:val="24"/>
        </w:rPr>
        <w:t xml:space="preserve"> no qual as informações solicitadas possam ser obtidas. </w:t>
      </w:r>
    </w:p>
    <w:p w:rsidR="007C5849" w:rsidRPr="00BD16FC" w:rsidRDefault="007C5849" w:rsidP="000F6346">
      <w:pPr>
        <w:spacing w:after="0"/>
        <w:jc w:val="both"/>
        <w:rPr>
          <w:rFonts w:ascii="Times New Roman" w:hAnsi="Times New Roman"/>
          <w:sz w:val="24"/>
          <w:szCs w:val="24"/>
        </w:rPr>
      </w:pPr>
      <w:r w:rsidRPr="00BD16FC">
        <w:rPr>
          <w:rFonts w:ascii="Times New Roman" w:hAnsi="Times New Roman"/>
          <w:sz w:val="24"/>
          <w:szCs w:val="24"/>
        </w:rPr>
        <w:t>Se houver UJ agregada ao relatório de gestão, os imóveis de responsabilidade UJ agregada devem ser tratados no relatório da UJ agregada.</w:t>
      </w:r>
    </w:p>
    <w:p w:rsidR="00DC127F" w:rsidRPr="00BD16FC" w:rsidRDefault="00DC127F" w:rsidP="000F6346">
      <w:pPr>
        <w:pStyle w:val="Legenda"/>
        <w:keepNext/>
        <w:spacing w:after="0"/>
        <w:rPr>
          <w:rFonts w:ascii="Times New Roman" w:hAnsi="Times New Roman"/>
        </w:rPr>
      </w:pPr>
      <w:bookmarkStart w:id="200" w:name="_Toc397957894"/>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57</w:t>
      </w:r>
      <w:r w:rsidRPr="00BD16FC">
        <w:rPr>
          <w:rFonts w:ascii="Times New Roman" w:hAnsi="Times New Roman"/>
        </w:rPr>
        <w:fldChar w:fldCharType="end"/>
      </w:r>
      <w:r w:rsidRPr="00BD16FC">
        <w:rPr>
          <w:rFonts w:ascii="Times New Roman" w:hAnsi="Times New Roman"/>
        </w:rPr>
        <w:t xml:space="preserve"> Quadro A.8.2.3 – Discriminação de Imóveis Funcionais da União sob responsabilidade da UJ</w:t>
      </w:r>
      <w:bookmarkEnd w:id="200"/>
    </w:p>
    <w:tbl>
      <w:tblPr>
        <w:tblW w:w="4979" w:type="pct"/>
        <w:jc w:val="center"/>
        <w:tblLayout w:type="fixed"/>
        <w:tblCellMar>
          <w:left w:w="70" w:type="dxa"/>
          <w:right w:w="70" w:type="dxa"/>
        </w:tblCellMar>
        <w:tblLook w:val="04A0" w:firstRow="1" w:lastRow="0" w:firstColumn="1" w:lastColumn="0" w:noHBand="0" w:noVBand="1"/>
      </w:tblPr>
      <w:tblGrid>
        <w:gridCol w:w="82"/>
        <w:gridCol w:w="943"/>
        <w:gridCol w:w="646"/>
        <w:gridCol w:w="1115"/>
        <w:gridCol w:w="842"/>
        <w:gridCol w:w="886"/>
        <w:gridCol w:w="991"/>
        <w:gridCol w:w="1259"/>
        <w:gridCol w:w="1913"/>
        <w:gridCol w:w="75"/>
      </w:tblGrid>
      <w:tr w:rsidR="007C5849" w:rsidRPr="00BD16FC" w:rsidTr="00B950D5">
        <w:trPr>
          <w:gridBefore w:val="1"/>
          <w:wBefore w:w="47" w:type="pct"/>
          <w:jc w:val="center"/>
        </w:trPr>
        <w:tc>
          <w:tcPr>
            <w:tcW w:w="4953" w:type="pct"/>
            <w:gridSpan w:val="9"/>
            <w:shd w:val="clear" w:color="auto" w:fill="auto"/>
            <w:vAlign w:val="center"/>
            <w:hideMark/>
          </w:tcPr>
          <w:p w:rsidR="007C5849" w:rsidRPr="00BD16FC" w:rsidRDefault="007C5849" w:rsidP="000F6346">
            <w:pPr>
              <w:pStyle w:val="Epgrafe"/>
            </w:pPr>
          </w:p>
        </w:tc>
      </w:tr>
      <w:tr w:rsidR="007C5849" w:rsidRPr="00BD16FC" w:rsidTr="00B950D5">
        <w:tblPrEx>
          <w:jc w:val="left"/>
        </w:tblPrEx>
        <w:trPr>
          <w:gridAfter w:val="1"/>
          <w:wAfter w:w="43" w:type="pct"/>
          <w:trHeight w:val="20"/>
        </w:trPr>
        <w:tc>
          <w:tcPr>
            <w:tcW w:w="586"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7C5849" w:rsidRPr="00BD16FC" w:rsidRDefault="007C5849"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Situação</w:t>
            </w:r>
          </w:p>
        </w:tc>
        <w:tc>
          <w:tcPr>
            <w:tcW w:w="36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7C5849" w:rsidRPr="00BD16FC" w:rsidRDefault="007C5849"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RIP</w:t>
            </w:r>
          </w:p>
        </w:tc>
        <w:tc>
          <w:tcPr>
            <w:tcW w:w="63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7C5849" w:rsidRPr="00BD16FC" w:rsidRDefault="007C5849"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Estado de Conservação</w:t>
            </w:r>
          </w:p>
        </w:tc>
        <w:tc>
          <w:tcPr>
            <w:tcW w:w="1553"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7C5849" w:rsidRPr="00BD16FC" w:rsidRDefault="007C5849"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Valor do Imóvel</w:t>
            </w:r>
          </w:p>
        </w:tc>
        <w:tc>
          <w:tcPr>
            <w:tcW w:w="1812"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7C5849" w:rsidRPr="00BD16FC" w:rsidRDefault="007C5849"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Despesa no Exercício</w:t>
            </w:r>
          </w:p>
        </w:tc>
      </w:tr>
      <w:tr w:rsidR="007C5849" w:rsidRPr="00BD16FC" w:rsidTr="00B950D5">
        <w:tblPrEx>
          <w:jc w:val="left"/>
        </w:tblPrEx>
        <w:trPr>
          <w:gridAfter w:val="1"/>
          <w:wAfter w:w="43" w:type="pct"/>
          <w:trHeight w:val="20"/>
        </w:trPr>
        <w:tc>
          <w:tcPr>
            <w:tcW w:w="586" w:type="pct"/>
            <w:gridSpan w:val="2"/>
            <w:vMerge/>
            <w:tcBorders>
              <w:top w:val="single" w:sz="4" w:space="0" w:color="auto"/>
              <w:left w:val="single" w:sz="4" w:space="0" w:color="auto"/>
              <w:bottom w:val="single" w:sz="4" w:space="0" w:color="auto"/>
              <w:right w:val="single" w:sz="4" w:space="0" w:color="auto"/>
            </w:tcBorders>
            <w:vAlign w:val="center"/>
            <w:hideMark/>
          </w:tcPr>
          <w:p w:rsidR="007C5849" w:rsidRPr="00BD16FC" w:rsidRDefault="007C5849" w:rsidP="000F6346">
            <w:pPr>
              <w:spacing w:after="0"/>
              <w:jc w:val="center"/>
              <w:rPr>
                <w:rFonts w:ascii="Times New Roman" w:eastAsia="Times New Roman" w:hAnsi="Times New Roman"/>
                <w:bCs/>
                <w:color w:val="000000"/>
                <w:sz w:val="16"/>
                <w:szCs w:val="16"/>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rsidR="007C5849" w:rsidRPr="00BD16FC" w:rsidRDefault="007C5849" w:rsidP="000F6346">
            <w:pPr>
              <w:spacing w:after="0"/>
              <w:jc w:val="center"/>
              <w:rPr>
                <w:rFonts w:ascii="Times New Roman" w:eastAsia="Times New Roman" w:hAnsi="Times New Roman"/>
                <w:bCs/>
                <w:color w:val="000000"/>
                <w:sz w:val="16"/>
                <w:szCs w:val="16"/>
              </w:rPr>
            </w:pPr>
          </w:p>
        </w:tc>
        <w:tc>
          <w:tcPr>
            <w:tcW w:w="637" w:type="pct"/>
            <w:vMerge/>
            <w:tcBorders>
              <w:top w:val="single" w:sz="4" w:space="0" w:color="auto"/>
              <w:left w:val="single" w:sz="4" w:space="0" w:color="auto"/>
              <w:bottom w:val="single" w:sz="4" w:space="0" w:color="auto"/>
              <w:right w:val="single" w:sz="4" w:space="0" w:color="auto"/>
            </w:tcBorders>
            <w:vAlign w:val="center"/>
            <w:hideMark/>
          </w:tcPr>
          <w:p w:rsidR="007C5849" w:rsidRPr="00BD16FC" w:rsidRDefault="007C5849" w:rsidP="000F6346">
            <w:pPr>
              <w:spacing w:after="0"/>
              <w:jc w:val="center"/>
              <w:rPr>
                <w:rFonts w:ascii="Times New Roman" w:eastAsia="Times New Roman" w:hAnsi="Times New Roman"/>
                <w:bCs/>
                <w:color w:val="000000"/>
                <w:sz w:val="16"/>
                <w:szCs w:val="16"/>
              </w:rPr>
            </w:pPr>
          </w:p>
        </w:tc>
        <w:tc>
          <w:tcPr>
            <w:tcW w:w="48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C5849" w:rsidRPr="00BD16FC" w:rsidRDefault="007C5849"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Valor Histórico</w:t>
            </w:r>
          </w:p>
        </w:tc>
        <w:tc>
          <w:tcPr>
            <w:tcW w:w="50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C5849" w:rsidRPr="00BD16FC" w:rsidRDefault="007C5849"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Data da Avaliação</w:t>
            </w:r>
          </w:p>
        </w:tc>
        <w:tc>
          <w:tcPr>
            <w:tcW w:w="56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C5849" w:rsidRPr="00BD16FC" w:rsidRDefault="007C5849"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Valor Reavaliado</w:t>
            </w:r>
          </w:p>
        </w:tc>
        <w:tc>
          <w:tcPr>
            <w:tcW w:w="71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C5849" w:rsidRPr="00BD16FC" w:rsidRDefault="007C5849"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Com Reformas</w:t>
            </w:r>
          </w:p>
        </w:tc>
        <w:tc>
          <w:tcPr>
            <w:tcW w:w="109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C5849" w:rsidRPr="00BD16FC" w:rsidRDefault="007C5849"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Com Manutenção</w:t>
            </w:r>
          </w:p>
        </w:tc>
      </w:tr>
      <w:tr w:rsidR="007C5849" w:rsidRPr="00BD16FC" w:rsidTr="00B950D5">
        <w:tblPrEx>
          <w:jc w:val="left"/>
        </w:tblPrEx>
        <w:trPr>
          <w:gridAfter w:val="1"/>
          <w:wAfter w:w="43" w:type="pct"/>
          <w:trHeight w:val="20"/>
        </w:trPr>
        <w:tc>
          <w:tcPr>
            <w:tcW w:w="4957"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7C5849" w:rsidRPr="00BD16FC" w:rsidRDefault="007C5849"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Ocupados</w:t>
            </w:r>
          </w:p>
        </w:tc>
      </w:tr>
      <w:tr w:rsidR="007C5849" w:rsidRPr="00BD16FC" w:rsidTr="00B950D5">
        <w:tblPrEx>
          <w:jc w:val="left"/>
        </w:tblPrEx>
        <w:trPr>
          <w:gridAfter w:val="1"/>
          <w:wAfter w:w="43" w:type="pct"/>
          <w:trHeight w:val="20"/>
        </w:trPr>
        <w:tc>
          <w:tcPr>
            <w:tcW w:w="586"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7C5849" w:rsidRPr="00BD16FC" w:rsidRDefault="007C5849" w:rsidP="000F6346">
            <w:pPr>
              <w:spacing w:after="0"/>
              <w:jc w:val="both"/>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 </w:t>
            </w:r>
          </w:p>
        </w:tc>
        <w:tc>
          <w:tcPr>
            <w:tcW w:w="36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C5849" w:rsidRPr="00BD16FC" w:rsidRDefault="007C5849"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637" w:type="pct"/>
            <w:tcBorders>
              <w:top w:val="single" w:sz="4" w:space="0" w:color="auto"/>
              <w:left w:val="single" w:sz="4" w:space="0" w:color="auto"/>
              <w:bottom w:val="single" w:sz="4" w:space="0" w:color="auto"/>
              <w:right w:val="single" w:sz="4" w:space="0" w:color="auto"/>
            </w:tcBorders>
            <w:shd w:val="clear" w:color="000000" w:fill="FFFFFF"/>
            <w:hideMark/>
          </w:tcPr>
          <w:p w:rsidR="007C5849" w:rsidRPr="00BD16FC" w:rsidRDefault="007C5849"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48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C5849" w:rsidRPr="00BD16FC" w:rsidRDefault="007C5849"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506" w:type="pct"/>
            <w:tcBorders>
              <w:top w:val="single" w:sz="4" w:space="0" w:color="auto"/>
              <w:left w:val="single" w:sz="4" w:space="0" w:color="auto"/>
              <w:bottom w:val="single" w:sz="4" w:space="0" w:color="auto"/>
              <w:right w:val="single" w:sz="4" w:space="0" w:color="auto"/>
            </w:tcBorders>
            <w:shd w:val="clear" w:color="000000" w:fill="FFFFFF"/>
            <w:hideMark/>
          </w:tcPr>
          <w:p w:rsidR="007C5849" w:rsidRPr="00BD16FC" w:rsidRDefault="007C5849"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56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C5849" w:rsidRPr="00BD16FC" w:rsidRDefault="007C5849"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719" w:type="pct"/>
            <w:tcBorders>
              <w:top w:val="single" w:sz="4" w:space="0" w:color="auto"/>
              <w:left w:val="single" w:sz="4" w:space="0" w:color="auto"/>
              <w:bottom w:val="single" w:sz="4" w:space="0" w:color="auto"/>
              <w:right w:val="single" w:sz="4" w:space="0" w:color="auto"/>
            </w:tcBorders>
            <w:shd w:val="clear" w:color="000000" w:fill="FFFFFF"/>
            <w:hideMark/>
          </w:tcPr>
          <w:p w:rsidR="007C5849" w:rsidRPr="00BD16FC" w:rsidRDefault="007C5849"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1093" w:type="pct"/>
            <w:tcBorders>
              <w:top w:val="single" w:sz="4" w:space="0" w:color="auto"/>
              <w:left w:val="single" w:sz="4" w:space="0" w:color="auto"/>
              <w:bottom w:val="single" w:sz="4" w:space="0" w:color="auto"/>
              <w:right w:val="single" w:sz="4" w:space="0" w:color="auto"/>
            </w:tcBorders>
            <w:shd w:val="clear" w:color="000000" w:fill="FFFFFF"/>
            <w:hideMark/>
          </w:tcPr>
          <w:p w:rsidR="007C5849" w:rsidRPr="00BD16FC" w:rsidRDefault="007C5849" w:rsidP="000F6346">
            <w:pPr>
              <w:spacing w:after="0"/>
              <w:jc w:val="right"/>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 </w:t>
            </w:r>
          </w:p>
        </w:tc>
      </w:tr>
      <w:tr w:rsidR="007C5849" w:rsidRPr="00BD16FC" w:rsidTr="00B950D5">
        <w:tblPrEx>
          <w:jc w:val="left"/>
        </w:tblPrEx>
        <w:trPr>
          <w:gridAfter w:val="1"/>
          <w:wAfter w:w="43" w:type="pct"/>
          <w:trHeight w:val="20"/>
        </w:trPr>
        <w:tc>
          <w:tcPr>
            <w:tcW w:w="586"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7C5849" w:rsidRPr="00BD16FC" w:rsidRDefault="007C5849" w:rsidP="000F6346">
            <w:pPr>
              <w:spacing w:after="0"/>
              <w:jc w:val="both"/>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 </w:t>
            </w:r>
          </w:p>
        </w:tc>
        <w:tc>
          <w:tcPr>
            <w:tcW w:w="36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C5849" w:rsidRPr="00BD16FC" w:rsidRDefault="007C5849"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637" w:type="pct"/>
            <w:tcBorders>
              <w:top w:val="single" w:sz="4" w:space="0" w:color="auto"/>
              <w:left w:val="single" w:sz="4" w:space="0" w:color="auto"/>
              <w:bottom w:val="single" w:sz="4" w:space="0" w:color="auto"/>
              <w:right w:val="single" w:sz="4" w:space="0" w:color="auto"/>
            </w:tcBorders>
            <w:shd w:val="clear" w:color="000000" w:fill="FFFFFF"/>
            <w:hideMark/>
          </w:tcPr>
          <w:p w:rsidR="007C5849" w:rsidRPr="00BD16FC" w:rsidRDefault="007C5849"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48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C5849" w:rsidRPr="00BD16FC" w:rsidRDefault="007C5849"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506" w:type="pct"/>
            <w:tcBorders>
              <w:top w:val="single" w:sz="4" w:space="0" w:color="auto"/>
              <w:left w:val="single" w:sz="4" w:space="0" w:color="auto"/>
              <w:bottom w:val="single" w:sz="4" w:space="0" w:color="auto"/>
              <w:right w:val="single" w:sz="4" w:space="0" w:color="auto"/>
            </w:tcBorders>
            <w:shd w:val="clear" w:color="000000" w:fill="FFFFFF"/>
            <w:hideMark/>
          </w:tcPr>
          <w:p w:rsidR="007C5849" w:rsidRPr="00BD16FC" w:rsidRDefault="007C5849"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56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C5849" w:rsidRPr="00BD16FC" w:rsidRDefault="007C5849"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719" w:type="pct"/>
            <w:tcBorders>
              <w:top w:val="single" w:sz="4" w:space="0" w:color="auto"/>
              <w:left w:val="single" w:sz="4" w:space="0" w:color="auto"/>
              <w:bottom w:val="single" w:sz="4" w:space="0" w:color="auto"/>
              <w:right w:val="single" w:sz="4" w:space="0" w:color="auto"/>
            </w:tcBorders>
            <w:shd w:val="clear" w:color="000000" w:fill="FFFFFF"/>
            <w:hideMark/>
          </w:tcPr>
          <w:p w:rsidR="007C5849" w:rsidRPr="00BD16FC" w:rsidRDefault="007C5849"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1093" w:type="pct"/>
            <w:tcBorders>
              <w:top w:val="single" w:sz="4" w:space="0" w:color="auto"/>
              <w:left w:val="single" w:sz="4" w:space="0" w:color="auto"/>
              <w:bottom w:val="single" w:sz="4" w:space="0" w:color="auto"/>
              <w:right w:val="single" w:sz="4" w:space="0" w:color="auto"/>
            </w:tcBorders>
            <w:shd w:val="clear" w:color="000000" w:fill="FFFFFF"/>
            <w:hideMark/>
          </w:tcPr>
          <w:p w:rsidR="007C5849" w:rsidRPr="00BD16FC" w:rsidRDefault="007C5849" w:rsidP="000F6346">
            <w:pPr>
              <w:spacing w:after="0"/>
              <w:jc w:val="right"/>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 </w:t>
            </w:r>
          </w:p>
        </w:tc>
      </w:tr>
      <w:tr w:rsidR="007C5849" w:rsidRPr="00BD16FC" w:rsidTr="00B950D5">
        <w:tblPrEx>
          <w:jc w:val="left"/>
        </w:tblPrEx>
        <w:trPr>
          <w:gridAfter w:val="1"/>
          <w:wAfter w:w="43" w:type="pct"/>
          <w:trHeight w:val="20"/>
        </w:trPr>
        <w:tc>
          <w:tcPr>
            <w:tcW w:w="4957"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7C5849" w:rsidRPr="00BD16FC" w:rsidRDefault="007C5849"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Vazios</w:t>
            </w:r>
          </w:p>
        </w:tc>
      </w:tr>
      <w:tr w:rsidR="007C5849" w:rsidRPr="00BD16FC" w:rsidTr="00B950D5">
        <w:tblPrEx>
          <w:jc w:val="left"/>
        </w:tblPrEx>
        <w:trPr>
          <w:gridAfter w:val="1"/>
          <w:wAfter w:w="43" w:type="pct"/>
          <w:trHeight w:val="350"/>
        </w:trPr>
        <w:tc>
          <w:tcPr>
            <w:tcW w:w="586"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7C5849" w:rsidRPr="00BD16FC" w:rsidRDefault="007C5849"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36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C5849" w:rsidRPr="00BD16FC" w:rsidRDefault="007C5849"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637" w:type="pct"/>
            <w:tcBorders>
              <w:top w:val="single" w:sz="4" w:space="0" w:color="auto"/>
              <w:left w:val="single" w:sz="4" w:space="0" w:color="auto"/>
              <w:bottom w:val="single" w:sz="4" w:space="0" w:color="auto"/>
              <w:right w:val="single" w:sz="4" w:space="0" w:color="auto"/>
            </w:tcBorders>
            <w:shd w:val="clear" w:color="000000" w:fill="FFFFFF"/>
            <w:hideMark/>
          </w:tcPr>
          <w:p w:rsidR="007C5849" w:rsidRPr="00BD16FC" w:rsidRDefault="007C5849"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48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C5849" w:rsidRPr="00BD16FC" w:rsidRDefault="007C5849"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506" w:type="pct"/>
            <w:tcBorders>
              <w:top w:val="single" w:sz="4" w:space="0" w:color="auto"/>
              <w:left w:val="single" w:sz="4" w:space="0" w:color="auto"/>
              <w:bottom w:val="single" w:sz="4" w:space="0" w:color="auto"/>
              <w:right w:val="single" w:sz="4" w:space="0" w:color="auto"/>
            </w:tcBorders>
            <w:shd w:val="clear" w:color="000000" w:fill="FFFFFF"/>
            <w:hideMark/>
          </w:tcPr>
          <w:p w:rsidR="007C5849" w:rsidRPr="00BD16FC" w:rsidRDefault="007C5849"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56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C5849" w:rsidRPr="00BD16FC" w:rsidRDefault="007C5849"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719" w:type="pct"/>
            <w:tcBorders>
              <w:top w:val="single" w:sz="4" w:space="0" w:color="auto"/>
              <w:left w:val="single" w:sz="4" w:space="0" w:color="auto"/>
              <w:bottom w:val="single" w:sz="4" w:space="0" w:color="auto"/>
              <w:right w:val="single" w:sz="4" w:space="0" w:color="auto"/>
            </w:tcBorders>
            <w:shd w:val="clear" w:color="000000" w:fill="FFFFFF"/>
            <w:hideMark/>
          </w:tcPr>
          <w:p w:rsidR="007C5849" w:rsidRPr="00BD16FC" w:rsidRDefault="007C5849" w:rsidP="000F6346">
            <w:pPr>
              <w:spacing w:after="0"/>
              <w:jc w:val="both"/>
              <w:rPr>
                <w:rFonts w:ascii="Times New Roman" w:eastAsia="Times New Roman" w:hAnsi="Times New Roman"/>
                <w:color w:val="000000"/>
                <w:sz w:val="16"/>
                <w:szCs w:val="16"/>
              </w:rPr>
            </w:pPr>
            <w:r w:rsidRPr="00BD16FC">
              <w:rPr>
                <w:rFonts w:ascii="Times New Roman" w:eastAsia="Times New Roman" w:hAnsi="Times New Roman"/>
                <w:color w:val="000000"/>
                <w:sz w:val="16"/>
                <w:szCs w:val="16"/>
              </w:rPr>
              <w:t> </w:t>
            </w:r>
          </w:p>
        </w:tc>
        <w:tc>
          <w:tcPr>
            <w:tcW w:w="1093" w:type="pct"/>
            <w:tcBorders>
              <w:top w:val="single" w:sz="4" w:space="0" w:color="auto"/>
              <w:left w:val="single" w:sz="4" w:space="0" w:color="auto"/>
              <w:bottom w:val="single" w:sz="4" w:space="0" w:color="auto"/>
              <w:right w:val="single" w:sz="4" w:space="0" w:color="auto"/>
            </w:tcBorders>
            <w:shd w:val="clear" w:color="000000" w:fill="FFFFFF"/>
            <w:hideMark/>
          </w:tcPr>
          <w:p w:rsidR="007C5849" w:rsidRPr="00BD16FC" w:rsidRDefault="007C5849" w:rsidP="000F6346">
            <w:pPr>
              <w:spacing w:after="0"/>
              <w:jc w:val="right"/>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 </w:t>
            </w:r>
          </w:p>
        </w:tc>
      </w:tr>
      <w:tr w:rsidR="007C5849" w:rsidRPr="00BD16FC" w:rsidTr="00B950D5">
        <w:tblPrEx>
          <w:jc w:val="left"/>
        </w:tblPrEx>
        <w:trPr>
          <w:gridAfter w:val="1"/>
          <w:wAfter w:w="43" w:type="pct"/>
          <w:trHeight w:val="350"/>
        </w:trPr>
        <w:tc>
          <w:tcPr>
            <w:tcW w:w="586"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7C5849" w:rsidRPr="00BD16FC" w:rsidRDefault="007C5849" w:rsidP="000F6346">
            <w:pPr>
              <w:spacing w:after="0"/>
              <w:jc w:val="both"/>
              <w:rPr>
                <w:rFonts w:ascii="Times New Roman" w:eastAsia="Times New Roman" w:hAnsi="Times New Roman"/>
                <w:color w:val="000000"/>
                <w:sz w:val="16"/>
                <w:szCs w:val="16"/>
              </w:rPr>
            </w:pPr>
          </w:p>
        </w:tc>
        <w:tc>
          <w:tcPr>
            <w:tcW w:w="36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C5849" w:rsidRPr="00BD16FC" w:rsidRDefault="007C5849" w:rsidP="000F6346">
            <w:pPr>
              <w:spacing w:after="0"/>
              <w:jc w:val="both"/>
              <w:rPr>
                <w:rFonts w:ascii="Times New Roman" w:eastAsia="Times New Roman" w:hAnsi="Times New Roman"/>
                <w:color w:val="000000"/>
                <w:sz w:val="16"/>
                <w:szCs w:val="16"/>
              </w:rPr>
            </w:pPr>
          </w:p>
        </w:tc>
        <w:tc>
          <w:tcPr>
            <w:tcW w:w="637" w:type="pct"/>
            <w:tcBorders>
              <w:top w:val="single" w:sz="4" w:space="0" w:color="auto"/>
              <w:left w:val="single" w:sz="4" w:space="0" w:color="auto"/>
              <w:bottom w:val="single" w:sz="4" w:space="0" w:color="auto"/>
              <w:right w:val="single" w:sz="4" w:space="0" w:color="auto"/>
            </w:tcBorders>
            <w:shd w:val="clear" w:color="000000" w:fill="FFFFFF"/>
            <w:hideMark/>
          </w:tcPr>
          <w:p w:rsidR="007C5849" w:rsidRPr="00BD16FC" w:rsidRDefault="007C5849" w:rsidP="000F6346">
            <w:pPr>
              <w:spacing w:after="0"/>
              <w:jc w:val="both"/>
              <w:rPr>
                <w:rFonts w:ascii="Times New Roman" w:eastAsia="Times New Roman" w:hAnsi="Times New Roman"/>
                <w:color w:val="000000"/>
                <w:sz w:val="16"/>
                <w:szCs w:val="16"/>
              </w:rPr>
            </w:pPr>
          </w:p>
        </w:tc>
        <w:tc>
          <w:tcPr>
            <w:tcW w:w="48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C5849" w:rsidRPr="00BD16FC" w:rsidRDefault="007C5849" w:rsidP="000F6346">
            <w:pPr>
              <w:spacing w:after="0"/>
              <w:jc w:val="both"/>
              <w:rPr>
                <w:rFonts w:ascii="Times New Roman" w:eastAsia="Times New Roman" w:hAnsi="Times New Roman"/>
                <w:color w:val="000000"/>
                <w:sz w:val="16"/>
                <w:szCs w:val="16"/>
              </w:rPr>
            </w:pPr>
          </w:p>
        </w:tc>
        <w:tc>
          <w:tcPr>
            <w:tcW w:w="506" w:type="pct"/>
            <w:tcBorders>
              <w:top w:val="single" w:sz="4" w:space="0" w:color="auto"/>
              <w:left w:val="single" w:sz="4" w:space="0" w:color="auto"/>
              <w:bottom w:val="single" w:sz="4" w:space="0" w:color="auto"/>
              <w:right w:val="single" w:sz="4" w:space="0" w:color="auto"/>
            </w:tcBorders>
            <w:shd w:val="clear" w:color="000000" w:fill="FFFFFF"/>
            <w:hideMark/>
          </w:tcPr>
          <w:p w:rsidR="007C5849" w:rsidRPr="00BD16FC" w:rsidRDefault="007C5849" w:rsidP="000F6346">
            <w:pPr>
              <w:spacing w:after="0"/>
              <w:jc w:val="both"/>
              <w:rPr>
                <w:rFonts w:ascii="Times New Roman" w:eastAsia="Times New Roman" w:hAnsi="Times New Roman"/>
                <w:color w:val="000000"/>
                <w:sz w:val="16"/>
                <w:szCs w:val="16"/>
              </w:rPr>
            </w:pPr>
          </w:p>
        </w:tc>
        <w:tc>
          <w:tcPr>
            <w:tcW w:w="56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C5849" w:rsidRPr="00BD16FC" w:rsidRDefault="007C5849" w:rsidP="000F6346">
            <w:pPr>
              <w:spacing w:after="0"/>
              <w:jc w:val="both"/>
              <w:rPr>
                <w:rFonts w:ascii="Times New Roman" w:eastAsia="Times New Roman" w:hAnsi="Times New Roman"/>
                <w:color w:val="000000"/>
                <w:sz w:val="16"/>
                <w:szCs w:val="16"/>
              </w:rPr>
            </w:pPr>
          </w:p>
        </w:tc>
        <w:tc>
          <w:tcPr>
            <w:tcW w:w="719" w:type="pct"/>
            <w:tcBorders>
              <w:top w:val="single" w:sz="4" w:space="0" w:color="auto"/>
              <w:left w:val="single" w:sz="4" w:space="0" w:color="auto"/>
              <w:bottom w:val="single" w:sz="4" w:space="0" w:color="auto"/>
              <w:right w:val="single" w:sz="4" w:space="0" w:color="auto"/>
            </w:tcBorders>
            <w:shd w:val="clear" w:color="000000" w:fill="FFFFFF"/>
            <w:hideMark/>
          </w:tcPr>
          <w:p w:rsidR="007C5849" w:rsidRPr="00BD16FC" w:rsidRDefault="007C5849" w:rsidP="000F6346">
            <w:pPr>
              <w:spacing w:after="0"/>
              <w:jc w:val="both"/>
              <w:rPr>
                <w:rFonts w:ascii="Times New Roman" w:eastAsia="Times New Roman" w:hAnsi="Times New Roman"/>
                <w:color w:val="000000"/>
                <w:sz w:val="16"/>
                <w:szCs w:val="16"/>
              </w:rPr>
            </w:pPr>
          </w:p>
        </w:tc>
        <w:tc>
          <w:tcPr>
            <w:tcW w:w="1093" w:type="pct"/>
            <w:tcBorders>
              <w:top w:val="single" w:sz="4" w:space="0" w:color="auto"/>
              <w:left w:val="single" w:sz="4" w:space="0" w:color="auto"/>
              <w:bottom w:val="single" w:sz="4" w:space="0" w:color="auto"/>
              <w:right w:val="single" w:sz="4" w:space="0" w:color="auto"/>
            </w:tcBorders>
            <w:shd w:val="clear" w:color="000000" w:fill="FFFFFF"/>
            <w:hideMark/>
          </w:tcPr>
          <w:p w:rsidR="007C5849" w:rsidRPr="00BD16FC" w:rsidRDefault="007C5849" w:rsidP="000F6346">
            <w:pPr>
              <w:spacing w:after="0"/>
              <w:jc w:val="right"/>
              <w:rPr>
                <w:rFonts w:ascii="Times New Roman" w:eastAsia="Times New Roman" w:hAnsi="Times New Roman"/>
                <w:bCs/>
                <w:color w:val="000000"/>
                <w:sz w:val="16"/>
                <w:szCs w:val="16"/>
              </w:rPr>
            </w:pPr>
          </w:p>
        </w:tc>
      </w:tr>
      <w:tr w:rsidR="007C5849" w:rsidRPr="00BD16FC" w:rsidTr="00B950D5">
        <w:tblPrEx>
          <w:jc w:val="left"/>
        </w:tblPrEx>
        <w:trPr>
          <w:gridAfter w:val="1"/>
          <w:wAfter w:w="43" w:type="pct"/>
          <w:trHeight w:val="20"/>
        </w:trPr>
        <w:tc>
          <w:tcPr>
            <w:tcW w:w="3145" w:type="pct"/>
            <w:gridSpan w:val="7"/>
            <w:tcBorders>
              <w:top w:val="single" w:sz="4" w:space="0" w:color="auto"/>
              <w:left w:val="single" w:sz="4" w:space="0" w:color="auto"/>
              <w:bottom w:val="single" w:sz="4" w:space="0" w:color="auto"/>
              <w:right w:val="single" w:sz="4" w:space="0" w:color="auto"/>
            </w:tcBorders>
            <w:shd w:val="clear" w:color="000000" w:fill="F2F2F2"/>
            <w:vAlign w:val="bottom"/>
            <w:hideMark/>
          </w:tcPr>
          <w:p w:rsidR="007C5849" w:rsidRPr="00BD16FC" w:rsidRDefault="007C5849" w:rsidP="000F6346">
            <w:pPr>
              <w:spacing w:after="0"/>
              <w:jc w:val="center"/>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Total</w:t>
            </w:r>
          </w:p>
        </w:tc>
        <w:tc>
          <w:tcPr>
            <w:tcW w:w="71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C5849" w:rsidRPr="00BD16FC" w:rsidRDefault="007C5849" w:rsidP="000F6346">
            <w:pPr>
              <w:spacing w:after="0"/>
              <w:jc w:val="center"/>
              <w:rPr>
                <w:rFonts w:ascii="Times New Roman" w:eastAsia="Times New Roman" w:hAnsi="Times New Roman"/>
                <w:bCs/>
                <w:color w:val="000000"/>
                <w:sz w:val="16"/>
                <w:szCs w:val="16"/>
              </w:rPr>
            </w:pPr>
          </w:p>
        </w:tc>
        <w:tc>
          <w:tcPr>
            <w:tcW w:w="109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C5849" w:rsidRPr="00BD16FC" w:rsidRDefault="007C5849" w:rsidP="000F6346">
            <w:pPr>
              <w:spacing w:after="0"/>
              <w:jc w:val="center"/>
              <w:rPr>
                <w:rFonts w:ascii="Times New Roman" w:eastAsia="Times New Roman" w:hAnsi="Times New Roman"/>
                <w:bCs/>
                <w:color w:val="000000"/>
                <w:sz w:val="16"/>
                <w:szCs w:val="16"/>
              </w:rPr>
            </w:pPr>
          </w:p>
        </w:tc>
      </w:tr>
      <w:tr w:rsidR="007C5849" w:rsidRPr="00BD16FC" w:rsidTr="00B950D5">
        <w:tblPrEx>
          <w:jc w:val="left"/>
        </w:tblPrEx>
        <w:trPr>
          <w:gridAfter w:val="1"/>
          <w:wAfter w:w="43" w:type="pct"/>
          <w:trHeight w:val="20"/>
        </w:trPr>
        <w:tc>
          <w:tcPr>
            <w:tcW w:w="4957" w:type="pct"/>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7C5849" w:rsidRPr="00BD16FC" w:rsidRDefault="007C5849" w:rsidP="000F6346">
            <w:pPr>
              <w:spacing w:after="0"/>
              <w:jc w:val="both"/>
              <w:rPr>
                <w:rFonts w:ascii="Times New Roman" w:eastAsia="Times New Roman" w:hAnsi="Times New Roman"/>
                <w:bCs/>
                <w:color w:val="000000"/>
                <w:sz w:val="16"/>
                <w:szCs w:val="16"/>
              </w:rPr>
            </w:pPr>
            <w:r w:rsidRPr="00BD16FC">
              <w:rPr>
                <w:rFonts w:ascii="Times New Roman" w:eastAsia="Times New Roman" w:hAnsi="Times New Roman"/>
                <w:bCs/>
                <w:color w:val="000000"/>
                <w:sz w:val="16"/>
                <w:szCs w:val="16"/>
              </w:rPr>
              <w:t>Fonte:</w:t>
            </w:r>
          </w:p>
        </w:tc>
      </w:tr>
    </w:tbl>
    <w:p w:rsidR="007C5849" w:rsidRPr="00BD16FC" w:rsidRDefault="007C5849" w:rsidP="000F6346">
      <w:pPr>
        <w:spacing w:after="0" w:line="360" w:lineRule="auto"/>
        <w:jc w:val="both"/>
        <w:outlineLvl w:val="1"/>
        <w:rPr>
          <w:rFonts w:ascii="Times New Roman" w:eastAsia="Times New Roman" w:hAnsi="Times New Roman"/>
          <w:bCs/>
          <w:iCs/>
          <w:sz w:val="24"/>
          <w:szCs w:val="24"/>
        </w:rPr>
      </w:pPr>
    </w:p>
    <w:p w:rsidR="00DC127F" w:rsidRPr="00BD16FC" w:rsidRDefault="00DC127F" w:rsidP="00C22C70">
      <w:pPr>
        <w:rPr>
          <w:rFonts w:ascii="Times New Roman" w:eastAsia="Times New Roman" w:hAnsi="Times New Roman"/>
          <w:bCs/>
          <w:iCs/>
          <w:sz w:val="24"/>
          <w:szCs w:val="24"/>
        </w:rPr>
      </w:pPr>
      <w:r w:rsidRPr="00BD16FC">
        <w:rPr>
          <w:rFonts w:ascii="Times New Roman" w:eastAsia="Times New Roman" w:hAnsi="Times New Roman"/>
          <w:bCs/>
          <w:iCs/>
          <w:sz w:val="24"/>
          <w:szCs w:val="24"/>
        </w:rPr>
        <w:t>8.2.4 Análise Crítica</w:t>
      </w:r>
    </w:p>
    <w:p w:rsidR="00DC127F" w:rsidRPr="00BD16FC" w:rsidRDefault="00DC127F" w:rsidP="000F6346">
      <w:pPr>
        <w:tabs>
          <w:tab w:val="left" w:pos="3119"/>
        </w:tabs>
        <w:spacing w:after="0"/>
        <w:jc w:val="both"/>
        <w:rPr>
          <w:rFonts w:ascii="Times New Roman" w:hAnsi="Times New Roman"/>
          <w:sz w:val="24"/>
          <w:szCs w:val="24"/>
        </w:rPr>
      </w:pPr>
      <w:r w:rsidRPr="00BD16FC">
        <w:rPr>
          <w:rFonts w:ascii="Times New Roman" w:hAnsi="Times New Roman"/>
          <w:sz w:val="24"/>
          <w:szCs w:val="24"/>
        </w:rPr>
        <w:lastRenderedPageBreak/>
        <w:t xml:space="preserve">Após a elaboração das informações dos Quadros 8.2.1, 8.2.2.1, 8.2.2.2 e 8.2.3, ou da indicação do endereço da </w:t>
      </w:r>
      <w:r w:rsidRPr="00BD16FC">
        <w:rPr>
          <w:rFonts w:ascii="Times New Roman" w:hAnsi="Times New Roman"/>
          <w:i/>
          <w:sz w:val="24"/>
          <w:szCs w:val="24"/>
        </w:rPr>
        <w:t>Internet</w:t>
      </w:r>
      <w:r w:rsidRPr="00BD16FC">
        <w:rPr>
          <w:rFonts w:ascii="Times New Roman" w:hAnsi="Times New Roman"/>
          <w:sz w:val="24"/>
          <w:szCs w:val="24"/>
        </w:rPr>
        <w:t xml:space="preserve"> no qual as informações concernentes a esses quadros podem ser obtidas, o gestor deverá realizar uma análise crítica acerca da gestão de imobilizados sob sua responsabilidade, abordando os seguintes aspectos, entre outros que julgar relevantes:</w:t>
      </w:r>
    </w:p>
    <w:p w:rsidR="00DC127F" w:rsidRPr="00BD16FC" w:rsidRDefault="00DC127F" w:rsidP="000F6346">
      <w:pPr>
        <w:pStyle w:val="PargrafodaLista"/>
        <w:numPr>
          <w:ilvl w:val="0"/>
          <w:numId w:val="26"/>
        </w:numPr>
        <w:tabs>
          <w:tab w:val="left" w:pos="3119"/>
        </w:tabs>
        <w:spacing w:after="0" w:line="240" w:lineRule="auto"/>
        <w:contextualSpacing w:val="0"/>
        <w:jc w:val="both"/>
        <w:rPr>
          <w:rFonts w:ascii="Times New Roman" w:hAnsi="Times New Roman"/>
          <w:sz w:val="24"/>
          <w:szCs w:val="24"/>
        </w:rPr>
      </w:pPr>
      <w:r w:rsidRPr="00BD16FC">
        <w:rPr>
          <w:rFonts w:ascii="Times New Roman" w:hAnsi="Times New Roman"/>
          <w:sz w:val="24"/>
          <w:szCs w:val="24"/>
        </w:rPr>
        <w:t>a estrutura de controle e de gestão do patrimônio existente no âmbito da UJ;</w:t>
      </w:r>
    </w:p>
    <w:p w:rsidR="00DC127F" w:rsidRPr="00BD16FC" w:rsidRDefault="00DC127F" w:rsidP="000F6346">
      <w:pPr>
        <w:pStyle w:val="PargrafodaLista"/>
        <w:numPr>
          <w:ilvl w:val="0"/>
          <w:numId w:val="26"/>
        </w:numPr>
        <w:tabs>
          <w:tab w:val="left" w:pos="3119"/>
        </w:tabs>
        <w:spacing w:after="0" w:line="240" w:lineRule="auto"/>
        <w:contextualSpacing w:val="0"/>
        <w:jc w:val="both"/>
        <w:rPr>
          <w:rFonts w:ascii="Times New Roman" w:hAnsi="Times New Roman"/>
          <w:sz w:val="24"/>
          <w:szCs w:val="24"/>
        </w:rPr>
      </w:pPr>
      <w:r w:rsidRPr="00BD16FC">
        <w:rPr>
          <w:rFonts w:ascii="Times New Roman" w:hAnsi="Times New Roman"/>
          <w:sz w:val="24"/>
          <w:szCs w:val="24"/>
        </w:rPr>
        <w:t>a qualidade e a completude dos registros das informações dos imóveis no Sistema de Registro dos Imóveis de Uso Especial da União SPIUnet;</w:t>
      </w:r>
    </w:p>
    <w:p w:rsidR="00DC127F" w:rsidRPr="00BD16FC" w:rsidRDefault="00DC127F" w:rsidP="000F6346">
      <w:pPr>
        <w:pStyle w:val="PargrafodaLista"/>
        <w:numPr>
          <w:ilvl w:val="0"/>
          <w:numId w:val="26"/>
        </w:numPr>
        <w:tabs>
          <w:tab w:val="left" w:pos="3119"/>
        </w:tabs>
        <w:spacing w:after="0" w:line="240" w:lineRule="auto"/>
        <w:contextualSpacing w:val="0"/>
        <w:jc w:val="both"/>
        <w:rPr>
          <w:rFonts w:ascii="Times New Roman" w:hAnsi="Times New Roman"/>
          <w:sz w:val="24"/>
          <w:szCs w:val="24"/>
        </w:rPr>
      </w:pPr>
      <w:r w:rsidRPr="00BD16FC">
        <w:rPr>
          <w:rFonts w:ascii="Times New Roman" w:hAnsi="Times New Roman"/>
          <w:sz w:val="24"/>
          <w:szCs w:val="24"/>
        </w:rPr>
        <w:t>a qualidade dos registros contábeis relativamente aos imóveis.</w:t>
      </w:r>
    </w:p>
    <w:p w:rsidR="00DC127F" w:rsidRPr="00BD16FC" w:rsidRDefault="00DC127F" w:rsidP="000F6346">
      <w:pPr>
        <w:tabs>
          <w:tab w:val="left" w:pos="3119"/>
        </w:tabs>
        <w:spacing w:after="0"/>
        <w:rPr>
          <w:rFonts w:ascii="Times New Roman" w:hAnsi="Times New Roman"/>
          <w:sz w:val="24"/>
          <w:szCs w:val="24"/>
        </w:rPr>
      </w:pPr>
      <w:r w:rsidRPr="00BD16FC">
        <w:rPr>
          <w:rFonts w:ascii="Times New Roman" w:hAnsi="Times New Roman"/>
          <w:sz w:val="24"/>
          <w:szCs w:val="24"/>
        </w:rPr>
        <w:t>De forma mais detalhada, a análise deve, ainda, consignar informações sobre:</w:t>
      </w:r>
    </w:p>
    <w:p w:rsidR="00DC127F" w:rsidRPr="00BD16FC" w:rsidRDefault="00DC127F" w:rsidP="000F6346">
      <w:pPr>
        <w:pStyle w:val="PargrafodaLista"/>
        <w:numPr>
          <w:ilvl w:val="0"/>
          <w:numId w:val="27"/>
        </w:numPr>
        <w:tabs>
          <w:tab w:val="left" w:pos="3119"/>
        </w:tabs>
        <w:spacing w:after="0" w:line="240" w:lineRule="auto"/>
        <w:contextualSpacing w:val="0"/>
        <w:jc w:val="both"/>
        <w:rPr>
          <w:rFonts w:ascii="Times New Roman" w:hAnsi="Times New Roman"/>
          <w:sz w:val="24"/>
          <w:szCs w:val="24"/>
        </w:rPr>
      </w:pPr>
      <w:r w:rsidRPr="00BD16FC">
        <w:rPr>
          <w:rFonts w:ascii="Times New Roman" w:hAnsi="Times New Roman"/>
          <w:sz w:val="24"/>
          <w:szCs w:val="24"/>
        </w:rPr>
        <w:t>a existência de bens imóveis que estejam fora do patrimônio da União em decorrência da existência de algum impedimento para regularização;</w:t>
      </w:r>
    </w:p>
    <w:p w:rsidR="00DC127F" w:rsidRPr="00BD16FC" w:rsidRDefault="00DC127F" w:rsidP="000F6346">
      <w:pPr>
        <w:pStyle w:val="PargrafodaLista"/>
        <w:numPr>
          <w:ilvl w:val="0"/>
          <w:numId w:val="27"/>
        </w:numPr>
        <w:tabs>
          <w:tab w:val="left" w:pos="3119"/>
        </w:tabs>
        <w:spacing w:after="0" w:line="240" w:lineRule="auto"/>
        <w:contextualSpacing w:val="0"/>
        <w:jc w:val="both"/>
        <w:rPr>
          <w:rFonts w:ascii="Times New Roman" w:hAnsi="Times New Roman"/>
          <w:sz w:val="24"/>
          <w:szCs w:val="24"/>
        </w:rPr>
      </w:pPr>
      <w:r w:rsidRPr="00BD16FC">
        <w:rPr>
          <w:rFonts w:ascii="Times New Roman" w:hAnsi="Times New Roman"/>
          <w:sz w:val="24"/>
          <w:szCs w:val="24"/>
        </w:rPr>
        <w:t>existência de ocupação irregular de imóveis funcionais e sua representatividade frente ao todo;</w:t>
      </w:r>
    </w:p>
    <w:p w:rsidR="00DC127F" w:rsidRPr="00BD16FC" w:rsidRDefault="00DC127F" w:rsidP="000F6346">
      <w:pPr>
        <w:pStyle w:val="PargrafodaLista"/>
        <w:numPr>
          <w:ilvl w:val="0"/>
          <w:numId w:val="27"/>
        </w:numPr>
        <w:tabs>
          <w:tab w:val="left" w:pos="3119"/>
        </w:tabs>
        <w:spacing w:after="0" w:line="240" w:lineRule="auto"/>
        <w:contextualSpacing w:val="0"/>
        <w:jc w:val="both"/>
        <w:rPr>
          <w:rFonts w:ascii="Times New Roman" w:hAnsi="Times New Roman"/>
          <w:sz w:val="24"/>
          <w:szCs w:val="24"/>
        </w:rPr>
      </w:pPr>
      <w:r w:rsidRPr="00BD16FC">
        <w:rPr>
          <w:rFonts w:ascii="Times New Roman" w:hAnsi="Times New Roman"/>
          <w:sz w:val="24"/>
          <w:szCs w:val="24"/>
        </w:rPr>
        <w:t>outros problemas identificados na gestão dos imóveis funcionais e as providências adotadas.</w:t>
      </w:r>
    </w:p>
    <w:p w:rsidR="007651D1" w:rsidRPr="00BD16FC" w:rsidRDefault="007651D1" w:rsidP="000F6346">
      <w:pPr>
        <w:tabs>
          <w:tab w:val="left" w:pos="3119"/>
        </w:tabs>
        <w:spacing w:after="0" w:line="240" w:lineRule="auto"/>
        <w:jc w:val="both"/>
        <w:rPr>
          <w:rFonts w:ascii="Times New Roman" w:hAnsi="Times New Roman"/>
          <w:sz w:val="24"/>
          <w:szCs w:val="24"/>
        </w:rPr>
      </w:pPr>
    </w:p>
    <w:p w:rsidR="007651D1" w:rsidRPr="00BD16FC" w:rsidRDefault="007651D1" w:rsidP="000F6346">
      <w:pPr>
        <w:tabs>
          <w:tab w:val="left" w:pos="3119"/>
        </w:tabs>
        <w:spacing w:after="0" w:line="240" w:lineRule="auto"/>
        <w:jc w:val="both"/>
        <w:rPr>
          <w:rFonts w:ascii="Times New Roman" w:hAnsi="Times New Roman"/>
          <w:sz w:val="24"/>
          <w:szCs w:val="24"/>
        </w:rPr>
      </w:pPr>
    </w:p>
    <w:p w:rsidR="007651D1" w:rsidRPr="00BD16FC" w:rsidRDefault="007651D1" w:rsidP="000F6346">
      <w:pPr>
        <w:tabs>
          <w:tab w:val="left" w:pos="3119"/>
        </w:tabs>
        <w:spacing w:after="0" w:line="240" w:lineRule="auto"/>
        <w:jc w:val="both"/>
        <w:rPr>
          <w:rFonts w:ascii="Times New Roman" w:hAnsi="Times New Roman"/>
          <w:sz w:val="24"/>
          <w:szCs w:val="24"/>
        </w:rPr>
      </w:pPr>
    </w:p>
    <w:p w:rsidR="007651D1" w:rsidRPr="00BD16FC" w:rsidRDefault="007651D1" w:rsidP="000F6346">
      <w:pPr>
        <w:tabs>
          <w:tab w:val="left" w:pos="3119"/>
        </w:tabs>
        <w:spacing w:after="0" w:line="240" w:lineRule="auto"/>
        <w:jc w:val="both"/>
        <w:rPr>
          <w:rFonts w:ascii="Times New Roman" w:hAnsi="Times New Roman"/>
          <w:sz w:val="24"/>
          <w:szCs w:val="24"/>
        </w:rPr>
      </w:pPr>
    </w:p>
    <w:p w:rsidR="007651D1" w:rsidRPr="00BD16FC" w:rsidRDefault="007651D1" w:rsidP="000F6346">
      <w:pPr>
        <w:tabs>
          <w:tab w:val="left" w:pos="3119"/>
        </w:tabs>
        <w:spacing w:after="0" w:line="240" w:lineRule="auto"/>
        <w:jc w:val="both"/>
        <w:rPr>
          <w:rFonts w:ascii="Times New Roman" w:hAnsi="Times New Roman"/>
          <w:sz w:val="24"/>
          <w:szCs w:val="24"/>
        </w:rPr>
      </w:pPr>
    </w:p>
    <w:p w:rsidR="007651D1" w:rsidRPr="00BD16FC" w:rsidRDefault="007651D1" w:rsidP="000F6346">
      <w:pPr>
        <w:tabs>
          <w:tab w:val="left" w:pos="3119"/>
        </w:tabs>
        <w:spacing w:after="0" w:line="240" w:lineRule="auto"/>
        <w:jc w:val="both"/>
        <w:rPr>
          <w:rFonts w:ascii="Times New Roman" w:hAnsi="Times New Roman"/>
          <w:sz w:val="24"/>
          <w:szCs w:val="24"/>
        </w:rPr>
      </w:pPr>
    </w:p>
    <w:p w:rsidR="007651D1" w:rsidRPr="00BD16FC" w:rsidRDefault="007651D1" w:rsidP="000F6346">
      <w:pPr>
        <w:tabs>
          <w:tab w:val="left" w:pos="3119"/>
        </w:tabs>
        <w:spacing w:after="0" w:line="240" w:lineRule="auto"/>
        <w:jc w:val="both"/>
        <w:rPr>
          <w:rFonts w:ascii="Times New Roman" w:hAnsi="Times New Roman"/>
          <w:sz w:val="24"/>
          <w:szCs w:val="24"/>
        </w:rPr>
      </w:pPr>
    </w:p>
    <w:p w:rsidR="007651D1" w:rsidRPr="00BD16FC" w:rsidRDefault="007651D1" w:rsidP="000F6346">
      <w:pPr>
        <w:tabs>
          <w:tab w:val="left" w:pos="3119"/>
        </w:tabs>
        <w:spacing w:after="0" w:line="240" w:lineRule="auto"/>
        <w:jc w:val="both"/>
        <w:rPr>
          <w:rFonts w:ascii="Times New Roman" w:hAnsi="Times New Roman"/>
          <w:sz w:val="24"/>
          <w:szCs w:val="24"/>
        </w:rPr>
      </w:pPr>
    </w:p>
    <w:p w:rsidR="007651D1" w:rsidRPr="00BD16FC" w:rsidRDefault="007651D1" w:rsidP="000F6346">
      <w:pPr>
        <w:tabs>
          <w:tab w:val="left" w:pos="3119"/>
        </w:tabs>
        <w:spacing w:after="0" w:line="240" w:lineRule="auto"/>
        <w:jc w:val="both"/>
        <w:rPr>
          <w:rFonts w:ascii="Times New Roman" w:hAnsi="Times New Roman"/>
          <w:sz w:val="24"/>
          <w:szCs w:val="24"/>
        </w:rPr>
      </w:pPr>
    </w:p>
    <w:p w:rsidR="007651D1" w:rsidRPr="00BD16FC" w:rsidRDefault="007651D1" w:rsidP="000F6346">
      <w:pPr>
        <w:tabs>
          <w:tab w:val="left" w:pos="3119"/>
        </w:tabs>
        <w:spacing w:after="0" w:line="240" w:lineRule="auto"/>
        <w:jc w:val="both"/>
        <w:rPr>
          <w:rFonts w:ascii="Times New Roman" w:hAnsi="Times New Roman"/>
          <w:sz w:val="24"/>
          <w:szCs w:val="24"/>
        </w:rPr>
      </w:pPr>
    </w:p>
    <w:p w:rsidR="007651D1" w:rsidRPr="00BD16FC" w:rsidRDefault="007651D1" w:rsidP="000F6346">
      <w:pPr>
        <w:tabs>
          <w:tab w:val="left" w:pos="3119"/>
        </w:tabs>
        <w:spacing w:after="0" w:line="240" w:lineRule="auto"/>
        <w:jc w:val="both"/>
        <w:rPr>
          <w:rFonts w:ascii="Times New Roman" w:hAnsi="Times New Roman"/>
          <w:sz w:val="24"/>
          <w:szCs w:val="24"/>
        </w:rPr>
      </w:pPr>
    </w:p>
    <w:p w:rsidR="007651D1" w:rsidRPr="00BD16FC" w:rsidRDefault="007651D1" w:rsidP="000F6346">
      <w:pPr>
        <w:tabs>
          <w:tab w:val="left" w:pos="3119"/>
        </w:tabs>
        <w:spacing w:after="0" w:line="240" w:lineRule="auto"/>
        <w:jc w:val="both"/>
        <w:rPr>
          <w:rFonts w:ascii="Times New Roman" w:hAnsi="Times New Roman"/>
          <w:sz w:val="24"/>
          <w:szCs w:val="24"/>
        </w:rPr>
      </w:pPr>
    </w:p>
    <w:p w:rsidR="007651D1" w:rsidRPr="00BD16FC" w:rsidRDefault="007651D1" w:rsidP="000F6346">
      <w:pPr>
        <w:tabs>
          <w:tab w:val="left" w:pos="3119"/>
        </w:tabs>
        <w:spacing w:after="0" w:line="240" w:lineRule="auto"/>
        <w:jc w:val="both"/>
        <w:rPr>
          <w:rFonts w:ascii="Times New Roman" w:hAnsi="Times New Roman"/>
          <w:sz w:val="24"/>
          <w:szCs w:val="24"/>
        </w:rPr>
      </w:pPr>
    </w:p>
    <w:p w:rsidR="007651D1" w:rsidRPr="00BD16FC" w:rsidRDefault="007651D1" w:rsidP="000F6346">
      <w:pPr>
        <w:tabs>
          <w:tab w:val="left" w:pos="3119"/>
        </w:tabs>
        <w:spacing w:after="0" w:line="240" w:lineRule="auto"/>
        <w:jc w:val="both"/>
        <w:rPr>
          <w:rFonts w:ascii="Times New Roman" w:hAnsi="Times New Roman"/>
          <w:sz w:val="24"/>
          <w:szCs w:val="24"/>
        </w:rPr>
      </w:pPr>
    </w:p>
    <w:p w:rsidR="007651D1" w:rsidRPr="00BD16FC" w:rsidRDefault="007651D1" w:rsidP="000F6346">
      <w:pPr>
        <w:tabs>
          <w:tab w:val="left" w:pos="3119"/>
        </w:tabs>
        <w:spacing w:after="0" w:line="240" w:lineRule="auto"/>
        <w:jc w:val="both"/>
        <w:rPr>
          <w:rFonts w:ascii="Times New Roman" w:hAnsi="Times New Roman"/>
          <w:sz w:val="24"/>
          <w:szCs w:val="24"/>
        </w:rPr>
      </w:pPr>
    </w:p>
    <w:p w:rsidR="007651D1" w:rsidRPr="00BD16FC" w:rsidRDefault="007651D1" w:rsidP="000F6346">
      <w:pPr>
        <w:tabs>
          <w:tab w:val="left" w:pos="3119"/>
        </w:tabs>
        <w:spacing w:after="0" w:line="240" w:lineRule="auto"/>
        <w:jc w:val="both"/>
        <w:rPr>
          <w:rFonts w:ascii="Times New Roman" w:hAnsi="Times New Roman"/>
          <w:sz w:val="24"/>
          <w:szCs w:val="24"/>
        </w:rPr>
      </w:pPr>
    </w:p>
    <w:p w:rsidR="007651D1" w:rsidRPr="00BD16FC" w:rsidRDefault="007651D1" w:rsidP="000F6346">
      <w:pPr>
        <w:tabs>
          <w:tab w:val="left" w:pos="3119"/>
        </w:tabs>
        <w:spacing w:after="0" w:line="240" w:lineRule="auto"/>
        <w:jc w:val="both"/>
        <w:rPr>
          <w:rFonts w:ascii="Times New Roman" w:hAnsi="Times New Roman"/>
          <w:sz w:val="24"/>
          <w:szCs w:val="24"/>
        </w:rPr>
      </w:pPr>
    </w:p>
    <w:p w:rsidR="007651D1" w:rsidRPr="00BD16FC" w:rsidRDefault="007651D1" w:rsidP="000F6346">
      <w:pPr>
        <w:tabs>
          <w:tab w:val="left" w:pos="3119"/>
        </w:tabs>
        <w:spacing w:after="0" w:line="240" w:lineRule="auto"/>
        <w:jc w:val="both"/>
        <w:rPr>
          <w:rFonts w:ascii="Times New Roman" w:hAnsi="Times New Roman"/>
          <w:sz w:val="24"/>
          <w:szCs w:val="24"/>
        </w:rPr>
      </w:pPr>
    </w:p>
    <w:p w:rsidR="007651D1" w:rsidRPr="00BD16FC" w:rsidRDefault="007651D1" w:rsidP="000F6346">
      <w:pPr>
        <w:tabs>
          <w:tab w:val="left" w:pos="3119"/>
        </w:tabs>
        <w:spacing w:after="0" w:line="240" w:lineRule="auto"/>
        <w:jc w:val="both"/>
        <w:rPr>
          <w:rFonts w:ascii="Times New Roman" w:hAnsi="Times New Roman"/>
          <w:sz w:val="24"/>
          <w:szCs w:val="24"/>
        </w:rPr>
      </w:pPr>
    </w:p>
    <w:p w:rsidR="007651D1" w:rsidRPr="00BD16FC" w:rsidRDefault="007651D1" w:rsidP="000F6346">
      <w:pPr>
        <w:tabs>
          <w:tab w:val="left" w:pos="3119"/>
        </w:tabs>
        <w:spacing w:after="0" w:line="240" w:lineRule="auto"/>
        <w:jc w:val="both"/>
        <w:rPr>
          <w:rFonts w:ascii="Times New Roman" w:hAnsi="Times New Roman"/>
          <w:sz w:val="24"/>
          <w:szCs w:val="24"/>
        </w:rPr>
      </w:pPr>
    </w:p>
    <w:p w:rsidR="007651D1" w:rsidRPr="00BD16FC" w:rsidRDefault="007651D1" w:rsidP="000F6346">
      <w:pPr>
        <w:tabs>
          <w:tab w:val="left" w:pos="3119"/>
        </w:tabs>
        <w:spacing w:after="0" w:line="240" w:lineRule="auto"/>
        <w:jc w:val="both"/>
        <w:rPr>
          <w:rFonts w:ascii="Times New Roman" w:hAnsi="Times New Roman"/>
          <w:sz w:val="24"/>
          <w:szCs w:val="24"/>
        </w:rPr>
      </w:pPr>
    </w:p>
    <w:p w:rsidR="007651D1" w:rsidRPr="00BD16FC" w:rsidRDefault="007651D1" w:rsidP="000F6346">
      <w:pPr>
        <w:tabs>
          <w:tab w:val="left" w:pos="3119"/>
        </w:tabs>
        <w:spacing w:after="0" w:line="240" w:lineRule="auto"/>
        <w:jc w:val="both"/>
        <w:rPr>
          <w:rFonts w:ascii="Times New Roman" w:hAnsi="Times New Roman"/>
          <w:sz w:val="24"/>
          <w:szCs w:val="24"/>
        </w:rPr>
      </w:pPr>
    </w:p>
    <w:p w:rsidR="007651D1" w:rsidRPr="00BD16FC" w:rsidRDefault="007651D1" w:rsidP="000F6346">
      <w:pPr>
        <w:tabs>
          <w:tab w:val="left" w:pos="3119"/>
        </w:tabs>
        <w:spacing w:after="0" w:line="240" w:lineRule="auto"/>
        <w:jc w:val="both"/>
        <w:rPr>
          <w:rFonts w:ascii="Times New Roman" w:hAnsi="Times New Roman"/>
          <w:sz w:val="24"/>
          <w:szCs w:val="24"/>
        </w:rPr>
      </w:pPr>
    </w:p>
    <w:p w:rsidR="007651D1" w:rsidRPr="00BD16FC" w:rsidRDefault="007651D1" w:rsidP="000F6346">
      <w:pPr>
        <w:tabs>
          <w:tab w:val="left" w:pos="3119"/>
        </w:tabs>
        <w:spacing w:after="0" w:line="240" w:lineRule="auto"/>
        <w:jc w:val="both"/>
        <w:rPr>
          <w:rFonts w:ascii="Times New Roman" w:hAnsi="Times New Roman"/>
          <w:sz w:val="24"/>
          <w:szCs w:val="24"/>
        </w:rPr>
      </w:pPr>
    </w:p>
    <w:p w:rsidR="007651D1" w:rsidRPr="00BD16FC" w:rsidRDefault="007651D1" w:rsidP="000F6346">
      <w:pPr>
        <w:tabs>
          <w:tab w:val="left" w:pos="3119"/>
        </w:tabs>
        <w:spacing w:after="0" w:line="240" w:lineRule="auto"/>
        <w:jc w:val="both"/>
        <w:rPr>
          <w:rFonts w:ascii="Times New Roman" w:hAnsi="Times New Roman"/>
          <w:sz w:val="24"/>
          <w:szCs w:val="24"/>
        </w:rPr>
      </w:pPr>
    </w:p>
    <w:p w:rsidR="007651D1" w:rsidRPr="00BD16FC" w:rsidRDefault="007651D1" w:rsidP="000F6346">
      <w:pPr>
        <w:tabs>
          <w:tab w:val="left" w:pos="3119"/>
        </w:tabs>
        <w:spacing w:after="0" w:line="240" w:lineRule="auto"/>
        <w:jc w:val="both"/>
        <w:rPr>
          <w:rFonts w:ascii="Times New Roman" w:hAnsi="Times New Roman"/>
          <w:sz w:val="24"/>
          <w:szCs w:val="24"/>
        </w:rPr>
      </w:pPr>
    </w:p>
    <w:p w:rsidR="007651D1" w:rsidRPr="00BD16FC" w:rsidRDefault="007651D1" w:rsidP="000F6346">
      <w:pPr>
        <w:tabs>
          <w:tab w:val="left" w:pos="3119"/>
        </w:tabs>
        <w:spacing w:after="0" w:line="240" w:lineRule="auto"/>
        <w:jc w:val="both"/>
        <w:rPr>
          <w:rFonts w:ascii="Times New Roman" w:hAnsi="Times New Roman"/>
          <w:sz w:val="24"/>
          <w:szCs w:val="24"/>
        </w:rPr>
      </w:pPr>
    </w:p>
    <w:p w:rsidR="007651D1" w:rsidRPr="00BD16FC" w:rsidRDefault="007651D1" w:rsidP="000F6346">
      <w:pPr>
        <w:tabs>
          <w:tab w:val="left" w:pos="3119"/>
        </w:tabs>
        <w:spacing w:after="0" w:line="240" w:lineRule="auto"/>
        <w:jc w:val="both"/>
        <w:rPr>
          <w:rFonts w:ascii="Times New Roman" w:hAnsi="Times New Roman"/>
          <w:sz w:val="24"/>
          <w:szCs w:val="24"/>
        </w:rPr>
      </w:pPr>
    </w:p>
    <w:p w:rsidR="002C7AF2" w:rsidRPr="00BD16FC" w:rsidRDefault="003A6CF4" w:rsidP="000F6346">
      <w:pPr>
        <w:pStyle w:val="PargrafodaLista"/>
        <w:numPr>
          <w:ilvl w:val="1"/>
          <w:numId w:val="29"/>
        </w:numPr>
        <w:tabs>
          <w:tab w:val="left" w:pos="302"/>
        </w:tabs>
        <w:spacing w:after="0"/>
        <w:jc w:val="both"/>
        <w:outlineLvl w:val="1"/>
        <w:rPr>
          <w:rFonts w:ascii="Times New Roman" w:eastAsia="Times New Roman" w:hAnsi="Times New Roman"/>
          <w:bCs/>
          <w:iCs/>
          <w:sz w:val="24"/>
          <w:szCs w:val="24"/>
        </w:rPr>
      </w:pPr>
      <w:r w:rsidRPr="00BD16FC">
        <w:rPr>
          <w:rFonts w:ascii="Times New Roman" w:eastAsia="Times New Roman" w:hAnsi="Times New Roman"/>
          <w:bCs/>
          <w:iCs/>
          <w:sz w:val="24"/>
          <w:szCs w:val="24"/>
        </w:rPr>
        <w:t xml:space="preserve"> </w:t>
      </w:r>
      <w:bookmarkStart w:id="201" w:name="_Toc398032314"/>
      <w:r w:rsidRPr="00BD16FC">
        <w:rPr>
          <w:rFonts w:ascii="Times New Roman" w:eastAsia="Times New Roman" w:hAnsi="Times New Roman"/>
          <w:bCs/>
          <w:iCs/>
          <w:sz w:val="24"/>
          <w:szCs w:val="24"/>
        </w:rPr>
        <w:t xml:space="preserve">Bens </w:t>
      </w:r>
      <w:r w:rsidR="002C7AF2" w:rsidRPr="00BD16FC">
        <w:rPr>
          <w:rFonts w:ascii="Times New Roman" w:eastAsia="Times New Roman" w:hAnsi="Times New Roman"/>
          <w:bCs/>
          <w:iCs/>
          <w:sz w:val="24"/>
          <w:szCs w:val="24"/>
        </w:rPr>
        <w:t xml:space="preserve">Imóveis </w:t>
      </w:r>
      <w:r w:rsidRPr="00BD16FC">
        <w:rPr>
          <w:rFonts w:ascii="Times New Roman" w:eastAsia="Times New Roman" w:hAnsi="Times New Roman"/>
          <w:bCs/>
          <w:iCs/>
          <w:sz w:val="24"/>
          <w:szCs w:val="24"/>
        </w:rPr>
        <w:t>L</w:t>
      </w:r>
      <w:r w:rsidR="002C7AF2" w:rsidRPr="00BD16FC">
        <w:rPr>
          <w:rFonts w:ascii="Times New Roman" w:eastAsia="Times New Roman" w:hAnsi="Times New Roman"/>
          <w:bCs/>
          <w:iCs/>
          <w:sz w:val="24"/>
          <w:szCs w:val="24"/>
        </w:rPr>
        <w:t xml:space="preserve">ocados de </w:t>
      </w:r>
      <w:r w:rsidRPr="00BD16FC">
        <w:rPr>
          <w:rFonts w:ascii="Times New Roman" w:eastAsia="Times New Roman" w:hAnsi="Times New Roman"/>
          <w:bCs/>
          <w:iCs/>
          <w:sz w:val="24"/>
          <w:szCs w:val="24"/>
        </w:rPr>
        <w:t>T</w:t>
      </w:r>
      <w:r w:rsidR="002C7AF2" w:rsidRPr="00BD16FC">
        <w:rPr>
          <w:rFonts w:ascii="Times New Roman" w:eastAsia="Times New Roman" w:hAnsi="Times New Roman"/>
          <w:bCs/>
          <w:iCs/>
          <w:sz w:val="24"/>
          <w:szCs w:val="24"/>
        </w:rPr>
        <w:t>erceiros</w:t>
      </w:r>
      <w:bookmarkEnd w:id="201"/>
    </w:p>
    <w:p w:rsidR="00D32BC1" w:rsidRPr="00BD16FC" w:rsidRDefault="00D32BC1" w:rsidP="000F6346">
      <w:pPr>
        <w:spacing w:after="0"/>
        <w:jc w:val="both"/>
        <w:rPr>
          <w:rFonts w:ascii="Times New Roman" w:hAnsi="Times New Roman"/>
          <w:sz w:val="24"/>
          <w:szCs w:val="24"/>
        </w:rPr>
      </w:pPr>
      <w:r w:rsidRPr="00BD16FC">
        <w:rPr>
          <w:rFonts w:ascii="Times New Roman" w:hAnsi="Times New Roman"/>
          <w:sz w:val="24"/>
          <w:szCs w:val="24"/>
        </w:rPr>
        <w:t xml:space="preserve">O Quadro A.8.3 a seguir, denominado Distribuição Espacial de Bens Imóveis de Uso Especial Locados de Terceiros, está organizado de modo a permitir a identificação do quantitativo de imóveis que estavam locados de terceiros pela UJ no final dos exercícios de 2014 e 2013, contemplando a localização geográfica dos bens locados no Brasil e no exterior. </w:t>
      </w:r>
    </w:p>
    <w:p w:rsidR="00D32BC1" w:rsidRPr="00BD16FC" w:rsidRDefault="00D32BC1" w:rsidP="000F6346">
      <w:pPr>
        <w:spacing w:after="0"/>
        <w:jc w:val="both"/>
        <w:rPr>
          <w:rFonts w:ascii="Times New Roman" w:hAnsi="Times New Roman"/>
          <w:sz w:val="24"/>
          <w:szCs w:val="24"/>
        </w:rPr>
      </w:pPr>
    </w:p>
    <w:p w:rsidR="00D32BC1" w:rsidRPr="00BD16FC" w:rsidRDefault="00D32BC1" w:rsidP="000F6346">
      <w:pPr>
        <w:pStyle w:val="Legenda"/>
        <w:keepNext/>
        <w:spacing w:after="0"/>
        <w:rPr>
          <w:rFonts w:ascii="Times New Roman" w:hAnsi="Times New Roman"/>
        </w:rPr>
      </w:pPr>
      <w:bookmarkStart w:id="202" w:name="_Toc397957895"/>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58</w:t>
      </w:r>
      <w:r w:rsidRPr="00BD16FC">
        <w:rPr>
          <w:rFonts w:ascii="Times New Roman" w:hAnsi="Times New Roman"/>
        </w:rPr>
        <w:fldChar w:fldCharType="end"/>
      </w:r>
      <w:r w:rsidRPr="00BD16FC">
        <w:rPr>
          <w:rFonts w:ascii="Times New Roman" w:hAnsi="Times New Roman"/>
        </w:rPr>
        <w:t xml:space="preserve"> Quadro A.8.3 – Distribuição Espacial dos Bens Imóveis de Uso Especial Locados de Terceiros</w:t>
      </w:r>
      <w:bookmarkEnd w:id="202"/>
    </w:p>
    <w:tbl>
      <w:tblPr>
        <w:tblW w:w="4950" w:type="pct"/>
        <w:jc w:val="center"/>
        <w:tblCellMar>
          <w:left w:w="70" w:type="dxa"/>
          <w:right w:w="70" w:type="dxa"/>
        </w:tblCellMar>
        <w:tblLook w:val="04A0" w:firstRow="1" w:lastRow="0" w:firstColumn="1" w:lastColumn="0" w:noHBand="0" w:noVBand="1"/>
      </w:tblPr>
      <w:tblGrid>
        <w:gridCol w:w="30"/>
        <w:gridCol w:w="1113"/>
        <w:gridCol w:w="4977"/>
        <w:gridCol w:w="1303"/>
        <w:gridCol w:w="1248"/>
        <w:gridCol w:w="30"/>
      </w:tblGrid>
      <w:tr w:rsidR="00D32BC1" w:rsidRPr="00BD16FC" w:rsidTr="00B950D5">
        <w:trPr>
          <w:gridBefore w:val="1"/>
          <w:wBefore w:w="17" w:type="pct"/>
          <w:trHeight w:val="20"/>
          <w:jc w:val="center"/>
        </w:trPr>
        <w:tc>
          <w:tcPr>
            <w:tcW w:w="4983" w:type="pct"/>
            <w:gridSpan w:val="5"/>
            <w:tcBorders>
              <w:bottom w:val="single" w:sz="4" w:space="0" w:color="auto"/>
            </w:tcBorders>
            <w:shd w:val="clear" w:color="auto" w:fill="auto"/>
            <w:vAlign w:val="center"/>
            <w:hideMark/>
          </w:tcPr>
          <w:p w:rsidR="00D32BC1" w:rsidRPr="00BD16FC" w:rsidRDefault="00D32BC1" w:rsidP="000F6346">
            <w:pPr>
              <w:pStyle w:val="Epgrafe"/>
            </w:pPr>
          </w:p>
        </w:tc>
      </w:tr>
      <w:tr w:rsidR="00D32BC1" w:rsidRPr="00BD16FC" w:rsidTr="00B950D5">
        <w:tblPrEx>
          <w:jc w:val="left"/>
        </w:tblPrEx>
        <w:trPr>
          <w:gridAfter w:val="1"/>
          <w:wAfter w:w="17" w:type="pct"/>
          <w:trHeight w:val="20"/>
        </w:trPr>
        <w:tc>
          <w:tcPr>
            <w:tcW w:w="3517" w:type="pct"/>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32BC1" w:rsidRPr="00BD16FC" w:rsidRDefault="00D32BC1"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LOCALIZAÇÃO GEOGRÁFICA</w:t>
            </w:r>
          </w:p>
        </w:tc>
        <w:tc>
          <w:tcPr>
            <w:tcW w:w="146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32BC1" w:rsidRPr="00BD16FC" w:rsidRDefault="00D32BC1"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Quantidade de Imóveis Locados de Terceiros dela UJ</w:t>
            </w:r>
          </w:p>
        </w:tc>
      </w:tr>
      <w:tr w:rsidR="00D32BC1" w:rsidRPr="00BD16FC" w:rsidTr="00B950D5">
        <w:tblPrEx>
          <w:jc w:val="left"/>
        </w:tblPrEx>
        <w:trPr>
          <w:gridAfter w:val="1"/>
          <w:wAfter w:w="17" w:type="pct"/>
          <w:trHeight w:val="20"/>
        </w:trPr>
        <w:tc>
          <w:tcPr>
            <w:tcW w:w="3517" w:type="pct"/>
            <w:gridSpan w:val="3"/>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32BC1" w:rsidRPr="00BD16FC" w:rsidRDefault="00D32BC1" w:rsidP="000F6346">
            <w:pPr>
              <w:spacing w:after="0"/>
              <w:jc w:val="center"/>
              <w:rPr>
                <w:rFonts w:ascii="Times New Roman" w:eastAsia="Times New Roman" w:hAnsi="Times New Roman"/>
                <w:bCs/>
                <w:color w:val="000000"/>
                <w:sz w:val="20"/>
                <w:szCs w:val="20"/>
              </w:rPr>
            </w:pPr>
          </w:p>
        </w:tc>
        <w:tc>
          <w:tcPr>
            <w:tcW w:w="7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32BC1" w:rsidRPr="00BD16FC" w:rsidRDefault="00D32BC1"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Exercício 2014</w:t>
            </w:r>
          </w:p>
        </w:tc>
        <w:tc>
          <w:tcPr>
            <w:tcW w:w="7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32BC1" w:rsidRPr="00BD16FC" w:rsidRDefault="00D32BC1"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Exercício 2013</w:t>
            </w:r>
          </w:p>
        </w:tc>
      </w:tr>
      <w:tr w:rsidR="00D32BC1" w:rsidRPr="00BD16FC" w:rsidTr="00B950D5">
        <w:tblPrEx>
          <w:jc w:val="left"/>
        </w:tblPrEx>
        <w:trPr>
          <w:gridAfter w:val="1"/>
          <w:wAfter w:w="17" w:type="pct"/>
          <w:trHeight w:val="20"/>
        </w:trPr>
        <w:tc>
          <w:tcPr>
            <w:tcW w:w="657"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32BC1" w:rsidRPr="00BD16FC" w:rsidRDefault="00D32BC1"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BRASIL</w:t>
            </w:r>
          </w:p>
        </w:tc>
        <w:tc>
          <w:tcPr>
            <w:tcW w:w="286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ind w:firstLineChars="300" w:firstLine="60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UF 1</w:t>
            </w:r>
          </w:p>
        </w:tc>
        <w:tc>
          <w:tcPr>
            <w:tcW w:w="7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Σ</w:t>
            </w:r>
          </w:p>
        </w:tc>
        <w:tc>
          <w:tcPr>
            <w:tcW w:w="71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Σ</w:t>
            </w:r>
          </w:p>
        </w:tc>
      </w:tr>
      <w:tr w:rsidR="00D32BC1" w:rsidRPr="00BD16FC" w:rsidTr="00B950D5">
        <w:tblPrEx>
          <w:jc w:val="left"/>
        </w:tblPrEx>
        <w:trPr>
          <w:gridAfter w:val="1"/>
          <w:wAfter w:w="17" w:type="pct"/>
          <w:trHeight w:val="20"/>
        </w:trPr>
        <w:tc>
          <w:tcPr>
            <w:tcW w:w="657" w:type="pct"/>
            <w:gridSpan w:val="2"/>
            <w:vMerge/>
            <w:tcBorders>
              <w:top w:val="single" w:sz="4" w:space="0" w:color="auto"/>
              <w:left w:val="single" w:sz="4" w:space="0" w:color="auto"/>
              <w:bottom w:val="single" w:sz="4" w:space="0" w:color="auto"/>
              <w:right w:val="single" w:sz="4" w:space="0" w:color="auto"/>
            </w:tcBorders>
            <w:vAlign w:val="center"/>
            <w:hideMark/>
          </w:tcPr>
          <w:p w:rsidR="00D32BC1" w:rsidRPr="00BD16FC" w:rsidRDefault="00D32BC1" w:rsidP="000F6346">
            <w:pPr>
              <w:spacing w:after="0"/>
              <w:jc w:val="both"/>
              <w:rPr>
                <w:rFonts w:ascii="Times New Roman" w:eastAsia="Times New Roman" w:hAnsi="Times New Roman"/>
                <w:bCs/>
                <w:color w:val="000000"/>
                <w:sz w:val="20"/>
                <w:szCs w:val="20"/>
              </w:rPr>
            </w:pPr>
          </w:p>
        </w:tc>
        <w:tc>
          <w:tcPr>
            <w:tcW w:w="286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ind w:firstLineChars="400" w:firstLine="8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município 1</w:t>
            </w:r>
          </w:p>
        </w:tc>
        <w:tc>
          <w:tcPr>
            <w:tcW w:w="7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1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r>
      <w:tr w:rsidR="00D32BC1" w:rsidRPr="00BD16FC" w:rsidTr="00B950D5">
        <w:tblPrEx>
          <w:jc w:val="left"/>
        </w:tblPrEx>
        <w:trPr>
          <w:gridAfter w:val="1"/>
          <w:wAfter w:w="17" w:type="pct"/>
          <w:trHeight w:val="20"/>
        </w:trPr>
        <w:tc>
          <w:tcPr>
            <w:tcW w:w="657" w:type="pct"/>
            <w:gridSpan w:val="2"/>
            <w:vMerge/>
            <w:tcBorders>
              <w:top w:val="single" w:sz="4" w:space="0" w:color="auto"/>
              <w:left w:val="single" w:sz="4" w:space="0" w:color="auto"/>
              <w:bottom w:val="single" w:sz="4" w:space="0" w:color="auto"/>
              <w:right w:val="single" w:sz="4" w:space="0" w:color="auto"/>
            </w:tcBorders>
            <w:vAlign w:val="center"/>
            <w:hideMark/>
          </w:tcPr>
          <w:p w:rsidR="00D32BC1" w:rsidRPr="00BD16FC" w:rsidRDefault="00D32BC1" w:rsidP="000F6346">
            <w:pPr>
              <w:spacing w:after="0"/>
              <w:jc w:val="both"/>
              <w:rPr>
                <w:rFonts w:ascii="Times New Roman" w:eastAsia="Times New Roman" w:hAnsi="Times New Roman"/>
                <w:bCs/>
                <w:color w:val="000000"/>
                <w:sz w:val="20"/>
                <w:szCs w:val="20"/>
              </w:rPr>
            </w:pPr>
          </w:p>
        </w:tc>
        <w:tc>
          <w:tcPr>
            <w:tcW w:w="286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ind w:firstLineChars="400" w:firstLine="8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município 2</w:t>
            </w:r>
          </w:p>
        </w:tc>
        <w:tc>
          <w:tcPr>
            <w:tcW w:w="7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1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r>
      <w:tr w:rsidR="00D32BC1" w:rsidRPr="00BD16FC" w:rsidTr="00B950D5">
        <w:tblPrEx>
          <w:jc w:val="left"/>
        </w:tblPrEx>
        <w:trPr>
          <w:gridAfter w:val="1"/>
          <w:wAfter w:w="17" w:type="pct"/>
          <w:trHeight w:val="20"/>
        </w:trPr>
        <w:tc>
          <w:tcPr>
            <w:tcW w:w="657" w:type="pct"/>
            <w:gridSpan w:val="2"/>
            <w:vMerge/>
            <w:tcBorders>
              <w:top w:val="single" w:sz="4" w:space="0" w:color="auto"/>
              <w:left w:val="single" w:sz="4" w:space="0" w:color="auto"/>
              <w:bottom w:val="single" w:sz="4" w:space="0" w:color="auto"/>
              <w:right w:val="single" w:sz="4" w:space="0" w:color="auto"/>
            </w:tcBorders>
            <w:vAlign w:val="center"/>
            <w:hideMark/>
          </w:tcPr>
          <w:p w:rsidR="00D32BC1" w:rsidRPr="00BD16FC" w:rsidRDefault="00D32BC1" w:rsidP="000F6346">
            <w:pPr>
              <w:spacing w:after="0"/>
              <w:jc w:val="both"/>
              <w:rPr>
                <w:rFonts w:ascii="Times New Roman" w:eastAsia="Times New Roman" w:hAnsi="Times New Roman"/>
                <w:bCs/>
                <w:color w:val="000000"/>
                <w:sz w:val="20"/>
                <w:szCs w:val="20"/>
              </w:rPr>
            </w:pPr>
          </w:p>
        </w:tc>
        <w:tc>
          <w:tcPr>
            <w:tcW w:w="286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ind w:firstLineChars="400" w:firstLine="8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município “n”</w:t>
            </w:r>
          </w:p>
        </w:tc>
        <w:tc>
          <w:tcPr>
            <w:tcW w:w="7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1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r>
      <w:tr w:rsidR="00D32BC1" w:rsidRPr="00BD16FC" w:rsidTr="00B950D5">
        <w:tblPrEx>
          <w:jc w:val="left"/>
        </w:tblPrEx>
        <w:trPr>
          <w:gridAfter w:val="1"/>
          <w:wAfter w:w="17" w:type="pct"/>
          <w:trHeight w:val="20"/>
        </w:trPr>
        <w:tc>
          <w:tcPr>
            <w:tcW w:w="657" w:type="pct"/>
            <w:gridSpan w:val="2"/>
            <w:vMerge/>
            <w:tcBorders>
              <w:top w:val="single" w:sz="4" w:space="0" w:color="auto"/>
              <w:left w:val="single" w:sz="4" w:space="0" w:color="auto"/>
              <w:bottom w:val="single" w:sz="4" w:space="0" w:color="auto"/>
              <w:right w:val="single" w:sz="4" w:space="0" w:color="auto"/>
            </w:tcBorders>
            <w:vAlign w:val="center"/>
            <w:hideMark/>
          </w:tcPr>
          <w:p w:rsidR="00D32BC1" w:rsidRPr="00BD16FC" w:rsidRDefault="00D32BC1" w:rsidP="000F6346">
            <w:pPr>
              <w:spacing w:after="0"/>
              <w:jc w:val="both"/>
              <w:rPr>
                <w:rFonts w:ascii="Times New Roman" w:eastAsia="Times New Roman" w:hAnsi="Times New Roman"/>
                <w:bCs/>
                <w:color w:val="000000"/>
                <w:sz w:val="20"/>
                <w:szCs w:val="20"/>
              </w:rPr>
            </w:pPr>
          </w:p>
        </w:tc>
        <w:tc>
          <w:tcPr>
            <w:tcW w:w="286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ind w:firstLineChars="300" w:firstLine="60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UF “n”</w:t>
            </w:r>
          </w:p>
        </w:tc>
        <w:tc>
          <w:tcPr>
            <w:tcW w:w="7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Σ</w:t>
            </w:r>
          </w:p>
        </w:tc>
        <w:tc>
          <w:tcPr>
            <w:tcW w:w="71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Σ</w:t>
            </w:r>
          </w:p>
        </w:tc>
      </w:tr>
      <w:tr w:rsidR="00D32BC1" w:rsidRPr="00BD16FC" w:rsidTr="00B950D5">
        <w:tblPrEx>
          <w:jc w:val="left"/>
        </w:tblPrEx>
        <w:trPr>
          <w:gridAfter w:val="1"/>
          <w:wAfter w:w="17" w:type="pct"/>
          <w:trHeight w:val="20"/>
        </w:trPr>
        <w:tc>
          <w:tcPr>
            <w:tcW w:w="657" w:type="pct"/>
            <w:gridSpan w:val="2"/>
            <w:vMerge/>
            <w:tcBorders>
              <w:top w:val="single" w:sz="4" w:space="0" w:color="auto"/>
              <w:left w:val="single" w:sz="4" w:space="0" w:color="auto"/>
              <w:bottom w:val="single" w:sz="4" w:space="0" w:color="auto"/>
              <w:right w:val="single" w:sz="4" w:space="0" w:color="auto"/>
            </w:tcBorders>
            <w:vAlign w:val="center"/>
            <w:hideMark/>
          </w:tcPr>
          <w:p w:rsidR="00D32BC1" w:rsidRPr="00BD16FC" w:rsidRDefault="00D32BC1" w:rsidP="000F6346">
            <w:pPr>
              <w:spacing w:after="0"/>
              <w:jc w:val="both"/>
              <w:rPr>
                <w:rFonts w:ascii="Times New Roman" w:eastAsia="Times New Roman" w:hAnsi="Times New Roman"/>
                <w:bCs/>
                <w:color w:val="000000"/>
                <w:sz w:val="20"/>
                <w:szCs w:val="20"/>
              </w:rPr>
            </w:pPr>
          </w:p>
        </w:tc>
        <w:tc>
          <w:tcPr>
            <w:tcW w:w="286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ind w:firstLineChars="400" w:firstLine="8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município 1</w:t>
            </w:r>
          </w:p>
        </w:tc>
        <w:tc>
          <w:tcPr>
            <w:tcW w:w="7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1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r>
      <w:tr w:rsidR="00D32BC1" w:rsidRPr="00BD16FC" w:rsidTr="00B950D5">
        <w:tblPrEx>
          <w:jc w:val="left"/>
        </w:tblPrEx>
        <w:trPr>
          <w:gridAfter w:val="1"/>
          <w:wAfter w:w="17" w:type="pct"/>
          <w:trHeight w:val="20"/>
        </w:trPr>
        <w:tc>
          <w:tcPr>
            <w:tcW w:w="657" w:type="pct"/>
            <w:gridSpan w:val="2"/>
            <w:vMerge/>
            <w:tcBorders>
              <w:top w:val="single" w:sz="4" w:space="0" w:color="auto"/>
              <w:left w:val="single" w:sz="4" w:space="0" w:color="auto"/>
              <w:bottom w:val="single" w:sz="4" w:space="0" w:color="auto"/>
              <w:right w:val="single" w:sz="4" w:space="0" w:color="auto"/>
            </w:tcBorders>
            <w:vAlign w:val="center"/>
            <w:hideMark/>
          </w:tcPr>
          <w:p w:rsidR="00D32BC1" w:rsidRPr="00BD16FC" w:rsidRDefault="00D32BC1" w:rsidP="000F6346">
            <w:pPr>
              <w:spacing w:after="0"/>
              <w:jc w:val="both"/>
              <w:rPr>
                <w:rFonts w:ascii="Times New Roman" w:eastAsia="Times New Roman" w:hAnsi="Times New Roman"/>
                <w:bCs/>
                <w:color w:val="000000"/>
                <w:sz w:val="20"/>
                <w:szCs w:val="20"/>
              </w:rPr>
            </w:pPr>
          </w:p>
        </w:tc>
        <w:tc>
          <w:tcPr>
            <w:tcW w:w="286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ind w:firstLineChars="400" w:firstLine="8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município 2</w:t>
            </w:r>
          </w:p>
        </w:tc>
        <w:tc>
          <w:tcPr>
            <w:tcW w:w="7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1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r>
      <w:tr w:rsidR="00D32BC1" w:rsidRPr="00BD16FC" w:rsidTr="00B950D5">
        <w:tblPrEx>
          <w:jc w:val="left"/>
        </w:tblPrEx>
        <w:trPr>
          <w:gridAfter w:val="1"/>
          <w:wAfter w:w="17" w:type="pct"/>
          <w:trHeight w:val="20"/>
        </w:trPr>
        <w:tc>
          <w:tcPr>
            <w:tcW w:w="657" w:type="pct"/>
            <w:gridSpan w:val="2"/>
            <w:vMerge/>
            <w:tcBorders>
              <w:top w:val="single" w:sz="4" w:space="0" w:color="auto"/>
              <w:left w:val="single" w:sz="4" w:space="0" w:color="auto"/>
              <w:bottom w:val="single" w:sz="4" w:space="0" w:color="auto"/>
              <w:right w:val="single" w:sz="4" w:space="0" w:color="auto"/>
            </w:tcBorders>
            <w:vAlign w:val="center"/>
            <w:hideMark/>
          </w:tcPr>
          <w:p w:rsidR="00D32BC1" w:rsidRPr="00BD16FC" w:rsidRDefault="00D32BC1" w:rsidP="000F6346">
            <w:pPr>
              <w:spacing w:after="0"/>
              <w:jc w:val="both"/>
              <w:rPr>
                <w:rFonts w:ascii="Times New Roman" w:eastAsia="Times New Roman" w:hAnsi="Times New Roman"/>
                <w:bCs/>
                <w:color w:val="000000"/>
                <w:sz w:val="20"/>
                <w:szCs w:val="20"/>
              </w:rPr>
            </w:pPr>
          </w:p>
        </w:tc>
        <w:tc>
          <w:tcPr>
            <w:tcW w:w="286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ind w:firstLineChars="400" w:firstLine="8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município “n”</w:t>
            </w:r>
          </w:p>
        </w:tc>
        <w:tc>
          <w:tcPr>
            <w:tcW w:w="7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1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r>
      <w:tr w:rsidR="00D32BC1" w:rsidRPr="00BD16FC" w:rsidTr="00B950D5">
        <w:tblPrEx>
          <w:jc w:val="left"/>
        </w:tblPrEx>
        <w:trPr>
          <w:gridAfter w:val="1"/>
          <w:wAfter w:w="17" w:type="pct"/>
          <w:trHeight w:val="20"/>
        </w:trPr>
        <w:tc>
          <w:tcPr>
            <w:tcW w:w="3517" w:type="pct"/>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rsidR="00D32BC1" w:rsidRPr="00BD16FC" w:rsidRDefault="00D32BC1"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Subtotal Brasil</w:t>
            </w:r>
          </w:p>
        </w:tc>
        <w:tc>
          <w:tcPr>
            <w:tcW w:w="749"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D32BC1" w:rsidRPr="00BD16FC" w:rsidRDefault="00D32BC1"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Σ</w:t>
            </w:r>
          </w:p>
        </w:tc>
        <w:tc>
          <w:tcPr>
            <w:tcW w:w="71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D32BC1" w:rsidRPr="00BD16FC" w:rsidRDefault="00D32BC1"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Σ</w:t>
            </w:r>
          </w:p>
        </w:tc>
      </w:tr>
      <w:tr w:rsidR="00D32BC1" w:rsidRPr="00BD16FC" w:rsidTr="00B950D5">
        <w:tblPrEx>
          <w:jc w:val="left"/>
        </w:tblPrEx>
        <w:trPr>
          <w:gridAfter w:val="1"/>
          <w:wAfter w:w="17" w:type="pct"/>
          <w:trHeight w:val="20"/>
        </w:trPr>
        <w:tc>
          <w:tcPr>
            <w:tcW w:w="657"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32BC1" w:rsidRPr="00BD16FC" w:rsidRDefault="00D32BC1"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EXTERIOR</w:t>
            </w:r>
          </w:p>
        </w:tc>
        <w:tc>
          <w:tcPr>
            <w:tcW w:w="286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ind w:firstLineChars="300" w:firstLine="60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PAÍS 1</w:t>
            </w:r>
          </w:p>
        </w:tc>
        <w:tc>
          <w:tcPr>
            <w:tcW w:w="7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Σ</w:t>
            </w:r>
          </w:p>
        </w:tc>
        <w:tc>
          <w:tcPr>
            <w:tcW w:w="71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Σ</w:t>
            </w:r>
          </w:p>
        </w:tc>
      </w:tr>
      <w:tr w:rsidR="00D32BC1" w:rsidRPr="00BD16FC" w:rsidTr="00B950D5">
        <w:tblPrEx>
          <w:jc w:val="left"/>
        </w:tblPrEx>
        <w:trPr>
          <w:gridAfter w:val="1"/>
          <w:wAfter w:w="17" w:type="pct"/>
          <w:trHeight w:val="20"/>
        </w:trPr>
        <w:tc>
          <w:tcPr>
            <w:tcW w:w="657" w:type="pct"/>
            <w:gridSpan w:val="2"/>
            <w:vMerge/>
            <w:tcBorders>
              <w:top w:val="single" w:sz="4" w:space="0" w:color="auto"/>
              <w:left w:val="single" w:sz="4" w:space="0" w:color="auto"/>
              <w:bottom w:val="single" w:sz="4" w:space="0" w:color="auto"/>
              <w:right w:val="single" w:sz="4" w:space="0" w:color="auto"/>
            </w:tcBorders>
            <w:vAlign w:val="center"/>
            <w:hideMark/>
          </w:tcPr>
          <w:p w:rsidR="00D32BC1" w:rsidRPr="00BD16FC" w:rsidRDefault="00D32BC1" w:rsidP="000F6346">
            <w:pPr>
              <w:spacing w:after="0"/>
              <w:jc w:val="both"/>
              <w:rPr>
                <w:rFonts w:ascii="Times New Roman" w:eastAsia="Times New Roman" w:hAnsi="Times New Roman"/>
                <w:bCs/>
                <w:color w:val="000000"/>
                <w:sz w:val="20"/>
                <w:szCs w:val="20"/>
              </w:rPr>
            </w:pPr>
          </w:p>
        </w:tc>
        <w:tc>
          <w:tcPr>
            <w:tcW w:w="286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ind w:firstLineChars="400" w:firstLine="8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cidade 1</w:t>
            </w:r>
          </w:p>
        </w:tc>
        <w:tc>
          <w:tcPr>
            <w:tcW w:w="7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1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r>
      <w:tr w:rsidR="00D32BC1" w:rsidRPr="00BD16FC" w:rsidTr="00B950D5">
        <w:tblPrEx>
          <w:jc w:val="left"/>
        </w:tblPrEx>
        <w:trPr>
          <w:gridAfter w:val="1"/>
          <w:wAfter w:w="17" w:type="pct"/>
          <w:trHeight w:val="20"/>
        </w:trPr>
        <w:tc>
          <w:tcPr>
            <w:tcW w:w="657" w:type="pct"/>
            <w:gridSpan w:val="2"/>
            <w:vMerge/>
            <w:tcBorders>
              <w:top w:val="single" w:sz="4" w:space="0" w:color="auto"/>
              <w:left w:val="single" w:sz="4" w:space="0" w:color="auto"/>
              <w:bottom w:val="single" w:sz="4" w:space="0" w:color="auto"/>
              <w:right w:val="single" w:sz="4" w:space="0" w:color="auto"/>
            </w:tcBorders>
            <w:vAlign w:val="center"/>
            <w:hideMark/>
          </w:tcPr>
          <w:p w:rsidR="00D32BC1" w:rsidRPr="00BD16FC" w:rsidRDefault="00D32BC1" w:rsidP="000F6346">
            <w:pPr>
              <w:spacing w:after="0"/>
              <w:jc w:val="both"/>
              <w:rPr>
                <w:rFonts w:ascii="Times New Roman" w:eastAsia="Times New Roman" w:hAnsi="Times New Roman"/>
                <w:bCs/>
                <w:color w:val="000000"/>
                <w:sz w:val="20"/>
                <w:szCs w:val="20"/>
              </w:rPr>
            </w:pPr>
          </w:p>
        </w:tc>
        <w:tc>
          <w:tcPr>
            <w:tcW w:w="286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ind w:firstLineChars="400" w:firstLine="8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cidade 2</w:t>
            </w:r>
          </w:p>
        </w:tc>
        <w:tc>
          <w:tcPr>
            <w:tcW w:w="7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1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r>
      <w:tr w:rsidR="00D32BC1" w:rsidRPr="00BD16FC" w:rsidTr="00B950D5">
        <w:tblPrEx>
          <w:jc w:val="left"/>
        </w:tblPrEx>
        <w:trPr>
          <w:gridAfter w:val="1"/>
          <w:wAfter w:w="17" w:type="pct"/>
          <w:trHeight w:val="20"/>
        </w:trPr>
        <w:tc>
          <w:tcPr>
            <w:tcW w:w="657" w:type="pct"/>
            <w:gridSpan w:val="2"/>
            <w:vMerge/>
            <w:tcBorders>
              <w:top w:val="single" w:sz="4" w:space="0" w:color="auto"/>
              <w:left w:val="single" w:sz="4" w:space="0" w:color="auto"/>
              <w:bottom w:val="single" w:sz="4" w:space="0" w:color="auto"/>
              <w:right w:val="single" w:sz="4" w:space="0" w:color="auto"/>
            </w:tcBorders>
            <w:vAlign w:val="center"/>
            <w:hideMark/>
          </w:tcPr>
          <w:p w:rsidR="00D32BC1" w:rsidRPr="00BD16FC" w:rsidRDefault="00D32BC1" w:rsidP="000F6346">
            <w:pPr>
              <w:spacing w:after="0"/>
              <w:jc w:val="both"/>
              <w:rPr>
                <w:rFonts w:ascii="Times New Roman" w:eastAsia="Times New Roman" w:hAnsi="Times New Roman"/>
                <w:bCs/>
                <w:color w:val="000000"/>
                <w:sz w:val="20"/>
                <w:szCs w:val="20"/>
              </w:rPr>
            </w:pPr>
          </w:p>
        </w:tc>
        <w:tc>
          <w:tcPr>
            <w:tcW w:w="286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ind w:firstLineChars="400" w:firstLine="8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cidade “n”</w:t>
            </w:r>
          </w:p>
        </w:tc>
        <w:tc>
          <w:tcPr>
            <w:tcW w:w="7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1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r>
      <w:tr w:rsidR="00D32BC1" w:rsidRPr="00BD16FC" w:rsidTr="00B950D5">
        <w:tblPrEx>
          <w:jc w:val="left"/>
        </w:tblPrEx>
        <w:trPr>
          <w:gridAfter w:val="1"/>
          <w:wAfter w:w="17" w:type="pct"/>
          <w:trHeight w:val="20"/>
        </w:trPr>
        <w:tc>
          <w:tcPr>
            <w:tcW w:w="657" w:type="pct"/>
            <w:gridSpan w:val="2"/>
            <w:vMerge/>
            <w:tcBorders>
              <w:top w:val="single" w:sz="4" w:space="0" w:color="auto"/>
              <w:left w:val="single" w:sz="4" w:space="0" w:color="auto"/>
              <w:bottom w:val="single" w:sz="4" w:space="0" w:color="auto"/>
              <w:right w:val="single" w:sz="4" w:space="0" w:color="auto"/>
            </w:tcBorders>
            <w:vAlign w:val="center"/>
            <w:hideMark/>
          </w:tcPr>
          <w:p w:rsidR="00D32BC1" w:rsidRPr="00BD16FC" w:rsidRDefault="00D32BC1" w:rsidP="000F6346">
            <w:pPr>
              <w:spacing w:after="0"/>
              <w:jc w:val="both"/>
              <w:rPr>
                <w:rFonts w:ascii="Times New Roman" w:eastAsia="Times New Roman" w:hAnsi="Times New Roman"/>
                <w:bCs/>
                <w:color w:val="000000"/>
                <w:sz w:val="20"/>
                <w:szCs w:val="20"/>
              </w:rPr>
            </w:pPr>
          </w:p>
        </w:tc>
        <w:tc>
          <w:tcPr>
            <w:tcW w:w="286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ind w:firstLineChars="300" w:firstLine="60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PAÍS “n”</w:t>
            </w:r>
          </w:p>
        </w:tc>
        <w:tc>
          <w:tcPr>
            <w:tcW w:w="7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Σ</w:t>
            </w:r>
          </w:p>
        </w:tc>
        <w:tc>
          <w:tcPr>
            <w:tcW w:w="71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Σ</w:t>
            </w:r>
          </w:p>
        </w:tc>
      </w:tr>
      <w:tr w:rsidR="00D32BC1" w:rsidRPr="00BD16FC" w:rsidTr="00B950D5">
        <w:tblPrEx>
          <w:jc w:val="left"/>
        </w:tblPrEx>
        <w:trPr>
          <w:gridAfter w:val="1"/>
          <w:wAfter w:w="17" w:type="pct"/>
          <w:trHeight w:val="20"/>
        </w:trPr>
        <w:tc>
          <w:tcPr>
            <w:tcW w:w="657" w:type="pct"/>
            <w:gridSpan w:val="2"/>
            <w:vMerge/>
            <w:tcBorders>
              <w:top w:val="single" w:sz="4" w:space="0" w:color="auto"/>
              <w:left w:val="single" w:sz="4" w:space="0" w:color="auto"/>
              <w:bottom w:val="single" w:sz="4" w:space="0" w:color="auto"/>
              <w:right w:val="single" w:sz="4" w:space="0" w:color="auto"/>
            </w:tcBorders>
            <w:vAlign w:val="center"/>
            <w:hideMark/>
          </w:tcPr>
          <w:p w:rsidR="00D32BC1" w:rsidRPr="00BD16FC" w:rsidRDefault="00D32BC1" w:rsidP="000F6346">
            <w:pPr>
              <w:spacing w:after="0"/>
              <w:jc w:val="both"/>
              <w:rPr>
                <w:rFonts w:ascii="Times New Roman" w:eastAsia="Times New Roman" w:hAnsi="Times New Roman"/>
                <w:bCs/>
                <w:color w:val="000000"/>
                <w:sz w:val="20"/>
                <w:szCs w:val="20"/>
              </w:rPr>
            </w:pPr>
          </w:p>
        </w:tc>
        <w:tc>
          <w:tcPr>
            <w:tcW w:w="286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ind w:firstLineChars="400" w:firstLine="8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cidade 1</w:t>
            </w:r>
          </w:p>
        </w:tc>
        <w:tc>
          <w:tcPr>
            <w:tcW w:w="7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1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r>
      <w:tr w:rsidR="00D32BC1" w:rsidRPr="00BD16FC" w:rsidTr="00B950D5">
        <w:tblPrEx>
          <w:jc w:val="left"/>
        </w:tblPrEx>
        <w:trPr>
          <w:gridAfter w:val="1"/>
          <w:wAfter w:w="17" w:type="pct"/>
          <w:trHeight w:val="20"/>
        </w:trPr>
        <w:tc>
          <w:tcPr>
            <w:tcW w:w="657" w:type="pct"/>
            <w:gridSpan w:val="2"/>
            <w:vMerge/>
            <w:tcBorders>
              <w:top w:val="single" w:sz="4" w:space="0" w:color="auto"/>
              <w:left w:val="single" w:sz="4" w:space="0" w:color="auto"/>
              <w:bottom w:val="single" w:sz="4" w:space="0" w:color="auto"/>
              <w:right w:val="single" w:sz="4" w:space="0" w:color="auto"/>
            </w:tcBorders>
            <w:vAlign w:val="center"/>
            <w:hideMark/>
          </w:tcPr>
          <w:p w:rsidR="00D32BC1" w:rsidRPr="00BD16FC" w:rsidRDefault="00D32BC1" w:rsidP="000F6346">
            <w:pPr>
              <w:spacing w:after="0"/>
              <w:jc w:val="both"/>
              <w:rPr>
                <w:rFonts w:ascii="Times New Roman" w:eastAsia="Times New Roman" w:hAnsi="Times New Roman"/>
                <w:bCs/>
                <w:color w:val="000000"/>
                <w:sz w:val="20"/>
                <w:szCs w:val="20"/>
              </w:rPr>
            </w:pPr>
          </w:p>
        </w:tc>
        <w:tc>
          <w:tcPr>
            <w:tcW w:w="286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ind w:firstLineChars="400" w:firstLine="8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cidade 2</w:t>
            </w:r>
          </w:p>
        </w:tc>
        <w:tc>
          <w:tcPr>
            <w:tcW w:w="7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1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r>
      <w:tr w:rsidR="00D32BC1" w:rsidRPr="00BD16FC" w:rsidTr="00B950D5">
        <w:tblPrEx>
          <w:jc w:val="left"/>
        </w:tblPrEx>
        <w:trPr>
          <w:gridAfter w:val="1"/>
          <w:wAfter w:w="17" w:type="pct"/>
          <w:trHeight w:val="20"/>
        </w:trPr>
        <w:tc>
          <w:tcPr>
            <w:tcW w:w="657" w:type="pct"/>
            <w:gridSpan w:val="2"/>
            <w:vMerge/>
            <w:tcBorders>
              <w:top w:val="single" w:sz="4" w:space="0" w:color="auto"/>
              <w:left w:val="single" w:sz="4" w:space="0" w:color="auto"/>
              <w:bottom w:val="single" w:sz="4" w:space="0" w:color="auto"/>
              <w:right w:val="single" w:sz="4" w:space="0" w:color="auto"/>
            </w:tcBorders>
            <w:vAlign w:val="center"/>
            <w:hideMark/>
          </w:tcPr>
          <w:p w:rsidR="00D32BC1" w:rsidRPr="00BD16FC" w:rsidRDefault="00D32BC1" w:rsidP="000F6346">
            <w:pPr>
              <w:spacing w:after="0"/>
              <w:jc w:val="both"/>
              <w:rPr>
                <w:rFonts w:ascii="Times New Roman" w:eastAsia="Times New Roman" w:hAnsi="Times New Roman"/>
                <w:bCs/>
                <w:color w:val="000000"/>
                <w:sz w:val="20"/>
                <w:szCs w:val="20"/>
              </w:rPr>
            </w:pPr>
          </w:p>
        </w:tc>
        <w:tc>
          <w:tcPr>
            <w:tcW w:w="286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ind w:firstLineChars="400" w:firstLine="80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cidade “n”</w:t>
            </w:r>
          </w:p>
        </w:tc>
        <w:tc>
          <w:tcPr>
            <w:tcW w:w="74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71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32BC1" w:rsidRPr="00BD16FC" w:rsidRDefault="00D32BC1" w:rsidP="000F6346">
            <w:pPr>
              <w:spacing w:after="0"/>
              <w:jc w:val="right"/>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r>
      <w:tr w:rsidR="00D32BC1" w:rsidRPr="00BD16FC" w:rsidTr="00B950D5">
        <w:tblPrEx>
          <w:jc w:val="left"/>
        </w:tblPrEx>
        <w:trPr>
          <w:gridAfter w:val="1"/>
          <w:wAfter w:w="17" w:type="pct"/>
          <w:trHeight w:val="20"/>
        </w:trPr>
        <w:tc>
          <w:tcPr>
            <w:tcW w:w="3517" w:type="pct"/>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rsidR="00D32BC1" w:rsidRPr="00BD16FC" w:rsidRDefault="00D32BC1"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Subtotal Exterior</w:t>
            </w:r>
          </w:p>
        </w:tc>
        <w:tc>
          <w:tcPr>
            <w:tcW w:w="749"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D32BC1" w:rsidRPr="00BD16FC" w:rsidRDefault="00D32BC1"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Σ</w:t>
            </w:r>
          </w:p>
        </w:tc>
        <w:tc>
          <w:tcPr>
            <w:tcW w:w="71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D32BC1" w:rsidRPr="00BD16FC" w:rsidRDefault="00D32BC1"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Σ</w:t>
            </w:r>
          </w:p>
        </w:tc>
      </w:tr>
      <w:tr w:rsidR="00D32BC1" w:rsidRPr="00BD16FC" w:rsidTr="00B950D5">
        <w:tblPrEx>
          <w:jc w:val="left"/>
        </w:tblPrEx>
        <w:trPr>
          <w:gridAfter w:val="1"/>
          <w:wAfter w:w="17" w:type="pct"/>
          <w:trHeight w:val="20"/>
        </w:trPr>
        <w:tc>
          <w:tcPr>
            <w:tcW w:w="3517" w:type="pct"/>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rsidR="00D32BC1" w:rsidRPr="00BD16FC" w:rsidRDefault="00D32BC1"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Total (Brasil + Exterior)</w:t>
            </w:r>
          </w:p>
        </w:tc>
        <w:tc>
          <w:tcPr>
            <w:tcW w:w="749"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D32BC1" w:rsidRPr="00BD16FC" w:rsidRDefault="00D32BC1"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Σ</w:t>
            </w:r>
          </w:p>
        </w:tc>
        <w:tc>
          <w:tcPr>
            <w:tcW w:w="71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D32BC1" w:rsidRPr="00BD16FC" w:rsidRDefault="00D32BC1"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Σ</w:t>
            </w:r>
          </w:p>
        </w:tc>
      </w:tr>
      <w:tr w:rsidR="00D32BC1" w:rsidRPr="00BD16FC" w:rsidTr="00B950D5">
        <w:tblPrEx>
          <w:jc w:val="left"/>
        </w:tblPrEx>
        <w:trPr>
          <w:gridAfter w:val="1"/>
          <w:wAfter w:w="17" w:type="pct"/>
          <w:trHeight w:val="20"/>
        </w:trPr>
        <w:tc>
          <w:tcPr>
            <w:tcW w:w="4983"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D32BC1" w:rsidRPr="00BD16FC" w:rsidRDefault="00D32BC1"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Fonte:</w:t>
            </w:r>
          </w:p>
        </w:tc>
      </w:tr>
    </w:tbl>
    <w:p w:rsidR="00D47374" w:rsidRDefault="00D47374" w:rsidP="00D47374">
      <w:pPr>
        <w:pStyle w:val="PargrafodaLista"/>
        <w:tabs>
          <w:tab w:val="left" w:pos="302"/>
        </w:tabs>
        <w:spacing w:after="0" w:line="360" w:lineRule="auto"/>
        <w:ind w:left="786"/>
        <w:jc w:val="both"/>
        <w:outlineLvl w:val="1"/>
        <w:rPr>
          <w:rFonts w:ascii="Times New Roman" w:eastAsia="Times New Roman" w:hAnsi="Times New Roman"/>
          <w:bCs/>
          <w:iCs/>
          <w:sz w:val="24"/>
          <w:szCs w:val="24"/>
        </w:rPr>
      </w:pPr>
    </w:p>
    <w:p w:rsidR="00D47374" w:rsidRDefault="00D47374" w:rsidP="00D47374">
      <w:pPr>
        <w:pStyle w:val="PargrafodaLista"/>
        <w:tabs>
          <w:tab w:val="left" w:pos="302"/>
        </w:tabs>
        <w:spacing w:after="0" w:line="360" w:lineRule="auto"/>
        <w:ind w:left="786"/>
        <w:jc w:val="both"/>
        <w:outlineLvl w:val="1"/>
        <w:rPr>
          <w:rFonts w:ascii="Times New Roman" w:eastAsia="Times New Roman" w:hAnsi="Times New Roman"/>
          <w:bCs/>
          <w:iCs/>
          <w:sz w:val="24"/>
          <w:szCs w:val="24"/>
        </w:rPr>
      </w:pPr>
    </w:p>
    <w:p w:rsidR="00D47374" w:rsidRDefault="00D47374" w:rsidP="00D47374">
      <w:pPr>
        <w:pStyle w:val="PargrafodaLista"/>
        <w:tabs>
          <w:tab w:val="left" w:pos="302"/>
        </w:tabs>
        <w:spacing w:after="0" w:line="360" w:lineRule="auto"/>
        <w:ind w:left="786"/>
        <w:jc w:val="both"/>
        <w:outlineLvl w:val="1"/>
        <w:rPr>
          <w:rFonts w:ascii="Times New Roman" w:eastAsia="Times New Roman" w:hAnsi="Times New Roman"/>
          <w:bCs/>
          <w:iCs/>
          <w:sz w:val="24"/>
          <w:szCs w:val="24"/>
        </w:rPr>
      </w:pPr>
    </w:p>
    <w:p w:rsidR="00D47374" w:rsidRDefault="00D47374" w:rsidP="00D47374">
      <w:pPr>
        <w:pStyle w:val="PargrafodaLista"/>
        <w:tabs>
          <w:tab w:val="left" w:pos="302"/>
        </w:tabs>
        <w:spacing w:after="0" w:line="360" w:lineRule="auto"/>
        <w:ind w:left="786"/>
        <w:jc w:val="both"/>
        <w:outlineLvl w:val="1"/>
        <w:rPr>
          <w:rFonts w:ascii="Times New Roman" w:eastAsia="Times New Roman" w:hAnsi="Times New Roman"/>
          <w:bCs/>
          <w:iCs/>
          <w:sz w:val="24"/>
          <w:szCs w:val="24"/>
        </w:rPr>
      </w:pPr>
    </w:p>
    <w:p w:rsidR="00D47374" w:rsidRDefault="00D47374" w:rsidP="00D47374">
      <w:pPr>
        <w:pStyle w:val="PargrafodaLista"/>
        <w:tabs>
          <w:tab w:val="left" w:pos="302"/>
        </w:tabs>
        <w:spacing w:after="0" w:line="360" w:lineRule="auto"/>
        <w:ind w:left="786"/>
        <w:jc w:val="both"/>
        <w:outlineLvl w:val="1"/>
        <w:rPr>
          <w:rFonts w:ascii="Times New Roman" w:eastAsia="Times New Roman" w:hAnsi="Times New Roman"/>
          <w:bCs/>
          <w:iCs/>
          <w:sz w:val="24"/>
          <w:szCs w:val="24"/>
        </w:rPr>
      </w:pPr>
    </w:p>
    <w:p w:rsidR="00D47374" w:rsidRDefault="00D47374" w:rsidP="00D47374">
      <w:pPr>
        <w:pStyle w:val="PargrafodaLista"/>
        <w:tabs>
          <w:tab w:val="left" w:pos="302"/>
        </w:tabs>
        <w:spacing w:after="0" w:line="360" w:lineRule="auto"/>
        <w:ind w:left="786"/>
        <w:jc w:val="both"/>
        <w:outlineLvl w:val="1"/>
        <w:rPr>
          <w:rFonts w:ascii="Times New Roman" w:eastAsia="Times New Roman" w:hAnsi="Times New Roman"/>
          <w:bCs/>
          <w:iCs/>
          <w:sz w:val="24"/>
          <w:szCs w:val="24"/>
        </w:rPr>
      </w:pPr>
    </w:p>
    <w:p w:rsidR="0025624B" w:rsidRPr="00BD16FC" w:rsidRDefault="0025624B" w:rsidP="00EC0776">
      <w:pPr>
        <w:pStyle w:val="PargrafodaLista"/>
        <w:numPr>
          <w:ilvl w:val="0"/>
          <w:numId w:val="28"/>
        </w:numPr>
        <w:tabs>
          <w:tab w:val="left" w:pos="302"/>
        </w:tabs>
        <w:spacing w:after="0" w:line="360" w:lineRule="auto"/>
        <w:jc w:val="both"/>
        <w:outlineLvl w:val="0"/>
        <w:rPr>
          <w:rFonts w:ascii="Times New Roman" w:eastAsia="Times New Roman" w:hAnsi="Times New Roman"/>
          <w:bCs/>
          <w:iCs/>
          <w:sz w:val="24"/>
          <w:szCs w:val="24"/>
        </w:rPr>
      </w:pPr>
      <w:bookmarkStart w:id="203" w:name="_Toc398032315"/>
      <w:r w:rsidRPr="00BD16FC">
        <w:rPr>
          <w:rFonts w:ascii="Times New Roman" w:eastAsia="Times New Roman" w:hAnsi="Times New Roman"/>
          <w:bCs/>
          <w:iCs/>
          <w:sz w:val="24"/>
          <w:szCs w:val="24"/>
        </w:rPr>
        <w:lastRenderedPageBreak/>
        <w:t>GESTÃO DA TECNOLOGIA DA INFORMAÇÃO</w:t>
      </w:r>
      <w:bookmarkEnd w:id="203"/>
    </w:p>
    <w:p w:rsidR="0025624B" w:rsidRPr="00BD16FC" w:rsidRDefault="00BF1A26" w:rsidP="00BF1A26">
      <w:pPr>
        <w:pStyle w:val="PargrafodaLista"/>
        <w:numPr>
          <w:ilvl w:val="1"/>
          <w:numId w:val="28"/>
        </w:numPr>
        <w:tabs>
          <w:tab w:val="left" w:pos="302"/>
        </w:tabs>
        <w:spacing w:after="0"/>
        <w:ind w:hanging="70"/>
        <w:jc w:val="both"/>
        <w:outlineLvl w:val="1"/>
        <w:rPr>
          <w:rFonts w:ascii="Times New Roman" w:eastAsia="Times New Roman" w:hAnsi="Times New Roman"/>
          <w:bCs/>
          <w:iCs/>
          <w:sz w:val="24"/>
          <w:szCs w:val="24"/>
        </w:rPr>
      </w:pPr>
      <w:bookmarkStart w:id="204" w:name="_Toc398032316"/>
      <w:r>
        <w:rPr>
          <w:rFonts w:ascii="Times New Roman" w:eastAsia="Times New Roman" w:hAnsi="Times New Roman"/>
          <w:bCs/>
          <w:iCs/>
          <w:sz w:val="24"/>
          <w:szCs w:val="24"/>
        </w:rPr>
        <w:t>Gestão da Tecnologia da Informação (TI)</w:t>
      </w:r>
      <w:bookmarkEnd w:id="204"/>
    </w:p>
    <w:p w:rsidR="00F12B78" w:rsidRPr="00BD16FC" w:rsidRDefault="00F12B78" w:rsidP="00BF1A26">
      <w:pPr>
        <w:pStyle w:val="PargrafodaLista"/>
        <w:numPr>
          <w:ilvl w:val="2"/>
          <w:numId w:val="28"/>
        </w:numPr>
        <w:spacing w:after="0"/>
        <w:ind w:hanging="295"/>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Relação dos sistemas e a função de cada um deles;</w:t>
      </w:r>
    </w:p>
    <w:p w:rsidR="00F12B78" w:rsidRPr="00BD16FC" w:rsidRDefault="00F12B78" w:rsidP="00BF1A26">
      <w:pPr>
        <w:pStyle w:val="PargrafodaLista"/>
        <w:numPr>
          <w:ilvl w:val="2"/>
          <w:numId w:val="28"/>
        </w:numPr>
        <w:spacing w:after="0"/>
        <w:ind w:hanging="295"/>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 xml:space="preserve">Eventuais necessidades de </w:t>
      </w:r>
      <w:r w:rsidR="00986A27" w:rsidRPr="00BD16FC">
        <w:rPr>
          <w:rFonts w:ascii="Times New Roman" w:eastAsia="Times New Roman" w:hAnsi="Times New Roman"/>
          <w:bCs/>
          <w:iCs/>
          <w:sz w:val="24"/>
          <w:szCs w:val="24"/>
        </w:rPr>
        <w:t>novos sistemas informatizados ou funcionalidades, suas justificativas e as medidas programadas e/ou em curso para obtenção dos sistemas;</w:t>
      </w:r>
    </w:p>
    <w:p w:rsidR="00986A27" w:rsidRPr="00BD16FC" w:rsidRDefault="00986A27" w:rsidP="00BF1A26">
      <w:pPr>
        <w:pStyle w:val="PargrafodaLista"/>
        <w:numPr>
          <w:ilvl w:val="2"/>
          <w:numId w:val="28"/>
        </w:numPr>
        <w:spacing w:after="0"/>
        <w:ind w:hanging="295"/>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Relação dos contratos que vigeram no exercício de referência do relatório gestão, incluindo a descrição de seus objetos, demonstração dos custos relacionados a cada contrato, dados dos fornecedores e vigência</w:t>
      </w:r>
    </w:p>
    <w:p w:rsidR="0015741B" w:rsidRPr="00BD16FC" w:rsidRDefault="0015741B" w:rsidP="000F6346">
      <w:pPr>
        <w:pStyle w:val="PargrafodaLista"/>
        <w:tabs>
          <w:tab w:val="left" w:pos="302"/>
        </w:tabs>
        <w:spacing w:after="0"/>
        <w:ind w:left="1146"/>
        <w:jc w:val="both"/>
        <w:outlineLvl w:val="1"/>
        <w:rPr>
          <w:rFonts w:ascii="Times New Roman" w:eastAsia="Times New Roman" w:hAnsi="Times New Roman"/>
          <w:bCs/>
          <w:iCs/>
          <w:sz w:val="24"/>
          <w:szCs w:val="24"/>
        </w:rPr>
      </w:pPr>
    </w:p>
    <w:tbl>
      <w:tblPr>
        <w:tblStyle w:val="Tabelacomgrade"/>
        <w:tblW w:w="9810" w:type="dxa"/>
        <w:tblInd w:w="108" w:type="dxa"/>
        <w:tblLayout w:type="fixed"/>
        <w:tblLook w:val="04A0" w:firstRow="1" w:lastRow="0" w:firstColumn="1" w:lastColumn="0" w:noHBand="0" w:noVBand="1"/>
      </w:tblPr>
      <w:tblGrid>
        <w:gridCol w:w="1256"/>
        <w:gridCol w:w="1649"/>
        <w:gridCol w:w="1243"/>
        <w:gridCol w:w="966"/>
        <w:gridCol w:w="1873"/>
        <w:gridCol w:w="1442"/>
        <w:gridCol w:w="1381"/>
      </w:tblGrid>
      <w:tr w:rsidR="003A24DE" w:rsidRPr="00BD16FC" w:rsidTr="003A24DE">
        <w:trPr>
          <w:trHeight w:val="321"/>
        </w:trPr>
        <w:tc>
          <w:tcPr>
            <w:tcW w:w="1256" w:type="dxa"/>
            <w:vMerge w:val="restart"/>
            <w:shd w:val="clear" w:color="auto" w:fill="F2F2F2" w:themeFill="background1" w:themeFillShade="F2"/>
            <w:vAlign w:val="center"/>
          </w:tcPr>
          <w:p w:rsidR="003A24DE" w:rsidRPr="00BD16FC" w:rsidRDefault="003A24DE" w:rsidP="000F6346">
            <w:pPr>
              <w:spacing w:after="0"/>
              <w:jc w:val="center"/>
              <w:rPr>
                <w:rFonts w:ascii="Times New Roman" w:hAnsi="Times New Roman"/>
              </w:rPr>
            </w:pPr>
            <w:r w:rsidRPr="00BD16FC">
              <w:rPr>
                <w:rFonts w:ascii="Times New Roman" w:hAnsi="Times New Roman"/>
              </w:rPr>
              <w:t>Nº do Contrato</w:t>
            </w:r>
          </w:p>
        </w:tc>
        <w:tc>
          <w:tcPr>
            <w:tcW w:w="1649" w:type="dxa"/>
            <w:vMerge w:val="restart"/>
            <w:shd w:val="clear" w:color="auto" w:fill="F2F2F2" w:themeFill="background1" w:themeFillShade="F2"/>
            <w:vAlign w:val="center"/>
          </w:tcPr>
          <w:p w:rsidR="003A24DE" w:rsidRPr="00BD16FC" w:rsidRDefault="003A24DE" w:rsidP="000F6346">
            <w:pPr>
              <w:spacing w:after="0"/>
              <w:jc w:val="center"/>
              <w:rPr>
                <w:rFonts w:ascii="Times New Roman" w:hAnsi="Times New Roman"/>
              </w:rPr>
            </w:pPr>
            <w:r w:rsidRPr="00BD16FC">
              <w:rPr>
                <w:rFonts w:ascii="Times New Roman" w:hAnsi="Times New Roman"/>
              </w:rPr>
              <w:t>Objeto</w:t>
            </w:r>
          </w:p>
        </w:tc>
        <w:tc>
          <w:tcPr>
            <w:tcW w:w="1243" w:type="dxa"/>
            <w:vMerge w:val="restart"/>
            <w:shd w:val="clear" w:color="auto" w:fill="F2F2F2" w:themeFill="background1" w:themeFillShade="F2"/>
            <w:vAlign w:val="center"/>
          </w:tcPr>
          <w:p w:rsidR="003A24DE" w:rsidRPr="00BD16FC" w:rsidRDefault="003A24DE" w:rsidP="000F6346">
            <w:pPr>
              <w:spacing w:after="0"/>
              <w:jc w:val="center"/>
              <w:rPr>
                <w:rFonts w:ascii="Times New Roman" w:hAnsi="Times New Roman"/>
              </w:rPr>
            </w:pPr>
            <w:r w:rsidRPr="00BD16FC">
              <w:rPr>
                <w:rFonts w:ascii="Times New Roman" w:hAnsi="Times New Roman"/>
              </w:rPr>
              <w:t>Vigência</w:t>
            </w:r>
          </w:p>
        </w:tc>
        <w:tc>
          <w:tcPr>
            <w:tcW w:w="2839" w:type="dxa"/>
            <w:gridSpan w:val="2"/>
            <w:shd w:val="clear" w:color="auto" w:fill="F2F2F2" w:themeFill="background1" w:themeFillShade="F2"/>
            <w:vAlign w:val="center"/>
          </w:tcPr>
          <w:p w:rsidR="003A24DE" w:rsidRPr="00BD16FC" w:rsidRDefault="003A24DE" w:rsidP="000F6346">
            <w:pPr>
              <w:spacing w:after="0"/>
              <w:jc w:val="center"/>
              <w:rPr>
                <w:rFonts w:ascii="Times New Roman" w:hAnsi="Times New Roman"/>
              </w:rPr>
            </w:pPr>
            <w:r w:rsidRPr="00BD16FC">
              <w:rPr>
                <w:rFonts w:ascii="Times New Roman" w:hAnsi="Times New Roman"/>
              </w:rPr>
              <w:t>Fornecedores</w:t>
            </w:r>
          </w:p>
        </w:tc>
        <w:tc>
          <w:tcPr>
            <w:tcW w:w="1442" w:type="dxa"/>
            <w:vMerge w:val="restart"/>
            <w:shd w:val="clear" w:color="auto" w:fill="F2F2F2" w:themeFill="background1" w:themeFillShade="F2"/>
            <w:vAlign w:val="center"/>
          </w:tcPr>
          <w:p w:rsidR="003A24DE" w:rsidRPr="00BD16FC" w:rsidRDefault="003A24DE" w:rsidP="000F6346">
            <w:pPr>
              <w:spacing w:after="0"/>
              <w:jc w:val="center"/>
              <w:rPr>
                <w:rFonts w:ascii="Times New Roman" w:hAnsi="Times New Roman"/>
              </w:rPr>
            </w:pPr>
            <w:r w:rsidRPr="00BD16FC">
              <w:rPr>
                <w:rFonts w:ascii="Times New Roman" w:hAnsi="Times New Roman"/>
              </w:rPr>
              <w:t xml:space="preserve">Custo </w:t>
            </w:r>
          </w:p>
        </w:tc>
        <w:tc>
          <w:tcPr>
            <w:tcW w:w="1381" w:type="dxa"/>
            <w:vMerge w:val="restart"/>
            <w:shd w:val="clear" w:color="auto" w:fill="F2F2F2" w:themeFill="background1" w:themeFillShade="F2"/>
            <w:vAlign w:val="center"/>
          </w:tcPr>
          <w:p w:rsidR="003A24DE" w:rsidRPr="00BD16FC" w:rsidRDefault="003A24DE" w:rsidP="000F6346">
            <w:pPr>
              <w:spacing w:after="0"/>
              <w:jc w:val="center"/>
              <w:rPr>
                <w:rFonts w:ascii="Times New Roman" w:hAnsi="Times New Roman"/>
              </w:rPr>
            </w:pPr>
            <w:r w:rsidRPr="00BD16FC">
              <w:rPr>
                <w:rFonts w:ascii="Times New Roman" w:hAnsi="Times New Roman"/>
              </w:rPr>
              <w:t>Valores Desembolsados 2014</w:t>
            </w:r>
          </w:p>
        </w:tc>
      </w:tr>
      <w:tr w:rsidR="003A24DE" w:rsidRPr="00BD16FC" w:rsidTr="003A24DE">
        <w:trPr>
          <w:trHeight w:val="218"/>
        </w:trPr>
        <w:tc>
          <w:tcPr>
            <w:tcW w:w="1256" w:type="dxa"/>
            <w:vMerge/>
            <w:shd w:val="clear" w:color="auto" w:fill="F2F2F2" w:themeFill="background1" w:themeFillShade="F2"/>
          </w:tcPr>
          <w:p w:rsidR="003A24DE" w:rsidRPr="00BD16FC" w:rsidRDefault="003A24DE" w:rsidP="000F6346">
            <w:pPr>
              <w:spacing w:after="0"/>
              <w:jc w:val="both"/>
              <w:rPr>
                <w:rFonts w:ascii="Times New Roman" w:hAnsi="Times New Roman"/>
              </w:rPr>
            </w:pPr>
          </w:p>
        </w:tc>
        <w:tc>
          <w:tcPr>
            <w:tcW w:w="1649" w:type="dxa"/>
            <w:vMerge/>
            <w:shd w:val="clear" w:color="auto" w:fill="F2F2F2" w:themeFill="background1" w:themeFillShade="F2"/>
          </w:tcPr>
          <w:p w:rsidR="003A24DE" w:rsidRPr="00BD16FC" w:rsidRDefault="003A24DE" w:rsidP="000F6346">
            <w:pPr>
              <w:spacing w:after="0"/>
              <w:jc w:val="both"/>
              <w:rPr>
                <w:rFonts w:ascii="Times New Roman" w:hAnsi="Times New Roman"/>
              </w:rPr>
            </w:pPr>
          </w:p>
        </w:tc>
        <w:tc>
          <w:tcPr>
            <w:tcW w:w="1243" w:type="dxa"/>
            <w:vMerge/>
            <w:shd w:val="clear" w:color="auto" w:fill="F2F2F2" w:themeFill="background1" w:themeFillShade="F2"/>
          </w:tcPr>
          <w:p w:rsidR="003A24DE" w:rsidRPr="00BD16FC" w:rsidRDefault="003A24DE" w:rsidP="000F6346">
            <w:pPr>
              <w:spacing w:after="0"/>
              <w:jc w:val="both"/>
              <w:rPr>
                <w:rFonts w:ascii="Times New Roman" w:hAnsi="Times New Roman"/>
              </w:rPr>
            </w:pPr>
          </w:p>
        </w:tc>
        <w:tc>
          <w:tcPr>
            <w:tcW w:w="966" w:type="dxa"/>
            <w:shd w:val="clear" w:color="auto" w:fill="F2F2F2" w:themeFill="background1" w:themeFillShade="F2"/>
          </w:tcPr>
          <w:p w:rsidR="003A24DE" w:rsidRPr="00BD16FC" w:rsidRDefault="003A24DE" w:rsidP="000F6346">
            <w:pPr>
              <w:spacing w:after="0"/>
              <w:jc w:val="center"/>
              <w:rPr>
                <w:rFonts w:ascii="Times New Roman" w:hAnsi="Times New Roman"/>
              </w:rPr>
            </w:pPr>
            <w:r w:rsidRPr="00BD16FC">
              <w:rPr>
                <w:rFonts w:ascii="Times New Roman" w:hAnsi="Times New Roman"/>
              </w:rPr>
              <w:t>CNPJ</w:t>
            </w:r>
          </w:p>
        </w:tc>
        <w:tc>
          <w:tcPr>
            <w:tcW w:w="1873" w:type="dxa"/>
            <w:shd w:val="clear" w:color="auto" w:fill="F2F2F2" w:themeFill="background1" w:themeFillShade="F2"/>
          </w:tcPr>
          <w:p w:rsidR="003A24DE" w:rsidRPr="00BD16FC" w:rsidRDefault="003A24DE" w:rsidP="000F6346">
            <w:pPr>
              <w:spacing w:after="0"/>
              <w:jc w:val="center"/>
              <w:rPr>
                <w:rFonts w:ascii="Times New Roman" w:hAnsi="Times New Roman"/>
              </w:rPr>
            </w:pPr>
            <w:r w:rsidRPr="00BD16FC">
              <w:rPr>
                <w:rFonts w:ascii="Times New Roman" w:hAnsi="Times New Roman"/>
              </w:rPr>
              <w:t>Denominação</w:t>
            </w:r>
          </w:p>
        </w:tc>
        <w:tc>
          <w:tcPr>
            <w:tcW w:w="1442" w:type="dxa"/>
            <w:vMerge/>
            <w:shd w:val="clear" w:color="auto" w:fill="F2F2F2" w:themeFill="background1" w:themeFillShade="F2"/>
          </w:tcPr>
          <w:p w:rsidR="003A24DE" w:rsidRPr="00BD16FC" w:rsidRDefault="003A24DE" w:rsidP="000F6346">
            <w:pPr>
              <w:spacing w:after="0"/>
              <w:jc w:val="both"/>
              <w:rPr>
                <w:rFonts w:ascii="Times New Roman" w:hAnsi="Times New Roman"/>
              </w:rPr>
            </w:pPr>
          </w:p>
        </w:tc>
        <w:tc>
          <w:tcPr>
            <w:tcW w:w="1381" w:type="dxa"/>
            <w:vMerge/>
            <w:shd w:val="clear" w:color="auto" w:fill="F2F2F2" w:themeFill="background1" w:themeFillShade="F2"/>
          </w:tcPr>
          <w:p w:rsidR="003A24DE" w:rsidRPr="00BD16FC" w:rsidRDefault="003A24DE" w:rsidP="000F6346">
            <w:pPr>
              <w:spacing w:after="0"/>
              <w:jc w:val="both"/>
              <w:rPr>
                <w:rFonts w:ascii="Times New Roman" w:hAnsi="Times New Roman"/>
              </w:rPr>
            </w:pPr>
          </w:p>
        </w:tc>
      </w:tr>
      <w:tr w:rsidR="003A24DE" w:rsidRPr="00BD16FC" w:rsidTr="003A24DE">
        <w:trPr>
          <w:trHeight w:val="355"/>
        </w:trPr>
        <w:tc>
          <w:tcPr>
            <w:tcW w:w="1256" w:type="dxa"/>
          </w:tcPr>
          <w:p w:rsidR="003A24DE" w:rsidRPr="00BD16FC" w:rsidRDefault="003A24DE" w:rsidP="000F6346">
            <w:pPr>
              <w:spacing w:after="0"/>
              <w:jc w:val="both"/>
              <w:rPr>
                <w:rFonts w:ascii="Times New Roman" w:hAnsi="Times New Roman"/>
              </w:rPr>
            </w:pPr>
          </w:p>
        </w:tc>
        <w:tc>
          <w:tcPr>
            <w:tcW w:w="1649" w:type="dxa"/>
          </w:tcPr>
          <w:p w:rsidR="003A24DE" w:rsidRPr="00BD16FC" w:rsidRDefault="003A24DE" w:rsidP="000F6346">
            <w:pPr>
              <w:spacing w:after="0"/>
              <w:jc w:val="both"/>
              <w:rPr>
                <w:rFonts w:ascii="Times New Roman" w:hAnsi="Times New Roman"/>
              </w:rPr>
            </w:pPr>
          </w:p>
        </w:tc>
        <w:tc>
          <w:tcPr>
            <w:tcW w:w="1243" w:type="dxa"/>
          </w:tcPr>
          <w:p w:rsidR="003A24DE" w:rsidRPr="00BD16FC" w:rsidRDefault="003A24DE" w:rsidP="000F6346">
            <w:pPr>
              <w:spacing w:after="0"/>
              <w:jc w:val="both"/>
              <w:rPr>
                <w:rFonts w:ascii="Times New Roman" w:hAnsi="Times New Roman"/>
              </w:rPr>
            </w:pPr>
          </w:p>
        </w:tc>
        <w:tc>
          <w:tcPr>
            <w:tcW w:w="966" w:type="dxa"/>
          </w:tcPr>
          <w:p w:rsidR="003A24DE" w:rsidRPr="00BD16FC" w:rsidRDefault="003A24DE" w:rsidP="000F6346">
            <w:pPr>
              <w:spacing w:after="0"/>
              <w:jc w:val="both"/>
              <w:rPr>
                <w:rFonts w:ascii="Times New Roman" w:hAnsi="Times New Roman"/>
              </w:rPr>
            </w:pPr>
          </w:p>
        </w:tc>
        <w:tc>
          <w:tcPr>
            <w:tcW w:w="1873" w:type="dxa"/>
          </w:tcPr>
          <w:p w:rsidR="003A24DE" w:rsidRPr="00BD16FC" w:rsidRDefault="003A24DE" w:rsidP="000F6346">
            <w:pPr>
              <w:spacing w:after="0"/>
              <w:jc w:val="both"/>
              <w:rPr>
                <w:rFonts w:ascii="Times New Roman" w:hAnsi="Times New Roman"/>
              </w:rPr>
            </w:pPr>
          </w:p>
        </w:tc>
        <w:tc>
          <w:tcPr>
            <w:tcW w:w="1442" w:type="dxa"/>
          </w:tcPr>
          <w:p w:rsidR="003A24DE" w:rsidRPr="00BD16FC" w:rsidRDefault="003A24DE" w:rsidP="000F6346">
            <w:pPr>
              <w:spacing w:after="0"/>
              <w:jc w:val="both"/>
              <w:rPr>
                <w:rFonts w:ascii="Times New Roman" w:hAnsi="Times New Roman"/>
              </w:rPr>
            </w:pPr>
          </w:p>
        </w:tc>
        <w:tc>
          <w:tcPr>
            <w:tcW w:w="1381" w:type="dxa"/>
          </w:tcPr>
          <w:p w:rsidR="003A24DE" w:rsidRPr="00BD16FC" w:rsidRDefault="003A24DE" w:rsidP="000F6346">
            <w:pPr>
              <w:spacing w:after="0"/>
              <w:jc w:val="both"/>
              <w:rPr>
                <w:rFonts w:ascii="Times New Roman" w:hAnsi="Times New Roman"/>
              </w:rPr>
            </w:pPr>
          </w:p>
        </w:tc>
      </w:tr>
      <w:tr w:rsidR="003A24DE" w:rsidRPr="00BD16FC" w:rsidTr="003A24DE">
        <w:trPr>
          <w:trHeight w:val="355"/>
        </w:trPr>
        <w:tc>
          <w:tcPr>
            <w:tcW w:w="1256" w:type="dxa"/>
          </w:tcPr>
          <w:p w:rsidR="003A24DE" w:rsidRPr="00BD16FC" w:rsidRDefault="003A24DE" w:rsidP="000F6346">
            <w:pPr>
              <w:spacing w:after="0"/>
              <w:jc w:val="both"/>
              <w:rPr>
                <w:rFonts w:ascii="Times New Roman" w:hAnsi="Times New Roman"/>
              </w:rPr>
            </w:pPr>
          </w:p>
        </w:tc>
        <w:tc>
          <w:tcPr>
            <w:tcW w:w="1649" w:type="dxa"/>
          </w:tcPr>
          <w:p w:rsidR="003A24DE" w:rsidRPr="00BD16FC" w:rsidRDefault="003A24DE" w:rsidP="000F6346">
            <w:pPr>
              <w:spacing w:after="0"/>
              <w:jc w:val="both"/>
              <w:rPr>
                <w:rFonts w:ascii="Times New Roman" w:hAnsi="Times New Roman"/>
              </w:rPr>
            </w:pPr>
          </w:p>
        </w:tc>
        <w:tc>
          <w:tcPr>
            <w:tcW w:w="1243" w:type="dxa"/>
          </w:tcPr>
          <w:p w:rsidR="003A24DE" w:rsidRPr="00BD16FC" w:rsidRDefault="003A24DE" w:rsidP="000F6346">
            <w:pPr>
              <w:spacing w:after="0"/>
              <w:jc w:val="both"/>
              <w:rPr>
                <w:rFonts w:ascii="Times New Roman" w:hAnsi="Times New Roman"/>
              </w:rPr>
            </w:pPr>
          </w:p>
        </w:tc>
        <w:tc>
          <w:tcPr>
            <w:tcW w:w="966" w:type="dxa"/>
          </w:tcPr>
          <w:p w:rsidR="003A24DE" w:rsidRPr="00BD16FC" w:rsidRDefault="003A24DE" w:rsidP="000F6346">
            <w:pPr>
              <w:spacing w:after="0"/>
              <w:jc w:val="both"/>
              <w:rPr>
                <w:rFonts w:ascii="Times New Roman" w:hAnsi="Times New Roman"/>
              </w:rPr>
            </w:pPr>
          </w:p>
        </w:tc>
        <w:tc>
          <w:tcPr>
            <w:tcW w:w="1873" w:type="dxa"/>
          </w:tcPr>
          <w:p w:rsidR="003A24DE" w:rsidRPr="00BD16FC" w:rsidRDefault="003A24DE" w:rsidP="000F6346">
            <w:pPr>
              <w:spacing w:after="0"/>
              <w:jc w:val="both"/>
              <w:rPr>
                <w:rFonts w:ascii="Times New Roman" w:hAnsi="Times New Roman"/>
              </w:rPr>
            </w:pPr>
          </w:p>
        </w:tc>
        <w:tc>
          <w:tcPr>
            <w:tcW w:w="1442" w:type="dxa"/>
          </w:tcPr>
          <w:p w:rsidR="003A24DE" w:rsidRPr="00BD16FC" w:rsidRDefault="003A24DE" w:rsidP="000F6346">
            <w:pPr>
              <w:spacing w:after="0"/>
              <w:jc w:val="both"/>
              <w:rPr>
                <w:rFonts w:ascii="Times New Roman" w:hAnsi="Times New Roman"/>
              </w:rPr>
            </w:pPr>
          </w:p>
        </w:tc>
        <w:tc>
          <w:tcPr>
            <w:tcW w:w="1381" w:type="dxa"/>
          </w:tcPr>
          <w:p w:rsidR="003A24DE" w:rsidRPr="00BD16FC" w:rsidRDefault="003A24DE" w:rsidP="000F6346">
            <w:pPr>
              <w:spacing w:after="0"/>
              <w:jc w:val="both"/>
              <w:rPr>
                <w:rFonts w:ascii="Times New Roman" w:hAnsi="Times New Roman"/>
              </w:rPr>
            </w:pPr>
          </w:p>
        </w:tc>
      </w:tr>
      <w:tr w:rsidR="003A24DE" w:rsidRPr="00BD16FC" w:rsidTr="003A24DE">
        <w:trPr>
          <w:trHeight w:val="355"/>
        </w:trPr>
        <w:tc>
          <w:tcPr>
            <w:tcW w:w="1256" w:type="dxa"/>
          </w:tcPr>
          <w:p w:rsidR="003A24DE" w:rsidRPr="00BD16FC" w:rsidRDefault="003A24DE" w:rsidP="000F6346">
            <w:pPr>
              <w:spacing w:after="0"/>
              <w:jc w:val="both"/>
              <w:rPr>
                <w:rFonts w:ascii="Times New Roman" w:hAnsi="Times New Roman"/>
              </w:rPr>
            </w:pPr>
          </w:p>
        </w:tc>
        <w:tc>
          <w:tcPr>
            <w:tcW w:w="1649" w:type="dxa"/>
          </w:tcPr>
          <w:p w:rsidR="003A24DE" w:rsidRPr="00BD16FC" w:rsidRDefault="003A24DE" w:rsidP="000F6346">
            <w:pPr>
              <w:spacing w:after="0"/>
              <w:jc w:val="both"/>
              <w:rPr>
                <w:rFonts w:ascii="Times New Roman" w:hAnsi="Times New Roman"/>
              </w:rPr>
            </w:pPr>
          </w:p>
        </w:tc>
        <w:tc>
          <w:tcPr>
            <w:tcW w:w="1243" w:type="dxa"/>
          </w:tcPr>
          <w:p w:rsidR="003A24DE" w:rsidRPr="00BD16FC" w:rsidRDefault="003A24DE" w:rsidP="000F6346">
            <w:pPr>
              <w:spacing w:after="0"/>
              <w:jc w:val="both"/>
              <w:rPr>
                <w:rFonts w:ascii="Times New Roman" w:hAnsi="Times New Roman"/>
              </w:rPr>
            </w:pPr>
          </w:p>
        </w:tc>
        <w:tc>
          <w:tcPr>
            <w:tcW w:w="966" w:type="dxa"/>
          </w:tcPr>
          <w:p w:rsidR="003A24DE" w:rsidRPr="00BD16FC" w:rsidRDefault="003A24DE" w:rsidP="000F6346">
            <w:pPr>
              <w:spacing w:after="0"/>
              <w:jc w:val="both"/>
              <w:rPr>
                <w:rFonts w:ascii="Times New Roman" w:hAnsi="Times New Roman"/>
              </w:rPr>
            </w:pPr>
          </w:p>
        </w:tc>
        <w:tc>
          <w:tcPr>
            <w:tcW w:w="1873" w:type="dxa"/>
          </w:tcPr>
          <w:p w:rsidR="003A24DE" w:rsidRPr="00BD16FC" w:rsidRDefault="003A24DE" w:rsidP="000F6346">
            <w:pPr>
              <w:spacing w:after="0"/>
              <w:jc w:val="both"/>
              <w:rPr>
                <w:rFonts w:ascii="Times New Roman" w:hAnsi="Times New Roman"/>
              </w:rPr>
            </w:pPr>
          </w:p>
        </w:tc>
        <w:tc>
          <w:tcPr>
            <w:tcW w:w="1442" w:type="dxa"/>
          </w:tcPr>
          <w:p w:rsidR="003A24DE" w:rsidRPr="00BD16FC" w:rsidRDefault="003A24DE" w:rsidP="000F6346">
            <w:pPr>
              <w:spacing w:after="0"/>
              <w:jc w:val="both"/>
              <w:rPr>
                <w:rFonts w:ascii="Times New Roman" w:hAnsi="Times New Roman"/>
              </w:rPr>
            </w:pPr>
          </w:p>
        </w:tc>
        <w:tc>
          <w:tcPr>
            <w:tcW w:w="1381" w:type="dxa"/>
          </w:tcPr>
          <w:p w:rsidR="003A24DE" w:rsidRPr="00BD16FC" w:rsidRDefault="003A24DE" w:rsidP="000F6346">
            <w:pPr>
              <w:spacing w:after="0"/>
              <w:jc w:val="both"/>
              <w:rPr>
                <w:rFonts w:ascii="Times New Roman" w:hAnsi="Times New Roman"/>
              </w:rPr>
            </w:pPr>
          </w:p>
        </w:tc>
      </w:tr>
      <w:tr w:rsidR="003A24DE" w:rsidRPr="00BD16FC" w:rsidTr="003A24DE">
        <w:trPr>
          <w:trHeight w:val="355"/>
        </w:trPr>
        <w:tc>
          <w:tcPr>
            <w:tcW w:w="1256" w:type="dxa"/>
          </w:tcPr>
          <w:p w:rsidR="003A24DE" w:rsidRPr="00BD16FC" w:rsidRDefault="003A24DE" w:rsidP="000F6346">
            <w:pPr>
              <w:spacing w:after="0"/>
              <w:jc w:val="both"/>
              <w:rPr>
                <w:rFonts w:ascii="Times New Roman" w:hAnsi="Times New Roman"/>
              </w:rPr>
            </w:pPr>
          </w:p>
        </w:tc>
        <w:tc>
          <w:tcPr>
            <w:tcW w:w="1649" w:type="dxa"/>
          </w:tcPr>
          <w:p w:rsidR="003A24DE" w:rsidRPr="00BD16FC" w:rsidRDefault="003A24DE" w:rsidP="000F6346">
            <w:pPr>
              <w:spacing w:after="0"/>
              <w:jc w:val="both"/>
              <w:rPr>
                <w:rFonts w:ascii="Times New Roman" w:hAnsi="Times New Roman"/>
              </w:rPr>
            </w:pPr>
          </w:p>
        </w:tc>
        <w:tc>
          <w:tcPr>
            <w:tcW w:w="1243" w:type="dxa"/>
          </w:tcPr>
          <w:p w:rsidR="003A24DE" w:rsidRPr="00BD16FC" w:rsidRDefault="003A24DE" w:rsidP="000F6346">
            <w:pPr>
              <w:spacing w:after="0"/>
              <w:jc w:val="both"/>
              <w:rPr>
                <w:rFonts w:ascii="Times New Roman" w:hAnsi="Times New Roman"/>
              </w:rPr>
            </w:pPr>
          </w:p>
        </w:tc>
        <w:tc>
          <w:tcPr>
            <w:tcW w:w="966" w:type="dxa"/>
          </w:tcPr>
          <w:p w:rsidR="003A24DE" w:rsidRPr="00BD16FC" w:rsidRDefault="003A24DE" w:rsidP="000F6346">
            <w:pPr>
              <w:spacing w:after="0"/>
              <w:jc w:val="both"/>
              <w:rPr>
                <w:rFonts w:ascii="Times New Roman" w:hAnsi="Times New Roman"/>
              </w:rPr>
            </w:pPr>
          </w:p>
        </w:tc>
        <w:tc>
          <w:tcPr>
            <w:tcW w:w="1873" w:type="dxa"/>
          </w:tcPr>
          <w:p w:rsidR="003A24DE" w:rsidRPr="00BD16FC" w:rsidRDefault="003A24DE" w:rsidP="000F6346">
            <w:pPr>
              <w:spacing w:after="0"/>
              <w:jc w:val="both"/>
              <w:rPr>
                <w:rFonts w:ascii="Times New Roman" w:hAnsi="Times New Roman"/>
              </w:rPr>
            </w:pPr>
          </w:p>
        </w:tc>
        <w:tc>
          <w:tcPr>
            <w:tcW w:w="1442" w:type="dxa"/>
          </w:tcPr>
          <w:p w:rsidR="003A24DE" w:rsidRPr="00BD16FC" w:rsidRDefault="003A24DE" w:rsidP="000F6346">
            <w:pPr>
              <w:spacing w:after="0"/>
              <w:jc w:val="both"/>
              <w:rPr>
                <w:rFonts w:ascii="Times New Roman" w:hAnsi="Times New Roman"/>
              </w:rPr>
            </w:pPr>
          </w:p>
        </w:tc>
        <w:tc>
          <w:tcPr>
            <w:tcW w:w="1381" w:type="dxa"/>
          </w:tcPr>
          <w:p w:rsidR="003A24DE" w:rsidRPr="00BD16FC" w:rsidRDefault="003A24DE" w:rsidP="000F6346">
            <w:pPr>
              <w:spacing w:after="0"/>
              <w:jc w:val="both"/>
              <w:rPr>
                <w:rFonts w:ascii="Times New Roman" w:hAnsi="Times New Roman"/>
              </w:rPr>
            </w:pPr>
          </w:p>
        </w:tc>
      </w:tr>
      <w:tr w:rsidR="003A24DE" w:rsidRPr="00BD16FC" w:rsidTr="003A24DE">
        <w:trPr>
          <w:trHeight w:val="355"/>
        </w:trPr>
        <w:tc>
          <w:tcPr>
            <w:tcW w:w="1256" w:type="dxa"/>
          </w:tcPr>
          <w:p w:rsidR="003A24DE" w:rsidRPr="00BD16FC" w:rsidRDefault="003A24DE" w:rsidP="000F6346">
            <w:pPr>
              <w:spacing w:after="0"/>
              <w:jc w:val="both"/>
              <w:rPr>
                <w:rFonts w:ascii="Times New Roman" w:hAnsi="Times New Roman"/>
              </w:rPr>
            </w:pPr>
          </w:p>
        </w:tc>
        <w:tc>
          <w:tcPr>
            <w:tcW w:w="1649" w:type="dxa"/>
          </w:tcPr>
          <w:p w:rsidR="003A24DE" w:rsidRPr="00BD16FC" w:rsidRDefault="003A24DE" w:rsidP="000F6346">
            <w:pPr>
              <w:spacing w:after="0"/>
              <w:jc w:val="both"/>
              <w:rPr>
                <w:rFonts w:ascii="Times New Roman" w:hAnsi="Times New Roman"/>
              </w:rPr>
            </w:pPr>
          </w:p>
        </w:tc>
        <w:tc>
          <w:tcPr>
            <w:tcW w:w="1243" w:type="dxa"/>
          </w:tcPr>
          <w:p w:rsidR="003A24DE" w:rsidRPr="00BD16FC" w:rsidRDefault="003A24DE" w:rsidP="000F6346">
            <w:pPr>
              <w:spacing w:after="0"/>
              <w:jc w:val="both"/>
              <w:rPr>
                <w:rFonts w:ascii="Times New Roman" w:hAnsi="Times New Roman"/>
              </w:rPr>
            </w:pPr>
          </w:p>
        </w:tc>
        <w:tc>
          <w:tcPr>
            <w:tcW w:w="966" w:type="dxa"/>
          </w:tcPr>
          <w:p w:rsidR="003A24DE" w:rsidRPr="00BD16FC" w:rsidRDefault="003A24DE" w:rsidP="000F6346">
            <w:pPr>
              <w:spacing w:after="0"/>
              <w:jc w:val="both"/>
              <w:rPr>
                <w:rFonts w:ascii="Times New Roman" w:hAnsi="Times New Roman"/>
              </w:rPr>
            </w:pPr>
          </w:p>
        </w:tc>
        <w:tc>
          <w:tcPr>
            <w:tcW w:w="1873" w:type="dxa"/>
          </w:tcPr>
          <w:p w:rsidR="003A24DE" w:rsidRPr="00BD16FC" w:rsidRDefault="003A24DE" w:rsidP="000F6346">
            <w:pPr>
              <w:spacing w:after="0"/>
              <w:jc w:val="both"/>
              <w:rPr>
                <w:rFonts w:ascii="Times New Roman" w:hAnsi="Times New Roman"/>
              </w:rPr>
            </w:pPr>
          </w:p>
        </w:tc>
        <w:tc>
          <w:tcPr>
            <w:tcW w:w="1442" w:type="dxa"/>
          </w:tcPr>
          <w:p w:rsidR="003A24DE" w:rsidRPr="00BD16FC" w:rsidRDefault="003A24DE" w:rsidP="000F6346">
            <w:pPr>
              <w:spacing w:after="0"/>
              <w:jc w:val="both"/>
              <w:rPr>
                <w:rFonts w:ascii="Times New Roman" w:hAnsi="Times New Roman"/>
              </w:rPr>
            </w:pPr>
          </w:p>
        </w:tc>
        <w:tc>
          <w:tcPr>
            <w:tcW w:w="1381" w:type="dxa"/>
          </w:tcPr>
          <w:p w:rsidR="003A24DE" w:rsidRPr="00BD16FC" w:rsidRDefault="003A24DE" w:rsidP="000F6346">
            <w:pPr>
              <w:spacing w:after="0"/>
              <w:jc w:val="both"/>
              <w:rPr>
                <w:rFonts w:ascii="Times New Roman" w:hAnsi="Times New Roman"/>
              </w:rPr>
            </w:pPr>
          </w:p>
        </w:tc>
      </w:tr>
    </w:tbl>
    <w:p w:rsidR="003A24DE" w:rsidRPr="00BD16FC" w:rsidRDefault="003A24DE" w:rsidP="000F6346">
      <w:pPr>
        <w:pStyle w:val="PargrafodaLista"/>
        <w:tabs>
          <w:tab w:val="left" w:pos="302"/>
        </w:tabs>
        <w:spacing w:after="0"/>
        <w:ind w:left="0"/>
        <w:jc w:val="both"/>
        <w:outlineLvl w:val="1"/>
        <w:rPr>
          <w:rFonts w:ascii="Times New Roman" w:eastAsia="Times New Roman" w:hAnsi="Times New Roman"/>
          <w:bCs/>
          <w:iCs/>
          <w:sz w:val="24"/>
          <w:szCs w:val="24"/>
        </w:rPr>
      </w:pPr>
    </w:p>
    <w:p w:rsidR="003A24DE" w:rsidRPr="00BD16FC" w:rsidRDefault="003A24DE" w:rsidP="000F6346">
      <w:pPr>
        <w:pStyle w:val="PargrafodaLista"/>
        <w:tabs>
          <w:tab w:val="left" w:pos="302"/>
        </w:tabs>
        <w:spacing w:after="0"/>
        <w:ind w:left="0"/>
        <w:jc w:val="both"/>
        <w:outlineLvl w:val="1"/>
        <w:rPr>
          <w:rFonts w:ascii="Times New Roman" w:eastAsia="Times New Roman" w:hAnsi="Times New Roman"/>
          <w:bCs/>
          <w:iCs/>
          <w:sz w:val="24"/>
          <w:szCs w:val="24"/>
        </w:rPr>
      </w:pPr>
    </w:p>
    <w:p w:rsidR="003A24DE" w:rsidRPr="00BD16FC" w:rsidRDefault="003A24DE" w:rsidP="000F6346">
      <w:pPr>
        <w:pStyle w:val="PargrafodaLista"/>
        <w:tabs>
          <w:tab w:val="left" w:pos="302"/>
        </w:tabs>
        <w:spacing w:after="0"/>
        <w:ind w:left="0"/>
        <w:jc w:val="both"/>
        <w:outlineLvl w:val="1"/>
        <w:rPr>
          <w:rFonts w:ascii="Times New Roman" w:eastAsia="Times New Roman" w:hAnsi="Times New Roman"/>
          <w:bCs/>
          <w:iCs/>
          <w:sz w:val="24"/>
          <w:szCs w:val="24"/>
        </w:rPr>
      </w:pPr>
    </w:p>
    <w:p w:rsidR="003A24DE" w:rsidRPr="00BD16FC" w:rsidRDefault="003A24DE" w:rsidP="000F6346">
      <w:pPr>
        <w:pStyle w:val="PargrafodaLista"/>
        <w:tabs>
          <w:tab w:val="left" w:pos="302"/>
        </w:tabs>
        <w:spacing w:after="0"/>
        <w:ind w:left="0"/>
        <w:jc w:val="both"/>
        <w:outlineLvl w:val="1"/>
        <w:rPr>
          <w:rFonts w:ascii="Times New Roman" w:eastAsia="Times New Roman" w:hAnsi="Times New Roman"/>
          <w:bCs/>
          <w:iCs/>
          <w:sz w:val="24"/>
          <w:szCs w:val="24"/>
        </w:rPr>
      </w:pPr>
    </w:p>
    <w:p w:rsidR="003A24DE" w:rsidRPr="00BD16FC" w:rsidRDefault="003A24DE" w:rsidP="000F6346">
      <w:pPr>
        <w:pStyle w:val="PargrafodaLista"/>
        <w:tabs>
          <w:tab w:val="left" w:pos="302"/>
        </w:tabs>
        <w:spacing w:after="0"/>
        <w:ind w:left="0"/>
        <w:jc w:val="both"/>
        <w:outlineLvl w:val="1"/>
        <w:rPr>
          <w:rFonts w:ascii="Times New Roman" w:eastAsia="Times New Roman" w:hAnsi="Times New Roman"/>
          <w:bCs/>
          <w:iCs/>
          <w:sz w:val="24"/>
          <w:szCs w:val="24"/>
        </w:rPr>
      </w:pPr>
    </w:p>
    <w:p w:rsidR="003A24DE" w:rsidRPr="00BD16FC" w:rsidRDefault="003A24DE" w:rsidP="000F6346">
      <w:pPr>
        <w:pStyle w:val="PargrafodaLista"/>
        <w:tabs>
          <w:tab w:val="left" w:pos="302"/>
        </w:tabs>
        <w:spacing w:after="0"/>
        <w:ind w:left="0"/>
        <w:jc w:val="both"/>
        <w:outlineLvl w:val="1"/>
        <w:rPr>
          <w:rFonts w:ascii="Times New Roman" w:eastAsia="Times New Roman" w:hAnsi="Times New Roman"/>
          <w:bCs/>
          <w:iCs/>
          <w:sz w:val="24"/>
          <w:szCs w:val="24"/>
        </w:rPr>
      </w:pPr>
    </w:p>
    <w:p w:rsidR="003A24DE" w:rsidRPr="00BD16FC" w:rsidRDefault="003A24DE" w:rsidP="000F6346">
      <w:pPr>
        <w:pStyle w:val="PargrafodaLista"/>
        <w:tabs>
          <w:tab w:val="left" w:pos="302"/>
        </w:tabs>
        <w:spacing w:after="0"/>
        <w:ind w:left="0"/>
        <w:jc w:val="both"/>
        <w:outlineLvl w:val="1"/>
        <w:rPr>
          <w:rFonts w:ascii="Times New Roman" w:eastAsia="Times New Roman" w:hAnsi="Times New Roman"/>
          <w:bCs/>
          <w:iCs/>
          <w:sz w:val="24"/>
          <w:szCs w:val="24"/>
        </w:rPr>
      </w:pPr>
    </w:p>
    <w:p w:rsidR="003A24DE" w:rsidRPr="00BD16FC" w:rsidRDefault="003A24DE" w:rsidP="000F6346">
      <w:pPr>
        <w:pStyle w:val="PargrafodaLista"/>
        <w:tabs>
          <w:tab w:val="left" w:pos="302"/>
        </w:tabs>
        <w:spacing w:after="0"/>
        <w:ind w:left="0"/>
        <w:jc w:val="both"/>
        <w:outlineLvl w:val="1"/>
        <w:rPr>
          <w:rFonts w:ascii="Times New Roman" w:eastAsia="Times New Roman" w:hAnsi="Times New Roman"/>
          <w:bCs/>
          <w:iCs/>
          <w:sz w:val="24"/>
          <w:szCs w:val="24"/>
        </w:rPr>
      </w:pPr>
    </w:p>
    <w:p w:rsidR="003A24DE" w:rsidRDefault="003A24DE" w:rsidP="000F6346">
      <w:pPr>
        <w:pStyle w:val="PargrafodaLista"/>
        <w:tabs>
          <w:tab w:val="left" w:pos="302"/>
        </w:tabs>
        <w:spacing w:after="0"/>
        <w:ind w:left="0"/>
        <w:jc w:val="both"/>
        <w:outlineLvl w:val="1"/>
        <w:rPr>
          <w:rFonts w:ascii="Times New Roman" w:eastAsia="Times New Roman" w:hAnsi="Times New Roman"/>
          <w:bCs/>
          <w:iCs/>
          <w:sz w:val="24"/>
          <w:szCs w:val="24"/>
        </w:rPr>
      </w:pPr>
    </w:p>
    <w:p w:rsidR="002E39B1" w:rsidRDefault="002E39B1" w:rsidP="000F6346">
      <w:pPr>
        <w:pStyle w:val="PargrafodaLista"/>
        <w:tabs>
          <w:tab w:val="left" w:pos="302"/>
        </w:tabs>
        <w:spacing w:after="0"/>
        <w:ind w:left="0"/>
        <w:jc w:val="both"/>
        <w:outlineLvl w:val="1"/>
        <w:rPr>
          <w:rFonts w:ascii="Times New Roman" w:eastAsia="Times New Roman" w:hAnsi="Times New Roman"/>
          <w:bCs/>
          <w:iCs/>
          <w:sz w:val="24"/>
          <w:szCs w:val="24"/>
        </w:rPr>
      </w:pPr>
    </w:p>
    <w:p w:rsidR="002E39B1" w:rsidRDefault="002E39B1" w:rsidP="000F6346">
      <w:pPr>
        <w:pStyle w:val="PargrafodaLista"/>
        <w:tabs>
          <w:tab w:val="left" w:pos="302"/>
        </w:tabs>
        <w:spacing w:after="0"/>
        <w:ind w:left="0"/>
        <w:jc w:val="both"/>
        <w:outlineLvl w:val="1"/>
        <w:rPr>
          <w:rFonts w:ascii="Times New Roman" w:eastAsia="Times New Roman" w:hAnsi="Times New Roman"/>
          <w:bCs/>
          <w:iCs/>
          <w:sz w:val="24"/>
          <w:szCs w:val="24"/>
        </w:rPr>
      </w:pPr>
    </w:p>
    <w:p w:rsidR="002E39B1" w:rsidRPr="00BD16FC" w:rsidRDefault="002E39B1" w:rsidP="000F6346">
      <w:pPr>
        <w:pStyle w:val="PargrafodaLista"/>
        <w:tabs>
          <w:tab w:val="left" w:pos="302"/>
        </w:tabs>
        <w:spacing w:after="0"/>
        <w:ind w:left="0"/>
        <w:jc w:val="both"/>
        <w:outlineLvl w:val="1"/>
        <w:rPr>
          <w:rFonts w:ascii="Times New Roman" w:eastAsia="Times New Roman" w:hAnsi="Times New Roman"/>
          <w:bCs/>
          <w:iCs/>
          <w:sz w:val="24"/>
          <w:szCs w:val="24"/>
        </w:rPr>
      </w:pPr>
    </w:p>
    <w:p w:rsidR="003A24DE" w:rsidRPr="00BD16FC" w:rsidRDefault="003A24DE" w:rsidP="000F6346">
      <w:pPr>
        <w:pStyle w:val="PargrafodaLista"/>
        <w:tabs>
          <w:tab w:val="left" w:pos="302"/>
        </w:tabs>
        <w:spacing w:after="0"/>
        <w:ind w:left="0"/>
        <w:jc w:val="both"/>
        <w:outlineLvl w:val="1"/>
        <w:rPr>
          <w:rFonts w:ascii="Times New Roman" w:eastAsia="Times New Roman" w:hAnsi="Times New Roman"/>
          <w:bCs/>
          <w:iCs/>
          <w:sz w:val="24"/>
          <w:szCs w:val="24"/>
        </w:rPr>
      </w:pPr>
    </w:p>
    <w:p w:rsidR="003A24DE" w:rsidRPr="00BD16FC" w:rsidRDefault="003A24DE" w:rsidP="000F6346">
      <w:pPr>
        <w:pStyle w:val="PargrafodaLista"/>
        <w:tabs>
          <w:tab w:val="left" w:pos="302"/>
        </w:tabs>
        <w:spacing w:after="0"/>
        <w:ind w:left="0"/>
        <w:jc w:val="both"/>
        <w:outlineLvl w:val="1"/>
        <w:rPr>
          <w:rFonts w:ascii="Times New Roman" w:eastAsia="Times New Roman" w:hAnsi="Times New Roman"/>
          <w:bCs/>
          <w:iCs/>
          <w:sz w:val="24"/>
          <w:szCs w:val="24"/>
        </w:rPr>
      </w:pPr>
    </w:p>
    <w:p w:rsidR="003A24DE" w:rsidRPr="00BD16FC" w:rsidRDefault="003A24DE" w:rsidP="000F6346">
      <w:pPr>
        <w:pStyle w:val="PargrafodaLista"/>
        <w:tabs>
          <w:tab w:val="left" w:pos="302"/>
        </w:tabs>
        <w:spacing w:after="0"/>
        <w:ind w:left="0"/>
        <w:jc w:val="both"/>
        <w:outlineLvl w:val="1"/>
        <w:rPr>
          <w:rFonts w:ascii="Times New Roman" w:eastAsia="Times New Roman" w:hAnsi="Times New Roman"/>
          <w:bCs/>
          <w:iCs/>
          <w:sz w:val="24"/>
          <w:szCs w:val="24"/>
        </w:rPr>
      </w:pPr>
    </w:p>
    <w:p w:rsidR="003A24DE" w:rsidRPr="00BD16FC" w:rsidRDefault="003A24DE" w:rsidP="000F6346">
      <w:pPr>
        <w:pStyle w:val="PargrafodaLista"/>
        <w:tabs>
          <w:tab w:val="left" w:pos="302"/>
        </w:tabs>
        <w:spacing w:after="0"/>
        <w:ind w:left="0"/>
        <w:jc w:val="both"/>
        <w:outlineLvl w:val="1"/>
        <w:rPr>
          <w:rFonts w:ascii="Times New Roman" w:eastAsia="Times New Roman" w:hAnsi="Times New Roman"/>
          <w:bCs/>
          <w:iCs/>
          <w:sz w:val="24"/>
          <w:szCs w:val="24"/>
        </w:rPr>
      </w:pPr>
    </w:p>
    <w:p w:rsidR="0015741B" w:rsidRPr="00BD16FC" w:rsidRDefault="0015741B" w:rsidP="00EC0776">
      <w:pPr>
        <w:pStyle w:val="PargrafodaLista"/>
        <w:numPr>
          <w:ilvl w:val="0"/>
          <w:numId w:val="28"/>
        </w:numPr>
        <w:tabs>
          <w:tab w:val="left" w:pos="302"/>
        </w:tabs>
        <w:spacing w:after="0" w:line="360" w:lineRule="auto"/>
        <w:ind w:hanging="720"/>
        <w:jc w:val="both"/>
        <w:outlineLvl w:val="0"/>
        <w:rPr>
          <w:rFonts w:ascii="Times New Roman" w:eastAsia="Times New Roman" w:hAnsi="Times New Roman"/>
          <w:bCs/>
          <w:iCs/>
          <w:sz w:val="24"/>
          <w:szCs w:val="24"/>
        </w:rPr>
      </w:pPr>
      <w:bookmarkStart w:id="205" w:name="_Toc398032317"/>
      <w:r w:rsidRPr="00BD16FC">
        <w:rPr>
          <w:rFonts w:ascii="Times New Roman" w:eastAsia="Times New Roman" w:hAnsi="Times New Roman"/>
          <w:bCs/>
          <w:iCs/>
          <w:sz w:val="24"/>
          <w:szCs w:val="24"/>
        </w:rPr>
        <w:t>GESTÃO DO USO DOS RECURSOS RENOVÁVEIS E SUSTENTABILIDADE AMBIENTAL</w:t>
      </w:r>
      <w:bookmarkEnd w:id="205"/>
    </w:p>
    <w:p w:rsidR="0015741B" w:rsidRPr="00BD16FC" w:rsidRDefault="007E1572" w:rsidP="000F6346">
      <w:pPr>
        <w:pStyle w:val="PargrafodaLista"/>
        <w:numPr>
          <w:ilvl w:val="1"/>
          <w:numId w:val="28"/>
        </w:numPr>
        <w:tabs>
          <w:tab w:val="left" w:pos="302"/>
        </w:tabs>
        <w:spacing w:after="0" w:line="360" w:lineRule="auto"/>
        <w:jc w:val="both"/>
        <w:outlineLvl w:val="1"/>
        <w:rPr>
          <w:rFonts w:ascii="Times New Roman" w:eastAsia="Times New Roman" w:hAnsi="Times New Roman"/>
          <w:bCs/>
          <w:iCs/>
          <w:sz w:val="24"/>
          <w:szCs w:val="24"/>
        </w:rPr>
      </w:pPr>
      <w:bookmarkStart w:id="206" w:name="_Toc398032318"/>
      <w:r>
        <w:rPr>
          <w:rFonts w:ascii="Times New Roman" w:eastAsia="Times New Roman" w:hAnsi="Times New Roman"/>
          <w:bCs/>
          <w:iCs/>
          <w:sz w:val="24"/>
          <w:szCs w:val="24"/>
        </w:rPr>
        <w:lastRenderedPageBreak/>
        <w:t>Gestão do Uso de Recursos Renováveis e Sustentabilidade Ambiental</w:t>
      </w:r>
      <w:bookmarkEnd w:id="206"/>
    </w:p>
    <w:p w:rsidR="008E6C1D" w:rsidRDefault="008E6C1D" w:rsidP="008E6C1D">
      <w:pPr>
        <w:pStyle w:val="Legenda"/>
        <w:keepNext/>
      </w:pPr>
      <w:r>
        <w:t xml:space="preserve">Tabela </w:t>
      </w:r>
      <w:r w:rsidR="00C87F93">
        <w:fldChar w:fldCharType="begin"/>
      </w:r>
      <w:r w:rsidR="00C87F93">
        <w:instrText xml:space="preserve"> SEQ Tabela \* ARABIC </w:instrText>
      </w:r>
      <w:r w:rsidR="00C87F93">
        <w:fldChar w:fldCharType="separate"/>
      </w:r>
      <w:r>
        <w:rPr>
          <w:noProof/>
        </w:rPr>
        <w:t>59</w:t>
      </w:r>
      <w:r w:rsidR="00C87F93">
        <w:rPr>
          <w:noProof/>
        </w:rPr>
        <w:fldChar w:fldCharType="end"/>
      </w:r>
      <w:r>
        <w:t xml:space="preserve"> </w:t>
      </w:r>
      <w:r w:rsidRPr="001D2D4D">
        <w:t>Quadro A.10.1 – Aspectos da Gestão Ambiental</w:t>
      </w:r>
    </w:p>
    <w:tbl>
      <w:tblPr>
        <w:tblW w:w="5000"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9"/>
        <w:gridCol w:w="7051"/>
        <w:gridCol w:w="539"/>
        <w:gridCol w:w="550"/>
      </w:tblGrid>
      <w:tr w:rsidR="003A24DE" w:rsidRPr="00BD16FC" w:rsidTr="008E6C1D">
        <w:tc>
          <w:tcPr>
            <w:tcW w:w="4380" w:type="pct"/>
            <w:gridSpan w:val="2"/>
            <w:vMerge w:val="restart"/>
            <w:tcBorders>
              <w:top w:val="single" w:sz="4" w:space="0" w:color="000000"/>
              <w:left w:val="single" w:sz="4" w:space="0" w:color="000000"/>
              <w:right w:val="single" w:sz="4" w:space="0" w:color="000000"/>
            </w:tcBorders>
            <w:shd w:val="clear" w:color="auto" w:fill="F2F2F2" w:themeFill="background1" w:themeFillShade="F2"/>
            <w:vAlign w:val="center"/>
          </w:tcPr>
          <w:p w:rsidR="003A24DE" w:rsidRPr="00BD16FC" w:rsidRDefault="003A24DE" w:rsidP="000F6346">
            <w:pPr>
              <w:spacing w:after="0"/>
              <w:jc w:val="center"/>
              <w:rPr>
                <w:rFonts w:ascii="Times New Roman" w:hAnsi="Times New Roman"/>
                <w:sz w:val="20"/>
                <w:szCs w:val="20"/>
              </w:rPr>
            </w:pPr>
            <w:r w:rsidRPr="00BD16FC">
              <w:rPr>
                <w:rFonts w:ascii="Times New Roman" w:hAnsi="Times New Roman"/>
                <w:sz w:val="20"/>
                <w:szCs w:val="20"/>
              </w:rPr>
              <w:t>Aspectos sobre a gestão ambiental e Licitações Sustentáveis</w:t>
            </w:r>
          </w:p>
        </w:tc>
        <w:tc>
          <w:tcPr>
            <w:tcW w:w="620"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A24DE" w:rsidRPr="00BD16FC" w:rsidRDefault="003A24DE" w:rsidP="000F6346">
            <w:pPr>
              <w:spacing w:after="0"/>
              <w:jc w:val="center"/>
              <w:rPr>
                <w:rFonts w:ascii="Times New Roman" w:hAnsi="Times New Roman"/>
                <w:sz w:val="20"/>
                <w:szCs w:val="20"/>
              </w:rPr>
            </w:pPr>
            <w:r w:rsidRPr="00BD16FC">
              <w:rPr>
                <w:rFonts w:ascii="Times New Roman" w:hAnsi="Times New Roman"/>
                <w:sz w:val="20"/>
                <w:szCs w:val="20"/>
              </w:rPr>
              <w:t>Avaliação</w:t>
            </w:r>
          </w:p>
        </w:tc>
      </w:tr>
      <w:tr w:rsidR="003A24DE" w:rsidRPr="00BD16FC" w:rsidTr="008E6C1D">
        <w:tc>
          <w:tcPr>
            <w:tcW w:w="4380" w:type="pct"/>
            <w:gridSpan w:val="2"/>
            <w:vMerge/>
            <w:tcBorders>
              <w:left w:val="single" w:sz="4" w:space="0" w:color="000000"/>
              <w:bottom w:val="single" w:sz="4" w:space="0" w:color="000000"/>
              <w:right w:val="single" w:sz="4" w:space="0" w:color="000000"/>
            </w:tcBorders>
            <w:shd w:val="clear" w:color="auto" w:fill="F2F2F2" w:themeFill="background1" w:themeFillShade="F2"/>
          </w:tcPr>
          <w:p w:rsidR="003A24DE" w:rsidRPr="00BD16FC" w:rsidRDefault="003A24DE" w:rsidP="000F6346">
            <w:pPr>
              <w:spacing w:after="0"/>
              <w:jc w:val="both"/>
              <w:rPr>
                <w:rFonts w:ascii="Times New Roman" w:hAnsi="Times New Roman"/>
                <w:sz w:val="20"/>
                <w:szCs w:val="20"/>
              </w:rPr>
            </w:pPr>
          </w:p>
        </w:tc>
        <w:tc>
          <w:tcPr>
            <w:tcW w:w="30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A24DE" w:rsidRPr="00BD16FC" w:rsidRDefault="003A24DE" w:rsidP="000F6346">
            <w:pPr>
              <w:spacing w:after="0"/>
              <w:jc w:val="both"/>
              <w:rPr>
                <w:rFonts w:ascii="Times New Roman" w:hAnsi="Times New Roman"/>
                <w:sz w:val="20"/>
                <w:szCs w:val="20"/>
              </w:rPr>
            </w:pPr>
            <w:r w:rsidRPr="00BD16FC">
              <w:rPr>
                <w:rFonts w:ascii="Times New Roman" w:hAnsi="Times New Roman"/>
                <w:sz w:val="20"/>
                <w:szCs w:val="20"/>
              </w:rPr>
              <w:t>Sim</w:t>
            </w:r>
          </w:p>
        </w:tc>
        <w:tc>
          <w:tcPr>
            <w:tcW w:w="31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A24DE" w:rsidRPr="00BD16FC" w:rsidRDefault="003A24DE" w:rsidP="000F6346">
            <w:pPr>
              <w:spacing w:after="0"/>
              <w:jc w:val="both"/>
              <w:rPr>
                <w:rFonts w:ascii="Times New Roman" w:hAnsi="Times New Roman"/>
                <w:sz w:val="20"/>
                <w:szCs w:val="20"/>
              </w:rPr>
            </w:pPr>
            <w:r w:rsidRPr="00BD16FC">
              <w:rPr>
                <w:rFonts w:ascii="Times New Roman" w:hAnsi="Times New Roman"/>
                <w:sz w:val="20"/>
                <w:szCs w:val="20"/>
              </w:rPr>
              <w:t>Não</w:t>
            </w: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0F6346">
            <w:pPr>
              <w:pStyle w:val="PargrafodaLista"/>
              <w:numPr>
                <w:ilvl w:val="0"/>
                <w:numId w:val="30"/>
              </w:numPr>
              <w:tabs>
                <w:tab w:val="left" w:pos="318"/>
              </w:tabs>
              <w:spacing w:after="0" w:line="240" w:lineRule="auto"/>
              <w:ind w:left="113" w:firstLine="0"/>
              <w:contextualSpacing w:val="0"/>
              <w:jc w:val="center"/>
              <w:rPr>
                <w:rFonts w:ascii="Times New Roman" w:hAnsi="Times New Roman"/>
                <w:sz w:val="20"/>
                <w:szCs w:val="20"/>
              </w:rPr>
            </w:pPr>
          </w:p>
        </w:tc>
        <w:tc>
          <w:tcPr>
            <w:tcW w:w="4016"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pStyle w:val="PargrafodaLista"/>
              <w:tabs>
                <w:tab w:val="left" w:pos="318"/>
              </w:tabs>
              <w:spacing w:after="0"/>
              <w:ind w:left="34"/>
              <w:rPr>
                <w:rFonts w:ascii="Times New Roman" w:hAnsi="Times New Roman"/>
                <w:sz w:val="20"/>
                <w:szCs w:val="20"/>
              </w:rPr>
            </w:pPr>
            <w:r w:rsidRPr="00BD16FC">
              <w:rPr>
                <w:rFonts w:ascii="Times New Roman" w:hAnsi="Times New Roman"/>
                <w:sz w:val="20"/>
                <w:szCs w:val="20"/>
              </w:rPr>
              <w:t>Sua unidade participa da Agenda Ambiental da Administração Pública (A3P)?</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rFonts w:ascii="Times New Roman" w:hAnsi="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rFonts w:ascii="Times New Roman" w:hAnsi="Times New Roman"/>
                <w:sz w:val="20"/>
                <w:szCs w:val="20"/>
              </w:rPr>
            </w:pP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0F6346">
            <w:pPr>
              <w:pStyle w:val="PargrafodaLista"/>
              <w:numPr>
                <w:ilvl w:val="0"/>
                <w:numId w:val="30"/>
              </w:numPr>
              <w:tabs>
                <w:tab w:val="left" w:pos="318"/>
              </w:tabs>
              <w:spacing w:after="0" w:line="240" w:lineRule="auto"/>
              <w:ind w:left="113" w:firstLine="0"/>
              <w:contextualSpacing w:val="0"/>
              <w:jc w:val="center"/>
              <w:rPr>
                <w:rFonts w:ascii="Times New Roman" w:hAnsi="Times New Roman"/>
                <w:sz w:val="20"/>
                <w:szCs w:val="20"/>
              </w:rPr>
            </w:pPr>
          </w:p>
        </w:tc>
        <w:tc>
          <w:tcPr>
            <w:tcW w:w="4016"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pStyle w:val="PargrafodaLista"/>
              <w:tabs>
                <w:tab w:val="left" w:pos="318"/>
              </w:tabs>
              <w:spacing w:after="0"/>
              <w:ind w:left="34"/>
              <w:rPr>
                <w:rFonts w:ascii="Times New Roman" w:hAnsi="Times New Roman"/>
                <w:sz w:val="20"/>
                <w:szCs w:val="20"/>
              </w:rPr>
            </w:pPr>
            <w:r w:rsidRPr="00BD16FC">
              <w:rPr>
                <w:rFonts w:ascii="Times New Roman" w:hAnsi="Times New Roman"/>
                <w:sz w:val="20"/>
                <w:szCs w:val="20"/>
              </w:rPr>
              <w:t>Na unidade ocorre separação dos resíduos recicláveis descartados, bem como sua destinação a associações e cooperativas de catadores, conforme dispõe o Decreto nº 5.940/2006?</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rFonts w:ascii="Times New Roman" w:hAnsi="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rFonts w:ascii="Times New Roman" w:hAnsi="Times New Roman"/>
                <w:sz w:val="20"/>
                <w:szCs w:val="20"/>
              </w:rPr>
            </w:pP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0F6346">
            <w:pPr>
              <w:pStyle w:val="PargrafodaLista"/>
              <w:numPr>
                <w:ilvl w:val="0"/>
                <w:numId w:val="30"/>
              </w:numPr>
              <w:tabs>
                <w:tab w:val="left" w:pos="318"/>
              </w:tabs>
              <w:spacing w:after="0" w:line="240" w:lineRule="auto"/>
              <w:ind w:left="113" w:firstLine="0"/>
              <w:contextualSpacing w:val="0"/>
              <w:jc w:val="center"/>
              <w:rPr>
                <w:rFonts w:ascii="Times New Roman" w:hAnsi="Times New Roman"/>
                <w:sz w:val="20"/>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rFonts w:ascii="Times New Roman" w:hAnsi="Times New Roman"/>
                <w:sz w:val="20"/>
                <w:szCs w:val="20"/>
              </w:rPr>
            </w:pPr>
            <w:r w:rsidRPr="00BD16FC">
              <w:rPr>
                <w:rFonts w:ascii="Times New Roman" w:hAnsi="Times New Roman"/>
                <w:sz w:val="20"/>
                <w:szCs w:val="20"/>
              </w:rPr>
              <w:t xml:space="preserve">As contratações realizadas pela unidade jurisdicionada observam os parâmetros estabelecidos no Decreto nº 7.746/2012? </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rFonts w:ascii="Times New Roman" w:hAnsi="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rFonts w:ascii="Times New Roman" w:hAnsi="Times New Roman"/>
                <w:sz w:val="20"/>
                <w:szCs w:val="20"/>
              </w:rPr>
            </w:pP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0F6346">
            <w:pPr>
              <w:pStyle w:val="PargrafodaLista"/>
              <w:numPr>
                <w:ilvl w:val="0"/>
                <w:numId w:val="30"/>
              </w:numPr>
              <w:tabs>
                <w:tab w:val="left" w:pos="318"/>
              </w:tabs>
              <w:spacing w:after="0" w:line="240" w:lineRule="auto"/>
              <w:ind w:left="113" w:firstLine="0"/>
              <w:contextualSpacing w:val="0"/>
              <w:jc w:val="center"/>
              <w:rPr>
                <w:rFonts w:ascii="Times New Roman" w:hAnsi="Times New Roman"/>
                <w:sz w:val="20"/>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rFonts w:ascii="Times New Roman" w:hAnsi="Times New Roman"/>
                <w:sz w:val="20"/>
                <w:szCs w:val="20"/>
              </w:rPr>
            </w:pPr>
            <w:r w:rsidRPr="00BD16FC">
              <w:rPr>
                <w:rFonts w:ascii="Times New Roman" w:hAnsi="Times New Roman"/>
                <w:sz w:val="20"/>
                <w:szCs w:val="20"/>
              </w:rPr>
              <w:t xml:space="preserve"> A unidade possui plano de gestão de logística sustentável (PLS) de que trata o art. 16 do Decreto 7.746/2012? Caso a resposta seja positiva, responda os itens 5 a 8.</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rFonts w:ascii="Times New Roman" w:hAnsi="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rFonts w:ascii="Times New Roman" w:hAnsi="Times New Roman"/>
                <w:sz w:val="20"/>
                <w:szCs w:val="20"/>
              </w:rPr>
            </w:pPr>
          </w:p>
        </w:tc>
      </w:tr>
      <w:tr w:rsidR="003A24DE" w:rsidRPr="00BD16FC" w:rsidTr="008E6C1D">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0F6346">
            <w:pPr>
              <w:pStyle w:val="PargrafodaLista"/>
              <w:numPr>
                <w:ilvl w:val="0"/>
                <w:numId w:val="30"/>
              </w:numPr>
              <w:tabs>
                <w:tab w:val="left" w:pos="318"/>
              </w:tabs>
              <w:spacing w:after="0" w:line="240" w:lineRule="auto"/>
              <w:ind w:left="113" w:firstLine="0"/>
              <w:contextualSpacing w:val="0"/>
              <w:jc w:val="center"/>
              <w:rPr>
                <w:rFonts w:ascii="Times New Roman" w:hAnsi="Times New Roman"/>
                <w:sz w:val="20"/>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rFonts w:ascii="Times New Roman" w:hAnsi="Times New Roman"/>
                <w:sz w:val="20"/>
                <w:szCs w:val="20"/>
              </w:rPr>
            </w:pPr>
            <w:r w:rsidRPr="00BD16FC">
              <w:rPr>
                <w:rFonts w:ascii="Times New Roman" w:hAnsi="Times New Roman"/>
                <w:sz w:val="20"/>
                <w:szCs w:val="20"/>
              </w:rPr>
              <w:t>A Comissão gestora do PLS foi constituída na forma do art. 6º da IN SLTI/MPOG 10, de 12 de novembro de 2012?</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rFonts w:ascii="Times New Roman" w:hAnsi="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rFonts w:ascii="Times New Roman" w:hAnsi="Times New Roman"/>
                <w:sz w:val="20"/>
                <w:szCs w:val="20"/>
              </w:rPr>
            </w:pPr>
          </w:p>
        </w:tc>
      </w:tr>
      <w:tr w:rsidR="003A24DE" w:rsidRPr="00BD16FC" w:rsidTr="008E6C1D">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0F6346">
            <w:pPr>
              <w:pStyle w:val="PargrafodaLista"/>
              <w:numPr>
                <w:ilvl w:val="0"/>
                <w:numId w:val="30"/>
              </w:numPr>
              <w:tabs>
                <w:tab w:val="left" w:pos="318"/>
              </w:tabs>
              <w:spacing w:after="0" w:line="240" w:lineRule="auto"/>
              <w:ind w:left="113" w:firstLine="0"/>
              <w:contextualSpacing w:val="0"/>
              <w:jc w:val="center"/>
              <w:rPr>
                <w:rFonts w:ascii="Times New Roman" w:hAnsi="Times New Roman"/>
                <w:sz w:val="20"/>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rFonts w:ascii="Times New Roman" w:hAnsi="Times New Roman"/>
                <w:sz w:val="20"/>
                <w:szCs w:val="20"/>
              </w:rPr>
            </w:pPr>
            <w:r w:rsidRPr="00BD16FC">
              <w:rPr>
                <w:rFonts w:ascii="Times New Roman" w:hAnsi="Times New Roman"/>
                <w:sz w:val="20"/>
                <w:szCs w:val="20"/>
              </w:rPr>
              <w:t>O PLS está formalizado na forma do art. 9° da IN SLTI/MPOG 10/2012, atendendo a todos os tópicos nele estabelecidos?</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rFonts w:ascii="Times New Roman" w:hAnsi="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rFonts w:ascii="Times New Roman" w:hAnsi="Times New Roman"/>
                <w:sz w:val="20"/>
                <w:szCs w:val="20"/>
              </w:rPr>
            </w:pPr>
          </w:p>
        </w:tc>
      </w:tr>
      <w:tr w:rsidR="003A24DE" w:rsidRPr="00BD16FC" w:rsidTr="008E6C1D">
        <w:trPr>
          <w:trHeight w:val="602"/>
        </w:trPr>
        <w:tc>
          <w:tcPr>
            <w:tcW w:w="364" w:type="pct"/>
            <w:vMerge w:val="restart"/>
            <w:tcBorders>
              <w:top w:val="single" w:sz="4" w:space="0" w:color="000000"/>
              <w:left w:val="single" w:sz="4" w:space="0" w:color="000000"/>
              <w:right w:val="single" w:sz="4" w:space="0" w:color="000000"/>
            </w:tcBorders>
            <w:vAlign w:val="center"/>
          </w:tcPr>
          <w:p w:rsidR="003A24DE" w:rsidRPr="00BD16FC" w:rsidRDefault="003A24DE" w:rsidP="000F6346">
            <w:pPr>
              <w:pStyle w:val="PargrafodaLista"/>
              <w:numPr>
                <w:ilvl w:val="0"/>
                <w:numId w:val="30"/>
              </w:numPr>
              <w:tabs>
                <w:tab w:val="left" w:pos="318"/>
              </w:tabs>
              <w:spacing w:after="0" w:line="240" w:lineRule="auto"/>
              <w:ind w:left="113" w:firstLine="0"/>
              <w:contextualSpacing w:val="0"/>
              <w:jc w:val="center"/>
              <w:rPr>
                <w:rFonts w:ascii="Times New Roman" w:hAnsi="Times New Roman"/>
                <w:sz w:val="20"/>
                <w:szCs w:val="20"/>
              </w:rPr>
            </w:pPr>
          </w:p>
        </w:tc>
        <w:tc>
          <w:tcPr>
            <w:tcW w:w="4016" w:type="pct"/>
            <w:tcBorders>
              <w:top w:val="single" w:sz="4" w:space="0" w:color="000000"/>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rFonts w:ascii="Times New Roman" w:hAnsi="Times New Roman"/>
                <w:sz w:val="20"/>
                <w:szCs w:val="20"/>
              </w:rPr>
            </w:pPr>
            <w:r w:rsidRPr="00BD16FC">
              <w:rPr>
                <w:rFonts w:ascii="Times New Roman" w:hAnsi="Times New Roman"/>
                <w:sz w:val="20"/>
                <w:szCs w:val="20"/>
              </w:rPr>
              <w:t>O PLS encontra-se publicado e disponível no site da unidade (art. 12 da IN SLTI/MPOG 10/2012)?</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rFonts w:ascii="Times New Roman" w:hAnsi="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rFonts w:ascii="Times New Roman" w:hAnsi="Times New Roman"/>
                <w:sz w:val="20"/>
                <w:szCs w:val="20"/>
              </w:rPr>
            </w:pPr>
          </w:p>
        </w:tc>
      </w:tr>
      <w:tr w:rsidR="003A24DE" w:rsidRPr="00BD16FC" w:rsidTr="008E6C1D">
        <w:tc>
          <w:tcPr>
            <w:tcW w:w="364" w:type="pct"/>
            <w:vMerge/>
            <w:tcBorders>
              <w:left w:val="single" w:sz="4" w:space="0" w:color="000000"/>
              <w:right w:val="single" w:sz="4" w:space="0" w:color="000000"/>
            </w:tcBorders>
            <w:vAlign w:val="center"/>
          </w:tcPr>
          <w:p w:rsidR="003A24DE" w:rsidRPr="00BD16FC" w:rsidRDefault="003A24DE" w:rsidP="000F6346">
            <w:pPr>
              <w:pStyle w:val="PargrafodaLista"/>
              <w:numPr>
                <w:ilvl w:val="0"/>
                <w:numId w:val="30"/>
              </w:numPr>
              <w:tabs>
                <w:tab w:val="left" w:pos="318"/>
              </w:tabs>
              <w:spacing w:after="0" w:line="240" w:lineRule="auto"/>
              <w:ind w:left="113" w:firstLine="0"/>
              <w:contextualSpacing w:val="0"/>
              <w:jc w:val="center"/>
              <w:rPr>
                <w:rFonts w:ascii="Times New Roman" w:hAnsi="Times New Roman"/>
                <w:sz w:val="20"/>
                <w:szCs w:val="20"/>
              </w:rPr>
            </w:pPr>
          </w:p>
        </w:tc>
        <w:tc>
          <w:tcPr>
            <w:tcW w:w="4016" w:type="pct"/>
            <w:tcBorders>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18"/>
              <w:jc w:val="right"/>
              <w:rPr>
                <w:rFonts w:ascii="Times New Roman" w:hAnsi="Times New Roman"/>
                <w:sz w:val="20"/>
                <w:szCs w:val="20"/>
              </w:rPr>
            </w:pPr>
            <w:r w:rsidRPr="00BD16FC">
              <w:rPr>
                <w:rFonts w:ascii="Times New Roman" w:hAnsi="Times New Roman"/>
                <w:sz w:val="20"/>
                <w:szCs w:val="20"/>
              </w:rPr>
              <w:t xml:space="preserve">Caso positivo, indicar o endereço na </w:t>
            </w:r>
            <w:r w:rsidRPr="00BD16FC">
              <w:rPr>
                <w:rFonts w:ascii="Times New Roman" w:hAnsi="Times New Roman"/>
                <w:i/>
                <w:sz w:val="20"/>
                <w:szCs w:val="20"/>
              </w:rPr>
              <w:t>Internet</w:t>
            </w:r>
            <w:r w:rsidRPr="00BD16FC">
              <w:rPr>
                <w:rFonts w:ascii="Times New Roman" w:hAnsi="Times New Roman"/>
                <w:sz w:val="20"/>
                <w:szCs w:val="20"/>
              </w:rPr>
              <w:t xml:space="preserve"> no qual o plano pode ser acessado.</w:t>
            </w:r>
          </w:p>
        </w:tc>
        <w:tc>
          <w:tcPr>
            <w:tcW w:w="620" w:type="pct"/>
            <w:gridSpan w:val="2"/>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rFonts w:ascii="Times New Roman" w:hAnsi="Times New Roman"/>
                <w:sz w:val="20"/>
                <w:szCs w:val="20"/>
              </w:rPr>
            </w:pPr>
          </w:p>
        </w:tc>
      </w:tr>
      <w:tr w:rsidR="003A24DE" w:rsidRPr="00BD16FC" w:rsidTr="008E6C1D">
        <w:tc>
          <w:tcPr>
            <w:tcW w:w="364" w:type="pct"/>
            <w:vMerge w:val="restart"/>
            <w:tcBorders>
              <w:left w:val="single" w:sz="4" w:space="0" w:color="000000"/>
              <w:right w:val="single" w:sz="4" w:space="0" w:color="000000"/>
            </w:tcBorders>
            <w:vAlign w:val="center"/>
          </w:tcPr>
          <w:p w:rsidR="003A24DE" w:rsidRPr="00BD16FC" w:rsidRDefault="003A24DE" w:rsidP="000F6346">
            <w:pPr>
              <w:pStyle w:val="PargrafodaLista"/>
              <w:numPr>
                <w:ilvl w:val="0"/>
                <w:numId w:val="30"/>
              </w:numPr>
              <w:tabs>
                <w:tab w:val="left" w:pos="318"/>
              </w:tabs>
              <w:spacing w:after="0" w:line="240" w:lineRule="auto"/>
              <w:ind w:left="113" w:firstLine="0"/>
              <w:contextualSpacing w:val="0"/>
              <w:jc w:val="center"/>
              <w:rPr>
                <w:rFonts w:ascii="Times New Roman" w:hAnsi="Times New Roman"/>
                <w:sz w:val="20"/>
                <w:szCs w:val="20"/>
              </w:rPr>
            </w:pPr>
          </w:p>
        </w:tc>
        <w:tc>
          <w:tcPr>
            <w:tcW w:w="4016" w:type="pct"/>
            <w:tcBorders>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rFonts w:ascii="Times New Roman" w:hAnsi="Times New Roman"/>
                <w:sz w:val="20"/>
                <w:szCs w:val="20"/>
              </w:rPr>
            </w:pPr>
            <w:r w:rsidRPr="00BD16FC">
              <w:rPr>
                <w:rFonts w:ascii="Times New Roman" w:hAnsi="Times New Roman"/>
                <w:sz w:val="20"/>
                <w:szCs w:val="20"/>
              </w:rPr>
              <w:t xml:space="preserve">Os resultados alcançados a partir da implementação das ações definidas no PLS são publicados semestralmente no sítio da unidade na </w:t>
            </w:r>
            <w:r w:rsidRPr="00BD16FC">
              <w:rPr>
                <w:rFonts w:ascii="Times New Roman" w:hAnsi="Times New Roman"/>
                <w:i/>
                <w:sz w:val="20"/>
                <w:szCs w:val="20"/>
              </w:rPr>
              <w:t>Internet</w:t>
            </w:r>
            <w:r w:rsidRPr="00BD16FC">
              <w:rPr>
                <w:rFonts w:ascii="Times New Roman" w:hAnsi="Times New Roman"/>
                <w:sz w:val="20"/>
                <w:szCs w:val="20"/>
              </w:rPr>
              <w:t>, apresentando as metas alcançadas e os resultados medidos pelos indicadores (art. 13 da IN SLTI/MPOG 10/2012)?</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rFonts w:ascii="Times New Roman" w:hAnsi="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rFonts w:ascii="Times New Roman" w:hAnsi="Times New Roman"/>
                <w:sz w:val="20"/>
                <w:szCs w:val="20"/>
              </w:rPr>
            </w:pPr>
          </w:p>
        </w:tc>
      </w:tr>
      <w:tr w:rsidR="003A24DE" w:rsidRPr="00BD16FC" w:rsidTr="008E6C1D">
        <w:tc>
          <w:tcPr>
            <w:tcW w:w="364" w:type="pct"/>
            <w:vMerge/>
            <w:tcBorders>
              <w:left w:val="single" w:sz="4" w:space="0" w:color="000000"/>
              <w:right w:val="single" w:sz="4" w:space="0" w:color="000000"/>
            </w:tcBorders>
          </w:tcPr>
          <w:p w:rsidR="003A24DE" w:rsidRPr="00BD16FC" w:rsidRDefault="003A24DE" w:rsidP="000F6346">
            <w:pPr>
              <w:pStyle w:val="PargrafodaLista"/>
              <w:numPr>
                <w:ilvl w:val="0"/>
                <w:numId w:val="30"/>
              </w:numPr>
              <w:tabs>
                <w:tab w:val="left" w:pos="318"/>
              </w:tabs>
              <w:spacing w:after="0" w:line="240" w:lineRule="auto"/>
              <w:ind w:left="113" w:firstLine="0"/>
              <w:contextualSpacing w:val="0"/>
              <w:jc w:val="both"/>
              <w:rPr>
                <w:rFonts w:ascii="Times New Roman" w:hAnsi="Times New Roman"/>
                <w:sz w:val="20"/>
                <w:szCs w:val="20"/>
              </w:rPr>
            </w:pPr>
          </w:p>
        </w:tc>
        <w:tc>
          <w:tcPr>
            <w:tcW w:w="4016" w:type="pct"/>
            <w:tcBorders>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4"/>
              <w:jc w:val="right"/>
              <w:rPr>
                <w:rFonts w:ascii="Times New Roman" w:hAnsi="Times New Roman"/>
                <w:sz w:val="20"/>
                <w:szCs w:val="20"/>
              </w:rPr>
            </w:pPr>
            <w:r w:rsidRPr="00BD16FC">
              <w:rPr>
                <w:rFonts w:ascii="Times New Roman" w:hAnsi="Times New Roman"/>
                <w:sz w:val="20"/>
                <w:szCs w:val="20"/>
              </w:rPr>
              <w:t xml:space="preserve">Caso positivo, indicar o endereço na </w:t>
            </w:r>
            <w:r w:rsidRPr="00BD16FC">
              <w:rPr>
                <w:rFonts w:ascii="Times New Roman" w:hAnsi="Times New Roman"/>
                <w:i/>
                <w:sz w:val="20"/>
                <w:szCs w:val="20"/>
              </w:rPr>
              <w:t>Internet</w:t>
            </w:r>
            <w:r w:rsidRPr="00BD16FC">
              <w:rPr>
                <w:rFonts w:ascii="Times New Roman" w:hAnsi="Times New Roman"/>
                <w:sz w:val="20"/>
                <w:szCs w:val="20"/>
              </w:rPr>
              <w:t xml:space="preserve"> no qual os resultados podem ser acessados.</w:t>
            </w:r>
          </w:p>
        </w:tc>
        <w:tc>
          <w:tcPr>
            <w:tcW w:w="620" w:type="pct"/>
            <w:gridSpan w:val="2"/>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rFonts w:ascii="Times New Roman" w:hAnsi="Times New Roman"/>
                <w:sz w:val="20"/>
                <w:szCs w:val="20"/>
              </w:rPr>
            </w:pPr>
          </w:p>
        </w:tc>
      </w:tr>
      <w:tr w:rsidR="003A24DE" w:rsidRPr="00BD16FC" w:rsidTr="003A24DE">
        <w:tc>
          <w:tcPr>
            <w:tcW w:w="5000" w:type="pct"/>
            <w:gridSpan w:val="4"/>
            <w:tcBorders>
              <w:left w:val="single" w:sz="4" w:space="0" w:color="000000"/>
              <w:right w:val="single" w:sz="4" w:space="0" w:color="000000"/>
            </w:tcBorders>
          </w:tcPr>
          <w:p w:rsidR="003A24DE" w:rsidRPr="00BD16FC" w:rsidRDefault="003A24DE" w:rsidP="000F6346">
            <w:pPr>
              <w:pStyle w:val="PargrafodaLista"/>
              <w:tabs>
                <w:tab w:val="left" w:pos="318"/>
              </w:tabs>
              <w:spacing w:after="0"/>
              <w:ind w:left="34"/>
              <w:jc w:val="center"/>
              <w:rPr>
                <w:rFonts w:ascii="Times New Roman" w:hAnsi="Times New Roman"/>
                <w:sz w:val="20"/>
                <w:szCs w:val="20"/>
              </w:rPr>
            </w:pPr>
            <w:r w:rsidRPr="00BD16FC">
              <w:rPr>
                <w:rFonts w:ascii="Times New Roman" w:hAnsi="Times New Roman"/>
                <w:sz w:val="20"/>
                <w:szCs w:val="20"/>
              </w:rPr>
              <w:t>Considerações Gerais</w:t>
            </w:r>
          </w:p>
          <w:p w:rsidR="003A24DE" w:rsidRPr="00BD16FC" w:rsidRDefault="003A24DE" w:rsidP="000F6346">
            <w:pPr>
              <w:pStyle w:val="PargrafodaLista"/>
              <w:tabs>
                <w:tab w:val="left" w:pos="318"/>
              </w:tabs>
              <w:spacing w:after="0"/>
              <w:ind w:left="34"/>
              <w:rPr>
                <w:rFonts w:ascii="Times New Roman" w:hAnsi="Times New Roman"/>
                <w:sz w:val="20"/>
                <w:szCs w:val="20"/>
              </w:rPr>
            </w:pPr>
          </w:p>
          <w:p w:rsidR="003A24DE" w:rsidRPr="00BD16FC" w:rsidRDefault="003A24DE" w:rsidP="000F6346">
            <w:pPr>
              <w:pStyle w:val="PargrafodaLista"/>
              <w:tabs>
                <w:tab w:val="left" w:pos="318"/>
              </w:tabs>
              <w:spacing w:after="0"/>
              <w:ind w:left="34"/>
              <w:rPr>
                <w:rFonts w:ascii="Times New Roman" w:hAnsi="Times New Roman"/>
                <w:sz w:val="20"/>
                <w:szCs w:val="20"/>
              </w:rPr>
            </w:pPr>
          </w:p>
          <w:p w:rsidR="003A24DE" w:rsidRPr="00BD16FC" w:rsidRDefault="003A24DE" w:rsidP="000F6346">
            <w:pPr>
              <w:pStyle w:val="PargrafodaLista"/>
              <w:tabs>
                <w:tab w:val="left" w:pos="318"/>
              </w:tabs>
              <w:spacing w:after="0"/>
              <w:ind w:left="34"/>
              <w:rPr>
                <w:rFonts w:ascii="Times New Roman" w:hAnsi="Times New Roman"/>
                <w:sz w:val="20"/>
                <w:szCs w:val="20"/>
              </w:rPr>
            </w:pPr>
          </w:p>
          <w:p w:rsidR="003A24DE" w:rsidRPr="00BD16FC" w:rsidRDefault="003A24DE" w:rsidP="000F6346">
            <w:pPr>
              <w:pStyle w:val="PargrafodaLista"/>
              <w:tabs>
                <w:tab w:val="left" w:pos="318"/>
              </w:tabs>
              <w:spacing w:after="0"/>
              <w:ind w:left="34"/>
              <w:rPr>
                <w:rFonts w:ascii="Times New Roman" w:hAnsi="Times New Roman"/>
                <w:sz w:val="20"/>
                <w:szCs w:val="20"/>
              </w:rPr>
            </w:pPr>
          </w:p>
          <w:p w:rsidR="003A24DE" w:rsidRPr="00BD16FC" w:rsidRDefault="003A24DE" w:rsidP="000F6346">
            <w:pPr>
              <w:pStyle w:val="PargrafodaLista"/>
              <w:tabs>
                <w:tab w:val="left" w:pos="318"/>
              </w:tabs>
              <w:spacing w:after="0"/>
              <w:ind w:left="34"/>
              <w:rPr>
                <w:rFonts w:ascii="Times New Roman" w:hAnsi="Times New Roman"/>
                <w:sz w:val="20"/>
                <w:szCs w:val="20"/>
              </w:rPr>
            </w:pPr>
          </w:p>
          <w:p w:rsidR="003A24DE" w:rsidRPr="00BD16FC" w:rsidRDefault="003A24DE" w:rsidP="000F6346">
            <w:pPr>
              <w:spacing w:after="0"/>
              <w:jc w:val="both"/>
              <w:rPr>
                <w:rFonts w:ascii="Times New Roman" w:hAnsi="Times New Roman"/>
                <w:sz w:val="20"/>
                <w:szCs w:val="20"/>
              </w:rPr>
            </w:pPr>
          </w:p>
        </w:tc>
      </w:tr>
    </w:tbl>
    <w:p w:rsidR="002A5B06" w:rsidRDefault="002A5B06" w:rsidP="002A5B06">
      <w:pPr>
        <w:pStyle w:val="PargrafodaLista"/>
        <w:tabs>
          <w:tab w:val="left" w:pos="302"/>
        </w:tabs>
        <w:spacing w:after="0" w:line="360" w:lineRule="auto"/>
        <w:ind w:left="786"/>
        <w:jc w:val="both"/>
        <w:outlineLvl w:val="1"/>
        <w:rPr>
          <w:rFonts w:ascii="Times New Roman" w:eastAsia="Times New Roman" w:hAnsi="Times New Roman"/>
          <w:bCs/>
          <w:iCs/>
          <w:sz w:val="24"/>
          <w:szCs w:val="24"/>
        </w:rPr>
      </w:pPr>
    </w:p>
    <w:p w:rsidR="002A5B06" w:rsidRDefault="002A5B06" w:rsidP="002A5B06">
      <w:pPr>
        <w:pStyle w:val="PargrafodaLista"/>
        <w:tabs>
          <w:tab w:val="left" w:pos="302"/>
        </w:tabs>
        <w:spacing w:after="0" w:line="360" w:lineRule="auto"/>
        <w:ind w:left="786"/>
        <w:jc w:val="both"/>
        <w:outlineLvl w:val="1"/>
        <w:rPr>
          <w:rFonts w:ascii="Times New Roman" w:eastAsia="Times New Roman" w:hAnsi="Times New Roman"/>
          <w:bCs/>
          <w:iCs/>
          <w:sz w:val="24"/>
          <w:szCs w:val="24"/>
        </w:rPr>
      </w:pPr>
    </w:p>
    <w:p w:rsidR="002A5B06" w:rsidRDefault="002A5B06" w:rsidP="002A5B06">
      <w:pPr>
        <w:pStyle w:val="PargrafodaLista"/>
        <w:tabs>
          <w:tab w:val="left" w:pos="302"/>
        </w:tabs>
        <w:spacing w:after="0" w:line="360" w:lineRule="auto"/>
        <w:ind w:left="786"/>
        <w:jc w:val="both"/>
        <w:outlineLvl w:val="1"/>
        <w:rPr>
          <w:rFonts w:ascii="Times New Roman" w:eastAsia="Times New Roman" w:hAnsi="Times New Roman"/>
          <w:bCs/>
          <w:iCs/>
          <w:sz w:val="24"/>
          <w:szCs w:val="24"/>
        </w:rPr>
      </w:pPr>
    </w:p>
    <w:p w:rsidR="002A5B06" w:rsidRDefault="002A5B06" w:rsidP="002A5B06">
      <w:pPr>
        <w:pStyle w:val="PargrafodaLista"/>
        <w:tabs>
          <w:tab w:val="left" w:pos="302"/>
        </w:tabs>
        <w:spacing w:after="0" w:line="360" w:lineRule="auto"/>
        <w:ind w:left="786"/>
        <w:jc w:val="both"/>
        <w:outlineLvl w:val="1"/>
        <w:rPr>
          <w:rFonts w:ascii="Times New Roman" w:eastAsia="Times New Roman" w:hAnsi="Times New Roman"/>
          <w:bCs/>
          <w:iCs/>
          <w:sz w:val="24"/>
          <w:szCs w:val="24"/>
        </w:rPr>
      </w:pPr>
    </w:p>
    <w:p w:rsidR="002A5B06" w:rsidRDefault="002A5B06" w:rsidP="002A5B06">
      <w:pPr>
        <w:pStyle w:val="PargrafodaLista"/>
        <w:tabs>
          <w:tab w:val="left" w:pos="302"/>
        </w:tabs>
        <w:spacing w:after="0" w:line="360" w:lineRule="auto"/>
        <w:ind w:left="786"/>
        <w:jc w:val="both"/>
        <w:outlineLvl w:val="1"/>
        <w:rPr>
          <w:rFonts w:ascii="Times New Roman" w:eastAsia="Times New Roman" w:hAnsi="Times New Roman"/>
          <w:bCs/>
          <w:iCs/>
          <w:sz w:val="24"/>
          <w:szCs w:val="24"/>
        </w:rPr>
      </w:pPr>
    </w:p>
    <w:p w:rsidR="0015741B" w:rsidRPr="00BD16FC" w:rsidRDefault="0015741B" w:rsidP="00EC0776">
      <w:pPr>
        <w:pStyle w:val="PargrafodaLista"/>
        <w:numPr>
          <w:ilvl w:val="0"/>
          <w:numId w:val="28"/>
        </w:numPr>
        <w:spacing w:after="0" w:line="360" w:lineRule="auto"/>
        <w:ind w:left="426"/>
        <w:jc w:val="both"/>
        <w:outlineLvl w:val="0"/>
        <w:rPr>
          <w:rFonts w:ascii="Times New Roman" w:eastAsia="Times New Roman" w:hAnsi="Times New Roman"/>
          <w:bCs/>
          <w:iCs/>
          <w:sz w:val="24"/>
          <w:szCs w:val="24"/>
        </w:rPr>
      </w:pPr>
      <w:r w:rsidRPr="00BD16FC">
        <w:rPr>
          <w:rFonts w:ascii="Times New Roman" w:eastAsia="Times New Roman" w:hAnsi="Times New Roman"/>
          <w:bCs/>
          <w:iCs/>
          <w:sz w:val="24"/>
          <w:szCs w:val="24"/>
        </w:rPr>
        <w:t xml:space="preserve"> </w:t>
      </w:r>
      <w:bookmarkStart w:id="207" w:name="_Toc398032319"/>
      <w:r w:rsidRPr="00BD16FC">
        <w:rPr>
          <w:rFonts w:ascii="Times New Roman" w:eastAsia="Times New Roman" w:hAnsi="Times New Roman"/>
          <w:bCs/>
          <w:iCs/>
          <w:sz w:val="24"/>
          <w:szCs w:val="24"/>
        </w:rPr>
        <w:t>ATENDIMENTO DE DEMANDAS DE ÓRGÃOS DE CONTROLE</w:t>
      </w:r>
      <w:bookmarkEnd w:id="207"/>
    </w:p>
    <w:p w:rsidR="003A24DE" w:rsidRPr="00BD16FC" w:rsidRDefault="003A24DE" w:rsidP="000F6346">
      <w:pPr>
        <w:spacing w:after="0"/>
        <w:jc w:val="both"/>
        <w:rPr>
          <w:rFonts w:ascii="Times New Roman" w:hAnsi="Times New Roman"/>
          <w:sz w:val="24"/>
          <w:szCs w:val="24"/>
        </w:rPr>
      </w:pPr>
      <w:r w:rsidRPr="00BD16FC">
        <w:rPr>
          <w:rFonts w:ascii="Times New Roman" w:hAnsi="Times New Roman"/>
          <w:sz w:val="24"/>
          <w:szCs w:val="24"/>
        </w:rPr>
        <w:lastRenderedPageBreak/>
        <w:t>Conhecer as providências adotadas pelas UJ para dar cumprimento às deliberações exaradas em acórdãos do TCU, às recomendações feitas pelo órgão de controle interno (OCI), bem como levantar informações sobre o cumprimento das obrigações constantes da Lei nº 8.730/1993 e da LDO 2014, além das medidas administrativas adotadas pela UJ para apuração de dano ao erário.</w:t>
      </w:r>
    </w:p>
    <w:p w:rsidR="003A24DE" w:rsidRPr="00BD16FC" w:rsidRDefault="003A24DE" w:rsidP="000F6346">
      <w:pPr>
        <w:pStyle w:val="PargrafodaLista"/>
        <w:tabs>
          <w:tab w:val="left" w:pos="302"/>
        </w:tabs>
        <w:spacing w:after="0" w:line="360" w:lineRule="auto"/>
        <w:ind w:left="360"/>
        <w:jc w:val="both"/>
        <w:outlineLvl w:val="1"/>
        <w:rPr>
          <w:rFonts w:ascii="Times New Roman" w:eastAsia="Times New Roman" w:hAnsi="Times New Roman"/>
          <w:bCs/>
          <w:iCs/>
          <w:sz w:val="24"/>
          <w:szCs w:val="24"/>
        </w:rPr>
      </w:pPr>
    </w:p>
    <w:p w:rsidR="0015741B" w:rsidRPr="00BD16FC" w:rsidRDefault="0015741B" w:rsidP="000F6346">
      <w:pPr>
        <w:pStyle w:val="PargrafodaLista"/>
        <w:numPr>
          <w:ilvl w:val="1"/>
          <w:numId w:val="28"/>
        </w:numPr>
        <w:tabs>
          <w:tab w:val="left" w:pos="302"/>
        </w:tabs>
        <w:spacing w:after="0" w:line="360" w:lineRule="auto"/>
        <w:jc w:val="both"/>
        <w:outlineLvl w:val="1"/>
        <w:rPr>
          <w:rFonts w:ascii="Times New Roman" w:eastAsia="Times New Roman" w:hAnsi="Times New Roman"/>
          <w:bCs/>
          <w:iCs/>
          <w:sz w:val="24"/>
          <w:szCs w:val="24"/>
        </w:rPr>
      </w:pPr>
      <w:bookmarkStart w:id="208" w:name="_Toc398032320"/>
      <w:r w:rsidRPr="00BD16FC">
        <w:rPr>
          <w:rFonts w:ascii="Times New Roman" w:eastAsia="Times New Roman" w:hAnsi="Times New Roman"/>
          <w:bCs/>
          <w:iCs/>
          <w:sz w:val="24"/>
          <w:szCs w:val="24"/>
        </w:rPr>
        <w:t xml:space="preserve">Tratamento de </w:t>
      </w:r>
      <w:r w:rsidR="003A24DE" w:rsidRPr="00BD16FC">
        <w:rPr>
          <w:rFonts w:ascii="Times New Roman" w:eastAsia="Times New Roman" w:hAnsi="Times New Roman"/>
          <w:bCs/>
          <w:iCs/>
          <w:sz w:val="24"/>
          <w:szCs w:val="24"/>
        </w:rPr>
        <w:t>deliberações exaradas em acórdáo do TCU</w:t>
      </w:r>
      <w:bookmarkEnd w:id="208"/>
    </w:p>
    <w:p w:rsidR="008616E2" w:rsidRPr="00BD16FC" w:rsidRDefault="008616E2" w:rsidP="000F6346">
      <w:pPr>
        <w:spacing w:after="0"/>
        <w:ind w:left="426"/>
        <w:jc w:val="both"/>
        <w:rPr>
          <w:rFonts w:ascii="Times New Roman" w:hAnsi="Times New Roman"/>
          <w:sz w:val="24"/>
          <w:szCs w:val="24"/>
        </w:rPr>
      </w:pPr>
      <w:r w:rsidRPr="00BD16FC">
        <w:rPr>
          <w:rFonts w:ascii="Times New Roman" w:hAnsi="Times New Roman"/>
          <w:sz w:val="24"/>
          <w:szCs w:val="24"/>
        </w:rPr>
        <w:t xml:space="preserve">Objetivo Específico: Conhecer as providências adotadas pelas UJ para dar cumprimento às deliberações exaradas em acórdãos do TCU. </w:t>
      </w:r>
    </w:p>
    <w:p w:rsidR="003A24DE" w:rsidRPr="00BD16FC" w:rsidRDefault="003A24DE" w:rsidP="000F6346">
      <w:pPr>
        <w:spacing w:after="0"/>
        <w:ind w:left="426"/>
        <w:jc w:val="both"/>
        <w:rPr>
          <w:rFonts w:ascii="Times New Roman" w:hAnsi="Times New Roman"/>
          <w:sz w:val="24"/>
          <w:szCs w:val="24"/>
        </w:rPr>
      </w:pPr>
      <w:r w:rsidRPr="00BD16FC">
        <w:rPr>
          <w:rFonts w:ascii="Times New Roman" w:hAnsi="Times New Roman"/>
          <w:sz w:val="24"/>
          <w:szCs w:val="24"/>
        </w:rPr>
        <w:t xml:space="preserve">A informação está estruturada em dois demonstrativos. O primeiro relacionado com as deliberações do TCU atendidas pela UJ no exercício de referência do relatório de gestão, independentemente do exercício em que originaram, enquanto o segundo refere-se às deliberações que permaneceram pendentes de atendimento até o final do exercício de referência do relatório de gestão, igualmente independentemente do exercício em que originaram. </w:t>
      </w:r>
    </w:p>
    <w:p w:rsidR="00C138C4" w:rsidRPr="00BD16FC" w:rsidRDefault="00C138C4" w:rsidP="000F6346">
      <w:pPr>
        <w:tabs>
          <w:tab w:val="left" w:pos="709"/>
        </w:tabs>
        <w:spacing w:after="0"/>
        <w:ind w:left="426"/>
        <w:jc w:val="both"/>
        <w:rPr>
          <w:rFonts w:ascii="Times New Roman" w:hAnsi="Times New Roman"/>
          <w:sz w:val="24"/>
          <w:szCs w:val="24"/>
        </w:rPr>
      </w:pPr>
      <w:r w:rsidRPr="00BD16FC">
        <w:rPr>
          <w:rFonts w:ascii="Times New Roman" w:hAnsi="Times New Roman"/>
          <w:sz w:val="24"/>
          <w:szCs w:val="24"/>
        </w:rPr>
        <w:t>O Quadro A.11.1.1 abaixo contempla as informações sobre as providências adotadas pelos órgãos e entidades jurisdicionados ao TCU para atender às suas deliberações, estando estruturado em dois (2) blocos de informação: Unidade Jurisdicionada e Deliberações do TCU, dividido o segundo bloco em duas partes complementares: Deliberações expedidas pelo TCU, que identifica a determinação ou a recomendação lavrada pelo TCU, em nível de item do Acórdão, e Providências Adotadas, que apresenta as informações do gestor sobre as providências adotadas para dar cumprimento ao Acórdão.</w:t>
      </w:r>
    </w:p>
    <w:p w:rsidR="00511AF4" w:rsidRPr="00BD16FC" w:rsidRDefault="00511AF4" w:rsidP="000F6346">
      <w:pPr>
        <w:tabs>
          <w:tab w:val="left" w:pos="709"/>
        </w:tabs>
        <w:spacing w:after="0"/>
        <w:ind w:left="426"/>
        <w:jc w:val="both"/>
        <w:rPr>
          <w:rFonts w:ascii="Times New Roman" w:hAnsi="Times New Roman"/>
          <w:sz w:val="24"/>
          <w:szCs w:val="24"/>
        </w:rPr>
      </w:pPr>
    </w:p>
    <w:p w:rsidR="00511AF4" w:rsidRPr="00BD16FC" w:rsidRDefault="00511AF4" w:rsidP="000F6346">
      <w:pPr>
        <w:tabs>
          <w:tab w:val="left" w:pos="709"/>
        </w:tabs>
        <w:spacing w:after="0"/>
        <w:ind w:left="426"/>
        <w:jc w:val="both"/>
        <w:rPr>
          <w:rFonts w:ascii="Times New Roman" w:hAnsi="Times New Roman"/>
          <w:sz w:val="24"/>
          <w:szCs w:val="24"/>
        </w:rPr>
      </w:pPr>
    </w:p>
    <w:p w:rsidR="00511AF4" w:rsidRPr="00BD16FC" w:rsidRDefault="00511AF4" w:rsidP="000F6346">
      <w:pPr>
        <w:tabs>
          <w:tab w:val="left" w:pos="709"/>
        </w:tabs>
        <w:spacing w:after="0"/>
        <w:ind w:left="426"/>
        <w:jc w:val="both"/>
        <w:rPr>
          <w:rFonts w:ascii="Times New Roman" w:hAnsi="Times New Roman"/>
          <w:sz w:val="24"/>
          <w:szCs w:val="24"/>
        </w:rPr>
      </w:pPr>
    </w:p>
    <w:p w:rsidR="00511AF4" w:rsidRPr="00BD16FC" w:rsidRDefault="00511AF4" w:rsidP="000F6346">
      <w:pPr>
        <w:tabs>
          <w:tab w:val="left" w:pos="709"/>
        </w:tabs>
        <w:spacing w:after="0"/>
        <w:ind w:left="426"/>
        <w:jc w:val="both"/>
        <w:rPr>
          <w:rFonts w:ascii="Times New Roman" w:hAnsi="Times New Roman"/>
          <w:sz w:val="24"/>
          <w:szCs w:val="24"/>
        </w:rPr>
      </w:pPr>
    </w:p>
    <w:p w:rsidR="00511AF4" w:rsidRPr="00BD16FC" w:rsidRDefault="00511AF4" w:rsidP="000F6346">
      <w:pPr>
        <w:tabs>
          <w:tab w:val="left" w:pos="709"/>
        </w:tabs>
        <w:spacing w:after="0"/>
        <w:ind w:left="426"/>
        <w:jc w:val="both"/>
        <w:rPr>
          <w:rFonts w:ascii="Times New Roman" w:hAnsi="Times New Roman"/>
          <w:sz w:val="24"/>
          <w:szCs w:val="24"/>
        </w:rPr>
      </w:pPr>
    </w:p>
    <w:p w:rsidR="0003779B" w:rsidRPr="00BD16FC" w:rsidRDefault="0003779B" w:rsidP="000F6346">
      <w:pPr>
        <w:tabs>
          <w:tab w:val="left" w:pos="709"/>
        </w:tabs>
        <w:spacing w:after="0"/>
        <w:ind w:left="426"/>
        <w:jc w:val="both"/>
        <w:rPr>
          <w:rFonts w:ascii="Times New Roman" w:hAnsi="Times New Roman"/>
          <w:sz w:val="24"/>
          <w:szCs w:val="24"/>
        </w:rPr>
      </w:pPr>
    </w:p>
    <w:p w:rsidR="0003779B" w:rsidRPr="00BD16FC" w:rsidRDefault="0003779B" w:rsidP="000F6346">
      <w:pPr>
        <w:pStyle w:val="Legenda"/>
        <w:keepNext/>
        <w:spacing w:after="0"/>
        <w:rPr>
          <w:rFonts w:ascii="Times New Roman" w:hAnsi="Times New Roman"/>
        </w:rPr>
      </w:pPr>
      <w:bookmarkStart w:id="209" w:name="_Toc397957896"/>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60</w:t>
      </w:r>
      <w:r w:rsidRPr="00BD16FC">
        <w:rPr>
          <w:rFonts w:ascii="Times New Roman" w:hAnsi="Times New Roman"/>
        </w:rPr>
        <w:fldChar w:fldCharType="end"/>
      </w:r>
      <w:r w:rsidRPr="00BD16FC">
        <w:rPr>
          <w:rFonts w:ascii="Times New Roman" w:hAnsi="Times New Roman"/>
        </w:rPr>
        <w:t xml:space="preserve"> Quadro A.11.1.1 – Cumprimento das deliberações do TCU atendidas no exercício</w:t>
      </w:r>
      <w:bookmarkEnd w:id="209"/>
    </w:p>
    <w:tbl>
      <w:tblPr>
        <w:tblW w:w="492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1"/>
        <w:gridCol w:w="1556"/>
        <w:gridCol w:w="2086"/>
        <w:gridCol w:w="654"/>
        <w:gridCol w:w="1064"/>
        <w:gridCol w:w="902"/>
        <w:gridCol w:w="1651"/>
      </w:tblGrid>
      <w:tr w:rsidR="0003779B" w:rsidRPr="00BD16FC" w:rsidTr="00B950D5">
        <w:trPr>
          <w:trHeight w:val="20"/>
        </w:trPr>
        <w:tc>
          <w:tcPr>
            <w:tcW w:w="5000" w:type="pct"/>
            <w:gridSpan w:val="7"/>
            <w:shd w:val="clear" w:color="auto" w:fill="A6A6A6"/>
            <w:noWrap/>
            <w:vAlign w:val="bottom"/>
            <w:hideMark/>
          </w:tcPr>
          <w:p w:rsidR="0003779B" w:rsidRPr="00BD16FC" w:rsidRDefault="0003779B" w:rsidP="000F6346">
            <w:pPr>
              <w:tabs>
                <w:tab w:val="left" w:pos="3119"/>
              </w:tabs>
              <w:spacing w:after="0"/>
              <w:jc w:val="center"/>
              <w:rPr>
                <w:rFonts w:ascii="Times New Roman" w:hAnsi="Times New Roman"/>
                <w:caps/>
                <w:color w:val="000000"/>
                <w:sz w:val="20"/>
              </w:rPr>
            </w:pPr>
            <w:r w:rsidRPr="00BD16FC">
              <w:rPr>
                <w:rFonts w:ascii="Times New Roman" w:hAnsi="Times New Roman"/>
                <w:caps/>
                <w:color w:val="000000"/>
                <w:sz w:val="20"/>
              </w:rPr>
              <w:t>U</w:t>
            </w:r>
            <w:r w:rsidRPr="00BD16FC">
              <w:rPr>
                <w:rFonts w:ascii="Times New Roman" w:hAnsi="Times New Roman"/>
                <w:color w:val="000000"/>
                <w:sz w:val="20"/>
              </w:rPr>
              <w:t>nidade Jurisdicionada</w:t>
            </w:r>
          </w:p>
        </w:tc>
      </w:tr>
      <w:tr w:rsidR="0003779B" w:rsidRPr="00BD16FC" w:rsidTr="00B950D5">
        <w:trPr>
          <w:trHeight w:val="20"/>
        </w:trPr>
        <w:tc>
          <w:tcPr>
            <w:tcW w:w="4046" w:type="pct"/>
            <w:gridSpan w:val="6"/>
            <w:shd w:val="clear" w:color="auto" w:fill="BFBFBF"/>
            <w:noWrap/>
            <w:vAlign w:val="bottom"/>
            <w:hideMark/>
          </w:tcPr>
          <w:p w:rsidR="0003779B" w:rsidRPr="00BD16FC" w:rsidRDefault="0003779B" w:rsidP="000F6346">
            <w:pPr>
              <w:tabs>
                <w:tab w:val="left" w:pos="3119"/>
              </w:tabs>
              <w:spacing w:after="0"/>
              <w:jc w:val="both"/>
              <w:rPr>
                <w:rFonts w:ascii="Times New Roman" w:hAnsi="Times New Roman"/>
                <w:color w:val="000000"/>
                <w:sz w:val="20"/>
              </w:rPr>
            </w:pPr>
            <w:r w:rsidRPr="00BD16FC">
              <w:rPr>
                <w:rFonts w:ascii="Times New Roman" w:hAnsi="Times New Roman"/>
                <w:color w:val="000000"/>
                <w:sz w:val="20"/>
              </w:rPr>
              <w:t>Denominação Completa</w:t>
            </w:r>
          </w:p>
        </w:tc>
        <w:tc>
          <w:tcPr>
            <w:tcW w:w="954" w:type="pct"/>
            <w:shd w:val="clear" w:color="auto" w:fill="BFBFBF"/>
            <w:vAlign w:val="bottom"/>
          </w:tcPr>
          <w:p w:rsidR="0003779B" w:rsidRPr="00BD16FC" w:rsidRDefault="0003779B" w:rsidP="000F6346">
            <w:pPr>
              <w:tabs>
                <w:tab w:val="left" w:pos="3119"/>
              </w:tabs>
              <w:spacing w:after="0"/>
              <w:jc w:val="center"/>
              <w:rPr>
                <w:rFonts w:ascii="Times New Roman" w:hAnsi="Times New Roman"/>
                <w:color w:val="000000"/>
                <w:sz w:val="20"/>
              </w:rPr>
            </w:pPr>
            <w:r w:rsidRPr="00BD16FC">
              <w:rPr>
                <w:rFonts w:ascii="Times New Roman" w:hAnsi="Times New Roman"/>
                <w:color w:val="000000"/>
                <w:sz w:val="20"/>
              </w:rPr>
              <w:t>Código SIORG</w:t>
            </w:r>
          </w:p>
        </w:tc>
      </w:tr>
      <w:tr w:rsidR="0003779B" w:rsidRPr="00BD16FC" w:rsidTr="00B950D5">
        <w:trPr>
          <w:trHeight w:val="20"/>
        </w:trPr>
        <w:tc>
          <w:tcPr>
            <w:tcW w:w="4046" w:type="pct"/>
            <w:gridSpan w:val="6"/>
            <w:shd w:val="clear" w:color="auto" w:fill="FFFFFF"/>
            <w:noWrap/>
            <w:vAlign w:val="center"/>
            <w:hideMark/>
          </w:tcPr>
          <w:p w:rsidR="0003779B" w:rsidRPr="00BD16FC" w:rsidRDefault="0003779B" w:rsidP="000F6346">
            <w:pPr>
              <w:tabs>
                <w:tab w:val="left" w:pos="3119"/>
              </w:tabs>
              <w:spacing w:after="0"/>
              <w:jc w:val="both"/>
              <w:rPr>
                <w:rFonts w:ascii="Times New Roman" w:hAnsi="Times New Roman"/>
                <w:color w:val="000000"/>
                <w:sz w:val="20"/>
              </w:rPr>
            </w:pPr>
          </w:p>
        </w:tc>
        <w:tc>
          <w:tcPr>
            <w:tcW w:w="954" w:type="pct"/>
            <w:shd w:val="clear" w:color="auto" w:fill="FFFFFF"/>
            <w:vAlign w:val="center"/>
          </w:tcPr>
          <w:p w:rsidR="0003779B" w:rsidRPr="00BD16FC" w:rsidRDefault="0003779B" w:rsidP="000F6346">
            <w:pPr>
              <w:tabs>
                <w:tab w:val="left" w:pos="3119"/>
              </w:tabs>
              <w:spacing w:after="0"/>
              <w:jc w:val="both"/>
              <w:rPr>
                <w:rFonts w:ascii="Times New Roman" w:hAnsi="Times New Roman"/>
                <w:color w:val="000000"/>
                <w:sz w:val="20"/>
              </w:rPr>
            </w:pPr>
          </w:p>
        </w:tc>
      </w:tr>
      <w:tr w:rsidR="0003779B" w:rsidRPr="00BD16FC" w:rsidTr="00B950D5">
        <w:trPr>
          <w:trHeight w:val="20"/>
        </w:trPr>
        <w:tc>
          <w:tcPr>
            <w:tcW w:w="5000" w:type="pct"/>
            <w:gridSpan w:val="7"/>
            <w:shd w:val="clear" w:color="auto" w:fill="A6A6A6"/>
            <w:noWrap/>
            <w:vAlign w:val="center"/>
            <w:hideMark/>
          </w:tcPr>
          <w:p w:rsidR="0003779B" w:rsidRPr="00BD16FC" w:rsidRDefault="0003779B" w:rsidP="000F6346">
            <w:pPr>
              <w:tabs>
                <w:tab w:val="left" w:pos="3119"/>
              </w:tabs>
              <w:spacing w:after="0"/>
              <w:jc w:val="center"/>
              <w:rPr>
                <w:rFonts w:ascii="Times New Roman" w:hAnsi="Times New Roman"/>
                <w:color w:val="000000"/>
                <w:sz w:val="20"/>
              </w:rPr>
            </w:pPr>
            <w:r w:rsidRPr="00BD16FC">
              <w:rPr>
                <w:rFonts w:ascii="Times New Roman" w:hAnsi="Times New Roman"/>
                <w:color w:val="000000"/>
                <w:sz w:val="20"/>
              </w:rPr>
              <w:t>Deliberações do TCU</w:t>
            </w:r>
          </w:p>
        </w:tc>
      </w:tr>
      <w:tr w:rsidR="0003779B" w:rsidRPr="00BD16FC" w:rsidTr="00B950D5">
        <w:trPr>
          <w:trHeight w:val="20"/>
        </w:trPr>
        <w:tc>
          <w:tcPr>
            <w:tcW w:w="5000" w:type="pct"/>
            <w:gridSpan w:val="7"/>
            <w:shd w:val="clear" w:color="auto" w:fill="BFBFBF"/>
            <w:noWrap/>
            <w:vAlign w:val="center"/>
            <w:hideMark/>
          </w:tcPr>
          <w:p w:rsidR="0003779B" w:rsidRPr="00BD16FC" w:rsidRDefault="0003779B" w:rsidP="000F6346">
            <w:pPr>
              <w:tabs>
                <w:tab w:val="left" w:pos="3119"/>
              </w:tabs>
              <w:spacing w:after="0"/>
              <w:jc w:val="center"/>
              <w:rPr>
                <w:rFonts w:ascii="Times New Roman" w:hAnsi="Times New Roman"/>
                <w:color w:val="000000"/>
                <w:sz w:val="20"/>
              </w:rPr>
            </w:pPr>
            <w:r w:rsidRPr="00BD16FC">
              <w:rPr>
                <w:rFonts w:ascii="Times New Roman" w:hAnsi="Times New Roman"/>
                <w:color w:val="000000"/>
                <w:sz w:val="20"/>
              </w:rPr>
              <w:t>Deliberações Expedidas pelo TCU</w:t>
            </w:r>
          </w:p>
        </w:tc>
      </w:tr>
      <w:tr w:rsidR="0003779B" w:rsidRPr="00BD16FC" w:rsidTr="0003779B">
        <w:trPr>
          <w:trHeight w:val="20"/>
        </w:trPr>
        <w:tc>
          <w:tcPr>
            <w:tcW w:w="428" w:type="pct"/>
            <w:shd w:val="clear" w:color="auto" w:fill="D9D9D9"/>
            <w:noWrap/>
            <w:vAlign w:val="center"/>
            <w:hideMark/>
          </w:tcPr>
          <w:p w:rsidR="0003779B" w:rsidRPr="00BD16FC" w:rsidRDefault="0003779B" w:rsidP="000F6346">
            <w:pPr>
              <w:tabs>
                <w:tab w:val="left" w:pos="3119"/>
              </w:tabs>
              <w:spacing w:after="0"/>
              <w:jc w:val="center"/>
              <w:rPr>
                <w:rFonts w:ascii="Times New Roman" w:hAnsi="Times New Roman"/>
                <w:color w:val="000000"/>
                <w:sz w:val="20"/>
              </w:rPr>
            </w:pPr>
            <w:r w:rsidRPr="00BD16FC">
              <w:rPr>
                <w:rFonts w:ascii="Times New Roman" w:hAnsi="Times New Roman"/>
                <w:color w:val="000000"/>
                <w:sz w:val="20"/>
              </w:rPr>
              <w:t>Ordem</w:t>
            </w:r>
          </w:p>
        </w:tc>
        <w:tc>
          <w:tcPr>
            <w:tcW w:w="899" w:type="pct"/>
            <w:shd w:val="clear" w:color="auto" w:fill="D9D9D9"/>
            <w:vAlign w:val="center"/>
          </w:tcPr>
          <w:p w:rsidR="0003779B" w:rsidRPr="00BD16FC" w:rsidRDefault="0003779B" w:rsidP="000F6346">
            <w:pPr>
              <w:tabs>
                <w:tab w:val="left" w:pos="3119"/>
              </w:tabs>
              <w:spacing w:after="0"/>
              <w:jc w:val="center"/>
              <w:rPr>
                <w:rFonts w:ascii="Times New Roman" w:hAnsi="Times New Roman"/>
                <w:color w:val="000000"/>
                <w:sz w:val="20"/>
              </w:rPr>
            </w:pPr>
            <w:r w:rsidRPr="00BD16FC">
              <w:rPr>
                <w:rFonts w:ascii="Times New Roman" w:hAnsi="Times New Roman"/>
                <w:color w:val="000000"/>
                <w:sz w:val="20"/>
              </w:rPr>
              <w:t>Processo</w:t>
            </w:r>
          </w:p>
        </w:tc>
        <w:tc>
          <w:tcPr>
            <w:tcW w:w="1205" w:type="pct"/>
            <w:shd w:val="clear" w:color="auto" w:fill="D9D9D9"/>
            <w:vAlign w:val="center"/>
          </w:tcPr>
          <w:p w:rsidR="0003779B" w:rsidRPr="00BD16FC" w:rsidRDefault="0003779B" w:rsidP="000F6346">
            <w:pPr>
              <w:tabs>
                <w:tab w:val="left" w:pos="3119"/>
              </w:tabs>
              <w:spacing w:after="0"/>
              <w:jc w:val="center"/>
              <w:rPr>
                <w:rFonts w:ascii="Times New Roman" w:hAnsi="Times New Roman"/>
                <w:color w:val="000000"/>
                <w:sz w:val="20"/>
              </w:rPr>
            </w:pPr>
            <w:r w:rsidRPr="00BD16FC">
              <w:rPr>
                <w:rFonts w:ascii="Times New Roman" w:hAnsi="Times New Roman"/>
                <w:color w:val="000000"/>
                <w:sz w:val="20"/>
              </w:rPr>
              <w:t>Acórdão</w:t>
            </w:r>
          </w:p>
        </w:tc>
        <w:tc>
          <w:tcPr>
            <w:tcW w:w="378" w:type="pct"/>
            <w:shd w:val="clear" w:color="auto" w:fill="D9D9D9"/>
            <w:vAlign w:val="center"/>
          </w:tcPr>
          <w:p w:rsidR="0003779B" w:rsidRPr="00BD16FC" w:rsidRDefault="0003779B" w:rsidP="000F6346">
            <w:pPr>
              <w:tabs>
                <w:tab w:val="left" w:pos="3119"/>
              </w:tabs>
              <w:spacing w:after="0"/>
              <w:jc w:val="center"/>
              <w:rPr>
                <w:rFonts w:ascii="Times New Roman" w:hAnsi="Times New Roman"/>
                <w:color w:val="000000"/>
                <w:sz w:val="20"/>
              </w:rPr>
            </w:pPr>
            <w:r w:rsidRPr="00BD16FC">
              <w:rPr>
                <w:rFonts w:ascii="Times New Roman" w:hAnsi="Times New Roman"/>
                <w:color w:val="000000"/>
                <w:sz w:val="20"/>
              </w:rPr>
              <w:t>Item</w:t>
            </w:r>
          </w:p>
        </w:tc>
        <w:tc>
          <w:tcPr>
            <w:tcW w:w="615" w:type="pct"/>
            <w:shd w:val="clear" w:color="auto" w:fill="D9D9D9"/>
            <w:vAlign w:val="center"/>
          </w:tcPr>
          <w:p w:rsidR="0003779B" w:rsidRPr="00BD16FC" w:rsidRDefault="0003779B" w:rsidP="000F6346">
            <w:pPr>
              <w:tabs>
                <w:tab w:val="left" w:pos="3119"/>
              </w:tabs>
              <w:spacing w:after="0"/>
              <w:jc w:val="center"/>
              <w:rPr>
                <w:rFonts w:ascii="Times New Roman" w:hAnsi="Times New Roman"/>
                <w:color w:val="000000"/>
                <w:sz w:val="20"/>
              </w:rPr>
            </w:pPr>
            <w:r w:rsidRPr="00BD16FC">
              <w:rPr>
                <w:rFonts w:ascii="Times New Roman" w:hAnsi="Times New Roman"/>
                <w:color w:val="000000"/>
                <w:sz w:val="20"/>
              </w:rPr>
              <w:t>Tipo</w:t>
            </w:r>
          </w:p>
        </w:tc>
        <w:tc>
          <w:tcPr>
            <w:tcW w:w="1476" w:type="pct"/>
            <w:gridSpan w:val="2"/>
            <w:shd w:val="clear" w:color="auto" w:fill="D9D9D9"/>
            <w:vAlign w:val="center"/>
          </w:tcPr>
          <w:p w:rsidR="0003779B" w:rsidRPr="00BD16FC" w:rsidRDefault="0003779B" w:rsidP="000F6346">
            <w:pPr>
              <w:tabs>
                <w:tab w:val="left" w:pos="3119"/>
              </w:tabs>
              <w:spacing w:after="0"/>
              <w:jc w:val="center"/>
              <w:rPr>
                <w:rFonts w:ascii="Times New Roman" w:hAnsi="Times New Roman"/>
                <w:color w:val="000000"/>
                <w:sz w:val="20"/>
              </w:rPr>
            </w:pPr>
            <w:r w:rsidRPr="00BD16FC">
              <w:rPr>
                <w:rFonts w:ascii="Times New Roman" w:hAnsi="Times New Roman"/>
                <w:color w:val="000000"/>
                <w:sz w:val="20"/>
              </w:rPr>
              <w:t>Comunicação Expedida</w:t>
            </w:r>
          </w:p>
        </w:tc>
      </w:tr>
      <w:tr w:rsidR="0003779B" w:rsidRPr="00BD16FC" w:rsidTr="0003779B">
        <w:trPr>
          <w:trHeight w:val="20"/>
        </w:trPr>
        <w:tc>
          <w:tcPr>
            <w:tcW w:w="428" w:type="pct"/>
            <w:shd w:val="clear" w:color="auto" w:fill="auto"/>
            <w:noWrap/>
            <w:vAlign w:val="center"/>
            <w:hideMark/>
          </w:tcPr>
          <w:p w:rsidR="0003779B" w:rsidRPr="00BD16FC" w:rsidRDefault="0003779B" w:rsidP="000F6346">
            <w:pPr>
              <w:tabs>
                <w:tab w:val="left" w:pos="3119"/>
              </w:tabs>
              <w:spacing w:after="0"/>
              <w:jc w:val="center"/>
              <w:rPr>
                <w:rFonts w:ascii="Times New Roman" w:hAnsi="Times New Roman"/>
                <w:color w:val="000000"/>
                <w:sz w:val="20"/>
              </w:rPr>
            </w:pPr>
          </w:p>
        </w:tc>
        <w:tc>
          <w:tcPr>
            <w:tcW w:w="899" w:type="pct"/>
            <w:shd w:val="clear" w:color="auto" w:fill="auto"/>
            <w:vAlign w:val="center"/>
          </w:tcPr>
          <w:p w:rsidR="0003779B" w:rsidRPr="00BD16FC" w:rsidRDefault="0003779B" w:rsidP="000F6346">
            <w:pPr>
              <w:tabs>
                <w:tab w:val="left" w:pos="3119"/>
              </w:tabs>
              <w:spacing w:after="0"/>
              <w:jc w:val="center"/>
              <w:rPr>
                <w:rFonts w:ascii="Times New Roman" w:hAnsi="Times New Roman"/>
                <w:color w:val="000000"/>
                <w:sz w:val="20"/>
              </w:rPr>
            </w:pPr>
          </w:p>
        </w:tc>
        <w:tc>
          <w:tcPr>
            <w:tcW w:w="1205" w:type="pct"/>
            <w:shd w:val="clear" w:color="auto" w:fill="auto"/>
            <w:vAlign w:val="center"/>
          </w:tcPr>
          <w:p w:rsidR="0003779B" w:rsidRPr="00BD16FC" w:rsidRDefault="0003779B" w:rsidP="000F6346">
            <w:pPr>
              <w:tabs>
                <w:tab w:val="left" w:pos="3119"/>
              </w:tabs>
              <w:spacing w:after="0"/>
              <w:jc w:val="center"/>
              <w:rPr>
                <w:rFonts w:ascii="Times New Roman" w:hAnsi="Times New Roman"/>
                <w:color w:val="000000"/>
                <w:sz w:val="20"/>
              </w:rPr>
            </w:pPr>
          </w:p>
        </w:tc>
        <w:tc>
          <w:tcPr>
            <w:tcW w:w="378" w:type="pct"/>
            <w:shd w:val="clear" w:color="auto" w:fill="auto"/>
            <w:vAlign w:val="center"/>
          </w:tcPr>
          <w:p w:rsidR="0003779B" w:rsidRPr="00BD16FC" w:rsidRDefault="0003779B" w:rsidP="000F6346">
            <w:pPr>
              <w:tabs>
                <w:tab w:val="left" w:pos="3119"/>
              </w:tabs>
              <w:spacing w:after="0"/>
              <w:jc w:val="center"/>
              <w:rPr>
                <w:rFonts w:ascii="Times New Roman" w:hAnsi="Times New Roman"/>
                <w:color w:val="000000"/>
                <w:sz w:val="20"/>
              </w:rPr>
            </w:pPr>
          </w:p>
        </w:tc>
        <w:tc>
          <w:tcPr>
            <w:tcW w:w="615" w:type="pct"/>
            <w:shd w:val="clear" w:color="auto" w:fill="auto"/>
            <w:vAlign w:val="center"/>
          </w:tcPr>
          <w:p w:rsidR="0003779B" w:rsidRPr="00BD16FC" w:rsidRDefault="0003779B" w:rsidP="000F6346">
            <w:pPr>
              <w:tabs>
                <w:tab w:val="left" w:pos="3119"/>
              </w:tabs>
              <w:spacing w:after="0"/>
              <w:jc w:val="center"/>
              <w:rPr>
                <w:rFonts w:ascii="Times New Roman" w:hAnsi="Times New Roman"/>
                <w:color w:val="000000"/>
                <w:sz w:val="20"/>
              </w:rPr>
            </w:pPr>
          </w:p>
        </w:tc>
        <w:tc>
          <w:tcPr>
            <w:tcW w:w="1476" w:type="pct"/>
            <w:gridSpan w:val="2"/>
            <w:shd w:val="clear" w:color="auto" w:fill="auto"/>
            <w:vAlign w:val="center"/>
          </w:tcPr>
          <w:p w:rsidR="0003779B" w:rsidRPr="00BD16FC" w:rsidRDefault="0003779B" w:rsidP="000F6346">
            <w:pPr>
              <w:tabs>
                <w:tab w:val="left" w:pos="3119"/>
              </w:tabs>
              <w:spacing w:after="0"/>
              <w:jc w:val="center"/>
              <w:rPr>
                <w:rFonts w:ascii="Times New Roman" w:hAnsi="Times New Roman"/>
                <w:color w:val="000000"/>
                <w:sz w:val="20"/>
              </w:rPr>
            </w:pPr>
          </w:p>
        </w:tc>
      </w:tr>
      <w:tr w:rsidR="0003779B" w:rsidRPr="00BD16FC" w:rsidTr="00B950D5">
        <w:trPr>
          <w:trHeight w:val="20"/>
        </w:trPr>
        <w:tc>
          <w:tcPr>
            <w:tcW w:w="4046" w:type="pct"/>
            <w:gridSpan w:val="6"/>
            <w:shd w:val="clear" w:color="auto" w:fill="D9D9D9"/>
            <w:noWrap/>
            <w:vAlign w:val="center"/>
            <w:hideMark/>
          </w:tcPr>
          <w:p w:rsidR="0003779B" w:rsidRPr="00BD16FC" w:rsidRDefault="0003779B" w:rsidP="000F6346">
            <w:pPr>
              <w:tabs>
                <w:tab w:val="left" w:pos="3119"/>
              </w:tabs>
              <w:spacing w:after="0"/>
              <w:jc w:val="both"/>
              <w:rPr>
                <w:rFonts w:ascii="Times New Roman" w:hAnsi="Times New Roman"/>
                <w:color w:val="000000"/>
                <w:sz w:val="20"/>
              </w:rPr>
            </w:pPr>
            <w:r w:rsidRPr="00BD16FC">
              <w:rPr>
                <w:rFonts w:ascii="Times New Roman" w:hAnsi="Times New Roman"/>
                <w:color w:val="000000"/>
                <w:sz w:val="20"/>
              </w:rPr>
              <w:t>Órgão/Entidade Objeto da Determinação e/ou Recomendação</w:t>
            </w:r>
          </w:p>
        </w:tc>
        <w:tc>
          <w:tcPr>
            <w:tcW w:w="954" w:type="pct"/>
            <w:shd w:val="clear" w:color="auto" w:fill="D9D9D9"/>
            <w:vAlign w:val="center"/>
          </w:tcPr>
          <w:p w:rsidR="0003779B" w:rsidRPr="00BD16FC" w:rsidRDefault="0003779B" w:rsidP="000F6346">
            <w:pPr>
              <w:tabs>
                <w:tab w:val="left" w:pos="3119"/>
              </w:tabs>
              <w:spacing w:after="0"/>
              <w:jc w:val="center"/>
              <w:rPr>
                <w:rFonts w:ascii="Times New Roman" w:hAnsi="Times New Roman"/>
                <w:color w:val="000000"/>
                <w:sz w:val="20"/>
              </w:rPr>
            </w:pPr>
            <w:r w:rsidRPr="00BD16FC">
              <w:rPr>
                <w:rFonts w:ascii="Times New Roman" w:hAnsi="Times New Roman"/>
                <w:color w:val="000000"/>
                <w:sz w:val="20"/>
              </w:rPr>
              <w:t>Código SIORG</w:t>
            </w:r>
          </w:p>
        </w:tc>
      </w:tr>
      <w:tr w:rsidR="0003779B" w:rsidRPr="00BD16FC" w:rsidTr="00B950D5">
        <w:trPr>
          <w:trHeight w:val="20"/>
        </w:trPr>
        <w:tc>
          <w:tcPr>
            <w:tcW w:w="4046" w:type="pct"/>
            <w:gridSpan w:val="6"/>
            <w:shd w:val="clear" w:color="auto" w:fill="FFFFFF"/>
            <w:noWrap/>
            <w:vAlign w:val="center"/>
            <w:hideMark/>
          </w:tcPr>
          <w:p w:rsidR="0003779B" w:rsidRPr="00BD16FC" w:rsidRDefault="0003779B" w:rsidP="000F6346">
            <w:pPr>
              <w:tabs>
                <w:tab w:val="left" w:pos="3119"/>
              </w:tabs>
              <w:spacing w:after="0"/>
              <w:jc w:val="center"/>
              <w:rPr>
                <w:rFonts w:ascii="Times New Roman" w:hAnsi="Times New Roman"/>
                <w:color w:val="000000"/>
                <w:sz w:val="20"/>
              </w:rPr>
            </w:pPr>
          </w:p>
        </w:tc>
        <w:tc>
          <w:tcPr>
            <w:tcW w:w="954" w:type="pct"/>
            <w:shd w:val="clear" w:color="auto" w:fill="FFFFFF"/>
            <w:vAlign w:val="center"/>
          </w:tcPr>
          <w:p w:rsidR="0003779B" w:rsidRPr="00BD16FC" w:rsidRDefault="0003779B" w:rsidP="000F6346">
            <w:pPr>
              <w:tabs>
                <w:tab w:val="left" w:pos="3119"/>
              </w:tabs>
              <w:spacing w:after="0"/>
              <w:jc w:val="center"/>
              <w:rPr>
                <w:rFonts w:ascii="Times New Roman" w:hAnsi="Times New Roman"/>
                <w:color w:val="000000"/>
                <w:sz w:val="20"/>
              </w:rPr>
            </w:pPr>
          </w:p>
        </w:tc>
      </w:tr>
      <w:tr w:rsidR="0003779B" w:rsidRPr="00BD16FC" w:rsidTr="00B950D5">
        <w:trPr>
          <w:trHeight w:val="350"/>
        </w:trPr>
        <w:tc>
          <w:tcPr>
            <w:tcW w:w="5000" w:type="pct"/>
            <w:gridSpan w:val="7"/>
            <w:shd w:val="clear" w:color="auto" w:fill="D9D9D9"/>
            <w:noWrap/>
            <w:vAlign w:val="bottom"/>
            <w:hideMark/>
          </w:tcPr>
          <w:p w:rsidR="0003779B" w:rsidRPr="00BD16FC" w:rsidRDefault="0003779B" w:rsidP="000F6346">
            <w:pPr>
              <w:tabs>
                <w:tab w:val="left" w:pos="3119"/>
              </w:tabs>
              <w:spacing w:after="0"/>
              <w:jc w:val="both"/>
              <w:rPr>
                <w:rFonts w:ascii="Times New Roman" w:hAnsi="Times New Roman"/>
                <w:color w:val="000000"/>
                <w:sz w:val="20"/>
              </w:rPr>
            </w:pPr>
            <w:r w:rsidRPr="00BD16FC">
              <w:rPr>
                <w:rFonts w:ascii="Times New Roman" w:hAnsi="Times New Roman"/>
                <w:color w:val="000000"/>
                <w:sz w:val="20"/>
              </w:rPr>
              <w:t>Descrição da Deliberação</w:t>
            </w:r>
          </w:p>
        </w:tc>
      </w:tr>
      <w:tr w:rsidR="0003779B" w:rsidRPr="00BD16FC" w:rsidTr="00B950D5">
        <w:trPr>
          <w:trHeight w:val="350"/>
        </w:trPr>
        <w:tc>
          <w:tcPr>
            <w:tcW w:w="5000" w:type="pct"/>
            <w:gridSpan w:val="7"/>
            <w:shd w:val="clear" w:color="auto" w:fill="auto"/>
            <w:noWrap/>
            <w:vAlign w:val="bottom"/>
            <w:hideMark/>
          </w:tcPr>
          <w:p w:rsidR="0003779B" w:rsidRPr="00BD16FC" w:rsidRDefault="0003779B" w:rsidP="000F6346">
            <w:pPr>
              <w:tabs>
                <w:tab w:val="left" w:pos="3119"/>
              </w:tabs>
              <w:spacing w:after="0"/>
              <w:jc w:val="both"/>
              <w:rPr>
                <w:rFonts w:ascii="Times New Roman" w:hAnsi="Times New Roman"/>
                <w:color w:val="000000"/>
                <w:sz w:val="20"/>
              </w:rPr>
            </w:pPr>
          </w:p>
        </w:tc>
      </w:tr>
      <w:tr w:rsidR="0003779B" w:rsidRPr="00BD16FC" w:rsidTr="00B950D5">
        <w:trPr>
          <w:trHeight w:val="20"/>
        </w:trPr>
        <w:tc>
          <w:tcPr>
            <w:tcW w:w="5000" w:type="pct"/>
            <w:gridSpan w:val="7"/>
            <w:shd w:val="clear" w:color="auto" w:fill="BFBFBF"/>
            <w:noWrap/>
            <w:vAlign w:val="bottom"/>
            <w:hideMark/>
          </w:tcPr>
          <w:p w:rsidR="0003779B" w:rsidRPr="00BD16FC" w:rsidRDefault="0003779B" w:rsidP="000F6346">
            <w:pPr>
              <w:tabs>
                <w:tab w:val="left" w:pos="3119"/>
              </w:tabs>
              <w:spacing w:after="0"/>
              <w:jc w:val="center"/>
              <w:rPr>
                <w:rFonts w:ascii="Times New Roman" w:hAnsi="Times New Roman"/>
                <w:color w:val="000000"/>
                <w:sz w:val="20"/>
              </w:rPr>
            </w:pPr>
            <w:r w:rsidRPr="00BD16FC">
              <w:rPr>
                <w:rFonts w:ascii="Times New Roman" w:hAnsi="Times New Roman"/>
                <w:color w:val="000000"/>
                <w:sz w:val="20"/>
              </w:rPr>
              <w:t>Providências Adotadas</w:t>
            </w:r>
          </w:p>
        </w:tc>
      </w:tr>
      <w:tr w:rsidR="0003779B" w:rsidRPr="00BD16FC" w:rsidTr="00B950D5">
        <w:trPr>
          <w:trHeight w:val="20"/>
        </w:trPr>
        <w:tc>
          <w:tcPr>
            <w:tcW w:w="4046" w:type="pct"/>
            <w:gridSpan w:val="6"/>
            <w:shd w:val="clear" w:color="auto" w:fill="D9D9D9"/>
            <w:noWrap/>
            <w:vAlign w:val="bottom"/>
            <w:hideMark/>
          </w:tcPr>
          <w:p w:rsidR="0003779B" w:rsidRPr="00BD16FC" w:rsidRDefault="0003779B" w:rsidP="000F6346">
            <w:pPr>
              <w:tabs>
                <w:tab w:val="left" w:pos="3119"/>
              </w:tabs>
              <w:spacing w:after="0"/>
              <w:jc w:val="both"/>
              <w:rPr>
                <w:rFonts w:ascii="Times New Roman" w:hAnsi="Times New Roman"/>
                <w:color w:val="000000"/>
                <w:sz w:val="20"/>
              </w:rPr>
            </w:pPr>
            <w:r w:rsidRPr="00BD16FC">
              <w:rPr>
                <w:rFonts w:ascii="Times New Roman" w:hAnsi="Times New Roman"/>
                <w:color w:val="000000"/>
                <w:sz w:val="20"/>
              </w:rPr>
              <w:t>Setor Responsável pela Implementação</w:t>
            </w:r>
          </w:p>
        </w:tc>
        <w:tc>
          <w:tcPr>
            <w:tcW w:w="954" w:type="pct"/>
            <w:shd w:val="clear" w:color="auto" w:fill="D9D9D9"/>
            <w:vAlign w:val="bottom"/>
          </w:tcPr>
          <w:p w:rsidR="0003779B" w:rsidRPr="00BD16FC" w:rsidRDefault="0003779B" w:rsidP="000F6346">
            <w:pPr>
              <w:tabs>
                <w:tab w:val="left" w:pos="3119"/>
              </w:tabs>
              <w:spacing w:after="0"/>
              <w:jc w:val="center"/>
              <w:rPr>
                <w:rFonts w:ascii="Times New Roman" w:hAnsi="Times New Roman"/>
                <w:color w:val="000000"/>
                <w:sz w:val="20"/>
              </w:rPr>
            </w:pPr>
            <w:r w:rsidRPr="00BD16FC">
              <w:rPr>
                <w:rFonts w:ascii="Times New Roman" w:hAnsi="Times New Roman"/>
                <w:color w:val="000000"/>
                <w:sz w:val="20"/>
              </w:rPr>
              <w:t>Código SIORG</w:t>
            </w:r>
          </w:p>
        </w:tc>
      </w:tr>
      <w:tr w:rsidR="0003779B" w:rsidRPr="00BD16FC" w:rsidTr="00B950D5">
        <w:trPr>
          <w:trHeight w:val="20"/>
        </w:trPr>
        <w:tc>
          <w:tcPr>
            <w:tcW w:w="4046" w:type="pct"/>
            <w:gridSpan w:val="6"/>
            <w:shd w:val="clear" w:color="auto" w:fill="auto"/>
            <w:noWrap/>
            <w:vAlign w:val="bottom"/>
            <w:hideMark/>
          </w:tcPr>
          <w:p w:rsidR="0003779B" w:rsidRPr="00BD16FC" w:rsidRDefault="0003779B" w:rsidP="000F6346">
            <w:pPr>
              <w:tabs>
                <w:tab w:val="left" w:pos="3119"/>
              </w:tabs>
              <w:spacing w:after="0"/>
              <w:jc w:val="both"/>
              <w:rPr>
                <w:rFonts w:ascii="Times New Roman" w:hAnsi="Times New Roman"/>
                <w:color w:val="000000"/>
                <w:sz w:val="20"/>
              </w:rPr>
            </w:pPr>
          </w:p>
        </w:tc>
        <w:tc>
          <w:tcPr>
            <w:tcW w:w="954" w:type="pct"/>
            <w:shd w:val="clear" w:color="auto" w:fill="auto"/>
            <w:vAlign w:val="bottom"/>
          </w:tcPr>
          <w:p w:rsidR="0003779B" w:rsidRPr="00BD16FC" w:rsidRDefault="0003779B" w:rsidP="000F6346">
            <w:pPr>
              <w:tabs>
                <w:tab w:val="left" w:pos="3119"/>
              </w:tabs>
              <w:spacing w:after="0"/>
              <w:jc w:val="both"/>
              <w:rPr>
                <w:rFonts w:ascii="Times New Roman" w:hAnsi="Times New Roman"/>
                <w:color w:val="000000"/>
                <w:sz w:val="20"/>
              </w:rPr>
            </w:pPr>
          </w:p>
        </w:tc>
      </w:tr>
      <w:tr w:rsidR="0003779B" w:rsidRPr="00BD16FC" w:rsidTr="00B950D5">
        <w:trPr>
          <w:trHeight w:val="350"/>
        </w:trPr>
        <w:tc>
          <w:tcPr>
            <w:tcW w:w="5000" w:type="pct"/>
            <w:gridSpan w:val="7"/>
            <w:shd w:val="clear" w:color="auto" w:fill="D9D9D9"/>
            <w:noWrap/>
            <w:vAlign w:val="bottom"/>
            <w:hideMark/>
          </w:tcPr>
          <w:p w:rsidR="0003779B" w:rsidRPr="00BD16FC" w:rsidRDefault="0003779B" w:rsidP="000F6346">
            <w:pPr>
              <w:tabs>
                <w:tab w:val="left" w:pos="3119"/>
              </w:tabs>
              <w:spacing w:after="0"/>
              <w:jc w:val="both"/>
              <w:rPr>
                <w:rFonts w:ascii="Times New Roman" w:hAnsi="Times New Roman"/>
                <w:color w:val="000000"/>
                <w:sz w:val="20"/>
              </w:rPr>
            </w:pPr>
            <w:r w:rsidRPr="00BD16FC">
              <w:rPr>
                <w:rFonts w:ascii="Times New Roman" w:hAnsi="Times New Roman"/>
                <w:color w:val="000000"/>
                <w:sz w:val="20"/>
              </w:rPr>
              <w:t>Síntese da Providência Adotada</w:t>
            </w:r>
          </w:p>
        </w:tc>
      </w:tr>
      <w:tr w:rsidR="0003779B" w:rsidRPr="00BD16FC" w:rsidTr="00B950D5">
        <w:trPr>
          <w:trHeight w:val="350"/>
        </w:trPr>
        <w:tc>
          <w:tcPr>
            <w:tcW w:w="5000" w:type="pct"/>
            <w:gridSpan w:val="7"/>
            <w:shd w:val="clear" w:color="auto" w:fill="auto"/>
            <w:noWrap/>
            <w:vAlign w:val="bottom"/>
            <w:hideMark/>
          </w:tcPr>
          <w:p w:rsidR="0003779B" w:rsidRPr="00BD16FC" w:rsidRDefault="0003779B" w:rsidP="000F6346">
            <w:pPr>
              <w:tabs>
                <w:tab w:val="left" w:pos="3119"/>
              </w:tabs>
              <w:spacing w:after="0"/>
              <w:jc w:val="both"/>
              <w:rPr>
                <w:rFonts w:ascii="Times New Roman" w:hAnsi="Times New Roman"/>
                <w:color w:val="000000"/>
                <w:sz w:val="20"/>
              </w:rPr>
            </w:pPr>
          </w:p>
        </w:tc>
      </w:tr>
      <w:tr w:rsidR="0003779B" w:rsidRPr="00BD16FC" w:rsidTr="00B950D5">
        <w:trPr>
          <w:trHeight w:val="350"/>
        </w:trPr>
        <w:tc>
          <w:tcPr>
            <w:tcW w:w="5000" w:type="pct"/>
            <w:gridSpan w:val="7"/>
            <w:shd w:val="clear" w:color="auto" w:fill="D9D9D9"/>
            <w:noWrap/>
            <w:vAlign w:val="bottom"/>
          </w:tcPr>
          <w:p w:rsidR="0003779B" w:rsidRPr="00BD16FC" w:rsidRDefault="0003779B" w:rsidP="000F6346">
            <w:pPr>
              <w:tabs>
                <w:tab w:val="left" w:pos="3119"/>
              </w:tabs>
              <w:spacing w:after="0"/>
              <w:jc w:val="both"/>
              <w:rPr>
                <w:rFonts w:ascii="Times New Roman" w:hAnsi="Times New Roman"/>
                <w:color w:val="000000"/>
                <w:sz w:val="20"/>
              </w:rPr>
            </w:pPr>
            <w:r w:rsidRPr="00BD16FC">
              <w:rPr>
                <w:rFonts w:ascii="Times New Roman" w:hAnsi="Times New Roman"/>
                <w:color w:val="000000"/>
                <w:sz w:val="20"/>
              </w:rPr>
              <w:t>Síntese dos Resultados Obtidos</w:t>
            </w:r>
          </w:p>
        </w:tc>
      </w:tr>
      <w:tr w:rsidR="0003779B" w:rsidRPr="00BD16FC" w:rsidTr="00B950D5">
        <w:trPr>
          <w:trHeight w:val="20"/>
        </w:trPr>
        <w:tc>
          <w:tcPr>
            <w:tcW w:w="5000" w:type="pct"/>
            <w:gridSpan w:val="7"/>
            <w:shd w:val="clear" w:color="auto" w:fill="FFFFFF"/>
            <w:noWrap/>
            <w:vAlign w:val="bottom"/>
          </w:tcPr>
          <w:p w:rsidR="0003779B" w:rsidRPr="00BD16FC" w:rsidRDefault="0003779B" w:rsidP="000F6346">
            <w:pPr>
              <w:tabs>
                <w:tab w:val="left" w:pos="3119"/>
              </w:tabs>
              <w:spacing w:after="0"/>
              <w:jc w:val="both"/>
              <w:rPr>
                <w:rFonts w:ascii="Times New Roman" w:hAnsi="Times New Roman"/>
                <w:color w:val="000000"/>
                <w:sz w:val="20"/>
              </w:rPr>
            </w:pPr>
          </w:p>
        </w:tc>
      </w:tr>
      <w:tr w:rsidR="0003779B" w:rsidRPr="00BD16FC" w:rsidTr="00B950D5">
        <w:trPr>
          <w:trHeight w:val="20"/>
        </w:trPr>
        <w:tc>
          <w:tcPr>
            <w:tcW w:w="5000" w:type="pct"/>
            <w:gridSpan w:val="7"/>
            <w:shd w:val="clear" w:color="auto" w:fill="D9D9D9"/>
            <w:noWrap/>
            <w:vAlign w:val="bottom"/>
          </w:tcPr>
          <w:p w:rsidR="0003779B" w:rsidRPr="00BD16FC" w:rsidRDefault="0003779B" w:rsidP="000F6346">
            <w:pPr>
              <w:tabs>
                <w:tab w:val="left" w:pos="3119"/>
              </w:tabs>
              <w:spacing w:after="0"/>
              <w:jc w:val="both"/>
              <w:rPr>
                <w:rFonts w:ascii="Times New Roman" w:hAnsi="Times New Roman"/>
                <w:color w:val="000000"/>
                <w:sz w:val="20"/>
              </w:rPr>
            </w:pPr>
            <w:r w:rsidRPr="00BD16FC">
              <w:rPr>
                <w:rFonts w:ascii="Times New Roman" w:hAnsi="Times New Roman"/>
                <w:color w:val="000000"/>
                <w:sz w:val="20"/>
              </w:rPr>
              <w:t>Análise Crítica dos Fatores Positivos/Negativos que Facilitaram/Prejudicaram a Adoção de Providências pelo Gestor</w:t>
            </w:r>
          </w:p>
        </w:tc>
      </w:tr>
      <w:tr w:rsidR="0003779B" w:rsidRPr="00BD16FC" w:rsidTr="00B950D5">
        <w:trPr>
          <w:trHeight w:val="20"/>
        </w:trPr>
        <w:tc>
          <w:tcPr>
            <w:tcW w:w="5000" w:type="pct"/>
            <w:gridSpan w:val="7"/>
            <w:shd w:val="clear" w:color="auto" w:fill="FFFFFF"/>
            <w:noWrap/>
            <w:vAlign w:val="bottom"/>
          </w:tcPr>
          <w:p w:rsidR="0003779B" w:rsidRPr="00BD16FC" w:rsidRDefault="0003779B" w:rsidP="000F6346">
            <w:pPr>
              <w:tabs>
                <w:tab w:val="left" w:pos="3119"/>
              </w:tabs>
              <w:spacing w:after="0"/>
              <w:jc w:val="both"/>
              <w:rPr>
                <w:rFonts w:ascii="Times New Roman" w:hAnsi="Times New Roman"/>
                <w:color w:val="000000"/>
                <w:sz w:val="20"/>
              </w:rPr>
            </w:pPr>
          </w:p>
        </w:tc>
      </w:tr>
    </w:tbl>
    <w:p w:rsidR="003A24DE" w:rsidRPr="00BD16FC" w:rsidRDefault="003A24DE" w:rsidP="000F6346">
      <w:pPr>
        <w:pStyle w:val="PargrafodaLista"/>
        <w:spacing w:after="0" w:line="360" w:lineRule="auto"/>
        <w:ind w:left="426"/>
        <w:jc w:val="both"/>
        <w:outlineLvl w:val="1"/>
        <w:rPr>
          <w:rFonts w:ascii="Times New Roman" w:eastAsia="Times New Roman" w:hAnsi="Times New Roman"/>
          <w:bCs/>
          <w:iCs/>
          <w:sz w:val="24"/>
          <w:szCs w:val="24"/>
        </w:rPr>
      </w:pPr>
    </w:p>
    <w:p w:rsidR="004376D4" w:rsidRPr="00BD16FC" w:rsidRDefault="004376D4" w:rsidP="000F6346">
      <w:pPr>
        <w:pStyle w:val="PargrafodaLista"/>
        <w:spacing w:after="0" w:line="360" w:lineRule="auto"/>
        <w:ind w:left="426"/>
        <w:jc w:val="both"/>
        <w:outlineLvl w:val="1"/>
        <w:rPr>
          <w:rFonts w:ascii="Times New Roman" w:eastAsia="Times New Roman" w:hAnsi="Times New Roman"/>
          <w:bCs/>
          <w:iCs/>
          <w:sz w:val="24"/>
          <w:szCs w:val="24"/>
        </w:rPr>
      </w:pPr>
    </w:p>
    <w:p w:rsidR="004376D4" w:rsidRPr="00BD16FC" w:rsidRDefault="004376D4" w:rsidP="000F6346">
      <w:pPr>
        <w:pStyle w:val="PargrafodaLista"/>
        <w:spacing w:after="0" w:line="360" w:lineRule="auto"/>
        <w:ind w:left="426"/>
        <w:jc w:val="both"/>
        <w:outlineLvl w:val="1"/>
        <w:rPr>
          <w:rFonts w:ascii="Times New Roman" w:eastAsia="Times New Roman" w:hAnsi="Times New Roman"/>
          <w:bCs/>
          <w:iCs/>
          <w:sz w:val="24"/>
          <w:szCs w:val="24"/>
        </w:rPr>
      </w:pPr>
    </w:p>
    <w:p w:rsidR="004376D4" w:rsidRPr="00BD16FC" w:rsidRDefault="004376D4" w:rsidP="00816FD3">
      <w:pPr>
        <w:pStyle w:val="PargrafodaLista"/>
        <w:spacing w:after="0" w:line="360" w:lineRule="auto"/>
        <w:ind w:left="426"/>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11.1.2 Deliberações do TCU Pendentes de Atendimento ao Final do Exercício</w:t>
      </w:r>
    </w:p>
    <w:p w:rsidR="004376D4" w:rsidRPr="00BD16FC" w:rsidRDefault="004376D4" w:rsidP="000F6346">
      <w:pPr>
        <w:spacing w:after="0"/>
        <w:ind w:left="426"/>
        <w:jc w:val="both"/>
        <w:rPr>
          <w:rFonts w:ascii="Times New Roman" w:hAnsi="Times New Roman"/>
          <w:sz w:val="24"/>
          <w:szCs w:val="24"/>
        </w:rPr>
      </w:pPr>
      <w:r w:rsidRPr="00BD16FC">
        <w:rPr>
          <w:rFonts w:ascii="Times New Roman" w:hAnsi="Times New Roman"/>
          <w:sz w:val="24"/>
          <w:szCs w:val="24"/>
        </w:rPr>
        <w:t>O Quadro A.11.1.2 abaixo tem por objetivo identificar a situação das deliberações do TCU que permanecem pendentes de atendimento no exercício. Remete às justificativas para o não atendimento às deliberações do TCU e possui a mesma estrutura informacional contemplada no Quadro A.11.1.1 descrito anteriormente, com exceção dos campos Síntese da Providência Adotada e Síntese dos Resultados Obtidos que são substituídos pelo campo Justificativa para o seu não Cumprimento, que compreende as justificativas do setor responsável pelo não cumprimento da deliberação expedida pelo Tribunal.</w:t>
      </w:r>
    </w:p>
    <w:p w:rsidR="004376D4" w:rsidRPr="00BD16FC" w:rsidRDefault="004376D4" w:rsidP="000F6346">
      <w:pPr>
        <w:spacing w:after="0"/>
        <w:ind w:left="426"/>
        <w:jc w:val="both"/>
        <w:rPr>
          <w:rFonts w:ascii="Times New Roman" w:hAnsi="Times New Roman"/>
          <w:sz w:val="24"/>
          <w:szCs w:val="24"/>
        </w:rPr>
      </w:pPr>
    </w:p>
    <w:p w:rsidR="004376D4" w:rsidRPr="00BD16FC" w:rsidRDefault="004376D4" w:rsidP="000F6346">
      <w:pPr>
        <w:pStyle w:val="Legenda"/>
        <w:keepNext/>
        <w:spacing w:after="0"/>
        <w:rPr>
          <w:rFonts w:ascii="Times New Roman" w:hAnsi="Times New Roman"/>
        </w:rPr>
      </w:pPr>
      <w:bookmarkStart w:id="210" w:name="_Toc397957897"/>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61</w:t>
      </w:r>
      <w:r w:rsidRPr="00BD16FC">
        <w:rPr>
          <w:rFonts w:ascii="Times New Roman" w:hAnsi="Times New Roman"/>
        </w:rPr>
        <w:fldChar w:fldCharType="end"/>
      </w:r>
      <w:r w:rsidRPr="00BD16FC">
        <w:rPr>
          <w:rFonts w:ascii="Times New Roman" w:hAnsi="Times New Roman"/>
        </w:rPr>
        <w:t xml:space="preserve"> Quadro A.11.1.2 – Situação das deliberações do TCU que permanecem pendentes de atendimento no exercício</w:t>
      </w:r>
      <w:bookmarkEnd w:id="210"/>
    </w:p>
    <w:tbl>
      <w:tblPr>
        <w:tblW w:w="496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7"/>
        <w:gridCol w:w="1570"/>
        <w:gridCol w:w="2097"/>
        <w:gridCol w:w="678"/>
        <w:gridCol w:w="1080"/>
        <w:gridCol w:w="915"/>
        <w:gridCol w:w="1612"/>
      </w:tblGrid>
      <w:tr w:rsidR="004376D4" w:rsidRPr="00BD16FC" w:rsidTr="004376D4">
        <w:trPr>
          <w:trHeight w:val="410"/>
        </w:trPr>
        <w:tc>
          <w:tcPr>
            <w:tcW w:w="5000" w:type="pct"/>
            <w:gridSpan w:val="7"/>
            <w:shd w:val="clear" w:color="auto" w:fill="A6A6A6"/>
            <w:noWrap/>
            <w:vAlign w:val="bottom"/>
            <w:hideMark/>
          </w:tcPr>
          <w:p w:rsidR="004376D4" w:rsidRPr="00BD16FC" w:rsidRDefault="004376D4" w:rsidP="000F6346">
            <w:pPr>
              <w:tabs>
                <w:tab w:val="left" w:pos="3119"/>
              </w:tabs>
              <w:spacing w:after="0"/>
              <w:jc w:val="center"/>
              <w:rPr>
                <w:rFonts w:ascii="Times New Roman" w:hAnsi="Times New Roman"/>
                <w:caps/>
                <w:color w:val="000000"/>
                <w:sz w:val="20"/>
              </w:rPr>
            </w:pPr>
            <w:r w:rsidRPr="00BD16FC">
              <w:rPr>
                <w:rFonts w:ascii="Times New Roman" w:hAnsi="Times New Roman"/>
                <w:caps/>
                <w:color w:val="000000"/>
                <w:sz w:val="20"/>
              </w:rPr>
              <w:t>U</w:t>
            </w:r>
            <w:r w:rsidRPr="00BD16FC">
              <w:rPr>
                <w:rFonts w:ascii="Times New Roman" w:hAnsi="Times New Roman"/>
                <w:color w:val="000000"/>
                <w:sz w:val="20"/>
              </w:rPr>
              <w:t>nidade Jurisdicionada</w:t>
            </w:r>
          </w:p>
        </w:tc>
      </w:tr>
      <w:tr w:rsidR="004376D4" w:rsidRPr="00BD16FC" w:rsidTr="004376D4">
        <w:trPr>
          <w:trHeight w:val="410"/>
        </w:trPr>
        <w:tc>
          <w:tcPr>
            <w:tcW w:w="4072" w:type="pct"/>
            <w:gridSpan w:val="6"/>
            <w:shd w:val="clear" w:color="auto" w:fill="BFBFBF"/>
            <w:noWrap/>
            <w:vAlign w:val="bottom"/>
            <w:hideMark/>
          </w:tcPr>
          <w:p w:rsidR="004376D4" w:rsidRPr="00BD16FC" w:rsidRDefault="004376D4" w:rsidP="000F6346">
            <w:pPr>
              <w:tabs>
                <w:tab w:val="left" w:pos="3119"/>
              </w:tabs>
              <w:spacing w:after="0"/>
              <w:jc w:val="both"/>
              <w:rPr>
                <w:rFonts w:ascii="Times New Roman" w:hAnsi="Times New Roman"/>
                <w:color w:val="000000"/>
                <w:sz w:val="20"/>
              </w:rPr>
            </w:pPr>
            <w:r w:rsidRPr="00BD16FC">
              <w:rPr>
                <w:rFonts w:ascii="Times New Roman" w:hAnsi="Times New Roman"/>
                <w:color w:val="000000"/>
                <w:sz w:val="20"/>
              </w:rPr>
              <w:t>Denominação Completa</w:t>
            </w:r>
          </w:p>
        </w:tc>
        <w:tc>
          <w:tcPr>
            <w:tcW w:w="928" w:type="pct"/>
            <w:shd w:val="clear" w:color="auto" w:fill="BFBFBF"/>
            <w:vAlign w:val="bottom"/>
          </w:tcPr>
          <w:p w:rsidR="004376D4" w:rsidRPr="00BD16FC" w:rsidRDefault="004376D4" w:rsidP="000F6346">
            <w:pPr>
              <w:tabs>
                <w:tab w:val="left" w:pos="3119"/>
              </w:tabs>
              <w:spacing w:after="0"/>
              <w:jc w:val="center"/>
              <w:rPr>
                <w:rFonts w:ascii="Times New Roman" w:hAnsi="Times New Roman"/>
                <w:color w:val="000000"/>
                <w:sz w:val="20"/>
              </w:rPr>
            </w:pPr>
            <w:r w:rsidRPr="00BD16FC">
              <w:rPr>
                <w:rFonts w:ascii="Times New Roman" w:hAnsi="Times New Roman"/>
                <w:color w:val="000000"/>
                <w:sz w:val="20"/>
              </w:rPr>
              <w:t>Código SIORG</w:t>
            </w:r>
          </w:p>
        </w:tc>
      </w:tr>
      <w:tr w:rsidR="004376D4" w:rsidRPr="00BD16FC" w:rsidTr="004376D4">
        <w:trPr>
          <w:trHeight w:val="410"/>
        </w:trPr>
        <w:tc>
          <w:tcPr>
            <w:tcW w:w="4072" w:type="pct"/>
            <w:gridSpan w:val="6"/>
            <w:shd w:val="clear" w:color="auto" w:fill="FFFFFF"/>
            <w:noWrap/>
            <w:vAlign w:val="center"/>
            <w:hideMark/>
          </w:tcPr>
          <w:p w:rsidR="004376D4" w:rsidRPr="00BD16FC" w:rsidRDefault="004376D4" w:rsidP="000F6346">
            <w:pPr>
              <w:tabs>
                <w:tab w:val="left" w:pos="3119"/>
              </w:tabs>
              <w:spacing w:after="0"/>
              <w:jc w:val="both"/>
              <w:rPr>
                <w:rFonts w:ascii="Times New Roman" w:hAnsi="Times New Roman"/>
                <w:color w:val="000000"/>
                <w:sz w:val="20"/>
              </w:rPr>
            </w:pPr>
          </w:p>
        </w:tc>
        <w:tc>
          <w:tcPr>
            <w:tcW w:w="928" w:type="pct"/>
            <w:shd w:val="clear" w:color="auto" w:fill="FFFFFF"/>
            <w:vAlign w:val="center"/>
          </w:tcPr>
          <w:p w:rsidR="004376D4" w:rsidRPr="00BD16FC" w:rsidRDefault="004376D4" w:rsidP="000F6346">
            <w:pPr>
              <w:tabs>
                <w:tab w:val="left" w:pos="3119"/>
              </w:tabs>
              <w:spacing w:after="0"/>
              <w:jc w:val="both"/>
              <w:rPr>
                <w:rFonts w:ascii="Times New Roman" w:hAnsi="Times New Roman"/>
                <w:color w:val="000000"/>
                <w:sz w:val="20"/>
              </w:rPr>
            </w:pPr>
          </w:p>
        </w:tc>
      </w:tr>
      <w:tr w:rsidR="004376D4" w:rsidRPr="00BD16FC" w:rsidTr="004376D4">
        <w:trPr>
          <w:trHeight w:val="410"/>
        </w:trPr>
        <w:tc>
          <w:tcPr>
            <w:tcW w:w="5000" w:type="pct"/>
            <w:gridSpan w:val="7"/>
            <w:shd w:val="clear" w:color="auto" w:fill="A6A6A6"/>
            <w:noWrap/>
            <w:vAlign w:val="center"/>
            <w:hideMark/>
          </w:tcPr>
          <w:p w:rsidR="004376D4" w:rsidRPr="00BD16FC" w:rsidRDefault="004376D4" w:rsidP="000F6346">
            <w:pPr>
              <w:tabs>
                <w:tab w:val="left" w:pos="3119"/>
              </w:tabs>
              <w:spacing w:after="0"/>
              <w:jc w:val="center"/>
              <w:rPr>
                <w:rFonts w:ascii="Times New Roman" w:hAnsi="Times New Roman"/>
                <w:color w:val="000000"/>
                <w:sz w:val="20"/>
              </w:rPr>
            </w:pPr>
            <w:r w:rsidRPr="00BD16FC">
              <w:rPr>
                <w:rFonts w:ascii="Times New Roman" w:hAnsi="Times New Roman"/>
                <w:color w:val="000000"/>
                <w:sz w:val="20"/>
              </w:rPr>
              <w:t>Deliberações do TCU</w:t>
            </w:r>
          </w:p>
        </w:tc>
      </w:tr>
      <w:tr w:rsidR="004376D4" w:rsidRPr="00BD16FC" w:rsidTr="004376D4">
        <w:trPr>
          <w:trHeight w:val="410"/>
        </w:trPr>
        <w:tc>
          <w:tcPr>
            <w:tcW w:w="5000" w:type="pct"/>
            <w:gridSpan w:val="7"/>
            <w:shd w:val="clear" w:color="auto" w:fill="BFBFBF"/>
            <w:noWrap/>
            <w:vAlign w:val="center"/>
            <w:hideMark/>
          </w:tcPr>
          <w:p w:rsidR="004376D4" w:rsidRPr="00BD16FC" w:rsidRDefault="004376D4" w:rsidP="000F6346">
            <w:pPr>
              <w:tabs>
                <w:tab w:val="left" w:pos="3119"/>
              </w:tabs>
              <w:spacing w:after="0"/>
              <w:jc w:val="center"/>
              <w:rPr>
                <w:rFonts w:ascii="Times New Roman" w:hAnsi="Times New Roman"/>
                <w:color w:val="000000"/>
                <w:sz w:val="20"/>
              </w:rPr>
            </w:pPr>
            <w:r w:rsidRPr="00BD16FC">
              <w:rPr>
                <w:rFonts w:ascii="Times New Roman" w:hAnsi="Times New Roman"/>
                <w:color w:val="000000"/>
                <w:sz w:val="20"/>
              </w:rPr>
              <w:t>Deliberações Expedidas pelo TCU</w:t>
            </w:r>
          </w:p>
        </w:tc>
      </w:tr>
      <w:tr w:rsidR="004376D4" w:rsidRPr="00BD16FC" w:rsidTr="004376D4">
        <w:trPr>
          <w:trHeight w:val="410"/>
        </w:trPr>
        <w:tc>
          <w:tcPr>
            <w:tcW w:w="431" w:type="pct"/>
            <w:shd w:val="clear" w:color="auto" w:fill="D9D9D9"/>
            <w:noWrap/>
            <w:vAlign w:val="center"/>
            <w:hideMark/>
          </w:tcPr>
          <w:p w:rsidR="004376D4" w:rsidRPr="00BD16FC" w:rsidRDefault="004376D4" w:rsidP="000F6346">
            <w:pPr>
              <w:tabs>
                <w:tab w:val="left" w:pos="3119"/>
              </w:tabs>
              <w:spacing w:after="0"/>
              <w:jc w:val="center"/>
              <w:rPr>
                <w:rFonts w:ascii="Times New Roman" w:hAnsi="Times New Roman"/>
                <w:color w:val="000000"/>
                <w:sz w:val="20"/>
              </w:rPr>
            </w:pPr>
            <w:r w:rsidRPr="00BD16FC">
              <w:rPr>
                <w:rFonts w:ascii="Times New Roman" w:hAnsi="Times New Roman"/>
                <w:color w:val="000000"/>
                <w:sz w:val="20"/>
              </w:rPr>
              <w:t>Ordem</w:t>
            </w:r>
          </w:p>
        </w:tc>
        <w:tc>
          <w:tcPr>
            <w:tcW w:w="903" w:type="pct"/>
            <w:shd w:val="clear" w:color="auto" w:fill="D9D9D9"/>
            <w:vAlign w:val="center"/>
          </w:tcPr>
          <w:p w:rsidR="004376D4" w:rsidRPr="00BD16FC" w:rsidRDefault="004376D4" w:rsidP="000F6346">
            <w:pPr>
              <w:tabs>
                <w:tab w:val="left" w:pos="3119"/>
              </w:tabs>
              <w:spacing w:after="0"/>
              <w:jc w:val="center"/>
              <w:rPr>
                <w:rFonts w:ascii="Times New Roman" w:hAnsi="Times New Roman"/>
                <w:color w:val="000000"/>
                <w:sz w:val="20"/>
              </w:rPr>
            </w:pPr>
            <w:r w:rsidRPr="00BD16FC">
              <w:rPr>
                <w:rFonts w:ascii="Times New Roman" w:hAnsi="Times New Roman"/>
                <w:color w:val="000000"/>
                <w:sz w:val="20"/>
              </w:rPr>
              <w:t>Processo</w:t>
            </w:r>
          </w:p>
        </w:tc>
        <w:tc>
          <w:tcPr>
            <w:tcW w:w="1209" w:type="pct"/>
            <w:shd w:val="clear" w:color="auto" w:fill="D9D9D9"/>
            <w:vAlign w:val="center"/>
          </w:tcPr>
          <w:p w:rsidR="004376D4" w:rsidRPr="00BD16FC" w:rsidRDefault="004376D4" w:rsidP="000F6346">
            <w:pPr>
              <w:tabs>
                <w:tab w:val="left" w:pos="3119"/>
              </w:tabs>
              <w:spacing w:after="0"/>
              <w:jc w:val="center"/>
              <w:rPr>
                <w:rFonts w:ascii="Times New Roman" w:hAnsi="Times New Roman"/>
                <w:color w:val="000000"/>
                <w:sz w:val="20"/>
              </w:rPr>
            </w:pPr>
            <w:r w:rsidRPr="00BD16FC">
              <w:rPr>
                <w:rFonts w:ascii="Times New Roman" w:hAnsi="Times New Roman"/>
                <w:color w:val="000000"/>
                <w:sz w:val="20"/>
              </w:rPr>
              <w:t>Acórdão</w:t>
            </w:r>
          </w:p>
        </w:tc>
        <w:tc>
          <w:tcPr>
            <w:tcW w:w="386" w:type="pct"/>
            <w:shd w:val="clear" w:color="auto" w:fill="D9D9D9"/>
            <w:vAlign w:val="center"/>
          </w:tcPr>
          <w:p w:rsidR="004376D4" w:rsidRPr="00BD16FC" w:rsidRDefault="004376D4" w:rsidP="000F6346">
            <w:pPr>
              <w:tabs>
                <w:tab w:val="left" w:pos="3119"/>
              </w:tabs>
              <w:spacing w:after="0"/>
              <w:jc w:val="center"/>
              <w:rPr>
                <w:rFonts w:ascii="Times New Roman" w:hAnsi="Times New Roman"/>
                <w:color w:val="000000"/>
                <w:sz w:val="20"/>
              </w:rPr>
            </w:pPr>
            <w:r w:rsidRPr="00BD16FC">
              <w:rPr>
                <w:rFonts w:ascii="Times New Roman" w:hAnsi="Times New Roman"/>
                <w:color w:val="000000"/>
                <w:sz w:val="20"/>
              </w:rPr>
              <w:t>Item</w:t>
            </w:r>
          </w:p>
        </w:tc>
        <w:tc>
          <w:tcPr>
            <w:tcW w:w="619" w:type="pct"/>
            <w:shd w:val="clear" w:color="auto" w:fill="D9D9D9"/>
            <w:vAlign w:val="center"/>
          </w:tcPr>
          <w:p w:rsidR="004376D4" w:rsidRPr="00BD16FC" w:rsidRDefault="004376D4" w:rsidP="000F6346">
            <w:pPr>
              <w:tabs>
                <w:tab w:val="left" w:pos="3119"/>
              </w:tabs>
              <w:spacing w:after="0"/>
              <w:jc w:val="center"/>
              <w:rPr>
                <w:rFonts w:ascii="Times New Roman" w:hAnsi="Times New Roman"/>
                <w:color w:val="000000"/>
                <w:sz w:val="20"/>
              </w:rPr>
            </w:pPr>
            <w:r w:rsidRPr="00BD16FC">
              <w:rPr>
                <w:rFonts w:ascii="Times New Roman" w:hAnsi="Times New Roman"/>
                <w:color w:val="000000"/>
                <w:sz w:val="20"/>
              </w:rPr>
              <w:t>Tipo</w:t>
            </w:r>
          </w:p>
        </w:tc>
        <w:tc>
          <w:tcPr>
            <w:tcW w:w="1452" w:type="pct"/>
            <w:gridSpan w:val="2"/>
            <w:shd w:val="clear" w:color="auto" w:fill="D9D9D9"/>
            <w:vAlign w:val="center"/>
          </w:tcPr>
          <w:p w:rsidR="004376D4" w:rsidRPr="00BD16FC" w:rsidRDefault="004376D4" w:rsidP="000F6346">
            <w:pPr>
              <w:tabs>
                <w:tab w:val="left" w:pos="3119"/>
              </w:tabs>
              <w:spacing w:after="0"/>
              <w:jc w:val="center"/>
              <w:rPr>
                <w:rFonts w:ascii="Times New Roman" w:hAnsi="Times New Roman"/>
                <w:color w:val="000000"/>
                <w:sz w:val="20"/>
              </w:rPr>
            </w:pPr>
            <w:r w:rsidRPr="00BD16FC">
              <w:rPr>
                <w:rFonts w:ascii="Times New Roman" w:hAnsi="Times New Roman"/>
                <w:color w:val="000000"/>
                <w:sz w:val="20"/>
              </w:rPr>
              <w:t>Comunicação Expedida</w:t>
            </w:r>
          </w:p>
        </w:tc>
      </w:tr>
      <w:tr w:rsidR="004376D4" w:rsidRPr="00BD16FC" w:rsidTr="004376D4">
        <w:trPr>
          <w:trHeight w:val="410"/>
        </w:trPr>
        <w:tc>
          <w:tcPr>
            <w:tcW w:w="431" w:type="pct"/>
            <w:shd w:val="clear" w:color="auto" w:fill="auto"/>
            <w:noWrap/>
            <w:vAlign w:val="center"/>
            <w:hideMark/>
          </w:tcPr>
          <w:p w:rsidR="004376D4" w:rsidRPr="00BD16FC" w:rsidRDefault="004376D4" w:rsidP="000F6346">
            <w:pPr>
              <w:tabs>
                <w:tab w:val="left" w:pos="3119"/>
              </w:tabs>
              <w:spacing w:after="0"/>
              <w:jc w:val="center"/>
              <w:rPr>
                <w:rFonts w:ascii="Times New Roman" w:hAnsi="Times New Roman"/>
                <w:color w:val="000000"/>
                <w:sz w:val="20"/>
              </w:rPr>
            </w:pPr>
          </w:p>
        </w:tc>
        <w:tc>
          <w:tcPr>
            <w:tcW w:w="903" w:type="pct"/>
            <w:shd w:val="clear" w:color="auto" w:fill="auto"/>
            <w:vAlign w:val="center"/>
          </w:tcPr>
          <w:p w:rsidR="004376D4" w:rsidRPr="00BD16FC" w:rsidRDefault="004376D4" w:rsidP="000F6346">
            <w:pPr>
              <w:tabs>
                <w:tab w:val="left" w:pos="3119"/>
              </w:tabs>
              <w:spacing w:after="0"/>
              <w:jc w:val="center"/>
              <w:rPr>
                <w:rFonts w:ascii="Times New Roman" w:hAnsi="Times New Roman"/>
                <w:color w:val="000000"/>
                <w:sz w:val="20"/>
              </w:rPr>
            </w:pPr>
          </w:p>
        </w:tc>
        <w:tc>
          <w:tcPr>
            <w:tcW w:w="1209" w:type="pct"/>
            <w:shd w:val="clear" w:color="auto" w:fill="auto"/>
            <w:vAlign w:val="center"/>
          </w:tcPr>
          <w:p w:rsidR="004376D4" w:rsidRPr="00BD16FC" w:rsidRDefault="004376D4" w:rsidP="000F6346">
            <w:pPr>
              <w:tabs>
                <w:tab w:val="left" w:pos="3119"/>
              </w:tabs>
              <w:spacing w:after="0"/>
              <w:jc w:val="center"/>
              <w:rPr>
                <w:rFonts w:ascii="Times New Roman" w:hAnsi="Times New Roman"/>
                <w:color w:val="000000"/>
                <w:sz w:val="20"/>
              </w:rPr>
            </w:pPr>
          </w:p>
        </w:tc>
        <w:tc>
          <w:tcPr>
            <w:tcW w:w="386" w:type="pct"/>
            <w:shd w:val="clear" w:color="auto" w:fill="auto"/>
            <w:vAlign w:val="center"/>
          </w:tcPr>
          <w:p w:rsidR="004376D4" w:rsidRPr="00BD16FC" w:rsidRDefault="004376D4" w:rsidP="000F6346">
            <w:pPr>
              <w:tabs>
                <w:tab w:val="left" w:pos="3119"/>
              </w:tabs>
              <w:spacing w:after="0"/>
              <w:jc w:val="center"/>
              <w:rPr>
                <w:rFonts w:ascii="Times New Roman" w:hAnsi="Times New Roman"/>
                <w:color w:val="000000"/>
                <w:sz w:val="20"/>
              </w:rPr>
            </w:pPr>
          </w:p>
        </w:tc>
        <w:tc>
          <w:tcPr>
            <w:tcW w:w="619" w:type="pct"/>
            <w:shd w:val="clear" w:color="auto" w:fill="auto"/>
            <w:vAlign w:val="center"/>
          </w:tcPr>
          <w:p w:rsidR="004376D4" w:rsidRPr="00BD16FC" w:rsidRDefault="004376D4" w:rsidP="000F6346">
            <w:pPr>
              <w:tabs>
                <w:tab w:val="left" w:pos="3119"/>
              </w:tabs>
              <w:spacing w:after="0"/>
              <w:jc w:val="center"/>
              <w:rPr>
                <w:rFonts w:ascii="Times New Roman" w:hAnsi="Times New Roman"/>
                <w:color w:val="000000"/>
                <w:sz w:val="20"/>
              </w:rPr>
            </w:pPr>
          </w:p>
        </w:tc>
        <w:tc>
          <w:tcPr>
            <w:tcW w:w="1452" w:type="pct"/>
            <w:gridSpan w:val="2"/>
            <w:shd w:val="clear" w:color="auto" w:fill="auto"/>
            <w:vAlign w:val="center"/>
          </w:tcPr>
          <w:p w:rsidR="004376D4" w:rsidRPr="00BD16FC" w:rsidRDefault="004376D4" w:rsidP="000F6346">
            <w:pPr>
              <w:tabs>
                <w:tab w:val="left" w:pos="3119"/>
              </w:tabs>
              <w:spacing w:after="0"/>
              <w:jc w:val="center"/>
              <w:rPr>
                <w:rFonts w:ascii="Times New Roman" w:hAnsi="Times New Roman"/>
                <w:color w:val="000000"/>
                <w:sz w:val="20"/>
              </w:rPr>
            </w:pPr>
          </w:p>
        </w:tc>
      </w:tr>
      <w:tr w:rsidR="004376D4" w:rsidRPr="00BD16FC" w:rsidTr="004376D4">
        <w:trPr>
          <w:trHeight w:val="410"/>
        </w:trPr>
        <w:tc>
          <w:tcPr>
            <w:tcW w:w="4072" w:type="pct"/>
            <w:gridSpan w:val="6"/>
            <w:shd w:val="clear" w:color="auto" w:fill="D9D9D9"/>
            <w:noWrap/>
            <w:vAlign w:val="center"/>
            <w:hideMark/>
          </w:tcPr>
          <w:p w:rsidR="004376D4" w:rsidRPr="00BD16FC" w:rsidRDefault="004376D4" w:rsidP="000F6346">
            <w:pPr>
              <w:tabs>
                <w:tab w:val="left" w:pos="3119"/>
              </w:tabs>
              <w:spacing w:after="0"/>
              <w:jc w:val="both"/>
              <w:rPr>
                <w:rFonts w:ascii="Times New Roman" w:hAnsi="Times New Roman"/>
                <w:color w:val="000000"/>
                <w:sz w:val="20"/>
              </w:rPr>
            </w:pPr>
            <w:r w:rsidRPr="00BD16FC">
              <w:rPr>
                <w:rFonts w:ascii="Times New Roman" w:hAnsi="Times New Roman"/>
                <w:color w:val="000000"/>
                <w:sz w:val="20"/>
              </w:rPr>
              <w:lastRenderedPageBreak/>
              <w:t>Órgão/Entidade Objeto da Determinação e/ou Recomendação</w:t>
            </w:r>
          </w:p>
        </w:tc>
        <w:tc>
          <w:tcPr>
            <w:tcW w:w="928" w:type="pct"/>
            <w:shd w:val="clear" w:color="auto" w:fill="D9D9D9"/>
            <w:vAlign w:val="center"/>
          </w:tcPr>
          <w:p w:rsidR="004376D4" w:rsidRPr="00BD16FC" w:rsidRDefault="004376D4" w:rsidP="000F6346">
            <w:pPr>
              <w:tabs>
                <w:tab w:val="left" w:pos="3119"/>
              </w:tabs>
              <w:spacing w:after="0"/>
              <w:jc w:val="center"/>
              <w:rPr>
                <w:rFonts w:ascii="Times New Roman" w:hAnsi="Times New Roman"/>
                <w:color w:val="000000"/>
                <w:sz w:val="20"/>
              </w:rPr>
            </w:pPr>
            <w:r w:rsidRPr="00BD16FC">
              <w:rPr>
                <w:rFonts w:ascii="Times New Roman" w:hAnsi="Times New Roman"/>
                <w:color w:val="000000"/>
                <w:sz w:val="20"/>
              </w:rPr>
              <w:t>Código SIORG</w:t>
            </w:r>
          </w:p>
        </w:tc>
      </w:tr>
      <w:tr w:rsidR="004376D4" w:rsidRPr="00BD16FC" w:rsidTr="004376D4">
        <w:trPr>
          <w:trHeight w:val="410"/>
        </w:trPr>
        <w:tc>
          <w:tcPr>
            <w:tcW w:w="4072" w:type="pct"/>
            <w:gridSpan w:val="6"/>
            <w:shd w:val="clear" w:color="auto" w:fill="FFFFFF"/>
            <w:noWrap/>
            <w:vAlign w:val="center"/>
            <w:hideMark/>
          </w:tcPr>
          <w:p w:rsidR="004376D4" w:rsidRPr="00BD16FC" w:rsidRDefault="004376D4" w:rsidP="000F6346">
            <w:pPr>
              <w:tabs>
                <w:tab w:val="left" w:pos="3119"/>
              </w:tabs>
              <w:spacing w:after="0"/>
              <w:jc w:val="center"/>
              <w:rPr>
                <w:rFonts w:ascii="Times New Roman" w:hAnsi="Times New Roman"/>
                <w:color w:val="000000"/>
                <w:sz w:val="20"/>
              </w:rPr>
            </w:pPr>
          </w:p>
        </w:tc>
        <w:tc>
          <w:tcPr>
            <w:tcW w:w="928" w:type="pct"/>
            <w:shd w:val="clear" w:color="auto" w:fill="FFFFFF"/>
            <w:vAlign w:val="center"/>
          </w:tcPr>
          <w:p w:rsidR="004376D4" w:rsidRPr="00BD16FC" w:rsidRDefault="004376D4" w:rsidP="000F6346">
            <w:pPr>
              <w:tabs>
                <w:tab w:val="left" w:pos="3119"/>
              </w:tabs>
              <w:spacing w:after="0"/>
              <w:jc w:val="center"/>
              <w:rPr>
                <w:rFonts w:ascii="Times New Roman" w:hAnsi="Times New Roman"/>
                <w:color w:val="000000"/>
                <w:sz w:val="20"/>
              </w:rPr>
            </w:pPr>
          </w:p>
        </w:tc>
      </w:tr>
      <w:tr w:rsidR="004376D4" w:rsidRPr="00BD16FC" w:rsidTr="004376D4">
        <w:trPr>
          <w:trHeight w:val="410"/>
        </w:trPr>
        <w:tc>
          <w:tcPr>
            <w:tcW w:w="5000" w:type="pct"/>
            <w:gridSpan w:val="7"/>
            <w:shd w:val="clear" w:color="auto" w:fill="D9D9D9"/>
            <w:noWrap/>
            <w:vAlign w:val="bottom"/>
            <w:hideMark/>
          </w:tcPr>
          <w:p w:rsidR="004376D4" w:rsidRPr="00BD16FC" w:rsidRDefault="004376D4" w:rsidP="000F6346">
            <w:pPr>
              <w:tabs>
                <w:tab w:val="left" w:pos="3119"/>
              </w:tabs>
              <w:spacing w:after="0"/>
              <w:jc w:val="both"/>
              <w:rPr>
                <w:rFonts w:ascii="Times New Roman" w:hAnsi="Times New Roman"/>
                <w:color w:val="000000"/>
                <w:sz w:val="20"/>
              </w:rPr>
            </w:pPr>
            <w:r w:rsidRPr="00BD16FC">
              <w:rPr>
                <w:rFonts w:ascii="Times New Roman" w:hAnsi="Times New Roman"/>
                <w:color w:val="000000"/>
                <w:sz w:val="20"/>
              </w:rPr>
              <w:t>Descrição da Deliberação</w:t>
            </w:r>
          </w:p>
        </w:tc>
      </w:tr>
      <w:tr w:rsidR="004376D4" w:rsidRPr="00BD16FC" w:rsidTr="004376D4">
        <w:trPr>
          <w:trHeight w:val="410"/>
        </w:trPr>
        <w:tc>
          <w:tcPr>
            <w:tcW w:w="5000" w:type="pct"/>
            <w:gridSpan w:val="7"/>
            <w:shd w:val="clear" w:color="auto" w:fill="auto"/>
            <w:noWrap/>
            <w:vAlign w:val="bottom"/>
            <w:hideMark/>
          </w:tcPr>
          <w:p w:rsidR="004376D4" w:rsidRPr="00BD16FC" w:rsidRDefault="004376D4" w:rsidP="000F6346">
            <w:pPr>
              <w:tabs>
                <w:tab w:val="left" w:pos="3119"/>
              </w:tabs>
              <w:spacing w:after="0"/>
              <w:jc w:val="both"/>
              <w:rPr>
                <w:rFonts w:ascii="Times New Roman" w:hAnsi="Times New Roman"/>
                <w:color w:val="000000"/>
                <w:sz w:val="20"/>
              </w:rPr>
            </w:pPr>
          </w:p>
        </w:tc>
      </w:tr>
      <w:tr w:rsidR="004376D4" w:rsidRPr="00BD16FC" w:rsidTr="004376D4">
        <w:trPr>
          <w:trHeight w:val="410"/>
        </w:trPr>
        <w:tc>
          <w:tcPr>
            <w:tcW w:w="5000" w:type="pct"/>
            <w:gridSpan w:val="7"/>
            <w:shd w:val="clear" w:color="auto" w:fill="BFBFBF"/>
            <w:noWrap/>
            <w:vAlign w:val="bottom"/>
            <w:hideMark/>
          </w:tcPr>
          <w:p w:rsidR="004376D4" w:rsidRPr="00BD16FC" w:rsidRDefault="004376D4" w:rsidP="000F6346">
            <w:pPr>
              <w:tabs>
                <w:tab w:val="left" w:pos="3119"/>
              </w:tabs>
              <w:spacing w:after="0"/>
              <w:jc w:val="center"/>
              <w:rPr>
                <w:rFonts w:ascii="Times New Roman" w:hAnsi="Times New Roman"/>
                <w:color w:val="000000"/>
                <w:sz w:val="20"/>
              </w:rPr>
            </w:pPr>
            <w:r w:rsidRPr="00BD16FC">
              <w:rPr>
                <w:rFonts w:ascii="Times New Roman" w:hAnsi="Times New Roman"/>
                <w:color w:val="000000"/>
                <w:sz w:val="20"/>
              </w:rPr>
              <w:t>Justificativa Apresentada pelo seu não Cumprimento</w:t>
            </w:r>
          </w:p>
        </w:tc>
      </w:tr>
      <w:tr w:rsidR="004376D4" w:rsidRPr="00BD16FC" w:rsidTr="004376D4">
        <w:trPr>
          <w:trHeight w:val="410"/>
        </w:trPr>
        <w:tc>
          <w:tcPr>
            <w:tcW w:w="4072" w:type="pct"/>
            <w:gridSpan w:val="6"/>
            <w:shd w:val="clear" w:color="auto" w:fill="D9D9D9"/>
            <w:noWrap/>
            <w:vAlign w:val="bottom"/>
            <w:hideMark/>
          </w:tcPr>
          <w:p w:rsidR="004376D4" w:rsidRPr="00BD16FC" w:rsidRDefault="004376D4" w:rsidP="000F6346">
            <w:pPr>
              <w:tabs>
                <w:tab w:val="left" w:pos="3119"/>
              </w:tabs>
              <w:spacing w:after="0"/>
              <w:jc w:val="both"/>
              <w:rPr>
                <w:rFonts w:ascii="Times New Roman" w:hAnsi="Times New Roman"/>
                <w:color w:val="000000"/>
                <w:sz w:val="20"/>
              </w:rPr>
            </w:pPr>
            <w:r w:rsidRPr="00BD16FC">
              <w:rPr>
                <w:rFonts w:ascii="Times New Roman" w:hAnsi="Times New Roman"/>
                <w:color w:val="000000"/>
                <w:sz w:val="20"/>
              </w:rPr>
              <w:t>Setor Responsável pela Implementação</w:t>
            </w:r>
          </w:p>
        </w:tc>
        <w:tc>
          <w:tcPr>
            <w:tcW w:w="928" w:type="pct"/>
            <w:shd w:val="clear" w:color="auto" w:fill="D9D9D9"/>
            <w:vAlign w:val="bottom"/>
          </w:tcPr>
          <w:p w:rsidR="004376D4" w:rsidRPr="00BD16FC" w:rsidRDefault="004376D4" w:rsidP="000F6346">
            <w:pPr>
              <w:tabs>
                <w:tab w:val="left" w:pos="3119"/>
              </w:tabs>
              <w:spacing w:after="0"/>
              <w:jc w:val="center"/>
              <w:rPr>
                <w:rFonts w:ascii="Times New Roman" w:hAnsi="Times New Roman"/>
                <w:color w:val="000000"/>
                <w:sz w:val="20"/>
              </w:rPr>
            </w:pPr>
            <w:r w:rsidRPr="00BD16FC">
              <w:rPr>
                <w:rFonts w:ascii="Times New Roman" w:hAnsi="Times New Roman"/>
                <w:color w:val="000000"/>
                <w:sz w:val="20"/>
              </w:rPr>
              <w:t>Código SIORG</w:t>
            </w:r>
          </w:p>
        </w:tc>
      </w:tr>
      <w:tr w:rsidR="004376D4" w:rsidRPr="00BD16FC" w:rsidTr="004376D4">
        <w:trPr>
          <w:trHeight w:val="410"/>
        </w:trPr>
        <w:tc>
          <w:tcPr>
            <w:tcW w:w="4072" w:type="pct"/>
            <w:gridSpan w:val="6"/>
            <w:shd w:val="clear" w:color="auto" w:fill="F2F2F2"/>
            <w:noWrap/>
            <w:vAlign w:val="bottom"/>
            <w:hideMark/>
          </w:tcPr>
          <w:p w:rsidR="004376D4" w:rsidRPr="00BD16FC" w:rsidRDefault="004376D4" w:rsidP="000F6346">
            <w:pPr>
              <w:tabs>
                <w:tab w:val="left" w:pos="3119"/>
              </w:tabs>
              <w:spacing w:after="0"/>
              <w:jc w:val="both"/>
              <w:rPr>
                <w:rFonts w:ascii="Times New Roman" w:hAnsi="Times New Roman"/>
                <w:color w:val="000000"/>
                <w:sz w:val="20"/>
              </w:rPr>
            </w:pPr>
          </w:p>
        </w:tc>
        <w:tc>
          <w:tcPr>
            <w:tcW w:w="928" w:type="pct"/>
            <w:shd w:val="clear" w:color="auto" w:fill="F2F2F2"/>
            <w:vAlign w:val="bottom"/>
          </w:tcPr>
          <w:p w:rsidR="004376D4" w:rsidRPr="00BD16FC" w:rsidRDefault="004376D4" w:rsidP="000F6346">
            <w:pPr>
              <w:tabs>
                <w:tab w:val="left" w:pos="3119"/>
              </w:tabs>
              <w:spacing w:after="0"/>
              <w:jc w:val="both"/>
              <w:rPr>
                <w:rFonts w:ascii="Times New Roman" w:hAnsi="Times New Roman"/>
                <w:color w:val="000000"/>
                <w:sz w:val="20"/>
              </w:rPr>
            </w:pPr>
          </w:p>
        </w:tc>
      </w:tr>
      <w:tr w:rsidR="004376D4" w:rsidRPr="00BD16FC" w:rsidTr="004376D4">
        <w:trPr>
          <w:trHeight w:val="410"/>
        </w:trPr>
        <w:tc>
          <w:tcPr>
            <w:tcW w:w="5000" w:type="pct"/>
            <w:gridSpan w:val="7"/>
            <w:shd w:val="clear" w:color="auto" w:fill="D9D9D9"/>
            <w:noWrap/>
            <w:vAlign w:val="bottom"/>
            <w:hideMark/>
          </w:tcPr>
          <w:p w:rsidR="004376D4" w:rsidRPr="00BD16FC" w:rsidRDefault="004376D4" w:rsidP="000F6346">
            <w:pPr>
              <w:tabs>
                <w:tab w:val="left" w:pos="3119"/>
              </w:tabs>
              <w:spacing w:after="0"/>
              <w:jc w:val="both"/>
              <w:rPr>
                <w:rFonts w:ascii="Times New Roman" w:hAnsi="Times New Roman"/>
                <w:color w:val="000000"/>
                <w:sz w:val="20"/>
              </w:rPr>
            </w:pPr>
            <w:r w:rsidRPr="00BD16FC">
              <w:rPr>
                <w:rFonts w:ascii="Times New Roman" w:hAnsi="Times New Roman"/>
                <w:color w:val="000000"/>
                <w:sz w:val="20"/>
              </w:rPr>
              <w:t xml:space="preserve">Justificativa para o seu não Cumprimento: </w:t>
            </w:r>
          </w:p>
        </w:tc>
      </w:tr>
      <w:tr w:rsidR="004376D4" w:rsidRPr="00BD16FC" w:rsidTr="004376D4">
        <w:trPr>
          <w:trHeight w:val="410"/>
        </w:trPr>
        <w:tc>
          <w:tcPr>
            <w:tcW w:w="5000" w:type="pct"/>
            <w:gridSpan w:val="7"/>
            <w:shd w:val="clear" w:color="auto" w:fill="auto"/>
            <w:noWrap/>
            <w:vAlign w:val="bottom"/>
            <w:hideMark/>
          </w:tcPr>
          <w:p w:rsidR="004376D4" w:rsidRPr="00BD16FC" w:rsidRDefault="004376D4" w:rsidP="000F6346">
            <w:pPr>
              <w:tabs>
                <w:tab w:val="left" w:pos="3119"/>
              </w:tabs>
              <w:spacing w:after="0"/>
              <w:jc w:val="both"/>
              <w:rPr>
                <w:rFonts w:ascii="Times New Roman" w:hAnsi="Times New Roman"/>
                <w:color w:val="000000"/>
                <w:sz w:val="20"/>
              </w:rPr>
            </w:pPr>
          </w:p>
        </w:tc>
      </w:tr>
      <w:tr w:rsidR="004376D4" w:rsidRPr="00BD16FC" w:rsidTr="004376D4">
        <w:trPr>
          <w:trHeight w:val="410"/>
        </w:trPr>
        <w:tc>
          <w:tcPr>
            <w:tcW w:w="5000" w:type="pct"/>
            <w:gridSpan w:val="7"/>
            <w:shd w:val="clear" w:color="auto" w:fill="D9D9D9"/>
            <w:noWrap/>
            <w:vAlign w:val="bottom"/>
          </w:tcPr>
          <w:p w:rsidR="004376D4" w:rsidRPr="00BD16FC" w:rsidRDefault="004376D4" w:rsidP="000F6346">
            <w:pPr>
              <w:tabs>
                <w:tab w:val="left" w:pos="3119"/>
              </w:tabs>
              <w:spacing w:after="0"/>
              <w:jc w:val="both"/>
              <w:rPr>
                <w:rFonts w:ascii="Times New Roman" w:hAnsi="Times New Roman"/>
                <w:color w:val="000000"/>
                <w:sz w:val="20"/>
              </w:rPr>
            </w:pPr>
            <w:r w:rsidRPr="00BD16FC">
              <w:rPr>
                <w:rFonts w:ascii="Times New Roman" w:hAnsi="Times New Roman"/>
                <w:color w:val="000000"/>
                <w:sz w:val="20"/>
              </w:rPr>
              <w:t>Análise Crítica dos Fatores Positivos/Negativos que Facilitaram/Prejudicaram a Adoção de Providências pelo Gestor</w:t>
            </w:r>
          </w:p>
        </w:tc>
      </w:tr>
      <w:tr w:rsidR="004376D4" w:rsidRPr="00BD16FC" w:rsidTr="004376D4">
        <w:trPr>
          <w:trHeight w:val="410"/>
        </w:trPr>
        <w:tc>
          <w:tcPr>
            <w:tcW w:w="5000" w:type="pct"/>
            <w:gridSpan w:val="7"/>
            <w:shd w:val="clear" w:color="auto" w:fill="FFFFFF"/>
            <w:noWrap/>
            <w:vAlign w:val="bottom"/>
          </w:tcPr>
          <w:p w:rsidR="004376D4" w:rsidRPr="00BD16FC" w:rsidRDefault="004376D4" w:rsidP="000F6346">
            <w:pPr>
              <w:tabs>
                <w:tab w:val="left" w:pos="3119"/>
              </w:tabs>
              <w:spacing w:after="0"/>
              <w:jc w:val="both"/>
              <w:rPr>
                <w:rFonts w:ascii="Times New Roman" w:hAnsi="Times New Roman"/>
                <w:color w:val="000000"/>
                <w:sz w:val="20"/>
              </w:rPr>
            </w:pPr>
          </w:p>
        </w:tc>
      </w:tr>
    </w:tbl>
    <w:p w:rsidR="004376D4" w:rsidRPr="00BD16FC" w:rsidRDefault="004376D4" w:rsidP="000F6346">
      <w:pPr>
        <w:pStyle w:val="PargrafodaLista"/>
        <w:spacing w:after="0" w:line="360" w:lineRule="auto"/>
        <w:ind w:left="426"/>
        <w:jc w:val="both"/>
        <w:outlineLvl w:val="1"/>
        <w:rPr>
          <w:rFonts w:ascii="Times New Roman" w:eastAsia="Times New Roman" w:hAnsi="Times New Roman"/>
          <w:bCs/>
          <w:iCs/>
          <w:sz w:val="24"/>
          <w:szCs w:val="24"/>
        </w:rPr>
      </w:pPr>
    </w:p>
    <w:p w:rsidR="00C76E63" w:rsidRPr="00BD16FC" w:rsidRDefault="00C76E63" w:rsidP="000F6346">
      <w:pPr>
        <w:pStyle w:val="PargrafodaLista"/>
        <w:numPr>
          <w:ilvl w:val="1"/>
          <w:numId w:val="28"/>
        </w:numPr>
        <w:tabs>
          <w:tab w:val="left" w:pos="302"/>
        </w:tabs>
        <w:spacing w:after="0" w:line="360" w:lineRule="auto"/>
        <w:jc w:val="both"/>
        <w:outlineLvl w:val="1"/>
        <w:rPr>
          <w:rFonts w:ascii="Times New Roman" w:eastAsia="Times New Roman" w:hAnsi="Times New Roman"/>
          <w:bCs/>
          <w:iCs/>
          <w:sz w:val="24"/>
          <w:szCs w:val="24"/>
        </w:rPr>
      </w:pPr>
      <w:bookmarkStart w:id="211" w:name="_Toc398032321"/>
      <w:r w:rsidRPr="00BD16FC">
        <w:rPr>
          <w:rFonts w:ascii="Times New Roman" w:eastAsia="Times New Roman" w:hAnsi="Times New Roman"/>
          <w:bCs/>
          <w:iCs/>
          <w:sz w:val="24"/>
          <w:szCs w:val="24"/>
        </w:rPr>
        <w:t xml:space="preserve">Tratamento de </w:t>
      </w:r>
      <w:r w:rsidR="005E3375">
        <w:rPr>
          <w:rFonts w:ascii="Times New Roman" w:eastAsia="Times New Roman" w:hAnsi="Times New Roman"/>
          <w:bCs/>
          <w:iCs/>
          <w:sz w:val="24"/>
          <w:szCs w:val="24"/>
        </w:rPr>
        <w:t>R</w:t>
      </w:r>
      <w:r w:rsidRPr="00BD16FC">
        <w:rPr>
          <w:rFonts w:ascii="Times New Roman" w:eastAsia="Times New Roman" w:hAnsi="Times New Roman"/>
          <w:bCs/>
          <w:iCs/>
          <w:sz w:val="24"/>
          <w:szCs w:val="24"/>
        </w:rPr>
        <w:t xml:space="preserve">ecomendações </w:t>
      </w:r>
      <w:r w:rsidR="00B57934" w:rsidRPr="00BD16FC">
        <w:rPr>
          <w:rFonts w:ascii="Times New Roman" w:eastAsia="Times New Roman" w:hAnsi="Times New Roman"/>
          <w:bCs/>
          <w:iCs/>
          <w:sz w:val="24"/>
          <w:szCs w:val="24"/>
        </w:rPr>
        <w:t>do Órgão de Controle Interno (OCI)</w:t>
      </w:r>
      <w:r w:rsidRPr="00BD16FC">
        <w:rPr>
          <w:rFonts w:ascii="Times New Roman" w:eastAsia="Times New Roman" w:hAnsi="Times New Roman"/>
          <w:bCs/>
          <w:iCs/>
          <w:sz w:val="24"/>
          <w:szCs w:val="24"/>
        </w:rPr>
        <w:t>.</w:t>
      </w:r>
      <w:bookmarkEnd w:id="211"/>
    </w:p>
    <w:p w:rsidR="005E3375" w:rsidRDefault="00B57934" w:rsidP="000F6346">
      <w:pPr>
        <w:spacing w:after="0"/>
        <w:ind w:left="426"/>
        <w:jc w:val="both"/>
        <w:rPr>
          <w:rFonts w:ascii="Times New Roman" w:hAnsi="Times New Roman"/>
          <w:sz w:val="24"/>
          <w:szCs w:val="24"/>
        </w:rPr>
      </w:pPr>
      <w:r w:rsidRPr="00BD16FC">
        <w:rPr>
          <w:rFonts w:ascii="Times New Roman" w:hAnsi="Times New Roman"/>
          <w:sz w:val="24"/>
          <w:szCs w:val="24"/>
        </w:rPr>
        <w:t>Objetivo Específico: Conhecer as providências adotadas pelas UJ para dar tratamento às recomendações feitas pelo órgão de controle interno- OCI a que a unidade jurisdicionada se vincula.</w:t>
      </w:r>
    </w:p>
    <w:p w:rsidR="00B57934" w:rsidRPr="00BD16FC" w:rsidRDefault="00B57934" w:rsidP="000F6346">
      <w:pPr>
        <w:spacing w:after="0"/>
        <w:ind w:left="426"/>
        <w:jc w:val="both"/>
        <w:rPr>
          <w:rFonts w:ascii="Times New Roman" w:hAnsi="Times New Roman"/>
          <w:sz w:val="24"/>
          <w:szCs w:val="24"/>
        </w:rPr>
      </w:pPr>
      <w:r w:rsidRPr="00BD16FC">
        <w:rPr>
          <w:rFonts w:ascii="Times New Roman" w:hAnsi="Times New Roman"/>
          <w:sz w:val="24"/>
          <w:szCs w:val="24"/>
        </w:rPr>
        <w:t xml:space="preserve"> </w:t>
      </w:r>
    </w:p>
    <w:p w:rsidR="00B57934" w:rsidRPr="00BD16FC" w:rsidRDefault="00B57934" w:rsidP="000F6346">
      <w:pPr>
        <w:spacing w:after="0"/>
        <w:ind w:left="426"/>
        <w:jc w:val="both"/>
        <w:rPr>
          <w:rFonts w:ascii="Times New Roman" w:hAnsi="Times New Roman"/>
          <w:sz w:val="24"/>
          <w:szCs w:val="24"/>
        </w:rPr>
      </w:pPr>
      <w:r w:rsidRPr="00BD16FC">
        <w:rPr>
          <w:rFonts w:ascii="Times New Roman" w:hAnsi="Times New Roman"/>
          <w:sz w:val="24"/>
          <w:szCs w:val="24"/>
        </w:rPr>
        <w:t>11.2.1 Recomendações do Órgão de Controle Interno Atendidas no Exercício</w:t>
      </w:r>
    </w:p>
    <w:p w:rsidR="00B57934" w:rsidRPr="00BD16FC" w:rsidRDefault="00B57934" w:rsidP="000F6346">
      <w:pPr>
        <w:spacing w:after="0" w:line="246" w:lineRule="auto"/>
        <w:ind w:left="426"/>
        <w:jc w:val="both"/>
        <w:rPr>
          <w:rFonts w:ascii="Times New Roman" w:hAnsi="Times New Roman"/>
          <w:sz w:val="24"/>
          <w:szCs w:val="24"/>
        </w:rPr>
      </w:pPr>
      <w:r w:rsidRPr="00BD16FC">
        <w:rPr>
          <w:rFonts w:ascii="Times New Roman" w:hAnsi="Times New Roman"/>
          <w:sz w:val="24"/>
          <w:szCs w:val="24"/>
        </w:rPr>
        <w:t>O Quadro A.11.2.1 abaixo contém as informações sobre as providências adotadas pelos órgãos e entidades jurisdicionados para atender às recomendações expedidas pelo OCI que as fiscaliza, estando estruturadas em dois (2) blocos de informação: Unidade Jurisdicionada e Recomendações do OCI, dividido o segundo bloco em duas partes complementares, quais sejam: Recomendações Expedidas pelo OCI, que identifica a recomendação expedida pelo OCI, e Providências Adotadas, que apresenta as informações do gestor sobre as providências adotadas para dar cumprimento à recomendação.</w:t>
      </w:r>
    </w:p>
    <w:p w:rsidR="00B57934" w:rsidRPr="00BD16FC" w:rsidRDefault="00B57934" w:rsidP="000F6346">
      <w:pPr>
        <w:spacing w:after="0" w:line="246" w:lineRule="auto"/>
        <w:ind w:left="426"/>
        <w:jc w:val="both"/>
        <w:rPr>
          <w:rFonts w:ascii="Times New Roman" w:hAnsi="Times New Roman"/>
          <w:sz w:val="24"/>
          <w:szCs w:val="24"/>
        </w:rPr>
      </w:pPr>
    </w:p>
    <w:p w:rsidR="003B0B4C" w:rsidRPr="00BD16FC" w:rsidRDefault="003B0B4C" w:rsidP="000F6346">
      <w:pPr>
        <w:spacing w:after="0" w:line="246" w:lineRule="auto"/>
        <w:ind w:left="426"/>
        <w:jc w:val="both"/>
        <w:rPr>
          <w:rFonts w:ascii="Times New Roman" w:hAnsi="Times New Roman"/>
          <w:sz w:val="24"/>
          <w:szCs w:val="24"/>
        </w:rPr>
      </w:pPr>
    </w:p>
    <w:p w:rsidR="003B0B4C" w:rsidRPr="00BD16FC" w:rsidRDefault="003B0B4C" w:rsidP="000F6346">
      <w:pPr>
        <w:spacing w:after="0" w:line="246" w:lineRule="auto"/>
        <w:ind w:left="426"/>
        <w:jc w:val="both"/>
        <w:rPr>
          <w:rFonts w:ascii="Times New Roman" w:hAnsi="Times New Roman"/>
          <w:sz w:val="24"/>
          <w:szCs w:val="24"/>
        </w:rPr>
      </w:pPr>
    </w:p>
    <w:p w:rsidR="003B0B4C" w:rsidRPr="00BD16FC" w:rsidRDefault="003B0B4C" w:rsidP="000F6346">
      <w:pPr>
        <w:spacing w:after="0" w:line="246" w:lineRule="auto"/>
        <w:ind w:left="426"/>
        <w:jc w:val="both"/>
        <w:rPr>
          <w:rFonts w:ascii="Times New Roman" w:hAnsi="Times New Roman"/>
          <w:sz w:val="24"/>
          <w:szCs w:val="24"/>
        </w:rPr>
      </w:pPr>
    </w:p>
    <w:p w:rsidR="003B0B4C" w:rsidRPr="00BD16FC" w:rsidRDefault="003B0B4C" w:rsidP="000F6346">
      <w:pPr>
        <w:spacing w:after="0" w:line="246" w:lineRule="auto"/>
        <w:ind w:left="426"/>
        <w:jc w:val="both"/>
        <w:rPr>
          <w:rFonts w:ascii="Times New Roman" w:hAnsi="Times New Roman"/>
          <w:sz w:val="24"/>
          <w:szCs w:val="24"/>
        </w:rPr>
      </w:pPr>
    </w:p>
    <w:p w:rsidR="003B0B4C" w:rsidRPr="00BD16FC" w:rsidRDefault="003B0B4C" w:rsidP="000F6346">
      <w:pPr>
        <w:spacing w:after="0" w:line="246" w:lineRule="auto"/>
        <w:ind w:left="426"/>
        <w:jc w:val="both"/>
        <w:rPr>
          <w:rFonts w:ascii="Times New Roman" w:hAnsi="Times New Roman"/>
          <w:sz w:val="24"/>
          <w:szCs w:val="24"/>
        </w:rPr>
      </w:pPr>
    </w:p>
    <w:p w:rsidR="003B0B4C" w:rsidRPr="00BD16FC" w:rsidRDefault="003B0B4C" w:rsidP="000F6346">
      <w:pPr>
        <w:spacing w:after="0" w:line="246" w:lineRule="auto"/>
        <w:ind w:left="426"/>
        <w:jc w:val="both"/>
        <w:rPr>
          <w:rFonts w:ascii="Times New Roman" w:hAnsi="Times New Roman"/>
          <w:sz w:val="24"/>
          <w:szCs w:val="24"/>
        </w:rPr>
      </w:pPr>
    </w:p>
    <w:p w:rsidR="003B0B4C" w:rsidRPr="00BD16FC" w:rsidRDefault="003B0B4C" w:rsidP="000F6346">
      <w:pPr>
        <w:spacing w:after="0" w:line="246" w:lineRule="auto"/>
        <w:ind w:left="426"/>
        <w:jc w:val="both"/>
        <w:rPr>
          <w:rFonts w:ascii="Times New Roman" w:hAnsi="Times New Roman"/>
          <w:sz w:val="24"/>
          <w:szCs w:val="24"/>
        </w:rPr>
      </w:pPr>
    </w:p>
    <w:p w:rsidR="003B0B4C" w:rsidRPr="00BD16FC" w:rsidRDefault="003B0B4C" w:rsidP="000F6346">
      <w:pPr>
        <w:spacing w:after="0" w:line="246" w:lineRule="auto"/>
        <w:ind w:left="426"/>
        <w:jc w:val="both"/>
        <w:rPr>
          <w:rFonts w:ascii="Times New Roman" w:hAnsi="Times New Roman"/>
          <w:sz w:val="24"/>
          <w:szCs w:val="24"/>
        </w:rPr>
      </w:pPr>
    </w:p>
    <w:p w:rsidR="00B57934" w:rsidRPr="00BD16FC" w:rsidRDefault="00B57934" w:rsidP="000F6346">
      <w:pPr>
        <w:pStyle w:val="Legenda"/>
        <w:keepNext/>
        <w:spacing w:after="0"/>
        <w:rPr>
          <w:rFonts w:ascii="Times New Roman" w:hAnsi="Times New Roman"/>
        </w:rPr>
      </w:pPr>
      <w:bookmarkStart w:id="212" w:name="_Toc397957898"/>
      <w:r w:rsidRPr="00BD16FC">
        <w:rPr>
          <w:rFonts w:ascii="Times New Roman" w:hAnsi="Times New Roman"/>
        </w:rPr>
        <w:lastRenderedPageBreak/>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62</w:t>
      </w:r>
      <w:r w:rsidRPr="00BD16FC">
        <w:rPr>
          <w:rFonts w:ascii="Times New Roman" w:hAnsi="Times New Roman"/>
        </w:rPr>
        <w:fldChar w:fldCharType="end"/>
      </w:r>
      <w:r w:rsidRPr="00BD16FC">
        <w:rPr>
          <w:rFonts w:ascii="Times New Roman" w:hAnsi="Times New Roman"/>
        </w:rPr>
        <w:t xml:space="preserve"> Quadro A.11.2.1 – Relatório de cumprimento das recomendações do órgão de controle interno</w:t>
      </w:r>
      <w:bookmarkEnd w:id="212"/>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2"/>
        <w:gridCol w:w="3674"/>
        <w:gridCol w:w="1730"/>
        <w:gridCol w:w="902"/>
        <w:gridCol w:w="1613"/>
      </w:tblGrid>
      <w:tr w:rsidR="00B57934" w:rsidRPr="00BD16FC" w:rsidTr="00B950D5">
        <w:trPr>
          <w:trHeight w:val="356"/>
        </w:trPr>
        <w:tc>
          <w:tcPr>
            <w:tcW w:w="5000" w:type="pct"/>
            <w:gridSpan w:val="5"/>
            <w:shd w:val="clear" w:color="auto" w:fill="A6A6A6"/>
            <w:noWrap/>
            <w:vAlign w:val="bottom"/>
            <w:hideMark/>
          </w:tcPr>
          <w:p w:rsidR="00B57934" w:rsidRPr="00BD16FC" w:rsidRDefault="00B57934" w:rsidP="000F6346">
            <w:pPr>
              <w:tabs>
                <w:tab w:val="left" w:pos="3119"/>
              </w:tabs>
              <w:spacing w:after="0" w:line="246" w:lineRule="auto"/>
              <w:jc w:val="center"/>
              <w:rPr>
                <w:rFonts w:ascii="Times New Roman" w:hAnsi="Times New Roman"/>
                <w:caps/>
                <w:color w:val="000000"/>
                <w:sz w:val="20"/>
              </w:rPr>
            </w:pPr>
            <w:r w:rsidRPr="00BD16FC">
              <w:rPr>
                <w:rFonts w:ascii="Times New Roman" w:hAnsi="Times New Roman"/>
                <w:caps/>
                <w:color w:val="000000"/>
                <w:sz w:val="20"/>
              </w:rPr>
              <w:t>U</w:t>
            </w:r>
            <w:r w:rsidRPr="00BD16FC">
              <w:rPr>
                <w:rFonts w:ascii="Times New Roman" w:hAnsi="Times New Roman"/>
                <w:color w:val="000000"/>
                <w:sz w:val="20"/>
              </w:rPr>
              <w:t>nidade Jurisdicionada</w:t>
            </w:r>
          </w:p>
        </w:tc>
      </w:tr>
      <w:tr w:rsidR="00B57934" w:rsidRPr="00BD16FC" w:rsidTr="00B950D5">
        <w:trPr>
          <w:trHeight w:val="356"/>
        </w:trPr>
        <w:tc>
          <w:tcPr>
            <w:tcW w:w="4069" w:type="pct"/>
            <w:gridSpan w:val="4"/>
            <w:shd w:val="clear" w:color="auto" w:fill="BFBFBF"/>
            <w:noWrap/>
            <w:vAlign w:val="bottom"/>
            <w:hideMark/>
          </w:tcPr>
          <w:p w:rsidR="00B57934" w:rsidRPr="00BD16FC" w:rsidRDefault="00B57934" w:rsidP="000F6346">
            <w:pPr>
              <w:tabs>
                <w:tab w:val="left" w:pos="3119"/>
              </w:tabs>
              <w:spacing w:after="0" w:line="246" w:lineRule="auto"/>
              <w:jc w:val="both"/>
              <w:rPr>
                <w:rFonts w:ascii="Times New Roman" w:hAnsi="Times New Roman"/>
                <w:color w:val="000000"/>
                <w:sz w:val="20"/>
              </w:rPr>
            </w:pPr>
            <w:r w:rsidRPr="00BD16FC">
              <w:rPr>
                <w:rFonts w:ascii="Times New Roman" w:hAnsi="Times New Roman"/>
                <w:color w:val="000000"/>
                <w:sz w:val="20"/>
              </w:rPr>
              <w:t>Denominação Completa</w:t>
            </w:r>
          </w:p>
        </w:tc>
        <w:tc>
          <w:tcPr>
            <w:tcW w:w="931" w:type="pct"/>
            <w:shd w:val="clear" w:color="auto" w:fill="BFBFBF"/>
            <w:vAlign w:val="bottom"/>
          </w:tcPr>
          <w:p w:rsidR="00B57934" w:rsidRPr="00BD16FC" w:rsidRDefault="00B57934" w:rsidP="000F6346">
            <w:pPr>
              <w:tabs>
                <w:tab w:val="left" w:pos="3119"/>
              </w:tabs>
              <w:spacing w:after="0" w:line="246" w:lineRule="auto"/>
              <w:jc w:val="center"/>
              <w:rPr>
                <w:rFonts w:ascii="Times New Roman" w:hAnsi="Times New Roman"/>
                <w:color w:val="000000"/>
                <w:sz w:val="20"/>
              </w:rPr>
            </w:pPr>
            <w:r w:rsidRPr="00BD16FC">
              <w:rPr>
                <w:rFonts w:ascii="Times New Roman" w:hAnsi="Times New Roman"/>
                <w:color w:val="000000"/>
                <w:sz w:val="20"/>
              </w:rPr>
              <w:t>Código SIORG</w:t>
            </w:r>
          </w:p>
        </w:tc>
      </w:tr>
      <w:tr w:rsidR="00B57934" w:rsidRPr="00BD16FC" w:rsidTr="00B950D5">
        <w:trPr>
          <w:trHeight w:val="356"/>
        </w:trPr>
        <w:tc>
          <w:tcPr>
            <w:tcW w:w="4069" w:type="pct"/>
            <w:gridSpan w:val="4"/>
            <w:shd w:val="clear" w:color="auto" w:fill="FFFFFF"/>
            <w:noWrap/>
            <w:vAlign w:val="center"/>
            <w:hideMark/>
          </w:tcPr>
          <w:p w:rsidR="00B57934" w:rsidRPr="00BD16FC" w:rsidRDefault="00B57934" w:rsidP="000F6346">
            <w:pPr>
              <w:tabs>
                <w:tab w:val="left" w:pos="3119"/>
              </w:tabs>
              <w:spacing w:after="0" w:line="246" w:lineRule="auto"/>
              <w:jc w:val="both"/>
              <w:rPr>
                <w:rFonts w:ascii="Times New Roman" w:hAnsi="Times New Roman"/>
                <w:color w:val="000000"/>
                <w:sz w:val="20"/>
              </w:rPr>
            </w:pPr>
          </w:p>
        </w:tc>
        <w:tc>
          <w:tcPr>
            <w:tcW w:w="931" w:type="pct"/>
            <w:shd w:val="clear" w:color="auto" w:fill="FFFFFF"/>
            <w:vAlign w:val="center"/>
          </w:tcPr>
          <w:p w:rsidR="00B57934" w:rsidRPr="00BD16FC" w:rsidRDefault="00B57934" w:rsidP="000F6346">
            <w:pPr>
              <w:tabs>
                <w:tab w:val="left" w:pos="3119"/>
              </w:tabs>
              <w:spacing w:after="0" w:line="246" w:lineRule="auto"/>
              <w:jc w:val="both"/>
              <w:rPr>
                <w:rFonts w:ascii="Times New Roman" w:hAnsi="Times New Roman"/>
                <w:color w:val="000000"/>
                <w:sz w:val="20"/>
              </w:rPr>
            </w:pPr>
          </w:p>
        </w:tc>
      </w:tr>
      <w:tr w:rsidR="00B57934" w:rsidRPr="00BD16FC" w:rsidTr="00B950D5">
        <w:trPr>
          <w:trHeight w:val="356"/>
        </w:trPr>
        <w:tc>
          <w:tcPr>
            <w:tcW w:w="5000" w:type="pct"/>
            <w:gridSpan w:val="5"/>
            <w:shd w:val="clear" w:color="auto" w:fill="A6A6A6"/>
            <w:noWrap/>
            <w:vAlign w:val="center"/>
            <w:hideMark/>
          </w:tcPr>
          <w:p w:rsidR="00B57934" w:rsidRPr="00BD16FC" w:rsidRDefault="00B57934" w:rsidP="000F6346">
            <w:pPr>
              <w:tabs>
                <w:tab w:val="left" w:pos="3119"/>
              </w:tabs>
              <w:spacing w:after="0" w:line="246" w:lineRule="auto"/>
              <w:jc w:val="center"/>
              <w:rPr>
                <w:rFonts w:ascii="Times New Roman" w:hAnsi="Times New Roman"/>
                <w:color w:val="000000"/>
                <w:sz w:val="20"/>
              </w:rPr>
            </w:pPr>
            <w:r w:rsidRPr="00BD16FC">
              <w:rPr>
                <w:rFonts w:ascii="Times New Roman" w:hAnsi="Times New Roman"/>
                <w:color w:val="000000"/>
                <w:sz w:val="20"/>
              </w:rPr>
              <w:t>Recomendações do OCI</w:t>
            </w:r>
          </w:p>
        </w:tc>
      </w:tr>
      <w:tr w:rsidR="00B57934" w:rsidRPr="00BD16FC" w:rsidTr="00B950D5">
        <w:trPr>
          <w:trHeight w:val="356"/>
        </w:trPr>
        <w:tc>
          <w:tcPr>
            <w:tcW w:w="5000" w:type="pct"/>
            <w:gridSpan w:val="5"/>
            <w:shd w:val="clear" w:color="auto" w:fill="BFBFBF"/>
            <w:noWrap/>
            <w:vAlign w:val="center"/>
            <w:hideMark/>
          </w:tcPr>
          <w:p w:rsidR="00B57934" w:rsidRPr="00BD16FC" w:rsidRDefault="00B57934" w:rsidP="000F6346">
            <w:pPr>
              <w:tabs>
                <w:tab w:val="left" w:pos="3119"/>
              </w:tabs>
              <w:spacing w:after="0" w:line="246" w:lineRule="auto"/>
              <w:jc w:val="center"/>
              <w:rPr>
                <w:rFonts w:ascii="Times New Roman" w:hAnsi="Times New Roman"/>
                <w:color w:val="000000"/>
                <w:sz w:val="20"/>
              </w:rPr>
            </w:pPr>
            <w:r w:rsidRPr="00BD16FC">
              <w:rPr>
                <w:rFonts w:ascii="Times New Roman" w:hAnsi="Times New Roman"/>
                <w:color w:val="000000"/>
                <w:sz w:val="20"/>
              </w:rPr>
              <w:t>Recomendações Expedidas pelo OCI</w:t>
            </w:r>
          </w:p>
        </w:tc>
      </w:tr>
      <w:tr w:rsidR="00B57934" w:rsidRPr="00BD16FC" w:rsidTr="00B950D5">
        <w:trPr>
          <w:trHeight w:val="356"/>
        </w:trPr>
        <w:tc>
          <w:tcPr>
            <w:tcW w:w="428" w:type="pct"/>
            <w:shd w:val="clear" w:color="auto" w:fill="D9D9D9"/>
            <w:noWrap/>
            <w:vAlign w:val="center"/>
            <w:hideMark/>
          </w:tcPr>
          <w:p w:rsidR="00B57934" w:rsidRPr="00BD16FC" w:rsidRDefault="00B57934" w:rsidP="000F6346">
            <w:pPr>
              <w:tabs>
                <w:tab w:val="left" w:pos="3119"/>
              </w:tabs>
              <w:spacing w:after="0" w:line="246" w:lineRule="auto"/>
              <w:jc w:val="center"/>
              <w:rPr>
                <w:rFonts w:ascii="Times New Roman" w:hAnsi="Times New Roman"/>
                <w:color w:val="000000"/>
                <w:sz w:val="20"/>
              </w:rPr>
            </w:pPr>
            <w:r w:rsidRPr="00BD16FC">
              <w:rPr>
                <w:rFonts w:ascii="Times New Roman" w:hAnsi="Times New Roman"/>
                <w:color w:val="000000"/>
                <w:sz w:val="20"/>
              </w:rPr>
              <w:t>Ordem</w:t>
            </w:r>
          </w:p>
        </w:tc>
        <w:tc>
          <w:tcPr>
            <w:tcW w:w="2121" w:type="pct"/>
            <w:shd w:val="clear" w:color="auto" w:fill="D9D9D9"/>
            <w:vAlign w:val="center"/>
          </w:tcPr>
          <w:p w:rsidR="00B57934" w:rsidRPr="00BD16FC" w:rsidRDefault="00B57934" w:rsidP="000F6346">
            <w:pPr>
              <w:tabs>
                <w:tab w:val="left" w:pos="3119"/>
              </w:tabs>
              <w:spacing w:after="0" w:line="246" w:lineRule="auto"/>
              <w:jc w:val="center"/>
              <w:rPr>
                <w:rFonts w:ascii="Times New Roman" w:hAnsi="Times New Roman"/>
                <w:color w:val="000000"/>
                <w:sz w:val="20"/>
              </w:rPr>
            </w:pPr>
            <w:r w:rsidRPr="00BD16FC">
              <w:rPr>
                <w:rFonts w:ascii="Times New Roman" w:hAnsi="Times New Roman"/>
                <w:color w:val="000000"/>
                <w:sz w:val="20"/>
              </w:rPr>
              <w:t>Identificação do Relatório de Auditoria</w:t>
            </w:r>
          </w:p>
        </w:tc>
        <w:tc>
          <w:tcPr>
            <w:tcW w:w="999" w:type="pct"/>
            <w:shd w:val="clear" w:color="auto" w:fill="D9D9D9"/>
            <w:vAlign w:val="center"/>
          </w:tcPr>
          <w:p w:rsidR="00B57934" w:rsidRPr="00BD16FC" w:rsidRDefault="00B57934" w:rsidP="000F6346">
            <w:pPr>
              <w:tabs>
                <w:tab w:val="left" w:pos="3119"/>
              </w:tabs>
              <w:spacing w:after="0" w:line="246" w:lineRule="auto"/>
              <w:jc w:val="center"/>
              <w:rPr>
                <w:rFonts w:ascii="Times New Roman" w:hAnsi="Times New Roman"/>
                <w:color w:val="000000"/>
                <w:sz w:val="20"/>
              </w:rPr>
            </w:pPr>
            <w:r w:rsidRPr="00BD16FC">
              <w:rPr>
                <w:rFonts w:ascii="Times New Roman" w:hAnsi="Times New Roman"/>
                <w:color w:val="000000"/>
                <w:sz w:val="20"/>
              </w:rPr>
              <w:t>Item do RA</w:t>
            </w:r>
          </w:p>
        </w:tc>
        <w:tc>
          <w:tcPr>
            <w:tcW w:w="1452" w:type="pct"/>
            <w:gridSpan w:val="2"/>
            <w:shd w:val="clear" w:color="auto" w:fill="D9D9D9"/>
            <w:vAlign w:val="center"/>
          </w:tcPr>
          <w:p w:rsidR="00B57934" w:rsidRPr="00BD16FC" w:rsidRDefault="00B57934" w:rsidP="000F6346">
            <w:pPr>
              <w:tabs>
                <w:tab w:val="left" w:pos="3119"/>
              </w:tabs>
              <w:spacing w:after="0" w:line="246" w:lineRule="auto"/>
              <w:jc w:val="center"/>
              <w:rPr>
                <w:rFonts w:ascii="Times New Roman" w:hAnsi="Times New Roman"/>
                <w:color w:val="000000"/>
                <w:sz w:val="20"/>
              </w:rPr>
            </w:pPr>
            <w:r w:rsidRPr="00BD16FC">
              <w:rPr>
                <w:rFonts w:ascii="Times New Roman" w:hAnsi="Times New Roman"/>
                <w:color w:val="000000"/>
                <w:sz w:val="20"/>
              </w:rPr>
              <w:t>Comunicação Expedida</w:t>
            </w:r>
          </w:p>
        </w:tc>
      </w:tr>
      <w:tr w:rsidR="00B57934" w:rsidRPr="00BD16FC" w:rsidTr="00B950D5">
        <w:trPr>
          <w:trHeight w:val="356"/>
        </w:trPr>
        <w:tc>
          <w:tcPr>
            <w:tcW w:w="428" w:type="pct"/>
            <w:shd w:val="clear" w:color="auto" w:fill="auto"/>
            <w:noWrap/>
            <w:vAlign w:val="center"/>
            <w:hideMark/>
          </w:tcPr>
          <w:p w:rsidR="00B57934" w:rsidRPr="00BD16FC" w:rsidRDefault="00B57934" w:rsidP="000F6346">
            <w:pPr>
              <w:tabs>
                <w:tab w:val="left" w:pos="3119"/>
              </w:tabs>
              <w:spacing w:after="0" w:line="246" w:lineRule="auto"/>
              <w:jc w:val="center"/>
              <w:rPr>
                <w:rFonts w:ascii="Times New Roman" w:hAnsi="Times New Roman"/>
                <w:color w:val="000000"/>
                <w:sz w:val="20"/>
              </w:rPr>
            </w:pPr>
          </w:p>
        </w:tc>
        <w:tc>
          <w:tcPr>
            <w:tcW w:w="2121" w:type="pct"/>
            <w:shd w:val="clear" w:color="auto" w:fill="auto"/>
            <w:vAlign w:val="center"/>
          </w:tcPr>
          <w:p w:rsidR="00B57934" w:rsidRPr="00BD16FC" w:rsidRDefault="00B57934" w:rsidP="000F6346">
            <w:pPr>
              <w:tabs>
                <w:tab w:val="left" w:pos="3119"/>
              </w:tabs>
              <w:spacing w:after="0" w:line="246" w:lineRule="auto"/>
              <w:jc w:val="center"/>
              <w:rPr>
                <w:rFonts w:ascii="Times New Roman" w:hAnsi="Times New Roman"/>
                <w:color w:val="000000"/>
                <w:sz w:val="20"/>
              </w:rPr>
            </w:pPr>
          </w:p>
        </w:tc>
        <w:tc>
          <w:tcPr>
            <w:tcW w:w="999" w:type="pct"/>
            <w:shd w:val="clear" w:color="auto" w:fill="auto"/>
            <w:vAlign w:val="center"/>
          </w:tcPr>
          <w:p w:rsidR="00B57934" w:rsidRPr="00BD16FC" w:rsidRDefault="00B57934" w:rsidP="000F6346">
            <w:pPr>
              <w:tabs>
                <w:tab w:val="left" w:pos="3119"/>
              </w:tabs>
              <w:spacing w:after="0" w:line="246" w:lineRule="auto"/>
              <w:jc w:val="center"/>
              <w:rPr>
                <w:rFonts w:ascii="Times New Roman" w:hAnsi="Times New Roman"/>
                <w:color w:val="000000"/>
                <w:sz w:val="20"/>
              </w:rPr>
            </w:pPr>
          </w:p>
        </w:tc>
        <w:tc>
          <w:tcPr>
            <w:tcW w:w="1452" w:type="pct"/>
            <w:gridSpan w:val="2"/>
            <w:shd w:val="clear" w:color="auto" w:fill="auto"/>
            <w:vAlign w:val="center"/>
          </w:tcPr>
          <w:p w:rsidR="00B57934" w:rsidRPr="00BD16FC" w:rsidRDefault="00B57934" w:rsidP="000F6346">
            <w:pPr>
              <w:tabs>
                <w:tab w:val="left" w:pos="3119"/>
              </w:tabs>
              <w:spacing w:after="0" w:line="246" w:lineRule="auto"/>
              <w:jc w:val="center"/>
              <w:rPr>
                <w:rFonts w:ascii="Times New Roman" w:hAnsi="Times New Roman"/>
                <w:color w:val="000000"/>
                <w:sz w:val="20"/>
              </w:rPr>
            </w:pPr>
          </w:p>
        </w:tc>
      </w:tr>
      <w:tr w:rsidR="00B57934" w:rsidRPr="00BD16FC" w:rsidTr="00B950D5">
        <w:trPr>
          <w:trHeight w:val="356"/>
        </w:trPr>
        <w:tc>
          <w:tcPr>
            <w:tcW w:w="4069" w:type="pct"/>
            <w:gridSpan w:val="4"/>
            <w:shd w:val="clear" w:color="auto" w:fill="D9D9D9"/>
            <w:noWrap/>
            <w:vAlign w:val="center"/>
            <w:hideMark/>
          </w:tcPr>
          <w:p w:rsidR="00B57934" w:rsidRPr="00BD16FC" w:rsidRDefault="00B57934" w:rsidP="000F6346">
            <w:pPr>
              <w:tabs>
                <w:tab w:val="left" w:pos="3119"/>
              </w:tabs>
              <w:spacing w:after="0" w:line="246" w:lineRule="auto"/>
              <w:jc w:val="both"/>
              <w:rPr>
                <w:rFonts w:ascii="Times New Roman" w:hAnsi="Times New Roman"/>
                <w:color w:val="000000"/>
                <w:sz w:val="20"/>
              </w:rPr>
            </w:pPr>
            <w:r w:rsidRPr="00BD16FC">
              <w:rPr>
                <w:rFonts w:ascii="Times New Roman" w:hAnsi="Times New Roman"/>
                <w:color w:val="000000"/>
                <w:sz w:val="20"/>
              </w:rPr>
              <w:t>Órgão/Entidade Objeto da Recomendação</w:t>
            </w:r>
          </w:p>
        </w:tc>
        <w:tc>
          <w:tcPr>
            <w:tcW w:w="931" w:type="pct"/>
            <w:shd w:val="clear" w:color="auto" w:fill="D9D9D9"/>
            <w:vAlign w:val="center"/>
          </w:tcPr>
          <w:p w:rsidR="00B57934" w:rsidRPr="00BD16FC" w:rsidRDefault="00B57934" w:rsidP="000F6346">
            <w:pPr>
              <w:tabs>
                <w:tab w:val="left" w:pos="3119"/>
              </w:tabs>
              <w:spacing w:after="0" w:line="246" w:lineRule="auto"/>
              <w:jc w:val="center"/>
              <w:rPr>
                <w:rFonts w:ascii="Times New Roman" w:hAnsi="Times New Roman"/>
                <w:color w:val="000000"/>
                <w:sz w:val="20"/>
              </w:rPr>
            </w:pPr>
            <w:r w:rsidRPr="00BD16FC">
              <w:rPr>
                <w:rFonts w:ascii="Times New Roman" w:hAnsi="Times New Roman"/>
                <w:color w:val="000000"/>
                <w:sz w:val="20"/>
              </w:rPr>
              <w:t>Código SIORG</w:t>
            </w:r>
          </w:p>
        </w:tc>
      </w:tr>
      <w:tr w:rsidR="00B57934" w:rsidRPr="00BD16FC" w:rsidTr="00B950D5">
        <w:trPr>
          <w:trHeight w:val="356"/>
        </w:trPr>
        <w:tc>
          <w:tcPr>
            <w:tcW w:w="4069" w:type="pct"/>
            <w:gridSpan w:val="4"/>
            <w:shd w:val="clear" w:color="auto" w:fill="FFFFFF"/>
            <w:noWrap/>
            <w:vAlign w:val="center"/>
            <w:hideMark/>
          </w:tcPr>
          <w:p w:rsidR="00B57934" w:rsidRPr="00BD16FC" w:rsidRDefault="00B57934" w:rsidP="000F6346">
            <w:pPr>
              <w:tabs>
                <w:tab w:val="left" w:pos="3119"/>
              </w:tabs>
              <w:spacing w:after="0" w:line="246" w:lineRule="auto"/>
              <w:jc w:val="center"/>
              <w:rPr>
                <w:rFonts w:ascii="Times New Roman" w:hAnsi="Times New Roman"/>
                <w:color w:val="000000"/>
                <w:sz w:val="20"/>
              </w:rPr>
            </w:pPr>
          </w:p>
        </w:tc>
        <w:tc>
          <w:tcPr>
            <w:tcW w:w="931" w:type="pct"/>
            <w:shd w:val="clear" w:color="auto" w:fill="FFFFFF"/>
            <w:vAlign w:val="center"/>
          </w:tcPr>
          <w:p w:rsidR="00B57934" w:rsidRPr="00BD16FC" w:rsidRDefault="00B57934" w:rsidP="000F6346">
            <w:pPr>
              <w:tabs>
                <w:tab w:val="left" w:pos="3119"/>
              </w:tabs>
              <w:spacing w:after="0" w:line="246" w:lineRule="auto"/>
              <w:jc w:val="center"/>
              <w:rPr>
                <w:rFonts w:ascii="Times New Roman" w:hAnsi="Times New Roman"/>
                <w:color w:val="000000"/>
                <w:sz w:val="20"/>
              </w:rPr>
            </w:pPr>
          </w:p>
        </w:tc>
      </w:tr>
      <w:tr w:rsidR="00B57934" w:rsidRPr="00BD16FC" w:rsidTr="00B950D5">
        <w:trPr>
          <w:trHeight w:val="356"/>
        </w:trPr>
        <w:tc>
          <w:tcPr>
            <w:tcW w:w="5000" w:type="pct"/>
            <w:gridSpan w:val="5"/>
            <w:shd w:val="clear" w:color="auto" w:fill="D9D9D9"/>
            <w:noWrap/>
            <w:vAlign w:val="bottom"/>
            <w:hideMark/>
          </w:tcPr>
          <w:p w:rsidR="00B57934" w:rsidRPr="00BD16FC" w:rsidRDefault="00B57934" w:rsidP="000F6346">
            <w:pPr>
              <w:tabs>
                <w:tab w:val="left" w:pos="3119"/>
              </w:tabs>
              <w:spacing w:after="0" w:line="246" w:lineRule="auto"/>
              <w:jc w:val="both"/>
              <w:rPr>
                <w:rFonts w:ascii="Times New Roman" w:hAnsi="Times New Roman"/>
                <w:color w:val="000000"/>
                <w:sz w:val="20"/>
              </w:rPr>
            </w:pPr>
            <w:r w:rsidRPr="00BD16FC">
              <w:rPr>
                <w:rFonts w:ascii="Times New Roman" w:hAnsi="Times New Roman"/>
                <w:color w:val="000000"/>
                <w:sz w:val="20"/>
              </w:rPr>
              <w:t>Descrição da Recomendação</w:t>
            </w:r>
          </w:p>
        </w:tc>
      </w:tr>
      <w:tr w:rsidR="00B57934" w:rsidRPr="00BD16FC" w:rsidTr="00B950D5">
        <w:trPr>
          <w:trHeight w:val="356"/>
        </w:trPr>
        <w:tc>
          <w:tcPr>
            <w:tcW w:w="5000" w:type="pct"/>
            <w:gridSpan w:val="5"/>
            <w:shd w:val="clear" w:color="auto" w:fill="auto"/>
            <w:noWrap/>
            <w:vAlign w:val="bottom"/>
            <w:hideMark/>
          </w:tcPr>
          <w:p w:rsidR="00B57934" w:rsidRPr="00BD16FC" w:rsidRDefault="00B57934" w:rsidP="000F6346">
            <w:pPr>
              <w:tabs>
                <w:tab w:val="left" w:pos="3119"/>
              </w:tabs>
              <w:spacing w:after="0" w:line="246" w:lineRule="auto"/>
              <w:jc w:val="both"/>
              <w:rPr>
                <w:rFonts w:ascii="Times New Roman" w:hAnsi="Times New Roman"/>
                <w:color w:val="000000"/>
                <w:sz w:val="20"/>
              </w:rPr>
            </w:pPr>
          </w:p>
        </w:tc>
      </w:tr>
      <w:tr w:rsidR="00B57934" w:rsidRPr="00BD16FC" w:rsidTr="00B950D5">
        <w:trPr>
          <w:trHeight w:val="356"/>
        </w:trPr>
        <w:tc>
          <w:tcPr>
            <w:tcW w:w="5000" w:type="pct"/>
            <w:gridSpan w:val="5"/>
            <w:shd w:val="clear" w:color="auto" w:fill="BFBFBF"/>
            <w:noWrap/>
            <w:vAlign w:val="bottom"/>
            <w:hideMark/>
          </w:tcPr>
          <w:p w:rsidR="00B57934" w:rsidRPr="00BD16FC" w:rsidRDefault="00B57934" w:rsidP="000F6346">
            <w:pPr>
              <w:tabs>
                <w:tab w:val="left" w:pos="3119"/>
              </w:tabs>
              <w:spacing w:after="0" w:line="246" w:lineRule="auto"/>
              <w:jc w:val="center"/>
              <w:rPr>
                <w:rFonts w:ascii="Times New Roman" w:hAnsi="Times New Roman"/>
                <w:color w:val="000000"/>
                <w:sz w:val="20"/>
              </w:rPr>
            </w:pPr>
            <w:r w:rsidRPr="00BD16FC">
              <w:rPr>
                <w:rFonts w:ascii="Times New Roman" w:hAnsi="Times New Roman"/>
                <w:color w:val="000000"/>
                <w:sz w:val="20"/>
              </w:rPr>
              <w:t>Providências Adotadas</w:t>
            </w:r>
          </w:p>
        </w:tc>
      </w:tr>
      <w:tr w:rsidR="00B57934" w:rsidRPr="00BD16FC" w:rsidTr="00B950D5">
        <w:trPr>
          <w:trHeight w:val="356"/>
        </w:trPr>
        <w:tc>
          <w:tcPr>
            <w:tcW w:w="4069" w:type="pct"/>
            <w:gridSpan w:val="4"/>
            <w:shd w:val="clear" w:color="auto" w:fill="D9D9D9"/>
            <w:noWrap/>
            <w:vAlign w:val="bottom"/>
            <w:hideMark/>
          </w:tcPr>
          <w:p w:rsidR="00B57934" w:rsidRPr="00BD16FC" w:rsidRDefault="00B57934" w:rsidP="000F6346">
            <w:pPr>
              <w:tabs>
                <w:tab w:val="left" w:pos="3119"/>
              </w:tabs>
              <w:spacing w:after="0" w:line="246" w:lineRule="auto"/>
              <w:jc w:val="both"/>
              <w:rPr>
                <w:rFonts w:ascii="Times New Roman" w:hAnsi="Times New Roman"/>
                <w:color w:val="000000"/>
                <w:sz w:val="20"/>
              </w:rPr>
            </w:pPr>
            <w:r w:rsidRPr="00BD16FC">
              <w:rPr>
                <w:rFonts w:ascii="Times New Roman" w:hAnsi="Times New Roman"/>
                <w:color w:val="000000"/>
                <w:sz w:val="20"/>
              </w:rPr>
              <w:t>Setor Responsável pela Implementação</w:t>
            </w:r>
          </w:p>
        </w:tc>
        <w:tc>
          <w:tcPr>
            <w:tcW w:w="931" w:type="pct"/>
            <w:shd w:val="clear" w:color="auto" w:fill="D9D9D9"/>
            <w:vAlign w:val="bottom"/>
          </w:tcPr>
          <w:p w:rsidR="00B57934" w:rsidRPr="00BD16FC" w:rsidRDefault="00B57934" w:rsidP="000F6346">
            <w:pPr>
              <w:tabs>
                <w:tab w:val="left" w:pos="3119"/>
              </w:tabs>
              <w:spacing w:after="0" w:line="246" w:lineRule="auto"/>
              <w:jc w:val="center"/>
              <w:rPr>
                <w:rFonts w:ascii="Times New Roman" w:hAnsi="Times New Roman"/>
                <w:color w:val="000000"/>
                <w:sz w:val="20"/>
              </w:rPr>
            </w:pPr>
            <w:r w:rsidRPr="00BD16FC">
              <w:rPr>
                <w:rFonts w:ascii="Times New Roman" w:hAnsi="Times New Roman"/>
                <w:color w:val="000000"/>
                <w:sz w:val="20"/>
              </w:rPr>
              <w:t>Código SIORG</w:t>
            </w:r>
          </w:p>
        </w:tc>
      </w:tr>
      <w:tr w:rsidR="00B57934" w:rsidRPr="00BD16FC" w:rsidTr="00B950D5">
        <w:trPr>
          <w:trHeight w:val="356"/>
        </w:trPr>
        <w:tc>
          <w:tcPr>
            <w:tcW w:w="4069" w:type="pct"/>
            <w:gridSpan w:val="4"/>
            <w:shd w:val="clear" w:color="auto" w:fill="auto"/>
            <w:noWrap/>
            <w:vAlign w:val="bottom"/>
            <w:hideMark/>
          </w:tcPr>
          <w:p w:rsidR="00B57934" w:rsidRPr="00BD16FC" w:rsidRDefault="00B57934" w:rsidP="000F6346">
            <w:pPr>
              <w:tabs>
                <w:tab w:val="left" w:pos="3119"/>
              </w:tabs>
              <w:spacing w:after="0" w:line="246" w:lineRule="auto"/>
              <w:jc w:val="both"/>
              <w:rPr>
                <w:rFonts w:ascii="Times New Roman" w:hAnsi="Times New Roman"/>
                <w:color w:val="000000"/>
                <w:sz w:val="20"/>
              </w:rPr>
            </w:pPr>
          </w:p>
        </w:tc>
        <w:tc>
          <w:tcPr>
            <w:tcW w:w="931" w:type="pct"/>
            <w:shd w:val="clear" w:color="auto" w:fill="auto"/>
            <w:vAlign w:val="bottom"/>
          </w:tcPr>
          <w:p w:rsidR="00B57934" w:rsidRPr="00BD16FC" w:rsidRDefault="00B57934" w:rsidP="000F6346">
            <w:pPr>
              <w:tabs>
                <w:tab w:val="left" w:pos="3119"/>
              </w:tabs>
              <w:spacing w:after="0" w:line="246" w:lineRule="auto"/>
              <w:jc w:val="both"/>
              <w:rPr>
                <w:rFonts w:ascii="Times New Roman" w:hAnsi="Times New Roman"/>
                <w:color w:val="000000"/>
                <w:sz w:val="20"/>
              </w:rPr>
            </w:pPr>
          </w:p>
        </w:tc>
      </w:tr>
      <w:tr w:rsidR="00B57934" w:rsidRPr="00BD16FC" w:rsidTr="00B950D5">
        <w:trPr>
          <w:trHeight w:val="356"/>
        </w:trPr>
        <w:tc>
          <w:tcPr>
            <w:tcW w:w="5000" w:type="pct"/>
            <w:gridSpan w:val="5"/>
            <w:shd w:val="clear" w:color="auto" w:fill="D9D9D9"/>
            <w:noWrap/>
            <w:vAlign w:val="bottom"/>
            <w:hideMark/>
          </w:tcPr>
          <w:p w:rsidR="00B57934" w:rsidRPr="00BD16FC" w:rsidRDefault="00B57934" w:rsidP="000F6346">
            <w:pPr>
              <w:tabs>
                <w:tab w:val="left" w:pos="3119"/>
              </w:tabs>
              <w:spacing w:after="0" w:line="246" w:lineRule="auto"/>
              <w:jc w:val="both"/>
              <w:rPr>
                <w:rFonts w:ascii="Times New Roman" w:hAnsi="Times New Roman"/>
                <w:color w:val="000000"/>
                <w:sz w:val="20"/>
              </w:rPr>
            </w:pPr>
            <w:r w:rsidRPr="00BD16FC">
              <w:rPr>
                <w:rFonts w:ascii="Times New Roman" w:hAnsi="Times New Roman"/>
                <w:color w:val="000000"/>
                <w:sz w:val="20"/>
              </w:rPr>
              <w:t>Síntese da Providência Adotada</w:t>
            </w:r>
          </w:p>
        </w:tc>
      </w:tr>
      <w:tr w:rsidR="00B57934" w:rsidRPr="00BD16FC" w:rsidTr="00B950D5">
        <w:trPr>
          <w:trHeight w:val="356"/>
        </w:trPr>
        <w:tc>
          <w:tcPr>
            <w:tcW w:w="5000" w:type="pct"/>
            <w:gridSpan w:val="5"/>
            <w:shd w:val="clear" w:color="auto" w:fill="auto"/>
            <w:noWrap/>
            <w:vAlign w:val="bottom"/>
            <w:hideMark/>
          </w:tcPr>
          <w:p w:rsidR="00B57934" w:rsidRPr="00BD16FC" w:rsidRDefault="00B57934" w:rsidP="000F6346">
            <w:pPr>
              <w:tabs>
                <w:tab w:val="left" w:pos="3119"/>
              </w:tabs>
              <w:spacing w:after="0" w:line="246" w:lineRule="auto"/>
              <w:jc w:val="both"/>
              <w:rPr>
                <w:rFonts w:ascii="Times New Roman" w:hAnsi="Times New Roman"/>
                <w:color w:val="000000"/>
                <w:sz w:val="20"/>
              </w:rPr>
            </w:pPr>
          </w:p>
        </w:tc>
      </w:tr>
      <w:tr w:rsidR="00B57934" w:rsidRPr="00BD16FC" w:rsidTr="00B950D5">
        <w:trPr>
          <w:trHeight w:val="356"/>
        </w:trPr>
        <w:tc>
          <w:tcPr>
            <w:tcW w:w="5000" w:type="pct"/>
            <w:gridSpan w:val="5"/>
            <w:shd w:val="clear" w:color="auto" w:fill="D9D9D9"/>
            <w:noWrap/>
            <w:vAlign w:val="bottom"/>
          </w:tcPr>
          <w:p w:rsidR="00B57934" w:rsidRPr="00BD16FC" w:rsidRDefault="00B57934" w:rsidP="000F6346">
            <w:pPr>
              <w:tabs>
                <w:tab w:val="left" w:pos="3119"/>
              </w:tabs>
              <w:spacing w:after="0" w:line="246" w:lineRule="auto"/>
              <w:jc w:val="both"/>
              <w:rPr>
                <w:rFonts w:ascii="Times New Roman" w:hAnsi="Times New Roman"/>
                <w:color w:val="000000"/>
                <w:sz w:val="20"/>
              </w:rPr>
            </w:pPr>
            <w:r w:rsidRPr="00BD16FC">
              <w:rPr>
                <w:rFonts w:ascii="Times New Roman" w:hAnsi="Times New Roman"/>
                <w:color w:val="000000"/>
                <w:sz w:val="20"/>
              </w:rPr>
              <w:t>Síntese dos Resultados Obtidos</w:t>
            </w:r>
          </w:p>
        </w:tc>
      </w:tr>
      <w:tr w:rsidR="00B57934" w:rsidRPr="00BD16FC" w:rsidTr="00B950D5">
        <w:trPr>
          <w:trHeight w:val="356"/>
        </w:trPr>
        <w:tc>
          <w:tcPr>
            <w:tcW w:w="5000" w:type="pct"/>
            <w:gridSpan w:val="5"/>
            <w:shd w:val="clear" w:color="auto" w:fill="auto"/>
            <w:noWrap/>
            <w:vAlign w:val="bottom"/>
            <w:hideMark/>
          </w:tcPr>
          <w:p w:rsidR="00B57934" w:rsidRPr="00BD16FC" w:rsidRDefault="00B57934" w:rsidP="000F6346">
            <w:pPr>
              <w:tabs>
                <w:tab w:val="left" w:pos="3119"/>
              </w:tabs>
              <w:spacing w:after="0" w:line="246" w:lineRule="auto"/>
              <w:jc w:val="both"/>
              <w:rPr>
                <w:rFonts w:ascii="Times New Roman" w:hAnsi="Times New Roman"/>
                <w:color w:val="000000"/>
                <w:sz w:val="20"/>
              </w:rPr>
            </w:pPr>
          </w:p>
        </w:tc>
      </w:tr>
      <w:tr w:rsidR="00B57934" w:rsidRPr="00BD16FC" w:rsidTr="00B950D5">
        <w:trPr>
          <w:trHeight w:val="356"/>
        </w:trPr>
        <w:tc>
          <w:tcPr>
            <w:tcW w:w="5000" w:type="pct"/>
            <w:gridSpan w:val="5"/>
            <w:shd w:val="clear" w:color="auto" w:fill="D9D9D9"/>
            <w:noWrap/>
            <w:vAlign w:val="bottom"/>
          </w:tcPr>
          <w:p w:rsidR="00B57934" w:rsidRPr="00BD16FC" w:rsidRDefault="00B57934" w:rsidP="000F6346">
            <w:pPr>
              <w:tabs>
                <w:tab w:val="left" w:pos="3119"/>
              </w:tabs>
              <w:spacing w:after="0" w:line="246" w:lineRule="auto"/>
              <w:jc w:val="both"/>
              <w:rPr>
                <w:rFonts w:ascii="Times New Roman" w:hAnsi="Times New Roman"/>
                <w:color w:val="000000"/>
                <w:sz w:val="20"/>
              </w:rPr>
            </w:pPr>
            <w:r w:rsidRPr="00BD16FC">
              <w:rPr>
                <w:rFonts w:ascii="Times New Roman" w:hAnsi="Times New Roman"/>
                <w:color w:val="000000"/>
                <w:sz w:val="20"/>
              </w:rPr>
              <w:t>Análise Crítica dos Fatores Positivos/Negativos que Facilitaram/Prejudicaram a Adoção de Providências pelo Gestor</w:t>
            </w:r>
          </w:p>
        </w:tc>
      </w:tr>
      <w:tr w:rsidR="00B57934" w:rsidRPr="00BD16FC" w:rsidTr="00B950D5">
        <w:trPr>
          <w:trHeight w:val="356"/>
        </w:trPr>
        <w:tc>
          <w:tcPr>
            <w:tcW w:w="5000" w:type="pct"/>
            <w:gridSpan w:val="5"/>
            <w:shd w:val="clear" w:color="auto" w:fill="FFFFFF"/>
            <w:noWrap/>
            <w:vAlign w:val="bottom"/>
          </w:tcPr>
          <w:p w:rsidR="00B57934" w:rsidRPr="00BD16FC" w:rsidRDefault="00B57934" w:rsidP="000F6346">
            <w:pPr>
              <w:tabs>
                <w:tab w:val="left" w:pos="3119"/>
              </w:tabs>
              <w:spacing w:after="0" w:line="246" w:lineRule="auto"/>
              <w:jc w:val="both"/>
              <w:rPr>
                <w:rFonts w:ascii="Times New Roman" w:hAnsi="Times New Roman"/>
                <w:color w:val="000000"/>
                <w:sz w:val="20"/>
              </w:rPr>
            </w:pPr>
          </w:p>
        </w:tc>
      </w:tr>
    </w:tbl>
    <w:p w:rsidR="00B57934" w:rsidRPr="00BD16FC" w:rsidRDefault="00B57934" w:rsidP="000F6346">
      <w:pPr>
        <w:spacing w:after="0"/>
        <w:ind w:left="426"/>
        <w:jc w:val="both"/>
        <w:rPr>
          <w:rFonts w:ascii="Times New Roman" w:hAnsi="Times New Roman"/>
          <w:sz w:val="24"/>
          <w:szCs w:val="24"/>
        </w:rPr>
      </w:pPr>
    </w:p>
    <w:p w:rsidR="00D65E23" w:rsidRPr="00BD16FC" w:rsidRDefault="00D65E23" w:rsidP="000F6346">
      <w:pPr>
        <w:spacing w:after="0"/>
        <w:ind w:left="426"/>
        <w:jc w:val="both"/>
        <w:rPr>
          <w:rFonts w:ascii="Times New Roman" w:hAnsi="Times New Roman"/>
          <w:sz w:val="24"/>
          <w:szCs w:val="24"/>
        </w:rPr>
      </w:pPr>
      <w:r w:rsidRPr="00BD16FC">
        <w:rPr>
          <w:rFonts w:ascii="Times New Roman" w:hAnsi="Times New Roman"/>
          <w:sz w:val="24"/>
          <w:szCs w:val="24"/>
        </w:rPr>
        <w:t>11.2.2 Recomendações do OCI Pendentes de Atendimento ao Final do Exercício</w:t>
      </w:r>
    </w:p>
    <w:p w:rsidR="00D65E23" w:rsidRPr="00BD16FC" w:rsidRDefault="00D65E23" w:rsidP="000F6346">
      <w:pPr>
        <w:spacing w:after="0"/>
        <w:ind w:left="426"/>
        <w:jc w:val="both"/>
        <w:rPr>
          <w:rFonts w:ascii="Times New Roman" w:hAnsi="Times New Roman"/>
          <w:sz w:val="24"/>
          <w:szCs w:val="24"/>
        </w:rPr>
      </w:pPr>
      <w:r w:rsidRPr="00BD16FC">
        <w:rPr>
          <w:rFonts w:ascii="Times New Roman" w:hAnsi="Times New Roman"/>
          <w:sz w:val="24"/>
          <w:szCs w:val="24"/>
        </w:rPr>
        <w:t>O Quadro A.11.2.2 abaixo remete às justificativas para o não atendimento às recomendações do OCI e possui a mesma estrutura informacional contemplada no Quadro A.11.2.1 descrito anteriormente, com exceção dos campos Síntese da Providência Adotada e Síntese dos Resultados Obtidos que são substituídos pelo campo Justificativa para o seu não Cumprimento, que compreende as justificativas do setor responsável pelo não cumprimento da recomendação expedida pelo OCI.</w:t>
      </w:r>
    </w:p>
    <w:p w:rsidR="00D65E23" w:rsidRPr="00BD16FC" w:rsidRDefault="00D65E23" w:rsidP="000F6346">
      <w:pPr>
        <w:spacing w:after="0"/>
        <w:ind w:left="426"/>
        <w:jc w:val="both"/>
        <w:rPr>
          <w:rFonts w:ascii="Times New Roman" w:hAnsi="Times New Roman"/>
          <w:sz w:val="24"/>
          <w:szCs w:val="24"/>
        </w:rPr>
      </w:pPr>
    </w:p>
    <w:p w:rsidR="00D875FC" w:rsidRPr="00BD16FC" w:rsidRDefault="00D875FC" w:rsidP="000F6346">
      <w:pPr>
        <w:spacing w:after="0"/>
        <w:ind w:left="426"/>
        <w:jc w:val="both"/>
        <w:rPr>
          <w:rFonts w:ascii="Times New Roman" w:hAnsi="Times New Roman"/>
          <w:sz w:val="24"/>
          <w:szCs w:val="24"/>
        </w:rPr>
      </w:pPr>
    </w:p>
    <w:p w:rsidR="00D875FC" w:rsidRPr="00BD16FC" w:rsidRDefault="00D875FC" w:rsidP="000F6346">
      <w:pPr>
        <w:spacing w:after="0"/>
        <w:ind w:left="426"/>
        <w:jc w:val="both"/>
        <w:rPr>
          <w:rFonts w:ascii="Times New Roman" w:hAnsi="Times New Roman"/>
          <w:sz w:val="24"/>
          <w:szCs w:val="24"/>
        </w:rPr>
      </w:pPr>
    </w:p>
    <w:p w:rsidR="00D875FC" w:rsidRPr="00BD16FC" w:rsidRDefault="00D875FC" w:rsidP="000F6346">
      <w:pPr>
        <w:spacing w:after="0"/>
        <w:ind w:left="426"/>
        <w:jc w:val="both"/>
        <w:rPr>
          <w:rFonts w:ascii="Times New Roman" w:hAnsi="Times New Roman"/>
          <w:sz w:val="24"/>
          <w:szCs w:val="24"/>
        </w:rPr>
      </w:pPr>
    </w:p>
    <w:p w:rsidR="00D875FC" w:rsidRPr="00BD16FC" w:rsidRDefault="00D875FC" w:rsidP="000F6346">
      <w:pPr>
        <w:spacing w:after="0"/>
        <w:ind w:left="426"/>
        <w:jc w:val="both"/>
        <w:rPr>
          <w:rFonts w:ascii="Times New Roman" w:hAnsi="Times New Roman"/>
          <w:sz w:val="24"/>
          <w:szCs w:val="24"/>
        </w:rPr>
      </w:pPr>
    </w:p>
    <w:p w:rsidR="00D65E23" w:rsidRPr="00BD16FC" w:rsidRDefault="00D65E23" w:rsidP="000F6346">
      <w:pPr>
        <w:pStyle w:val="Legenda"/>
        <w:keepNext/>
        <w:spacing w:after="0"/>
        <w:rPr>
          <w:rFonts w:ascii="Times New Roman" w:hAnsi="Times New Roman"/>
        </w:rPr>
      </w:pPr>
      <w:bookmarkStart w:id="213" w:name="_Toc397957899"/>
      <w:r w:rsidRPr="00BD16FC">
        <w:rPr>
          <w:rFonts w:ascii="Times New Roman" w:hAnsi="Times New Roman"/>
        </w:rPr>
        <w:lastRenderedPageBreak/>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63</w:t>
      </w:r>
      <w:r w:rsidRPr="00BD16FC">
        <w:rPr>
          <w:rFonts w:ascii="Times New Roman" w:hAnsi="Times New Roman"/>
        </w:rPr>
        <w:fldChar w:fldCharType="end"/>
      </w:r>
      <w:r w:rsidRPr="00BD16FC">
        <w:rPr>
          <w:rFonts w:ascii="Times New Roman" w:hAnsi="Times New Roman"/>
        </w:rPr>
        <w:t xml:space="preserve"> Quadro A.11.2.2 – Situação das recomendações do OCI que permanecem pendentes de atendimento no exercício</w:t>
      </w:r>
      <w:bookmarkEnd w:id="213"/>
    </w:p>
    <w:tbl>
      <w:tblPr>
        <w:tblW w:w="496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6"/>
        <w:gridCol w:w="3731"/>
        <w:gridCol w:w="1771"/>
        <w:gridCol w:w="935"/>
        <w:gridCol w:w="1496"/>
      </w:tblGrid>
      <w:tr w:rsidR="00D65E23" w:rsidRPr="00BD16FC" w:rsidTr="00D65E23">
        <w:trPr>
          <w:trHeight w:val="350"/>
        </w:trPr>
        <w:tc>
          <w:tcPr>
            <w:tcW w:w="5000" w:type="pct"/>
            <w:gridSpan w:val="5"/>
            <w:shd w:val="clear" w:color="auto" w:fill="A6A6A6"/>
            <w:noWrap/>
            <w:vAlign w:val="bottom"/>
            <w:hideMark/>
          </w:tcPr>
          <w:p w:rsidR="00D65E23" w:rsidRPr="00BD16FC" w:rsidRDefault="00D65E23" w:rsidP="000F6346">
            <w:pPr>
              <w:tabs>
                <w:tab w:val="left" w:pos="3119"/>
              </w:tabs>
              <w:spacing w:after="0"/>
              <w:jc w:val="center"/>
              <w:rPr>
                <w:rFonts w:ascii="Times New Roman" w:hAnsi="Times New Roman"/>
                <w:caps/>
                <w:color w:val="000000"/>
                <w:sz w:val="20"/>
              </w:rPr>
            </w:pPr>
            <w:r w:rsidRPr="00BD16FC">
              <w:rPr>
                <w:rFonts w:ascii="Times New Roman" w:hAnsi="Times New Roman"/>
                <w:caps/>
                <w:color w:val="000000"/>
                <w:sz w:val="20"/>
              </w:rPr>
              <w:t>U</w:t>
            </w:r>
            <w:r w:rsidRPr="00BD16FC">
              <w:rPr>
                <w:rFonts w:ascii="Times New Roman" w:hAnsi="Times New Roman"/>
                <w:color w:val="000000"/>
                <w:sz w:val="20"/>
              </w:rPr>
              <w:t>nidade Jurisdicionada</w:t>
            </w:r>
          </w:p>
        </w:tc>
      </w:tr>
      <w:tr w:rsidR="00D65E23" w:rsidRPr="00BD16FC" w:rsidTr="00D65E23">
        <w:trPr>
          <w:trHeight w:val="350"/>
        </w:trPr>
        <w:tc>
          <w:tcPr>
            <w:tcW w:w="4142" w:type="pct"/>
            <w:gridSpan w:val="4"/>
            <w:shd w:val="clear" w:color="auto" w:fill="BFBFBF"/>
            <w:noWrap/>
            <w:vAlign w:val="bottom"/>
            <w:hideMark/>
          </w:tcPr>
          <w:p w:rsidR="00D65E23" w:rsidRPr="00BD16FC" w:rsidRDefault="00D65E23" w:rsidP="000F6346">
            <w:pPr>
              <w:tabs>
                <w:tab w:val="left" w:pos="3119"/>
              </w:tabs>
              <w:spacing w:after="0"/>
              <w:jc w:val="both"/>
              <w:rPr>
                <w:rFonts w:ascii="Times New Roman" w:hAnsi="Times New Roman"/>
                <w:color w:val="000000"/>
                <w:sz w:val="20"/>
              </w:rPr>
            </w:pPr>
            <w:r w:rsidRPr="00BD16FC">
              <w:rPr>
                <w:rFonts w:ascii="Times New Roman" w:hAnsi="Times New Roman"/>
                <w:color w:val="000000"/>
                <w:sz w:val="20"/>
              </w:rPr>
              <w:t>Denominação Completa</w:t>
            </w:r>
          </w:p>
        </w:tc>
        <w:tc>
          <w:tcPr>
            <w:tcW w:w="858" w:type="pct"/>
            <w:shd w:val="clear" w:color="auto" w:fill="BFBFBF"/>
            <w:vAlign w:val="bottom"/>
          </w:tcPr>
          <w:p w:rsidR="00D65E23" w:rsidRPr="00BD16FC" w:rsidRDefault="00D65E23" w:rsidP="000F6346">
            <w:pPr>
              <w:tabs>
                <w:tab w:val="left" w:pos="3119"/>
              </w:tabs>
              <w:spacing w:after="0"/>
              <w:jc w:val="center"/>
              <w:rPr>
                <w:rFonts w:ascii="Times New Roman" w:hAnsi="Times New Roman"/>
                <w:color w:val="000000"/>
                <w:sz w:val="20"/>
              </w:rPr>
            </w:pPr>
            <w:r w:rsidRPr="00BD16FC">
              <w:rPr>
                <w:rFonts w:ascii="Times New Roman" w:hAnsi="Times New Roman"/>
                <w:color w:val="000000"/>
                <w:sz w:val="20"/>
              </w:rPr>
              <w:t>Código SIORG</w:t>
            </w:r>
          </w:p>
        </w:tc>
      </w:tr>
      <w:tr w:rsidR="00D65E23" w:rsidRPr="00BD16FC" w:rsidTr="00D65E23">
        <w:trPr>
          <w:trHeight w:val="350"/>
        </w:trPr>
        <w:tc>
          <w:tcPr>
            <w:tcW w:w="4142" w:type="pct"/>
            <w:gridSpan w:val="4"/>
            <w:shd w:val="clear" w:color="auto" w:fill="FFFFFF"/>
            <w:noWrap/>
            <w:vAlign w:val="center"/>
            <w:hideMark/>
          </w:tcPr>
          <w:p w:rsidR="00D65E23" w:rsidRPr="00BD16FC" w:rsidRDefault="00D65E23" w:rsidP="000F6346">
            <w:pPr>
              <w:tabs>
                <w:tab w:val="left" w:pos="3119"/>
              </w:tabs>
              <w:spacing w:after="0"/>
              <w:jc w:val="both"/>
              <w:rPr>
                <w:rFonts w:ascii="Times New Roman" w:hAnsi="Times New Roman"/>
                <w:color w:val="000000"/>
                <w:sz w:val="20"/>
              </w:rPr>
            </w:pPr>
          </w:p>
        </w:tc>
        <w:tc>
          <w:tcPr>
            <w:tcW w:w="858" w:type="pct"/>
            <w:shd w:val="clear" w:color="auto" w:fill="FFFFFF"/>
            <w:vAlign w:val="center"/>
          </w:tcPr>
          <w:p w:rsidR="00D65E23" w:rsidRPr="00BD16FC" w:rsidRDefault="00D65E23" w:rsidP="000F6346">
            <w:pPr>
              <w:tabs>
                <w:tab w:val="left" w:pos="3119"/>
              </w:tabs>
              <w:spacing w:after="0"/>
              <w:jc w:val="both"/>
              <w:rPr>
                <w:rFonts w:ascii="Times New Roman" w:hAnsi="Times New Roman"/>
                <w:color w:val="000000"/>
                <w:sz w:val="20"/>
              </w:rPr>
            </w:pPr>
          </w:p>
        </w:tc>
      </w:tr>
      <w:tr w:rsidR="00D65E23" w:rsidRPr="00BD16FC" w:rsidTr="00D65E23">
        <w:trPr>
          <w:trHeight w:val="350"/>
        </w:trPr>
        <w:tc>
          <w:tcPr>
            <w:tcW w:w="5000" w:type="pct"/>
            <w:gridSpan w:val="5"/>
            <w:shd w:val="clear" w:color="auto" w:fill="A6A6A6"/>
            <w:noWrap/>
            <w:vAlign w:val="center"/>
            <w:hideMark/>
          </w:tcPr>
          <w:p w:rsidR="00D65E23" w:rsidRPr="00BD16FC" w:rsidRDefault="00D65E23" w:rsidP="000F6346">
            <w:pPr>
              <w:tabs>
                <w:tab w:val="left" w:pos="3119"/>
              </w:tabs>
              <w:spacing w:after="0"/>
              <w:jc w:val="center"/>
              <w:rPr>
                <w:rFonts w:ascii="Times New Roman" w:hAnsi="Times New Roman"/>
                <w:color w:val="000000"/>
                <w:sz w:val="20"/>
              </w:rPr>
            </w:pPr>
            <w:r w:rsidRPr="00BD16FC">
              <w:rPr>
                <w:rFonts w:ascii="Times New Roman" w:hAnsi="Times New Roman"/>
                <w:color w:val="000000"/>
                <w:sz w:val="20"/>
              </w:rPr>
              <w:t>Recomendações do OCI</w:t>
            </w:r>
          </w:p>
        </w:tc>
      </w:tr>
      <w:tr w:rsidR="00D65E23" w:rsidRPr="00BD16FC" w:rsidTr="00D65E23">
        <w:trPr>
          <w:trHeight w:val="350"/>
        </w:trPr>
        <w:tc>
          <w:tcPr>
            <w:tcW w:w="5000" w:type="pct"/>
            <w:gridSpan w:val="5"/>
            <w:shd w:val="clear" w:color="auto" w:fill="BFBFBF"/>
            <w:noWrap/>
            <w:vAlign w:val="center"/>
            <w:hideMark/>
          </w:tcPr>
          <w:p w:rsidR="00D65E23" w:rsidRPr="00BD16FC" w:rsidRDefault="00D65E23" w:rsidP="000F6346">
            <w:pPr>
              <w:tabs>
                <w:tab w:val="left" w:pos="3119"/>
              </w:tabs>
              <w:spacing w:after="0"/>
              <w:jc w:val="center"/>
              <w:rPr>
                <w:rFonts w:ascii="Times New Roman" w:hAnsi="Times New Roman"/>
                <w:color w:val="000000"/>
                <w:sz w:val="20"/>
              </w:rPr>
            </w:pPr>
            <w:r w:rsidRPr="00BD16FC">
              <w:rPr>
                <w:rFonts w:ascii="Times New Roman" w:hAnsi="Times New Roman"/>
                <w:color w:val="000000"/>
                <w:sz w:val="20"/>
              </w:rPr>
              <w:t>Recomendações Expedidas pelo OCI</w:t>
            </w:r>
          </w:p>
        </w:tc>
      </w:tr>
      <w:tr w:rsidR="00D65E23" w:rsidRPr="00BD16FC" w:rsidTr="00D65E23">
        <w:trPr>
          <w:trHeight w:val="350"/>
        </w:trPr>
        <w:tc>
          <w:tcPr>
            <w:tcW w:w="441" w:type="pct"/>
            <w:shd w:val="clear" w:color="auto" w:fill="D9D9D9"/>
            <w:noWrap/>
            <w:vAlign w:val="center"/>
            <w:hideMark/>
          </w:tcPr>
          <w:p w:rsidR="00D65E23" w:rsidRPr="00BD16FC" w:rsidRDefault="00D65E23" w:rsidP="000F6346">
            <w:pPr>
              <w:tabs>
                <w:tab w:val="left" w:pos="3119"/>
              </w:tabs>
              <w:spacing w:after="0"/>
              <w:jc w:val="center"/>
              <w:rPr>
                <w:rFonts w:ascii="Times New Roman" w:hAnsi="Times New Roman"/>
                <w:color w:val="000000"/>
                <w:sz w:val="20"/>
              </w:rPr>
            </w:pPr>
            <w:r w:rsidRPr="00BD16FC">
              <w:rPr>
                <w:rFonts w:ascii="Times New Roman" w:hAnsi="Times New Roman"/>
                <w:color w:val="000000"/>
                <w:sz w:val="20"/>
              </w:rPr>
              <w:t>Ordem</w:t>
            </w:r>
          </w:p>
        </w:tc>
        <w:tc>
          <w:tcPr>
            <w:tcW w:w="2150" w:type="pct"/>
            <w:shd w:val="clear" w:color="auto" w:fill="D9D9D9"/>
            <w:vAlign w:val="center"/>
          </w:tcPr>
          <w:p w:rsidR="00D65E23" w:rsidRPr="00BD16FC" w:rsidRDefault="00D65E23" w:rsidP="000F6346">
            <w:pPr>
              <w:tabs>
                <w:tab w:val="left" w:pos="3119"/>
              </w:tabs>
              <w:spacing w:after="0"/>
              <w:jc w:val="center"/>
              <w:rPr>
                <w:rFonts w:ascii="Times New Roman" w:hAnsi="Times New Roman"/>
                <w:color w:val="000000"/>
                <w:sz w:val="20"/>
              </w:rPr>
            </w:pPr>
            <w:r w:rsidRPr="00BD16FC">
              <w:rPr>
                <w:rFonts w:ascii="Times New Roman" w:hAnsi="Times New Roman"/>
                <w:color w:val="000000"/>
                <w:sz w:val="20"/>
              </w:rPr>
              <w:t>Identificação do Relatório de Auditoria</w:t>
            </w:r>
          </w:p>
        </w:tc>
        <w:tc>
          <w:tcPr>
            <w:tcW w:w="1017" w:type="pct"/>
            <w:shd w:val="clear" w:color="auto" w:fill="D9D9D9"/>
            <w:vAlign w:val="center"/>
          </w:tcPr>
          <w:p w:rsidR="00D65E23" w:rsidRPr="00BD16FC" w:rsidRDefault="00D65E23" w:rsidP="000F6346">
            <w:pPr>
              <w:tabs>
                <w:tab w:val="left" w:pos="3119"/>
              </w:tabs>
              <w:spacing w:after="0"/>
              <w:jc w:val="center"/>
              <w:rPr>
                <w:rFonts w:ascii="Times New Roman" w:hAnsi="Times New Roman"/>
                <w:color w:val="000000"/>
                <w:sz w:val="20"/>
              </w:rPr>
            </w:pPr>
            <w:r w:rsidRPr="00BD16FC">
              <w:rPr>
                <w:rFonts w:ascii="Times New Roman" w:hAnsi="Times New Roman"/>
                <w:color w:val="000000"/>
                <w:sz w:val="20"/>
              </w:rPr>
              <w:t>Item do RA</w:t>
            </w:r>
          </w:p>
        </w:tc>
        <w:tc>
          <w:tcPr>
            <w:tcW w:w="1392" w:type="pct"/>
            <w:gridSpan w:val="2"/>
            <w:shd w:val="clear" w:color="auto" w:fill="D9D9D9"/>
            <w:vAlign w:val="center"/>
          </w:tcPr>
          <w:p w:rsidR="00D65E23" w:rsidRPr="00BD16FC" w:rsidRDefault="00D65E23" w:rsidP="000F6346">
            <w:pPr>
              <w:tabs>
                <w:tab w:val="left" w:pos="3119"/>
              </w:tabs>
              <w:spacing w:after="0"/>
              <w:jc w:val="center"/>
              <w:rPr>
                <w:rFonts w:ascii="Times New Roman" w:hAnsi="Times New Roman"/>
                <w:color w:val="000000"/>
                <w:sz w:val="20"/>
              </w:rPr>
            </w:pPr>
            <w:r w:rsidRPr="00BD16FC">
              <w:rPr>
                <w:rFonts w:ascii="Times New Roman" w:hAnsi="Times New Roman"/>
                <w:color w:val="000000"/>
                <w:sz w:val="20"/>
              </w:rPr>
              <w:t>Comunicação Expedida</w:t>
            </w:r>
          </w:p>
        </w:tc>
      </w:tr>
      <w:tr w:rsidR="00D65E23" w:rsidRPr="00BD16FC" w:rsidTr="00D65E23">
        <w:trPr>
          <w:trHeight w:val="350"/>
        </w:trPr>
        <w:tc>
          <w:tcPr>
            <w:tcW w:w="441" w:type="pct"/>
            <w:shd w:val="clear" w:color="auto" w:fill="auto"/>
            <w:noWrap/>
            <w:vAlign w:val="center"/>
            <w:hideMark/>
          </w:tcPr>
          <w:p w:rsidR="00D65E23" w:rsidRPr="00BD16FC" w:rsidRDefault="00D65E23" w:rsidP="000F6346">
            <w:pPr>
              <w:tabs>
                <w:tab w:val="left" w:pos="3119"/>
              </w:tabs>
              <w:spacing w:after="0"/>
              <w:jc w:val="center"/>
              <w:rPr>
                <w:rFonts w:ascii="Times New Roman" w:hAnsi="Times New Roman"/>
                <w:color w:val="000000"/>
                <w:sz w:val="20"/>
              </w:rPr>
            </w:pPr>
          </w:p>
        </w:tc>
        <w:tc>
          <w:tcPr>
            <w:tcW w:w="2150" w:type="pct"/>
            <w:shd w:val="clear" w:color="auto" w:fill="auto"/>
            <w:vAlign w:val="center"/>
          </w:tcPr>
          <w:p w:rsidR="00D65E23" w:rsidRPr="00BD16FC" w:rsidRDefault="00D65E23" w:rsidP="000F6346">
            <w:pPr>
              <w:tabs>
                <w:tab w:val="left" w:pos="3119"/>
              </w:tabs>
              <w:spacing w:after="0"/>
              <w:jc w:val="center"/>
              <w:rPr>
                <w:rFonts w:ascii="Times New Roman" w:hAnsi="Times New Roman"/>
                <w:color w:val="000000"/>
                <w:sz w:val="20"/>
              </w:rPr>
            </w:pPr>
          </w:p>
        </w:tc>
        <w:tc>
          <w:tcPr>
            <w:tcW w:w="1017" w:type="pct"/>
            <w:shd w:val="clear" w:color="auto" w:fill="auto"/>
            <w:vAlign w:val="center"/>
          </w:tcPr>
          <w:p w:rsidR="00D65E23" w:rsidRPr="00BD16FC" w:rsidRDefault="00D65E23" w:rsidP="000F6346">
            <w:pPr>
              <w:tabs>
                <w:tab w:val="left" w:pos="3119"/>
              </w:tabs>
              <w:spacing w:after="0"/>
              <w:jc w:val="center"/>
              <w:rPr>
                <w:rFonts w:ascii="Times New Roman" w:hAnsi="Times New Roman"/>
                <w:color w:val="000000"/>
                <w:sz w:val="20"/>
              </w:rPr>
            </w:pPr>
          </w:p>
        </w:tc>
        <w:tc>
          <w:tcPr>
            <w:tcW w:w="1392" w:type="pct"/>
            <w:gridSpan w:val="2"/>
            <w:shd w:val="clear" w:color="auto" w:fill="auto"/>
            <w:vAlign w:val="center"/>
          </w:tcPr>
          <w:p w:rsidR="00D65E23" w:rsidRPr="00BD16FC" w:rsidRDefault="00D65E23" w:rsidP="000F6346">
            <w:pPr>
              <w:tabs>
                <w:tab w:val="left" w:pos="3119"/>
              </w:tabs>
              <w:spacing w:after="0"/>
              <w:jc w:val="center"/>
              <w:rPr>
                <w:rFonts w:ascii="Times New Roman" w:hAnsi="Times New Roman"/>
                <w:color w:val="000000"/>
                <w:sz w:val="20"/>
              </w:rPr>
            </w:pPr>
          </w:p>
        </w:tc>
      </w:tr>
      <w:tr w:rsidR="00D65E23" w:rsidRPr="00BD16FC" w:rsidTr="00D65E23">
        <w:trPr>
          <w:trHeight w:val="350"/>
        </w:trPr>
        <w:tc>
          <w:tcPr>
            <w:tcW w:w="4142" w:type="pct"/>
            <w:gridSpan w:val="4"/>
            <w:shd w:val="clear" w:color="auto" w:fill="D9D9D9"/>
            <w:noWrap/>
            <w:vAlign w:val="center"/>
            <w:hideMark/>
          </w:tcPr>
          <w:p w:rsidR="00D65E23" w:rsidRPr="00BD16FC" w:rsidRDefault="00D65E23" w:rsidP="000F6346">
            <w:pPr>
              <w:tabs>
                <w:tab w:val="left" w:pos="3119"/>
              </w:tabs>
              <w:spacing w:after="0"/>
              <w:jc w:val="both"/>
              <w:rPr>
                <w:rFonts w:ascii="Times New Roman" w:hAnsi="Times New Roman"/>
                <w:color w:val="000000"/>
                <w:sz w:val="20"/>
              </w:rPr>
            </w:pPr>
            <w:r w:rsidRPr="00BD16FC">
              <w:rPr>
                <w:rFonts w:ascii="Times New Roman" w:hAnsi="Times New Roman"/>
                <w:color w:val="000000"/>
                <w:sz w:val="20"/>
              </w:rPr>
              <w:t>Órgão/Entidade Objeto da Recomendação</w:t>
            </w:r>
          </w:p>
        </w:tc>
        <w:tc>
          <w:tcPr>
            <w:tcW w:w="858" w:type="pct"/>
            <w:shd w:val="clear" w:color="auto" w:fill="D9D9D9"/>
            <w:vAlign w:val="center"/>
          </w:tcPr>
          <w:p w:rsidR="00D65E23" w:rsidRPr="00BD16FC" w:rsidRDefault="00D65E23" w:rsidP="000F6346">
            <w:pPr>
              <w:tabs>
                <w:tab w:val="left" w:pos="3119"/>
              </w:tabs>
              <w:spacing w:after="0"/>
              <w:jc w:val="center"/>
              <w:rPr>
                <w:rFonts w:ascii="Times New Roman" w:hAnsi="Times New Roman"/>
                <w:color w:val="000000"/>
                <w:sz w:val="20"/>
              </w:rPr>
            </w:pPr>
            <w:r w:rsidRPr="00BD16FC">
              <w:rPr>
                <w:rFonts w:ascii="Times New Roman" w:hAnsi="Times New Roman"/>
                <w:color w:val="000000"/>
                <w:sz w:val="20"/>
              </w:rPr>
              <w:t>Código SIORG</w:t>
            </w:r>
          </w:p>
        </w:tc>
      </w:tr>
      <w:tr w:rsidR="00D65E23" w:rsidRPr="00BD16FC" w:rsidTr="00D65E23">
        <w:trPr>
          <w:trHeight w:val="350"/>
        </w:trPr>
        <w:tc>
          <w:tcPr>
            <w:tcW w:w="4142" w:type="pct"/>
            <w:gridSpan w:val="4"/>
            <w:shd w:val="clear" w:color="auto" w:fill="FFFFFF"/>
            <w:noWrap/>
            <w:vAlign w:val="center"/>
            <w:hideMark/>
          </w:tcPr>
          <w:p w:rsidR="00D65E23" w:rsidRPr="00BD16FC" w:rsidRDefault="00D65E23" w:rsidP="000F6346">
            <w:pPr>
              <w:tabs>
                <w:tab w:val="left" w:pos="3119"/>
              </w:tabs>
              <w:spacing w:after="0"/>
              <w:jc w:val="center"/>
              <w:rPr>
                <w:rFonts w:ascii="Times New Roman" w:hAnsi="Times New Roman"/>
                <w:color w:val="000000"/>
                <w:sz w:val="20"/>
              </w:rPr>
            </w:pPr>
          </w:p>
        </w:tc>
        <w:tc>
          <w:tcPr>
            <w:tcW w:w="858" w:type="pct"/>
            <w:shd w:val="clear" w:color="auto" w:fill="FFFFFF"/>
            <w:vAlign w:val="center"/>
          </w:tcPr>
          <w:p w:rsidR="00D65E23" w:rsidRPr="00BD16FC" w:rsidRDefault="00D65E23" w:rsidP="000F6346">
            <w:pPr>
              <w:tabs>
                <w:tab w:val="left" w:pos="3119"/>
              </w:tabs>
              <w:spacing w:after="0"/>
              <w:jc w:val="center"/>
              <w:rPr>
                <w:rFonts w:ascii="Times New Roman" w:hAnsi="Times New Roman"/>
                <w:color w:val="000000"/>
                <w:sz w:val="20"/>
              </w:rPr>
            </w:pPr>
          </w:p>
        </w:tc>
      </w:tr>
      <w:tr w:rsidR="00D65E23" w:rsidRPr="00BD16FC" w:rsidTr="00D65E23">
        <w:trPr>
          <w:trHeight w:val="350"/>
        </w:trPr>
        <w:tc>
          <w:tcPr>
            <w:tcW w:w="5000" w:type="pct"/>
            <w:gridSpan w:val="5"/>
            <w:shd w:val="clear" w:color="auto" w:fill="D9D9D9"/>
            <w:noWrap/>
            <w:vAlign w:val="bottom"/>
            <w:hideMark/>
          </w:tcPr>
          <w:p w:rsidR="00D65E23" w:rsidRPr="00BD16FC" w:rsidRDefault="00D65E23" w:rsidP="000F6346">
            <w:pPr>
              <w:tabs>
                <w:tab w:val="left" w:pos="3119"/>
              </w:tabs>
              <w:spacing w:after="0"/>
              <w:jc w:val="both"/>
              <w:rPr>
                <w:rFonts w:ascii="Times New Roman" w:hAnsi="Times New Roman"/>
                <w:color w:val="000000"/>
                <w:sz w:val="20"/>
              </w:rPr>
            </w:pPr>
            <w:r w:rsidRPr="00BD16FC">
              <w:rPr>
                <w:rFonts w:ascii="Times New Roman" w:hAnsi="Times New Roman"/>
                <w:color w:val="000000"/>
                <w:sz w:val="20"/>
              </w:rPr>
              <w:t>Descrição da Recomendação</w:t>
            </w:r>
          </w:p>
        </w:tc>
      </w:tr>
      <w:tr w:rsidR="00D65E23" w:rsidRPr="00BD16FC" w:rsidTr="00D65E23">
        <w:trPr>
          <w:trHeight w:val="350"/>
        </w:trPr>
        <w:tc>
          <w:tcPr>
            <w:tcW w:w="5000" w:type="pct"/>
            <w:gridSpan w:val="5"/>
            <w:shd w:val="clear" w:color="auto" w:fill="auto"/>
            <w:noWrap/>
            <w:vAlign w:val="bottom"/>
            <w:hideMark/>
          </w:tcPr>
          <w:p w:rsidR="00D65E23" w:rsidRPr="00BD16FC" w:rsidRDefault="00D65E23" w:rsidP="000F6346">
            <w:pPr>
              <w:tabs>
                <w:tab w:val="left" w:pos="3119"/>
              </w:tabs>
              <w:spacing w:after="0"/>
              <w:jc w:val="both"/>
              <w:rPr>
                <w:rFonts w:ascii="Times New Roman" w:hAnsi="Times New Roman"/>
                <w:color w:val="000000"/>
                <w:sz w:val="20"/>
              </w:rPr>
            </w:pPr>
          </w:p>
        </w:tc>
      </w:tr>
      <w:tr w:rsidR="00D65E23" w:rsidRPr="00BD16FC" w:rsidTr="00D65E23">
        <w:trPr>
          <w:trHeight w:val="350"/>
        </w:trPr>
        <w:tc>
          <w:tcPr>
            <w:tcW w:w="5000" w:type="pct"/>
            <w:gridSpan w:val="5"/>
            <w:shd w:val="clear" w:color="auto" w:fill="BFBFBF"/>
            <w:noWrap/>
            <w:vAlign w:val="bottom"/>
            <w:hideMark/>
          </w:tcPr>
          <w:p w:rsidR="00D65E23" w:rsidRPr="00BD16FC" w:rsidRDefault="00D65E23" w:rsidP="000F6346">
            <w:pPr>
              <w:tabs>
                <w:tab w:val="left" w:pos="3119"/>
              </w:tabs>
              <w:spacing w:after="0"/>
              <w:jc w:val="center"/>
              <w:rPr>
                <w:rFonts w:ascii="Times New Roman" w:hAnsi="Times New Roman"/>
                <w:color w:val="000000"/>
                <w:sz w:val="20"/>
              </w:rPr>
            </w:pPr>
            <w:r w:rsidRPr="00BD16FC">
              <w:rPr>
                <w:rFonts w:ascii="Times New Roman" w:hAnsi="Times New Roman"/>
                <w:color w:val="000000"/>
                <w:sz w:val="20"/>
              </w:rPr>
              <w:t>Providências Adotadas</w:t>
            </w:r>
          </w:p>
        </w:tc>
      </w:tr>
      <w:tr w:rsidR="00D65E23" w:rsidRPr="00BD16FC" w:rsidTr="00D65E23">
        <w:trPr>
          <w:trHeight w:val="350"/>
        </w:trPr>
        <w:tc>
          <w:tcPr>
            <w:tcW w:w="4142" w:type="pct"/>
            <w:gridSpan w:val="4"/>
            <w:shd w:val="clear" w:color="auto" w:fill="D9D9D9"/>
            <w:noWrap/>
            <w:vAlign w:val="bottom"/>
            <w:hideMark/>
          </w:tcPr>
          <w:p w:rsidR="00D65E23" w:rsidRPr="00BD16FC" w:rsidRDefault="00D65E23" w:rsidP="000F6346">
            <w:pPr>
              <w:tabs>
                <w:tab w:val="left" w:pos="3119"/>
              </w:tabs>
              <w:spacing w:after="0"/>
              <w:jc w:val="both"/>
              <w:rPr>
                <w:rFonts w:ascii="Times New Roman" w:hAnsi="Times New Roman"/>
                <w:color w:val="000000"/>
                <w:sz w:val="20"/>
              </w:rPr>
            </w:pPr>
            <w:r w:rsidRPr="00BD16FC">
              <w:rPr>
                <w:rFonts w:ascii="Times New Roman" w:hAnsi="Times New Roman"/>
                <w:color w:val="000000"/>
                <w:sz w:val="20"/>
              </w:rPr>
              <w:t>Setor Responsável pela Implementação</w:t>
            </w:r>
          </w:p>
        </w:tc>
        <w:tc>
          <w:tcPr>
            <w:tcW w:w="858" w:type="pct"/>
            <w:shd w:val="clear" w:color="auto" w:fill="D9D9D9"/>
            <w:vAlign w:val="bottom"/>
          </w:tcPr>
          <w:p w:rsidR="00D65E23" w:rsidRPr="00BD16FC" w:rsidRDefault="00D65E23" w:rsidP="000F6346">
            <w:pPr>
              <w:tabs>
                <w:tab w:val="left" w:pos="3119"/>
              </w:tabs>
              <w:spacing w:after="0"/>
              <w:jc w:val="center"/>
              <w:rPr>
                <w:rFonts w:ascii="Times New Roman" w:hAnsi="Times New Roman"/>
                <w:color w:val="000000"/>
                <w:sz w:val="20"/>
              </w:rPr>
            </w:pPr>
            <w:r w:rsidRPr="00BD16FC">
              <w:rPr>
                <w:rFonts w:ascii="Times New Roman" w:hAnsi="Times New Roman"/>
                <w:color w:val="000000"/>
                <w:sz w:val="20"/>
              </w:rPr>
              <w:t>Código SIORG</w:t>
            </w:r>
          </w:p>
        </w:tc>
      </w:tr>
      <w:tr w:rsidR="00D65E23" w:rsidRPr="00BD16FC" w:rsidTr="00D65E23">
        <w:trPr>
          <w:trHeight w:val="350"/>
        </w:trPr>
        <w:tc>
          <w:tcPr>
            <w:tcW w:w="4142" w:type="pct"/>
            <w:gridSpan w:val="4"/>
            <w:shd w:val="clear" w:color="auto" w:fill="auto"/>
            <w:noWrap/>
            <w:vAlign w:val="bottom"/>
            <w:hideMark/>
          </w:tcPr>
          <w:p w:rsidR="00D65E23" w:rsidRPr="00BD16FC" w:rsidRDefault="00D65E23" w:rsidP="000F6346">
            <w:pPr>
              <w:tabs>
                <w:tab w:val="left" w:pos="3119"/>
              </w:tabs>
              <w:spacing w:after="0"/>
              <w:jc w:val="both"/>
              <w:rPr>
                <w:rFonts w:ascii="Times New Roman" w:hAnsi="Times New Roman"/>
                <w:color w:val="000000"/>
                <w:sz w:val="20"/>
              </w:rPr>
            </w:pPr>
          </w:p>
        </w:tc>
        <w:tc>
          <w:tcPr>
            <w:tcW w:w="858" w:type="pct"/>
            <w:shd w:val="clear" w:color="auto" w:fill="auto"/>
            <w:vAlign w:val="bottom"/>
          </w:tcPr>
          <w:p w:rsidR="00D65E23" w:rsidRPr="00BD16FC" w:rsidRDefault="00D65E23" w:rsidP="000F6346">
            <w:pPr>
              <w:tabs>
                <w:tab w:val="left" w:pos="3119"/>
              </w:tabs>
              <w:spacing w:after="0"/>
              <w:jc w:val="both"/>
              <w:rPr>
                <w:rFonts w:ascii="Times New Roman" w:hAnsi="Times New Roman"/>
                <w:color w:val="000000"/>
                <w:sz w:val="20"/>
              </w:rPr>
            </w:pPr>
          </w:p>
        </w:tc>
      </w:tr>
      <w:tr w:rsidR="00D65E23" w:rsidRPr="00BD16FC" w:rsidTr="00D65E23">
        <w:trPr>
          <w:trHeight w:val="350"/>
        </w:trPr>
        <w:tc>
          <w:tcPr>
            <w:tcW w:w="5000" w:type="pct"/>
            <w:gridSpan w:val="5"/>
            <w:shd w:val="clear" w:color="auto" w:fill="D9D9D9"/>
            <w:noWrap/>
            <w:vAlign w:val="bottom"/>
            <w:hideMark/>
          </w:tcPr>
          <w:p w:rsidR="00D65E23" w:rsidRPr="00BD16FC" w:rsidRDefault="00D65E23" w:rsidP="000F6346">
            <w:pPr>
              <w:tabs>
                <w:tab w:val="left" w:pos="3119"/>
              </w:tabs>
              <w:spacing w:after="0"/>
              <w:jc w:val="both"/>
              <w:rPr>
                <w:rFonts w:ascii="Times New Roman" w:hAnsi="Times New Roman"/>
                <w:color w:val="000000"/>
                <w:sz w:val="20"/>
              </w:rPr>
            </w:pPr>
            <w:r w:rsidRPr="00BD16FC">
              <w:rPr>
                <w:rFonts w:ascii="Times New Roman" w:hAnsi="Times New Roman"/>
                <w:color w:val="000000"/>
                <w:sz w:val="20"/>
              </w:rPr>
              <w:t>Justificativa para o seu não Cumprimento</w:t>
            </w:r>
          </w:p>
        </w:tc>
      </w:tr>
      <w:tr w:rsidR="00D65E23" w:rsidRPr="00BD16FC" w:rsidTr="00D65E23">
        <w:trPr>
          <w:trHeight w:val="350"/>
        </w:trPr>
        <w:tc>
          <w:tcPr>
            <w:tcW w:w="5000" w:type="pct"/>
            <w:gridSpan w:val="5"/>
            <w:shd w:val="clear" w:color="auto" w:fill="auto"/>
            <w:noWrap/>
            <w:vAlign w:val="bottom"/>
            <w:hideMark/>
          </w:tcPr>
          <w:p w:rsidR="00D65E23" w:rsidRPr="00BD16FC" w:rsidRDefault="00D65E23" w:rsidP="000F6346">
            <w:pPr>
              <w:tabs>
                <w:tab w:val="left" w:pos="3119"/>
              </w:tabs>
              <w:spacing w:after="0"/>
              <w:jc w:val="both"/>
              <w:rPr>
                <w:rFonts w:ascii="Times New Roman" w:hAnsi="Times New Roman"/>
                <w:color w:val="000000"/>
                <w:sz w:val="20"/>
              </w:rPr>
            </w:pPr>
          </w:p>
        </w:tc>
      </w:tr>
      <w:tr w:rsidR="00D65E23" w:rsidRPr="00BD16FC" w:rsidTr="00D65E23">
        <w:trPr>
          <w:trHeight w:val="350"/>
        </w:trPr>
        <w:tc>
          <w:tcPr>
            <w:tcW w:w="5000" w:type="pct"/>
            <w:gridSpan w:val="5"/>
            <w:shd w:val="clear" w:color="auto" w:fill="D9D9D9"/>
            <w:noWrap/>
            <w:vAlign w:val="bottom"/>
          </w:tcPr>
          <w:p w:rsidR="00D65E23" w:rsidRPr="00BD16FC" w:rsidRDefault="00D65E23" w:rsidP="000F6346">
            <w:pPr>
              <w:tabs>
                <w:tab w:val="left" w:pos="3119"/>
              </w:tabs>
              <w:spacing w:after="0"/>
              <w:jc w:val="both"/>
              <w:rPr>
                <w:rFonts w:ascii="Times New Roman" w:hAnsi="Times New Roman"/>
                <w:color w:val="000000"/>
                <w:sz w:val="20"/>
              </w:rPr>
            </w:pPr>
            <w:r w:rsidRPr="00BD16FC">
              <w:rPr>
                <w:rFonts w:ascii="Times New Roman" w:hAnsi="Times New Roman"/>
                <w:color w:val="000000"/>
                <w:sz w:val="20"/>
              </w:rPr>
              <w:t>Análise Crítica dos Fatores Positivos/Negativos que Facilitaram/Prejudicaram a Adoção de Providências pelo Gestor</w:t>
            </w:r>
          </w:p>
        </w:tc>
      </w:tr>
      <w:tr w:rsidR="00D65E23" w:rsidRPr="00BD16FC" w:rsidTr="00D65E23">
        <w:trPr>
          <w:trHeight w:val="350"/>
        </w:trPr>
        <w:tc>
          <w:tcPr>
            <w:tcW w:w="5000" w:type="pct"/>
            <w:gridSpan w:val="5"/>
            <w:shd w:val="clear" w:color="auto" w:fill="FFFFFF"/>
            <w:noWrap/>
            <w:vAlign w:val="bottom"/>
          </w:tcPr>
          <w:p w:rsidR="00D65E23" w:rsidRPr="00BD16FC" w:rsidRDefault="00D65E23" w:rsidP="000F6346">
            <w:pPr>
              <w:tabs>
                <w:tab w:val="left" w:pos="3119"/>
              </w:tabs>
              <w:spacing w:after="0"/>
              <w:jc w:val="both"/>
              <w:rPr>
                <w:rFonts w:ascii="Times New Roman" w:hAnsi="Times New Roman"/>
                <w:color w:val="000000"/>
                <w:sz w:val="20"/>
              </w:rPr>
            </w:pPr>
          </w:p>
        </w:tc>
      </w:tr>
    </w:tbl>
    <w:p w:rsidR="00D65E23" w:rsidRPr="00BD16FC" w:rsidRDefault="00D65E23" w:rsidP="000F6346">
      <w:pPr>
        <w:spacing w:after="0"/>
        <w:ind w:left="426"/>
        <w:jc w:val="both"/>
        <w:rPr>
          <w:rFonts w:ascii="Times New Roman" w:hAnsi="Times New Roman"/>
          <w:sz w:val="24"/>
          <w:szCs w:val="24"/>
        </w:rPr>
      </w:pPr>
    </w:p>
    <w:p w:rsidR="00C76E63" w:rsidRPr="00BD16FC" w:rsidRDefault="005E3375" w:rsidP="000F6346">
      <w:pPr>
        <w:pStyle w:val="PargrafodaLista"/>
        <w:numPr>
          <w:ilvl w:val="1"/>
          <w:numId w:val="28"/>
        </w:numPr>
        <w:tabs>
          <w:tab w:val="left" w:pos="302"/>
        </w:tabs>
        <w:spacing w:after="0" w:line="360" w:lineRule="auto"/>
        <w:jc w:val="both"/>
        <w:outlineLvl w:val="1"/>
        <w:rPr>
          <w:rFonts w:ascii="Times New Roman" w:eastAsia="Times New Roman" w:hAnsi="Times New Roman"/>
          <w:bCs/>
          <w:iCs/>
          <w:sz w:val="24"/>
          <w:szCs w:val="24"/>
        </w:rPr>
      </w:pPr>
      <w:bookmarkStart w:id="214" w:name="_Toc398032322"/>
      <w:r>
        <w:rPr>
          <w:rFonts w:ascii="Times New Roman" w:eastAsia="Times New Roman" w:hAnsi="Times New Roman"/>
          <w:bCs/>
          <w:iCs/>
          <w:sz w:val="24"/>
          <w:szCs w:val="24"/>
        </w:rPr>
        <w:t>Declaração de Bens e Rendas estabelecida na</w:t>
      </w:r>
      <w:r w:rsidR="00D875FC" w:rsidRPr="00BD16FC">
        <w:rPr>
          <w:rFonts w:ascii="Times New Roman" w:eastAsia="Times New Roman" w:hAnsi="Times New Roman"/>
          <w:bCs/>
          <w:iCs/>
          <w:sz w:val="24"/>
          <w:szCs w:val="24"/>
        </w:rPr>
        <w:t xml:space="preserve"> Lei 8.730/93</w:t>
      </w:r>
      <w:r w:rsidR="00C76E63" w:rsidRPr="00BD16FC">
        <w:rPr>
          <w:rFonts w:ascii="Times New Roman" w:eastAsia="Times New Roman" w:hAnsi="Times New Roman"/>
          <w:bCs/>
          <w:iCs/>
          <w:sz w:val="24"/>
          <w:szCs w:val="24"/>
        </w:rPr>
        <w:t>.</w:t>
      </w:r>
      <w:bookmarkEnd w:id="214"/>
    </w:p>
    <w:p w:rsidR="00A8613D" w:rsidRDefault="00A8613D" w:rsidP="000F6346">
      <w:pPr>
        <w:spacing w:after="0"/>
        <w:ind w:left="426"/>
        <w:jc w:val="both"/>
        <w:rPr>
          <w:rFonts w:ascii="Times New Roman" w:hAnsi="Times New Roman"/>
          <w:sz w:val="24"/>
          <w:szCs w:val="24"/>
        </w:rPr>
      </w:pPr>
      <w:r w:rsidRPr="00BD16FC">
        <w:rPr>
          <w:rFonts w:ascii="Times New Roman" w:hAnsi="Times New Roman"/>
          <w:sz w:val="24"/>
          <w:szCs w:val="24"/>
        </w:rPr>
        <w:t>Objetivo Específico: Obter informações quantitativas e qualitativas sobre o acompanhamento, pelas unidades jurisdicionadas (UJ), das obrigações referentes à entrega da declaração de bens e rendas (DBR) por autoridades, servidores e empregados públicos relacionados no art. 1° da Lei nº 8.730/93.</w:t>
      </w:r>
    </w:p>
    <w:p w:rsidR="00A600E4" w:rsidRPr="00BD16FC" w:rsidRDefault="00A600E4" w:rsidP="000F6346">
      <w:pPr>
        <w:spacing w:after="0"/>
        <w:ind w:left="426"/>
        <w:jc w:val="both"/>
        <w:rPr>
          <w:rFonts w:ascii="Times New Roman" w:hAnsi="Times New Roman"/>
          <w:sz w:val="24"/>
          <w:szCs w:val="24"/>
        </w:rPr>
      </w:pPr>
    </w:p>
    <w:p w:rsidR="00A8613D" w:rsidRPr="00BD16FC" w:rsidRDefault="00A8613D" w:rsidP="000F6346">
      <w:pPr>
        <w:spacing w:after="0"/>
        <w:ind w:left="426"/>
        <w:jc w:val="both"/>
        <w:rPr>
          <w:rFonts w:ascii="Times New Roman" w:hAnsi="Times New Roman"/>
          <w:sz w:val="24"/>
          <w:szCs w:val="24"/>
        </w:rPr>
      </w:pPr>
      <w:r w:rsidRPr="00BD16FC">
        <w:rPr>
          <w:rFonts w:ascii="Times New Roman" w:hAnsi="Times New Roman"/>
          <w:sz w:val="24"/>
          <w:szCs w:val="24"/>
        </w:rPr>
        <w:t>11.3.1 Situação do Cumprimento das Obrigações Impostas pela Lei 8.730/93</w:t>
      </w:r>
    </w:p>
    <w:p w:rsidR="00A8613D" w:rsidRPr="00BD16FC" w:rsidRDefault="00A8613D" w:rsidP="000F6346">
      <w:pPr>
        <w:spacing w:after="0"/>
        <w:ind w:left="426"/>
        <w:jc w:val="both"/>
        <w:rPr>
          <w:rFonts w:ascii="Times New Roman" w:hAnsi="Times New Roman"/>
          <w:sz w:val="24"/>
          <w:szCs w:val="24"/>
        </w:rPr>
      </w:pPr>
      <w:r w:rsidRPr="00BD16FC">
        <w:rPr>
          <w:rFonts w:ascii="Times New Roman" w:hAnsi="Times New Roman"/>
          <w:sz w:val="24"/>
          <w:szCs w:val="24"/>
        </w:rPr>
        <w:t xml:space="preserve">O Quadro A.11.3 abaixo compreende o conjunto de autoridades, servidores e empregados públicos obrigados pela Lei nº 8.730/93 a entregar a DBR, discriminando, para cada momento em que a obrigação se concretiza, as quantidades de autoridades, titulares de cargos e de funções obrigados ao cumprimento da exigência do art. 1º da referida Lei. Os campos devem ser preenchidos de acordo com as descrições a seguir especificadas, devendo-se levar em consideração o cruzamento das colunas relativas ao “Momento da Ocorrência da Obrigação de Entregar a DBR” (Posse ou Início do </w:t>
      </w:r>
      <w:r w:rsidRPr="00BD16FC">
        <w:rPr>
          <w:rFonts w:ascii="Times New Roman" w:hAnsi="Times New Roman"/>
          <w:sz w:val="24"/>
          <w:szCs w:val="24"/>
        </w:rPr>
        <w:lastRenderedPageBreak/>
        <w:t xml:space="preserve">Exercício da Função ou Cargo, Final do Exercício da Função ou Cargo e </w:t>
      </w:r>
      <w:r w:rsidRPr="00BD16FC">
        <w:rPr>
          <w:rFonts w:ascii="Times New Roman" w:eastAsia="Arial Unicode MS" w:hAnsi="Times New Roman"/>
          <w:sz w:val="24"/>
          <w:szCs w:val="24"/>
        </w:rPr>
        <w:t xml:space="preserve">Final do Exercício Financeiro), com as respectivas linhas (Autoridades, Cargos Eletivos, </w:t>
      </w:r>
      <w:r w:rsidRPr="00BD16FC">
        <w:rPr>
          <w:rFonts w:ascii="Times New Roman" w:hAnsi="Times New Roman"/>
          <w:sz w:val="24"/>
          <w:szCs w:val="24"/>
        </w:rPr>
        <w:t xml:space="preserve">Cargo de Confiança, Emprego de Confiança e Função de Confiança ou em comissão). </w:t>
      </w:r>
    </w:p>
    <w:p w:rsidR="00A8613D" w:rsidRPr="00BD16FC" w:rsidRDefault="00A8613D" w:rsidP="000F6346">
      <w:pPr>
        <w:spacing w:after="0"/>
        <w:ind w:left="426"/>
        <w:jc w:val="both"/>
        <w:rPr>
          <w:rFonts w:ascii="Times New Roman" w:hAnsi="Times New Roman"/>
          <w:sz w:val="24"/>
          <w:szCs w:val="24"/>
        </w:rPr>
      </w:pPr>
    </w:p>
    <w:p w:rsidR="00A8613D" w:rsidRPr="00BD16FC" w:rsidRDefault="00A8613D" w:rsidP="000F6346">
      <w:pPr>
        <w:pStyle w:val="Legenda"/>
        <w:keepNext/>
        <w:spacing w:after="0"/>
        <w:rPr>
          <w:rFonts w:ascii="Times New Roman" w:hAnsi="Times New Roman"/>
        </w:rPr>
      </w:pPr>
      <w:bookmarkStart w:id="215" w:name="_Toc397957900"/>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64</w:t>
      </w:r>
      <w:r w:rsidRPr="00BD16FC">
        <w:rPr>
          <w:rFonts w:ascii="Times New Roman" w:hAnsi="Times New Roman"/>
        </w:rPr>
        <w:fldChar w:fldCharType="end"/>
      </w:r>
      <w:r w:rsidRPr="00BD16FC">
        <w:rPr>
          <w:rFonts w:ascii="Times New Roman" w:hAnsi="Times New Roman"/>
        </w:rPr>
        <w:t xml:space="preserve"> QUADRO A.11.3 – DEMONSTRATIVO DO CUMPRIMENTO, POR AUTORIDADES E SERVIDORES DA UJ, DA OBRIGAÇÃO DE ENTREGAR A DBR</w:t>
      </w:r>
      <w:bookmarkEnd w:id="215"/>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9"/>
        <w:gridCol w:w="2353"/>
        <w:gridCol w:w="1436"/>
        <w:gridCol w:w="1307"/>
        <w:gridCol w:w="1006"/>
      </w:tblGrid>
      <w:tr w:rsidR="00A8613D" w:rsidRPr="00BD16FC" w:rsidTr="00B950D5">
        <w:trPr>
          <w:trHeight w:val="20"/>
          <w:jc w:val="center"/>
        </w:trPr>
        <w:tc>
          <w:tcPr>
            <w:tcW w:w="5000" w:type="pct"/>
            <w:gridSpan w:val="5"/>
            <w:tcBorders>
              <w:top w:val="nil"/>
              <w:left w:val="nil"/>
              <w:bottom w:val="single" w:sz="4" w:space="0" w:color="auto"/>
              <w:right w:val="nil"/>
            </w:tcBorders>
          </w:tcPr>
          <w:p w:rsidR="00A8613D" w:rsidRPr="00BD16FC" w:rsidRDefault="00A8613D" w:rsidP="000F6346">
            <w:pPr>
              <w:pStyle w:val="Epgrafe"/>
            </w:pPr>
          </w:p>
        </w:tc>
      </w:tr>
      <w:tr w:rsidR="00A8613D" w:rsidRPr="00BD16FC" w:rsidTr="00B950D5">
        <w:trPr>
          <w:trHeight w:val="20"/>
          <w:jc w:val="center"/>
        </w:trPr>
        <w:tc>
          <w:tcPr>
            <w:tcW w:w="1465" w:type="pct"/>
            <w:vMerge w:val="restart"/>
            <w:shd w:val="clear" w:color="auto" w:fill="F2F2F2"/>
            <w:vAlign w:val="center"/>
          </w:tcPr>
          <w:p w:rsidR="00A8613D" w:rsidRPr="00BD16FC" w:rsidRDefault="00A8613D" w:rsidP="000F6346">
            <w:pPr>
              <w:spacing w:after="0"/>
              <w:jc w:val="center"/>
              <w:rPr>
                <w:rFonts w:ascii="Times New Roman" w:hAnsi="Times New Roman"/>
                <w:sz w:val="20"/>
              </w:rPr>
            </w:pPr>
            <w:r w:rsidRPr="00BD16FC">
              <w:rPr>
                <w:rFonts w:ascii="Times New Roman" w:hAnsi="Times New Roman"/>
                <w:sz w:val="20"/>
              </w:rPr>
              <w:t xml:space="preserve">Detentores de Cargos e Funções Obrigados a Entregar a DBR </w:t>
            </w:r>
          </w:p>
        </w:tc>
        <w:tc>
          <w:tcPr>
            <w:tcW w:w="1363" w:type="pct"/>
            <w:vMerge w:val="restart"/>
            <w:shd w:val="clear" w:color="auto" w:fill="F2F2F2"/>
            <w:vAlign w:val="center"/>
          </w:tcPr>
          <w:p w:rsidR="00A8613D" w:rsidRPr="00BD16FC" w:rsidRDefault="00A8613D" w:rsidP="000F6346">
            <w:pPr>
              <w:spacing w:after="0"/>
              <w:jc w:val="center"/>
              <w:rPr>
                <w:rFonts w:ascii="Times New Roman" w:hAnsi="Times New Roman"/>
                <w:sz w:val="20"/>
              </w:rPr>
            </w:pPr>
            <w:r w:rsidRPr="00BD16FC">
              <w:rPr>
                <w:rFonts w:ascii="Times New Roman" w:hAnsi="Times New Roman"/>
                <w:sz w:val="20"/>
              </w:rPr>
              <w:t>Situação em Relação às Exigências da Lei nº 8.730/93</w:t>
            </w:r>
          </w:p>
        </w:tc>
        <w:tc>
          <w:tcPr>
            <w:tcW w:w="2172" w:type="pct"/>
            <w:gridSpan w:val="3"/>
            <w:shd w:val="clear" w:color="auto" w:fill="F2F2F2"/>
            <w:vAlign w:val="center"/>
          </w:tcPr>
          <w:p w:rsidR="00A8613D" w:rsidRPr="00BD16FC" w:rsidRDefault="00A8613D" w:rsidP="000F6346">
            <w:pPr>
              <w:spacing w:after="0"/>
              <w:jc w:val="center"/>
              <w:rPr>
                <w:rFonts w:ascii="Times New Roman" w:hAnsi="Times New Roman"/>
                <w:sz w:val="20"/>
              </w:rPr>
            </w:pPr>
            <w:r w:rsidRPr="00BD16FC">
              <w:rPr>
                <w:rFonts w:ascii="Times New Roman" w:hAnsi="Times New Roman"/>
                <w:sz w:val="20"/>
              </w:rPr>
              <w:t>Momento da Ocorrência da Obrigação de Entregar a DBR</w:t>
            </w:r>
          </w:p>
        </w:tc>
      </w:tr>
      <w:tr w:rsidR="00A8613D" w:rsidRPr="00BD16FC" w:rsidTr="00B950D5">
        <w:trPr>
          <w:trHeight w:val="20"/>
          <w:jc w:val="center"/>
        </w:trPr>
        <w:tc>
          <w:tcPr>
            <w:tcW w:w="1465" w:type="pct"/>
            <w:vMerge/>
            <w:tcBorders>
              <w:bottom w:val="double" w:sz="4" w:space="0" w:color="auto"/>
            </w:tcBorders>
            <w:shd w:val="clear" w:color="auto" w:fill="F2F2F2"/>
            <w:vAlign w:val="center"/>
          </w:tcPr>
          <w:p w:rsidR="00A8613D" w:rsidRPr="00BD16FC" w:rsidRDefault="00A8613D" w:rsidP="000F6346">
            <w:pPr>
              <w:spacing w:after="0"/>
              <w:jc w:val="center"/>
              <w:rPr>
                <w:rFonts w:ascii="Times New Roman" w:hAnsi="Times New Roman"/>
                <w:sz w:val="20"/>
              </w:rPr>
            </w:pPr>
          </w:p>
        </w:tc>
        <w:tc>
          <w:tcPr>
            <w:tcW w:w="1363" w:type="pct"/>
            <w:vMerge/>
            <w:tcBorders>
              <w:bottom w:val="double" w:sz="4" w:space="0" w:color="auto"/>
            </w:tcBorders>
            <w:shd w:val="clear" w:color="auto" w:fill="F2F2F2"/>
            <w:vAlign w:val="center"/>
          </w:tcPr>
          <w:p w:rsidR="00A8613D" w:rsidRPr="00BD16FC" w:rsidRDefault="00A8613D" w:rsidP="000F6346">
            <w:pPr>
              <w:spacing w:after="0"/>
              <w:jc w:val="center"/>
              <w:rPr>
                <w:rFonts w:ascii="Times New Roman" w:hAnsi="Times New Roman"/>
                <w:sz w:val="20"/>
              </w:rPr>
            </w:pPr>
          </w:p>
        </w:tc>
        <w:tc>
          <w:tcPr>
            <w:tcW w:w="832" w:type="pct"/>
            <w:tcBorders>
              <w:bottom w:val="double" w:sz="4" w:space="0" w:color="auto"/>
            </w:tcBorders>
            <w:shd w:val="clear" w:color="auto" w:fill="F2F2F2"/>
            <w:vAlign w:val="center"/>
          </w:tcPr>
          <w:p w:rsidR="00A8613D" w:rsidRPr="00BD16FC" w:rsidRDefault="00A8613D" w:rsidP="000F6346">
            <w:pPr>
              <w:spacing w:after="0"/>
              <w:jc w:val="center"/>
              <w:rPr>
                <w:rFonts w:ascii="Times New Roman" w:hAnsi="Times New Roman"/>
                <w:sz w:val="20"/>
              </w:rPr>
            </w:pPr>
            <w:r w:rsidRPr="00BD16FC">
              <w:rPr>
                <w:rFonts w:ascii="Times New Roman" w:hAnsi="Times New Roman"/>
                <w:sz w:val="20"/>
              </w:rPr>
              <w:t>Posse ou Início do Exercício de Cargo, Emprego ou Função</w:t>
            </w:r>
          </w:p>
        </w:tc>
        <w:tc>
          <w:tcPr>
            <w:tcW w:w="757" w:type="pct"/>
            <w:tcBorders>
              <w:bottom w:val="double" w:sz="4" w:space="0" w:color="auto"/>
            </w:tcBorders>
            <w:shd w:val="clear" w:color="auto" w:fill="F2F2F2"/>
            <w:vAlign w:val="center"/>
          </w:tcPr>
          <w:p w:rsidR="00A8613D" w:rsidRPr="00BD16FC" w:rsidRDefault="00A8613D" w:rsidP="000F6346">
            <w:pPr>
              <w:spacing w:after="0"/>
              <w:jc w:val="center"/>
              <w:rPr>
                <w:rFonts w:ascii="Times New Roman" w:hAnsi="Times New Roman"/>
                <w:sz w:val="20"/>
              </w:rPr>
            </w:pPr>
            <w:r w:rsidRPr="00BD16FC">
              <w:rPr>
                <w:rFonts w:ascii="Times New Roman" w:hAnsi="Times New Roman"/>
                <w:sz w:val="20"/>
              </w:rPr>
              <w:t>Final do Exercício de Cargo, Emprego ou Função</w:t>
            </w:r>
          </w:p>
        </w:tc>
        <w:tc>
          <w:tcPr>
            <w:tcW w:w="583" w:type="pct"/>
            <w:tcBorders>
              <w:bottom w:val="double" w:sz="4" w:space="0" w:color="auto"/>
            </w:tcBorders>
            <w:shd w:val="clear" w:color="auto" w:fill="F2F2F2"/>
            <w:vAlign w:val="center"/>
          </w:tcPr>
          <w:p w:rsidR="00A8613D" w:rsidRPr="00BD16FC" w:rsidRDefault="00A8613D" w:rsidP="000F6346">
            <w:pPr>
              <w:spacing w:after="0"/>
              <w:jc w:val="center"/>
              <w:rPr>
                <w:rFonts w:ascii="Times New Roman" w:hAnsi="Times New Roman"/>
                <w:sz w:val="20"/>
              </w:rPr>
            </w:pPr>
            <w:r w:rsidRPr="00BD16FC">
              <w:rPr>
                <w:rFonts w:ascii="Times New Roman" w:hAnsi="Times New Roman"/>
                <w:sz w:val="20"/>
              </w:rPr>
              <w:t>Final do Exercício Financeiro</w:t>
            </w:r>
          </w:p>
        </w:tc>
      </w:tr>
      <w:tr w:rsidR="00A8613D" w:rsidRPr="00BD16FC" w:rsidTr="00B950D5">
        <w:trPr>
          <w:trHeight w:val="20"/>
          <w:jc w:val="center"/>
        </w:trPr>
        <w:tc>
          <w:tcPr>
            <w:tcW w:w="1465" w:type="pct"/>
            <w:vMerge w:val="restart"/>
            <w:tcBorders>
              <w:top w:val="double" w:sz="4" w:space="0" w:color="auto"/>
            </w:tcBorders>
            <w:shd w:val="clear" w:color="auto" w:fill="F2F2F2"/>
            <w:vAlign w:val="center"/>
          </w:tcPr>
          <w:p w:rsidR="00A8613D" w:rsidRPr="00BD16FC" w:rsidRDefault="00A8613D" w:rsidP="000F6346">
            <w:pPr>
              <w:spacing w:after="0"/>
              <w:jc w:val="center"/>
              <w:rPr>
                <w:rFonts w:ascii="Times New Roman" w:eastAsia="Arial Unicode MS" w:hAnsi="Times New Roman"/>
                <w:sz w:val="20"/>
              </w:rPr>
            </w:pPr>
            <w:r w:rsidRPr="00BD16FC">
              <w:rPr>
                <w:rFonts w:ascii="Times New Roman" w:eastAsia="Arial Unicode MS" w:hAnsi="Times New Roman"/>
                <w:sz w:val="20"/>
              </w:rPr>
              <w:t>Autoridades</w:t>
            </w:r>
          </w:p>
          <w:p w:rsidR="00A8613D" w:rsidRPr="00BD16FC" w:rsidRDefault="00A8613D" w:rsidP="000F6346">
            <w:pPr>
              <w:spacing w:after="0"/>
              <w:jc w:val="center"/>
              <w:rPr>
                <w:rFonts w:ascii="Times New Roman" w:hAnsi="Times New Roman"/>
                <w:sz w:val="20"/>
              </w:rPr>
            </w:pPr>
            <w:r w:rsidRPr="00BD16FC">
              <w:rPr>
                <w:rFonts w:ascii="Times New Roman" w:eastAsia="Arial Unicode MS" w:hAnsi="Times New Roman"/>
                <w:sz w:val="20"/>
              </w:rPr>
              <w:t>(Incisos I a VI do art. 1º da Lei nº 8.730/93)</w:t>
            </w:r>
          </w:p>
        </w:tc>
        <w:tc>
          <w:tcPr>
            <w:tcW w:w="1363" w:type="pct"/>
            <w:tcBorders>
              <w:top w:val="double" w:sz="4" w:space="0" w:color="auto"/>
            </w:tcBorders>
            <w:shd w:val="clear" w:color="auto" w:fill="F2F2F2"/>
            <w:vAlign w:val="center"/>
          </w:tcPr>
          <w:p w:rsidR="00A8613D" w:rsidRPr="00BD16FC" w:rsidRDefault="00A8613D" w:rsidP="000F6346">
            <w:pPr>
              <w:spacing w:after="0"/>
              <w:jc w:val="both"/>
              <w:rPr>
                <w:rFonts w:ascii="Times New Roman" w:hAnsi="Times New Roman"/>
                <w:sz w:val="20"/>
              </w:rPr>
            </w:pPr>
            <w:r w:rsidRPr="00BD16FC">
              <w:rPr>
                <w:rFonts w:ascii="Times New Roman" w:hAnsi="Times New Roman"/>
                <w:sz w:val="20"/>
              </w:rPr>
              <w:t>Obrigados a entregar a DBR</w:t>
            </w:r>
          </w:p>
        </w:tc>
        <w:tc>
          <w:tcPr>
            <w:tcW w:w="832" w:type="pct"/>
            <w:tcBorders>
              <w:top w:val="double" w:sz="4" w:space="0" w:color="auto"/>
            </w:tcBorders>
            <w:shd w:val="clear" w:color="auto" w:fill="FFFFFF"/>
            <w:vAlign w:val="center"/>
          </w:tcPr>
          <w:p w:rsidR="00A8613D" w:rsidRPr="00BD16FC" w:rsidRDefault="00A8613D" w:rsidP="000F6346">
            <w:pPr>
              <w:spacing w:after="0"/>
              <w:jc w:val="both"/>
              <w:rPr>
                <w:rFonts w:ascii="Times New Roman" w:hAnsi="Times New Roman"/>
                <w:sz w:val="20"/>
              </w:rPr>
            </w:pPr>
          </w:p>
        </w:tc>
        <w:tc>
          <w:tcPr>
            <w:tcW w:w="757" w:type="pct"/>
            <w:tcBorders>
              <w:top w:val="double" w:sz="4" w:space="0" w:color="auto"/>
            </w:tcBorders>
            <w:shd w:val="clear" w:color="auto" w:fill="FFFFFF"/>
          </w:tcPr>
          <w:p w:rsidR="00A8613D" w:rsidRPr="00BD16FC" w:rsidRDefault="00A8613D" w:rsidP="000F6346">
            <w:pPr>
              <w:spacing w:after="0"/>
              <w:jc w:val="both"/>
              <w:rPr>
                <w:rFonts w:ascii="Times New Roman" w:hAnsi="Times New Roman"/>
                <w:sz w:val="20"/>
              </w:rPr>
            </w:pPr>
          </w:p>
        </w:tc>
        <w:tc>
          <w:tcPr>
            <w:tcW w:w="583" w:type="pct"/>
            <w:tcBorders>
              <w:top w:val="double" w:sz="4" w:space="0" w:color="auto"/>
            </w:tcBorders>
            <w:shd w:val="clear" w:color="auto" w:fill="FFFFFF"/>
            <w:vAlign w:val="center"/>
          </w:tcPr>
          <w:p w:rsidR="00A8613D" w:rsidRPr="00BD16FC" w:rsidRDefault="00A8613D" w:rsidP="000F6346">
            <w:pPr>
              <w:spacing w:after="0"/>
              <w:jc w:val="center"/>
              <w:rPr>
                <w:rFonts w:ascii="Times New Roman" w:hAnsi="Times New Roman"/>
                <w:sz w:val="20"/>
              </w:rPr>
            </w:pPr>
          </w:p>
        </w:tc>
      </w:tr>
      <w:tr w:rsidR="00A8613D" w:rsidRPr="00BD16FC" w:rsidTr="00B950D5">
        <w:trPr>
          <w:trHeight w:val="20"/>
          <w:jc w:val="center"/>
        </w:trPr>
        <w:tc>
          <w:tcPr>
            <w:tcW w:w="1465" w:type="pct"/>
            <w:vMerge/>
            <w:shd w:val="clear" w:color="auto" w:fill="F2F2F2"/>
            <w:vAlign w:val="center"/>
          </w:tcPr>
          <w:p w:rsidR="00A8613D" w:rsidRPr="00BD16FC" w:rsidRDefault="00A8613D" w:rsidP="000F6346">
            <w:pPr>
              <w:spacing w:after="0"/>
              <w:jc w:val="center"/>
              <w:rPr>
                <w:rFonts w:ascii="Times New Roman" w:hAnsi="Times New Roman"/>
                <w:sz w:val="20"/>
              </w:rPr>
            </w:pPr>
          </w:p>
        </w:tc>
        <w:tc>
          <w:tcPr>
            <w:tcW w:w="1363" w:type="pct"/>
            <w:tcBorders>
              <w:top w:val="single" w:sz="4" w:space="0" w:color="auto"/>
            </w:tcBorders>
            <w:shd w:val="clear" w:color="auto" w:fill="F2F2F2"/>
            <w:vAlign w:val="center"/>
          </w:tcPr>
          <w:p w:rsidR="00A8613D" w:rsidRPr="00BD16FC" w:rsidRDefault="00A8613D" w:rsidP="000F6346">
            <w:pPr>
              <w:spacing w:after="0"/>
              <w:jc w:val="both"/>
              <w:rPr>
                <w:rFonts w:ascii="Times New Roman" w:hAnsi="Times New Roman"/>
                <w:sz w:val="20"/>
              </w:rPr>
            </w:pPr>
            <w:r w:rsidRPr="00BD16FC">
              <w:rPr>
                <w:rFonts w:ascii="Times New Roman" w:hAnsi="Times New Roman"/>
                <w:sz w:val="20"/>
              </w:rPr>
              <w:t>Entregaram a DBR</w:t>
            </w:r>
          </w:p>
        </w:tc>
        <w:tc>
          <w:tcPr>
            <w:tcW w:w="832" w:type="pct"/>
            <w:tcBorders>
              <w:top w:val="single" w:sz="4" w:space="0" w:color="auto"/>
            </w:tcBorders>
            <w:shd w:val="clear" w:color="auto" w:fill="FFFFFF"/>
            <w:vAlign w:val="center"/>
          </w:tcPr>
          <w:p w:rsidR="00A8613D" w:rsidRPr="00BD16FC" w:rsidRDefault="00A8613D" w:rsidP="000F6346">
            <w:pPr>
              <w:spacing w:after="0"/>
              <w:jc w:val="both"/>
              <w:rPr>
                <w:rFonts w:ascii="Times New Roman" w:hAnsi="Times New Roman"/>
                <w:sz w:val="20"/>
              </w:rPr>
            </w:pPr>
          </w:p>
        </w:tc>
        <w:tc>
          <w:tcPr>
            <w:tcW w:w="757" w:type="pct"/>
            <w:tcBorders>
              <w:top w:val="single" w:sz="4" w:space="0" w:color="auto"/>
            </w:tcBorders>
            <w:shd w:val="clear" w:color="auto" w:fill="FFFFFF"/>
          </w:tcPr>
          <w:p w:rsidR="00A8613D" w:rsidRPr="00BD16FC" w:rsidRDefault="00A8613D" w:rsidP="000F6346">
            <w:pPr>
              <w:spacing w:after="0"/>
              <w:jc w:val="both"/>
              <w:rPr>
                <w:rFonts w:ascii="Times New Roman" w:hAnsi="Times New Roman"/>
                <w:sz w:val="20"/>
              </w:rPr>
            </w:pPr>
          </w:p>
        </w:tc>
        <w:tc>
          <w:tcPr>
            <w:tcW w:w="583" w:type="pct"/>
            <w:tcBorders>
              <w:top w:val="single" w:sz="4" w:space="0" w:color="auto"/>
            </w:tcBorders>
            <w:shd w:val="clear" w:color="auto" w:fill="FFFFFF"/>
          </w:tcPr>
          <w:p w:rsidR="00A8613D" w:rsidRPr="00BD16FC" w:rsidRDefault="00A8613D" w:rsidP="000F6346">
            <w:pPr>
              <w:spacing w:after="0"/>
              <w:jc w:val="both"/>
              <w:rPr>
                <w:rFonts w:ascii="Times New Roman" w:hAnsi="Times New Roman"/>
                <w:sz w:val="20"/>
              </w:rPr>
            </w:pPr>
          </w:p>
        </w:tc>
      </w:tr>
      <w:tr w:rsidR="00A8613D" w:rsidRPr="00BD16FC" w:rsidTr="00B950D5">
        <w:trPr>
          <w:trHeight w:val="20"/>
          <w:jc w:val="center"/>
        </w:trPr>
        <w:tc>
          <w:tcPr>
            <w:tcW w:w="1465" w:type="pct"/>
            <w:vMerge/>
            <w:shd w:val="clear" w:color="auto" w:fill="F2F2F2"/>
            <w:vAlign w:val="center"/>
          </w:tcPr>
          <w:p w:rsidR="00A8613D" w:rsidRPr="00BD16FC" w:rsidRDefault="00A8613D" w:rsidP="000F6346">
            <w:pPr>
              <w:spacing w:after="0"/>
              <w:jc w:val="center"/>
              <w:rPr>
                <w:rFonts w:ascii="Times New Roman" w:hAnsi="Times New Roman"/>
                <w:sz w:val="20"/>
              </w:rPr>
            </w:pPr>
          </w:p>
        </w:tc>
        <w:tc>
          <w:tcPr>
            <w:tcW w:w="1363" w:type="pct"/>
            <w:tcBorders>
              <w:top w:val="single" w:sz="4" w:space="0" w:color="auto"/>
            </w:tcBorders>
            <w:shd w:val="clear" w:color="auto" w:fill="F2F2F2"/>
            <w:vAlign w:val="center"/>
          </w:tcPr>
          <w:p w:rsidR="00A8613D" w:rsidRPr="00BD16FC" w:rsidRDefault="00A8613D" w:rsidP="000F6346">
            <w:pPr>
              <w:spacing w:after="0"/>
              <w:jc w:val="both"/>
              <w:rPr>
                <w:rFonts w:ascii="Times New Roman" w:hAnsi="Times New Roman"/>
                <w:sz w:val="20"/>
              </w:rPr>
            </w:pPr>
            <w:r w:rsidRPr="00BD16FC">
              <w:rPr>
                <w:rFonts w:ascii="Times New Roman" w:hAnsi="Times New Roman"/>
                <w:sz w:val="20"/>
              </w:rPr>
              <w:t>Não cumpriram a obrigação</w:t>
            </w:r>
          </w:p>
        </w:tc>
        <w:tc>
          <w:tcPr>
            <w:tcW w:w="832" w:type="pct"/>
            <w:tcBorders>
              <w:top w:val="single" w:sz="4" w:space="0" w:color="auto"/>
            </w:tcBorders>
            <w:shd w:val="clear" w:color="auto" w:fill="FFFFFF"/>
            <w:vAlign w:val="center"/>
          </w:tcPr>
          <w:p w:rsidR="00A8613D" w:rsidRPr="00BD16FC" w:rsidRDefault="00A8613D" w:rsidP="000F6346">
            <w:pPr>
              <w:spacing w:after="0"/>
              <w:jc w:val="both"/>
              <w:rPr>
                <w:rFonts w:ascii="Times New Roman" w:hAnsi="Times New Roman"/>
                <w:sz w:val="20"/>
              </w:rPr>
            </w:pPr>
          </w:p>
        </w:tc>
        <w:tc>
          <w:tcPr>
            <w:tcW w:w="757" w:type="pct"/>
            <w:tcBorders>
              <w:top w:val="single" w:sz="4" w:space="0" w:color="auto"/>
            </w:tcBorders>
            <w:shd w:val="clear" w:color="auto" w:fill="FFFFFF"/>
          </w:tcPr>
          <w:p w:rsidR="00A8613D" w:rsidRPr="00BD16FC" w:rsidRDefault="00A8613D" w:rsidP="000F6346">
            <w:pPr>
              <w:spacing w:after="0"/>
              <w:jc w:val="both"/>
              <w:rPr>
                <w:rFonts w:ascii="Times New Roman" w:hAnsi="Times New Roman"/>
                <w:sz w:val="20"/>
              </w:rPr>
            </w:pPr>
          </w:p>
        </w:tc>
        <w:tc>
          <w:tcPr>
            <w:tcW w:w="583" w:type="pct"/>
            <w:tcBorders>
              <w:top w:val="single" w:sz="4" w:space="0" w:color="auto"/>
            </w:tcBorders>
            <w:shd w:val="clear" w:color="auto" w:fill="FFFFFF"/>
          </w:tcPr>
          <w:p w:rsidR="00A8613D" w:rsidRPr="00BD16FC" w:rsidRDefault="00A8613D" w:rsidP="000F6346">
            <w:pPr>
              <w:spacing w:after="0"/>
              <w:jc w:val="both"/>
              <w:rPr>
                <w:rFonts w:ascii="Times New Roman" w:hAnsi="Times New Roman"/>
                <w:sz w:val="20"/>
              </w:rPr>
            </w:pPr>
          </w:p>
        </w:tc>
      </w:tr>
      <w:tr w:rsidR="00A8613D" w:rsidRPr="00BD16FC" w:rsidTr="00B950D5">
        <w:trPr>
          <w:trHeight w:val="20"/>
          <w:jc w:val="center"/>
        </w:trPr>
        <w:tc>
          <w:tcPr>
            <w:tcW w:w="1465" w:type="pct"/>
            <w:vMerge w:val="restart"/>
            <w:tcBorders>
              <w:top w:val="double" w:sz="4" w:space="0" w:color="auto"/>
            </w:tcBorders>
            <w:shd w:val="clear" w:color="auto" w:fill="F2F2F2"/>
            <w:vAlign w:val="center"/>
          </w:tcPr>
          <w:p w:rsidR="00A8613D" w:rsidRPr="00BD16FC" w:rsidRDefault="00A8613D" w:rsidP="000F6346">
            <w:pPr>
              <w:spacing w:after="0"/>
              <w:jc w:val="center"/>
              <w:rPr>
                <w:rFonts w:ascii="Times New Roman" w:hAnsi="Times New Roman"/>
                <w:sz w:val="20"/>
              </w:rPr>
            </w:pPr>
            <w:r w:rsidRPr="00BD16FC">
              <w:rPr>
                <w:rFonts w:ascii="Times New Roman" w:eastAsia="Arial Unicode MS" w:hAnsi="Times New Roman"/>
                <w:sz w:val="20"/>
              </w:rPr>
              <w:t>Cargos Eletivos</w:t>
            </w:r>
          </w:p>
        </w:tc>
        <w:tc>
          <w:tcPr>
            <w:tcW w:w="1363" w:type="pct"/>
            <w:tcBorders>
              <w:top w:val="double" w:sz="4" w:space="0" w:color="auto"/>
            </w:tcBorders>
            <w:shd w:val="clear" w:color="auto" w:fill="F2F2F2"/>
            <w:vAlign w:val="center"/>
          </w:tcPr>
          <w:p w:rsidR="00A8613D" w:rsidRPr="00BD16FC" w:rsidRDefault="00A8613D" w:rsidP="000F6346">
            <w:pPr>
              <w:spacing w:after="0"/>
              <w:jc w:val="both"/>
              <w:rPr>
                <w:rFonts w:ascii="Times New Roman" w:hAnsi="Times New Roman"/>
                <w:sz w:val="20"/>
              </w:rPr>
            </w:pPr>
            <w:r w:rsidRPr="00BD16FC">
              <w:rPr>
                <w:rFonts w:ascii="Times New Roman" w:hAnsi="Times New Roman"/>
                <w:sz w:val="20"/>
              </w:rPr>
              <w:t>Obrigados a entregar a DBR</w:t>
            </w:r>
          </w:p>
        </w:tc>
        <w:tc>
          <w:tcPr>
            <w:tcW w:w="832" w:type="pct"/>
            <w:tcBorders>
              <w:top w:val="double" w:sz="4" w:space="0" w:color="auto"/>
            </w:tcBorders>
            <w:shd w:val="clear" w:color="auto" w:fill="FFFFFF"/>
            <w:vAlign w:val="center"/>
          </w:tcPr>
          <w:p w:rsidR="00A8613D" w:rsidRPr="00BD16FC" w:rsidRDefault="00A8613D" w:rsidP="000F6346">
            <w:pPr>
              <w:spacing w:after="0"/>
              <w:jc w:val="both"/>
              <w:rPr>
                <w:rFonts w:ascii="Times New Roman" w:hAnsi="Times New Roman"/>
                <w:sz w:val="20"/>
              </w:rPr>
            </w:pPr>
          </w:p>
        </w:tc>
        <w:tc>
          <w:tcPr>
            <w:tcW w:w="757" w:type="pct"/>
            <w:tcBorders>
              <w:top w:val="double" w:sz="4" w:space="0" w:color="auto"/>
            </w:tcBorders>
            <w:shd w:val="clear" w:color="auto" w:fill="FFFFFF"/>
          </w:tcPr>
          <w:p w:rsidR="00A8613D" w:rsidRPr="00BD16FC" w:rsidRDefault="00A8613D" w:rsidP="000F6346">
            <w:pPr>
              <w:spacing w:after="0"/>
              <w:jc w:val="both"/>
              <w:rPr>
                <w:rFonts w:ascii="Times New Roman" w:hAnsi="Times New Roman"/>
                <w:sz w:val="20"/>
              </w:rPr>
            </w:pPr>
          </w:p>
        </w:tc>
        <w:tc>
          <w:tcPr>
            <w:tcW w:w="583" w:type="pct"/>
            <w:tcBorders>
              <w:top w:val="double" w:sz="4" w:space="0" w:color="auto"/>
            </w:tcBorders>
            <w:shd w:val="clear" w:color="auto" w:fill="FFFFFF"/>
          </w:tcPr>
          <w:p w:rsidR="00A8613D" w:rsidRPr="00BD16FC" w:rsidRDefault="00A8613D" w:rsidP="000F6346">
            <w:pPr>
              <w:spacing w:after="0"/>
              <w:jc w:val="both"/>
              <w:rPr>
                <w:rFonts w:ascii="Times New Roman" w:hAnsi="Times New Roman"/>
                <w:sz w:val="20"/>
              </w:rPr>
            </w:pPr>
          </w:p>
        </w:tc>
      </w:tr>
      <w:tr w:rsidR="00A8613D" w:rsidRPr="00BD16FC" w:rsidTr="00B950D5">
        <w:trPr>
          <w:trHeight w:val="20"/>
          <w:jc w:val="center"/>
        </w:trPr>
        <w:tc>
          <w:tcPr>
            <w:tcW w:w="1465" w:type="pct"/>
            <w:vMerge/>
            <w:shd w:val="clear" w:color="auto" w:fill="F2F2F2"/>
            <w:vAlign w:val="center"/>
          </w:tcPr>
          <w:p w:rsidR="00A8613D" w:rsidRPr="00BD16FC" w:rsidRDefault="00A8613D" w:rsidP="000F6346">
            <w:pPr>
              <w:spacing w:after="0"/>
              <w:jc w:val="center"/>
              <w:rPr>
                <w:rFonts w:ascii="Times New Roman" w:hAnsi="Times New Roman"/>
                <w:sz w:val="20"/>
              </w:rPr>
            </w:pPr>
          </w:p>
        </w:tc>
        <w:tc>
          <w:tcPr>
            <w:tcW w:w="1363" w:type="pct"/>
            <w:tcBorders>
              <w:top w:val="single" w:sz="4" w:space="0" w:color="auto"/>
            </w:tcBorders>
            <w:shd w:val="clear" w:color="auto" w:fill="F2F2F2"/>
            <w:vAlign w:val="center"/>
          </w:tcPr>
          <w:p w:rsidR="00A8613D" w:rsidRPr="00BD16FC" w:rsidRDefault="00A8613D" w:rsidP="000F6346">
            <w:pPr>
              <w:spacing w:after="0"/>
              <w:jc w:val="both"/>
              <w:rPr>
                <w:rFonts w:ascii="Times New Roman" w:hAnsi="Times New Roman"/>
                <w:sz w:val="20"/>
              </w:rPr>
            </w:pPr>
            <w:r w:rsidRPr="00BD16FC">
              <w:rPr>
                <w:rFonts w:ascii="Times New Roman" w:hAnsi="Times New Roman"/>
                <w:sz w:val="20"/>
              </w:rPr>
              <w:t>Entregaram a DBR</w:t>
            </w:r>
          </w:p>
        </w:tc>
        <w:tc>
          <w:tcPr>
            <w:tcW w:w="832" w:type="pct"/>
            <w:tcBorders>
              <w:top w:val="single" w:sz="4" w:space="0" w:color="auto"/>
            </w:tcBorders>
            <w:shd w:val="clear" w:color="auto" w:fill="FFFFFF"/>
            <w:vAlign w:val="center"/>
          </w:tcPr>
          <w:p w:rsidR="00A8613D" w:rsidRPr="00BD16FC" w:rsidRDefault="00A8613D" w:rsidP="000F6346">
            <w:pPr>
              <w:spacing w:after="0"/>
              <w:jc w:val="both"/>
              <w:rPr>
                <w:rFonts w:ascii="Times New Roman" w:hAnsi="Times New Roman"/>
                <w:sz w:val="20"/>
              </w:rPr>
            </w:pPr>
          </w:p>
        </w:tc>
        <w:tc>
          <w:tcPr>
            <w:tcW w:w="757" w:type="pct"/>
            <w:tcBorders>
              <w:top w:val="single" w:sz="4" w:space="0" w:color="auto"/>
            </w:tcBorders>
            <w:shd w:val="clear" w:color="auto" w:fill="FFFFFF"/>
          </w:tcPr>
          <w:p w:rsidR="00A8613D" w:rsidRPr="00BD16FC" w:rsidRDefault="00A8613D" w:rsidP="000F6346">
            <w:pPr>
              <w:spacing w:after="0"/>
              <w:jc w:val="both"/>
              <w:rPr>
                <w:rFonts w:ascii="Times New Roman" w:hAnsi="Times New Roman"/>
                <w:sz w:val="20"/>
              </w:rPr>
            </w:pPr>
          </w:p>
        </w:tc>
        <w:tc>
          <w:tcPr>
            <w:tcW w:w="583" w:type="pct"/>
            <w:tcBorders>
              <w:top w:val="single" w:sz="4" w:space="0" w:color="auto"/>
            </w:tcBorders>
            <w:shd w:val="clear" w:color="auto" w:fill="FFFFFF"/>
          </w:tcPr>
          <w:p w:rsidR="00A8613D" w:rsidRPr="00BD16FC" w:rsidRDefault="00A8613D" w:rsidP="000F6346">
            <w:pPr>
              <w:spacing w:after="0"/>
              <w:jc w:val="both"/>
              <w:rPr>
                <w:rFonts w:ascii="Times New Roman" w:hAnsi="Times New Roman"/>
                <w:sz w:val="20"/>
              </w:rPr>
            </w:pPr>
          </w:p>
        </w:tc>
      </w:tr>
      <w:tr w:rsidR="00A8613D" w:rsidRPr="00BD16FC" w:rsidTr="00B950D5">
        <w:trPr>
          <w:trHeight w:val="20"/>
          <w:jc w:val="center"/>
        </w:trPr>
        <w:tc>
          <w:tcPr>
            <w:tcW w:w="1465" w:type="pct"/>
            <w:vMerge/>
            <w:shd w:val="clear" w:color="auto" w:fill="F2F2F2"/>
            <w:vAlign w:val="center"/>
          </w:tcPr>
          <w:p w:rsidR="00A8613D" w:rsidRPr="00BD16FC" w:rsidRDefault="00A8613D" w:rsidP="000F6346">
            <w:pPr>
              <w:spacing w:after="0"/>
              <w:jc w:val="center"/>
              <w:rPr>
                <w:rFonts w:ascii="Times New Roman" w:hAnsi="Times New Roman"/>
                <w:sz w:val="20"/>
              </w:rPr>
            </w:pPr>
          </w:p>
        </w:tc>
        <w:tc>
          <w:tcPr>
            <w:tcW w:w="1363" w:type="pct"/>
            <w:tcBorders>
              <w:top w:val="single" w:sz="4" w:space="0" w:color="auto"/>
            </w:tcBorders>
            <w:shd w:val="clear" w:color="auto" w:fill="F2F2F2"/>
            <w:vAlign w:val="center"/>
          </w:tcPr>
          <w:p w:rsidR="00A8613D" w:rsidRPr="00BD16FC" w:rsidRDefault="00A8613D" w:rsidP="000F6346">
            <w:pPr>
              <w:spacing w:after="0"/>
              <w:jc w:val="both"/>
              <w:rPr>
                <w:rFonts w:ascii="Times New Roman" w:hAnsi="Times New Roman"/>
                <w:sz w:val="20"/>
              </w:rPr>
            </w:pPr>
            <w:r w:rsidRPr="00BD16FC">
              <w:rPr>
                <w:rFonts w:ascii="Times New Roman" w:hAnsi="Times New Roman"/>
                <w:sz w:val="20"/>
              </w:rPr>
              <w:t>Não cumpriram a obrigação</w:t>
            </w:r>
          </w:p>
        </w:tc>
        <w:tc>
          <w:tcPr>
            <w:tcW w:w="832" w:type="pct"/>
            <w:tcBorders>
              <w:top w:val="single" w:sz="4" w:space="0" w:color="auto"/>
            </w:tcBorders>
            <w:shd w:val="clear" w:color="auto" w:fill="FFFFFF"/>
            <w:vAlign w:val="center"/>
          </w:tcPr>
          <w:p w:rsidR="00A8613D" w:rsidRPr="00BD16FC" w:rsidRDefault="00A8613D" w:rsidP="000F6346">
            <w:pPr>
              <w:spacing w:after="0"/>
              <w:jc w:val="both"/>
              <w:rPr>
                <w:rFonts w:ascii="Times New Roman" w:hAnsi="Times New Roman"/>
                <w:sz w:val="20"/>
              </w:rPr>
            </w:pPr>
          </w:p>
        </w:tc>
        <w:tc>
          <w:tcPr>
            <w:tcW w:w="757" w:type="pct"/>
            <w:tcBorders>
              <w:top w:val="single" w:sz="4" w:space="0" w:color="auto"/>
            </w:tcBorders>
            <w:shd w:val="clear" w:color="auto" w:fill="FFFFFF"/>
          </w:tcPr>
          <w:p w:rsidR="00A8613D" w:rsidRPr="00BD16FC" w:rsidRDefault="00A8613D" w:rsidP="000F6346">
            <w:pPr>
              <w:spacing w:after="0"/>
              <w:jc w:val="both"/>
              <w:rPr>
                <w:rFonts w:ascii="Times New Roman" w:hAnsi="Times New Roman"/>
                <w:sz w:val="20"/>
              </w:rPr>
            </w:pPr>
          </w:p>
        </w:tc>
        <w:tc>
          <w:tcPr>
            <w:tcW w:w="583" w:type="pct"/>
            <w:tcBorders>
              <w:top w:val="single" w:sz="4" w:space="0" w:color="auto"/>
            </w:tcBorders>
            <w:shd w:val="clear" w:color="auto" w:fill="FFFFFF"/>
          </w:tcPr>
          <w:p w:rsidR="00A8613D" w:rsidRPr="00BD16FC" w:rsidRDefault="00A8613D" w:rsidP="000F6346">
            <w:pPr>
              <w:spacing w:after="0"/>
              <w:jc w:val="both"/>
              <w:rPr>
                <w:rFonts w:ascii="Times New Roman" w:hAnsi="Times New Roman"/>
                <w:sz w:val="20"/>
              </w:rPr>
            </w:pPr>
          </w:p>
        </w:tc>
      </w:tr>
      <w:tr w:rsidR="00A8613D" w:rsidRPr="00BD16FC" w:rsidTr="00B950D5">
        <w:trPr>
          <w:trHeight w:val="20"/>
          <w:jc w:val="center"/>
        </w:trPr>
        <w:tc>
          <w:tcPr>
            <w:tcW w:w="1465" w:type="pct"/>
            <w:vMerge w:val="restart"/>
            <w:tcBorders>
              <w:top w:val="double" w:sz="4" w:space="0" w:color="auto"/>
            </w:tcBorders>
            <w:shd w:val="clear" w:color="auto" w:fill="F2F2F2"/>
            <w:vAlign w:val="center"/>
          </w:tcPr>
          <w:p w:rsidR="00A8613D" w:rsidRPr="00BD16FC" w:rsidRDefault="00A8613D" w:rsidP="000F6346">
            <w:pPr>
              <w:spacing w:after="0"/>
              <w:jc w:val="center"/>
              <w:rPr>
                <w:rFonts w:ascii="Times New Roman" w:eastAsia="Arial Unicode MS" w:hAnsi="Times New Roman"/>
                <w:sz w:val="20"/>
              </w:rPr>
            </w:pPr>
            <w:r w:rsidRPr="00BD16FC">
              <w:rPr>
                <w:rFonts w:ascii="Times New Roman" w:eastAsia="Arial Unicode MS" w:hAnsi="Times New Roman"/>
                <w:sz w:val="20"/>
              </w:rPr>
              <w:t>Funções Comissionadas</w:t>
            </w:r>
          </w:p>
          <w:p w:rsidR="00A8613D" w:rsidRPr="00BD16FC" w:rsidRDefault="00A8613D" w:rsidP="000F6346">
            <w:pPr>
              <w:spacing w:after="0"/>
              <w:jc w:val="center"/>
              <w:rPr>
                <w:rFonts w:ascii="Times New Roman" w:eastAsia="Arial Unicode MS" w:hAnsi="Times New Roman"/>
                <w:sz w:val="20"/>
              </w:rPr>
            </w:pPr>
            <w:r w:rsidRPr="00BD16FC">
              <w:rPr>
                <w:rFonts w:ascii="Times New Roman" w:eastAsia="Arial Unicode MS" w:hAnsi="Times New Roman"/>
                <w:sz w:val="20"/>
              </w:rPr>
              <w:t>(Cargo, Emprego, Função de Confiança ou em comissão)</w:t>
            </w:r>
          </w:p>
        </w:tc>
        <w:tc>
          <w:tcPr>
            <w:tcW w:w="1363" w:type="pct"/>
            <w:tcBorders>
              <w:top w:val="double" w:sz="4" w:space="0" w:color="auto"/>
            </w:tcBorders>
            <w:shd w:val="clear" w:color="auto" w:fill="F2F2F2"/>
            <w:vAlign w:val="center"/>
          </w:tcPr>
          <w:p w:rsidR="00A8613D" w:rsidRPr="00BD16FC" w:rsidRDefault="00A8613D" w:rsidP="000F6346">
            <w:pPr>
              <w:spacing w:after="0"/>
              <w:jc w:val="both"/>
              <w:rPr>
                <w:rFonts w:ascii="Times New Roman" w:hAnsi="Times New Roman"/>
                <w:sz w:val="20"/>
              </w:rPr>
            </w:pPr>
            <w:r w:rsidRPr="00BD16FC">
              <w:rPr>
                <w:rFonts w:ascii="Times New Roman" w:hAnsi="Times New Roman"/>
                <w:sz w:val="20"/>
              </w:rPr>
              <w:t>Obrigados a entregar a DBR</w:t>
            </w:r>
          </w:p>
        </w:tc>
        <w:tc>
          <w:tcPr>
            <w:tcW w:w="832" w:type="pct"/>
            <w:tcBorders>
              <w:top w:val="double" w:sz="4" w:space="0" w:color="auto"/>
            </w:tcBorders>
            <w:shd w:val="clear" w:color="auto" w:fill="FFFFFF"/>
            <w:vAlign w:val="center"/>
          </w:tcPr>
          <w:p w:rsidR="00A8613D" w:rsidRPr="00BD16FC" w:rsidRDefault="00A8613D" w:rsidP="000F6346">
            <w:pPr>
              <w:spacing w:after="0"/>
              <w:jc w:val="both"/>
              <w:rPr>
                <w:rFonts w:ascii="Times New Roman" w:hAnsi="Times New Roman"/>
                <w:sz w:val="20"/>
              </w:rPr>
            </w:pPr>
          </w:p>
        </w:tc>
        <w:tc>
          <w:tcPr>
            <w:tcW w:w="757" w:type="pct"/>
            <w:tcBorders>
              <w:top w:val="double" w:sz="4" w:space="0" w:color="auto"/>
            </w:tcBorders>
            <w:shd w:val="clear" w:color="auto" w:fill="FFFFFF"/>
            <w:vAlign w:val="center"/>
          </w:tcPr>
          <w:p w:rsidR="00A8613D" w:rsidRPr="00BD16FC" w:rsidRDefault="00A8613D" w:rsidP="000F6346">
            <w:pPr>
              <w:spacing w:after="0"/>
              <w:jc w:val="both"/>
              <w:rPr>
                <w:rFonts w:ascii="Times New Roman" w:hAnsi="Times New Roman"/>
                <w:sz w:val="20"/>
              </w:rPr>
            </w:pPr>
          </w:p>
        </w:tc>
        <w:tc>
          <w:tcPr>
            <w:tcW w:w="583" w:type="pct"/>
            <w:tcBorders>
              <w:top w:val="double" w:sz="4" w:space="0" w:color="auto"/>
            </w:tcBorders>
            <w:shd w:val="clear" w:color="auto" w:fill="FFFFFF"/>
          </w:tcPr>
          <w:p w:rsidR="00A8613D" w:rsidRPr="00BD16FC" w:rsidRDefault="00A8613D" w:rsidP="000F6346">
            <w:pPr>
              <w:spacing w:after="0"/>
              <w:jc w:val="both"/>
              <w:rPr>
                <w:rFonts w:ascii="Times New Roman" w:hAnsi="Times New Roman"/>
                <w:sz w:val="20"/>
              </w:rPr>
            </w:pPr>
          </w:p>
        </w:tc>
      </w:tr>
      <w:tr w:rsidR="00A8613D" w:rsidRPr="00BD16FC" w:rsidTr="00B950D5">
        <w:trPr>
          <w:trHeight w:val="20"/>
          <w:jc w:val="center"/>
        </w:trPr>
        <w:tc>
          <w:tcPr>
            <w:tcW w:w="1465" w:type="pct"/>
            <w:vMerge/>
            <w:shd w:val="clear" w:color="auto" w:fill="F2F2F2"/>
          </w:tcPr>
          <w:p w:rsidR="00A8613D" w:rsidRPr="00BD16FC" w:rsidRDefault="00A8613D" w:rsidP="000F6346">
            <w:pPr>
              <w:spacing w:after="0"/>
              <w:jc w:val="both"/>
              <w:rPr>
                <w:rFonts w:ascii="Times New Roman" w:eastAsia="Arial Unicode MS" w:hAnsi="Times New Roman"/>
                <w:sz w:val="20"/>
              </w:rPr>
            </w:pPr>
          </w:p>
        </w:tc>
        <w:tc>
          <w:tcPr>
            <w:tcW w:w="1363" w:type="pct"/>
            <w:shd w:val="clear" w:color="auto" w:fill="F2F2F2"/>
            <w:vAlign w:val="center"/>
          </w:tcPr>
          <w:p w:rsidR="00A8613D" w:rsidRPr="00BD16FC" w:rsidRDefault="00A8613D" w:rsidP="000F6346">
            <w:pPr>
              <w:spacing w:after="0"/>
              <w:jc w:val="both"/>
              <w:rPr>
                <w:rFonts w:ascii="Times New Roman" w:hAnsi="Times New Roman"/>
                <w:sz w:val="20"/>
              </w:rPr>
            </w:pPr>
            <w:r w:rsidRPr="00BD16FC">
              <w:rPr>
                <w:rFonts w:ascii="Times New Roman" w:hAnsi="Times New Roman"/>
                <w:sz w:val="20"/>
              </w:rPr>
              <w:t>Entregaram a DBR</w:t>
            </w:r>
          </w:p>
        </w:tc>
        <w:tc>
          <w:tcPr>
            <w:tcW w:w="832" w:type="pct"/>
            <w:shd w:val="clear" w:color="auto" w:fill="FFFFFF"/>
            <w:vAlign w:val="center"/>
          </w:tcPr>
          <w:p w:rsidR="00A8613D" w:rsidRPr="00BD16FC" w:rsidRDefault="00A8613D" w:rsidP="000F6346">
            <w:pPr>
              <w:spacing w:after="0"/>
              <w:jc w:val="both"/>
              <w:rPr>
                <w:rFonts w:ascii="Times New Roman" w:hAnsi="Times New Roman"/>
                <w:sz w:val="20"/>
              </w:rPr>
            </w:pPr>
          </w:p>
        </w:tc>
        <w:tc>
          <w:tcPr>
            <w:tcW w:w="757" w:type="pct"/>
            <w:shd w:val="clear" w:color="auto" w:fill="FFFFFF"/>
            <w:vAlign w:val="center"/>
          </w:tcPr>
          <w:p w:rsidR="00A8613D" w:rsidRPr="00BD16FC" w:rsidRDefault="00A8613D" w:rsidP="000F6346">
            <w:pPr>
              <w:spacing w:after="0"/>
              <w:jc w:val="both"/>
              <w:rPr>
                <w:rFonts w:ascii="Times New Roman" w:hAnsi="Times New Roman"/>
                <w:sz w:val="20"/>
              </w:rPr>
            </w:pPr>
          </w:p>
        </w:tc>
        <w:tc>
          <w:tcPr>
            <w:tcW w:w="583" w:type="pct"/>
            <w:shd w:val="clear" w:color="auto" w:fill="FFFFFF"/>
          </w:tcPr>
          <w:p w:rsidR="00A8613D" w:rsidRPr="00BD16FC" w:rsidRDefault="00A8613D" w:rsidP="000F6346">
            <w:pPr>
              <w:spacing w:after="0"/>
              <w:jc w:val="both"/>
              <w:rPr>
                <w:rFonts w:ascii="Times New Roman" w:hAnsi="Times New Roman"/>
                <w:sz w:val="20"/>
              </w:rPr>
            </w:pPr>
          </w:p>
        </w:tc>
      </w:tr>
      <w:tr w:rsidR="00A8613D" w:rsidRPr="00BD16FC" w:rsidTr="00B950D5">
        <w:trPr>
          <w:trHeight w:val="20"/>
          <w:jc w:val="center"/>
        </w:trPr>
        <w:tc>
          <w:tcPr>
            <w:tcW w:w="1465" w:type="pct"/>
            <w:vMerge/>
            <w:shd w:val="clear" w:color="auto" w:fill="F2F2F2"/>
          </w:tcPr>
          <w:p w:rsidR="00A8613D" w:rsidRPr="00BD16FC" w:rsidRDefault="00A8613D" w:rsidP="000F6346">
            <w:pPr>
              <w:spacing w:after="0"/>
              <w:jc w:val="both"/>
              <w:rPr>
                <w:rFonts w:ascii="Times New Roman" w:eastAsia="Arial Unicode MS" w:hAnsi="Times New Roman"/>
                <w:sz w:val="20"/>
              </w:rPr>
            </w:pPr>
          </w:p>
        </w:tc>
        <w:tc>
          <w:tcPr>
            <w:tcW w:w="1363" w:type="pct"/>
            <w:tcBorders>
              <w:bottom w:val="double" w:sz="4" w:space="0" w:color="auto"/>
            </w:tcBorders>
            <w:shd w:val="clear" w:color="auto" w:fill="F2F2F2"/>
            <w:vAlign w:val="center"/>
          </w:tcPr>
          <w:p w:rsidR="00A8613D" w:rsidRPr="00BD16FC" w:rsidRDefault="00A8613D" w:rsidP="000F6346">
            <w:pPr>
              <w:spacing w:after="0"/>
              <w:jc w:val="both"/>
              <w:rPr>
                <w:rFonts w:ascii="Times New Roman" w:hAnsi="Times New Roman"/>
                <w:sz w:val="20"/>
              </w:rPr>
            </w:pPr>
            <w:r w:rsidRPr="00BD16FC">
              <w:rPr>
                <w:rFonts w:ascii="Times New Roman" w:hAnsi="Times New Roman"/>
                <w:sz w:val="20"/>
              </w:rPr>
              <w:t>Não cumpriram a obrigação</w:t>
            </w:r>
          </w:p>
        </w:tc>
        <w:tc>
          <w:tcPr>
            <w:tcW w:w="832" w:type="pct"/>
            <w:tcBorders>
              <w:bottom w:val="double" w:sz="4" w:space="0" w:color="auto"/>
            </w:tcBorders>
            <w:shd w:val="clear" w:color="auto" w:fill="FFFFFF"/>
            <w:vAlign w:val="center"/>
          </w:tcPr>
          <w:p w:rsidR="00A8613D" w:rsidRPr="00BD16FC" w:rsidRDefault="00A8613D" w:rsidP="000F6346">
            <w:pPr>
              <w:spacing w:after="0"/>
              <w:jc w:val="both"/>
              <w:rPr>
                <w:rFonts w:ascii="Times New Roman" w:hAnsi="Times New Roman"/>
                <w:sz w:val="20"/>
              </w:rPr>
            </w:pPr>
          </w:p>
        </w:tc>
        <w:tc>
          <w:tcPr>
            <w:tcW w:w="757" w:type="pct"/>
            <w:tcBorders>
              <w:bottom w:val="double" w:sz="4" w:space="0" w:color="auto"/>
            </w:tcBorders>
            <w:shd w:val="clear" w:color="auto" w:fill="FFFFFF"/>
            <w:vAlign w:val="center"/>
          </w:tcPr>
          <w:p w:rsidR="00A8613D" w:rsidRPr="00BD16FC" w:rsidRDefault="00A8613D" w:rsidP="000F6346">
            <w:pPr>
              <w:spacing w:after="0"/>
              <w:jc w:val="both"/>
              <w:rPr>
                <w:rFonts w:ascii="Times New Roman" w:hAnsi="Times New Roman"/>
                <w:sz w:val="20"/>
              </w:rPr>
            </w:pPr>
          </w:p>
        </w:tc>
        <w:tc>
          <w:tcPr>
            <w:tcW w:w="583" w:type="pct"/>
            <w:tcBorders>
              <w:bottom w:val="double" w:sz="4" w:space="0" w:color="auto"/>
            </w:tcBorders>
            <w:shd w:val="clear" w:color="auto" w:fill="FFFFFF"/>
          </w:tcPr>
          <w:p w:rsidR="00A8613D" w:rsidRPr="00BD16FC" w:rsidRDefault="00A8613D" w:rsidP="000F6346">
            <w:pPr>
              <w:spacing w:after="0"/>
              <w:jc w:val="both"/>
              <w:rPr>
                <w:rFonts w:ascii="Times New Roman" w:hAnsi="Times New Roman"/>
                <w:sz w:val="20"/>
              </w:rPr>
            </w:pPr>
          </w:p>
        </w:tc>
      </w:tr>
      <w:tr w:rsidR="00A8613D" w:rsidRPr="00BD16FC" w:rsidTr="00B950D5">
        <w:trPr>
          <w:trHeight w:val="20"/>
          <w:jc w:val="center"/>
        </w:trPr>
        <w:tc>
          <w:tcPr>
            <w:tcW w:w="5000" w:type="pct"/>
            <w:gridSpan w:val="5"/>
            <w:tcBorders>
              <w:top w:val="single" w:sz="4" w:space="0" w:color="auto"/>
              <w:left w:val="nil"/>
              <w:bottom w:val="nil"/>
              <w:right w:val="nil"/>
            </w:tcBorders>
          </w:tcPr>
          <w:p w:rsidR="00A8613D" w:rsidRPr="00BD16FC" w:rsidRDefault="00A8613D" w:rsidP="000F6346">
            <w:pPr>
              <w:spacing w:after="0"/>
              <w:jc w:val="both"/>
              <w:rPr>
                <w:rFonts w:ascii="Times New Roman" w:hAnsi="Times New Roman"/>
                <w:sz w:val="20"/>
              </w:rPr>
            </w:pPr>
            <w:r w:rsidRPr="00BD16FC">
              <w:rPr>
                <w:rFonts w:ascii="Times New Roman" w:hAnsi="Times New Roman"/>
                <w:sz w:val="20"/>
              </w:rPr>
              <w:t>Fonte:</w:t>
            </w:r>
          </w:p>
        </w:tc>
      </w:tr>
    </w:tbl>
    <w:p w:rsidR="00D875FC" w:rsidRPr="00BD16FC" w:rsidRDefault="00752960" w:rsidP="005840CA">
      <w:pPr>
        <w:pStyle w:val="PargrafodaLista"/>
        <w:tabs>
          <w:tab w:val="left" w:pos="302"/>
        </w:tabs>
        <w:spacing w:after="0" w:line="360" w:lineRule="auto"/>
        <w:ind w:left="858"/>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11.3.2 Situação do Cumprimento das Obrigações</w:t>
      </w:r>
    </w:p>
    <w:p w:rsidR="00752960" w:rsidRPr="00BD16FC" w:rsidRDefault="00752960" w:rsidP="000F6346">
      <w:pPr>
        <w:tabs>
          <w:tab w:val="left" w:pos="284"/>
        </w:tabs>
        <w:spacing w:after="0"/>
        <w:jc w:val="both"/>
        <w:rPr>
          <w:rFonts w:ascii="Times New Roman" w:hAnsi="Times New Roman"/>
          <w:sz w:val="24"/>
          <w:szCs w:val="24"/>
        </w:rPr>
      </w:pPr>
      <w:r w:rsidRPr="00BD16FC">
        <w:rPr>
          <w:rFonts w:ascii="Times New Roman" w:hAnsi="Times New Roman"/>
          <w:sz w:val="24"/>
          <w:szCs w:val="24"/>
        </w:rPr>
        <w:t>A Unidade Jurisdicionada deve complementar as informações do Quadro A.11.3.1 com a descrição, de forma sintética, de como se desenvolve a atividade de acompanhamento da entrega das DBR pelas pessoas obrigadas pela Lei nº 8.730/93. A título de exemplo, entre outros, podem ser tratados os seguintes conteúdos:</w:t>
      </w:r>
    </w:p>
    <w:p w:rsidR="00752960" w:rsidRPr="00BD16FC" w:rsidRDefault="00752960" w:rsidP="000F6346">
      <w:pPr>
        <w:pStyle w:val="PargrafodaLista"/>
        <w:numPr>
          <w:ilvl w:val="0"/>
          <w:numId w:val="27"/>
        </w:numPr>
        <w:tabs>
          <w:tab w:val="left" w:pos="284"/>
          <w:tab w:val="left" w:pos="709"/>
          <w:tab w:val="left" w:pos="851"/>
          <w:tab w:val="left" w:pos="1134"/>
        </w:tabs>
        <w:spacing w:after="0"/>
        <w:jc w:val="both"/>
        <w:rPr>
          <w:rFonts w:ascii="Times New Roman" w:hAnsi="Times New Roman"/>
          <w:kern w:val="32"/>
          <w:sz w:val="24"/>
          <w:szCs w:val="24"/>
        </w:rPr>
      </w:pPr>
      <w:r w:rsidRPr="00BD16FC">
        <w:rPr>
          <w:rFonts w:ascii="Times New Roman" w:hAnsi="Times New Roman"/>
          <w:kern w:val="32"/>
          <w:sz w:val="24"/>
          <w:szCs w:val="24"/>
        </w:rPr>
        <w:t>Providências adotadas pela UJ em relação às pessoas que não cumpriram a obrigação de entregar a DBR;</w:t>
      </w:r>
    </w:p>
    <w:p w:rsidR="00752960" w:rsidRPr="00BD16FC" w:rsidRDefault="00752960" w:rsidP="000F6346">
      <w:pPr>
        <w:pStyle w:val="PargrafodaLista"/>
        <w:numPr>
          <w:ilvl w:val="0"/>
          <w:numId w:val="27"/>
        </w:numPr>
        <w:tabs>
          <w:tab w:val="left" w:pos="284"/>
          <w:tab w:val="left" w:pos="709"/>
          <w:tab w:val="left" w:pos="851"/>
          <w:tab w:val="left" w:pos="1134"/>
        </w:tabs>
        <w:spacing w:after="0"/>
        <w:jc w:val="both"/>
        <w:rPr>
          <w:rFonts w:ascii="Times New Roman" w:hAnsi="Times New Roman"/>
          <w:kern w:val="32"/>
          <w:sz w:val="24"/>
          <w:szCs w:val="24"/>
        </w:rPr>
      </w:pPr>
      <w:r w:rsidRPr="00BD16FC">
        <w:rPr>
          <w:rFonts w:ascii="Times New Roman" w:hAnsi="Times New Roman"/>
          <w:kern w:val="32"/>
          <w:sz w:val="24"/>
          <w:szCs w:val="24"/>
        </w:rPr>
        <w:t>Identificação da unidade interna (departamento, gerência, etc.) incumbida de gerenciar a recepção das DBR;</w:t>
      </w:r>
    </w:p>
    <w:p w:rsidR="00752960" w:rsidRPr="00BD16FC" w:rsidRDefault="00752960" w:rsidP="000F6346">
      <w:pPr>
        <w:pStyle w:val="PargrafodaLista"/>
        <w:numPr>
          <w:ilvl w:val="0"/>
          <w:numId w:val="27"/>
        </w:numPr>
        <w:tabs>
          <w:tab w:val="left" w:pos="284"/>
          <w:tab w:val="left" w:pos="709"/>
          <w:tab w:val="left" w:pos="851"/>
          <w:tab w:val="left" w:pos="1134"/>
        </w:tabs>
        <w:spacing w:after="0"/>
        <w:jc w:val="both"/>
        <w:rPr>
          <w:rFonts w:ascii="Times New Roman" w:hAnsi="Times New Roman"/>
          <w:kern w:val="32"/>
          <w:sz w:val="24"/>
          <w:szCs w:val="24"/>
        </w:rPr>
      </w:pPr>
      <w:r w:rsidRPr="00BD16FC">
        <w:rPr>
          <w:rFonts w:ascii="Times New Roman" w:hAnsi="Times New Roman"/>
          <w:kern w:val="32"/>
          <w:sz w:val="24"/>
          <w:szCs w:val="24"/>
        </w:rPr>
        <w:t>Existência ou não de sistema informatizado para esse gerenciamento;</w:t>
      </w:r>
    </w:p>
    <w:p w:rsidR="00752960" w:rsidRPr="00BD16FC" w:rsidRDefault="00752960" w:rsidP="000F6346">
      <w:pPr>
        <w:pStyle w:val="PargrafodaLista"/>
        <w:numPr>
          <w:ilvl w:val="0"/>
          <w:numId w:val="27"/>
        </w:numPr>
        <w:tabs>
          <w:tab w:val="left" w:pos="284"/>
          <w:tab w:val="left" w:pos="709"/>
          <w:tab w:val="left" w:pos="851"/>
          <w:tab w:val="left" w:pos="1134"/>
        </w:tabs>
        <w:spacing w:after="0"/>
        <w:jc w:val="both"/>
        <w:rPr>
          <w:rFonts w:ascii="Times New Roman" w:hAnsi="Times New Roman"/>
          <w:kern w:val="32"/>
          <w:sz w:val="24"/>
          <w:szCs w:val="24"/>
        </w:rPr>
      </w:pPr>
      <w:r w:rsidRPr="00BD16FC">
        <w:rPr>
          <w:rFonts w:ascii="Times New Roman" w:hAnsi="Times New Roman"/>
          <w:kern w:val="32"/>
          <w:sz w:val="24"/>
          <w:szCs w:val="24"/>
        </w:rPr>
        <w:lastRenderedPageBreak/>
        <w:t>Forma de recepção das DBR: se em papel ou se há sistemática de autorização eletrônica da autoridade ou servidor para acesso às informações constantes da base de dados da Receita Federal do Brasil, e como esse acesso se dá;</w:t>
      </w:r>
    </w:p>
    <w:p w:rsidR="00752960" w:rsidRPr="00BD16FC" w:rsidRDefault="00752960" w:rsidP="000F6346">
      <w:pPr>
        <w:pStyle w:val="PargrafodaLista"/>
        <w:numPr>
          <w:ilvl w:val="0"/>
          <w:numId w:val="27"/>
        </w:numPr>
        <w:tabs>
          <w:tab w:val="left" w:pos="284"/>
          <w:tab w:val="left" w:pos="709"/>
          <w:tab w:val="left" w:pos="851"/>
          <w:tab w:val="left" w:pos="1134"/>
        </w:tabs>
        <w:spacing w:after="0"/>
        <w:jc w:val="both"/>
        <w:rPr>
          <w:rFonts w:ascii="Times New Roman" w:hAnsi="Times New Roman"/>
          <w:kern w:val="32"/>
          <w:sz w:val="24"/>
          <w:szCs w:val="24"/>
        </w:rPr>
      </w:pPr>
      <w:r w:rsidRPr="00BD16FC">
        <w:rPr>
          <w:rFonts w:ascii="Times New Roman" w:hAnsi="Times New Roman"/>
          <w:kern w:val="32"/>
          <w:sz w:val="24"/>
          <w:szCs w:val="24"/>
        </w:rPr>
        <w:t>Realização ou não de algum tipo de análise, pela a UJ, das DBR com o intuito do identificar eventuais incompatibilidades de patrimônio com a remuneração recebida;</w:t>
      </w:r>
    </w:p>
    <w:p w:rsidR="00752960" w:rsidRPr="00BD16FC" w:rsidRDefault="00752960" w:rsidP="000F6346">
      <w:pPr>
        <w:pStyle w:val="PargrafodaLista"/>
        <w:numPr>
          <w:ilvl w:val="0"/>
          <w:numId w:val="27"/>
        </w:numPr>
        <w:tabs>
          <w:tab w:val="left" w:pos="284"/>
          <w:tab w:val="left" w:pos="709"/>
          <w:tab w:val="left" w:pos="851"/>
          <w:tab w:val="left" w:pos="1134"/>
        </w:tabs>
        <w:spacing w:after="0"/>
        <w:jc w:val="both"/>
        <w:rPr>
          <w:rFonts w:ascii="Times New Roman" w:hAnsi="Times New Roman"/>
          <w:kern w:val="32"/>
          <w:sz w:val="24"/>
          <w:szCs w:val="24"/>
        </w:rPr>
      </w:pPr>
      <w:r w:rsidRPr="00BD16FC">
        <w:rPr>
          <w:rFonts w:ascii="Times New Roman" w:hAnsi="Times New Roman"/>
          <w:kern w:val="32"/>
          <w:sz w:val="24"/>
          <w:szCs w:val="24"/>
        </w:rPr>
        <w:t xml:space="preserve">Forma de guarda das DBR diante da necessidade de preservação do sigilo fiscal das informações. </w:t>
      </w:r>
    </w:p>
    <w:p w:rsidR="00752960" w:rsidRPr="00BD16FC" w:rsidRDefault="00752960" w:rsidP="000F6346">
      <w:pPr>
        <w:pStyle w:val="PargrafodaLista"/>
        <w:tabs>
          <w:tab w:val="left" w:pos="302"/>
        </w:tabs>
        <w:spacing w:after="0" w:line="360" w:lineRule="auto"/>
        <w:ind w:left="858"/>
        <w:jc w:val="both"/>
        <w:outlineLvl w:val="1"/>
        <w:rPr>
          <w:rFonts w:ascii="Times New Roman" w:eastAsia="Times New Roman" w:hAnsi="Times New Roman"/>
          <w:bCs/>
          <w:iCs/>
          <w:sz w:val="24"/>
          <w:szCs w:val="24"/>
        </w:rPr>
      </w:pPr>
    </w:p>
    <w:p w:rsidR="00A8613D" w:rsidRPr="00BD16FC" w:rsidRDefault="00A8613D" w:rsidP="000F6346">
      <w:pPr>
        <w:pStyle w:val="PargrafodaLista"/>
        <w:tabs>
          <w:tab w:val="left" w:pos="302"/>
        </w:tabs>
        <w:spacing w:after="0" w:line="360" w:lineRule="auto"/>
        <w:ind w:left="858"/>
        <w:jc w:val="both"/>
        <w:outlineLvl w:val="1"/>
        <w:rPr>
          <w:rFonts w:ascii="Times New Roman" w:eastAsia="Times New Roman" w:hAnsi="Times New Roman"/>
          <w:bCs/>
          <w:iCs/>
          <w:sz w:val="24"/>
          <w:szCs w:val="24"/>
        </w:rPr>
      </w:pPr>
    </w:p>
    <w:p w:rsidR="00752960" w:rsidRPr="00BD16FC" w:rsidRDefault="000B6C6C" w:rsidP="000F6346">
      <w:pPr>
        <w:spacing w:after="0" w:line="360" w:lineRule="auto"/>
        <w:ind w:left="426"/>
        <w:jc w:val="both"/>
        <w:outlineLvl w:val="1"/>
        <w:rPr>
          <w:rFonts w:ascii="Times New Roman" w:eastAsia="Times New Roman" w:hAnsi="Times New Roman"/>
          <w:bCs/>
          <w:iCs/>
          <w:sz w:val="24"/>
          <w:szCs w:val="24"/>
        </w:rPr>
      </w:pPr>
      <w:bookmarkStart w:id="216" w:name="_Toc398032323"/>
      <w:r w:rsidRPr="00BD16FC">
        <w:rPr>
          <w:rFonts w:ascii="Times New Roman" w:eastAsia="Times New Roman" w:hAnsi="Times New Roman"/>
          <w:bCs/>
          <w:iCs/>
          <w:sz w:val="24"/>
          <w:szCs w:val="24"/>
        </w:rPr>
        <w:t xml:space="preserve">11.4 </w:t>
      </w:r>
      <w:r w:rsidR="00752960" w:rsidRPr="00BD16FC">
        <w:rPr>
          <w:rFonts w:ascii="Times New Roman" w:eastAsia="Times New Roman" w:hAnsi="Times New Roman"/>
          <w:bCs/>
          <w:iCs/>
          <w:sz w:val="24"/>
          <w:szCs w:val="24"/>
        </w:rPr>
        <w:t>Medidas Adotadas em Caso de Dano ao Erário</w:t>
      </w:r>
      <w:bookmarkEnd w:id="216"/>
    </w:p>
    <w:p w:rsidR="00752960" w:rsidRPr="00BD16FC" w:rsidRDefault="00752960" w:rsidP="000F6346">
      <w:pPr>
        <w:spacing w:after="0"/>
        <w:ind w:left="426"/>
        <w:jc w:val="both"/>
        <w:rPr>
          <w:rFonts w:ascii="Times New Roman" w:hAnsi="Times New Roman"/>
          <w:sz w:val="24"/>
          <w:szCs w:val="24"/>
        </w:rPr>
      </w:pPr>
      <w:r w:rsidRPr="00BD16FC">
        <w:rPr>
          <w:rFonts w:ascii="Times New Roman" w:hAnsi="Times New Roman"/>
          <w:sz w:val="24"/>
          <w:szCs w:val="24"/>
        </w:rPr>
        <w:t>O Quadro 11.4 – Medidas Adotadas em Caso de Dano ao Erário tem por objetivo quantificar os casos de danos, objeto de medidas internas administrativas adotadas pela Unidade Jurisdicionada, bem como, ante a não reparação do dano, o número de tomadas de contas especiais instauradas e remetidas ao TCU. Tal quadro atende ao disposto no art. 18 da IN TCU 71/2012.</w:t>
      </w:r>
    </w:p>
    <w:p w:rsidR="001A1A6E" w:rsidRPr="00BD16FC" w:rsidRDefault="001A1A6E" w:rsidP="000F6346">
      <w:pPr>
        <w:spacing w:after="0"/>
        <w:ind w:left="426"/>
        <w:jc w:val="both"/>
        <w:rPr>
          <w:rFonts w:ascii="Times New Roman" w:hAnsi="Times New Roman"/>
          <w:sz w:val="24"/>
          <w:szCs w:val="24"/>
        </w:rPr>
      </w:pPr>
    </w:p>
    <w:p w:rsidR="001A1A6E" w:rsidRPr="00BD16FC" w:rsidRDefault="001A1A6E" w:rsidP="000F6346">
      <w:pPr>
        <w:pStyle w:val="Legenda"/>
        <w:keepNext/>
        <w:spacing w:after="0"/>
        <w:rPr>
          <w:rFonts w:ascii="Times New Roman" w:hAnsi="Times New Roman"/>
        </w:rPr>
      </w:pPr>
      <w:bookmarkStart w:id="217" w:name="_Toc397957901"/>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65</w:t>
      </w:r>
      <w:r w:rsidRPr="00BD16FC">
        <w:rPr>
          <w:rFonts w:ascii="Times New Roman" w:hAnsi="Times New Roman"/>
        </w:rPr>
        <w:fldChar w:fldCharType="end"/>
      </w:r>
      <w:r w:rsidRPr="00BD16FC">
        <w:rPr>
          <w:rFonts w:ascii="Times New Roman" w:hAnsi="Times New Roman"/>
        </w:rPr>
        <w:t xml:space="preserve"> Quadro A.11.4 – Medidas Adotadas em Caso de Dano ao Erário em 2014</w:t>
      </w:r>
      <w:bookmarkEnd w:id="217"/>
    </w:p>
    <w:tbl>
      <w:tblPr>
        <w:tblW w:w="48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6"/>
        <w:gridCol w:w="579"/>
        <w:gridCol w:w="758"/>
        <w:gridCol w:w="1140"/>
        <w:gridCol w:w="997"/>
        <w:gridCol w:w="997"/>
        <w:gridCol w:w="999"/>
        <w:gridCol w:w="1107"/>
        <w:gridCol w:w="835"/>
      </w:tblGrid>
      <w:tr w:rsidR="00B90968" w:rsidRPr="00BD16FC" w:rsidTr="00B950D5">
        <w:trPr>
          <w:trHeight w:val="20"/>
          <w:jc w:val="center"/>
        </w:trPr>
        <w:tc>
          <w:tcPr>
            <w:tcW w:w="5000" w:type="pct"/>
            <w:gridSpan w:val="9"/>
            <w:tcBorders>
              <w:top w:val="nil"/>
              <w:left w:val="nil"/>
              <w:bottom w:val="nil"/>
              <w:right w:val="nil"/>
            </w:tcBorders>
          </w:tcPr>
          <w:p w:rsidR="00B90968" w:rsidRPr="00BD16FC" w:rsidRDefault="00B90968" w:rsidP="000F6346">
            <w:pPr>
              <w:pStyle w:val="Epgrafe"/>
            </w:pPr>
          </w:p>
        </w:tc>
      </w:tr>
      <w:tr w:rsidR="00B90968" w:rsidRPr="00BD16FC" w:rsidTr="00B950D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0"/>
        </w:trPr>
        <w:tc>
          <w:tcPr>
            <w:tcW w:w="695" w:type="pct"/>
            <w:vMerge w:val="restart"/>
            <w:tcBorders>
              <w:top w:val="single" w:sz="4" w:space="0" w:color="auto"/>
              <w:left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ascii="Times New Roman" w:eastAsia="Times New Roman" w:hAnsi="Times New Roman"/>
                <w:bCs/>
                <w:color w:val="000000"/>
                <w:spacing w:val="-6"/>
                <w:sz w:val="20"/>
                <w:szCs w:val="20"/>
              </w:rPr>
            </w:pPr>
            <w:r w:rsidRPr="00BD16FC">
              <w:rPr>
                <w:rFonts w:ascii="Times New Roman" w:eastAsia="Times New Roman" w:hAnsi="Times New Roman"/>
                <w:bCs/>
                <w:color w:val="000000"/>
                <w:spacing w:val="-6"/>
                <w:sz w:val="20"/>
                <w:szCs w:val="20"/>
              </w:rPr>
              <w:t>Casos de dano objeto de medidas administrativas internas</w:t>
            </w:r>
          </w:p>
          <w:p w:rsidR="00B90968" w:rsidRPr="00BD16FC" w:rsidRDefault="00B90968" w:rsidP="000F6346">
            <w:pPr>
              <w:spacing w:after="0"/>
              <w:jc w:val="center"/>
              <w:rPr>
                <w:rFonts w:ascii="Times New Roman" w:eastAsia="Times New Roman" w:hAnsi="Times New Roman"/>
                <w:bCs/>
                <w:color w:val="000000"/>
                <w:sz w:val="20"/>
                <w:szCs w:val="20"/>
              </w:rPr>
            </w:pPr>
          </w:p>
        </w:tc>
        <w:tc>
          <w:tcPr>
            <w:tcW w:w="4305" w:type="pct"/>
            <w:gridSpan w:val="8"/>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90968" w:rsidRPr="00BD16FC" w:rsidRDefault="00B90968"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Tomadas de Contas Especiais</w:t>
            </w:r>
          </w:p>
        </w:tc>
      </w:tr>
      <w:tr w:rsidR="00B90968" w:rsidRPr="00BD16FC" w:rsidTr="001A1A6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0"/>
        </w:trPr>
        <w:tc>
          <w:tcPr>
            <w:tcW w:w="695" w:type="pct"/>
            <w:vMerge/>
            <w:tcBorders>
              <w:left w:val="single" w:sz="4" w:space="0" w:color="auto"/>
              <w:right w:val="single" w:sz="4" w:space="0" w:color="auto"/>
            </w:tcBorders>
            <w:vAlign w:val="center"/>
            <w:hideMark/>
          </w:tcPr>
          <w:p w:rsidR="00B90968" w:rsidRPr="00BD16FC" w:rsidRDefault="00B90968" w:rsidP="000F6346">
            <w:pPr>
              <w:spacing w:after="0"/>
              <w:jc w:val="both"/>
              <w:rPr>
                <w:rFonts w:ascii="Times New Roman" w:eastAsia="Times New Roman" w:hAnsi="Times New Roman"/>
                <w:bCs/>
                <w:color w:val="000000"/>
                <w:sz w:val="20"/>
                <w:szCs w:val="20"/>
              </w:rPr>
            </w:pPr>
          </w:p>
        </w:tc>
        <w:tc>
          <w:tcPr>
            <w:tcW w:w="1439"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90968" w:rsidRPr="00BD16FC" w:rsidRDefault="00B90968"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Não instauradas</w:t>
            </w:r>
          </w:p>
        </w:tc>
        <w:tc>
          <w:tcPr>
            <w:tcW w:w="2867" w:type="pct"/>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Instauradas</w:t>
            </w:r>
          </w:p>
        </w:tc>
      </w:tr>
      <w:tr w:rsidR="00B90968" w:rsidRPr="00BD16FC" w:rsidTr="00B950D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0"/>
        </w:trPr>
        <w:tc>
          <w:tcPr>
            <w:tcW w:w="695" w:type="pct"/>
            <w:vMerge/>
            <w:tcBorders>
              <w:left w:val="single" w:sz="4" w:space="0" w:color="auto"/>
              <w:right w:val="single" w:sz="4" w:space="0" w:color="auto"/>
            </w:tcBorders>
            <w:vAlign w:val="center"/>
            <w:hideMark/>
          </w:tcPr>
          <w:p w:rsidR="00B90968" w:rsidRPr="00BD16FC" w:rsidRDefault="00B90968" w:rsidP="000F6346">
            <w:pPr>
              <w:spacing w:after="0"/>
              <w:jc w:val="both"/>
              <w:rPr>
                <w:rFonts w:ascii="Times New Roman" w:eastAsia="Times New Roman" w:hAnsi="Times New Roman"/>
                <w:bCs/>
                <w:color w:val="000000"/>
                <w:sz w:val="20"/>
                <w:szCs w:val="20"/>
              </w:rPr>
            </w:pPr>
          </w:p>
        </w:tc>
        <w:tc>
          <w:tcPr>
            <w:tcW w:w="777"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90968" w:rsidRPr="00BD16FC" w:rsidRDefault="00B90968" w:rsidP="000F6346">
            <w:pPr>
              <w:spacing w:after="0"/>
              <w:jc w:val="both"/>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xml:space="preserve">        Dispensadas</w:t>
            </w:r>
          </w:p>
        </w:tc>
        <w:tc>
          <w:tcPr>
            <w:tcW w:w="66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90968" w:rsidRPr="00BD16FC" w:rsidRDefault="00B90968"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 </w:t>
            </w:r>
          </w:p>
        </w:tc>
        <w:tc>
          <w:tcPr>
            <w:tcW w:w="2867" w:type="pct"/>
            <w:gridSpan w:val="5"/>
            <w:tcBorders>
              <w:top w:val="single" w:sz="4" w:space="0" w:color="auto"/>
              <w:left w:val="single" w:sz="4" w:space="0" w:color="auto"/>
              <w:bottom w:val="single" w:sz="4" w:space="0" w:color="auto"/>
              <w:right w:val="single" w:sz="4" w:space="0" w:color="auto"/>
            </w:tcBorders>
            <w:shd w:val="clear" w:color="000000" w:fill="F2F2F2"/>
            <w:vAlign w:val="bottom"/>
            <w:hideMark/>
          </w:tcPr>
          <w:p w:rsidR="00B90968" w:rsidRPr="00BD16FC" w:rsidRDefault="00B90968"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Não remetidas ao TCU</w:t>
            </w:r>
          </w:p>
        </w:tc>
      </w:tr>
      <w:tr w:rsidR="00B90968" w:rsidRPr="00BD16FC" w:rsidTr="001A1A6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0"/>
        </w:trPr>
        <w:tc>
          <w:tcPr>
            <w:tcW w:w="695" w:type="pct"/>
            <w:vMerge/>
            <w:tcBorders>
              <w:left w:val="single" w:sz="4" w:space="0" w:color="auto"/>
              <w:right w:val="single" w:sz="4" w:space="0" w:color="auto"/>
            </w:tcBorders>
            <w:vAlign w:val="center"/>
            <w:hideMark/>
          </w:tcPr>
          <w:p w:rsidR="00B90968" w:rsidRPr="00BD16FC" w:rsidRDefault="00B90968" w:rsidP="000F6346">
            <w:pPr>
              <w:spacing w:after="0"/>
              <w:jc w:val="both"/>
              <w:rPr>
                <w:rFonts w:ascii="Times New Roman" w:eastAsia="Times New Roman" w:hAnsi="Times New Roman"/>
                <w:bCs/>
                <w:color w:val="000000"/>
                <w:sz w:val="20"/>
                <w:szCs w:val="20"/>
              </w:rPr>
            </w:pPr>
          </w:p>
        </w:tc>
        <w:tc>
          <w:tcPr>
            <w:tcW w:w="33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ascii="Times New Roman" w:eastAsia="Times New Roman" w:hAnsi="Times New Roman"/>
                <w:bCs/>
                <w:color w:val="000000"/>
                <w:sz w:val="16"/>
                <w:szCs w:val="20"/>
              </w:rPr>
            </w:pPr>
            <w:r w:rsidRPr="00BD16FC">
              <w:rPr>
                <w:rFonts w:ascii="Times New Roman" w:eastAsia="Times New Roman" w:hAnsi="Times New Roman"/>
                <w:bCs/>
                <w:color w:val="000000"/>
                <w:sz w:val="16"/>
                <w:szCs w:val="20"/>
              </w:rPr>
              <w:t>Débito &lt; R$ 75.000</w:t>
            </w:r>
          </w:p>
          <w:p w:rsidR="00B90968" w:rsidRPr="00BD16FC" w:rsidRDefault="00B90968" w:rsidP="000F6346">
            <w:pPr>
              <w:spacing w:after="0"/>
              <w:jc w:val="center"/>
              <w:rPr>
                <w:rFonts w:ascii="Times New Roman" w:eastAsia="Times New Roman" w:hAnsi="Times New Roman"/>
                <w:bCs/>
                <w:color w:val="000000"/>
                <w:sz w:val="16"/>
                <w:szCs w:val="20"/>
              </w:rPr>
            </w:pPr>
          </w:p>
        </w:tc>
        <w:tc>
          <w:tcPr>
            <w:tcW w:w="439" w:type="pct"/>
            <w:vMerge w:val="restart"/>
            <w:tcBorders>
              <w:top w:val="single" w:sz="4" w:space="0" w:color="auto"/>
              <w:left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ascii="Times New Roman" w:eastAsia="Times New Roman" w:hAnsi="Times New Roman"/>
                <w:bCs/>
                <w:color w:val="000000"/>
                <w:sz w:val="16"/>
                <w:szCs w:val="20"/>
              </w:rPr>
            </w:pPr>
            <w:r w:rsidRPr="00BD16FC">
              <w:rPr>
                <w:rFonts w:ascii="Times New Roman" w:eastAsia="Times New Roman" w:hAnsi="Times New Roman"/>
                <w:bCs/>
                <w:color w:val="000000"/>
                <w:sz w:val="16"/>
                <w:szCs w:val="20"/>
              </w:rPr>
              <w:t>Prazo         &gt; 10 anos</w:t>
            </w:r>
          </w:p>
        </w:tc>
        <w:tc>
          <w:tcPr>
            <w:tcW w:w="662" w:type="pct"/>
            <w:vMerge w:val="restart"/>
            <w:tcBorders>
              <w:top w:val="single" w:sz="4" w:space="0" w:color="auto"/>
              <w:left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ascii="Times New Roman" w:eastAsia="Times New Roman" w:hAnsi="Times New Roman"/>
                <w:bCs/>
                <w:color w:val="000000"/>
                <w:sz w:val="16"/>
                <w:szCs w:val="20"/>
              </w:rPr>
            </w:pPr>
            <w:r w:rsidRPr="00BD16FC">
              <w:rPr>
                <w:rFonts w:ascii="Times New Roman" w:eastAsia="Times New Roman" w:hAnsi="Times New Roman"/>
                <w:bCs/>
                <w:color w:val="000000"/>
                <w:sz w:val="16"/>
                <w:szCs w:val="20"/>
              </w:rPr>
              <w:t>Outros Casos*</w:t>
            </w:r>
          </w:p>
          <w:p w:rsidR="00B90968" w:rsidRPr="00BD16FC" w:rsidRDefault="00B90968" w:rsidP="000F6346">
            <w:pPr>
              <w:spacing w:after="0"/>
              <w:jc w:val="center"/>
              <w:rPr>
                <w:rFonts w:ascii="Times New Roman" w:eastAsia="Times New Roman" w:hAnsi="Times New Roman"/>
                <w:bCs/>
                <w:color w:val="000000"/>
                <w:sz w:val="16"/>
                <w:szCs w:val="20"/>
              </w:rPr>
            </w:pPr>
          </w:p>
        </w:tc>
        <w:tc>
          <w:tcPr>
            <w:tcW w:w="1738"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ascii="Times New Roman" w:eastAsia="Times New Roman" w:hAnsi="Times New Roman"/>
                <w:bCs/>
                <w:color w:val="000000"/>
                <w:sz w:val="20"/>
                <w:szCs w:val="20"/>
              </w:rPr>
            </w:pPr>
            <w:r w:rsidRPr="00BD16FC">
              <w:rPr>
                <w:rFonts w:ascii="Times New Roman" w:eastAsia="Times New Roman" w:hAnsi="Times New Roman"/>
                <w:bCs/>
                <w:color w:val="000000"/>
                <w:sz w:val="20"/>
                <w:szCs w:val="20"/>
              </w:rPr>
              <w:t>Arquivamento</w:t>
            </w:r>
          </w:p>
        </w:tc>
        <w:tc>
          <w:tcPr>
            <w:tcW w:w="643" w:type="pct"/>
            <w:vMerge w:val="restart"/>
            <w:tcBorders>
              <w:top w:val="single" w:sz="4" w:space="0" w:color="auto"/>
              <w:left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ascii="Times New Roman" w:eastAsia="Times New Roman" w:hAnsi="Times New Roman"/>
                <w:bCs/>
                <w:color w:val="000000"/>
                <w:sz w:val="18"/>
                <w:szCs w:val="20"/>
              </w:rPr>
            </w:pPr>
            <w:r w:rsidRPr="00BD16FC">
              <w:rPr>
                <w:rFonts w:ascii="Times New Roman" w:eastAsia="Times New Roman" w:hAnsi="Times New Roman"/>
                <w:bCs/>
                <w:color w:val="000000"/>
                <w:sz w:val="18"/>
                <w:szCs w:val="20"/>
              </w:rPr>
              <w:t>Não enviadas &gt; 180 dias do exercício instauração*</w:t>
            </w:r>
          </w:p>
        </w:tc>
        <w:tc>
          <w:tcPr>
            <w:tcW w:w="485" w:type="pct"/>
            <w:vMerge w:val="restart"/>
            <w:tcBorders>
              <w:top w:val="single" w:sz="4" w:space="0" w:color="auto"/>
              <w:left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ascii="Times New Roman" w:eastAsia="Times New Roman" w:hAnsi="Times New Roman"/>
                <w:bCs/>
                <w:color w:val="000000"/>
                <w:sz w:val="18"/>
                <w:szCs w:val="20"/>
              </w:rPr>
            </w:pPr>
            <w:r w:rsidRPr="00BD16FC">
              <w:rPr>
                <w:rFonts w:ascii="Times New Roman" w:eastAsia="Times New Roman" w:hAnsi="Times New Roman"/>
                <w:bCs/>
                <w:color w:val="000000"/>
                <w:sz w:val="18"/>
                <w:szCs w:val="20"/>
              </w:rPr>
              <w:t>Remetidas ao TCU</w:t>
            </w:r>
          </w:p>
          <w:p w:rsidR="00B90968" w:rsidRPr="00BD16FC" w:rsidRDefault="00B90968" w:rsidP="000F6346">
            <w:pPr>
              <w:spacing w:after="0"/>
              <w:jc w:val="center"/>
              <w:rPr>
                <w:rFonts w:ascii="Times New Roman" w:eastAsia="Times New Roman" w:hAnsi="Times New Roman"/>
                <w:bCs/>
                <w:color w:val="000000"/>
                <w:sz w:val="20"/>
                <w:szCs w:val="20"/>
              </w:rPr>
            </w:pPr>
          </w:p>
        </w:tc>
      </w:tr>
      <w:tr w:rsidR="00B90968" w:rsidRPr="00BD16FC" w:rsidTr="001A1A6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0"/>
        </w:trPr>
        <w:tc>
          <w:tcPr>
            <w:tcW w:w="695" w:type="pct"/>
            <w:vMerge/>
            <w:tcBorders>
              <w:left w:val="single" w:sz="4" w:space="0" w:color="auto"/>
              <w:bottom w:val="single" w:sz="4" w:space="0" w:color="auto"/>
              <w:right w:val="single" w:sz="4" w:space="0" w:color="auto"/>
            </w:tcBorders>
            <w:shd w:val="clear" w:color="000000" w:fill="F2F2F2"/>
            <w:noWrap/>
            <w:vAlign w:val="bottom"/>
            <w:hideMark/>
          </w:tcPr>
          <w:p w:rsidR="00B90968" w:rsidRPr="00BD16FC" w:rsidRDefault="00B90968" w:rsidP="000F6346">
            <w:pPr>
              <w:spacing w:after="0"/>
              <w:jc w:val="both"/>
              <w:rPr>
                <w:rFonts w:ascii="Times New Roman" w:eastAsia="Times New Roman" w:hAnsi="Times New Roman"/>
                <w:color w:val="000000"/>
                <w:sz w:val="20"/>
                <w:szCs w:val="20"/>
              </w:rPr>
            </w:pPr>
          </w:p>
        </w:tc>
        <w:tc>
          <w:tcPr>
            <w:tcW w:w="337" w:type="pct"/>
            <w:vMerge/>
            <w:tcBorders>
              <w:top w:val="single" w:sz="4" w:space="0" w:color="auto"/>
              <w:left w:val="single" w:sz="4" w:space="0" w:color="auto"/>
              <w:bottom w:val="single" w:sz="4" w:space="0" w:color="auto"/>
              <w:right w:val="single" w:sz="4" w:space="0" w:color="auto"/>
            </w:tcBorders>
            <w:shd w:val="clear" w:color="000000" w:fill="F2F2F2"/>
            <w:vAlign w:val="bottom"/>
            <w:hideMark/>
          </w:tcPr>
          <w:p w:rsidR="00B90968" w:rsidRPr="00BD16FC" w:rsidRDefault="00B90968" w:rsidP="000F6346">
            <w:pPr>
              <w:spacing w:after="0"/>
              <w:jc w:val="right"/>
              <w:rPr>
                <w:rFonts w:ascii="Times New Roman" w:eastAsia="Times New Roman" w:hAnsi="Times New Roman"/>
                <w:bCs/>
                <w:color w:val="000000"/>
                <w:sz w:val="20"/>
                <w:szCs w:val="20"/>
              </w:rPr>
            </w:pPr>
          </w:p>
        </w:tc>
        <w:tc>
          <w:tcPr>
            <w:tcW w:w="439" w:type="pct"/>
            <w:vMerge/>
            <w:tcBorders>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ascii="Times New Roman" w:eastAsia="Times New Roman" w:hAnsi="Times New Roman"/>
                <w:color w:val="000000"/>
                <w:sz w:val="20"/>
                <w:szCs w:val="20"/>
              </w:rPr>
            </w:pPr>
          </w:p>
        </w:tc>
        <w:tc>
          <w:tcPr>
            <w:tcW w:w="662" w:type="pct"/>
            <w:vMerge/>
            <w:tcBorders>
              <w:left w:val="single" w:sz="4" w:space="0" w:color="auto"/>
              <w:bottom w:val="single" w:sz="4" w:space="0" w:color="auto"/>
              <w:right w:val="single" w:sz="4" w:space="0" w:color="auto"/>
            </w:tcBorders>
            <w:shd w:val="clear" w:color="000000" w:fill="F2F2F2"/>
            <w:vAlign w:val="bottom"/>
            <w:hideMark/>
          </w:tcPr>
          <w:p w:rsidR="00B90968" w:rsidRPr="00BD16FC" w:rsidRDefault="00B90968" w:rsidP="000F6346">
            <w:pPr>
              <w:spacing w:after="0"/>
              <w:jc w:val="both"/>
              <w:rPr>
                <w:rFonts w:ascii="Times New Roman" w:eastAsia="Times New Roman" w:hAnsi="Times New Roman"/>
                <w:color w:val="000000"/>
                <w:sz w:val="20"/>
                <w:szCs w:val="20"/>
              </w:rPr>
            </w:pPr>
          </w:p>
        </w:tc>
        <w:tc>
          <w:tcPr>
            <w:tcW w:w="57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ascii="Times New Roman" w:eastAsia="Times New Roman" w:hAnsi="Times New Roman"/>
                <w:bCs/>
                <w:color w:val="000000"/>
                <w:sz w:val="16"/>
                <w:szCs w:val="19"/>
              </w:rPr>
            </w:pPr>
            <w:r w:rsidRPr="00BD16FC">
              <w:rPr>
                <w:rFonts w:ascii="Times New Roman" w:eastAsia="Times New Roman" w:hAnsi="Times New Roman"/>
                <w:bCs/>
                <w:color w:val="000000"/>
                <w:sz w:val="16"/>
                <w:szCs w:val="19"/>
              </w:rPr>
              <w:t>Recebimento Débito</w:t>
            </w:r>
          </w:p>
        </w:tc>
        <w:tc>
          <w:tcPr>
            <w:tcW w:w="57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ascii="Times New Roman" w:eastAsia="Times New Roman" w:hAnsi="Times New Roman"/>
                <w:bCs/>
                <w:color w:val="000000"/>
                <w:sz w:val="16"/>
                <w:szCs w:val="19"/>
              </w:rPr>
            </w:pPr>
            <w:r w:rsidRPr="00BD16FC">
              <w:rPr>
                <w:rFonts w:ascii="Times New Roman" w:eastAsia="Times New Roman" w:hAnsi="Times New Roman"/>
                <w:bCs/>
                <w:color w:val="000000"/>
                <w:sz w:val="16"/>
                <w:szCs w:val="19"/>
              </w:rPr>
              <w:t>Não Comprovação</w:t>
            </w:r>
          </w:p>
        </w:tc>
        <w:tc>
          <w:tcPr>
            <w:tcW w:w="58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ascii="Times New Roman" w:eastAsia="Times New Roman" w:hAnsi="Times New Roman"/>
                <w:bCs/>
                <w:color w:val="000000"/>
                <w:sz w:val="16"/>
                <w:szCs w:val="19"/>
              </w:rPr>
            </w:pPr>
            <w:r w:rsidRPr="00BD16FC">
              <w:rPr>
                <w:rFonts w:ascii="Times New Roman" w:eastAsia="Times New Roman" w:hAnsi="Times New Roman"/>
                <w:bCs/>
                <w:color w:val="000000"/>
                <w:sz w:val="16"/>
                <w:szCs w:val="19"/>
              </w:rPr>
              <w:t>Débito &lt;  R$ 75.000</w:t>
            </w:r>
          </w:p>
        </w:tc>
        <w:tc>
          <w:tcPr>
            <w:tcW w:w="643" w:type="pct"/>
            <w:vMerge/>
            <w:tcBorders>
              <w:left w:val="single" w:sz="4" w:space="0" w:color="auto"/>
              <w:bottom w:val="single" w:sz="4" w:space="0" w:color="auto"/>
              <w:right w:val="single" w:sz="4" w:space="0" w:color="auto"/>
            </w:tcBorders>
            <w:shd w:val="clear" w:color="000000" w:fill="F2F2F2"/>
            <w:vAlign w:val="bottom"/>
            <w:hideMark/>
          </w:tcPr>
          <w:p w:rsidR="00B90968" w:rsidRPr="00BD16FC" w:rsidRDefault="00B90968" w:rsidP="000F6346">
            <w:pPr>
              <w:spacing w:after="0"/>
              <w:jc w:val="center"/>
              <w:rPr>
                <w:rFonts w:ascii="Times New Roman" w:eastAsia="Times New Roman" w:hAnsi="Times New Roman"/>
                <w:bCs/>
                <w:color w:val="000000"/>
                <w:sz w:val="20"/>
                <w:szCs w:val="20"/>
              </w:rPr>
            </w:pPr>
          </w:p>
        </w:tc>
        <w:tc>
          <w:tcPr>
            <w:tcW w:w="485" w:type="pct"/>
            <w:vMerge/>
            <w:tcBorders>
              <w:left w:val="single" w:sz="4" w:space="0" w:color="auto"/>
              <w:bottom w:val="single" w:sz="4" w:space="0" w:color="auto"/>
              <w:right w:val="single" w:sz="4" w:space="0" w:color="auto"/>
            </w:tcBorders>
            <w:shd w:val="clear" w:color="000000" w:fill="F2F2F2"/>
            <w:vAlign w:val="bottom"/>
            <w:hideMark/>
          </w:tcPr>
          <w:p w:rsidR="00B90968" w:rsidRPr="00BD16FC" w:rsidRDefault="00B90968" w:rsidP="000F6346">
            <w:pPr>
              <w:spacing w:after="0"/>
              <w:jc w:val="center"/>
              <w:rPr>
                <w:rFonts w:ascii="Times New Roman" w:eastAsia="Times New Roman" w:hAnsi="Times New Roman"/>
                <w:bCs/>
                <w:color w:val="000000"/>
                <w:sz w:val="20"/>
                <w:szCs w:val="20"/>
              </w:rPr>
            </w:pPr>
          </w:p>
        </w:tc>
      </w:tr>
      <w:tr w:rsidR="00B90968" w:rsidRPr="00BD16FC" w:rsidTr="001A1A6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0"/>
        </w:trPr>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968" w:rsidRPr="00BD16FC" w:rsidRDefault="00B90968"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33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90968" w:rsidRPr="00BD16FC" w:rsidRDefault="00B90968"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3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90968" w:rsidRPr="00BD16FC" w:rsidRDefault="00B90968"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90968" w:rsidRPr="00BD16FC" w:rsidRDefault="00B90968"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90968" w:rsidRPr="00BD16FC" w:rsidRDefault="00B90968"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90968" w:rsidRPr="00BD16FC" w:rsidRDefault="00B90968"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58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90968" w:rsidRPr="00BD16FC" w:rsidRDefault="00B90968"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643" w:type="pct"/>
            <w:tcBorders>
              <w:top w:val="single" w:sz="4" w:space="0" w:color="auto"/>
              <w:left w:val="single" w:sz="4" w:space="0" w:color="auto"/>
              <w:bottom w:val="single" w:sz="4" w:space="0" w:color="auto"/>
              <w:right w:val="single" w:sz="4" w:space="0" w:color="auto"/>
            </w:tcBorders>
            <w:shd w:val="clear" w:color="000000" w:fill="FFFFFF"/>
            <w:hideMark/>
          </w:tcPr>
          <w:p w:rsidR="00B90968" w:rsidRPr="00BD16FC" w:rsidRDefault="00B90968"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c>
          <w:tcPr>
            <w:tcW w:w="48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90968" w:rsidRPr="00BD16FC" w:rsidRDefault="00B90968" w:rsidP="000F6346">
            <w:pPr>
              <w:spacing w:after="0"/>
              <w:jc w:val="both"/>
              <w:rPr>
                <w:rFonts w:ascii="Times New Roman" w:eastAsia="Times New Roman" w:hAnsi="Times New Roman"/>
                <w:color w:val="000000"/>
                <w:sz w:val="20"/>
                <w:szCs w:val="20"/>
              </w:rPr>
            </w:pPr>
            <w:r w:rsidRPr="00BD16FC">
              <w:rPr>
                <w:rFonts w:ascii="Times New Roman" w:eastAsia="Times New Roman" w:hAnsi="Times New Roman"/>
                <w:color w:val="000000"/>
                <w:sz w:val="20"/>
                <w:szCs w:val="20"/>
              </w:rPr>
              <w:t> </w:t>
            </w:r>
          </w:p>
        </w:tc>
      </w:tr>
    </w:tbl>
    <w:p w:rsidR="00B90968" w:rsidRPr="00BD16FC" w:rsidRDefault="00B90968" w:rsidP="000F6346">
      <w:pPr>
        <w:spacing w:after="0"/>
        <w:ind w:left="426"/>
        <w:jc w:val="both"/>
        <w:rPr>
          <w:rFonts w:ascii="Times New Roman" w:hAnsi="Times New Roman"/>
          <w:sz w:val="24"/>
          <w:szCs w:val="24"/>
        </w:rPr>
      </w:pPr>
    </w:p>
    <w:p w:rsidR="00752960" w:rsidRPr="00BD16FC" w:rsidRDefault="00752960" w:rsidP="000F6346">
      <w:pPr>
        <w:tabs>
          <w:tab w:val="left" w:pos="302"/>
        </w:tabs>
        <w:spacing w:after="0" w:line="360" w:lineRule="auto"/>
        <w:jc w:val="both"/>
        <w:outlineLvl w:val="1"/>
        <w:rPr>
          <w:rFonts w:ascii="Times New Roman" w:eastAsia="Times New Roman" w:hAnsi="Times New Roman"/>
          <w:bCs/>
          <w:iCs/>
          <w:sz w:val="24"/>
          <w:szCs w:val="24"/>
        </w:rPr>
      </w:pPr>
    </w:p>
    <w:p w:rsidR="00B950D5" w:rsidRPr="00BD16FC" w:rsidRDefault="00B950D5" w:rsidP="000F6346">
      <w:pPr>
        <w:tabs>
          <w:tab w:val="left" w:pos="302"/>
        </w:tabs>
        <w:spacing w:after="0" w:line="360" w:lineRule="auto"/>
        <w:jc w:val="both"/>
        <w:outlineLvl w:val="1"/>
        <w:rPr>
          <w:rFonts w:ascii="Times New Roman" w:eastAsia="Times New Roman" w:hAnsi="Times New Roman"/>
          <w:bCs/>
          <w:iCs/>
          <w:sz w:val="24"/>
          <w:szCs w:val="24"/>
        </w:rPr>
      </w:pPr>
    </w:p>
    <w:p w:rsidR="00BE2FC3" w:rsidRPr="00BD16FC" w:rsidRDefault="00BE2FC3" w:rsidP="000F6346">
      <w:pPr>
        <w:tabs>
          <w:tab w:val="left" w:pos="302"/>
        </w:tabs>
        <w:spacing w:after="0" w:line="360" w:lineRule="auto"/>
        <w:jc w:val="both"/>
        <w:outlineLvl w:val="1"/>
        <w:rPr>
          <w:rFonts w:ascii="Times New Roman" w:eastAsia="Times New Roman" w:hAnsi="Times New Roman"/>
          <w:bCs/>
          <w:iCs/>
          <w:sz w:val="24"/>
          <w:szCs w:val="24"/>
        </w:rPr>
      </w:pPr>
    </w:p>
    <w:p w:rsidR="00BE2FC3" w:rsidRPr="00BD16FC" w:rsidRDefault="00BE2FC3" w:rsidP="000F6346">
      <w:pPr>
        <w:tabs>
          <w:tab w:val="left" w:pos="302"/>
        </w:tabs>
        <w:spacing w:after="0" w:line="360" w:lineRule="auto"/>
        <w:jc w:val="both"/>
        <w:outlineLvl w:val="1"/>
        <w:rPr>
          <w:rFonts w:ascii="Times New Roman" w:eastAsia="Times New Roman" w:hAnsi="Times New Roman"/>
          <w:bCs/>
          <w:iCs/>
          <w:sz w:val="24"/>
          <w:szCs w:val="24"/>
        </w:rPr>
      </w:pPr>
    </w:p>
    <w:p w:rsidR="00BE2FC3" w:rsidRPr="00BD16FC" w:rsidRDefault="00BE2FC3" w:rsidP="000F6346">
      <w:pPr>
        <w:tabs>
          <w:tab w:val="left" w:pos="302"/>
        </w:tabs>
        <w:spacing w:after="0" w:line="360" w:lineRule="auto"/>
        <w:jc w:val="both"/>
        <w:outlineLvl w:val="1"/>
        <w:rPr>
          <w:rFonts w:ascii="Times New Roman" w:eastAsia="Times New Roman" w:hAnsi="Times New Roman"/>
          <w:bCs/>
          <w:iCs/>
          <w:sz w:val="24"/>
          <w:szCs w:val="24"/>
        </w:rPr>
      </w:pPr>
    </w:p>
    <w:p w:rsidR="00BE2FC3" w:rsidRDefault="00BE2FC3" w:rsidP="000F6346">
      <w:pPr>
        <w:tabs>
          <w:tab w:val="left" w:pos="302"/>
        </w:tabs>
        <w:spacing w:after="0" w:line="360" w:lineRule="auto"/>
        <w:jc w:val="both"/>
        <w:outlineLvl w:val="1"/>
        <w:rPr>
          <w:rFonts w:ascii="Times New Roman" w:eastAsia="Times New Roman" w:hAnsi="Times New Roman"/>
          <w:bCs/>
          <w:iCs/>
          <w:sz w:val="24"/>
          <w:szCs w:val="24"/>
        </w:rPr>
      </w:pPr>
    </w:p>
    <w:p w:rsidR="00A600E4" w:rsidRPr="00BD16FC" w:rsidRDefault="00A600E4" w:rsidP="000F6346">
      <w:pPr>
        <w:tabs>
          <w:tab w:val="left" w:pos="302"/>
        </w:tabs>
        <w:spacing w:after="0" w:line="360" w:lineRule="auto"/>
        <w:jc w:val="both"/>
        <w:outlineLvl w:val="1"/>
        <w:rPr>
          <w:rFonts w:ascii="Times New Roman" w:eastAsia="Times New Roman" w:hAnsi="Times New Roman"/>
          <w:bCs/>
          <w:iCs/>
          <w:sz w:val="24"/>
          <w:szCs w:val="24"/>
        </w:rPr>
      </w:pPr>
    </w:p>
    <w:p w:rsidR="00BE2FC3" w:rsidRPr="00BD16FC" w:rsidRDefault="00BE2FC3" w:rsidP="000F6346">
      <w:pPr>
        <w:tabs>
          <w:tab w:val="left" w:pos="302"/>
        </w:tabs>
        <w:spacing w:after="0" w:line="360" w:lineRule="auto"/>
        <w:jc w:val="both"/>
        <w:outlineLvl w:val="1"/>
        <w:rPr>
          <w:rFonts w:ascii="Times New Roman" w:eastAsia="Times New Roman" w:hAnsi="Times New Roman"/>
          <w:bCs/>
          <w:iCs/>
          <w:sz w:val="24"/>
          <w:szCs w:val="24"/>
        </w:rPr>
      </w:pPr>
    </w:p>
    <w:p w:rsidR="00C76E63" w:rsidRPr="00BD16FC" w:rsidRDefault="00BE2FC3" w:rsidP="000F6346">
      <w:pPr>
        <w:pStyle w:val="PargrafodaLista"/>
        <w:numPr>
          <w:ilvl w:val="1"/>
          <w:numId w:val="33"/>
        </w:numPr>
        <w:tabs>
          <w:tab w:val="left" w:pos="302"/>
        </w:tabs>
        <w:spacing w:after="0" w:line="360" w:lineRule="auto"/>
        <w:jc w:val="both"/>
        <w:outlineLvl w:val="1"/>
        <w:rPr>
          <w:rFonts w:ascii="Times New Roman" w:eastAsia="Times New Roman" w:hAnsi="Times New Roman"/>
          <w:bCs/>
          <w:iCs/>
          <w:sz w:val="24"/>
          <w:szCs w:val="24"/>
        </w:rPr>
      </w:pPr>
      <w:r w:rsidRPr="00BD16FC">
        <w:rPr>
          <w:rFonts w:ascii="Times New Roman" w:eastAsia="Times New Roman" w:hAnsi="Times New Roman"/>
          <w:bCs/>
          <w:iCs/>
          <w:sz w:val="24"/>
          <w:szCs w:val="24"/>
        </w:rPr>
        <w:lastRenderedPageBreak/>
        <w:t xml:space="preserve"> </w:t>
      </w:r>
      <w:bookmarkStart w:id="218" w:name="_Toc398032324"/>
      <w:r w:rsidR="000B6C6C" w:rsidRPr="00BD16FC">
        <w:rPr>
          <w:rFonts w:ascii="Times New Roman" w:eastAsia="Times New Roman" w:hAnsi="Times New Roman"/>
          <w:bCs/>
          <w:iCs/>
          <w:sz w:val="24"/>
          <w:szCs w:val="24"/>
        </w:rPr>
        <w:t>Alimentação SIASG E SICONV</w:t>
      </w:r>
      <w:bookmarkEnd w:id="218"/>
    </w:p>
    <w:p w:rsidR="000B6C6C" w:rsidRPr="00BD16FC" w:rsidRDefault="000B6C6C" w:rsidP="000F6346">
      <w:pPr>
        <w:spacing w:after="0"/>
        <w:ind w:left="426"/>
        <w:jc w:val="both"/>
        <w:rPr>
          <w:rFonts w:ascii="Times New Roman" w:hAnsi="Times New Roman"/>
          <w:color w:val="000000"/>
          <w:sz w:val="24"/>
          <w:szCs w:val="24"/>
        </w:rPr>
      </w:pPr>
      <w:r w:rsidRPr="00BD16FC">
        <w:rPr>
          <w:rFonts w:ascii="Times New Roman" w:hAnsi="Times New Roman"/>
          <w:color w:val="000000"/>
          <w:sz w:val="24"/>
          <w:szCs w:val="24"/>
        </w:rPr>
        <w:t>O modelo constante do quadro abaixo deverá ser preenchido com os dados do gestor responsável pela área da UJ que tenha a atribuição de atualizar os dados nos respectivos sistemas, traduzindo-se a declaração apresentada como veracidade da situação corrente dos sistemas especificados.</w:t>
      </w:r>
    </w:p>
    <w:p w:rsidR="000B6C6C" w:rsidRPr="00BD16FC" w:rsidRDefault="000B6C6C" w:rsidP="000F6346">
      <w:pPr>
        <w:pStyle w:val="PargrafodaLista"/>
        <w:tabs>
          <w:tab w:val="left" w:pos="302"/>
        </w:tabs>
        <w:spacing w:after="0" w:line="360" w:lineRule="auto"/>
        <w:ind w:left="858"/>
        <w:jc w:val="both"/>
        <w:outlineLvl w:val="1"/>
        <w:rPr>
          <w:rFonts w:ascii="Times New Roman" w:eastAsia="Times New Roman" w:hAnsi="Times New Roman"/>
          <w:bCs/>
          <w:iCs/>
          <w:sz w:val="24"/>
          <w:szCs w:val="24"/>
        </w:rPr>
      </w:pPr>
    </w:p>
    <w:p w:rsidR="000B6C6C" w:rsidRPr="00BD16FC" w:rsidRDefault="000B6C6C" w:rsidP="000F6346">
      <w:pPr>
        <w:pStyle w:val="Epgrafe"/>
      </w:pPr>
    </w:p>
    <w:p w:rsidR="000B6C6C" w:rsidRPr="00BD16FC" w:rsidRDefault="000B6C6C" w:rsidP="000F6346">
      <w:pPr>
        <w:pStyle w:val="Legenda"/>
        <w:keepNext/>
        <w:spacing w:after="0"/>
        <w:rPr>
          <w:rFonts w:ascii="Times New Roman" w:hAnsi="Times New Roman"/>
        </w:rPr>
      </w:pPr>
      <w:bookmarkStart w:id="219" w:name="_Toc397957902"/>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66</w:t>
      </w:r>
      <w:r w:rsidRPr="00BD16FC">
        <w:rPr>
          <w:rFonts w:ascii="Times New Roman" w:hAnsi="Times New Roman"/>
        </w:rPr>
        <w:fldChar w:fldCharType="end"/>
      </w:r>
      <w:r w:rsidRPr="00BD16FC">
        <w:rPr>
          <w:rFonts w:ascii="Times New Roman" w:hAnsi="Times New Roman"/>
        </w:rPr>
        <w:t xml:space="preserve"> Quadro A.11.5 – Declaração de inserção e atualização de dados no SIASG e SICONV</w:t>
      </w:r>
      <w:bookmarkEnd w:id="21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71"/>
      </w:tblGrid>
      <w:tr w:rsidR="000B6C6C" w:rsidRPr="00BD16FC" w:rsidTr="000B6C6C">
        <w:tc>
          <w:tcPr>
            <w:tcW w:w="8671" w:type="dxa"/>
          </w:tcPr>
          <w:p w:rsidR="000B6C6C" w:rsidRPr="00BD16FC" w:rsidRDefault="000B6C6C" w:rsidP="000F6346">
            <w:pPr>
              <w:spacing w:after="0"/>
              <w:jc w:val="center"/>
              <w:rPr>
                <w:rFonts w:ascii="Times New Roman" w:hAnsi="Times New Roman"/>
                <w:sz w:val="24"/>
                <w:szCs w:val="24"/>
              </w:rPr>
            </w:pPr>
            <w:r w:rsidRPr="00BD16FC">
              <w:rPr>
                <w:rFonts w:ascii="Times New Roman" w:hAnsi="Times New Roman"/>
                <w:sz w:val="24"/>
                <w:szCs w:val="24"/>
              </w:rPr>
              <w:t>DECLARAÇÃO</w:t>
            </w:r>
          </w:p>
          <w:p w:rsidR="000B6C6C" w:rsidRPr="00BD16FC" w:rsidRDefault="000B6C6C" w:rsidP="000F6346">
            <w:pPr>
              <w:spacing w:after="0"/>
              <w:ind w:left="567" w:right="566" w:firstLine="1275"/>
              <w:jc w:val="both"/>
              <w:rPr>
                <w:rFonts w:ascii="Times New Roman" w:hAnsi="Times New Roman"/>
                <w:color w:val="000000"/>
                <w:sz w:val="24"/>
                <w:szCs w:val="24"/>
              </w:rPr>
            </w:pPr>
            <w:r w:rsidRPr="00BD16FC">
              <w:rPr>
                <w:rFonts w:ascii="Times New Roman" w:hAnsi="Times New Roman"/>
                <w:sz w:val="24"/>
                <w:szCs w:val="24"/>
              </w:rPr>
              <w:t xml:space="preserve">Eu, </w:t>
            </w:r>
            <w:r w:rsidRPr="00BD16FC">
              <w:rPr>
                <w:rFonts w:ascii="Times New Roman" w:hAnsi="Times New Roman"/>
                <w:sz w:val="24"/>
                <w:szCs w:val="24"/>
                <w:u w:val="single"/>
              </w:rPr>
              <w:t>(gestor responsável pela inclusão e atualização dos dados nos sitemas)</w:t>
            </w:r>
            <w:r w:rsidRPr="00BD16FC">
              <w:rPr>
                <w:rFonts w:ascii="Times New Roman" w:hAnsi="Times New Roman"/>
                <w:sz w:val="24"/>
                <w:szCs w:val="24"/>
              </w:rPr>
              <w:t xml:space="preserve">, CPF n° _________, </w:t>
            </w:r>
            <w:r w:rsidRPr="00BD16FC">
              <w:rPr>
                <w:rFonts w:ascii="Times New Roman" w:hAnsi="Times New Roman"/>
                <w:sz w:val="24"/>
                <w:szCs w:val="24"/>
                <w:u w:val="single"/>
              </w:rPr>
              <w:t>(cargo ocupado pelo responsável)</w:t>
            </w:r>
            <w:r w:rsidRPr="00BD16FC">
              <w:rPr>
                <w:rFonts w:ascii="Times New Roman" w:hAnsi="Times New Roman"/>
                <w:sz w:val="24"/>
                <w:szCs w:val="24"/>
              </w:rPr>
              <w:t xml:space="preserve">, exercido na </w:t>
            </w:r>
            <w:r w:rsidRPr="00BD16FC">
              <w:rPr>
                <w:rFonts w:ascii="Times New Roman" w:hAnsi="Times New Roman"/>
                <w:sz w:val="24"/>
                <w:szCs w:val="24"/>
                <w:u w:val="single"/>
              </w:rPr>
              <w:t>(nome da unidade responsável)</w:t>
            </w:r>
            <w:r w:rsidRPr="00BD16FC">
              <w:rPr>
                <w:rFonts w:ascii="Times New Roman" w:hAnsi="Times New Roman"/>
                <w:sz w:val="24"/>
                <w:szCs w:val="24"/>
              </w:rPr>
              <w:t xml:space="preserve"> declaro junto aos órgãos de controle interno e externo que todas as informações referentes a contratos, convênios e instrumentos congêneres firmados até o exercício de 2014 por esta Unidade estão disponíveis e atualizadas, respectivamente, no Sistema Integrado de Administração de Serviços Gerais – SIASG e no Sistema de Gestão de Convênios e Contratos de Repasse – SICONV, conforme estabelece a LDO 2014 e suas correspondentes em exercícios anteriores</w:t>
            </w:r>
            <w:r w:rsidRPr="00BD16FC">
              <w:rPr>
                <w:rFonts w:ascii="Times New Roman" w:hAnsi="Times New Roman"/>
                <w:color w:val="000000"/>
                <w:sz w:val="24"/>
                <w:szCs w:val="24"/>
              </w:rPr>
              <w:t>.</w:t>
            </w:r>
          </w:p>
          <w:p w:rsidR="000B6C6C" w:rsidRPr="00BD16FC" w:rsidRDefault="000B6C6C" w:rsidP="000F6346">
            <w:pPr>
              <w:spacing w:after="0"/>
              <w:jc w:val="both"/>
              <w:rPr>
                <w:rFonts w:ascii="Times New Roman" w:hAnsi="Times New Roman"/>
                <w:sz w:val="24"/>
                <w:szCs w:val="24"/>
              </w:rPr>
            </w:pPr>
          </w:p>
          <w:p w:rsidR="000B6C6C" w:rsidRPr="00BD16FC" w:rsidRDefault="000B6C6C" w:rsidP="000F6346">
            <w:pPr>
              <w:spacing w:after="0"/>
              <w:jc w:val="center"/>
              <w:rPr>
                <w:rFonts w:ascii="Times New Roman" w:hAnsi="Times New Roman"/>
                <w:sz w:val="24"/>
                <w:szCs w:val="24"/>
              </w:rPr>
            </w:pPr>
            <w:r w:rsidRPr="00BD16FC">
              <w:rPr>
                <w:rFonts w:ascii="Times New Roman" w:hAnsi="Times New Roman"/>
                <w:sz w:val="24"/>
                <w:szCs w:val="24"/>
              </w:rPr>
              <w:t>Brasília, ___ de ____ de 2015.</w:t>
            </w:r>
          </w:p>
          <w:p w:rsidR="000B6C6C" w:rsidRPr="00BD16FC" w:rsidRDefault="000B6C6C" w:rsidP="000F6346">
            <w:pPr>
              <w:spacing w:after="0"/>
              <w:jc w:val="center"/>
              <w:rPr>
                <w:rFonts w:ascii="Times New Roman" w:hAnsi="Times New Roman"/>
                <w:sz w:val="24"/>
                <w:szCs w:val="24"/>
              </w:rPr>
            </w:pPr>
          </w:p>
          <w:p w:rsidR="000B6C6C" w:rsidRPr="00BD16FC" w:rsidRDefault="000B6C6C" w:rsidP="000F6346">
            <w:pPr>
              <w:spacing w:after="0"/>
              <w:jc w:val="center"/>
              <w:rPr>
                <w:rFonts w:ascii="Times New Roman" w:hAnsi="Times New Roman"/>
                <w:sz w:val="24"/>
                <w:szCs w:val="24"/>
                <w:u w:val="single"/>
              </w:rPr>
            </w:pPr>
            <w:r w:rsidRPr="00BD16FC">
              <w:rPr>
                <w:rFonts w:ascii="Times New Roman" w:hAnsi="Times New Roman"/>
                <w:sz w:val="24"/>
                <w:szCs w:val="24"/>
                <w:u w:val="single"/>
              </w:rPr>
              <w:t>(Nome do Gestor)</w:t>
            </w:r>
          </w:p>
          <w:p w:rsidR="000B6C6C" w:rsidRPr="00BD16FC" w:rsidRDefault="000B6C6C" w:rsidP="000F6346">
            <w:pPr>
              <w:spacing w:after="0"/>
              <w:jc w:val="center"/>
              <w:rPr>
                <w:rFonts w:ascii="Times New Roman" w:hAnsi="Times New Roman"/>
                <w:sz w:val="24"/>
                <w:szCs w:val="24"/>
                <w:u w:val="single"/>
              </w:rPr>
            </w:pPr>
            <w:r w:rsidRPr="00BD16FC">
              <w:rPr>
                <w:rFonts w:ascii="Times New Roman" w:hAnsi="Times New Roman"/>
                <w:sz w:val="24"/>
                <w:szCs w:val="24"/>
                <w:u w:val="single"/>
              </w:rPr>
              <w:t>(CPF)</w:t>
            </w:r>
          </w:p>
          <w:p w:rsidR="000B6C6C" w:rsidRPr="00BD16FC" w:rsidRDefault="000B6C6C" w:rsidP="000F6346">
            <w:pPr>
              <w:spacing w:after="0"/>
              <w:jc w:val="center"/>
              <w:rPr>
                <w:rFonts w:ascii="Times New Roman" w:hAnsi="Times New Roman"/>
              </w:rPr>
            </w:pPr>
            <w:r w:rsidRPr="00BD16FC">
              <w:rPr>
                <w:rFonts w:ascii="Times New Roman" w:hAnsi="Times New Roman"/>
                <w:sz w:val="24"/>
                <w:szCs w:val="24"/>
                <w:u w:val="single"/>
              </w:rPr>
              <w:t>(Cargo/Unidade Jurisdicionada)</w:t>
            </w:r>
          </w:p>
        </w:tc>
      </w:tr>
    </w:tbl>
    <w:p w:rsidR="000B6C6C" w:rsidRPr="00BD16FC" w:rsidRDefault="000B6C6C" w:rsidP="000F6346">
      <w:pPr>
        <w:tabs>
          <w:tab w:val="left" w:pos="302"/>
        </w:tabs>
        <w:spacing w:after="0" w:line="360" w:lineRule="auto"/>
        <w:jc w:val="both"/>
        <w:outlineLvl w:val="1"/>
        <w:rPr>
          <w:rFonts w:ascii="Times New Roman" w:eastAsia="Times New Roman" w:hAnsi="Times New Roman"/>
          <w:bCs/>
          <w:iCs/>
          <w:sz w:val="24"/>
          <w:szCs w:val="24"/>
        </w:rPr>
      </w:pPr>
    </w:p>
    <w:p w:rsidR="00EC19AC" w:rsidRPr="00BD16FC" w:rsidRDefault="00EC19AC" w:rsidP="000F6346">
      <w:pPr>
        <w:tabs>
          <w:tab w:val="left" w:pos="302"/>
        </w:tabs>
        <w:spacing w:after="0" w:line="360" w:lineRule="auto"/>
        <w:jc w:val="both"/>
        <w:outlineLvl w:val="1"/>
        <w:rPr>
          <w:rFonts w:ascii="Times New Roman" w:eastAsia="Times New Roman" w:hAnsi="Times New Roman"/>
          <w:bCs/>
          <w:iCs/>
          <w:sz w:val="24"/>
          <w:szCs w:val="24"/>
        </w:rPr>
      </w:pPr>
    </w:p>
    <w:p w:rsidR="00EC19AC" w:rsidRPr="00BD16FC" w:rsidRDefault="00EC19AC" w:rsidP="000F6346">
      <w:pPr>
        <w:tabs>
          <w:tab w:val="left" w:pos="302"/>
        </w:tabs>
        <w:spacing w:after="0" w:line="360" w:lineRule="auto"/>
        <w:jc w:val="both"/>
        <w:outlineLvl w:val="1"/>
        <w:rPr>
          <w:rFonts w:ascii="Times New Roman" w:eastAsia="Times New Roman" w:hAnsi="Times New Roman"/>
          <w:bCs/>
          <w:iCs/>
          <w:sz w:val="24"/>
          <w:szCs w:val="24"/>
        </w:rPr>
      </w:pPr>
    </w:p>
    <w:p w:rsidR="00EC19AC" w:rsidRPr="00BD16FC" w:rsidRDefault="00EC19AC" w:rsidP="000F6346">
      <w:pPr>
        <w:tabs>
          <w:tab w:val="left" w:pos="302"/>
        </w:tabs>
        <w:spacing w:after="0" w:line="360" w:lineRule="auto"/>
        <w:jc w:val="both"/>
        <w:outlineLvl w:val="1"/>
        <w:rPr>
          <w:rFonts w:ascii="Times New Roman" w:eastAsia="Times New Roman" w:hAnsi="Times New Roman"/>
          <w:bCs/>
          <w:iCs/>
          <w:sz w:val="24"/>
          <w:szCs w:val="24"/>
        </w:rPr>
      </w:pPr>
    </w:p>
    <w:p w:rsidR="000B6C6C" w:rsidRPr="00BD16FC" w:rsidRDefault="00EC19AC" w:rsidP="00EC0776">
      <w:pPr>
        <w:pStyle w:val="PargrafodaLista"/>
        <w:numPr>
          <w:ilvl w:val="0"/>
          <w:numId w:val="34"/>
        </w:numPr>
        <w:tabs>
          <w:tab w:val="left" w:pos="302"/>
        </w:tabs>
        <w:spacing w:after="0" w:line="360" w:lineRule="auto"/>
        <w:jc w:val="both"/>
        <w:outlineLvl w:val="0"/>
        <w:rPr>
          <w:rFonts w:ascii="Times New Roman" w:eastAsia="Times New Roman" w:hAnsi="Times New Roman"/>
          <w:bCs/>
          <w:iCs/>
          <w:sz w:val="24"/>
          <w:szCs w:val="24"/>
        </w:rPr>
      </w:pPr>
      <w:bookmarkStart w:id="220" w:name="_Toc398032325"/>
      <w:r w:rsidRPr="00BD16FC">
        <w:rPr>
          <w:rFonts w:ascii="Times New Roman" w:eastAsia="Times New Roman" w:hAnsi="Times New Roman"/>
          <w:bCs/>
          <w:iCs/>
          <w:sz w:val="24"/>
          <w:szCs w:val="24"/>
        </w:rPr>
        <w:t>INFORMAÇÕES CONTÁBEIS</w:t>
      </w:r>
      <w:bookmarkEnd w:id="220"/>
    </w:p>
    <w:p w:rsidR="00EC19AC" w:rsidRPr="00BD16FC" w:rsidRDefault="00EC19AC" w:rsidP="00543FED">
      <w:pPr>
        <w:ind w:left="426"/>
        <w:rPr>
          <w:rFonts w:ascii="Times New Roman" w:hAnsi="Times New Roman"/>
          <w:sz w:val="24"/>
          <w:szCs w:val="24"/>
        </w:rPr>
      </w:pPr>
      <w:r w:rsidRPr="00BD16FC">
        <w:rPr>
          <w:rFonts w:ascii="Times New Roman" w:hAnsi="Times New Roman"/>
          <w:sz w:val="24"/>
          <w:szCs w:val="24"/>
        </w:rPr>
        <w:t>Objetivo</w:t>
      </w:r>
    </w:p>
    <w:p w:rsidR="00EC19AC" w:rsidRPr="00BD16FC" w:rsidRDefault="00EC19AC" w:rsidP="00C24E98">
      <w:pPr>
        <w:rPr>
          <w:rFonts w:ascii="Times New Roman" w:hAnsi="Times New Roman"/>
          <w:sz w:val="24"/>
          <w:szCs w:val="24"/>
        </w:rPr>
      </w:pPr>
      <w:r w:rsidRPr="00BD16FC">
        <w:rPr>
          <w:rFonts w:ascii="Times New Roman" w:hAnsi="Times New Roman"/>
          <w:sz w:val="24"/>
          <w:szCs w:val="24"/>
        </w:rPr>
        <w:t>Levantar informações quanto à elaboração e à fidedignidade das informações contidas nas demonstrações contábeis elaboradas pelas UJ, e à implementação de sistemática de apuração de custos, bem como acompanhar a implementação dos novos critérios e procedimentos estabelecidos pelas Normas Brasileiras de Contabilidade Aplicadas ao Setor Público.</w:t>
      </w:r>
    </w:p>
    <w:p w:rsidR="00EC19AC" w:rsidRPr="00BD16FC" w:rsidRDefault="00EC19AC" w:rsidP="001F6150">
      <w:pPr>
        <w:pStyle w:val="PargrafodaLista"/>
        <w:numPr>
          <w:ilvl w:val="1"/>
          <w:numId w:val="34"/>
        </w:numPr>
        <w:spacing w:after="0" w:line="360" w:lineRule="auto"/>
        <w:ind w:hanging="70"/>
        <w:jc w:val="both"/>
        <w:outlineLvl w:val="1"/>
        <w:rPr>
          <w:rFonts w:ascii="Times New Roman" w:eastAsia="Times New Roman" w:hAnsi="Times New Roman"/>
          <w:bCs/>
          <w:iCs/>
          <w:sz w:val="24"/>
          <w:szCs w:val="24"/>
        </w:rPr>
      </w:pPr>
      <w:bookmarkStart w:id="221" w:name="_Toc398032326"/>
      <w:r w:rsidRPr="00BD16FC">
        <w:rPr>
          <w:rFonts w:ascii="Times New Roman" w:eastAsia="Times New Roman" w:hAnsi="Times New Roman"/>
          <w:bCs/>
          <w:iCs/>
          <w:sz w:val="24"/>
          <w:szCs w:val="24"/>
        </w:rPr>
        <w:lastRenderedPageBreak/>
        <w:t>Medidas Adotadas para Adoção de Critérios e Procedimentos Estabelecidos pelas Normas de Contabilidade Aplicadas ao Setor Público</w:t>
      </w:r>
      <w:bookmarkEnd w:id="221"/>
    </w:p>
    <w:p w:rsidR="00EC19AC" w:rsidRPr="00BD16FC" w:rsidRDefault="00EC19AC" w:rsidP="001F6150">
      <w:pPr>
        <w:spacing w:after="0"/>
        <w:ind w:left="851"/>
        <w:jc w:val="both"/>
        <w:rPr>
          <w:rFonts w:ascii="Times New Roman" w:hAnsi="Times New Roman"/>
          <w:sz w:val="24"/>
          <w:szCs w:val="24"/>
        </w:rPr>
      </w:pPr>
      <w:r w:rsidRPr="00BD16FC">
        <w:rPr>
          <w:rFonts w:ascii="Times New Roman" w:hAnsi="Times New Roman"/>
          <w:sz w:val="24"/>
          <w:szCs w:val="24"/>
        </w:rPr>
        <w:t xml:space="preserve">Objetivo Específico: Levantar informações quanto aos procedimentos, práticas, elaboração e divulgação das demonstrações contábeis elaboradas pelas UJ para dar cumprimento às diretrizes preconizadas nas Normas Brasileiras Aplicadas ao Setor Público, em especial, nas NBC T 16.9 e 16.10. </w:t>
      </w:r>
    </w:p>
    <w:p w:rsidR="00EC19AC" w:rsidRPr="00BD16FC" w:rsidRDefault="00EC19AC" w:rsidP="001F6150">
      <w:pPr>
        <w:tabs>
          <w:tab w:val="left" w:pos="3119"/>
        </w:tabs>
        <w:spacing w:after="0"/>
        <w:ind w:left="851"/>
        <w:jc w:val="both"/>
        <w:rPr>
          <w:rFonts w:ascii="Times New Roman" w:hAnsi="Times New Roman"/>
          <w:color w:val="000000"/>
          <w:sz w:val="24"/>
          <w:szCs w:val="24"/>
        </w:rPr>
      </w:pPr>
      <w:r w:rsidRPr="00BD16FC">
        <w:rPr>
          <w:rFonts w:ascii="Times New Roman" w:hAnsi="Times New Roman"/>
          <w:color w:val="000000"/>
          <w:sz w:val="24"/>
          <w:szCs w:val="24"/>
        </w:rPr>
        <w:t>Estrutura de Informação: Não há estruturação definida para este subitem. Desta forma, a apresentação das informações está no âmbito da discricionariedade do gestor. Devendo ele optar pela forma mais eficiente e objetiva para a evidenciação das informações solicitadas.</w:t>
      </w:r>
    </w:p>
    <w:p w:rsidR="00EC19AC" w:rsidRPr="00BD16FC" w:rsidRDefault="00EC19AC" w:rsidP="001F6150">
      <w:pPr>
        <w:tabs>
          <w:tab w:val="left" w:pos="3119"/>
        </w:tabs>
        <w:spacing w:after="0"/>
        <w:ind w:left="851"/>
        <w:jc w:val="both"/>
        <w:rPr>
          <w:rFonts w:ascii="Times New Roman" w:hAnsi="Times New Roman"/>
          <w:sz w:val="24"/>
          <w:szCs w:val="24"/>
        </w:rPr>
      </w:pPr>
      <w:r w:rsidRPr="00BD16FC">
        <w:rPr>
          <w:rFonts w:ascii="Times New Roman" w:hAnsi="Times New Roman"/>
          <w:color w:val="000000"/>
          <w:sz w:val="24"/>
          <w:szCs w:val="24"/>
        </w:rPr>
        <w:t xml:space="preserve">A unidade jurisdicionada deverá prover informações </w:t>
      </w:r>
      <w:r w:rsidRPr="00BD16FC">
        <w:rPr>
          <w:rFonts w:ascii="Times New Roman" w:hAnsi="Times New Roman"/>
          <w:sz w:val="24"/>
          <w:szCs w:val="24"/>
        </w:rPr>
        <w:t xml:space="preserve">sobre a adoção de critérios e procedimentos estabelecidos pelas Normas Brasileiras de Contabilidade Aplicada ao Setor Público, em especial, nas NBC T 16.9 e NBC T 16.10. As informações prestadas pela UJ devem conter, no mínimo: </w:t>
      </w:r>
    </w:p>
    <w:p w:rsidR="00EC19AC" w:rsidRPr="00BD16FC" w:rsidRDefault="00EC19AC" w:rsidP="001F6150">
      <w:pPr>
        <w:spacing w:after="0"/>
        <w:ind w:left="851"/>
        <w:jc w:val="both"/>
        <w:rPr>
          <w:rFonts w:ascii="Times New Roman" w:hAnsi="Times New Roman"/>
          <w:sz w:val="24"/>
          <w:szCs w:val="24"/>
        </w:rPr>
      </w:pPr>
      <w:r w:rsidRPr="00BD16FC">
        <w:rPr>
          <w:rFonts w:ascii="Times New Roman" w:hAnsi="Times New Roman"/>
          <w:sz w:val="24"/>
          <w:szCs w:val="24"/>
        </w:rPr>
        <w:t>a)</w:t>
      </w:r>
      <w:r w:rsidRPr="00BD16FC">
        <w:rPr>
          <w:rFonts w:ascii="Times New Roman" w:hAnsi="Times New Roman"/>
          <w:sz w:val="24"/>
          <w:szCs w:val="24"/>
        </w:rPr>
        <w:tab/>
        <w:t>Se a UJ está ou não aplicando os dispositivos contidos nas NBC T 16.9 e NBC T 16.10;</w:t>
      </w:r>
    </w:p>
    <w:p w:rsidR="00EC19AC" w:rsidRPr="00BD16FC" w:rsidRDefault="00EC19AC" w:rsidP="001F6150">
      <w:pPr>
        <w:spacing w:after="0"/>
        <w:ind w:left="851"/>
        <w:jc w:val="both"/>
        <w:rPr>
          <w:rFonts w:ascii="Times New Roman" w:hAnsi="Times New Roman"/>
          <w:sz w:val="24"/>
          <w:szCs w:val="24"/>
        </w:rPr>
      </w:pPr>
      <w:r w:rsidRPr="00BD16FC">
        <w:rPr>
          <w:rFonts w:ascii="Times New Roman" w:hAnsi="Times New Roman"/>
          <w:sz w:val="24"/>
          <w:szCs w:val="24"/>
        </w:rPr>
        <w:t>b)</w:t>
      </w:r>
      <w:r w:rsidRPr="00BD16FC">
        <w:rPr>
          <w:rFonts w:ascii="Times New Roman" w:hAnsi="Times New Roman"/>
          <w:sz w:val="24"/>
          <w:szCs w:val="24"/>
        </w:rPr>
        <w:tab/>
        <w:t>Justificativas em caso de resposta negativa à alínea “a” acima;</w:t>
      </w:r>
    </w:p>
    <w:p w:rsidR="00EC19AC" w:rsidRPr="00BD16FC" w:rsidRDefault="00EC19AC" w:rsidP="001F6150">
      <w:pPr>
        <w:spacing w:after="0"/>
        <w:ind w:left="851"/>
        <w:jc w:val="both"/>
        <w:rPr>
          <w:rFonts w:ascii="Times New Roman" w:hAnsi="Times New Roman"/>
          <w:sz w:val="24"/>
          <w:szCs w:val="24"/>
        </w:rPr>
      </w:pPr>
      <w:r w:rsidRPr="00BD16FC">
        <w:rPr>
          <w:rFonts w:ascii="Times New Roman" w:hAnsi="Times New Roman"/>
          <w:sz w:val="24"/>
          <w:szCs w:val="24"/>
        </w:rPr>
        <w:t>c)</w:t>
      </w:r>
      <w:r w:rsidRPr="00BD16FC">
        <w:rPr>
          <w:rFonts w:ascii="Times New Roman" w:hAnsi="Times New Roman"/>
          <w:sz w:val="24"/>
          <w:szCs w:val="24"/>
        </w:rPr>
        <w:tab/>
        <w:t>Metodologia adotada para estimar a vida útil econômica do ativo;</w:t>
      </w:r>
    </w:p>
    <w:p w:rsidR="00EC19AC" w:rsidRPr="00BD16FC" w:rsidRDefault="00EC19AC" w:rsidP="001F6150">
      <w:pPr>
        <w:spacing w:after="0"/>
        <w:ind w:left="851"/>
        <w:jc w:val="both"/>
        <w:rPr>
          <w:rFonts w:ascii="Times New Roman" w:hAnsi="Times New Roman"/>
          <w:sz w:val="24"/>
          <w:szCs w:val="24"/>
        </w:rPr>
      </w:pPr>
      <w:r w:rsidRPr="00BD16FC">
        <w:rPr>
          <w:rFonts w:ascii="Times New Roman" w:hAnsi="Times New Roman"/>
          <w:sz w:val="24"/>
          <w:szCs w:val="24"/>
        </w:rPr>
        <w:t>d)</w:t>
      </w:r>
      <w:r w:rsidRPr="00BD16FC">
        <w:rPr>
          <w:rFonts w:ascii="Times New Roman" w:hAnsi="Times New Roman"/>
          <w:sz w:val="24"/>
          <w:szCs w:val="24"/>
        </w:rPr>
        <w:tab/>
        <w:t>A metodologia de cálculo da depreciação, amortização e exaustão;</w:t>
      </w:r>
    </w:p>
    <w:p w:rsidR="00EC19AC" w:rsidRPr="00BD16FC" w:rsidRDefault="00EC19AC" w:rsidP="001F6150">
      <w:pPr>
        <w:spacing w:after="0"/>
        <w:ind w:left="851"/>
        <w:jc w:val="both"/>
        <w:rPr>
          <w:rFonts w:ascii="Times New Roman" w:hAnsi="Times New Roman"/>
          <w:sz w:val="24"/>
          <w:szCs w:val="24"/>
        </w:rPr>
      </w:pPr>
      <w:r w:rsidRPr="00BD16FC">
        <w:rPr>
          <w:rFonts w:ascii="Times New Roman" w:hAnsi="Times New Roman"/>
          <w:sz w:val="24"/>
          <w:szCs w:val="24"/>
        </w:rPr>
        <w:t>e)</w:t>
      </w:r>
      <w:r w:rsidRPr="00BD16FC">
        <w:rPr>
          <w:rFonts w:ascii="Times New Roman" w:hAnsi="Times New Roman"/>
          <w:sz w:val="24"/>
          <w:szCs w:val="24"/>
        </w:rPr>
        <w:tab/>
        <w:t>As taxas utilizadas para os cálculos;</w:t>
      </w:r>
    </w:p>
    <w:p w:rsidR="00EC19AC" w:rsidRPr="00BD16FC" w:rsidRDefault="00EC19AC" w:rsidP="001F6150">
      <w:pPr>
        <w:spacing w:after="0"/>
        <w:ind w:left="851"/>
        <w:jc w:val="both"/>
        <w:rPr>
          <w:rFonts w:ascii="Times New Roman" w:hAnsi="Times New Roman"/>
          <w:sz w:val="24"/>
          <w:szCs w:val="24"/>
        </w:rPr>
      </w:pPr>
      <w:r w:rsidRPr="00BD16FC">
        <w:rPr>
          <w:rFonts w:ascii="Times New Roman" w:hAnsi="Times New Roman"/>
          <w:sz w:val="24"/>
          <w:szCs w:val="24"/>
        </w:rPr>
        <w:t>f)</w:t>
      </w:r>
      <w:r w:rsidRPr="00BD16FC">
        <w:rPr>
          <w:rFonts w:ascii="Times New Roman" w:hAnsi="Times New Roman"/>
          <w:sz w:val="24"/>
          <w:szCs w:val="24"/>
        </w:rPr>
        <w:tab/>
        <w:t>A metodologia adotada para realizar a avaliação e mensuração das disponibilidades, dos créditos e dívidas, dos estoques, dos investimentos, do imobilizado, do intangível e do diferido;</w:t>
      </w:r>
    </w:p>
    <w:p w:rsidR="00EC19AC" w:rsidRPr="00BD16FC" w:rsidRDefault="00EC19AC" w:rsidP="001F6150">
      <w:pPr>
        <w:spacing w:after="0"/>
        <w:ind w:left="851"/>
        <w:jc w:val="both"/>
        <w:rPr>
          <w:rFonts w:ascii="Times New Roman" w:hAnsi="Times New Roman"/>
          <w:sz w:val="24"/>
          <w:szCs w:val="24"/>
        </w:rPr>
      </w:pPr>
      <w:r w:rsidRPr="00BD16FC">
        <w:rPr>
          <w:rFonts w:ascii="Times New Roman" w:hAnsi="Times New Roman"/>
          <w:sz w:val="24"/>
          <w:szCs w:val="24"/>
        </w:rPr>
        <w:t>g)</w:t>
      </w:r>
      <w:r w:rsidRPr="00BD16FC">
        <w:rPr>
          <w:rFonts w:ascii="Times New Roman" w:hAnsi="Times New Roman"/>
          <w:sz w:val="24"/>
          <w:szCs w:val="24"/>
        </w:rPr>
        <w:tab/>
        <w:t>O impacto da utilização dos critérios contidos nas NBC T 16.9 e NBC T 16.10 sobre o resultado apurado pela UJ no exercício.</w:t>
      </w:r>
    </w:p>
    <w:p w:rsidR="00EC19AC" w:rsidRPr="00BD16FC" w:rsidRDefault="00EC19AC" w:rsidP="001F6150">
      <w:pPr>
        <w:tabs>
          <w:tab w:val="left" w:pos="3119"/>
        </w:tabs>
        <w:spacing w:after="0"/>
        <w:ind w:left="851"/>
        <w:jc w:val="both"/>
        <w:rPr>
          <w:rFonts w:ascii="Times New Roman" w:hAnsi="Times New Roman"/>
          <w:sz w:val="24"/>
          <w:szCs w:val="24"/>
        </w:rPr>
      </w:pPr>
      <w:r w:rsidRPr="00BD16FC">
        <w:rPr>
          <w:rFonts w:ascii="Times New Roman" w:hAnsi="Times New Roman"/>
          <w:sz w:val="24"/>
          <w:szCs w:val="24"/>
        </w:rPr>
        <w:t>Abrangência: Órgãos dos Poderes Legislativo e Judiciário, do Ministério Público da União e do Tribunal de Contas da União; Órgãos da administração direta do Poder Executivo; Autarquias e fundações do Poder Executivo e Entidades da Administração Pública Federal signatárias ou supervisoras de contrato de gestão.</w:t>
      </w:r>
    </w:p>
    <w:p w:rsidR="00EC19AC" w:rsidRPr="00BD16FC" w:rsidRDefault="00EC19AC" w:rsidP="000F6346">
      <w:pPr>
        <w:spacing w:after="0"/>
        <w:ind w:left="426"/>
        <w:jc w:val="both"/>
        <w:rPr>
          <w:rFonts w:ascii="Times New Roman" w:hAnsi="Times New Roman"/>
          <w:sz w:val="24"/>
          <w:szCs w:val="24"/>
        </w:rPr>
      </w:pPr>
    </w:p>
    <w:p w:rsidR="00EC19AC" w:rsidRPr="00BD16FC" w:rsidRDefault="007A4202" w:rsidP="001F6150">
      <w:pPr>
        <w:pStyle w:val="PargrafodaLista"/>
        <w:numPr>
          <w:ilvl w:val="1"/>
          <w:numId w:val="34"/>
        </w:numPr>
        <w:spacing w:after="0" w:line="360" w:lineRule="auto"/>
        <w:ind w:hanging="70"/>
        <w:jc w:val="both"/>
        <w:outlineLvl w:val="1"/>
        <w:rPr>
          <w:rFonts w:ascii="Times New Roman" w:eastAsia="Times New Roman" w:hAnsi="Times New Roman"/>
          <w:bCs/>
          <w:iCs/>
          <w:sz w:val="24"/>
          <w:szCs w:val="24"/>
        </w:rPr>
      </w:pPr>
      <w:bookmarkStart w:id="222" w:name="_Toc398032327"/>
      <w:r w:rsidRPr="00BD16FC">
        <w:rPr>
          <w:rFonts w:ascii="Times New Roman" w:eastAsia="Times New Roman" w:hAnsi="Times New Roman"/>
          <w:bCs/>
          <w:iCs/>
          <w:sz w:val="24"/>
          <w:szCs w:val="24"/>
        </w:rPr>
        <w:t>Apuração dos custos dos programas e das unidades administrativas</w:t>
      </w:r>
      <w:bookmarkEnd w:id="222"/>
    </w:p>
    <w:p w:rsidR="003570CA" w:rsidRPr="00BD16FC" w:rsidRDefault="003570CA" w:rsidP="001F6150">
      <w:pPr>
        <w:spacing w:after="0"/>
        <w:ind w:left="851"/>
        <w:jc w:val="both"/>
        <w:rPr>
          <w:rFonts w:ascii="Times New Roman" w:hAnsi="Times New Roman"/>
          <w:sz w:val="24"/>
          <w:szCs w:val="24"/>
        </w:rPr>
      </w:pPr>
      <w:r w:rsidRPr="00BD16FC">
        <w:rPr>
          <w:rFonts w:ascii="Times New Roman" w:hAnsi="Times New Roman"/>
          <w:sz w:val="24"/>
          <w:szCs w:val="24"/>
        </w:rPr>
        <w:t>Demonstração sucinta do estágio de desenvolvimento da sistemática de apuração dos custos dos programas e das unidades administrativas, bem como dos bens e serviços resultantes da atuação da unidade jurisdicionada, especialmente aqueles decorrentes da execução dos seus objetivos estratégicos, contemplando, pelo menos, as seguintes informações:</w:t>
      </w:r>
    </w:p>
    <w:p w:rsidR="003570CA" w:rsidRPr="00BD16FC" w:rsidRDefault="003570CA" w:rsidP="001F6150">
      <w:pPr>
        <w:spacing w:after="0"/>
        <w:ind w:left="1134" w:hanging="283"/>
        <w:rPr>
          <w:rFonts w:ascii="Times New Roman" w:hAnsi="Times New Roman"/>
          <w:sz w:val="24"/>
          <w:szCs w:val="24"/>
        </w:rPr>
      </w:pPr>
      <w:r w:rsidRPr="00BD16FC">
        <w:rPr>
          <w:rFonts w:ascii="Times New Roman" w:hAnsi="Times New Roman"/>
          <w:sz w:val="24"/>
          <w:szCs w:val="24"/>
        </w:rPr>
        <w:lastRenderedPageBreak/>
        <w:t>a)</w:t>
      </w:r>
      <w:r w:rsidRPr="00BD16FC">
        <w:rPr>
          <w:rFonts w:ascii="Times New Roman" w:hAnsi="Times New Roman"/>
          <w:sz w:val="24"/>
          <w:szCs w:val="24"/>
        </w:rPr>
        <w:tab/>
        <w:t>identificação da estrutura orgânica da unidade jurisdicionada responsável pelo gerenciamento de custos (subunidade, setor etc.), bem como da setorial de custos a que se vincula, se for o caso;</w:t>
      </w:r>
    </w:p>
    <w:p w:rsidR="003570CA" w:rsidRPr="00BD16FC" w:rsidRDefault="003570CA" w:rsidP="001F6150">
      <w:pPr>
        <w:spacing w:after="0"/>
        <w:ind w:left="1134" w:hanging="283"/>
        <w:rPr>
          <w:rFonts w:ascii="Times New Roman" w:hAnsi="Times New Roman"/>
          <w:sz w:val="24"/>
          <w:szCs w:val="24"/>
        </w:rPr>
      </w:pPr>
      <w:r w:rsidRPr="00BD16FC">
        <w:rPr>
          <w:rFonts w:ascii="Times New Roman" w:hAnsi="Times New Roman"/>
          <w:sz w:val="24"/>
          <w:szCs w:val="24"/>
        </w:rPr>
        <w:t>b)</w:t>
      </w:r>
      <w:r w:rsidRPr="00BD16FC">
        <w:rPr>
          <w:rFonts w:ascii="Times New Roman" w:hAnsi="Times New Roman"/>
          <w:sz w:val="24"/>
          <w:szCs w:val="24"/>
        </w:rPr>
        <w:tab/>
        <w:t>identificação das subunidades administrativas da unidade jurisdicionada das quais os custos são apurados;</w:t>
      </w:r>
    </w:p>
    <w:p w:rsidR="003570CA" w:rsidRPr="00BD16FC" w:rsidRDefault="003570CA" w:rsidP="001F6150">
      <w:pPr>
        <w:spacing w:after="0"/>
        <w:ind w:left="1134" w:hanging="283"/>
        <w:rPr>
          <w:rFonts w:ascii="Times New Roman" w:hAnsi="Times New Roman"/>
          <w:sz w:val="24"/>
          <w:szCs w:val="24"/>
        </w:rPr>
      </w:pPr>
      <w:r w:rsidRPr="00BD16FC">
        <w:rPr>
          <w:rFonts w:ascii="Times New Roman" w:hAnsi="Times New Roman"/>
          <w:sz w:val="24"/>
          <w:szCs w:val="24"/>
        </w:rPr>
        <w:t>c)</w:t>
      </w:r>
      <w:r w:rsidRPr="00BD16FC">
        <w:rPr>
          <w:rFonts w:ascii="Times New Roman" w:hAnsi="Times New Roman"/>
          <w:sz w:val="24"/>
          <w:szCs w:val="24"/>
        </w:rPr>
        <w:tab/>
        <w:t>descrição sucinta do sistema informatizado de apuração dos custos;</w:t>
      </w:r>
    </w:p>
    <w:p w:rsidR="003570CA" w:rsidRPr="00BD16FC" w:rsidRDefault="003570CA" w:rsidP="001F6150">
      <w:pPr>
        <w:spacing w:after="0"/>
        <w:ind w:left="1134" w:hanging="283"/>
        <w:rPr>
          <w:rFonts w:ascii="Times New Roman" w:hAnsi="Times New Roman"/>
          <w:sz w:val="24"/>
          <w:szCs w:val="24"/>
        </w:rPr>
      </w:pPr>
      <w:r w:rsidRPr="00BD16FC">
        <w:rPr>
          <w:rFonts w:ascii="Times New Roman" w:hAnsi="Times New Roman"/>
          <w:sz w:val="24"/>
          <w:szCs w:val="24"/>
        </w:rPr>
        <w:t>d)</w:t>
      </w:r>
      <w:r w:rsidRPr="00BD16FC">
        <w:rPr>
          <w:rFonts w:ascii="Times New Roman" w:hAnsi="Times New Roman"/>
          <w:sz w:val="24"/>
          <w:szCs w:val="24"/>
        </w:rPr>
        <w:tab/>
        <w:t>práticas de tratamento e alocação utilizadas no âmbito das subunidades ou unidades administrativas para geração de informações de custos;</w:t>
      </w:r>
    </w:p>
    <w:p w:rsidR="003570CA" w:rsidRPr="00BD16FC" w:rsidRDefault="003570CA" w:rsidP="001F6150">
      <w:pPr>
        <w:spacing w:after="0"/>
        <w:ind w:left="1134" w:hanging="283"/>
        <w:rPr>
          <w:rFonts w:ascii="Times New Roman" w:hAnsi="Times New Roman"/>
          <w:sz w:val="24"/>
          <w:szCs w:val="24"/>
        </w:rPr>
      </w:pPr>
      <w:r w:rsidRPr="00BD16FC">
        <w:rPr>
          <w:rFonts w:ascii="Times New Roman" w:hAnsi="Times New Roman"/>
          <w:sz w:val="24"/>
          <w:szCs w:val="24"/>
        </w:rPr>
        <w:t>e)</w:t>
      </w:r>
      <w:r w:rsidRPr="00BD16FC">
        <w:rPr>
          <w:rFonts w:ascii="Times New Roman" w:hAnsi="Times New Roman"/>
          <w:sz w:val="24"/>
          <w:szCs w:val="24"/>
        </w:rPr>
        <w:tab/>
        <w:t>impactos observados na atuação da unidade jurisdicionada, bem como no processo de tomada de decisões, que podem ser atribuídos à instituição do gerenciamento de custos;</w:t>
      </w:r>
    </w:p>
    <w:p w:rsidR="003570CA" w:rsidRPr="00BD16FC" w:rsidRDefault="003570CA" w:rsidP="001F6150">
      <w:pPr>
        <w:spacing w:after="0"/>
        <w:ind w:left="1276" w:hanging="283"/>
        <w:rPr>
          <w:rFonts w:ascii="Times New Roman" w:hAnsi="Times New Roman"/>
          <w:sz w:val="24"/>
          <w:szCs w:val="24"/>
        </w:rPr>
      </w:pPr>
      <w:r w:rsidRPr="00BD16FC">
        <w:rPr>
          <w:rFonts w:ascii="Times New Roman" w:hAnsi="Times New Roman"/>
          <w:sz w:val="24"/>
          <w:szCs w:val="24"/>
        </w:rPr>
        <w:t>f)</w:t>
      </w:r>
      <w:r w:rsidRPr="00BD16FC">
        <w:rPr>
          <w:rFonts w:ascii="Times New Roman" w:hAnsi="Times New Roman"/>
          <w:sz w:val="24"/>
          <w:szCs w:val="24"/>
        </w:rPr>
        <w:tab/>
        <w:t>relatórios utilizados pela unidade jurisdicionada para análise de custos e tomada de decisão.</w:t>
      </w:r>
    </w:p>
    <w:p w:rsidR="003570CA" w:rsidRPr="00BD16FC" w:rsidRDefault="003570CA" w:rsidP="000F6346">
      <w:pPr>
        <w:spacing w:after="0"/>
        <w:ind w:left="426"/>
        <w:rPr>
          <w:rFonts w:ascii="Times New Roman" w:hAnsi="Times New Roman"/>
          <w:sz w:val="24"/>
          <w:szCs w:val="24"/>
        </w:rPr>
      </w:pPr>
    </w:p>
    <w:p w:rsidR="003570CA" w:rsidRPr="00BD16FC" w:rsidRDefault="003570CA" w:rsidP="001F6150">
      <w:pPr>
        <w:spacing w:after="0"/>
        <w:ind w:left="993"/>
        <w:rPr>
          <w:rFonts w:ascii="Times New Roman" w:hAnsi="Times New Roman"/>
          <w:sz w:val="24"/>
          <w:szCs w:val="24"/>
        </w:rPr>
      </w:pPr>
      <w:r w:rsidRPr="00BD16FC">
        <w:rPr>
          <w:rFonts w:ascii="Times New Roman" w:hAnsi="Times New Roman"/>
          <w:sz w:val="24"/>
          <w:szCs w:val="24"/>
        </w:rPr>
        <w:t xml:space="preserve">Objetivo Específico: Identificar o estágio em que se encontra a implantação de sistemática de apuração de custos pela Unidade Jurisdicionada e em que medida os seus produtos são utilizados para subsidiar a tomada de decisões.  </w:t>
      </w:r>
    </w:p>
    <w:p w:rsidR="003570CA" w:rsidRPr="00BD16FC" w:rsidRDefault="003570CA" w:rsidP="001F6150">
      <w:pPr>
        <w:spacing w:after="0"/>
        <w:ind w:left="993"/>
        <w:jc w:val="both"/>
        <w:rPr>
          <w:rFonts w:ascii="Times New Roman" w:hAnsi="Times New Roman"/>
          <w:sz w:val="24"/>
          <w:szCs w:val="24"/>
        </w:rPr>
      </w:pPr>
      <w:r w:rsidRPr="00BD16FC">
        <w:rPr>
          <w:rFonts w:ascii="Times New Roman" w:hAnsi="Times New Roman"/>
          <w:sz w:val="24"/>
          <w:szCs w:val="24"/>
        </w:rPr>
        <w:t>Estrutura da Informação: Não há estrutura definida para este subitem, ficando a cargo do gestor optar pela forma mais eficiente para apresentação dos dados. As informações a seguir contextualizam alguns aspectos quanto à natureza dos dados a serem consignados no relatório.</w:t>
      </w:r>
    </w:p>
    <w:p w:rsidR="003570CA" w:rsidRPr="00BD16FC" w:rsidRDefault="003570CA" w:rsidP="001F6150">
      <w:pPr>
        <w:spacing w:after="0"/>
        <w:ind w:left="993"/>
        <w:jc w:val="both"/>
        <w:rPr>
          <w:rFonts w:ascii="Times New Roman" w:hAnsi="Times New Roman"/>
          <w:sz w:val="24"/>
          <w:szCs w:val="24"/>
        </w:rPr>
      </w:pPr>
      <w:r w:rsidRPr="00BD16FC">
        <w:rPr>
          <w:rFonts w:ascii="Times New Roman" w:hAnsi="Times New Roman"/>
          <w:sz w:val="24"/>
          <w:szCs w:val="24"/>
        </w:rPr>
        <w:t xml:space="preserve">Os dados a serem apresentados em razão desse item da DN referem-se à sistemática de apuração de custos utilizada pela unidade jurisdicionada, a qual pode não estar diretamente associada ao SIC, notadamente quando a unidade integra os Poderes Legislativo e Judiciário e o Ministério Público da União. </w:t>
      </w:r>
    </w:p>
    <w:p w:rsidR="003570CA" w:rsidRPr="00BD16FC" w:rsidRDefault="003570CA" w:rsidP="001F6150">
      <w:pPr>
        <w:spacing w:after="0"/>
        <w:ind w:left="993"/>
        <w:jc w:val="both"/>
        <w:rPr>
          <w:rFonts w:ascii="Times New Roman" w:hAnsi="Times New Roman"/>
          <w:sz w:val="24"/>
          <w:szCs w:val="24"/>
        </w:rPr>
      </w:pPr>
      <w:r w:rsidRPr="00BD16FC">
        <w:rPr>
          <w:rFonts w:ascii="Times New Roman" w:hAnsi="Times New Roman"/>
          <w:sz w:val="24"/>
          <w:szCs w:val="24"/>
        </w:rPr>
        <w:t xml:space="preserve">Em qualquer situação, as informações requeridas no item devem ser apresentadas tendo por base a sistemática de apuração de custos vigente no exercício de referência do relatório de gestão. </w:t>
      </w:r>
    </w:p>
    <w:p w:rsidR="003570CA" w:rsidRPr="00BD16FC" w:rsidRDefault="003570CA" w:rsidP="001F6150">
      <w:pPr>
        <w:spacing w:after="0"/>
        <w:ind w:left="993"/>
        <w:jc w:val="both"/>
        <w:rPr>
          <w:rFonts w:ascii="Times New Roman" w:hAnsi="Times New Roman"/>
          <w:sz w:val="24"/>
          <w:szCs w:val="24"/>
        </w:rPr>
      </w:pPr>
      <w:r w:rsidRPr="00BD16FC">
        <w:rPr>
          <w:rFonts w:ascii="Times New Roman" w:hAnsi="Times New Roman"/>
          <w:sz w:val="24"/>
          <w:szCs w:val="24"/>
        </w:rPr>
        <w:t>Caso a unidade jurisdicionada integre o Poder Executivo, mas o SIC não constitua a principal ferramenta da sistemática de apuração de custos, a unidade deve, adicionalmente às informações prestadas sobre o sistema utilizado com esse fim, contextualizar no relatório de gestão as razões para que o SIC não tenha sido adotado como o principal sistema de apuração de custos no exercício de referência do relatório de gestão.</w:t>
      </w:r>
    </w:p>
    <w:p w:rsidR="000210B3" w:rsidRPr="00BD16FC" w:rsidRDefault="000210B3" w:rsidP="001F6150">
      <w:pPr>
        <w:spacing w:after="0"/>
        <w:ind w:left="993"/>
        <w:jc w:val="both"/>
        <w:rPr>
          <w:rFonts w:ascii="Times New Roman" w:hAnsi="Times New Roman"/>
          <w:sz w:val="24"/>
          <w:szCs w:val="24"/>
        </w:rPr>
      </w:pPr>
      <w:r w:rsidRPr="00BD16FC">
        <w:rPr>
          <w:rFonts w:ascii="Times New Roman" w:hAnsi="Times New Roman"/>
          <w:sz w:val="24"/>
          <w:szCs w:val="24"/>
        </w:rPr>
        <w:t xml:space="preserve">Abrangência: Todas as unidades jurisdicionadas relacionadas no Anexo I da DN TCU 134/2013, obedecendo-se aos conteúdos especificados no Quadro A-1 – Relacionamento entre as Unidades Jurisdicionadas e os conteúdos Gerais do Relatório de Gestão.  </w:t>
      </w:r>
    </w:p>
    <w:p w:rsidR="000210B3" w:rsidRPr="00BD16FC" w:rsidRDefault="000210B3" w:rsidP="001F6150">
      <w:pPr>
        <w:spacing w:after="0"/>
        <w:ind w:left="993"/>
        <w:jc w:val="both"/>
        <w:rPr>
          <w:rFonts w:ascii="Times New Roman" w:hAnsi="Times New Roman"/>
          <w:sz w:val="24"/>
          <w:szCs w:val="24"/>
        </w:rPr>
      </w:pPr>
      <w:r w:rsidRPr="00BD16FC">
        <w:rPr>
          <w:rFonts w:ascii="Times New Roman" w:hAnsi="Times New Roman"/>
          <w:sz w:val="24"/>
          <w:szCs w:val="24"/>
        </w:rPr>
        <w:lastRenderedPageBreak/>
        <w:t xml:space="preserve">Caso a unidade jurisdicionada seja vinculada a uma setorial responsável pela apuração de custos do órgão ou entidade que integra, não tendo em sua estrutura uma subunidade direcionada a essa atividade, deve consignar no relatório de gestão as informações que forem aplicáveis a sua realidade. Nesse caso, as informações disponibilizadas devem permitir uma ampla visão do uso da sistemática de apuração de custos pela Unidade Jurisdicionada e da forma que a unidade interage com a setorial de custos do órgão ou entidade no contexto em análise.  </w:t>
      </w:r>
    </w:p>
    <w:p w:rsidR="003570CA" w:rsidRPr="00BD16FC" w:rsidRDefault="003570CA" w:rsidP="000F6346">
      <w:pPr>
        <w:pStyle w:val="PargrafodaLista"/>
        <w:spacing w:after="0" w:line="360" w:lineRule="auto"/>
        <w:ind w:left="921"/>
        <w:jc w:val="both"/>
        <w:outlineLvl w:val="1"/>
        <w:rPr>
          <w:rFonts w:ascii="Times New Roman" w:eastAsia="Times New Roman" w:hAnsi="Times New Roman"/>
          <w:bCs/>
          <w:iCs/>
          <w:sz w:val="24"/>
          <w:szCs w:val="24"/>
        </w:rPr>
      </w:pPr>
    </w:p>
    <w:p w:rsidR="003570CA" w:rsidRPr="00BD16FC" w:rsidRDefault="003570CA" w:rsidP="000F6346">
      <w:pPr>
        <w:pStyle w:val="PargrafodaLista"/>
        <w:spacing w:after="0" w:line="360" w:lineRule="auto"/>
        <w:ind w:left="921"/>
        <w:jc w:val="both"/>
        <w:outlineLvl w:val="1"/>
        <w:rPr>
          <w:rFonts w:ascii="Times New Roman" w:eastAsia="Times New Roman" w:hAnsi="Times New Roman"/>
          <w:bCs/>
          <w:iCs/>
          <w:sz w:val="24"/>
          <w:szCs w:val="24"/>
        </w:rPr>
      </w:pPr>
    </w:p>
    <w:p w:rsidR="003570CA" w:rsidRPr="00BD16FC" w:rsidRDefault="003570CA" w:rsidP="000F6346">
      <w:pPr>
        <w:pStyle w:val="PargrafodaLista"/>
        <w:spacing w:after="0" w:line="360" w:lineRule="auto"/>
        <w:ind w:left="921"/>
        <w:jc w:val="both"/>
        <w:outlineLvl w:val="1"/>
        <w:rPr>
          <w:rFonts w:ascii="Times New Roman" w:eastAsia="Times New Roman" w:hAnsi="Times New Roman"/>
          <w:bCs/>
          <w:iCs/>
          <w:sz w:val="24"/>
          <w:szCs w:val="24"/>
        </w:rPr>
      </w:pPr>
    </w:p>
    <w:p w:rsidR="003570CA" w:rsidRPr="00BD16FC" w:rsidRDefault="00D96707" w:rsidP="000F6346">
      <w:pPr>
        <w:pStyle w:val="PargrafodaLista"/>
        <w:numPr>
          <w:ilvl w:val="1"/>
          <w:numId w:val="34"/>
        </w:numPr>
        <w:spacing w:after="0" w:line="360" w:lineRule="auto"/>
        <w:jc w:val="both"/>
        <w:outlineLvl w:val="1"/>
        <w:rPr>
          <w:rFonts w:ascii="Times New Roman" w:eastAsia="Times New Roman" w:hAnsi="Times New Roman"/>
          <w:bCs/>
          <w:iCs/>
          <w:sz w:val="24"/>
          <w:szCs w:val="24"/>
        </w:rPr>
      </w:pPr>
      <w:bookmarkStart w:id="223" w:name="_Toc398032328"/>
      <w:r w:rsidRPr="00BD16FC">
        <w:rPr>
          <w:rFonts w:ascii="Times New Roman" w:eastAsia="Times New Roman" w:hAnsi="Times New Roman"/>
          <w:bCs/>
          <w:iCs/>
          <w:sz w:val="24"/>
          <w:szCs w:val="24"/>
        </w:rPr>
        <w:t>Conformidade Contábil</w:t>
      </w:r>
      <w:bookmarkEnd w:id="223"/>
    </w:p>
    <w:p w:rsidR="00D96707" w:rsidRPr="00BD16FC" w:rsidRDefault="00D96707" w:rsidP="000F6346">
      <w:pPr>
        <w:spacing w:after="0"/>
        <w:ind w:left="426"/>
        <w:jc w:val="both"/>
        <w:rPr>
          <w:rFonts w:ascii="Times New Roman" w:hAnsi="Times New Roman"/>
          <w:sz w:val="24"/>
          <w:szCs w:val="24"/>
        </w:rPr>
      </w:pPr>
      <w:r w:rsidRPr="00BD16FC">
        <w:rPr>
          <w:rFonts w:ascii="Times New Roman" w:hAnsi="Times New Roman"/>
          <w:sz w:val="24"/>
          <w:szCs w:val="24"/>
        </w:rPr>
        <w:t>Informações sobre a conformidade contábil dos atos e fatos da gestão orçamentária, financeira e patrimonial da unidade jurisdicionada, contemplando:</w:t>
      </w:r>
    </w:p>
    <w:p w:rsidR="00D96707" w:rsidRPr="00BD16FC" w:rsidRDefault="00D96707" w:rsidP="000F6346">
      <w:pPr>
        <w:spacing w:after="0"/>
        <w:ind w:left="426"/>
        <w:jc w:val="both"/>
        <w:rPr>
          <w:rFonts w:ascii="Times New Roman" w:hAnsi="Times New Roman"/>
          <w:sz w:val="24"/>
          <w:szCs w:val="24"/>
        </w:rPr>
      </w:pPr>
      <w:r w:rsidRPr="00BD16FC">
        <w:rPr>
          <w:rFonts w:ascii="Times New Roman" w:hAnsi="Times New Roman"/>
          <w:sz w:val="24"/>
          <w:szCs w:val="24"/>
        </w:rPr>
        <w:t>a)</w:t>
      </w:r>
      <w:r w:rsidRPr="00BD16FC">
        <w:rPr>
          <w:rFonts w:ascii="Times New Roman" w:hAnsi="Times New Roman"/>
          <w:sz w:val="24"/>
          <w:szCs w:val="24"/>
        </w:rPr>
        <w:tab/>
        <w:t>descrição sucinta do processo de verificação da conformidade contábil no âmbito da unidade jurisdicionada, identificando a instância responsável pelo realização de tal conformidade e as unidades gestoras executoras do SIAFI e fazendo referência à observância da segregação de função no processo de registro da conformidade;</w:t>
      </w:r>
    </w:p>
    <w:p w:rsidR="00D96707" w:rsidRPr="00BD16FC" w:rsidRDefault="00D96707" w:rsidP="000F6346">
      <w:pPr>
        <w:spacing w:after="0"/>
        <w:ind w:left="426"/>
        <w:jc w:val="both"/>
        <w:rPr>
          <w:rFonts w:ascii="Times New Roman" w:hAnsi="Times New Roman"/>
          <w:sz w:val="24"/>
          <w:szCs w:val="24"/>
        </w:rPr>
      </w:pPr>
      <w:r w:rsidRPr="00BD16FC">
        <w:rPr>
          <w:rFonts w:ascii="Times New Roman" w:hAnsi="Times New Roman"/>
          <w:sz w:val="24"/>
          <w:szCs w:val="24"/>
        </w:rPr>
        <w:t>b)</w:t>
      </w:r>
      <w:r w:rsidRPr="00BD16FC">
        <w:rPr>
          <w:rFonts w:ascii="Times New Roman" w:hAnsi="Times New Roman"/>
          <w:sz w:val="24"/>
          <w:szCs w:val="24"/>
        </w:rPr>
        <w:tab/>
        <w:t>informações sobre a quantidade de ocorrências em cada uma das classificações, alerta ou ressalva, observadas durante o exercício;</w:t>
      </w:r>
    </w:p>
    <w:p w:rsidR="00D96707" w:rsidRPr="00BD16FC" w:rsidRDefault="00D96707" w:rsidP="000F6346">
      <w:pPr>
        <w:spacing w:after="0"/>
        <w:ind w:left="426"/>
        <w:jc w:val="both"/>
        <w:rPr>
          <w:rFonts w:ascii="Times New Roman" w:hAnsi="Times New Roman"/>
          <w:sz w:val="24"/>
          <w:szCs w:val="24"/>
        </w:rPr>
      </w:pPr>
      <w:r w:rsidRPr="00BD16FC">
        <w:rPr>
          <w:rFonts w:ascii="Times New Roman" w:hAnsi="Times New Roman"/>
          <w:sz w:val="24"/>
          <w:szCs w:val="24"/>
        </w:rPr>
        <w:t>c)</w:t>
      </w:r>
      <w:r w:rsidRPr="00BD16FC">
        <w:rPr>
          <w:rFonts w:ascii="Times New Roman" w:hAnsi="Times New Roman"/>
          <w:sz w:val="24"/>
          <w:szCs w:val="24"/>
        </w:rPr>
        <w:tab/>
        <w:t>descrição de ocorrência não sanada até o final do exercício de referência do relatório de gestão, indicando as justificativas da não regularização.</w:t>
      </w:r>
    </w:p>
    <w:p w:rsidR="00D96707" w:rsidRPr="00BD16FC" w:rsidRDefault="00D96707" w:rsidP="000F6346">
      <w:pPr>
        <w:tabs>
          <w:tab w:val="left" w:pos="3119"/>
        </w:tabs>
        <w:spacing w:after="0"/>
        <w:ind w:left="426"/>
        <w:jc w:val="both"/>
        <w:rPr>
          <w:rFonts w:ascii="Times New Roman" w:hAnsi="Times New Roman"/>
          <w:color w:val="000000"/>
          <w:sz w:val="24"/>
          <w:szCs w:val="24"/>
        </w:rPr>
      </w:pPr>
      <w:r w:rsidRPr="00BD16FC">
        <w:rPr>
          <w:rFonts w:ascii="Times New Roman" w:hAnsi="Times New Roman"/>
          <w:color w:val="000000"/>
          <w:sz w:val="24"/>
          <w:szCs w:val="24"/>
        </w:rPr>
        <w:t>Objetivo Específico: Analisar os processos que garantem a integridade dos registros contábeis realizados no âmbito da Unidade Jurisdicionada, bem como identificar a ocorrência de alertas e ressalvas durante o exercício e possíveis pendências em relação às providências necessárias a regularização das situações que as motivaram.</w:t>
      </w:r>
    </w:p>
    <w:p w:rsidR="00D96707" w:rsidRPr="00BD16FC" w:rsidRDefault="00D96707" w:rsidP="000F6346">
      <w:pPr>
        <w:tabs>
          <w:tab w:val="left" w:pos="3119"/>
        </w:tabs>
        <w:spacing w:after="0"/>
        <w:ind w:left="426"/>
        <w:jc w:val="both"/>
        <w:rPr>
          <w:rFonts w:ascii="Times New Roman" w:hAnsi="Times New Roman"/>
          <w:color w:val="000000"/>
          <w:sz w:val="24"/>
          <w:szCs w:val="24"/>
        </w:rPr>
      </w:pPr>
      <w:r w:rsidRPr="00BD16FC">
        <w:rPr>
          <w:rFonts w:ascii="Times New Roman" w:hAnsi="Times New Roman"/>
          <w:color w:val="000000"/>
          <w:sz w:val="24"/>
          <w:szCs w:val="24"/>
        </w:rPr>
        <w:t>Estrutura de Informação: Não há estruturação definida para este subitem. Desta forma, a apresentação das informações está no âmbito da discricionariedade do gestor. Devendo ele optar pela forma mais eficiente e objetiva para a evidenciação das informações solicitadas.</w:t>
      </w:r>
    </w:p>
    <w:p w:rsidR="00D96707" w:rsidRPr="00BD16FC" w:rsidRDefault="00D96707" w:rsidP="000F6346">
      <w:pPr>
        <w:tabs>
          <w:tab w:val="left" w:pos="284"/>
        </w:tabs>
        <w:spacing w:after="0"/>
        <w:ind w:left="426"/>
        <w:jc w:val="both"/>
        <w:rPr>
          <w:rFonts w:ascii="Times New Roman" w:hAnsi="Times New Roman"/>
          <w:sz w:val="24"/>
          <w:szCs w:val="24"/>
        </w:rPr>
      </w:pPr>
      <w:r w:rsidRPr="00BD16FC">
        <w:rPr>
          <w:rFonts w:ascii="Times New Roman" w:hAnsi="Times New Roman"/>
          <w:sz w:val="24"/>
          <w:szCs w:val="24"/>
        </w:rPr>
        <w:t>Abrangência: Todas as unidades jurisdicionadas relacionadas no Anexo I da DN TCU 134/2013, obedecendo-se aos conteúdos especificados no Quadro A1 – Relacionamento entre as Unidades Jurisdicionadas e os conteúdos Gerais do Relatório de Gestão.</w:t>
      </w:r>
    </w:p>
    <w:p w:rsidR="00D96707" w:rsidRPr="00BD16FC" w:rsidRDefault="00D96707" w:rsidP="000F6346">
      <w:pPr>
        <w:pStyle w:val="PargrafodaLista"/>
        <w:spacing w:after="0" w:line="360" w:lineRule="auto"/>
        <w:ind w:left="921"/>
        <w:jc w:val="both"/>
        <w:outlineLvl w:val="1"/>
        <w:rPr>
          <w:rFonts w:ascii="Times New Roman" w:eastAsia="Times New Roman" w:hAnsi="Times New Roman"/>
          <w:bCs/>
          <w:iCs/>
          <w:sz w:val="24"/>
          <w:szCs w:val="24"/>
        </w:rPr>
      </w:pPr>
    </w:p>
    <w:p w:rsidR="003F7B51" w:rsidRPr="00BD16FC" w:rsidRDefault="003F7B51" w:rsidP="000F6346">
      <w:pPr>
        <w:pStyle w:val="PargrafodaLista"/>
        <w:spacing w:after="0" w:line="360" w:lineRule="auto"/>
        <w:ind w:left="921"/>
        <w:jc w:val="both"/>
        <w:outlineLvl w:val="1"/>
        <w:rPr>
          <w:rFonts w:ascii="Times New Roman" w:eastAsia="Times New Roman" w:hAnsi="Times New Roman"/>
          <w:bCs/>
          <w:iCs/>
          <w:sz w:val="24"/>
          <w:szCs w:val="24"/>
        </w:rPr>
      </w:pPr>
    </w:p>
    <w:p w:rsidR="003F7B51" w:rsidRPr="00BD16FC" w:rsidRDefault="003F7B51" w:rsidP="000F6346">
      <w:pPr>
        <w:pStyle w:val="PargrafodaLista"/>
        <w:spacing w:after="0" w:line="360" w:lineRule="auto"/>
        <w:ind w:left="921"/>
        <w:jc w:val="both"/>
        <w:outlineLvl w:val="1"/>
        <w:rPr>
          <w:rFonts w:ascii="Times New Roman" w:eastAsia="Times New Roman" w:hAnsi="Times New Roman"/>
          <w:bCs/>
          <w:iCs/>
          <w:sz w:val="24"/>
          <w:szCs w:val="24"/>
        </w:rPr>
      </w:pPr>
    </w:p>
    <w:p w:rsidR="003F7B51" w:rsidRPr="00BD16FC" w:rsidRDefault="003F7B51" w:rsidP="000F6346">
      <w:pPr>
        <w:pStyle w:val="PargrafodaLista"/>
        <w:spacing w:after="0" w:line="360" w:lineRule="auto"/>
        <w:ind w:left="921"/>
        <w:jc w:val="both"/>
        <w:outlineLvl w:val="1"/>
        <w:rPr>
          <w:rFonts w:ascii="Times New Roman" w:eastAsia="Times New Roman" w:hAnsi="Times New Roman"/>
          <w:bCs/>
          <w:iCs/>
          <w:sz w:val="24"/>
          <w:szCs w:val="24"/>
        </w:rPr>
      </w:pPr>
    </w:p>
    <w:p w:rsidR="003F7B51" w:rsidRPr="00BD16FC" w:rsidRDefault="003F7B51" w:rsidP="000F6346">
      <w:pPr>
        <w:pStyle w:val="PargrafodaLista"/>
        <w:spacing w:after="0" w:line="360" w:lineRule="auto"/>
        <w:ind w:left="921"/>
        <w:jc w:val="both"/>
        <w:outlineLvl w:val="1"/>
        <w:rPr>
          <w:rFonts w:ascii="Times New Roman" w:eastAsia="Times New Roman" w:hAnsi="Times New Roman"/>
          <w:bCs/>
          <w:iCs/>
          <w:sz w:val="24"/>
          <w:szCs w:val="24"/>
        </w:rPr>
      </w:pPr>
    </w:p>
    <w:p w:rsidR="003F7B51" w:rsidRPr="00BD16FC" w:rsidRDefault="003F7B51" w:rsidP="000F6346">
      <w:pPr>
        <w:pStyle w:val="PargrafodaLista"/>
        <w:spacing w:after="0" w:line="360" w:lineRule="auto"/>
        <w:ind w:left="921"/>
        <w:jc w:val="both"/>
        <w:outlineLvl w:val="1"/>
        <w:rPr>
          <w:rFonts w:ascii="Times New Roman" w:eastAsia="Times New Roman" w:hAnsi="Times New Roman"/>
          <w:bCs/>
          <w:iCs/>
          <w:sz w:val="24"/>
          <w:szCs w:val="24"/>
        </w:rPr>
      </w:pPr>
    </w:p>
    <w:p w:rsidR="003F7B51" w:rsidRPr="00BD16FC" w:rsidRDefault="003F7B51" w:rsidP="000F6346">
      <w:pPr>
        <w:pStyle w:val="PargrafodaLista"/>
        <w:spacing w:after="0" w:line="360" w:lineRule="auto"/>
        <w:ind w:left="921"/>
        <w:jc w:val="both"/>
        <w:outlineLvl w:val="1"/>
        <w:rPr>
          <w:rFonts w:ascii="Times New Roman" w:eastAsia="Times New Roman" w:hAnsi="Times New Roman"/>
          <w:bCs/>
          <w:iCs/>
          <w:sz w:val="24"/>
          <w:szCs w:val="24"/>
        </w:rPr>
      </w:pPr>
    </w:p>
    <w:p w:rsidR="003F7B51" w:rsidRDefault="003F7B51" w:rsidP="000F6346">
      <w:pPr>
        <w:pStyle w:val="PargrafodaLista"/>
        <w:spacing w:after="0" w:line="360" w:lineRule="auto"/>
        <w:ind w:left="921"/>
        <w:jc w:val="both"/>
        <w:outlineLvl w:val="1"/>
        <w:rPr>
          <w:rFonts w:ascii="Times New Roman" w:eastAsia="Times New Roman" w:hAnsi="Times New Roman"/>
          <w:bCs/>
          <w:iCs/>
          <w:sz w:val="24"/>
          <w:szCs w:val="24"/>
        </w:rPr>
      </w:pPr>
    </w:p>
    <w:p w:rsidR="005F44FF" w:rsidRDefault="005F44FF" w:rsidP="000F6346">
      <w:pPr>
        <w:pStyle w:val="PargrafodaLista"/>
        <w:spacing w:after="0" w:line="360" w:lineRule="auto"/>
        <w:ind w:left="921"/>
        <w:jc w:val="both"/>
        <w:outlineLvl w:val="1"/>
        <w:rPr>
          <w:rFonts w:ascii="Times New Roman" w:eastAsia="Times New Roman" w:hAnsi="Times New Roman"/>
          <w:bCs/>
          <w:iCs/>
          <w:sz w:val="24"/>
          <w:szCs w:val="24"/>
        </w:rPr>
      </w:pPr>
    </w:p>
    <w:p w:rsidR="005F44FF" w:rsidRPr="00BD16FC" w:rsidRDefault="005F44FF" w:rsidP="000F6346">
      <w:pPr>
        <w:pStyle w:val="PargrafodaLista"/>
        <w:spacing w:after="0" w:line="360" w:lineRule="auto"/>
        <w:ind w:left="921"/>
        <w:jc w:val="both"/>
        <w:outlineLvl w:val="1"/>
        <w:rPr>
          <w:rFonts w:ascii="Times New Roman" w:eastAsia="Times New Roman" w:hAnsi="Times New Roman"/>
          <w:bCs/>
          <w:iCs/>
          <w:sz w:val="24"/>
          <w:szCs w:val="24"/>
        </w:rPr>
      </w:pPr>
    </w:p>
    <w:p w:rsidR="0022144E" w:rsidRPr="00BD16FC" w:rsidRDefault="003F7B51" w:rsidP="000F6346">
      <w:pPr>
        <w:pStyle w:val="PargrafodaLista"/>
        <w:numPr>
          <w:ilvl w:val="1"/>
          <w:numId w:val="34"/>
        </w:numPr>
        <w:tabs>
          <w:tab w:val="left" w:pos="302"/>
        </w:tabs>
        <w:spacing w:after="0" w:line="360" w:lineRule="auto"/>
        <w:ind w:left="426" w:firstLine="0"/>
        <w:jc w:val="both"/>
        <w:outlineLvl w:val="1"/>
        <w:rPr>
          <w:rFonts w:ascii="Times New Roman" w:eastAsia="Times New Roman" w:hAnsi="Times New Roman"/>
          <w:bCs/>
          <w:iCs/>
          <w:sz w:val="24"/>
          <w:szCs w:val="24"/>
        </w:rPr>
      </w:pPr>
      <w:bookmarkStart w:id="224" w:name="_Toc398032329"/>
      <w:r w:rsidRPr="00BD16FC">
        <w:rPr>
          <w:rFonts w:ascii="Times New Roman" w:eastAsia="Times New Roman" w:hAnsi="Times New Roman"/>
          <w:bCs/>
          <w:iCs/>
          <w:sz w:val="24"/>
          <w:szCs w:val="24"/>
        </w:rPr>
        <w:t>Declaração do Contador Atestando a Conformidade das Demonstrações Contábeis</w:t>
      </w:r>
      <w:bookmarkEnd w:id="224"/>
    </w:p>
    <w:p w:rsidR="003F7B51" w:rsidRPr="00BD16FC" w:rsidRDefault="003F7B51" w:rsidP="000F6346">
      <w:pPr>
        <w:tabs>
          <w:tab w:val="left" w:pos="3119"/>
        </w:tabs>
        <w:spacing w:after="0"/>
        <w:ind w:left="426"/>
        <w:jc w:val="both"/>
        <w:rPr>
          <w:rFonts w:ascii="Times New Roman" w:hAnsi="Times New Roman"/>
          <w:color w:val="000000"/>
          <w:sz w:val="24"/>
          <w:szCs w:val="24"/>
        </w:rPr>
      </w:pPr>
      <w:r w:rsidRPr="00BD16FC">
        <w:rPr>
          <w:rFonts w:ascii="Times New Roman" w:hAnsi="Times New Roman"/>
          <w:color w:val="000000"/>
          <w:sz w:val="24"/>
          <w:szCs w:val="24"/>
        </w:rPr>
        <w:t xml:space="preserve">Objetivo Específico: Evidenciar a responsabilidade do Contador quanto ao registro, análise e elaboração das demonstrações contábeis das unidades jurisdicionadas (UJ). </w:t>
      </w:r>
    </w:p>
    <w:p w:rsidR="00156360" w:rsidRPr="00BD16FC" w:rsidRDefault="00156360" w:rsidP="000F6346">
      <w:pPr>
        <w:tabs>
          <w:tab w:val="left" w:pos="3119"/>
        </w:tabs>
        <w:spacing w:after="0"/>
        <w:ind w:left="426"/>
        <w:jc w:val="both"/>
        <w:rPr>
          <w:rFonts w:ascii="Times New Roman" w:hAnsi="Times New Roman"/>
          <w:color w:val="000000"/>
          <w:sz w:val="24"/>
          <w:szCs w:val="24"/>
        </w:rPr>
      </w:pPr>
      <w:r w:rsidRPr="00BD16FC">
        <w:rPr>
          <w:rFonts w:ascii="Times New Roman" w:hAnsi="Times New Roman"/>
          <w:color w:val="000000"/>
          <w:sz w:val="24"/>
          <w:szCs w:val="24"/>
        </w:rPr>
        <w:t>Estrutura de Informação: A Declaração poderá ser elaborada de duas (2) formas distintas, de acordo com o julgamento do Contador: Declaração Plena e Declaração Com Ressalvas. A primeira, quando as demonstrações contábeis refletirem a adequada situação orçamentária, financeira e patrimonial da UJ que apresenta o relatório de gestão e estão de acordo com os princípios e as normas brasileiras de contabilidade; a segunda, quando houver circunstâncias que, na opinião do contador, impeçam a emissão da declaração plena.</w:t>
      </w:r>
    </w:p>
    <w:p w:rsidR="00156360" w:rsidRPr="00BD16FC" w:rsidRDefault="00156360" w:rsidP="000F6346">
      <w:pPr>
        <w:tabs>
          <w:tab w:val="left" w:pos="284"/>
        </w:tabs>
        <w:spacing w:after="0"/>
        <w:ind w:left="426"/>
        <w:jc w:val="both"/>
        <w:rPr>
          <w:rFonts w:ascii="Times New Roman" w:hAnsi="Times New Roman"/>
          <w:sz w:val="24"/>
          <w:szCs w:val="24"/>
        </w:rPr>
      </w:pPr>
      <w:r w:rsidRPr="00BD16FC">
        <w:rPr>
          <w:rFonts w:ascii="Times New Roman" w:hAnsi="Times New Roman"/>
          <w:sz w:val="24"/>
          <w:szCs w:val="24"/>
        </w:rPr>
        <w:t>Abrangência: Órgãos e entidades da Administração Pública Federal cujos registros contáveis são feitos no Sistema Integrado de Administração Financeira do Governo Federal - SIAFI.</w:t>
      </w:r>
    </w:p>
    <w:p w:rsidR="00156360" w:rsidRPr="00BD16FC" w:rsidRDefault="00156360" w:rsidP="000F6346">
      <w:pPr>
        <w:tabs>
          <w:tab w:val="left" w:pos="3119"/>
        </w:tabs>
        <w:spacing w:after="0"/>
        <w:ind w:left="426"/>
        <w:jc w:val="both"/>
        <w:rPr>
          <w:rFonts w:ascii="Times New Roman" w:hAnsi="Times New Roman"/>
          <w:color w:val="000000"/>
          <w:sz w:val="24"/>
          <w:szCs w:val="24"/>
        </w:rPr>
      </w:pPr>
      <w:r w:rsidRPr="00BD16FC">
        <w:rPr>
          <w:rFonts w:ascii="Times New Roman" w:hAnsi="Times New Roman"/>
          <w:color w:val="000000"/>
          <w:sz w:val="24"/>
          <w:szCs w:val="24"/>
        </w:rPr>
        <w:t xml:space="preserve">Referências: </w:t>
      </w:r>
    </w:p>
    <w:p w:rsidR="00156360" w:rsidRPr="00BD16FC" w:rsidRDefault="00156360" w:rsidP="000F6346">
      <w:pPr>
        <w:pStyle w:val="PargrafodaLista"/>
        <w:numPr>
          <w:ilvl w:val="0"/>
          <w:numId w:val="28"/>
        </w:numPr>
        <w:tabs>
          <w:tab w:val="left" w:pos="284"/>
        </w:tabs>
        <w:spacing w:after="0"/>
        <w:ind w:firstLine="66"/>
        <w:jc w:val="both"/>
        <w:rPr>
          <w:rFonts w:ascii="Times New Roman" w:hAnsi="Times New Roman"/>
          <w:color w:val="000000"/>
          <w:sz w:val="24"/>
          <w:szCs w:val="24"/>
        </w:rPr>
      </w:pPr>
      <w:r w:rsidRPr="00BD16FC">
        <w:rPr>
          <w:rFonts w:ascii="Times New Roman" w:hAnsi="Times New Roman"/>
          <w:color w:val="000000"/>
          <w:sz w:val="24"/>
          <w:szCs w:val="24"/>
        </w:rPr>
        <w:t>Lei nº 4.320/1964</w:t>
      </w:r>
    </w:p>
    <w:p w:rsidR="003F7B51" w:rsidRPr="00BD16FC" w:rsidRDefault="003F7B51" w:rsidP="000F6346">
      <w:pPr>
        <w:pStyle w:val="PargrafodaLista"/>
        <w:tabs>
          <w:tab w:val="left" w:pos="302"/>
        </w:tabs>
        <w:spacing w:after="0" w:line="360" w:lineRule="auto"/>
        <w:ind w:left="921"/>
        <w:jc w:val="both"/>
        <w:outlineLvl w:val="1"/>
        <w:rPr>
          <w:rFonts w:ascii="Times New Roman" w:eastAsia="Times New Roman" w:hAnsi="Times New Roman"/>
          <w:bCs/>
          <w:iCs/>
          <w:sz w:val="24"/>
          <w:szCs w:val="24"/>
        </w:rPr>
      </w:pPr>
    </w:p>
    <w:p w:rsidR="000022DE" w:rsidRPr="00BD16FC" w:rsidRDefault="000022DE" w:rsidP="00204F42">
      <w:pPr>
        <w:pStyle w:val="PargrafodaLista"/>
        <w:numPr>
          <w:ilvl w:val="2"/>
          <w:numId w:val="34"/>
        </w:numPr>
        <w:spacing w:after="0" w:line="360" w:lineRule="auto"/>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Declaração Plena</w:t>
      </w:r>
    </w:p>
    <w:p w:rsidR="000022DE" w:rsidRPr="00BD16FC" w:rsidRDefault="000022DE" w:rsidP="000F6346">
      <w:pPr>
        <w:tabs>
          <w:tab w:val="left" w:pos="3119"/>
        </w:tabs>
        <w:spacing w:after="0"/>
        <w:ind w:left="426"/>
        <w:jc w:val="both"/>
        <w:rPr>
          <w:rFonts w:ascii="Times New Roman" w:hAnsi="Times New Roman"/>
          <w:color w:val="000000"/>
          <w:sz w:val="24"/>
          <w:szCs w:val="24"/>
        </w:rPr>
      </w:pPr>
      <w:r w:rsidRPr="00BD16FC">
        <w:rPr>
          <w:rFonts w:ascii="Times New Roman" w:hAnsi="Times New Roman"/>
          <w:color w:val="000000"/>
          <w:sz w:val="24"/>
          <w:szCs w:val="24"/>
        </w:rPr>
        <w:t>A Declaração do Contador responsável por UJ que apresenta Relatório de Gestão para dar cumprimento a normativo do TCU, no caso de declaração plena, incluirá a denominação completa da UJ; o código da UJ no SIAFI (UG); o texto da Declaração, de acordo com o Quadro A.12.4.1 apresentado a seguir; local e data da elaboração da declaração; o nome completo do Contador responsável pela UJ, bem como o respectivo nº do registro do profissional no Conselho Regional de Contabilidade (CRC).</w:t>
      </w:r>
    </w:p>
    <w:p w:rsidR="000C3DBC" w:rsidRPr="00BD16FC" w:rsidRDefault="000C3DBC" w:rsidP="000F6346">
      <w:pPr>
        <w:tabs>
          <w:tab w:val="left" w:pos="3119"/>
        </w:tabs>
        <w:spacing w:after="0"/>
        <w:ind w:left="426"/>
        <w:jc w:val="both"/>
        <w:rPr>
          <w:rFonts w:ascii="Times New Roman" w:hAnsi="Times New Roman"/>
          <w:color w:val="000000"/>
          <w:sz w:val="24"/>
          <w:szCs w:val="24"/>
        </w:rPr>
      </w:pPr>
    </w:p>
    <w:p w:rsidR="000C3DBC" w:rsidRPr="00BD16FC" w:rsidRDefault="000C3DBC" w:rsidP="000F6346">
      <w:pPr>
        <w:tabs>
          <w:tab w:val="left" w:pos="3119"/>
        </w:tabs>
        <w:spacing w:after="0"/>
        <w:ind w:left="426"/>
        <w:jc w:val="both"/>
        <w:rPr>
          <w:rFonts w:ascii="Times New Roman" w:hAnsi="Times New Roman"/>
          <w:color w:val="000000"/>
          <w:sz w:val="24"/>
          <w:szCs w:val="24"/>
        </w:rPr>
      </w:pPr>
    </w:p>
    <w:p w:rsidR="000C3DBC" w:rsidRPr="00BD16FC" w:rsidRDefault="000C3DBC" w:rsidP="000F6346">
      <w:pPr>
        <w:tabs>
          <w:tab w:val="left" w:pos="3119"/>
        </w:tabs>
        <w:spacing w:after="0"/>
        <w:ind w:left="426"/>
        <w:jc w:val="both"/>
        <w:rPr>
          <w:rFonts w:ascii="Times New Roman" w:hAnsi="Times New Roman"/>
          <w:color w:val="000000"/>
          <w:sz w:val="24"/>
          <w:szCs w:val="24"/>
        </w:rPr>
      </w:pPr>
    </w:p>
    <w:p w:rsidR="000C3DBC" w:rsidRPr="00BD16FC" w:rsidRDefault="000C3DBC" w:rsidP="000F6346">
      <w:pPr>
        <w:tabs>
          <w:tab w:val="left" w:pos="3119"/>
        </w:tabs>
        <w:spacing w:after="0"/>
        <w:ind w:left="426"/>
        <w:jc w:val="both"/>
        <w:rPr>
          <w:rFonts w:ascii="Times New Roman" w:hAnsi="Times New Roman"/>
          <w:color w:val="000000"/>
          <w:sz w:val="24"/>
          <w:szCs w:val="24"/>
        </w:rPr>
      </w:pPr>
    </w:p>
    <w:p w:rsidR="000C3DBC" w:rsidRPr="00BD16FC" w:rsidRDefault="000C3DBC" w:rsidP="000F6346">
      <w:pPr>
        <w:tabs>
          <w:tab w:val="left" w:pos="3119"/>
        </w:tabs>
        <w:spacing w:after="0"/>
        <w:ind w:left="426"/>
        <w:jc w:val="both"/>
        <w:rPr>
          <w:rFonts w:ascii="Times New Roman" w:hAnsi="Times New Roman"/>
          <w:color w:val="000000"/>
          <w:sz w:val="24"/>
          <w:szCs w:val="24"/>
        </w:rPr>
      </w:pPr>
    </w:p>
    <w:p w:rsidR="000C3DBC" w:rsidRPr="00BD16FC" w:rsidRDefault="000C3DBC" w:rsidP="000F6346">
      <w:pPr>
        <w:tabs>
          <w:tab w:val="left" w:pos="3119"/>
        </w:tabs>
        <w:spacing w:after="0"/>
        <w:ind w:left="426"/>
        <w:jc w:val="both"/>
        <w:rPr>
          <w:rFonts w:ascii="Times New Roman" w:hAnsi="Times New Roman"/>
          <w:color w:val="000000"/>
          <w:sz w:val="24"/>
          <w:szCs w:val="24"/>
        </w:rPr>
      </w:pPr>
    </w:p>
    <w:p w:rsidR="000C3DBC" w:rsidRPr="00BD16FC" w:rsidRDefault="000C3DBC" w:rsidP="000F6346">
      <w:pPr>
        <w:pStyle w:val="Legenda"/>
        <w:keepNext/>
        <w:spacing w:after="0"/>
        <w:rPr>
          <w:rFonts w:ascii="Times New Roman" w:hAnsi="Times New Roman"/>
        </w:rPr>
      </w:pPr>
      <w:bookmarkStart w:id="225" w:name="_Toc397957903"/>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67</w:t>
      </w:r>
      <w:r w:rsidRPr="00BD16FC">
        <w:rPr>
          <w:rFonts w:ascii="Times New Roman" w:hAnsi="Times New Roman"/>
        </w:rPr>
        <w:fldChar w:fldCharType="end"/>
      </w:r>
      <w:r w:rsidRPr="00BD16FC">
        <w:rPr>
          <w:rFonts w:ascii="Times New Roman" w:hAnsi="Times New Roman"/>
        </w:rPr>
        <w:t xml:space="preserve"> Quadro A.12.4.1 – Declaração do Contador Afirmativa da Fidedignidade das Demonstrações Contábeis</w:t>
      </w:r>
      <w:bookmarkEnd w:id="225"/>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97"/>
        <w:gridCol w:w="3639"/>
        <w:gridCol w:w="830"/>
        <w:gridCol w:w="646"/>
        <w:gridCol w:w="1549"/>
      </w:tblGrid>
      <w:tr w:rsidR="000C3DBC" w:rsidRPr="00BD16FC" w:rsidTr="00942038">
        <w:trPr>
          <w:trHeight w:val="283"/>
        </w:trPr>
        <w:tc>
          <w:tcPr>
            <w:tcW w:w="5000" w:type="pct"/>
            <w:gridSpan w:val="5"/>
            <w:shd w:val="clear" w:color="auto" w:fill="F2F2F2"/>
            <w:noWrap/>
            <w:vAlign w:val="bottom"/>
            <w:hideMark/>
          </w:tcPr>
          <w:p w:rsidR="000C3DBC" w:rsidRPr="00BD16FC" w:rsidRDefault="000C3DBC" w:rsidP="000F6346">
            <w:pPr>
              <w:tabs>
                <w:tab w:val="left" w:pos="3119"/>
              </w:tabs>
              <w:spacing w:after="0"/>
              <w:rPr>
                <w:rFonts w:ascii="Times New Roman" w:hAnsi="Times New Roman"/>
                <w:caps/>
                <w:color w:val="000000"/>
                <w:sz w:val="20"/>
              </w:rPr>
            </w:pPr>
            <w:r w:rsidRPr="00BD16FC">
              <w:rPr>
                <w:rFonts w:ascii="Times New Roman" w:hAnsi="Times New Roman"/>
                <w:color w:val="000000"/>
                <w:sz w:val="20"/>
              </w:rPr>
              <w:t>DECLARAÇÃO DO CONTADOR</w:t>
            </w:r>
          </w:p>
        </w:tc>
      </w:tr>
      <w:tr w:rsidR="000C3DBC" w:rsidRPr="00BD16FC" w:rsidTr="00942038">
        <w:trPr>
          <w:trHeight w:val="283"/>
        </w:trPr>
        <w:tc>
          <w:tcPr>
            <w:tcW w:w="4106" w:type="pct"/>
            <w:gridSpan w:val="4"/>
            <w:tcBorders>
              <w:bottom w:val="single" w:sz="4" w:space="0" w:color="auto"/>
            </w:tcBorders>
            <w:shd w:val="clear" w:color="auto" w:fill="F2F2F2"/>
            <w:noWrap/>
            <w:vAlign w:val="bottom"/>
            <w:hideMark/>
          </w:tcPr>
          <w:p w:rsidR="000C3DBC" w:rsidRPr="00BD16FC" w:rsidRDefault="000C3DBC" w:rsidP="000F6346">
            <w:pPr>
              <w:tabs>
                <w:tab w:val="left" w:pos="3119"/>
              </w:tabs>
              <w:spacing w:after="0"/>
              <w:jc w:val="center"/>
              <w:rPr>
                <w:rFonts w:ascii="Times New Roman" w:hAnsi="Times New Roman"/>
                <w:color w:val="000000"/>
                <w:sz w:val="20"/>
              </w:rPr>
            </w:pPr>
            <w:r w:rsidRPr="00BD16FC">
              <w:rPr>
                <w:rFonts w:ascii="Times New Roman" w:hAnsi="Times New Roman"/>
                <w:color w:val="000000"/>
                <w:sz w:val="20"/>
              </w:rPr>
              <w:t>Denominação completa (UJ)</w:t>
            </w:r>
          </w:p>
        </w:tc>
        <w:tc>
          <w:tcPr>
            <w:tcW w:w="894" w:type="pct"/>
            <w:tcBorders>
              <w:bottom w:val="single" w:sz="4" w:space="0" w:color="auto"/>
            </w:tcBorders>
            <w:shd w:val="clear" w:color="auto" w:fill="F2F2F2"/>
            <w:vAlign w:val="bottom"/>
          </w:tcPr>
          <w:p w:rsidR="000C3DBC" w:rsidRPr="00BD16FC" w:rsidRDefault="000C3DBC" w:rsidP="000F6346">
            <w:pPr>
              <w:tabs>
                <w:tab w:val="left" w:pos="3119"/>
              </w:tabs>
              <w:spacing w:after="0"/>
              <w:jc w:val="center"/>
              <w:rPr>
                <w:rFonts w:ascii="Times New Roman" w:hAnsi="Times New Roman"/>
                <w:color w:val="000000"/>
                <w:sz w:val="20"/>
              </w:rPr>
            </w:pPr>
            <w:r w:rsidRPr="00BD16FC">
              <w:rPr>
                <w:rFonts w:ascii="Times New Roman" w:hAnsi="Times New Roman"/>
                <w:color w:val="000000"/>
                <w:sz w:val="20"/>
              </w:rPr>
              <w:t>Código da UG</w:t>
            </w:r>
          </w:p>
        </w:tc>
      </w:tr>
      <w:tr w:rsidR="000C3DBC" w:rsidRPr="00BD16FC" w:rsidTr="00942038">
        <w:trPr>
          <w:trHeight w:val="283"/>
        </w:trPr>
        <w:tc>
          <w:tcPr>
            <w:tcW w:w="4106" w:type="pct"/>
            <w:gridSpan w:val="4"/>
            <w:tcBorders>
              <w:bottom w:val="nil"/>
            </w:tcBorders>
            <w:shd w:val="clear" w:color="auto" w:fill="FFFFFF"/>
            <w:noWrap/>
            <w:vAlign w:val="center"/>
            <w:hideMark/>
          </w:tcPr>
          <w:p w:rsidR="000C3DBC" w:rsidRPr="00BD16FC" w:rsidRDefault="000C3DBC" w:rsidP="000F6346">
            <w:pPr>
              <w:tabs>
                <w:tab w:val="left" w:pos="3119"/>
              </w:tabs>
              <w:spacing w:after="0"/>
              <w:jc w:val="center"/>
              <w:rPr>
                <w:rFonts w:ascii="Times New Roman" w:hAnsi="Times New Roman"/>
                <w:color w:val="000000"/>
                <w:sz w:val="20"/>
              </w:rPr>
            </w:pPr>
          </w:p>
        </w:tc>
        <w:tc>
          <w:tcPr>
            <w:tcW w:w="894" w:type="pct"/>
            <w:tcBorders>
              <w:bottom w:val="nil"/>
            </w:tcBorders>
            <w:shd w:val="clear" w:color="auto" w:fill="FFFFFF"/>
            <w:vAlign w:val="center"/>
          </w:tcPr>
          <w:p w:rsidR="000C3DBC" w:rsidRPr="00BD16FC" w:rsidRDefault="000C3DBC" w:rsidP="000F6346">
            <w:pPr>
              <w:tabs>
                <w:tab w:val="left" w:pos="3119"/>
              </w:tabs>
              <w:spacing w:after="0"/>
              <w:jc w:val="center"/>
              <w:rPr>
                <w:rFonts w:ascii="Times New Roman" w:hAnsi="Times New Roman"/>
                <w:color w:val="000000"/>
                <w:sz w:val="20"/>
              </w:rPr>
            </w:pPr>
          </w:p>
        </w:tc>
      </w:tr>
      <w:tr w:rsidR="000C3DBC" w:rsidRPr="00BD16FC" w:rsidTr="00942038">
        <w:trPr>
          <w:trHeight w:val="283"/>
        </w:trPr>
        <w:tc>
          <w:tcPr>
            <w:tcW w:w="5000" w:type="pct"/>
            <w:gridSpan w:val="5"/>
            <w:shd w:val="clear" w:color="auto" w:fill="auto"/>
            <w:noWrap/>
            <w:vAlign w:val="bottom"/>
            <w:hideMark/>
          </w:tcPr>
          <w:p w:rsidR="000C3DBC" w:rsidRPr="00BD16FC" w:rsidRDefault="000C3DBC" w:rsidP="000F6346">
            <w:pPr>
              <w:tabs>
                <w:tab w:val="left" w:pos="3119"/>
              </w:tabs>
              <w:spacing w:after="0"/>
              <w:ind w:firstLine="497"/>
              <w:jc w:val="both"/>
              <w:rPr>
                <w:rFonts w:ascii="Times New Roman" w:hAnsi="Times New Roman"/>
                <w:sz w:val="20"/>
              </w:rPr>
            </w:pPr>
            <w:r w:rsidRPr="00BD16FC">
              <w:rPr>
                <w:rFonts w:ascii="Times New Roman" w:hAnsi="Times New Roman"/>
                <w:sz w:val="20"/>
              </w:rPr>
              <w:t>Declaro que os demonstrativos contábeis constantes do SIAFI (Balanços Orçamentário, Financeiro e Patrimonial e as Demonstrações das Variações Patrimoniais, do Fluxo de Caixa e do Resultado Econômico), regidos pela Lei n.º 4.320/1964</w:t>
            </w:r>
            <w:r w:rsidRPr="00BD16FC">
              <w:rPr>
                <w:rFonts w:ascii="Times New Roman" w:hAnsi="Times New Roman"/>
                <w:sz w:val="20"/>
                <w:szCs w:val="20"/>
              </w:rPr>
              <w:t>, relativos</w:t>
            </w:r>
            <w:r w:rsidRPr="00BD16FC">
              <w:rPr>
                <w:rFonts w:ascii="Times New Roman" w:hAnsi="Times New Roman"/>
                <w:sz w:val="20"/>
              </w:rPr>
              <w:t xml:space="preserve"> ao exercício de 2014, refletem adequada e integralmente a situação orçamentária, financeira e patrimonial da unidade jurisdicionada que apresenta Relatório de Gestão.</w:t>
            </w:r>
          </w:p>
          <w:p w:rsidR="000C3DBC" w:rsidRPr="00BD16FC" w:rsidRDefault="000C3DBC" w:rsidP="000F6346">
            <w:pPr>
              <w:tabs>
                <w:tab w:val="left" w:pos="3119"/>
              </w:tabs>
              <w:spacing w:after="0"/>
              <w:jc w:val="both"/>
              <w:rPr>
                <w:rFonts w:ascii="Times New Roman" w:hAnsi="Times New Roman"/>
                <w:sz w:val="20"/>
              </w:rPr>
            </w:pPr>
          </w:p>
          <w:p w:rsidR="000C3DBC" w:rsidRPr="00BD16FC" w:rsidRDefault="000C3DBC" w:rsidP="000F6346">
            <w:pPr>
              <w:tabs>
                <w:tab w:val="left" w:pos="3119"/>
              </w:tabs>
              <w:spacing w:after="0"/>
              <w:ind w:firstLine="497"/>
              <w:jc w:val="both"/>
              <w:rPr>
                <w:rFonts w:ascii="Times New Roman" w:hAnsi="Times New Roman"/>
                <w:sz w:val="20"/>
              </w:rPr>
            </w:pPr>
            <w:r w:rsidRPr="00BD16FC">
              <w:rPr>
                <w:rFonts w:ascii="Times New Roman" w:hAnsi="Times New Roman"/>
                <w:sz w:val="20"/>
              </w:rPr>
              <w:t>Estou ciente das responsabilidades civis e profissionais desta declaração.</w:t>
            </w:r>
          </w:p>
          <w:p w:rsidR="000C3DBC" w:rsidRPr="00BD16FC" w:rsidRDefault="000C3DBC" w:rsidP="000F6346">
            <w:pPr>
              <w:tabs>
                <w:tab w:val="left" w:pos="3119"/>
              </w:tabs>
              <w:spacing w:after="0"/>
              <w:jc w:val="center"/>
              <w:rPr>
                <w:rFonts w:ascii="Times New Roman" w:hAnsi="Times New Roman"/>
                <w:color w:val="000000"/>
                <w:sz w:val="20"/>
              </w:rPr>
            </w:pPr>
          </w:p>
        </w:tc>
      </w:tr>
      <w:tr w:rsidR="000C3DBC" w:rsidRPr="00BD16FC" w:rsidTr="00942038">
        <w:trPr>
          <w:trHeight w:val="283"/>
        </w:trPr>
        <w:tc>
          <w:tcPr>
            <w:tcW w:w="1153" w:type="pct"/>
            <w:shd w:val="clear" w:color="auto" w:fill="F2F2F2"/>
            <w:noWrap/>
            <w:vAlign w:val="center"/>
            <w:hideMark/>
          </w:tcPr>
          <w:p w:rsidR="000C3DBC" w:rsidRPr="00BD16FC" w:rsidRDefault="000C3DBC" w:rsidP="000F6346">
            <w:pPr>
              <w:tabs>
                <w:tab w:val="left" w:pos="3119"/>
              </w:tabs>
              <w:spacing w:after="0"/>
              <w:jc w:val="center"/>
              <w:rPr>
                <w:rFonts w:ascii="Times New Roman" w:hAnsi="Times New Roman"/>
                <w:color w:val="000000"/>
                <w:sz w:val="20"/>
              </w:rPr>
            </w:pPr>
            <w:r w:rsidRPr="00BD16FC">
              <w:rPr>
                <w:rFonts w:ascii="Times New Roman" w:hAnsi="Times New Roman"/>
                <w:color w:val="000000"/>
                <w:sz w:val="20"/>
              </w:rPr>
              <w:t>Local</w:t>
            </w:r>
          </w:p>
        </w:tc>
        <w:tc>
          <w:tcPr>
            <w:tcW w:w="2101" w:type="pct"/>
            <w:tcBorders>
              <w:bottom w:val="single" w:sz="4" w:space="0" w:color="auto"/>
            </w:tcBorders>
            <w:shd w:val="clear" w:color="auto" w:fill="auto"/>
            <w:vAlign w:val="center"/>
          </w:tcPr>
          <w:p w:rsidR="000C3DBC" w:rsidRPr="00BD16FC" w:rsidRDefault="000C3DBC" w:rsidP="000F6346">
            <w:pPr>
              <w:tabs>
                <w:tab w:val="left" w:pos="3119"/>
              </w:tabs>
              <w:spacing w:after="0"/>
              <w:jc w:val="center"/>
              <w:rPr>
                <w:rFonts w:ascii="Times New Roman" w:hAnsi="Times New Roman"/>
                <w:color w:val="000000"/>
                <w:sz w:val="20"/>
              </w:rPr>
            </w:pPr>
          </w:p>
        </w:tc>
        <w:tc>
          <w:tcPr>
            <w:tcW w:w="479" w:type="pct"/>
            <w:shd w:val="clear" w:color="auto" w:fill="F2F2F2"/>
            <w:vAlign w:val="center"/>
          </w:tcPr>
          <w:p w:rsidR="000C3DBC" w:rsidRPr="00BD16FC" w:rsidRDefault="000C3DBC" w:rsidP="000F6346">
            <w:pPr>
              <w:tabs>
                <w:tab w:val="left" w:pos="3119"/>
              </w:tabs>
              <w:spacing w:after="0"/>
              <w:jc w:val="center"/>
              <w:rPr>
                <w:rFonts w:ascii="Times New Roman" w:hAnsi="Times New Roman"/>
                <w:color w:val="000000"/>
                <w:sz w:val="20"/>
              </w:rPr>
            </w:pPr>
            <w:r w:rsidRPr="00BD16FC">
              <w:rPr>
                <w:rFonts w:ascii="Times New Roman" w:hAnsi="Times New Roman"/>
                <w:color w:val="000000"/>
                <w:sz w:val="20"/>
              </w:rPr>
              <w:t>Data</w:t>
            </w:r>
          </w:p>
        </w:tc>
        <w:tc>
          <w:tcPr>
            <w:tcW w:w="1267" w:type="pct"/>
            <w:gridSpan w:val="2"/>
            <w:tcBorders>
              <w:bottom w:val="single" w:sz="4" w:space="0" w:color="auto"/>
            </w:tcBorders>
            <w:shd w:val="clear" w:color="auto" w:fill="auto"/>
            <w:vAlign w:val="center"/>
          </w:tcPr>
          <w:p w:rsidR="000C3DBC" w:rsidRPr="00BD16FC" w:rsidRDefault="000C3DBC" w:rsidP="000F6346">
            <w:pPr>
              <w:tabs>
                <w:tab w:val="left" w:pos="3119"/>
              </w:tabs>
              <w:spacing w:after="0"/>
              <w:jc w:val="center"/>
              <w:rPr>
                <w:rFonts w:ascii="Times New Roman" w:hAnsi="Times New Roman"/>
                <w:color w:val="000000"/>
                <w:sz w:val="20"/>
              </w:rPr>
            </w:pPr>
          </w:p>
        </w:tc>
      </w:tr>
      <w:tr w:rsidR="000C3DBC" w:rsidRPr="00BD16FC" w:rsidTr="00942038">
        <w:trPr>
          <w:trHeight w:val="283"/>
        </w:trPr>
        <w:tc>
          <w:tcPr>
            <w:tcW w:w="1153" w:type="pct"/>
            <w:shd w:val="clear" w:color="auto" w:fill="F2F2F2"/>
            <w:noWrap/>
            <w:vAlign w:val="center"/>
            <w:hideMark/>
          </w:tcPr>
          <w:p w:rsidR="000C3DBC" w:rsidRPr="00BD16FC" w:rsidRDefault="000C3DBC" w:rsidP="000F6346">
            <w:pPr>
              <w:tabs>
                <w:tab w:val="left" w:pos="3119"/>
              </w:tabs>
              <w:spacing w:after="0"/>
              <w:jc w:val="center"/>
              <w:rPr>
                <w:rFonts w:ascii="Times New Roman" w:hAnsi="Times New Roman"/>
                <w:color w:val="000000"/>
                <w:sz w:val="20"/>
              </w:rPr>
            </w:pPr>
            <w:r w:rsidRPr="00BD16FC">
              <w:rPr>
                <w:rFonts w:ascii="Times New Roman" w:hAnsi="Times New Roman"/>
                <w:color w:val="000000"/>
                <w:sz w:val="20"/>
              </w:rPr>
              <w:t>Contador Responsável</w:t>
            </w:r>
          </w:p>
        </w:tc>
        <w:tc>
          <w:tcPr>
            <w:tcW w:w="2101" w:type="pct"/>
            <w:shd w:val="clear" w:color="auto" w:fill="auto"/>
            <w:vAlign w:val="center"/>
          </w:tcPr>
          <w:p w:rsidR="000C3DBC" w:rsidRPr="00BD16FC" w:rsidRDefault="000C3DBC" w:rsidP="000F6346">
            <w:pPr>
              <w:tabs>
                <w:tab w:val="left" w:pos="3119"/>
              </w:tabs>
              <w:spacing w:after="0"/>
              <w:jc w:val="center"/>
              <w:rPr>
                <w:rFonts w:ascii="Times New Roman" w:hAnsi="Times New Roman"/>
                <w:color w:val="000000"/>
                <w:sz w:val="20"/>
              </w:rPr>
            </w:pPr>
          </w:p>
        </w:tc>
        <w:tc>
          <w:tcPr>
            <w:tcW w:w="479" w:type="pct"/>
            <w:shd w:val="clear" w:color="auto" w:fill="F2F2F2"/>
            <w:vAlign w:val="center"/>
          </w:tcPr>
          <w:p w:rsidR="000C3DBC" w:rsidRPr="00BD16FC" w:rsidRDefault="000C3DBC" w:rsidP="000F6346">
            <w:pPr>
              <w:tabs>
                <w:tab w:val="left" w:pos="3119"/>
              </w:tabs>
              <w:spacing w:after="0"/>
              <w:jc w:val="center"/>
              <w:rPr>
                <w:rFonts w:ascii="Times New Roman" w:hAnsi="Times New Roman"/>
                <w:color w:val="000000"/>
                <w:sz w:val="20"/>
              </w:rPr>
            </w:pPr>
            <w:r w:rsidRPr="00BD16FC">
              <w:rPr>
                <w:rFonts w:ascii="Times New Roman" w:hAnsi="Times New Roman"/>
                <w:color w:val="000000"/>
                <w:sz w:val="20"/>
              </w:rPr>
              <w:t>CRC nº</w:t>
            </w:r>
          </w:p>
        </w:tc>
        <w:tc>
          <w:tcPr>
            <w:tcW w:w="1267" w:type="pct"/>
            <w:gridSpan w:val="2"/>
            <w:shd w:val="clear" w:color="auto" w:fill="auto"/>
            <w:vAlign w:val="center"/>
          </w:tcPr>
          <w:p w:rsidR="000C3DBC" w:rsidRPr="00BD16FC" w:rsidRDefault="000C3DBC" w:rsidP="000F6346">
            <w:pPr>
              <w:tabs>
                <w:tab w:val="left" w:pos="3119"/>
              </w:tabs>
              <w:spacing w:after="0"/>
              <w:jc w:val="center"/>
              <w:rPr>
                <w:rFonts w:ascii="Times New Roman" w:hAnsi="Times New Roman"/>
                <w:color w:val="000000"/>
                <w:sz w:val="20"/>
              </w:rPr>
            </w:pPr>
          </w:p>
        </w:tc>
      </w:tr>
    </w:tbl>
    <w:p w:rsidR="000022DE" w:rsidRPr="00BD16FC" w:rsidRDefault="000022DE" w:rsidP="000F6346">
      <w:pPr>
        <w:pStyle w:val="PargrafodaLista"/>
        <w:spacing w:after="0" w:line="360" w:lineRule="auto"/>
        <w:ind w:left="1146"/>
        <w:jc w:val="both"/>
        <w:outlineLvl w:val="1"/>
        <w:rPr>
          <w:rFonts w:ascii="Times New Roman" w:eastAsia="Times New Roman" w:hAnsi="Times New Roman"/>
          <w:bCs/>
          <w:iCs/>
          <w:sz w:val="24"/>
          <w:szCs w:val="24"/>
        </w:rPr>
      </w:pPr>
    </w:p>
    <w:p w:rsidR="000022DE" w:rsidRPr="00BD16FC" w:rsidRDefault="000022DE" w:rsidP="000F6346">
      <w:pPr>
        <w:pStyle w:val="PargrafodaLista"/>
        <w:spacing w:after="0" w:line="360" w:lineRule="auto"/>
        <w:ind w:left="426"/>
        <w:jc w:val="both"/>
        <w:outlineLvl w:val="1"/>
        <w:rPr>
          <w:rFonts w:ascii="Times New Roman" w:eastAsia="Times New Roman" w:hAnsi="Times New Roman"/>
          <w:bCs/>
          <w:iCs/>
          <w:sz w:val="24"/>
          <w:szCs w:val="24"/>
        </w:rPr>
      </w:pPr>
    </w:p>
    <w:p w:rsidR="00EF0F76" w:rsidRPr="00BD16FC" w:rsidRDefault="00EF0F76" w:rsidP="000F6346">
      <w:pPr>
        <w:pStyle w:val="PargrafodaLista"/>
        <w:spacing w:after="0" w:line="360" w:lineRule="auto"/>
        <w:ind w:left="426"/>
        <w:jc w:val="both"/>
        <w:outlineLvl w:val="1"/>
        <w:rPr>
          <w:rFonts w:ascii="Times New Roman" w:eastAsia="Times New Roman" w:hAnsi="Times New Roman"/>
          <w:bCs/>
          <w:iCs/>
          <w:sz w:val="24"/>
          <w:szCs w:val="24"/>
        </w:rPr>
      </w:pPr>
    </w:p>
    <w:p w:rsidR="00EF0F76" w:rsidRPr="00BD16FC" w:rsidRDefault="00EF0F76" w:rsidP="00204F42">
      <w:pPr>
        <w:pStyle w:val="PargrafodaLista"/>
        <w:numPr>
          <w:ilvl w:val="2"/>
          <w:numId w:val="34"/>
        </w:numPr>
        <w:spacing w:after="0" w:line="360" w:lineRule="auto"/>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Declaração com Ressalva</w:t>
      </w:r>
    </w:p>
    <w:p w:rsidR="00EF0F76" w:rsidRPr="00BD16FC" w:rsidRDefault="00EF0F76" w:rsidP="000F6346">
      <w:pPr>
        <w:tabs>
          <w:tab w:val="left" w:pos="3119"/>
        </w:tabs>
        <w:spacing w:after="0"/>
        <w:ind w:left="426"/>
        <w:jc w:val="both"/>
        <w:rPr>
          <w:rFonts w:ascii="Times New Roman" w:hAnsi="Times New Roman"/>
          <w:color w:val="000000"/>
          <w:sz w:val="24"/>
          <w:szCs w:val="24"/>
        </w:rPr>
      </w:pPr>
      <w:r w:rsidRPr="00BD16FC">
        <w:rPr>
          <w:rFonts w:ascii="Times New Roman" w:hAnsi="Times New Roman"/>
          <w:color w:val="000000"/>
          <w:sz w:val="24"/>
          <w:szCs w:val="24"/>
        </w:rPr>
        <w:t>A Declaração do Contador responsável por UJ que apresenta Relatório de Gestão para dar cumprimento a normativo do TCU, no caso de declaração com ressalvas, incluirá a denominação completa da UJ; o código da UJ no SIAFI (UG); o texto da Declaração, de acordo com o Quadro A.12.4.2 apresentado a seguir; local e data da elaboração da declaração; o nome completo do Contador responsável pela UJ, bem como o respectivo nº do registro do profissional no Conselho Regional de Contabilidade (CRC).</w:t>
      </w:r>
    </w:p>
    <w:p w:rsidR="00EF0F76" w:rsidRPr="00BD16FC" w:rsidRDefault="00EF0F76" w:rsidP="000F6346">
      <w:pPr>
        <w:pStyle w:val="PargrafodaLista"/>
        <w:spacing w:after="0" w:line="360" w:lineRule="auto"/>
        <w:ind w:left="921"/>
        <w:jc w:val="both"/>
        <w:outlineLvl w:val="1"/>
        <w:rPr>
          <w:rFonts w:ascii="Times New Roman" w:eastAsia="Times New Roman" w:hAnsi="Times New Roman"/>
          <w:bCs/>
          <w:iCs/>
          <w:sz w:val="24"/>
          <w:szCs w:val="24"/>
        </w:rPr>
      </w:pPr>
    </w:p>
    <w:p w:rsidR="0073019B" w:rsidRPr="00BD16FC" w:rsidRDefault="0073019B" w:rsidP="000F6346">
      <w:pPr>
        <w:pStyle w:val="PargrafodaLista"/>
        <w:spacing w:after="0" w:line="360" w:lineRule="auto"/>
        <w:ind w:left="921"/>
        <w:jc w:val="both"/>
        <w:outlineLvl w:val="1"/>
        <w:rPr>
          <w:rFonts w:ascii="Times New Roman" w:eastAsia="Times New Roman" w:hAnsi="Times New Roman"/>
          <w:bCs/>
          <w:iCs/>
          <w:sz w:val="24"/>
          <w:szCs w:val="24"/>
        </w:rPr>
      </w:pPr>
    </w:p>
    <w:p w:rsidR="0073019B" w:rsidRPr="00BD16FC" w:rsidRDefault="0073019B" w:rsidP="000F6346">
      <w:pPr>
        <w:pStyle w:val="PargrafodaLista"/>
        <w:spacing w:after="0" w:line="360" w:lineRule="auto"/>
        <w:ind w:left="921"/>
        <w:jc w:val="both"/>
        <w:outlineLvl w:val="1"/>
        <w:rPr>
          <w:rFonts w:ascii="Times New Roman" w:eastAsia="Times New Roman" w:hAnsi="Times New Roman"/>
          <w:bCs/>
          <w:iCs/>
          <w:sz w:val="24"/>
          <w:szCs w:val="24"/>
        </w:rPr>
      </w:pPr>
    </w:p>
    <w:p w:rsidR="0073019B" w:rsidRPr="00BD16FC" w:rsidRDefault="0073019B" w:rsidP="000F6346">
      <w:pPr>
        <w:pStyle w:val="PargrafodaLista"/>
        <w:spacing w:after="0" w:line="360" w:lineRule="auto"/>
        <w:ind w:left="921"/>
        <w:jc w:val="both"/>
        <w:outlineLvl w:val="1"/>
        <w:rPr>
          <w:rFonts w:ascii="Times New Roman" w:eastAsia="Times New Roman" w:hAnsi="Times New Roman"/>
          <w:bCs/>
          <w:iCs/>
          <w:sz w:val="24"/>
          <w:szCs w:val="24"/>
        </w:rPr>
      </w:pPr>
    </w:p>
    <w:p w:rsidR="0073019B" w:rsidRDefault="0073019B" w:rsidP="000F6346">
      <w:pPr>
        <w:pStyle w:val="PargrafodaLista"/>
        <w:spacing w:after="0" w:line="360" w:lineRule="auto"/>
        <w:ind w:left="921"/>
        <w:jc w:val="both"/>
        <w:outlineLvl w:val="1"/>
        <w:rPr>
          <w:rFonts w:ascii="Times New Roman" w:eastAsia="Times New Roman" w:hAnsi="Times New Roman"/>
          <w:bCs/>
          <w:iCs/>
          <w:sz w:val="24"/>
          <w:szCs w:val="24"/>
        </w:rPr>
      </w:pPr>
    </w:p>
    <w:p w:rsidR="00582A8F" w:rsidRPr="00BD16FC" w:rsidRDefault="00582A8F" w:rsidP="000F6346">
      <w:pPr>
        <w:pStyle w:val="PargrafodaLista"/>
        <w:spacing w:after="0" w:line="360" w:lineRule="auto"/>
        <w:ind w:left="921"/>
        <w:jc w:val="both"/>
        <w:outlineLvl w:val="1"/>
        <w:rPr>
          <w:rFonts w:ascii="Times New Roman" w:eastAsia="Times New Roman" w:hAnsi="Times New Roman"/>
          <w:bCs/>
          <w:iCs/>
          <w:sz w:val="24"/>
          <w:szCs w:val="24"/>
        </w:rPr>
      </w:pPr>
    </w:p>
    <w:p w:rsidR="0073019B" w:rsidRPr="00BD16FC" w:rsidRDefault="0073019B" w:rsidP="000F6346">
      <w:pPr>
        <w:pStyle w:val="PargrafodaLista"/>
        <w:spacing w:after="0" w:line="360" w:lineRule="auto"/>
        <w:ind w:left="921"/>
        <w:jc w:val="both"/>
        <w:outlineLvl w:val="1"/>
        <w:rPr>
          <w:rFonts w:ascii="Times New Roman" w:eastAsia="Times New Roman" w:hAnsi="Times New Roman"/>
          <w:bCs/>
          <w:iCs/>
          <w:sz w:val="24"/>
          <w:szCs w:val="24"/>
        </w:rPr>
      </w:pPr>
    </w:p>
    <w:p w:rsidR="0073019B" w:rsidRPr="00BD16FC" w:rsidRDefault="0073019B" w:rsidP="000F6346">
      <w:pPr>
        <w:pStyle w:val="PargrafodaLista"/>
        <w:spacing w:after="0" w:line="360" w:lineRule="auto"/>
        <w:ind w:left="921"/>
        <w:jc w:val="both"/>
        <w:outlineLvl w:val="1"/>
        <w:rPr>
          <w:rFonts w:ascii="Times New Roman" w:eastAsia="Times New Roman" w:hAnsi="Times New Roman"/>
          <w:bCs/>
          <w:iCs/>
          <w:sz w:val="24"/>
          <w:szCs w:val="24"/>
        </w:rPr>
      </w:pPr>
    </w:p>
    <w:p w:rsidR="0073019B" w:rsidRPr="00BD16FC" w:rsidRDefault="0073019B" w:rsidP="000F6346">
      <w:pPr>
        <w:pStyle w:val="Legenda"/>
        <w:keepNext/>
        <w:spacing w:after="0"/>
        <w:rPr>
          <w:rFonts w:ascii="Times New Roman" w:hAnsi="Times New Roman"/>
        </w:rPr>
      </w:pPr>
      <w:bookmarkStart w:id="226" w:name="_Toc397957904"/>
      <w:r w:rsidRPr="00BD16FC">
        <w:rPr>
          <w:rFonts w:ascii="Times New Roman" w:hAnsi="Times New Roman"/>
        </w:rPr>
        <w:lastRenderedPageBreak/>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68</w:t>
      </w:r>
      <w:r w:rsidRPr="00BD16FC">
        <w:rPr>
          <w:rFonts w:ascii="Times New Roman" w:hAnsi="Times New Roman"/>
        </w:rPr>
        <w:fldChar w:fldCharType="end"/>
      </w:r>
      <w:r w:rsidRPr="00BD16FC">
        <w:rPr>
          <w:rFonts w:ascii="Times New Roman" w:hAnsi="Times New Roman"/>
        </w:rPr>
        <w:t xml:space="preserve"> Quadro A.12.4.2 – Declaração do Contador com Ressalvas sobre a Fidedignidade das Demonstrações Contábeis</w:t>
      </w:r>
      <w:bookmarkEnd w:id="226"/>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97"/>
        <w:gridCol w:w="3639"/>
        <w:gridCol w:w="830"/>
        <w:gridCol w:w="646"/>
        <w:gridCol w:w="1549"/>
      </w:tblGrid>
      <w:tr w:rsidR="0073019B" w:rsidRPr="00BD16FC" w:rsidTr="00942038">
        <w:trPr>
          <w:trHeight w:val="340"/>
        </w:trPr>
        <w:tc>
          <w:tcPr>
            <w:tcW w:w="5000" w:type="pct"/>
            <w:gridSpan w:val="5"/>
            <w:shd w:val="clear" w:color="auto" w:fill="F2F2F2"/>
            <w:noWrap/>
            <w:vAlign w:val="bottom"/>
            <w:hideMark/>
          </w:tcPr>
          <w:p w:rsidR="0073019B" w:rsidRPr="00BD16FC" w:rsidRDefault="0073019B" w:rsidP="000F6346">
            <w:pPr>
              <w:tabs>
                <w:tab w:val="left" w:pos="3119"/>
              </w:tabs>
              <w:spacing w:after="0"/>
              <w:jc w:val="center"/>
              <w:rPr>
                <w:rFonts w:ascii="Times New Roman" w:hAnsi="Times New Roman"/>
                <w:caps/>
                <w:color w:val="000000"/>
                <w:sz w:val="20"/>
              </w:rPr>
            </w:pPr>
            <w:r w:rsidRPr="00BD16FC">
              <w:rPr>
                <w:rFonts w:ascii="Times New Roman" w:hAnsi="Times New Roman"/>
                <w:color w:val="000000"/>
                <w:sz w:val="20"/>
              </w:rPr>
              <w:t xml:space="preserve">DECLARAÇÃO DO CONTADOR </w:t>
            </w:r>
          </w:p>
        </w:tc>
      </w:tr>
      <w:tr w:rsidR="0073019B" w:rsidRPr="00BD16FC" w:rsidTr="00942038">
        <w:trPr>
          <w:trHeight w:val="340"/>
        </w:trPr>
        <w:tc>
          <w:tcPr>
            <w:tcW w:w="4106" w:type="pct"/>
            <w:gridSpan w:val="4"/>
            <w:tcBorders>
              <w:bottom w:val="single" w:sz="4" w:space="0" w:color="auto"/>
            </w:tcBorders>
            <w:shd w:val="clear" w:color="auto" w:fill="F2F2F2"/>
            <w:noWrap/>
            <w:vAlign w:val="bottom"/>
            <w:hideMark/>
          </w:tcPr>
          <w:p w:rsidR="0073019B" w:rsidRPr="00BD16FC" w:rsidRDefault="0073019B" w:rsidP="000F6346">
            <w:pPr>
              <w:tabs>
                <w:tab w:val="left" w:pos="3119"/>
              </w:tabs>
              <w:spacing w:after="0"/>
              <w:jc w:val="center"/>
              <w:rPr>
                <w:rFonts w:ascii="Times New Roman" w:hAnsi="Times New Roman"/>
                <w:color w:val="000000"/>
                <w:sz w:val="20"/>
              </w:rPr>
            </w:pPr>
            <w:r w:rsidRPr="00BD16FC">
              <w:rPr>
                <w:rFonts w:ascii="Times New Roman" w:hAnsi="Times New Roman"/>
                <w:color w:val="000000"/>
                <w:sz w:val="20"/>
              </w:rPr>
              <w:t>Denominação completa (UJ)</w:t>
            </w:r>
          </w:p>
        </w:tc>
        <w:tc>
          <w:tcPr>
            <w:tcW w:w="894" w:type="pct"/>
            <w:tcBorders>
              <w:bottom w:val="single" w:sz="4" w:space="0" w:color="auto"/>
            </w:tcBorders>
            <w:shd w:val="clear" w:color="auto" w:fill="F2F2F2"/>
            <w:vAlign w:val="bottom"/>
          </w:tcPr>
          <w:p w:rsidR="0073019B" w:rsidRPr="00BD16FC" w:rsidRDefault="0073019B" w:rsidP="000F6346">
            <w:pPr>
              <w:tabs>
                <w:tab w:val="left" w:pos="3119"/>
              </w:tabs>
              <w:spacing w:after="0"/>
              <w:jc w:val="center"/>
              <w:rPr>
                <w:rFonts w:ascii="Times New Roman" w:hAnsi="Times New Roman"/>
                <w:color w:val="000000"/>
                <w:sz w:val="20"/>
              </w:rPr>
            </w:pPr>
            <w:r w:rsidRPr="00BD16FC">
              <w:rPr>
                <w:rFonts w:ascii="Times New Roman" w:hAnsi="Times New Roman"/>
                <w:color w:val="000000"/>
                <w:sz w:val="20"/>
              </w:rPr>
              <w:t>Código da UG</w:t>
            </w:r>
          </w:p>
        </w:tc>
      </w:tr>
      <w:tr w:rsidR="0073019B" w:rsidRPr="00BD16FC" w:rsidTr="00942038">
        <w:trPr>
          <w:trHeight w:val="340"/>
        </w:trPr>
        <w:tc>
          <w:tcPr>
            <w:tcW w:w="4106" w:type="pct"/>
            <w:gridSpan w:val="4"/>
            <w:tcBorders>
              <w:bottom w:val="nil"/>
            </w:tcBorders>
            <w:shd w:val="clear" w:color="auto" w:fill="FFFFFF"/>
            <w:noWrap/>
            <w:vAlign w:val="center"/>
            <w:hideMark/>
          </w:tcPr>
          <w:p w:rsidR="0073019B" w:rsidRPr="00BD16FC" w:rsidRDefault="0073019B" w:rsidP="000F6346">
            <w:pPr>
              <w:tabs>
                <w:tab w:val="left" w:pos="3119"/>
              </w:tabs>
              <w:spacing w:after="0"/>
              <w:jc w:val="both"/>
              <w:rPr>
                <w:rFonts w:ascii="Times New Roman" w:hAnsi="Times New Roman"/>
                <w:color w:val="000000"/>
                <w:sz w:val="20"/>
              </w:rPr>
            </w:pPr>
          </w:p>
        </w:tc>
        <w:tc>
          <w:tcPr>
            <w:tcW w:w="894" w:type="pct"/>
            <w:tcBorders>
              <w:bottom w:val="nil"/>
            </w:tcBorders>
            <w:shd w:val="clear" w:color="auto" w:fill="FFFFFF"/>
            <w:vAlign w:val="center"/>
          </w:tcPr>
          <w:p w:rsidR="0073019B" w:rsidRPr="00BD16FC" w:rsidRDefault="0073019B" w:rsidP="000F6346">
            <w:pPr>
              <w:tabs>
                <w:tab w:val="left" w:pos="3119"/>
              </w:tabs>
              <w:spacing w:after="0"/>
              <w:jc w:val="both"/>
              <w:rPr>
                <w:rFonts w:ascii="Times New Roman" w:hAnsi="Times New Roman"/>
                <w:color w:val="000000"/>
                <w:sz w:val="20"/>
              </w:rPr>
            </w:pPr>
          </w:p>
        </w:tc>
      </w:tr>
      <w:tr w:rsidR="0073019B" w:rsidRPr="00BD16FC" w:rsidTr="00942038">
        <w:trPr>
          <w:trHeight w:val="340"/>
        </w:trPr>
        <w:tc>
          <w:tcPr>
            <w:tcW w:w="5000" w:type="pct"/>
            <w:gridSpan w:val="5"/>
            <w:shd w:val="clear" w:color="auto" w:fill="auto"/>
            <w:noWrap/>
            <w:vAlign w:val="bottom"/>
            <w:hideMark/>
          </w:tcPr>
          <w:p w:rsidR="0073019B" w:rsidRPr="00BD16FC" w:rsidRDefault="0073019B" w:rsidP="000F6346">
            <w:pPr>
              <w:tabs>
                <w:tab w:val="left" w:pos="3119"/>
              </w:tabs>
              <w:spacing w:after="0"/>
              <w:ind w:firstLine="1134"/>
              <w:jc w:val="both"/>
              <w:rPr>
                <w:rFonts w:ascii="Times New Roman" w:hAnsi="Times New Roman"/>
                <w:sz w:val="20"/>
              </w:rPr>
            </w:pPr>
            <w:r w:rsidRPr="00BD16FC">
              <w:rPr>
                <w:rFonts w:ascii="Times New Roman" w:hAnsi="Times New Roman"/>
                <w:sz w:val="20"/>
              </w:rPr>
              <w:t>Declaro que os demonstrativos contábeis constantes do SIAFI (Balanços Orçamentário, Financeiro e Patrimonial e as Demonstrações das Variações Patrimoniais, do Fluxo de Caixa e do Resultado Econômico), regidos pela Lei n.º 4.320/1964, refletem adequadamente a situação orçamentária, financeira e patrimonial da unidade jurisdicionada que apresenta Relatório de Gestão, EXCETO no tocante a:</w:t>
            </w:r>
          </w:p>
          <w:p w:rsidR="0073019B" w:rsidRPr="00BD16FC" w:rsidRDefault="0073019B" w:rsidP="000F6346">
            <w:pPr>
              <w:tabs>
                <w:tab w:val="left" w:pos="3119"/>
              </w:tabs>
              <w:spacing w:after="0"/>
              <w:ind w:firstLine="1134"/>
              <w:jc w:val="both"/>
              <w:rPr>
                <w:rFonts w:ascii="Times New Roman" w:hAnsi="Times New Roman"/>
                <w:sz w:val="20"/>
              </w:rPr>
            </w:pPr>
            <w:r w:rsidRPr="00BD16FC">
              <w:rPr>
                <w:rFonts w:ascii="Times New Roman" w:hAnsi="Times New Roman"/>
                <w:sz w:val="20"/>
              </w:rPr>
              <w:t>a).................................................................................................................................</w:t>
            </w:r>
          </w:p>
          <w:p w:rsidR="0073019B" w:rsidRPr="00BD16FC" w:rsidRDefault="0073019B" w:rsidP="000F6346">
            <w:pPr>
              <w:tabs>
                <w:tab w:val="left" w:pos="3119"/>
              </w:tabs>
              <w:spacing w:after="0"/>
              <w:ind w:firstLine="1134"/>
              <w:jc w:val="both"/>
              <w:rPr>
                <w:rFonts w:ascii="Times New Roman" w:hAnsi="Times New Roman"/>
                <w:sz w:val="20"/>
              </w:rPr>
            </w:pPr>
            <w:r w:rsidRPr="00BD16FC">
              <w:rPr>
                <w:rFonts w:ascii="Times New Roman" w:hAnsi="Times New Roman"/>
                <w:sz w:val="20"/>
              </w:rPr>
              <w:t>b).................................................................................................................................</w:t>
            </w:r>
          </w:p>
          <w:p w:rsidR="0073019B" w:rsidRPr="00BD16FC" w:rsidRDefault="0073019B" w:rsidP="000F6346">
            <w:pPr>
              <w:tabs>
                <w:tab w:val="left" w:pos="3119"/>
              </w:tabs>
              <w:spacing w:after="0"/>
              <w:ind w:firstLine="1134"/>
              <w:jc w:val="both"/>
              <w:rPr>
                <w:rFonts w:ascii="Times New Roman" w:hAnsi="Times New Roman"/>
                <w:sz w:val="20"/>
              </w:rPr>
            </w:pPr>
          </w:p>
          <w:p w:rsidR="0073019B" w:rsidRPr="00BD16FC" w:rsidRDefault="0073019B" w:rsidP="000F6346">
            <w:pPr>
              <w:tabs>
                <w:tab w:val="left" w:pos="3119"/>
              </w:tabs>
              <w:spacing w:after="0"/>
              <w:ind w:firstLine="1134"/>
              <w:jc w:val="both"/>
              <w:rPr>
                <w:rFonts w:ascii="Times New Roman" w:hAnsi="Times New Roman"/>
                <w:sz w:val="20"/>
              </w:rPr>
            </w:pPr>
            <w:r w:rsidRPr="00BD16FC">
              <w:rPr>
                <w:rFonts w:ascii="Times New Roman" w:hAnsi="Times New Roman"/>
                <w:sz w:val="20"/>
              </w:rPr>
              <w:t>Estou ciente das responsabilidades civis e profissionais desta declaração.</w:t>
            </w:r>
          </w:p>
          <w:p w:rsidR="0073019B" w:rsidRPr="00BD16FC" w:rsidRDefault="0073019B" w:rsidP="000F6346">
            <w:pPr>
              <w:tabs>
                <w:tab w:val="left" w:pos="3119"/>
              </w:tabs>
              <w:spacing w:after="0"/>
              <w:jc w:val="both"/>
              <w:rPr>
                <w:rFonts w:ascii="Times New Roman" w:hAnsi="Times New Roman"/>
                <w:color w:val="000000"/>
                <w:sz w:val="20"/>
              </w:rPr>
            </w:pPr>
          </w:p>
        </w:tc>
      </w:tr>
      <w:tr w:rsidR="0073019B" w:rsidRPr="00BD16FC" w:rsidTr="0073019B">
        <w:trPr>
          <w:trHeight w:val="340"/>
        </w:trPr>
        <w:tc>
          <w:tcPr>
            <w:tcW w:w="1153" w:type="pct"/>
            <w:shd w:val="clear" w:color="auto" w:fill="D9D9D9"/>
            <w:noWrap/>
            <w:vAlign w:val="center"/>
            <w:hideMark/>
          </w:tcPr>
          <w:p w:rsidR="0073019B" w:rsidRPr="00BD16FC" w:rsidRDefault="0073019B" w:rsidP="000F6346">
            <w:pPr>
              <w:tabs>
                <w:tab w:val="left" w:pos="3119"/>
              </w:tabs>
              <w:spacing w:after="0"/>
              <w:jc w:val="both"/>
              <w:rPr>
                <w:rFonts w:ascii="Times New Roman" w:hAnsi="Times New Roman"/>
                <w:color w:val="000000"/>
                <w:sz w:val="20"/>
              </w:rPr>
            </w:pPr>
            <w:r w:rsidRPr="00BD16FC">
              <w:rPr>
                <w:rFonts w:ascii="Times New Roman" w:hAnsi="Times New Roman"/>
                <w:color w:val="000000"/>
                <w:sz w:val="20"/>
              </w:rPr>
              <w:t>Local</w:t>
            </w:r>
          </w:p>
        </w:tc>
        <w:tc>
          <w:tcPr>
            <w:tcW w:w="2101" w:type="pct"/>
            <w:tcBorders>
              <w:bottom w:val="single" w:sz="4" w:space="0" w:color="auto"/>
            </w:tcBorders>
            <w:shd w:val="clear" w:color="auto" w:fill="auto"/>
            <w:vAlign w:val="center"/>
          </w:tcPr>
          <w:p w:rsidR="0073019B" w:rsidRPr="00BD16FC" w:rsidRDefault="0073019B" w:rsidP="000F6346">
            <w:pPr>
              <w:tabs>
                <w:tab w:val="left" w:pos="3119"/>
              </w:tabs>
              <w:spacing w:after="0"/>
              <w:jc w:val="both"/>
              <w:rPr>
                <w:rFonts w:ascii="Times New Roman" w:hAnsi="Times New Roman"/>
                <w:color w:val="000000"/>
                <w:sz w:val="20"/>
              </w:rPr>
            </w:pPr>
          </w:p>
        </w:tc>
        <w:tc>
          <w:tcPr>
            <w:tcW w:w="479" w:type="pct"/>
            <w:shd w:val="clear" w:color="auto" w:fill="F2F2F2"/>
            <w:vAlign w:val="center"/>
          </w:tcPr>
          <w:p w:rsidR="0073019B" w:rsidRPr="00BD16FC" w:rsidRDefault="0073019B" w:rsidP="000F6346">
            <w:pPr>
              <w:tabs>
                <w:tab w:val="left" w:pos="3119"/>
              </w:tabs>
              <w:spacing w:after="0"/>
              <w:jc w:val="both"/>
              <w:rPr>
                <w:rFonts w:ascii="Times New Roman" w:hAnsi="Times New Roman"/>
                <w:color w:val="000000"/>
                <w:sz w:val="20"/>
              </w:rPr>
            </w:pPr>
            <w:r w:rsidRPr="00BD16FC">
              <w:rPr>
                <w:rFonts w:ascii="Times New Roman" w:hAnsi="Times New Roman"/>
                <w:color w:val="000000"/>
                <w:sz w:val="20"/>
              </w:rPr>
              <w:t>Data</w:t>
            </w:r>
          </w:p>
        </w:tc>
        <w:tc>
          <w:tcPr>
            <w:tcW w:w="1267" w:type="pct"/>
            <w:gridSpan w:val="2"/>
            <w:tcBorders>
              <w:bottom w:val="single" w:sz="4" w:space="0" w:color="auto"/>
            </w:tcBorders>
            <w:shd w:val="clear" w:color="auto" w:fill="auto"/>
            <w:vAlign w:val="center"/>
          </w:tcPr>
          <w:p w:rsidR="0073019B" w:rsidRPr="00BD16FC" w:rsidRDefault="0073019B" w:rsidP="000F6346">
            <w:pPr>
              <w:tabs>
                <w:tab w:val="left" w:pos="3119"/>
              </w:tabs>
              <w:spacing w:after="0"/>
              <w:jc w:val="center"/>
              <w:rPr>
                <w:rFonts w:ascii="Times New Roman" w:hAnsi="Times New Roman"/>
                <w:color w:val="000000"/>
                <w:sz w:val="20"/>
              </w:rPr>
            </w:pPr>
          </w:p>
        </w:tc>
      </w:tr>
      <w:tr w:rsidR="0073019B" w:rsidRPr="00BD16FC" w:rsidTr="0073019B">
        <w:trPr>
          <w:trHeight w:val="340"/>
        </w:trPr>
        <w:tc>
          <w:tcPr>
            <w:tcW w:w="1153" w:type="pct"/>
            <w:shd w:val="clear" w:color="auto" w:fill="D9D9D9"/>
            <w:noWrap/>
            <w:vAlign w:val="center"/>
            <w:hideMark/>
          </w:tcPr>
          <w:p w:rsidR="0073019B" w:rsidRPr="00BD16FC" w:rsidRDefault="0073019B" w:rsidP="000F6346">
            <w:pPr>
              <w:tabs>
                <w:tab w:val="left" w:pos="3119"/>
              </w:tabs>
              <w:spacing w:after="0"/>
              <w:jc w:val="both"/>
              <w:rPr>
                <w:rFonts w:ascii="Times New Roman" w:hAnsi="Times New Roman"/>
                <w:color w:val="000000"/>
                <w:sz w:val="20"/>
              </w:rPr>
            </w:pPr>
            <w:r w:rsidRPr="00BD16FC">
              <w:rPr>
                <w:rFonts w:ascii="Times New Roman" w:hAnsi="Times New Roman"/>
                <w:color w:val="000000"/>
                <w:sz w:val="20"/>
              </w:rPr>
              <w:t>Contador Responsável</w:t>
            </w:r>
          </w:p>
        </w:tc>
        <w:tc>
          <w:tcPr>
            <w:tcW w:w="2101" w:type="pct"/>
            <w:shd w:val="clear" w:color="auto" w:fill="auto"/>
            <w:vAlign w:val="center"/>
          </w:tcPr>
          <w:p w:rsidR="0073019B" w:rsidRPr="00BD16FC" w:rsidRDefault="0073019B" w:rsidP="000F6346">
            <w:pPr>
              <w:tabs>
                <w:tab w:val="left" w:pos="3119"/>
              </w:tabs>
              <w:spacing w:after="0"/>
              <w:jc w:val="both"/>
              <w:rPr>
                <w:rFonts w:ascii="Times New Roman" w:hAnsi="Times New Roman"/>
                <w:color w:val="000000"/>
                <w:sz w:val="20"/>
              </w:rPr>
            </w:pPr>
          </w:p>
        </w:tc>
        <w:tc>
          <w:tcPr>
            <w:tcW w:w="479" w:type="pct"/>
            <w:shd w:val="clear" w:color="auto" w:fill="F2F2F2"/>
            <w:vAlign w:val="center"/>
          </w:tcPr>
          <w:p w:rsidR="0073019B" w:rsidRPr="00BD16FC" w:rsidRDefault="0073019B" w:rsidP="000F6346">
            <w:pPr>
              <w:tabs>
                <w:tab w:val="left" w:pos="3119"/>
              </w:tabs>
              <w:spacing w:after="0"/>
              <w:jc w:val="both"/>
              <w:rPr>
                <w:rFonts w:ascii="Times New Roman" w:hAnsi="Times New Roman"/>
                <w:color w:val="000000"/>
                <w:sz w:val="20"/>
              </w:rPr>
            </w:pPr>
            <w:r w:rsidRPr="00BD16FC">
              <w:rPr>
                <w:rFonts w:ascii="Times New Roman" w:hAnsi="Times New Roman"/>
                <w:color w:val="000000"/>
                <w:sz w:val="20"/>
              </w:rPr>
              <w:t>CRC nº</w:t>
            </w:r>
          </w:p>
        </w:tc>
        <w:tc>
          <w:tcPr>
            <w:tcW w:w="1267" w:type="pct"/>
            <w:gridSpan w:val="2"/>
            <w:shd w:val="clear" w:color="auto" w:fill="auto"/>
            <w:vAlign w:val="center"/>
          </w:tcPr>
          <w:p w:rsidR="0073019B" w:rsidRPr="00BD16FC" w:rsidRDefault="0073019B" w:rsidP="000F6346">
            <w:pPr>
              <w:tabs>
                <w:tab w:val="left" w:pos="3119"/>
              </w:tabs>
              <w:spacing w:after="0"/>
              <w:jc w:val="center"/>
              <w:rPr>
                <w:rFonts w:ascii="Times New Roman" w:hAnsi="Times New Roman"/>
                <w:color w:val="000000"/>
                <w:sz w:val="20"/>
              </w:rPr>
            </w:pPr>
          </w:p>
        </w:tc>
      </w:tr>
    </w:tbl>
    <w:p w:rsidR="0073019B" w:rsidRPr="00BD16FC" w:rsidRDefault="00CA245E" w:rsidP="000F6346">
      <w:pPr>
        <w:pStyle w:val="PargrafodaLista"/>
        <w:numPr>
          <w:ilvl w:val="1"/>
          <w:numId w:val="34"/>
        </w:numPr>
        <w:spacing w:after="0" w:line="360" w:lineRule="auto"/>
        <w:jc w:val="both"/>
        <w:outlineLvl w:val="1"/>
        <w:rPr>
          <w:rFonts w:ascii="Times New Roman" w:eastAsia="Times New Roman" w:hAnsi="Times New Roman"/>
          <w:bCs/>
          <w:iCs/>
          <w:sz w:val="24"/>
          <w:szCs w:val="24"/>
        </w:rPr>
      </w:pPr>
      <w:bookmarkStart w:id="227" w:name="_Toc398032330"/>
      <w:r w:rsidRPr="00BD16FC">
        <w:rPr>
          <w:rFonts w:ascii="Times New Roman" w:eastAsia="Times New Roman" w:hAnsi="Times New Roman"/>
          <w:bCs/>
          <w:iCs/>
          <w:sz w:val="24"/>
          <w:szCs w:val="24"/>
        </w:rPr>
        <w:t>Demonstrações Contábeis e Notas Explicativas previstas na Lei nº 4.320/1964 e pela NBCT 16.6 aprovada pela Resolução CFC</w:t>
      </w:r>
      <w:r w:rsidR="00C31B14" w:rsidRPr="00BD16FC">
        <w:rPr>
          <w:rFonts w:ascii="Times New Roman" w:eastAsia="Times New Roman" w:hAnsi="Times New Roman"/>
          <w:bCs/>
          <w:iCs/>
          <w:sz w:val="24"/>
          <w:szCs w:val="24"/>
        </w:rPr>
        <w:t xml:space="preserve"> nº 1.133/2008</w:t>
      </w:r>
      <w:bookmarkEnd w:id="227"/>
    </w:p>
    <w:p w:rsidR="002542F0" w:rsidRPr="00BD16FC" w:rsidRDefault="002542F0" w:rsidP="000F6346">
      <w:pPr>
        <w:spacing w:after="0"/>
        <w:ind w:left="426"/>
        <w:jc w:val="both"/>
        <w:rPr>
          <w:rFonts w:ascii="Times New Roman" w:hAnsi="Times New Roman"/>
          <w:sz w:val="24"/>
          <w:szCs w:val="24"/>
        </w:rPr>
      </w:pPr>
      <w:r w:rsidRPr="00BD16FC">
        <w:rPr>
          <w:rFonts w:ascii="Times New Roman" w:hAnsi="Times New Roman"/>
          <w:sz w:val="24"/>
          <w:szCs w:val="24"/>
        </w:rPr>
        <w:t xml:space="preserve">Objetivo Específico: Obter as demonstrações contábeis das entidades cuja contabilidade seja regida pela Lei nº 4.320/64 e pela Resolução CFC nº 1.133/2008 e cujos registros contábeis NÃO são feitos no SIAFI. </w:t>
      </w:r>
    </w:p>
    <w:p w:rsidR="002542F0" w:rsidRPr="00BD16FC" w:rsidRDefault="002542F0" w:rsidP="000F6346">
      <w:pPr>
        <w:spacing w:after="0"/>
        <w:ind w:left="426"/>
        <w:jc w:val="both"/>
        <w:rPr>
          <w:rFonts w:ascii="Times New Roman" w:hAnsi="Times New Roman"/>
          <w:bCs/>
          <w:sz w:val="24"/>
          <w:szCs w:val="24"/>
        </w:rPr>
      </w:pPr>
      <w:r w:rsidRPr="00BD16FC">
        <w:rPr>
          <w:rFonts w:ascii="Times New Roman" w:hAnsi="Times New Roman"/>
          <w:sz w:val="24"/>
          <w:szCs w:val="24"/>
        </w:rPr>
        <w:t>Estrutura de Informação: As demonstrações contábeis e notas explicativas devem figurar como anexo do relatório de gestão.</w:t>
      </w:r>
      <w:r w:rsidRPr="00BD16FC">
        <w:rPr>
          <w:rFonts w:ascii="Times New Roman" w:hAnsi="Times New Roman"/>
          <w:bCs/>
          <w:sz w:val="24"/>
          <w:szCs w:val="24"/>
        </w:rPr>
        <w:t xml:space="preserve"> </w:t>
      </w:r>
    </w:p>
    <w:p w:rsidR="002542F0" w:rsidRPr="00BD16FC" w:rsidRDefault="002542F0" w:rsidP="000F6346">
      <w:pPr>
        <w:spacing w:after="0"/>
        <w:ind w:left="426"/>
        <w:jc w:val="both"/>
        <w:rPr>
          <w:rFonts w:ascii="Times New Roman" w:hAnsi="Times New Roman"/>
          <w:bCs/>
          <w:sz w:val="24"/>
          <w:szCs w:val="24"/>
        </w:rPr>
      </w:pPr>
    </w:p>
    <w:p w:rsidR="002542F0" w:rsidRPr="00BD16FC" w:rsidRDefault="002542F0" w:rsidP="000F6346">
      <w:pPr>
        <w:spacing w:after="0"/>
        <w:ind w:left="426"/>
        <w:jc w:val="both"/>
        <w:rPr>
          <w:rFonts w:ascii="Times New Roman" w:hAnsi="Times New Roman"/>
          <w:bCs/>
          <w:sz w:val="24"/>
          <w:szCs w:val="24"/>
        </w:rPr>
      </w:pPr>
    </w:p>
    <w:p w:rsidR="002542F0" w:rsidRPr="00BD16FC" w:rsidRDefault="002542F0" w:rsidP="0019190E">
      <w:pPr>
        <w:pStyle w:val="PargrafodaLista"/>
        <w:numPr>
          <w:ilvl w:val="1"/>
          <w:numId w:val="34"/>
        </w:numPr>
        <w:spacing w:after="0"/>
        <w:jc w:val="both"/>
        <w:outlineLvl w:val="1"/>
        <w:rPr>
          <w:rFonts w:ascii="Times New Roman" w:hAnsi="Times New Roman"/>
          <w:bCs/>
          <w:sz w:val="24"/>
          <w:szCs w:val="24"/>
        </w:rPr>
      </w:pPr>
      <w:bookmarkStart w:id="228" w:name="_Toc398032331"/>
      <w:r w:rsidRPr="00BD16FC">
        <w:rPr>
          <w:rFonts w:ascii="Times New Roman" w:hAnsi="Times New Roman"/>
          <w:bCs/>
          <w:sz w:val="24"/>
          <w:szCs w:val="24"/>
        </w:rPr>
        <w:t>Demonstrações Contábeis e Notas Explicativas exigidas pela Lei nº 6.404/1976</w:t>
      </w:r>
      <w:bookmarkEnd w:id="228"/>
    </w:p>
    <w:p w:rsidR="00862BA0" w:rsidRPr="00BD16FC" w:rsidRDefault="00862BA0" w:rsidP="000F6346">
      <w:pPr>
        <w:spacing w:after="0"/>
        <w:ind w:left="426"/>
        <w:jc w:val="both"/>
        <w:rPr>
          <w:rFonts w:ascii="Times New Roman" w:hAnsi="Times New Roman"/>
          <w:sz w:val="24"/>
          <w:szCs w:val="24"/>
        </w:rPr>
      </w:pPr>
      <w:r w:rsidRPr="00BD16FC">
        <w:rPr>
          <w:rFonts w:ascii="Times New Roman" w:hAnsi="Times New Roman"/>
          <w:sz w:val="24"/>
          <w:szCs w:val="24"/>
        </w:rPr>
        <w:t xml:space="preserve">Objetivo Específico: Obter as demonstrações contábeis das entidades cuja contabilidade seja regida pela Lei nº 6.404/1976 ou outra norma específica. </w:t>
      </w:r>
    </w:p>
    <w:p w:rsidR="00862BA0" w:rsidRPr="00BD16FC" w:rsidRDefault="00862BA0" w:rsidP="000F6346">
      <w:pPr>
        <w:spacing w:after="0"/>
        <w:ind w:left="426"/>
        <w:jc w:val="both"/>
        <w:rPr>
          <w:rFonts w:ascii="Times New Roman" w:hAnsi="Times New Roman"/>
          <w:bCs/>
          <w:sz w:val="24"/>
          <w:szCs w:val="24"/>
        </w:rPr>
      </w:pPr>
      <w:r w:rsidRPr="00BD16FC">
        <w:rPr>
          <w:rFonts w:ascii="Times New Roman" w:hAnsi="Times New Roman"/>
          <w:sz w:val="24"/>
          <w:szCs w:val="24"/>
        </w:rPr>
        <w:t>Estrutura de Informação: As demonstrações contábeis e notas explicativas devem figurar como anexo do relatório de gestão.</w:t>
      </w:r>
      <w:r w:rsidRPr="00BD16FC">
        <w:rPr>
          <w:rFonts w:ascii="Times New Roman" w:hAnsi="Times New Roman"/>
          <w:bCs/>
          <w:sz w:val="24"/>
          <w:szCs w:val="24"/>
        </w:rPr>
        <w:t xml:space="preserve"> </w:t>
      </w:r>
    </w:p>
    <w:p w:rsidR="00862BA0" w:rsidRPr="00BD16FC" w:rsidRDefault="00862BA0" w:rsidP="000F6346">
      <w:pPr>
        <w:spacing w:after="0"/>
        <w:ind w:left="426"/>
        <w:jc w:val="both"/>
        <w:rPr>
          <w:rFonts w:ascii="Times New Roman" w:hAnsi="Times New Roman"/>
          <w:sz w:val="24"/>
          <w:szCs w:val="24"/>
        </w:rPr>
      </w:pPr>
      <w:r w:rsidRPr="00BD16FC">
        <w:rPr>
          <w:rFonts w:ascii="Times New Roman" w:hAnsi="Times New Roman"/>
          <w:sz w:val="24"/>
          <w:szCs w:val="24"/>
        </w:rPr>
        <w:t>Abrangência: Entidades cuja contabilidade seja regida pela Lei nº 6.404/1976 ou outra norma específica e cujos registros contábeis NÃO são feitos no SIAFI.</w:t>
      </w:r>
    </w:p>
    <w:p w:rsidR="002542F0" w:rsidRPr="00BD16FC" w:rsidRDefault="002542F0" w:rsidP="000F6346">
      <w:pPr>
        <w:pStyle w:val="PargrafodaLista"/>
        <w:spacing w:after="0"/>
        <w:ind w:left="921"/>
        <w:jc w:val="both"/>
        <w:rPr>
          <w:rFonts w:ascii="Times New Roman" w:hAnsi="Times New Roman"/>
          <w:bCs/>
          <w:sz w:val="24"/>
          <w:szCs w:val="24"/>
        </w:rPr>
      </w:pPr>
    </w:p>
    <w:p w:rsidR="002542F0" w:rsidRPr="00BD16FC" w:rsidRDefault="002542F0" w:rsidP="000F6346">
      <w:pPr>
        <w:spacing w:after="0"/>
        <w:ind w:left="426"/>
        <w:jc w:val="both"/>
        <w:rPr>
          <w:rFonts w:ascii="Times New Roman" w:hAnsi="Times New Roman"/>
          <w:sz w:val="24"/>
          <w:szCs w:val="24"/>
        </w:rPr>
      </w:pPr>
    </w:p>
    <w:p w:rsidR="002542F0" w:rsidRPr="00BD16FC" w:rsidRDefault="001B019D" w:rsidP="000F6346">
      <w:pPr>
        <w:pStyle w:val="PargrafodaLista"/>
        <w:numPr>
          <w:ilvl w:val="1"/>
          <w:numId w:val="34"/>
        </w:numPr>
        <w:spacing w:after="0" w:line="360" w:lineRule="auto"/>
        <w:jc w:val="both"/>
        <w:outlineLvl w:val="1"/>
        <w:rPr>
          <w:rFonts w:ascii="Times New Roman" w:eastAsia="Times New Roman" w:hAnsi="Times New Roman"/>
          <w:bCs/>
          <w:iCs/>
          <w:sz w:val="24"/>
          <w:szCs w:val="24"/>
        </w:rPr>
      </w:pPr>
      <w:bookmarkStart w:id="229" w:name="_Toc398032332"/>
      <w:r w:rsidRPr="00BD16FC">
        <w:rPr>
          <w:rFonts w:ascii="Times New Roman" w:eastAsia="Times New Roman" w:hAnsi="Times New Roman"/>
          <w:bCs/>
          <w:iCs/>
          <w:sz w:val="24"/>
          <w:szCs w:val="24"/>
        </w:rPr>
        <w:t>Composição Acionária das Empresas Estatais</w:t>
      </w:r>
      <w:bookmarkEnd w:id="229"/>
    </w:p>
    <w:p w:rsidR="001B019D" w:rsidRPr="00BD16FC" w:rsidRDefault="001B019D" w:rsidP="000F6346">
      <w:pPr>
        <w:tabs>
          <w:tab w:val="left" w:pos="3119"/>
        </w:tabs>
        <w:spacing w:after="0"/>
        <w:ind w:left="426"/>
        <w:jc w:val="both"/>
        <w:rPr>
          <w:rFonts w:ascii="Times New Roman" w:hAnsi="Times New Roman"/>
          <w:color w:val="000000"/>
          <w:sz w:val="24"/>
          <w:szCs w:val="24"/>
        </w:rPr>
      </w:pPr>
      <w:r w:rsidRPr="00BD16FC">
        <w:rPr>
          <w:rFonts w:ascii="Times New Roman" w:hAnsi="Times New Roman"/>
          <w:color w:val="000000"/>
          <w:sz w:val="24"/>
          <w:szCs w:val="24"/>
        </w:rPr>
        <w:t xml:space="preserve">Objetivo Específico: Evidenciar a composição acionária do capital social da UJ, bem como sua posição como detentora de investimento permanente em outras sociedades (investidora), ao longo do exercício de referência do relatório de gestão e dos dois (2) </w:t>
      </w:r>
      <w:r w:rsidRPr="00BD16FC">
        <w:rPr>
          <w:rFonts w:ascii="Times New Roman" w:hAnsi="Times New Roman"/>
          <w:color w:val="000000"/>
          <w:sz w:val="24"/>
          <w:szCs w:val="24"/>
        </w:rPr>
        <w:lastRenderedPageBreak/>
        <w:t xml:space="preserve">anteriores, possibilitando a análise da evolução do controle acionário das empresas pertencentes à União, bem como verificar a participação dessas empresas em outras sociedades, com vistas a avaliar a existência e/ou o grau de risco de controle existente. </w:t>
      </w:r>
    </w:p>
    <w:p w:rsidR="001745AB" w:rsidRPr="00BD16FC" w:rsidRDefault="001745AB" w:rsidP="000F6346">
      <w:pPr>
        <w:tabs>
          <w:tab w:val="left" w:pos="3119"/>
        </w:tabs>
        <w:spacing w:after="0"/>
        <w:ind w:left="426"/>
        <w:jc w:val="both"/>
        <w:rPr>
          <w:rFonts w:ascii="Times New Roman" w:hAnsi="Times New Roman"/>
          <w:color w:val="000000"/>
          <w:sz w:val="24"/>
          <w:szCs w:val="24"/>
        </w:rPr>
      </w:pPr>
    </w:p>
    <w:p w:rsidR="001745AB" w:rsidRPr="00BD16FC" w:rsidRDefault="001745AB" w:rsidP="000F6346">
      <w:pPr>
        <w:tabs>
          <w:tab w:val="left" w:pos="3119"/>
        </w:tabs>
        <w:spacing w:after="0"/>
        <w:ind w:left="426"/>
        <w:jc w:val="both"/>
        <w:rPr>
          <w:rFonts w:ascii="Times New Roman" w:hAnsi="Times New Roman"/>
          <w:color w:val="000000"/>
          <w:sz w:val="24"/>
          <w:szCs w:val="24"/>
        </w:rPr>
      </w:pPr>
    </w:p>
    <w:p w:rsidR="001745AB" w:rsidRPr="00BD16FC" w:rsidRDefault="001745AB" w:rsidP="000F6346">
      <w:pPr>
        <w:tabs>
          <w:tab w:val="left" w:pos="3119"/>
        </w:tabs>
        <w:spacing w:after="0"/>
        <w:ind w:left="426"/>
        <w:jc w:val="both"/>
        <w:rPr>
          <w:rFonts w:ascii="Times New Roman" w:hAnsi="Times New Roman"/>
          <w:color w:val="000000"/>
          <w:sz w:val="24"/>
          <w:szCs w:val="24"/>
        </w:rPr>
      </w:pPr>
    </w:p>
    <w:p w:rsidR="001745AB" w:rsidRPr="00BD16FC" w:rsidRDefault="001745AB" w:rsidP="000F6346">
      <w:pPr>
        <w:tabs>
          <w:tab w:val="left" w:pos="3119"/>
        </w:tabs>
        <w:spacing w:after="0"/>
        <w:ind w:left="426"/>
        <w:jc w:val="both"/>
        <w:rPr>
          <w:rFonts w:ascii="Times New Roman" w:hAnsi="Times New Roman"/>
          <w:color w:val="000000"/>
          <w:sz w:val="24"/>
          <w:szCs w:val="24"/>
        </w:rPr>
      </w:pPr>
    </w:p>
    <w:p w:rsidR="001745AB" w:rsidRPr="00BD16FC" w:rsidRDefault="001745AB" w:rsidP="000F6346">
      <w:pPr>
        <w:tabs>
          <w:tab w:val="left" w:pos="3119"/>
        </w:tabs>
        <w:spacing w:after="0"/>
        <w:ind w:left="426"/>
        <w:jc w:val="both"/>
        <w:rPr>
          <w:rFonts w:ascii="Times New Roman" w:hAnsi="Times New Roman"/>
          <w:color w:val="000000"/>
          <w:sz w:val="24"/>
          <w:szCs w:val="24"/>
        </w:rPr>
      </w:pPr>
    </w:p>
    <w:p w:rsidR="001745AB" w:rsidRPr="00BD16FC" w:rsidRDefault="001745AB" w:rsidP="000F6346">
      <w:pPr>
        <w:tabs>
          <w:tab w:val="left" w:pos="3119"/>
        </w:tabs>
        <w:spacing w:after="0"/>
        <w:ind w:left="426"/>
        <w:jc w:val="both"/>
        <w:rPr>
          <w:rFonts w:ascii="Times New Roman" w:hAnsi="Times New Roman"/>
          <w:color w:val="000000"/>
          <w:sz w:val="24"/>
          <w:szCs w:val="24"/>
        </w:rPr>
      </w:pPr>
    </w:p>
    <w:p w:rsidR="001745AB" w:rsidRPr="00BD16FC" w:rsidRDefault="001745AB" w:rsidP="000F6346">
      <w:pPr>
        <w:tabs>
          <w:tab w:val="left" w:pos="3119"/>
        </w:tabs>
        <w:spacing w:after="0"/>
        <w:ind w:left="426"/>
        <w:jc w:val="both"/>
        <w:rPr>
          <w:rFonts w:ascii="Times New Roman" w:hAnsi="Times New Roman"/>
          <w:color w:val="000000"/>
          <w:sz w:val="24"/>
          <w:szCs w:val="24"/>
        </w:rPr>
      </w:pPr>
    </w:p>
    <w:p w:rsidR="001B019D" w:rsidRPr="00BD16FC" w:rsidRDefault="00BC6101" w:rsidP="00972E1E">
      <w:pPr>
        <w:pStyle w:val="PargrafodaLista"/>
        <w:numPr>
          <w:ilvl w:val="2"/>
          <w:numId w:val="34"/>
        </w:numPr>
        <w:spacing w:after="0" w:line="360" w:lineRule="auto"/>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Composição Acionária do Capital Social como Investi</w:t>
      </w:r>
      <w:r w:rsidR="001745AB" w:rsidRPr="00BD16FC">
        <w:rPr>
          <w:rFonts w:ascii="Times New Roman" w:eastAsia="Times New Roman" w:hAnsi="Times New Roman"/>
          <w:bCs/>
          <w:iCs/>
          <w:sz w:val="24"/>
          <w:szCs w:val="24"/>
        </w:rPr>
        <w:t>d</w:t>
      </w:r>
      <w:r w:rsidRPr="00BD16FC">
        <w:rPr>
          <w:rFonts w:ascii="Times New Roman" w:eastAsia="Times New Roman" w:hAnsi="Times New Roman"/>
          <w:bCs/>
          <w:iCs/>
          <w:sz w:val="24"/>
          <w:szCs w:val="24"/>
        </w:rPr>
        <w:t>a</w:t>
      </w:r>
    </w:p>
    <w:p w:rsidR="00BC6101" w:rsidRPr="00BD16FC" w:rsidRDefault="00BC6101" w:rsidP="000F6346">
      <w:pPr>
        <w:tabs>
          <w:tab w:val="left" w:pos="3119"/>
        </w:tabs>
        <w:spacing w:after="0"/>
        <w:ind w:left="426"/>
        <w:jc w:val="both"/>
        <w:rPr>
          <w:rFonts w:ascii="Times New Roman" w:hAnsi="Times New Roman"/>
          <w:color w:val="000000"/>
          <w:sz w:val="24"/>
          <w:szCs w:val="24"/>
        </w:rPr>
      </w:pPr>
      <w:r w:rsidRPr="00BD16FC">
        <w:rPr>
          <w:rFonts w:ascii="Times New Roman" w:hAnsi="Times New Roman"/>
          <w:color w:val="000000"/>
          <w:sz w:val="24"/>
          <w:szCs w:val="24"/>
        </w:rPr>
        <w:t xml:space="preserve">A Composição Acionária do Capital Social da UJ como entidade investida incluirá a sua denominação completa, a relação dos acionistas com respectivas participações, divididos em governamentais e </w:t>
      </w:r>
      <w:r w:rsidRPr="00BD16FC">
        <w:rPr>
          <w:rFonts w:ascii="Times New Roman" w:hAnsi="Times New Roman"/>
          <w:i/>
          <w:color w:val="000000"/>
          <w:sz w:val="24"/>
          <w:szCs w:val="24"/>
        </w:rPr>
        <w:t>free float</w:t>
      </w:r>
      <w:r w:rsidRPr="00BD16FC">
        <w:rPr>
          <w:rFonts w:ascii="Times New Roman" w:hAnsi="Times New Roman"/>
          <w:color w:val="000000"/>
          <w:sz w:val="24"/>
          <w:szCs w:val="24"/>
        </w:rPr>
        <w:t xml:space="preserve"> no exercício de referência e nos dois (2) anteriores, segregando-se as ações ordinárias das preferenciais, de acordo com o Quadro A.12.7.1 abaixo.</w:t>
      </w:r>
    </w:p>
    <w:p w:rsidR="001745AB" w:rsidRPr="00BD16FC" w:rsidRDefault="001745AB" w:rsidP="000F6346">
      <w:pPr>
        <w:pStyle w:val="Legenda"/>
        <w:keepNext/>
        <w:spacing w:after="0"/>
        <w:rPr>
          <w:rFonts w:ascii="Times New Roman" w:hAnsi="Times New Roman"/>
        </w:rPr>
      </w:pPr>
      <w:bookmarkStart w:id="230" w:name="_Toc397957905"/>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69</w:t>
      </w:r>
      <w:r w:rsidRPr="00BD16FC">
        <w:rPr>
          <w:rFonts w:ascii="Times New Roman" w:hAnsi="Times New Roman"/>
        </w:rPr>
        <w:fldChar w:fldCharType="end"/>
      </w:r>
      <w:r w:rsidRPr="00BD16FC">
        <w:rPr>
          <w:rFonts w:ascii="Times New Roman" w:hAnsi="Times New Roman"/>
        </w:rPr>
        <w:t xml:space="preserve"> Quadro A.12.7.1 – Composição Acionária do Capital Social</w:t>
      </w:r>
      <w:bookmarkEnd w:id="230"/>
    </w:p>
    <w:tbl>
      <w:tblPr>
        <w:tblW w:w="49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4692"/>
        <w:gridCol w:w="1138"/>
        <w:gridCol w:w="1138"/>
        <w:gridCol w:w="1003"/>
      </w:tblGrid>
      <w:tr w:rsidR="001745AB" w:rsidRPr="00BD16FC" w:rsidTr="00942038">
        <w:trPr>
          <w:cantSplit/>
          <w:trHeight w:val="20"/>
          <w:jc w:val="center"/>
        </w:trPr>
        <w:tc>
          <w:tcPr>
            <w:tcW w:w="5000" w:type="pct"/>
            <w:gridSpan w:val="5"/>
            <w:shd w:val="clear" w:color="auto" w:fill="BFBFBF"/>
            <w:vAlign w:val="center"/>
          </w:tcPr>
          <w:p w:rsidR="001745AB" w:rsidRPr="00BD16FC" w:rsidRDefault="001745AB" w:rsidP="000F6346">
            <w:pPr>
              <w:tabs>
                <w:tab w:val="left" w:pos="3119"/>
                <w:tab w:val="center" w:pos="4252"/>
                <w:tab w:val="right" w:pos="8504"/>
              </w:tabs>
              <w:spacing w:after="0"/>
              <w:jc w:val="center"/>
              <w:rPr>
                <w:rFonts w:ascii="Times New Roman" w:hAnsi="Times New Roman"/>
                <w:color w:val="FFFFFF"/>
                <w:sz w:val="20"/>
              </w:rPr>
            </w:pPr>
            <w:r w:rsidRPr="00BD16FC">
              <w:rPr>
                <w:rFonts w:ascii="Times New Roman" w:hAnsi="Times New Roman"/>
                <w:color w:val="000000"/>
                <w:sz w:val="20"/>
              </w:rPr>
              <w:t>UJ COMO INVESTIDA - POSIÇÃO EM 31/12/2014</w:t>
            </w:r>
          </w:p>
        </w:tc>
      </w:tr>
      <w:tr w:rsidR="001745AB" w:rsidRPr="00BD16FC" w:rsidTr="00942038">
        <w:trPr>
          <w:cantSplit/>
          <w:trHeight w:val="20"/>
          <w:jc w:val="center"/>
        </w:trPr>
        <w:tc>
          <w:tcPr>
            <w:tcW w:w="5000" w:type="pct"/>
            <w:gridSpan w:val="5"/>
            <w:shd w:val="clear" w:color="auto" w:fill="D9D9D9"/>
            <w:vAlign w:val="center"/>
          </w:tcPr>
          <w:p w:rsidR="001745AB" w:rsidRPr="00BD16FC" w:rsidRDefault="001745AB" w:rsidP="000F6346">
            <w:pPr>
              <w:tabs>
                <w:tab w:val="left" w:pos="3119"/>
                <w:tab w:val="center" w:pos="4252"/>
                <w:tab w:val="right" w:pos="8504"/>
              </w:tabs>
              <w:spacing w:after="0"/>
              <w:jc w:val="both"/>
              <w:rPr>
                <w:rFonts w:ascii="Times New Roman" w:hAnsi="Times New Roman"/>
                <w:color w:val="FFFFFF"/>
                <w:sz w:val="20"/>
              </w:rPr>
            </w:pPr>
            <w:r w:rsidRPr="00BD16FC">
              <w:rPr>
                <w:rFonts w:ascii="Times New Roman" w:hAnsi="Times New Roman"/>
                <w:color w:val="000000"/>
                <w:sz w:val="20"/>
              </w:rPr>
              <w:t>Denominação completa</w:t>
            </w:r>
          </w:p>
        </w:tc>
      </w:tr>
      <w:tr w:rsidR="001745AB" w:rsidRPr="00BD16FC" w:rsidTr="00942038">
        <w:trPr>
          <w:cantSplit/>
          <w:trHeight w:val="20"/>
          <w:jc w:val="center"/>
        </w:trPr>
        <w:tc>
          <w:tcPr>
            <w:tcW w:w="5000" w:type="pct"/>
            <w:gridSpan w:val="5"/>
            <w:shd w:val="clear" w:color="auto" w:fill="FFFFFF"/>
            <w:vAlign w:val="center"/>
          </w:tcPr>
          <w:p w:rsidR="001745AB" w:rsidRPr="00BD16FC" w:rsidRDefault="001745AB" w:rsidP="000F6346">
            <w:pPr>
              <w:tabs>
                <w:tab w:val="left" w:pos="3119"/>
                <w:tab w:val="center" w:pos="4252"/>
                <w:tab w:val="right" w:pos="8504"/>
              </w:tabs>
              <w:spacing w:after="0"/>
              <w:jc w:val="both"/>
              <w:rPr>
                <w:rFonts w:ascii="Times New Roman" w:hAnsi="Times New Roman"/>
                <w:color w:val="FFFFFF"/>
                <w:sz w:val="20"/>
              </w:rPr>
            </w:pPr>
            <w:r w:rsidRPr="00BD16FC">
              <w:rPr>
                <w:rFonts w:ascii="Times New Roman" w:hAnsi="Times New Roman"/>
                <w:color w:val="000000"/>
                <w:sz w:val="20"/>
              </w:rPr>
              <w:t>Texto</w:t>
            </w:r>
          </w:p>
        </w:tc>
      </w:tr>
      <w:tr w:rsidR="001745AB" w:rsidRPr="00BD16FC" w:rsidTr="00942038">
        <w:trPr>
          <w:cantSplit/>
          <w:trHeight w:val="20"/>
          <w:jc w:val="center"/>
        </w:trPr>
        <w:tc>
          <w:tcPr>
            <w:tcW w:w="5000" w:type="pct"/>
            <w:gridSpan w:val="5"/>
            <w:shd w:val="clear" w:color="auto" w:fill="D9D9D9"/>
            <w:vAlign w:val="center"/>
          </w:tcPr>
          <w:p w:rsidR="001745AB" w:rsidRPr="00BD16FC" w:rsidRDefault="001745AB" w:rsidP="000F6346">
            <w:pPr>
              <w:tabs>
                <w:tab w:val="left" w:pos="3119"/>
                <w:tab w:val="center" w:pos="4252"/>
                <w:tab w:val="right" w:pos="8504"/>
              </w:tabs>
              <w:spacing w:after="0"/>
              <w:jc w:val="center"/>
              <w:rPr>
                <w:rFonts w:ascii="Times New Roman" w:hAnsi="Times New Roman"/>
                <w:color w:val="FFFFFF"/>
                <w:sz w:val="20"/>
              </w:rPr>
            </w:pPr>
            <w:r w:rsidRPr="00BD16FC">
              <w:rPr>
                <w:rFonts w:ascii="Times New Roman" w:hAnsi="Times New Roman"/>
                <w:sz w:val="20"/>
              </w:rPr>
              <w:t>Ações Ordinárias (%)</w:t>
            </w:r>
          </w:p>
        </w:tc>
      </w:tr>
      <w:tr w:rsidR="001745AB" w:rsidRPr="00BD16FC" w:rsidTr="001745AB">
        <w:trPr>
          <w:cantSplit/>
          <w:trHeight w:val="20"/>
          <w:jc w:val="center"/>
        </w:trPr>
        <w:tc>
          <w:tcPr>
            <w:tcW w:w="3104" w:type="pct"/>
            <w:gridSpan w:val="2"/>
            <w:shd w:val="clear" w:color="auto" w:fill="D9D9D9"/>
            <w:vAlign w:val="center"/>
          </w:tcPr>
          <w:p w:rsidR="001745AB" w:rsidRPr="00BD16FC" w:rsidRDefault="001745AB" w:rsidP="000F6346">
            <w:pPr>
              <w:tabs>
                <w:tab w:val="left" w:pos="3119"/>
                <w:tab w:val="center" w:pos="4252"/>
                <w:tab w:val="right" w:pos="8504"/>
              </w:tabs>
              <w:spacing w:after="0"/>
              <w:jc w:val="center"/>
              <w:rPr>
                <w:rFonts w:ascii="Times New Roman" w:hAnsi="Times New Roman"/>
                <w:sz w:val="20"/>
              </w:rPr>
            </w:pPr>
            <w:r w:rsidRPr="00BD16FC">
              <w:rPr>
                <w:rFonts w:ascii="Times New Roman" w:hAnsi="Times New Roman"/>
                <w:sz w:val="20"/>
              </w:rPr>
              <w:t>ACIONISTAS</w:t>
            </w:r>
          </w:p>
        </w:tc>
        <w:tc>
          <w:tcPr>
            <w:tcW w:w="658" w:type="pct"/>
            <w:shd w:val="clear" w:color="auto" w:fill="D9D9D9"/>
            <w:vAlign w:val="center"/>
          </w:tcPr>
          <w:p w:rsidR="001745AB" w:rsidRPr="00BD16FC" w:rsidRDefault="001745AB" w:rsidP="000F6346">
            <w:pPr>
              <w:tabs>
                <w:tab w:val="left" w:pos="3119"/>
                <w:tab w:val="center" w:pos="4252"/>
                <w:tab w:val="right" w:pos="8504"/>
              </w:tabs>
              <w:spacing w:after="0"/>
              <w:jc w:val="center"/>
              <w:rPr>
                <w:rFonts w:ascii="Times New Roman" w:hAnsi="Times New Roman"/>
                <w:sz w:val="20"/>
              </w:rPr>
            </w:pPr>
            <w:r w:rsidRPr="00BD16FC">
              <w:rPr>
                <w:rFonts w:ascii="Times New Roman" w:hAnsi="Times New Roman"/>
                <w:sz w:val="20"/>
              </w:rPr>
              <w:t>31/12/2014</w:t>
            </w:r>
          </w:p>
        </w:tc>
        <w:tc>
          <w:tcPr>
            <w:tcW w:w="658" w:type="pct"/>
            <w:shd w:val="clear" w:color="auto" w:fill="D9D9D9"/>
            <w:vAlign w:val="center"/>
          </w:tcPr>
          <w:p w:rsidR="001745AB" w:rsidRPr="00BD16FC" w:rsidRDefault="001745AB" w:rsidP="000F6346">
            <w:pPr>
              <w:tabs>
                <w:tab w:val="left" w:pos="3119"/>
                <w:tab w:val="center" w:pos="4252"/>
                <w:tab w:val="right" w:pos="8504"/>
              </w:tabs>
              <w:spacing w:after="0"/>
              <w:jc w:val="center"/>
              <w:rPr>
                <w:rFonts w:ascii="Times New Roman" w:hAnsi="Times New Roman"/>
                <w:sz w:val="20"/>
              </w:rPr>
            </w:pPr>
            <w:r w:rsidRPr="00BD16FC">
              <w:rPr>
                <w:rFonts w:ascii="Times New Roman" w:hAnsi="Times New Roman"/>
                <w:sz w:val="20"/>
              </w:rPr>
              <w:t>31/12/2013</w:t>
            </w:r>
          </w:p>
        </w:tc>
        <w:tc>
          <w:tcPr>
            <w:tcW w:w="579" w:type="pct"/>
            <w:shd w:val="clear" w:color="auto" w:fill="D9D9D9"/>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r w:rsidRPr="00BD16FC">
              <w:rPr>
                <w:rFonts w:ascii="Times New Roman" w:hAnsi="Times New Roman"/>
                <w:sz w:val="20"/>
              </w:rPr>
              <w:t>31/12/2012</w:t>
            </w:r>
          </w:p>
        </w:tc>
      </w:tr>
      <w:tr w:rsidR="001745AB" w:rsidRPr="00BD16FC" w:rsidTr="001745AB">
        <w:trPr>
          <w:cantSplit/>
          <w:trHeight w:val="20"/>
          <w:jc w:val="center"/>
        </w:trPr>
        <w:tc>
          <w:tcPr>
            <w:tcW w:w="390" w:type="pct"/>
            <w:vMerge w:val="restart"/>
            <w:shd w:val="clear" w:color="auto" w:fill="auto"/>
            <w:textDirection w:val="btLr"/>
            <w:vAlign w:val="center"/>
          </w:tcPr>
          <w:p w:rsidR="001745AB" w:rsidRPr="00BD16FC" w:rsidRDefault="001745AB" w:rsidP="000F6346">
            <w:pPr>
              <w:tabs>
                <w:tab w:val="left" w:pos="3119"/>
                <w:tab w:val="center" w:pos="4252"/>
                <w:tab w:val="right" w:pos="8504"/>
              </w:tabs>
              <w:spacing w:after="0"/>
              <w:jc w:val="center"/>
              <w:rPr>
                <w:rFonts w:ascii="Times New Roman" w:hAnsi="Times New Roman"/>
                <w:sz w:val="20"/>
              </w:rPr>
            </w:pPr>
            <w:r w:rsidRPr="00BD16FC">
              <w:rPr>
                <w:rFonts w:ascii="Times New Roman" w:hAnsi="Times New Roman"/>
                <w:sz w:val="20"/>
              </w:rPr>
              <w:t>Governo</w:t>
            </w:r>
          </w:p>
        </w:tc>
        <w:tc>
          <w:tcPr>
            <w:tcW w:w="2714" w:type="pct"/>
            <w:shd w:val="clear" w:color="auto" w:fill="auto"/>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r w:rsidRPr="00BD16FC">
              <w:rPr>
                <w:rFonts w:ascii="Times New Roman" w:hAnsi="Times New Roman"/>
                <w:sz w:val="20"/>
              </w:rPr>
              <w:t>Tesouro Nacional</w:t>
            </w:r>
          </w:p>
        </w:tc>
        <w:tc>
          <w:tcPr>
            <w:tcW w:w="658" w:type="pct"/>
            <w:shd w:val="clear" w:color="auto" w:fill="auto"/>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c>
          <w:tcPr>
            <w:tcW w:w="658" w:type="pct"/>
            <w:shd w:val="clear" w:color="auto" w:fill="auto"/>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c>
          <w:tcPr>
            <w:tcW w:w="579" w:type="pct"/>
            <w:shd w:val="clear" w:color="auto" w:fill="auto"/>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r>
      <w:tr w:rsidR="001745AB" w:rsidRPr="00BD16FC" w:rsidTr="001745AB">
        <w:trPr>
          <w:cantSplit/>
          <w:trHeight w:val="20"/>
          <w:jc w:val="center"/>
        </w:trPr>
        <w:tc>
          <w:tcPr>
            <w:tcW w:w="390" w:type="pct"/>
            <w:vMerge/>
            <w:shd w:val="clear" w:color="auto" w:fill="auto"/>
            <w:vAlign w:val="center"/>
          </w:tcPr>
          <w:p w:rsidR="001745AB" w:rsidRPr="00BD16FC" w:rsidRDefault="001745AB" w:rsidP="000F6346">
            <w:pPr>
              <w:tabs>
                <w:tab w:val="left" w:pos="3119"/>
                <w:tab w:val="center" w:pos="4252"/>
                <w:tab w:val="right" w:pos="8504"/>
              </w:tabs>
              <w:spacing w:after="0"/>
              <w:jc w:val="center"/>
              <w:rPr>
                <w:rFonts w:ascii="Times New Roman" w:hAnsi="Times New Roman"/>
                <w:sz w:val="20"/>
              </w:rPr>
            </w:pPr>
          </w:p>
        </w:tc>
        <w:tc>
          <w:tcPr>
            <w:tcW w:w="2714" w:type="pct"/>
            <w:shd w:val="clear" w:color="auto" w:fill="auto"/>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r w:rsidRPr="00BD16FC">
              <w:rPr>
                <w:rFonts w:ascii="Times New Roman" w:hAnsi="Times New Roman"/>
                <w:sz w:val="20"/>
              </w:rPr>
              <w:t>Outras Entidades Governamentais</w:t>
            </w:r>
          </w:p>
        </w:tc>
        <w:tc>
          <w:tcPr>
            <w:tcW w:w="658"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c>
          <w:tcPr>
            <w:tcW w:w="658"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c>
          <w:tcPr>
            <w:tcW w:w="579"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r>
      <w:tr w:rsidR="001745AB" w:rsidRPr="00BD16FC" w:rsidTr="001745AB">
        <w:trPr>
          <w:cantSplit/>
          <w:trHeight w:val="20"/>
          <w:jc w:val="center"/>
        </w:trPr>
        <w:tc>
          <w:tcPr>
            <w:tcW w:w="390" w:type="pct"/>
            <w:vMerge/>
            <w:shd w:val="clear" w:color="auto" w:fill="auto"/>
            <w:vAlign w:val="center"/>
          </w:tcPr>
          <w:p w:rsidR="001745AB" w:rsidRPr="00BD16FC" w:rsidRDefault="001745AB" w:rsidP="000F6346">
            <w:pPr>
              <w:tabs>
                <w:tab w:val="left" w:pos="3119"/>
                <w:tab w:val="center" w:pos="4252"/>
                <w:tab w:val="right" w:pos="8504"/>
              </w:tabs>
              <w:spacing w:after="0"/>
              <w:jc w:val="center"/>
              <w:rPr>
                <w:rFonts w:ascii="Times New Roman" w:hAnsi="Times New Roman"/>
                <w:sz w:val="20"/>
              </w:rPr>
            </w:pPr>
          </w:p>
        </w:tc>
        <w:tc>
          <w:tcPr>
            <w:tcW w:w="2714" w:type="pct"/>
            <w:shd w:val="clear" w:color="auto" w:fill="auto"/>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r w:rsidRPr="00BD16FC">
              <w:rPr>
                <w:rFonts w:ascii="Times New Roman" w:hAnsi="Times New Roman"/>
                <w:sz w:val="20"/>
              </w:rPr>
              <w:t>Fundos de Pensão que recebem recursos públicos</w:t>
            </w:r>
          </w:p>
        </w:tc>
        <w:tc>
          <w:tcPr>
            <w:tcW w:w="658"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c>
          <w:tcPr>
            <w:tcW w:w="658"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c>
          <w:tcPr>
            <w:tcW w:w="579"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r>
      <w:tr w:rsidR="001745AB" w:rsidRPr="00BD16FC" w:rsidTr="001745AB">
        <w:trPr>
          <w:cantSplit/>
          <w:trHeight w:val="20"/>
          <w:jc w:val="center"/>
        </w:trPr>
        <w:tc>
          <w:tcPr>
            <w:tcW w:w="390" w:type="pct"/>
            <w:vMerge/>
            <w:shd w:val="clear" w:color="auto" w:fill="auto"/>
            <w:vAlign w:val="center"/>
          </w:tcPr>
          <w:p w:rsidR="001745AB" w:rsidRPr="00BD16FC" w:rsidRDefault="001745AB" w:rsidP="000F6346">
            <w:pPr>
              <w:tabs>
                <w:tab w:val="left" w:pos="3119"/>
                <w:tab w:val="center" w:pos="4252"/>
                <w:tab w:val="right" w:pos="8504"/>
              </w:tabs>
              <w:spacing w:after="0"/>
              <w:jc w:val="center"/>
              <w:rPr>
                <w:rFonts w:ascii="Times New Roman" w:hAnsi="Times New Roman"/>
                <w:sz w:val="20"/>
              </w:rPr>
            </w:pPr>
          </w:p>
        </w:tc>
        <w:tc>
          <w:tcPr>
            <w:tcW w:w="2714" w:type="pct"/>
            <w:shd w:val="clear" w:color="auto" w:fill="auto"/>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r w:rsidRPr="00BD16FC">
              <w:rPr>
                <w:rFonts w:ascii="Times New Roman" w:hAnsi="Times New Roman"/>
                <w:sz w:val="20"/>
              </w:rPr>
              <w:t>Ações em Tesouraria</w:t>
            </w:r>
          </w:p>
        </w:tc>
        <w:tc>
          <w:tcPr>
            <w:tcW w:w="658"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c>
          <w:tcPr>
            <w:tcW w:w="658"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c>
          <w:tcPr>
            <w:tcW w:w="579"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r>
      <w:tr w:rsidR="001745AB" w:rsidRPr="00BD16FC" w:rsidTr="001745AB">
        <w:trPr>
          <w:cantSplit/>
          <w:trHeight w:val="20"/>
          <w:jc w:val="center"/>
        </w:trPr>
        <w:tc>
          <w:tcPr>
            <w:tcW w:w="390" w:type="pct"/>
            <w:vMerge/>
            <w:shd w:val="clear" w:color="auto" w:fill="auto"/>
            <w:vAlign w:val="center"/>
          </w:tcPr>
          <w:p w:rsidR="001745AB" w:rsidRPr="00BD16FC" w:rsidRDefault="001745AB" w:rsidP="000F6346">
            <w:pPr>
              <w:tabs>
                <w:tab w:val="left" w:pos="3119"/>
                <w:tab w:val="center" w:pos="4252"/>
                <w:tab w:val="right" w:pos="8504"/>
              </w:tabs>
              <w:spacing w:after="0"/>
              <w:jc w:val="center"/>
              <w:rPr>
                <w:rFonts w:ascii="Times New Roman" w:hAnsi="Times New Roman"/>
                <w:sz w:val="20"/>
              </w:rPr>
            </w:pPr>
          </w:p>
        </w:tc>
        <w:tc>
          <w:tcPr>
            <w:tcW w:w="2714" w:type="pct"/>
            <w:shd w:val="clear" w:color="auto" w:fill="auto"/>
            <w:vAlign w:val="center"/>
          </w:tcPr>
          <w:p w:rsidR="001745AB" w:rsidRPr="00BD16FC" w:rsidRDefault="001745AB" w:rsidP="000F6346">
            <w:pPr>
              <w:tabs>
                <w:tab w:val="left" w:pos="3119"/>
                <w:tab w:val="center" w:pos="4252"/>
                <w:tab w:val="right" w:pos="8504"/>
              </w:tabs>
              <w:spacing w:after="0"/>
              <w:jc w:val="right"/>
              <w:rPr>
                <w:rFonts w:ascii="Times New Roman" w:hAnsi="Times New Roman"/>
                <w:sz w:val="20"/>
              </w:rPr>
            </w:pPr>
            <w:r w:rsidRPr="00BD16FC">
              <w:rPr>
                <w:rFonts w:ascii="Times New Roman" w:hAnsi="Times New Roman"/>
                <w:sz w:val="20"/>
              </w:rPr>
              <w:t xml:space="preserve"> % Governo</w:t>
            </w:r>
          </w:p>
        </w:tc>
        <w:tc>
          <w:tcPr>
            <w:tcW w:w="658"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c>
          <w:tcPr>
            <w:tcW w:w="658"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c>
          <w:tcPr>
            <w:tcW w:w="579"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r>
      <w:tr w:rsidR="001745AB" w:rsidRPr="00BD16FC" w:rsidTr="001745AB">
        <w:trPr>
          <w:cantSplit/>
          <w:trHeight w:val="20"/>
          <w:jc w:val="center"/>
        </w:trPr>
        <w:tc>
          <w:tcPr>
            <w:tcW w:w="390" w:type="pct"/>
            <w:vMerge w:val="restart"/>
            <w:shd w:val="clear" w:color="auto" w:fill="auto"/>
            <w:textDirection w:val="btLr"/>
            <w:vAlign w:val="center"/>
          </w:tcPr>
          <w:p w:rsidR="001745AB" w:rsidRPr="00BD16FC" w:rsidRDefault="001745AB" w:rsidP="000F6346">
            <w:pPr>
              <w:tabs>
                <w:tab w:val="left" w:pos="3119"/>
                <w:tab w:val="center" w:pos="4252"/>
                <w:tab w:val="right" w:pos="8504"/>
              </w:tabs>
              <w:spacing w:after="0"/>
              <w:jc w:val="center"/>
              <w:rPr>
                <w:rFonts w:ascii="Times New Roman" w:hAnsi="Times New Roman"/>
                <w:i/>
                <w:sz w:val="20"/>
              </w:rPr>
            </w:pPr>
            <w:r w:rsidRPr="00BD16FC">
              <w:rPr>
                <w:rFonts w:ascii="Times New Roman" w:hAnsi="Times New Roman"/>
                <w:i/>
                <w:sz w:val="20"/>
              </w:rPr>
              <w:t>Free Float</w:t>
            </w:r>
          </w:p>
        </w:tc>
        <w:tc>
          <w:tcPr>
            <w:tcW w:w="2714"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r w:rsidRPr="00BD16FC">
              <w:rPr>
                <w:rFonts w:ascii="Times New Roman" w:hAnsi="Times New Roman"/>
                <w:sz w:val="20"/>
              </w:rPr>
              <w:t>Pessoas Físicas</w:t>
            </w:r>
          </w:p>
        </w:tc>
        <w:tc>
          <w:tcPr>
            <w:tcW w:w="658"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c>
          <w:tcPr>
            <w:tcW w:w="658"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c>
          <w:tcPr>
            <w:tcW w:w="579"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r>
      <w:tr w:rsidR="001745AB" w:rsidRPr="00BD16FC" w:rsidTr="001745AB">
        <w:trPr>
          <w:cantSplit/>
          <w:trHeight w:val="20"/>
          <w:jc w:val="center"/>
        </w:trPr>
        <w:tc>
          <w:tcPr>
            <w:tcW w:w="390" w:type="pct"/>
            <w:vMerge/>
            <w:shd w:val="clear" w:color="auto" w:fill="auto"/>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c>
          <w:tcPr>
            <w:tcW w:w="2714"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r w:rsidRPr="00BD16FC">
              <w:rPr>
                <w:rFonts w:ascii="Times New Roman" w:hAnsi="Times New Roman"/>
                <w:sz w:val="20"/>
              </w:rPr>
              <w:t>Pessoas Jurídicas</w:t>
            </w:r>
          </w:p>
        </w:tc>
        <w:tc>
          <w:tcPr>
            <w:tcW w:w="658"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c>
          <w:tcPr>
            <w:tcW w:w="658"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c>
          <w:tcPr>
            <w:tcW w:w="579"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r>
      <w:tr w:rsidR="001745AB" w:rsidRPr="00BD16FC" w:rsidTr="001745AB">
        <w:trPr>
          <w:cantSplit/>
          <w:trHeight w:val="20"/>
          <w:jc w:val="center"/>
        </w:trPr>
        <w:tc>
          <w:tcPr>
            <w:tcW w:w="390" w:type="pct"/>
            <w:vMerge/>
            <w:shd w:val="clear" w:color="auto" w:fill="auto"/>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c>
          <w:tcPr>
            <w:tcW w:w="2714"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r w:rsidRPr="00BD16FC">
              <w:rPr>
                <w:rFonts w:ascii="Times New Roman" w:hAnsi="Times New Roman"/>
                <w:sz w:val="20"/>
              </w:rPr>
              <w:t>Capital Estrangeiro</w:t>
            </w:r>
          </w:p>
        </w:tc>
        <w:tc>
          <w:tcPr>
            <w:tcW w:w="658"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c>
          <w:tcPr>
            <w:tcW w:w="658"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c>
          <w:tcPr>
            <w:tcW w:w="579"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r>
      <w:tr w:rsidR="001745AB" w:rsidRPr="00BD16FC" w:rsidTr="001745AB">
        <w:trPr>
          <w:cantSplit/>
          <w:trHeight w:val="20"/>
          <w:jc w:val="center"/>
        </w:trPr>
        <w:tc>
          <w:tcPr>
            <w:tcW w:w="390" w:type="pct"/>
            <w:vMerge/>
            <w:shd w:val="clear" w:color="auto" w:fill="auto"/>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c>
          <w:tcPr>
            <w:tcW w:w="2714" w:type="pct"/>
            <w:vAlign w:val="center"/>
          </w:tcPr>
          <w:p w:rsidR="001745AB" w:rsidRPr="00BD16FC" w:rsidRDefault="001745AB" w:rsidP="000F6346">
            <w:pPr>
              <w:tabs>
                <w:tab w:val="left" w:pos="3119"/>
                <w:tab w:val="center" w:pos="4252"/>
                <w:tab w:val="right" w:pos="8504"/>
              </w:tabs>
              <w:spacing w:after="0"/>
              <w:jc w:val="right"/>
              <w:rPr>
                <w:rFonts w:ascii="Times New Roman" w:hAnsi="Times New Roman"/>
                <w:i/>
                <w:sz w:val="20"/>
              </w:rPr>
            </w:pPr>
            <w:r w:rsidRPr="00BD16FC">
              <w:rPr>
                <w:rFonts w:ascii="Times New Roman" w:hAnsi="Times New Roman"/>
                <w:sz w:val="20"/>
              </w:rPr>
              <w:t xml:space="preserve"> </w:t>
            </w:r>
            <w:r w:rsidRPr="00BD16FC">
              <w:rPr>
                <w:rFonts w:ascii="Times New Roman" w:hAnsi="Times New Roman"/>
                <w:i/>
                <w:sz w:val="20"/>
              </w:rPr>
              <w:t>% free float</w:t>
            </w:r>
          </w:p>
        </w:tc>
        <w:tc>
          <w:tcPr>
            <w:tcW w:w="658"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c>
          <w:tcPr>
            <w:tcW w:w="658"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c>
          <w:tcPr>
            <w:tcW w:w="579"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r>
      <w:tr w:rsidR="001745AB" w:rsidRPr="00BD16FC" w:rsidTr="001745AB">
        <w:trPr>
          <w:cantSplit/>
          <w:trHeight w:val="20"/>
          <w:jc w:val="center"/>
        </w:trPr>
        <w:tc>
          <w:tcPr>
            <w:tcW w:w="3104" w:type="pct"/>
            <w:gridSpan w:val="2"/>
            <w:shd w:val="clear" w:color="auto" w:fill="FFFFFF"/>
          </w:tcPr>
          <w:p w:rsidR="001745AB" w:rsidRPr="00BD16FC" w:rsidRDefault="001745AB" w:rsidP="000F6346">
            <w:pPr>
              <w:tabs>
                <w:tab w:val="left" w:pos="3119"/>
                <w:tab w:val="center" w:pos="4252"/>
                <w:tab w:val="right" w:pos="8504"/>
              </w:tabs>
              <w:spacing w:after="0"/>
              <w:jc w:val="right"/>
              <w:rPr>
                <w:rFonts w:ascii="Times New Roman" w:hAnsi="Times New Roman"/>
                <w:sz w:val="20"/>
              </w:rPr>
            </w:pPr>
            <w:r w:rsidRPr="00BD16FC">
              <w:rPr>
                <w:rFonts w:ascii="Times New Roman" w:hAnsi="Times New Roman"/>
                <w:sz w:val="20"/>
              </w:rPr>
              <w:t>Subtotal Ordinárias (%)</w:t>
            </w:r>
          </w:p>
        </w:tc>
        <w:tc>
          <w:tcPr>
            <w:tcW w:w="658" w:type="pct"/>
          </w:tcPr>
          <w:p w:rsidR="001745AB" w:rsidRPr="00BD16FC" w:rsidRDefault="001745AB" w:rsidP="000F6346">
            <w:pPr>
              <w:tabs>
                <w:tab w:val="left" w:pos="3119"/>
                <w:tab w:val="center" w:pos="4252"/>
                <w:tab w:val="right" w:pos="8504"/>
              </w:tabs>
              <w:spacing w:after="0"/>
              <w:jc w:val="center"/>
              <w:rPr>
                <w:rFonts w:ascii="Times New Roman" w:hAnsi="Times New Roman"/>
                <w:sz w:val="20"/>
              </w:rPr>
            </w:pPr>
          </w:p>
        </w:tc>
        <w:tc>
          <w:tcPr>
            <w:tcW w:w="658" w:type="pct"/>
          </w:tcPr>
          <w:p w:rsidR="001745AB" w:rsidRPr="00BD16FC" w:rsidRDefault="001745AB" w:rsidP="000F6346">
            <w:pPr>
              <w:tabs>
                <w:tab w:val="left" w:pos="3119"/>
                <w:tab w:val="center" w:pos="4252"/>
                <w:tab w:val="right" w:pos="8504"/>
              </w:tabs>
              <w:spacing w:after="0"/>
              <w:jc w:val="center"/>
              <w:rPr>
                <w:rFonts w:ascii="Times New Roman" w:hAnsi="Times New Roman"/>
                <w:sz w:val="20"/>
              </w:rPr>
            </w:pPr>
          </w:p>
        </w:tc>
        <w:tc>
          <w:tcPr>
            <w:tcW w:w="579" w:type="pct"/>
          </w:tcPr>
          <w:p w:rsidR="001745AB" w:rsidRPr="00BD16FC" w:rsidRDefault="001745AB" w:rsidP="000F6346">
            <w:pPr>
              <w:tabs>
                <w:tab w:val="left" w:pos="3119"/>
                <w:tab w:val="center" w:pos="4252"/>
                <w:tab w:val="right" w:pos="8504"/>
              </w:tabs>
              <w:spacing w:after="0"/>
              <w:jc w:val="center"/>
              <w:rPr>
                <w:rFonts w:ascii="Times New Roman" w:hAnsi="Times New Roman"/>
                <w:sz w:val="20"/>
              </w:rPr>
            </w:pPr>
          </w:p>
        </w:tc>
      </w:tr>
      <w:tr w:rsidR="001745AB" w:rsidRPr="00BD16FC" w:rsidTr="00942038">
        <w:trPr>
          <w:cantSplit/>
          <w:trHeight w:val="20"/>
          <w:jc w:val="center"/>
        </w:trPr>
        <w:tc>
          <w:tcPr>
            <w:tcW w:w="5000" w:type="pct"/>
            <w:gridSpan w:val="5"/>
            <w:shd w:val="clear" w:color="auto" w:fill="BFBFBF"/>
          </w:tcPr>
          <w:p w:rsidR="001745AB" w:rsidRPr="00BD16FC" w:rsidRDefault="001745AB" w:rsidP="000F6346">
            <w:pPr>
              <w:tabs>
                <w:tab w:val="left" w:pos="3119"/>
                <w:tab w:val="center" w:pos="4252"/>
                <w:tab w:val="right" w:pos="8504"/>
              </w:tabs>
              <w:spacing w:after="0"/>
              <w:jc w:val="center"/>
              <w:rPr>
                <w:rFonts w:ascii="Times New Roman" w:hAnsi="Times New Roman"/>
                <w:sz w:val="20"/>
              </w:rPr>
            </w:pPr>
            <w:r w:rsidRPr="00BD16FC">
              <w:rPr>
                <w:rFonts w:ascii="Times New Roman" w:hAnsi="Times New Roman"/>
                <w:sz w:val="20"/>
              </w:rPr>
              <w:t>Ações Preferenciais (%)</w:t>
            </w:r>
          </w:p>
        </w:tc>
      </w:tr>
      <w:tr w:rsidR="001745AB" w:rsidRPr="00BD16FC" w:rsidTr="001745AB">
        <w:trPr>
          <w:cantSplit/>
          <w:trHeight w:val="20"/>
          <w:jc w:val="center"/>
        </w:trPr>
        <w:tc>
          <w:tcPr>
            <w:tcW w:w="3104" w:type="pct"/>
            <w:gridSpan w:val="2"/>
            <w:shd w:val="clear" w:color="auto" w:fill="D9D9D9"/>
            <w:vAlign w:val="bottom"/>
          </w:tcPr>
          <w:p w:rsidR="001745AB" w:rsidRPr="00BD16FC" w:rsidRDefault="001745AB" w:rsidP="000F6346">
            <w:pPr>
              <w:tabs>
                <w:tab w:val="left" w:pos="3119"/>
                <w:tab w:val="center" w:pos="4252"/>
                <w:tab w:val="right" w:pos="8504"/>
              </w:tabs>
              <w:spacing w:after="0"/>
              <w:ind w:firstLine="708"/>
              <w:jc w:val="center"/>
              <w:rPr>
                <w:rFonts w:ascii="Times New Roman" w:hAnsi="Times New Roman"/>
                <w:sz w:val="20"/>
              </w:rPr>
            </w:pPr>
            <w:r w:rsidRPr="00BD16FC">
              <w:rPr>
                <w:rFonts w:ascii="Times New Roman" w:hAnsi="Times New Roman"/>
                <w:color w:val="000000"/>
                <w:sz w:val="20"/>
              </w:rPr>
              <w:t>ACIONISTAS</w:t>
            </w:r>
          </w:p>
        </w:tc>
        <w:tc>
          <w:tcPr>
            <w:tcW w:w="658" w:type="pct"/>
            <w:shd w:val="clear" w:color="auto" w:fill="D9D9D9"/>
            <w:vAlign w:val="bottom"/>
          </w:tcPr>
          <w:p w:rsidR="001745AB" w:rsidRPr="00BD16FC" w:rsidRDefault="001745AB" w:rsidP="000F6346">
            <w:pPr>
              <w:tabs>
                <w:tab w:val="left" w:pos="3119"/>
                <w:tab w:val="center" w:pos="4252"/>
                <w:tab w:val="right" w:pos="8504"/>
              </w:tabs>
              <w:spacing w:after="0"/>
              <w:jc w:val="center"/>
              <w:rPr>
                <w:rFonts w:ascii="Times New Roman" w:hAnsi="Times New Roman"/>
                <w:sz w:val="20"/>
              </w:rPr>
            </w:pPr>
            <w:r w:rsidRPr="00BD16FC">
              <w:rPr>
                <w:rFonts w:ascii="Times New Roman" w:hAnsi="Times New Roman"/>
                <w:sz w:val="20"/>
              </w:rPr>
              <w:t>31/12/2014</w:t>
            </w:r>
          </w:p>
        </w:tc>
        <w:tc>
          <w:tcPr>
            <w:tcW w:w="658" w:type="pct"/>
            <w:shd w:val="clear" w:color="auto" w:fill="D9D9D9"/>
            <w:vAlign w:val="bottom"/>
          </w:tcPr>
          <w:p w:rsidR="001745AB" w:rsidRPr="00BD16FC" w:rsidRDefault="001745AB" w:rsidP="000F6346">
            <w:pPr>
              <w:tabs>
                <w:tab w:val="left" w:pos="3119"/>
                <w:tab w:val="center" w:pos="4252"/>
                <w:tab w:val="right" w:pos="8504"/>
              </w:tabs>
              <w:spacing w:after="0"/>
              <w:jc w:val="center"/>
              <w:rPr>
                <w:rFonts w:ascii="Times New Roman" w:hAnsi="Times New Roman"/>
                <w:sz w:val="20"/>
              </w:rPr>
            </w:pPr>
            <w:r w:rsidRPr="00BD16FC">
              <w:rPr>
                <w:rFonts w:ascii="Times New Roman" w:hAnsi="Times New Roman"/>
                <w:sz w:val="20"/>
              </w:rPr>
              <w:t>31/12/2013</w:t>
            </w:r>
          </w:p>
        </w:tc>
        <w:tc>
          <w:tcPr>
            <w:tcW w:w="579" w:type="pct"/>
            <w:shd w:val="clear" w:color="auto" w:fill="D9D9D9"/>
          </w:tcPr>
          <w:p w:rsidR="001745AB" w:rsidRPr="00BD16FC" w:rsidRDefault="001745AB" w:rsidP="000F6346">
            <w:pPr>
              <w:tabs>
                <w:tab w:val="left" w:pos="3119"/>
                <w:tab w:val="center" w:pos="4252"/>
                <w:tab w:val="right" w:pos="8504"/>
              </w:tabs>
              <w:spacing w:after="0"/>
              <w:jc w:val="center"/>
              <w:rPr>
                <w:rFonts w:ascii="Times New Roman" w:hAnsi="Times New Roman"/>
                <w:sz w:val="20"/>
              </w:rPr>
            </w:pPr>
            <w:r w:rsidRPr="00BD16FC">
              <w:rPr>
                <w:rFonts w:ascii="Times New Roman" w:hAnsi="Times New Roman"/>
                <w:sz w:val="20"/>
              </w:rPr>
              <w:t>31/12/2012</w:t>
            </w:r>
          </w:p>
        </w:tc>
      </w:tr>
      <w:tr w:rsidR="001745AB" w:rsidRPr="00BD16FC" w:rsidTr="001745AB">
        <w:trPr>
          <w:cantSplit/>
          <w:trHeight w:val="20"/>
          <w:jc w:val="center"/>
        </w:trPr>
        <w:tc>
          <w:tcPr>
            <w:tcW w:w="390" w:type="pct"/>
            <w:vMerge w:val="restart"/>
            <w:shd w:val="clear" w:color="auto" w:fill="auto"/>
            <w:textDirection w:val="btLr"/>
            <w:vAlign w:val="center"/>
          </w:tcPr>
          <w:p w:rsidR="001745AB" w:rsidRPr="00BD16FC" w:rsidRDefault="001745AB" w:rsidP="000F6346">
            <w:pPr>
              <w:tabs>
                <w:tab w:val="left" w:pos="3119"/>
                <w:tab w:val="center" w:pos="4252"/>
                <w:tab w:val="right" w:pos="8504"/>
              </w:tabs>
              <w:spacing w:after="0"/>
              <w:jc w:val="center"/>
              <w:rPr>
                <w:rFonts w:ascii="Times New Roman" w:hAnsi="Times New Roman"/>
                <w:sz w:val="20"/>
              </w:rPr>
            </w:pPr>
            <w:r w:rsidRPr="00BD16FC">
              <w:rPr>
                <w:rFonts w:ascii="Times New Roman" w:hAnsi="Times New Roman"/>
                <w:sz w:val="20"/>
              </w:rPr>
              <w:t>Governo</w:t>
            </w:r>
          </w:p>
        </w:tc>
        <w:tc>
          <w:tcPr>
            <w:tcW w:w="2714" w:type="pct"/>
            <w:shd w:val="clear" w:color="auto" w:fill="auto"/>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r w:rsidRPr="00BD16FC">
              <w:rPr>
                <w:rFonts w:ascii="Times New Roman" w:hAnsi="Times New Roman"/>
                <w:sz w:val="20"/>
              </w:rPr>
              <w:t>Tesouro Nacional</w:t>
            </w:r>
          </w:p>
        </w:tc>
        <w:tc>
          <w:tcPr>
            <w:tcW w:w="658" w:type="pct"/>
            <w:shd w:val="clear" w:color="auto" w:fill="auto"/>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c>
          <w:tcPr>
            <w:tcW w:w="658" w:type="pct"/>
            <w:shd w:val="clear" w:color="auto" w:fill="auto"/>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c>
          <w:tcPr>
            <w:tcW w:w="579" w:type="pct"/>
            <w:shd w:val="clear" w:color="auto" w:fill="auto"/>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r>
      <w:tr w:rsidR="001745AB" w:rsidRPr="00BD16FC" w:rsidTr="001745AB">
        <w:trPr>
          <w:cantSplit/>
          <w:trHeight w:val="20"/>
          <w:jc w:val="center"/>
        </w:trPr>
        <w:tc>
          <w:tcPr>
            <w:tcW w:w="390" w:type="pct"/>
            <w:vMerge/>
            <w:shd w:val="clear" w:color="auto" w:fill="auto"/>
            <w:vAlign w:val="center"/>
          </w:tcPr>
          <w:p w:rsidR="001745AB" w:rsidRPr="00BD16FC" w:rsidRDefault="001745AB" w:rsidP="000F6346">
            <w:pPr>
              <w:tabs>
                <w:tab w:val="left" w:pos="3119"/>
                <w:tab w:val="center" w:pos="4252"/>
                <w:tab w:val="right" w:pos="8504"/>
              </w:tabs>
              <w:spacing w:after="0"/>
              <w:jc w:val="center"/>
              <w:rPr>
                <w:rFonts w:ascii="Times New Roman" w:hAnsi="Times New Roman"/>
                <w:sz w:val="20"/>
              </w:rPr>
            </w:pPr>
          </w:p>
        </w:tc>
        <w:tc>
          <w:tcPr>
            <w:tcW w:w="2714" w:type="pct"/>
            <w:shd w:val="clear" w:color="auto" w:fill="auto"/>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r w:rsidRPr="00BD16FC">
              <w:rPr>
                <w:rFonts w:ascii="Times New Roman" w:hAnsi="Times New Roman"/>
                <w:sz w:val="20"/>
              </w:rPr>
              <w:t>Outras Entidades Governamentais</w:t>
            </w:r>
          </w:p>
        </w:tc>
        <w:tc>
          <w:tcPr>
            <w:tcW w:w="658"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c>
          <w:tcPr>
            <w:tcW w:w="658"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c>
          <w:tcPr>
            <w:tcW w:w="579"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r>
      <w:tr w:rsidR="001745AB" w:rsidRPr="00BD16FC" w:rsidTr="001745AB">
        <w:trPr>
          <w:cantSplit/>
          <w:trHeight w:val="20"/>
          <w:jc w:val="center"/>
        </w:trPr>
        <w:tc>
          <w:tcPr>
            <w:tcW w:w="390" w:type="pct"/>
            <w:vMerge/>
            <w:shd w:val="clear" w:color="auto" w:fill="auto"/>
            <w:vAlign w:val="center"/>
          </w:tcPr>
          <w:p w:rsidR="001745AB" w:rsidRPr="00BD16FC" w:rsidRDefault="001745AB" w:rsidP="000F6346">
            <w:pPr>
              <w:tabs>
                <w:tab w:val="left" w:pos="3119"/>
                <w:tab w:val="center" w:pos="4252"/>
                <w:tab w:val="right" w:pos="8504"/>
              </w:tabs>
              <w:spacing w:after="0"/>
              <w:jc w:val="center"/>
              <w:rPr>
                <w:rFonts w:ascii="Times New Roman" w:hAnsi="Times New Roman"/>
                <w:sz w:val="20"/>
              </w:rPr>
            </w:pPr>
          </w:p>
        </w:tc>
        <w:tc>
          <w:tcPr>
            <w:tcW w:w="2714" w:type="pct"/>
            <w:shd w:val="clear" w:color="auto" w:fill="auto"/>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r w:rsidRPr="00BD16FC">
              <w:rPr>
                <w:rFonts w:ascii="Times New Roman" w:hAnsi="Times New Roman"/>
                <w:sz w:val="20"/>
              </w:rPr>
              <w:t>Fundos de Pensão que recebem recursos públicos</w:t>
            </w:r>
          </w:p>
        </w:tc>
        <w:tc>
          <w:tcPr>
            <w:tcW w:w="658"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c>
          <w:tcPr>
            <w:tcW w:w="658"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c>
          <w:tcPr>
            <w:tcW w:w="579"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r>
      <w:tr w:rsidR="001745AB" w:rsidRPr="00BD16FC" w:rsidTr="001745AB">
        <w:trPr>
          <w:cantSplit/>
          <w:trHeight w:val="20"/>
          <w:jc w:val="center"/>
        </w:trPr>
        <w:tc>
          <w:tcPr>
            <w:tcW w:w="390" w:type="pct"/>
            <w:vMerge/>
            <w:shd w:val="clear" w:color="auto" w:fill="auto"/>
            <w:vAlign w:val="center"/>
          </w:tcPr>
          <w:p w:rsidR="001745AB" w:rsidRPr="00BD16FC" w:rsidRDefault="001745AB" w:rsidP="000F6346">
            <w:pPr>
              <w:tabs>
                <w:tab w:val="left" w:pos="3119"/>
                <w:tab w:val="center" w:pos="4252"/>
                <w:tab w:val="right" w:pos="8504"/>
              </w:tabs>
              <w:spacing w:after="0"/>
              <w:jc w:val="center"/>
              <w:rPr>
                <w:rFonts w:ascii="Times New Roman" w:hAnsi="Times New Roman"/>
                <w:sz w:val="20"/>
              </w:rPr>
            </w:pPr>
          </w:p>
        </w:tc>
        <w:tc>
          <w:tcPr>
            <w:tcW w:w="2714" w:type="pct"/>
            <w:shd w:val="clear" w:color="auto" w:fill="auto"/>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r w:rsidRPr="00BD16FC">
              <w:rPr>
                <w:rFonts w:ascii="Times New Roman" w:hAnsi="Times New Roman"/>
                <w:sz w:val="20"/>
              </w:rPr>
              <w:t>Ações em Tesouraria</w:t>
            </w:r>
          </w:p>
        </w:tc>
        <w:tc>
          <w:tcPr>
            <w:tcW w:w="658"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c>
          <w:tcPr>
            <w:tcW w:w="658"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c>
          <w:tcPr>
            <w:tcW w:w="579"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r>
      <w:tr w:rsidR="001745AB" w:rsidRPr="00BD16FC" w:rsidTr="001745AB">
        <w:trPr>
          <w:cantSplit/>
          <w:trHeight w:val="20"/>
          <w:jc w:val="center"/>
        </w:trPr>
        <w:tc>
          <w:tcPr>
            <w:tcW w:w="390" w:type="pct"/>
            <w:vMerge/>
            <w:shd w:val="clear" w:color="auto" w:fill="auto"/>
            <w:textDirection w:val="btLr"/>
          </w:tcPr>
          <w:p w:rsidR="001745AB" w:rsidRPr="00BD16FC" w:rsidRDefault="001745AB" w:rsidP="000F6346">
            <w:pPr>
              <w:tabs>
                <w:tab w:val="left" w:pos="3119"/>
                <w:tab w:val="center" w:pos="4252"/>
                <w:tab w:val="right" w:pos="8504"/>
              </w:tabs>
              <w:spacing w:after="0"/>
              <w:jc w:val="center"/>
              <w:rPr>
                <w:rFonts w:ascii="Times New Roman" w:hAnsi="Times New Roman"/>
                <w:sz w:val="20"/>
              </w:rPr>
            </w:pPr>
          </w:p>
        </w:tc>
        <w:tc>
          <w:tcPr>
            <w:tcW w:w="2714" w:type="pct"/>
          </w:tcPr>
          <w:p w:rsidR="001745AB" w:rsidRPr="00BD16FC" w:rsidRDefault="001745AB" w:rsidP="000F6346">
            <w:pPr>
              <w:tabs>
                <w:tab w:val="left" w:pos="3119"/>
                <w:tab w:val="center" w:pos="4252"/>
                <w:tab w:val="right" w:pos="8504"/>
              </w:tabs>
              <w:spacing w:after="0"/>
              <w:jc w:val="right"/>
              <w:rPr>
                <w:rFonts w:ascii="Times New Roman" w:hAnsi="Times New Roman"/>
                <w:sz w:val="20"/>
              </w:rPr>
            </w:pPr>
            <w:r w:rsidRPr="00BD16FC">
              <w:rPr>
                <w:rFonts w:ascii="Times New Roman" w:hAnsi="Times New Roman"/>
                <w:sz w:val="20"/>
              </w:rPr>
              <w:t xml:space="preserve"> % Governo</w:t>
            </w:r>
          </w:p>
        </w:tc>
        <w:tc>
          <w:tcPr>
            <w:tcW w:w="658" w:type="pct"/>
          </w:tcPr>
          <w:p w:rsidR="001745AB" w:rsidRPr="00BD16FC" w:rsidRDefault="001745AB" w:rsidP="000F6346">
            <w:pPr>
              <w:tabs>
                <w:tab w:val="left" w:pos="3119"/>
                <w:tab w:val="center" w:pos="4252"/>
                <w:tab w:val="right" w:pos="8504"/>
              </w:tabs>
              <w:spacing w:after="0"/>
              <w:jc w:val="center"/>
              <w:rPr>
                <w:rFonts w:ascii="Times New Roman" w:hAnsi="Times New Roman"/>
                <w:sz w:val="20"/>
              </w:rPr>
            </w:pPr>
          </w:p>
        </w:tc>
        <w:tc>
          <w:tcPr>
            <w:tcW w:w="658" w:type="pct"/>
          </w:tcPr>
          <w:p w:rsidR="001745AB" w:rsidRPr="00BD16FC" w:rsidRDefault="001745AB" w:rsidP="000F6346">
            <w:pPr>
              <w:tabs>
                <w:tab w:val="left" w:pos="3119"/>
                <w:tab w:val="center" w:pos="4252"/>
                <w:tab w:val="right" w:pos="8504"/>
              </w:tabs>
              <w:spacing w:after="0"/>
              <w:jc w:val="center"/>
              <w:rPr>
                <w:rFonts w:ascii="Times New Roman" w:hAnsi="Times New Roman"/>
                <w:sz w:val="20"/>
              </w:rPr>
            </w:pPr>
          </w:p>
        </w:tc>
        <w:tc>
          <w:tcPr>
            <w:tcW w:w="579" w:type="pct"/>
          </w:tcPr>
          <w:p w:rsidR="001745AB" w:rsidRPr="00BD16FC" w:rsidRDefault="001745AB" w:rsidP="000F6346">
            <w:pPr>
              <w:tabs>
                <w:tab w:val="left" w:pos="3119"/>
                <w:tab w:val="center" w:pos="4252"/>
                <w:tab w:val="right" w:pos="8504"/>
              </w:tabs>
              <w:spacing w:after="0"/>
              <w:jc w:val="center"/>
              <w:rPr>
                <w:rFonts w:ascii="Times New Roman" w:hAnsi="Times New Roman"/>
                <w:sz w:val="20"/>
              </w:rPr>
            </w:pPr>
          </w:p>
        </w:tc>
      </w:tr>
      <w:tr w:rsidR="001745AB" w:rsidRPr="00BD16FC" w:rsidTr="001745AB">
        <w:trPr>
          <w:cantSplit/>
          <w:trHeight w:val="20"/>
          <w:jc w:val="center"/>
        </w:trPr>
        <w:tc>
          <w:tcPr>
            <w:tcW w:w="390" w:type="pct"/>
            <w:vMerge w:val="restart"/>
            <w:shd w:val="clear" w:color="auto" w:fill="auto"/>
            <w:textDirection w:val="btLr"/>
            <w:vAlign w:val="center"/>
          </w:tcPr>
          <w:p w:rsidR="001745AB" w:rsidRPr="00BD16FC" w:rsidRDefault="001745AB" w:rsidP="000F6346">
            <w:pPr>
              <w:tabs>
                <w:tab w:val="left" w:pos="3119"/>
                <w:tab w:val="center" w:pos="4252"/>
                <w:tab w:val="right" w:pos="8504"/>
              </w:tabs>
              <w:spacing w:after="0"/>
              <w:jc w:val="center"/>
              <w:rPr>
                <w:rFonts w:ascii="Times New Roman" w:hAnsi="Times New Roman"/>
                <w:i/>
                <w:sz w:val="20"/>
              </w:rPr>
            </w:pPr>
            <w:r w:rsidRPr="00BD16FC">
              <w:rPr>
                <w:rFonts w:ascii="Times New Roman" w:hAnsi="Times New Roman"/>
                <w:i/>
                <w:sz w:val="20"/>
              </w:rPr>
              <w:lastRenderedPageBreak/>
              <w:t>Free Float</w:t>
            </w:r>
          </w:p>
        </w:tc>
        <w:tc>
          <w:tcPr>
            <w:tcW w:w="2714"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r w:rsidRPr="00BD16FC">
              <w:rPr>
                <w:rFonts w:ascii="Times New Roman" w:hAnsi="Times New Roman"/>
                <w:sz w:val="20"/>
              </w:rPr>
              <w:t>Pessoas Físicas</w:t>
            </w:r>
          </w:p>
        </w:tc>
        <w:tc>
          <w:tcPr>
            <w:tcW w:w="658"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c>
          <w:tcPr>
            <w:tcW w:w="658"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c>
          <w:tcPr>
            <w:tcW w:w="579"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r>
      <w:tr w:rsidR="001745AB" w:rsidRPr="00BD16FC" w:rsidTr="001745AB">
        <w:trPr>
          <w:cantSplit/>
          <w:trHeight w:val="20"/>
          <w:jc w:val="center"/>
        </w:trPr>
        <w:tc>
          <w:tcPr>
            <w:tcW w:w="390" w:type="pct"/>
            <w:vMerge/>
            <w:shd w:val="clear" w:color="auto" w:fill="auto"/>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c>
          <w:tcPr>
            <w:tcW w:w="2714"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r w:rsidRPr="00BD16FC">
              <w:rPr>
                <w:rFonts w:ascii="Times New Roman" w:hAnsi="Times New Roman"/>
                <w:sz w:val="20"/>
              </w:rPr>
              <w:t>Pessoas Jurídicas</w:t>
            </w:r>
          </w:p>
        </w:tc>
        <w:tc>
          <w:tcPr>
            <w:tcW w:w="658"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c>
          <w:tcPr>
            <w:tcW w:w="658"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c>
          <w:tcPr>
            <w:tcW w:w="579"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r>
      <w:tr w:rsidR="001745AB" w:rsidRPr="00BD16FC" w:rsidTr="001745AB">
        <w:trPr>
          <w:cantSplit/>
          <w:trHeight w:val="20"/>
          <w:jc w:val="center"/>
        </w:trPr>
        <w:tc>
          <w:tcPr>
            <w:tcW w:w="390" w:type="pct"/>
            <w:vMerge/>
            <w:shd w:val="clear" w:color="auto" w:fill="auto"/>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c>
          <w:tcPr>
            <w:tcW w:w="2714"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r w:rsidRPr="00BD16FC">
              <w:rPr>
                <w:rFonts w:ascii="Times New Roman" w:hAnsi="Times New Roman"/>
                <w:sz w:val="20"/>
              </w:rPr>
              <w:t>Capital Estrangeiro</w:t>
            </w:r>
          </w:p>
        </w:tc>
        <w:tc>
          <w:tcPr>
            <w:tcW w:w="658"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c>
          <w:tcPr>
            <w:tcW w:w="658"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c>
          <w:tcPr>
            <w:tcW w:w="579"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r>
      <w:tr w:rsidR="001745AB" w:rsidRPr="00BD16FC" w:rsidTr="001745AB">
        <w:trPr>
          <w:cantSplit/>
          <w:trHeight w:val="20"/>
          <w:jc w:val="center"/>
        </w:trPr>
        <w:tc>
          <w:tcPr>
            <w:tcW w:w="390" w:type="pct"/>
            <w:vMerge/>
            <w:shd w:val="clear" w:color="auto" w:fill="auto"/>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c>
          <w:tcPr>
            <w:tcW w:w="2714" w:type="pct"/>
            <w:vAlign w:val="center"/>
          </w:tcPr>
          <w:p w:rsidR="001745AB" w:rsidRPr="00BD16FC" w:rsidRDefault="001745AB" w:rsidP="000F6346">
            <w:pPr>
              <w:tabs>
                <w:tab w:val="left" w:pos="3119"/>
                <w:tab w:val="center" w:pos="4252"/>
                <w:tab w:val="right" w:pos="8504"/>
              </w:tabs>
              <w:spacing w:after="0"/>
              <w:jc w:val="right"/>
              <w:rPr>
                <w:rFonts w:ascii="Times New Roman" w:hAnsi="Times New Roman"/>
                <w:i/>
                <w:sz w:val="20"/>
              </w:rPr>
            </w:pPr>
            <w:r w:rsidRPr="00BD16FC">
              <w:rPr>
                <w:rFonts w:ascii="Times New Roman" w:hAnsi="Times New Roman"/>
                <w:sz w:val="20"/>
              </w:rPr>
              <w:t xml:space="preserve"> </w:t>
            </w:r>
            <w:r w:rsidRPr="00BD16FC">
              <w:rPr>
                <w:rFonts w:ascii="Times New Roman" w:hAnsi="Times New Roman"/>
                <w:i/>
                <w:sz w:val="20"/>
              </w:rPr>
              <w:t>% free float</w:t>
            </w:r>
          </w:p>
        </w:tc>
        <w:tc>
          <w:tcPr>
            <w:tcW w:w="658"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c>
          <w:tcPr>
            <w:tcW w:w="658"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c>
          <w:tcPr>
            <w:tcW w:w="579" w:type="pct"/>
            <w:vAlign w:val="center"/>
          </w:tcPr>
          <w:p w:rsidR="001745AB" w:rsidRPr="00BD16FC" w:rsidRDefault="001745AB" w:rsidP="000F6346">
            <w:pPr>
              <w:tabs>
                <w:tab w:val="left" w:pos="3119"/>
                <w:tab w:val="center" w:pos="4252"/>
                <w:tab w:val="right" w:pos="8504"/>
              </w:tabs>
              <w:spacing w:after="0"/>
              <w:jc w:val="both"/>
              <w:rPr>
                <w:rFonts w:ascii="Times New Roman" w:hAnsi="Times New Roman"/>
                <w:sz w:val="20"/>
              </w:rPr>
            </w:pPr>
          </w:p>
        </w:tc>
      </w:tr>
      <w:tr w:rsidR="001745AB" w:rsidRPr="00BD16FC" w:rsidTr="001745AB">
        <w:trPr>
          <w:cantSplit/>
          <w:trHeight w:val="20"/>
          <w:jc w:val="center"/>
        </w:trPr>
        <w:tc>
          <w:tcPr>
            <w:tcW w:w="3104" w:type="pct"/>
            <w:gridSpan w:val="2"/>
            <w:shd w:val="clear" w:color="auto" w:fill="FFFFFF"/>
          </w:tcPr>
          <w:p w:rsidR="001745AB" w:rsidRPr="00BD16FC" w:rsidRDefault="001745AB" w:rsidP="000F6346">
            <w:pPr>
              <w:tabs>
                <w:tab w:val="left" w:pos="3119"/>
                <w:tab w:val="center" w:pos="4252"/>
                <w:tab w:val="right" w:pos="8504"/>
              </w:tabs>
              <w:spacing w:after="0"/>
              <w:jc w:val="right"/>
              <w:rPr>
                <w:rFonts w:ascii="Times New Roman" w:hAnsi="Times New Roman"/>
                <w:sz w:val="20"/>
              </w:rPr>
            </w:pPr>
            <w:r w:rsidRPr="00BD16FC">
              <w:rPr>
                <w:rFonts w:ascii="Times New Roman" w:hAnsi="Times New Roman"/>
                <w:sz w:val="20"/>
              </w:rPr>
              <w:t>Subtotal Preferenciais (%)</w:t>
            </w:r>
          </w:p>
        </w:tc>
        <w:tc>
          <w:tcPr>
            <w:tcW w:w="658" w:type="pct"/>
          </w:tcPr>
          <w:p w:rsidR="001745AB" w:rsidRPr="00BD16FC" w:rsidRDefault="001745AB" w:rsidP="000F6346">
            <w:pPr>
              <w:tabs>
                <w:tab w:val="left" w:pos="3119"/>
                <w:tab w:val="center" w:pos="4252"/>
                <w:tab w:val="right" w:pos="8504"/>
              </w:tabs>
              <w:spacing w:after="0"/>
              <w:jc w:val="center"/>
              <w:rPr>
                <w:rFonts w:ascii="Times New Roman" w:hAnsi="Times New Roman"/>
                <w:sz w:val="20"/>
              </w:rPr>
            </w:pPr>
          </w:p>
        </w:tc>
        <w:tc>
          <w:tcPr>
            <w:tcW w:w="658" w:type="pct"/>
          </w:tcPr>
          <w:p w:rsidR="001745AB" w:rsidRPr="00BD16FC" w:rsidRDefault="001745AB" w:rsidP="000F6346">
            <w:pPr>
              <w:tabs>
                <w:tab w:val="left" w:pos="3119"/>
                <w:tab w:val="center" w:pos="4252"/>
                <w:tab w:val="right" w:pos="8504"/>
              </w:tabs>
              <w:spacing w:after="0"/>
              <w:jc w:val="center"/>
              <w:rPr>
                <w:rFonts w:ascii="Times New Roman" w:hAnsi="Times New Roman"/>
                <w:sz w:val="20"/>
              </w:rPr>
            </w:pPr>
          </w:p>
        </w:tc>
        <w:tc>
          <w:tcPr>
            <w:tcW w:w="579" w:type="pct"/>
          </w:tcPr>
          <w:p w:rsidR="001745AB" w:rsidRPr="00BD16FC" w:rsidRDefault="001745AB" w:rsidP="000F6346">
            <w:pPr>
              <w:tabs>
                <w:tab w:val="left" w:pos="3119"/>
                <w:tab w:val="center" w:pos="4252"/>
                <w:tab w:val="right" w:pos="8504"/>
              </w:tabs>
              <w:spacing w:after="0"/>
              <w:jc w:val="center"/>
              <w:rPr>
                <w:rFonts w:ascii="Times New Roman" w:hAnsi="Times New Roman"/>
                <w:sz w:val="20"/>
              </w:rPr>
            </w:pPr>
          </w:p>
        </w:tc>
      </w:tr>
      <w:tr w:rsidR="001745AB" w:rsidRPr="00BD16FC" w:rsidTr="001745AB">
        <w:trPr>
          <w:cantSplit/>
          <w:trHeight w:val="20"/>
          <w:jc w:val="center"/>
        </w:trPr>
        <w:tc>
          <w:tcPr>
            <w:tcW w:w="3104" w:type="pct"/>
            <w:gridSpan w:val="2"/>
            <w:tcBorders>
              <w:top w:val="single" w:sz="4" w:space="0" w:color="auto"/>
              <w:left w:val="single" w:sz="4" w:space="0" w:color="auto"/>
              <w:bottom w:val="single" w:sz="4" w:space="0" w:color="auto"/>
              <w:right w:val="single" w:sz="4" w:space="0" w:color="auto"/>
            </w:tcBorders>
            <w:shd w:val="clear" w:color="auto" w:fill="FFFFFF"/>
          </w:tcPr>
          <w:p w:rsidR="001745AB" w:rsidRPr="00BD16FC" w:rsidRDefault="001745AB" w:rsidP="000F6346">
            <w:pPr>
              <w:tabs>
                <w:tab w:val="left" w:pos="3119"/>
                <w:tab w:val="center" w:pos="4252"/>
                <w:tab w:val="right" w:pos="8504"/>
              </w:tabs>
              <w:spacing w:after="0"/>
              <w:jc w:val="right"/>
              <w:rPr>
                <w:rFonts w:ascii="Times New Roman" w:hAnsi="Times New Roman"/>
                <w:sz w:val="20"/>
              </w:rPr>
            </w:pPr>
            <w:r w:rsidRPr="00BD16FC">
              <w:rPr>
                <w:rFonts w:ascii="Times New Roman" w:hAnsi="Times New Roman"/>
                <w:sz w:val="20"/>
              </w:rPr>
              <w:t>Total</w:t>
            </w:r>
          </w:p>
        </w:tc>
        <w:tc>
          <w:tcPr>
            <w:tcW w:w="658" w:type="pct"/>
            <w:tcBorders>
              <w:top w:val="single" w:sz="4" w:space="0" w:color="auto"/>
              <w:left w:val="single" w:sz="4" w:space="0" w:color="auto"/>
              <w:bottom w:val="single" w:sz="4" w:space="0" w:color="auto"/>
              <w:right w:val="single" w:sz="4" w:space="0" w:color="auto"/>
            </w:tcBorders>
          </w:tcPr>
          <w:p w:rsidR="001745AB" w:rsidRPr="00BD16FC" w:rsidRDefault="001745AB" w:rsidP="000F6346">
            <w:pPr>
              <w:tabs>
                <w:tab w:val="left" w:pos="3119"/>
                <w:tab w:val="center" w:pos="4252"/>
                <w:tab w:val="right" w:pos="8504"/>
              </w:tabs>
              <w:spacing w:after="0"/>
              <w:jc w:val="center"/>
              <w:rPr>
                <w:rFonts w:ascii="Times New Roman" w:hAnsi="Times New Roman"/>
                <w:sz w:val="20"/>
              </w:rPr>
            </w:pPr>
            <w:r w:rsidRPr="00BD16FC">
              <w:rPr>
                <w:rFonts w:ascii="Times New Roman" w:hAnsi="Times New Roman"/>
                <w:sz w:val="20"/>
              </w:rPr>
              <w:t>100%</w:t>
            </w:r>
          </w:p>
        </w:tc>
        <w:tc>
          <w:tcPr>
            <w:tcW w:w="658" w:type="pct"/>
            <w:tcBorders>
              <w:top w:val="single" w:sz="4" w:space="0" w:color="auto"/>
              <w:left w:val="single" w:sz="4" w:space="0" w:color="auto"/>
              <w:bottom w:val="single" w:sz="4" w:space="0" w:color="auto"/>
              <w:right w:val="single" w:sz="4" w:space="0" w:color="auto"/>
            </w:tcBorders>
          </w:tcPr>
          <w:p w:rsidR="001745AB" w:rsidRPr="00BD16FC" w:rsidRDefault="001745AB" w:rsidP="000F6346">
            <w:pPr>
              <w:tabs>
                <w:tab w:val="left" w:pos="3119"/>
                <w:tab w:val="center" w:pos="4252"/>
                <w:tab w:val="right" w:pos="8504"/>
              </w:tabs>
              <w:spacing w:after="0"/>
              <w:jc w:val="center"/>
              <w:rPr>
                <w:rFonts w:ascii="Times New Roman" w:hAnsi="Times New Roman"/>
                <w:sz w:val="20"/>
              </w:rPr>
            </w:pPr>
            <w:r w:rsidRPr="00BD16FC">
              <w:rPr>
                <w:rFonts w:ascii="Times New Roman" w:hAnsi="Times New Roman"/>
                <w:sz w:val="20"/>
              </w:rPr>
              <w:t>100%</w:t>
            </w:r>
          </w:p>
        </w:tc>
        <w:tc>
          <w:tcPr>
            <w:tcW w:w="579" w:type="pct"/>
            <w:tcBorders>
              <w:top w:val="single" w:sz="4" w:space="0" w:color="auto"/>
              <w:left w:val="single" w:sz="4" w:space="0" w:color="auto"/>
              <w:bottom w:val="single" w:sz="4" w:space="0" w:color="auto"/>
              <w:right w:val="single" w:sz="4" w:space="0" w:color="auto"/>
            </w:tcBorders>
          </w:tcPr>
          <w:p w:rsidR="001745AB" w:rsidRPr="00BD16FC" w:rsidRDefault="001745AB" w:rsidP="000F6346">
            <w:pPr>
              <w:tabs>
                <w:tab w:val="left" w:pos="3119"/>
                <w:tab w:val="center" w:pos="4252"/>
                <w:tab w:val="right" w:pos="8504"/>
              </w:tabs>
              <w:spacing w:after="0"/>
              <w:jc w:val="center"/>
              <w:rPr>
                <w:rFonts w:ascii="Times New Roman" w:hAnsi="Times New Roman"/>
                <w:sz w:val="20"/>
              </w:rPr>
            </w:pPr>
            <w:r w:rsidRPr="00BD16FC">
              <w:rPr>
                <w:rFonts w:ascii="Times New Roman" w:hAnsi="Times New Roman"/>
                <w:sz w:val="20"/>
              </w:rPr>
              <w:t>100%</w:t>
            </w:r>
          </w:p>
        </w:tc>
      </w:tr>
    </w:tbl>
    <w:p w:rsidR="00BC6101" w:rsidRPr="00BD16FC" w:rsidRDefault="004A69E7" w:rsidP="00DD5E01">
      <w:pPr>
        <w:pStyle w:val="PargrafodaLista"/>
        <w:numPr>
          <w:ilvl w:val="2"/>
          <w:numId w:val="34"/>
        </w:numPr>
        <w:spacing w:after="0" w:line="360" w:lineRule="auto"/>
        <w:jc w:val="both"/>
        <w:rPr>
          <w:rFonts w:ascii="Times New Roman" w:eastAsia="Times New Roman" w:hAnsi="Times New Roman"/>
          <w:bCs/>
          <w:iCs/>
          <w:sz w:val="24"/>
          <w:szCs w:val="24"/>
        </w:rPr>
      </w:pPr>
      <w:r w:rsidRPr="00BD16FC">
        <w:rPr>
          <w:rFonts w:ascii="Times New Roman" w:eastAsia="Times New Roman" w:hAnsi="Times New Roman"/>
          <w:bCs/>
          <w:iCs/>
          <w:sz w:val="24"/>
          <w:szCs w:val="24"/>
        </w:rPr>
        <w:t>Composição Acionária da UJ como Investidora</w:t>
      </w:r>
    </w:p>
    <w:p w:rsidR="004A69E7" w:rsidRPr="00BD16FC" w:rsidRDefault="004A69E7" w:rsidP="000F6346">
      <w:pPr>
        <w:tabs>
          <w:tab w:val="left" w:pos="3119"/>
        </w:tabs>
        <w:spacing w:after="0"/>
        <w:ind w:left="426"/>
        <w:jc w:val="both"/>
        <w:rPr>
          <w:rFonts w:ascii="Times New Roman" w:hAnsi="Times New Roman"/>
          <w:color w:val="000000"/>
          <w:sz w:val="24"/>
          <w:szCs w:val="24"/>
        </w:rPr>
      </w:pPr>
      <w:r w:rsidRPr="00BD16FC">
        <w:rPr>
          <w:rFonts w:ascii="Times New Roman" w:hAnsi="Times New Roman"/>
          <w:color w:val="000000"/>
          <w:sz w:val="24"/>
          <w:szCs w:val="24"/>
        </w:rPr>
        <w:t>A Composição Acionária da UJ como investidora incluirá a sua denominação completa e a relação das empresas investidas no exercício de referência e nos dois (2) exercícios imediatamente anteriores, segregando-se as ações ordinárias das preferenciais, de acordo com o Quadro A.12.7.2 abaixo.</w:t>
      </w:r>
    </w:p>
    <w:p w:rsidR="004A69E7" w:rsidRPr="00BD16FC" w:rsidRDefault="004A69E7" w:rsidP="000F6346">
      <w:pPr>
        <w:tabs>
          <w:tab w:val="left" w:pos="3119"/>
        </w:tabs>
        <w:spacing w:after="0"/>
        <w:ind w:left="426"/>
        <w:jc w:val="both"/>
        <w:rPr>
          <w:rFonts w:ascii="Times New Roman" w:hAnsi="Times New Roman"/>
          <w:color w:val="000000"/>
          <w:sz w:val="24"/>
          <w:szCs w:val="24"/>
        </w:rPr>
      </w:pPr>
    </w:p>
    <w:p w:rsidR="004A69E7" w:rsidRPr="00BD16FC" w:rsidRDefault="004A69E7" w:rsidP="000F6346">
      <w:pPr>
        <w:pStyle w:val="Legenda"/>
        <w:keepNext/>
        <w:spacing w:after="0"/>
        <w:rPr>
          <w:rFonts w:ascii="Times New Roman" w:hAnsi="Times New Roman"/>
        </w:rPr>
      </w:pPr>
      <w:bookmarkStart w:id="231" w:name="_Toc397957906"/>
      <w:r w:rsidRPr="00BD16FC">
        <w:rPr>
          <w:rFonts w:ascii="Times New Roman" w:hAnsi="Times New Roman"/>
        </w:rPr>
        <w:t xml:space="preserve">Tabela </w:t>
      </w:r>
      <w:r w:rsidRPr="00BD16FC">
        <w:rPr>
          <w:rFonts w:ascii="Times New Roman" w:hAnsi="Times New Roman"/>
        </w:rPr>
        <w:fldChar w:fldCharType="begin"/>
      </w:r>
      <w:r w:rsidRPr="00BD16FC">
        <w:rPr>
          <w:rFonts w:ascii="Times New Roman" w:hAnsi="Times New Roman"/>
        </w:rPr>
        <w:instrText xml:space="preserve"> SEQ Tabela \* ARABIC </w:instrText>
      </w:r>
      <w:r w:rsidRPr="00BD16FC">
        <w:rPr>
          <w:rFonts w:ascii="Times New Roman" w:hAnsi="Times New Roman"/>
        </w:rPr>
        <w:fldChar w:fldCharType="separate"/>
      </w:r>
      <w:r w:rsidR="008E6C1D">
        <w:rPr>
          <w:rFonts w:ascii="Times New Roman" w:hAnsi="Times New Roman"/>
          <w:noProof/>
        </w:rPr>
        <w:t>70</w:t>
      </w:r>
      <w:r w:rsidRPr="00BD16FC">
        <w:rPr>
          <w:rFonts w:ascii="Times New Roman" w:hAnsi="Times New Roman"/>
        </w:rPr>
        <w:fldChar w:fldCharType="end"/>
      </w:r>
      <w:r w:rsidRPr="00BD16FC">
        <w:rPr>
          <w:rFonts w:ascii="Times New Roman" w:hAnsi="Times New Roman"/>
        </w:rPr>
        <w:t xml:space="preserve"> Quadro A.12.7.2 – Investimentos Permanentes em outras sociedades</w:t>
      </w:r>
      <w:bookmarkEnd w:id="231"/>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CellMar>
          <w:left w:w="70" w:type="dxa"/>
          <w:right w:w="70" w:type="dxa"/>
        </w:tblCellMar>
        <w:tblLook w:val="04A0" w:firstRow="1" w:lastRow="0" w:firstColumn="1" w:lastColumn="0" w:noHBand="0" w:noVBand="1"/>
      </w:tblPr>
      <w:tblGrid>
        <w:gridCol w:w="2275"/>
        <w:gridCol w:w="2419"/>
        <w:gridCol w:w="1387"/>
        <w:gridCol w:w="1387"/>
        <w:gridCol w:w="1193"/>
      </w:tblGrid>
      <w:tr w:rsidR="004A69E7" w:rsidRPr="00BD16FC" w:rsidTr="00942038">
        <w:trPr>
          <w:trHeight w:val="20"/>
        </w:trPr>
        <w:tc>
          <w:tcPr>
            <w:tcW w:w="5000" w:type="pct"/>
            <w:gridSpan w:val="5"/>
            <w:shd w:val="clear" w:color="auto" w:fill="D9D9D9"/>
            <w:noWrap/>
            <w:vAlign w:val="center"/>
            <w:hideMark/>
          </w:tcPr>
          <w:p w:rsidR="004A69E7" w:rsidRPr="00BD16FC" w:rsidRDefault="004A69E7" w:rsidP="000F6346">
            <w:pPr>
              <w:tabs>
                <w:tab w:val="left" w:pos="3119"/>
              </w:tabs>
              <w:spacing w:after="0"/>
              <w:jc w:val="center"/>
              <w:rPr>
                <w:rFonts w:ascii="Times New Roman" w:hAnsi="Times New Roman"/>
                <w:color w:val="000000"/>
                <w:sz w:val="20"/>
              </w:rPr>
            </w:pPr>
            <w:r w:rsidRPr="00BD16FC">
              <w:rPr>
                <w:rFonts w:ascii="Times New Roman" w:hAnsi="Times New Roman"/>
                <w:color w:val="000000"/>
                <w:sz w:val="20"/>
              </w:rPr>
              <w:t>UJ COMO INVESTIDORA - POSIÇÃO EM 31/12/2014</w:t>
            </w:r>
          </w:p>
        </w:tc>
      </w:tr>
      <w:tr w:rsidR="004A69E7" w:rsidRPr="00BD16FC" w:rsidTr="004A69E7">
        <w:tblPrEx>
          <w:shd w:val="clear" w:color="auto" w:fill="auto"/>
        </w:tblPrEx>
        <w:trPr>
          <w:trHeight w:val="20"/>
        </w:trPr>
        <w:tc>
          <w:tcPr>
            <w:tcW w:w="1313" w:type="pct"/>
            <w:shd w:val="clear" w:color="auto" w:fill="F2F2F2"/>
            <w:noWrap/>
            <w:vAlign w:val="bottom"/>
            <w:hideMark/>
          </w:tcPr>
          <w:p w:rsidR="004A69E7" w:rsidRPr="00BD16FC" w:rsidRDefault="004A69E7" w:rsidP="000F6346">
            <w:pPr>
              <w:tabs>
                <w:tab w:val="left" w:pos="3119"/>
              </w:tabs>
              <w:spacing w:after="0"/>
              <w:jc w:val="both"/>
              <w:rPr>
                <w:rFonts w:ascii="Times New Roman" w:hAnsi="Times New Roman"/>
                <w:color w:val="000000"/>
                <w:sz w:val="20"/>
              </w:rPr>
            </w:pPr>
            <w:r w:rsidRPr="00BD16FC">
              <w:rPr>
                <w:rFonts w:ascii="Times New Roman" w:hAnsi="Times New Roman"/>
                <w:color w:val="000000"/>
                <w:sz w:val="20"/>
              </w:rPr>
              <w:t xml:space="preserve">Denominação Investidora </w:t>
            </w:r>
          </w:p>
        </w:tc>
        <w:tc>
          <w:tcPr>
            <w:tcW w:w="3687" w:type="pct"/>
            <w:gridSpan w:val="4"/>
            <w:shd w:val="clear" w:color="auto" w:fill="auto"/>
            <w:vAlign w:val="bottom"/>
          </w:tcPr>
          <w:p w:rsidR="004A69E7" w:rsidRPr="00BD16FC" w:rsidRDefault="004A69E7" w:rsidP="000F6346">
            <w:pPr>
              <w:tabs>
                <w:tab w:val="left" w:pos="3119"/>
              </w:tabs>
              <w:spacing w:after="0"/>
              <w:jc w:val="both"/>
              <w:rPr>
                <w:rFonts w:ascii="Times New Roman" w:hAnsi="Times New Roman"/>
                <w:color w:val="000000"/>
                <w:sz w:val="20"/>
              </w:rPr>
            </w:pPr>
          </w:p>
        </w:tc>
      </w:tr>
      <w:tr w:rsidR="004A69E7" w:rsidRPr="00BD16FC" w:rsidTr="00942038">
        <w:tblPrEx>
          <w:shd w:val="clear" w:color="auto" w:fill="auto"/>
        </w:tblPrEx>
        <w:trPr>
          <w:trHeight w:val="20"/>
        </w:trPr>
        <w:tc>
          <w:tcPr>
            <w:tcW w:w="5000" w:type="pct"/>
            <w:gridSpan w:val="5"/>
            <w:shd w:val="clear" w:color="auto" w:fill="D9D9D9"/>
            <w:noWrap/>
            <w:vAlign w:val="center"/>
            <w:hideMark/>
          </w:tcPr>
          <w:p w:rsidR="004A69E7" w:rsidRPr="00BD16FC" w:rsidRDefault="004A69E7" w:rsidP="000F6346">
            <w:pPr>
              <w:tabs>
                <w:tab w:val="left" w:pos="3119"/>
              </w:tabs>
              <w:spacing w:after="0"/>
              <w:jc w:val="center"/>
              <w:rPr>
                <w:rFonts w:ascii="Times New Roman" w:hAnsi="Times New Roman"/>
                <w:color w:val="000000"/>
                <w:sz w:val="20"/>
              </w:rPr>
            </w:pPr>
            <w:r w:rsidRPr="00BD16FC">
              <w:rPr>
                <w:rFonts w:ascii="Times New Roman" w:hAnsi="Times New Roman"/>
                <w:sz w:val="20"/>
              </w:rPr>
              <w:t>Ações Ordinárias (% de participação)</w:t>
            </w:r>
          </w:p>
        </w:tc>
      </w:tr>
      <w:tr w:rsidR="004A69E7" w:rsidRPr="00BD16FC" w:rsidTr="004A69E7">
        <w:tblPrEx>
          <w:shd w:val="clear" w:color="auto" w:fill="auto"/>
        </w:tblPrEx>
        <w:trPr>
          <w:trHeight w:val="20"/>
        </w:trPr>
        <w:tc>
          <w:tcPr>
            <w:tcW w:w="2709" w:type="pct"/>
            <w:gridSpan w:val="2"/>
            <w:shd w:val="clear" w:color="auto" w:fill="F2F2F2"/>
            <w:noWrap/>
            <w:vAlign w:val="center"/>
            <w:hideMark/>
          </w:tcPr>
          <w:p w:rsidR="004A69E7" w:rsidRPr="00BD16FC" w:rsidRDefault="004A69E7" w:rsidP="000F6346">
            <w:pPr>
              <w:tabs>
                <w:tab w:val="left" w:pos="3119"/>
              </w:tabs>
              <w:spacing w:after="0"/>
              <w:jc w:val="center"/>
              <w:rPr>
                <w:rFonts w:ascii="Times New Roman" w:hAnsi="Times New Roman"/>
                <w:sz w:val="20"/>
              </w:rPr>
            </w:pPr>
            <w:r w:rsidRPr="00BD16FC">
              <w:rPr>
                <w:rFonts w:ascii="Times New Roman" w:hAnsi="Times New Roman"/>
                <w:sz w:val="20"/>
              </w:rPr>
              <w:t>Empresa Investida</w:t>
            </w:r>
          </w:p>
        </w:tc>
        <w:tc>
          <w:tcPr>
            <w:tcW w:w="801" w:type="pct"/>
            <w:shd w:val="clear" w:color="auto" w:fill="F2F2F2"/>
            <w:vAlign w:val="center"/>
          </w:tcPr>
          <w:p w:rsidR="004A69E7" w:rsidRPr="00BD16FC" w:rsidRDefault="004A69E7" w:rsidP="000F6346">
            <w:pPr>
              <w:tabs>
                <w:tab w:val="left" w:pos="3119"/>
              </w:tabs>
              <w:spacing w:after="0"/>
              <w:jc w:val="center"/>
              <w:rPr>
                <w:rFonts w:ascii="Times New Roman" w:hAnsi="Times New Roman"/>
                <w:sz w:val="20"/>
              </w:rPr>
            </w:pPr>
            <w:r w:rsidRPr="00BD16FC">
              <w:rPr>
                <w:rFonts w:ascii="Times New Roman" w:hAnsi="Times New Roman"/>
                <w:sz w:val="20"/>
              </w:rPr>
              <w:t>31/12/2014</w:t>
            </w:r>
          </w:p>
        </w:tc>
        <w:tc>
          <w:tcPr>
            <w:tcW w:w="801" w:type="pct"/>
            <w:shd w:val="clear" w:color="auto" w:fill="F2F2F2"/>
            <w:vAlign w:val="center"/>
          </w:tcPr>
          <w:p w:rsidR="004A69E7" w:rsidRPr="00BD16FC" w:rsidRDefault="004A69E7" w:rsidP="000F6346">
            <w:pPr>
              <w:tabs>
                <w:tab w:val="left" w:pos="3119"/>
              </w:tabs>
              <w:spacing w:after="0"/>
              <w:jc w:val="center"/>
              <w:rPr>
                <w:rFonts w:ascii="Times New Roman" w:hAnsi="Times New Roman"/>
                <w:sz w:val="20"/>
              </w:rPr>
            </w:pPr>
            <w:r w:rsidRPr="00BD16FC">
              <w:rPr>
                <w:rFonts w:ascii="Times New Roman" w:hAnsi="Times New Roman"/>
                <w:sz w:val="20"/>
              </w:rPr>
              <w:t>31/12/2013</w:t>
            </w:r>
          </w:p>
        </w:tc>
        <w:tc>
          <w:tcPr>
            <w:tcW w:w="689" w:type="pct"/>
            <w:shd w:val="clear" w:color="auto" w:fill="F2F2F2"/>
            <w:vAlign w:val="center"/>
          </w:tcPr>
          <w:p w:rsidR="004A69E7" w:rsidRPr="00BD16FC" w:rsidRDefault="004A69E7" w:rsidP="000F6346">
            <w:pPr>
              <w:tabs>
                <w:tab w:val="left" w:pos="3119"/>
              </w:tabs>
              <w:spacing w:after="0"/>
              <w:jc w:val="center"/>
              <w:rPr>
                <w:rFonts w:ascii="Times New Roman" w:hAnsi="Times New Roman"/>
                <w:sz w:val="20"/>
              </w:rPr>
            </w:pPr>
            <w:r w:rsidRPr="00BD16FC">
              <w:rPr>
                <w:rFonts w:ascii="Times New Roman" w:hAnsi="Times New Roman"/>
                <w:sz w:val="20"/>
              </w:rPr>
              <w:t>31/12/2012</w:t>
            </w:r>
          </w:p>
        </w:tc>
      </w:tr>
      <w:tr w:rsidR="004A69E7" w:rsidRPr="00BD16FC" w:rsidTr="004A69E7">
        <w:tblPrEx>
          <w:shd w:val="clear" w:color="auto" w:fill="auto"/>
        </w:tblPrEx>
        <w:trPr>
          <w:trHeight w:val="20"/>
        </w:trPr>
        <w:tc>
          <w:tcPr>
            <w:tcW w:w="2709" w:type="pct"/>
            <w:gridSpan w:val="2"/>
            <w:shd w:val="clear" w:color="auto" w:fill="auto"/>
            <w:noWrap/>
            <w:vAlign w:val="center"/>
            <w:hideMark/>
          </w:tcPr>
          <w:p w:rsidR="004A69E7" w:rsidRPr="00BD16FC" w:rsidRDefault="004A69E7" w:rsidP="000F6346">
            <w:pPr>
              <w:tabs>
                <w:tab w:val="left" w:pos="3119"/>
              </w:tabs>
              <w:spacing w:after="0"/>
              <w:jc w:val="center"/>
              <w:rPr>
                <w:rFonts w:ascii="Times New Roman" w:hAnsi="Times New Roman"/>
                <w:sz w:val="20"/>
              </w:rPr>
            </w:pPr>
          </w:p>
        </w:tc>
        <w:tc>
          <w:tcPr>
            <w:tcW w:w="801" w:type="pct"/>
            <w:shd w:val="clear" w:color="auto" w:fill="auto"/>
            <w:vAlign w:val="center"/>
          </w:tcPr>
          <w:p w:rsidR="004A69E7" w:rsidRPr="00BD16FC" w:rsidRDefault="004A69E7" w:rsidP="000F6346">
            <w:pPr>
              <w:tabs>
                <w:tab w:val="left" w:pos="3119"/>
              </w:tabs>
              <w:spacing w:after="0"/>
              <w:jc w:val="center"/>
              <w:rPr>
                <w:rFonts w:ascii="Times New Roman" w:hAnsi="Times New Roman"/>
                <w:sz w:val="20"/>
              </w:rPr>
            </w:pPr>
          </w:p>
        </w:tc>
        <w:tc>
          <w:tcPr>
            <w:tcW w:w="801" w:type="pct"/>
            <w:shd w:val="clear" w:color="auto" w:fill="auto"/>
            <w:vAlign w:val="center"/>
          </w:tcPr>
          <w:p w:rsidR="004A69E7" w:rsidRPr="00BD16FC" w:rsidRDefault="004A69E7" w:rsidP="000F6346">
            <w:pPr>
              <w:tabs>
                <w:tab w:val="left" w:pos="3119"/>
              </w:tabs>
              <w:spacing w:after="0"/>
              <w:jc w:val="center"/>
              <w:rPr>
                <w:rFonts w:ascii="Times New Roman" w:hAnsi="Times New Roman"/>
                <w:sz w:val="20"/>
              </w:rPr>
            </w:pPr>
          </w:p>
        </w:tc>
        <w:tc>
          <w:tcPr>
            <w:tcW w:w="689" w:type="pct"/>
            <w:shd w:val="clear" w:color="auto" w:fill="auto"/>
            <w:vAlign w:val="center"/>
          </w:tcPr>
          <w:p w:rsidR="004A69E7" w:rsidRPr="00BD16FC" w:rsidRDefault="004A69E7" w:rsidP="000F6346">
            <w:pPr>
              <w:tabs>
                <w:tab w:val="left" w:pos="3119"/>
              </w:tabs>
              <w:spacing w:after="0"/>
              <w:jc w:val="center"/>
              <w:rPr>
                <w:rFonts w:ascii="Times New Roman" w:hAnsi="Times New Roman"/>
                <w:sz w:val="20"/>
              </w:rPr>
            </w:pPr>
          </w:p>
        </w:tc>
      </w:tr>
      <w:tr w:rsidR="004A69E7" w:rsidRPr="00BD16FC" w:rsidTr="004A69E7">
        <w:tblPrEx>
          <w:shd w:val="clear" w:color="auto" w:fill="auto"/>
        </w:tblPrEx>
        <w:trPr>
          <w:trHeight w:val="20"/>
        </w:trPr>
        <w:tc>
          <w:tcPr>
            <w:tcW w:w="2709" w:type="pct"/>
            <w:gridSpan w:val="2"/>
            <w:shd w:val="clear" w:color="auto" w:fill="auto"/>
            <w:noWrap/>
            <w:vAlign w:val="center"/>
            <w:hideMark/>
          </w:tcPr>
          <w:p w:rsidR="004A69E7" w:rsidRPr="00BD16FC" w:rsidRDefault="004A69E7" w:rsidP="000F6346">
            <w:pPr>
              <w:tabs>
                <w:tab w:val="left" w:pos="3119"/>
              </w:tabs>
              <w:spacing w:after="0"/>
              <w:jc w:val="center"/>
              <w:rPr>
                <w:rFonts w:ascii="Times New Roman" w:hAnsi="Times New Roman"/>
                <w:sz w:val="20"/>
              </w:rPr>
            </w:pPr>
          </w:p>
        </w:tc>
        <w:tc>
          <w:tcPr>
            <w:tcW w:w="801" w:type="pct"/>
            <w:shd w:val="clear" w:color="auto" w:fill="auto"/>
            <w:vAlign w:val="center"/>
          </w:tcPr>
          <w:p w:rsidR="004A69E7" w:rsidRPr="00BD16FC" w:rsidRDefault="004A69E7" w:rsidP="000F6346">
            <w:pPr>
              <w:tabs>
                <w:tab w:val="left" w:pos="3119"/>
              </w:tabs>
              <w:spacing w:after="0"/>
              <w:jc w:val="center"/>
              <w:rPr>
                <w:rFonts w:ascii="Times New Roman" w:hAnsi="Times New Roman"/>
                <w:sz w:val="20"/>
              </w:rPr>
            </w:pPr>
          </w:p>
        </w:tc>
        <w:tc>
          <w:tcPr>
            <w:tcW w:w="801" w:type="pct"/>
            <w:shd w:val="clear" w:color="auto" w:fill="auto"/>
            <w:vAlign w:val="center"/>
          </w:tcPr>
          <w:p w:rsidR="004A69E7" w:rsidRPr="00BD16FC" w:rsidRDefault="004A69E7" w:rsidP="000F6346">
            <w:pPr>
              <w:tabs>
                <w:tab w:val="left" w:pos="3119"/>
              </w:tabs>
              <w:spacing w:after="0"/>
              <w:jc w:val="center"/>
              <w:rPr>
                <w:rFonts w:ascii="Times New Roman" w:hAnsi="Times New Roman"/>
                <w:sz w:val="20"/>
              </w:rPr>
            </w:pPr>
          </w:p>
        </w:tc>
        <w:tc>
          <w:tcPr>
            <w:tcW w:w="689" w:type="pct"/>
            <w:shd w:val="clear" w:color="auto" w:fill="auto"/>
            <w:vAlign w:val="center"/>
          </w:tcPr>
          <w:p w:rsidR="004A69E7" w:rsidRPr="00BD16FC" w:rsidRDefault="004A69E7" w:rsidP="000F6346">
            <w:pPr>
              <w:tabs>
                <w:tab w:val="left" w:pos="3119"/>
              </w:tabs>
              <w:spacing w:after="0"/>
              <w:jc w:val="center"/>
              <w:rPr>
                <w:rFonts w:ascii="Times New Roman" w:hAnsi="Times New Roman"/>
                <w:sz w:val="20"/>
              </w:rPr>
            </w:pPr>
          </w:p>
        </w:tc>
      </w:tr>
      <w:tr w:rsidR="004A69E7" w:rsidRPr="00BD16FC" w:rsidTr="00942038">
        <w:tblPrEx>
          <w:shd w:val="clear" w:color="auto" w:fill="auto"/>
        </w:tblPrEx>
        <w:trPr>
          <w:trHeight w:val="20"/>
        </w:trPr>
        <w:tc>
          <w:tcPr>
            <w:tcW w:w="5000" w:type="pct"/>
            <w:gridSpan w:val="5"/>
            <w:shd w:val="clear" w:color="auto" w:fill="D9D9D9"/>
            <w:noWrap/>
            <w:vAlign w:val="center"/>
            <w:hideMark/>
          </w:tcPr>
          <w:p w:rsidR="004A69E7" w:rsidRPr="00BD16FC" w:rsidRDefault="004A69E7" w:rsidP="000F6346">
            <w:pPr>
              <w:tabs>
                <w:tab w:val="left" w:pos="3119"/>
              </w:tabs>
              <w:spacing w:after="0"/>
              <w:jc w:val="center"/>
              <w:rPr>
                <w:rFonts w:ascii="Times New Roman" w:hAnsi="Times New Roman"/>
                <w:sz w:val="20"/>
              </w:rPr>
            </w:pPr>
            <w:r w:rsidRPr="00BD16FC">
              <w:rPr>
                <w:rFonts w:ascii="Times New Roman" w:hAnsi="Times New Roman"/>
                <w:sz w:val="20"/>
              </w:rPr>
              <w:t>Ações Preferenciais (% de participação)</w:t>
            </w:r>
          </w:p>
        </w:tc>
      </w:tr>
      <w:tr w:rsidR="004A69E7" w:rsidRPr="00BD16FC" w:rsidTr="004A69E7">
        <w:tblPrEx>
          <w:shd w:val="clear" w:color="auto" w:fill="auto"/>
        </w:tblPrEx>
        <w:trPr>
          <w:trHeight w:val="20"/>
        </w:trPr>
        <w:tc>
          <w:tcPr>
            <w:tcW w:w="2709" w:type="pct"/>
            <w:gridSpan w:val="2"/>
            <w:shd w:val="clear" w:color="auto" w:fill="auto"/>
            <w:noWrap/>
            <w:vAlign w:val="center"/>
            <w:hideMark/>
          </w:tcPr>
          <w:p w:rsidR="004A69E7" w:rsidRPr="00BD16FC" w:rsidRDefault="004A69E7" w:rsidP="000F6346">
            <w:pPr>
              <w:tabs>
                <w:tab w:val="left" w:pos="3119"/>
              </w:tabs>
              <w:spacing w:after="0"/>
              <w:jc w:val="center"/>
              <w:rPr>
                <w:rFonts w:ascii="Times New Roman" w:hAnsi="Times New Roman"/>
                <w:sz w:val="20"/>
              </w:rPr>
            </w:pPr>
            <w:r w:rsidRPr="00BD16FC">
              <w:rPr>
                <w:rFonts w:ascii="Times New Roman" w:hAnsi="Times New Roman"/>
                <w:sz w:val="20"/>
              </w:rPr>
              <w:t>Empresa Investida</w:t>
            </w:r>
          </w:p>
        </w:tc>
        <w:tc>
          <w:tcPr>
            <w:tcW w:w="801" w:type="pct"/>
            <w:shd w:val="clear" w:color="auto" w:fill="auto"/>
            <w:vAlign w:val="center"/>
          </w:tcPr>
          <w:p w:rsidR="004A69E7" w:rsidRPr="00BD16FC" w:rsidRDefault="004A69E7" w:rsidP="000F6346">
            <w:pPr>
              <w:tabs>
                <w:tab w:val="left" w:pos="3119"/>
              </w:tabs>
              <w:spacing w:after="0"/>
              <w:jc w:val="center"/>
              <w:rPr>
                <w:rFonts w:ascii="Times New Roman" w:hAnsi="Times New Roman"/>
                <w:sz w:val="20"/>
              </w:rPr>
            </w:pPr>
            <w:r w:rsidRPr="00BD16FC">
              <w:rPr>
                <w:rFonts w:ascii="Times New Roman" w:hAnsi="Times New Roman"/>
                <w:sz w:val="20"/>
              </w:rPr>
              <w:t>31/12/2014</w:t>
            </w:r>
          </w:p>
        </w:tc>
        <w:tc>
          <w:tcPr>
            <w:tcW w:w="801" w:type="pct"/>
            <w:shd w:val="clear" w:color="auto" w:fill="auto"/>
            <w:vAlign w:val="center"/>
          </w:tcPr>
          <w:p w:rsidR="004A69E7" w:rsidRPr="00BD16FC" w:rsidRDefault="004A69E7" w:rsidP="000F6346">
            <w:pPr>
              <w:tabs>
                <w:tab w:val="left" w:pos="3119"/>
              </w:tabs>
              <w:spacing w:after="0"/>
              <w:jc w:val="center"/>
              <w:rPr>
                <w:rFonts w:ascii="Times New Roman" w:hAnsi="Times New Roman"/>
                <w:sz w:val="20"/>
              </w:rPr>
            </w:pPr>
            <w:r w:rsidRPr="00BD16FC">
              <w:rPr>
                <w:rFonts w:ascii="Times New Roman" w:hAnsi="Times New Roman"/>
                <w:sz w:val="20"/>
              </w:rPr>
              <w:t>31/12/2013</w:t>
            </w:r>
          </w:p>
        </w:tc>
        <w:tc>
          <w:tcPr>
            <w:tcW w:w="689" w:type="pct"/>
            <w:shd w:val="clear" w:color="auto" w:fill="auto"/>
            <w:vAlign w:val="center"/>
          </w:tcPr>
          <w:p w:rsidR="004A69E7" w:rsidRPr="00BD16FC" w:rsidRDefault="004A69E7" w:rsidP="000F6346">
            <w:pPr>
              <w:tabs>
                <w:tab w:val="left" w:pos="3119"/>
              </w:tabs>
              <w:spacing w:after="0"/>
              <w:jc w:val="center"/>
              <w:rPr>
                <w:rFonts w:ascii="Times New Roman" w:hAnsi="Times New Roman"/>
                <w:sz w:val="20"/>
              </w:rPr>
            </w:pPr>
            <w:r w:rsidRPr="00BD16FC">
              <w:rPr>
                <w:rFonts w:ascii="Times New Roman" w:hAnsi="Times New Roman"/>
                <w:sz w:val="20"/>
              </w:rPr>
              <w:t>31/12/2012</w:t>
            </w:r>
          </w:p>
        </w:tc>
      </w:tr>
      <w:tr w:rsidR="004A69E7" w:rsidRPr="00BD16FC" w:rsidTr="004A69E7">
        <w:tblPrEx>
          <w:shd w:val="clear" w:color="auto" w:fill="auto"/>
        </w:tblPrEx>
        <w:trPr>
          <w:trHeight w:val="20"/>
        </w:trPr>
        <w:tc>
          <w:tcPr>
            <w:tcW w:w="2709" w:type="pct"/>
            <w:gridSpan w:val="2"/>
            <w:shd w:val="clear" w:color="auto" w:fill="auto"/>
            <w:noWrap/>
            <w:vAlign w:val="center"/>
            <w:hideMark/>
          </w:tcPr>
          <w:p w:rsidR="004A69E7" w:rsidRPr="00BD16FC" w:rsidRDefault="004A69E7" w:rsidP="000F6346">
            <w:pPr>
              <w:tabs>
                <w:tab w:val="left" w:pos="3119"/>
              </w:tabs>
              <w:spacing w:after="0"/>
              <w:jc w:val="center"/>
              <w:rPr>
                <w:rFonts w:ascii="Times New Roman" w:hAnsi="Times New Roman"/>
                <w:sz w:val="20"/>
              </w:rPr>
            </w:pPr>
          </w:p>
        </w:tc>
        <w:tc>
          <w:tcPr>
            <w:tcW w:w="801" w:type="pct"/>
            <w:shd w:val="clear" w:color="auto" w:fill="auto"/>
            <w:vAlign w:val="center"/>
          </w:tcPr>
          <w:p w:rsidR="004A69E7" w:rsidRPr="00BD16FC" w:rsidRDefault="004A69E7" w:rsidP="000F6346">
            <w:pPr>
              <w:tabs>
                <w:tab w:val="left" w:pos="3119"/>
              </w:tabs>
              <w:spacing w:after="0"/>
              <w:jc w:val="center"/>
              <w:rPr>
                <w:rFonts w:ascii="Times New Roman" w:hAnsi="Times New Roman"/>
                <w:sz w:val="20"/>
              </w:rPr>
            </w:pPr>
          </w:p>
        </w:tc>
        <w:tc>
          <w:tcPr>
            <w:tcW w:w="801" w:type="pct"/>
            <w:shd w:val="clear" w:color="auto" w:fill="auto"/>
            <w:vAlign w:val="center"/>
          </w:tcPr>
          <w:p w:rsidR="004A69E7" w:rsidRPr="00BD16FC" w:rsidRDefault="004A69E7" w:rsidP="000F6346">
            <w:pPr>
              <w:tabs>
                <w:tab w:val="left" w:pos="3119"/>
              </w:tabs>
              <w:spacing w:after="0"/>
              <w:jc w:val="center"/>
              <w:rPr>
                <w:rFonts w:ascii="Times New Roman" w:hAnsi="Times New Roman"/>
                <w:sz w:val="20"/>
              </w:rPr>
            </w:pPr>
          </w:p>
        </w:tc>
        <w:tc>
          <w:tcPr>
            <w:tcW w:w="689" w:type="pct"/>
            <w:shd w:val="clear" w:color="auto" w:fill="auto"/>
            <w:vAlign w:val="center"/>
          </w:tcPr>
          <w:p w:rsidR="004A69E7" w:rsidRPr="00BD16FC" w:rsidRDefault="004A69E7" w:rsidP="000F6346">
            <w:pPr>
              <w:tabs>
                <w:tab w:val="left" w:pos="3119"/>
              </w:tabs>
              <w:spacing w:after="0"/>
              <w:jc w:val="center"/>
              <w:rPr>
                <w:rFonts w:ascii="Times New Roman" w:hAnsi="Times New Roman"/>
                <w:sz w:val="20"/>
              </w:rPr>
            </w:pPr>
          </w:p>
        </w:tc>
      </w:tr>
    </w:tbl>
    <w:p w:rsidR="004A69E7" w:rsidRPr="00BD16FC" w:rsidRDefault="004A69E7" w:rsidP="000F6346">
      <w:pPr>
        <w:pStyle w:val="PargrafodaLista"/>
        <w:spacing w:after="0" w:line="360" w:lineRule="auto"/>
        <w:ind w:left="1146"/>
        <w:jc w:val="both"/>
        <w:outlineLvl w:val="1"/>
        <w:rPr>
          <w:rFonts w:ascii="Times New Roman" w:eastAsia="Times New Roman" w:hAnsi="Times New Roman"/>
          <w:bCs/>
          <w:iCs/>
          <w:sz w:val="24"/>
          <w:szCs w:val="24"/>
        </w:rPr>
      </w:pPr>
    </w:p>
    <w:p w:rsidR="004A69E7" w:rsidRPr="00BD16FC" w:rsidRDefault="009B35F7" w:rsidP="000F6346">
      <w:pPr>
        <w:pStyle w:val="PargrafodaLista"/>
        <w:numPr>
          <w:ilvl w:val="1"/>
          <w:numId w:val="34"/>
        </w:numPr>
        <w:spacing w:after="0" w:line="360" w:lineRule="auto"/>
        <w:jc w:val="both"/>
        <w:outlineLvl w:val="1"/>
        <w:rPr>
          <w:rFonts w:ascii="Times New Roman" w:eastAsia="Times New Roman" w:hAnsi="Times New Roman"/>
          <w:bCs/>
          <w:iCs/>
          <w:sz w:val="24"/>
          <w:szCs w:val="24"/>
        </w:rPr>
      </w:pPr>
      <w:bookmarkStart w:id="232" w:name="_Toc398032333"/>
      <w:r w:rsidRPr="00BD16FC">
        <w:rPr>
          <w:rFonts w:ascii="Times New Roman" w:eastAsia="Times New Roman" w:hAnsi="Times New Roman"/>
          <w:bCs/>
          <w:iCs/>
          <w:sz w:val="24"/>
          <w:szCs w:val="24"/>
        </w:rPr>
        <w:t>Relatório de Auditoria Independente</w:t>
      </w:r>
      <w:bookmarkEnd w:id="232"/>
    </w:p>
    <w:p w:rsidR="009B35F7" w:rsidRPr="00BD16FC" w:rsidRDefault="009B35F7" w:rsidP="000F6346">
      <w:pPr>
        <w:spacing w:after="0"/>
        <w:ind w:left="426"/>
        <w:jc w:val="both"/>
        <w:rPr>
          <w:rFonts w:ascii="Times New Roman" w:hAnsi="Times New Roman"/>
          <w:sz w:val="24"/>
          <w:szCs w:val="24"/>
        </w:rPr>
      </w:pPr>
      <w:r w:rsidRPr="00BD16FC">
        <w:rPr>
          <w:rFonts w:ascii="Times New Roman" w:hAnsi="Times New Roman"/>
          <w:sz w:val="24"/>
          <w:szCs w:val="24"/>
        </w:rPr>
        <w:t xml:space="preserve">Neste subitem a unidade jurisdicionada deverá inserir síntese do parecer emitido por Auditor ou por empresa de auditoria independente com a finalidade de expressar sua opinião sobre as demonstrações contábeis produzidas pela administração. </w:t>
      </w:r>
    </w:p>
    <w:p w:rsidR="009B35F7" w:rsidRPr="00BD16FC" w:rsidRDefault="009B35F7" w:rsidP="000F6346">
      <w:pPr>
        <w:spacing w:after="0"/>
        <w:ind w:left="426"/>
        <w:jc w:val="both"/>
        <w:rPr>
          <w:rFonts w:ascii="Times New Roman" w:hAnsi="Times New Roman"/>
          <w:sz w:val="24"/>
          <w:szCs w:val="24"/>
        </w:rPr>
      </w:pPr>
      <w:r w:rsidRPr="00BD16FC">
        <w:rPr>
          <w:rFonts w:ascii="Times New Roman" w:hAnsi="Times New Roman"/>
          <w:sz w:val="24"/>
          <w:szCs w:val="24"/>
        </w:rPr>
        <w:t>A íntegra do parecer deverá figurar como anexo do relatório de gestão.</w:t>
      </w:r>
    </w:p>
    <w:p w:rsidR="009B35F7" w:rsidRPr="00BD16FC" w:rsidRDefault="009B35F7" w:rsidP="000F6346">
      <w:pPr>
        <w:spacing w:after="0"/>
        <w:ind w:left="426"/>
        <w:jc w:val="both"/>
        <w:rPr>
          <w:rFonts w:ascii="Times New Roman" w:hAnsi="Times New Roman"/>
          <w:sz w:val="24"/>
          <w:szCs w:val="24"/>
        </w:rPr>
      </w:pPr>
      <w:r w:rsidRPr="00BD16FC">
        <w:rPr>
          <w:rFonts w:ascii="Times New Roman" w:hAnsi="Times New Roman"/>
          <w:sz w:val="24"/>
          <w:szCs w:val="24"/>
        </w:rPr>
        <w:t xml:space="preserve">Abrangência: Autarquias e fundações, empresas estatais da Administração Pública Federal, fundos especiais e entidades que tenham firmado contrato de gestão. </w:t>
      </w:r>
    </w:p>
    <w:p w:rsidR="009B35F7" w:rsidRPr="00BD16FC" w:rsidRDefault="009B35F7" w:rsidP="000F6346">
      <w:pPr>
        <w:pStyle w:val="PargrafodaLista"/>
        <w:spacing w:after="0" w:line="360" w:lineRule="auto"/>
        <w:ind w:left="921"/>
        <w:jc w:val="both"/>
        <w:outlineLvl w:val="1"/>
        <w:rPr>
          <w:rFonts w:ascii="Times New Roman" w:eastAsia="Times New Roman" w:hAnsi="Times New Roman"/>
          <w:bCs/>
          <w:iCs/>
          <w:sz w:val="24"/>
          <w:szCs w:val="24"/>
        </w:rPr>
      </w:pPr>
    </w:p>
    <w:p w:rsidR="001B019D" w:rsidRPr="00BD16FC" w:rsidRDefault="001B019D" w:rsidP="000F6346">
      <w:pPr>
        <w:pStyle w:val="PargrafodaLista"/>
        <w:spacing w:after="0" w:line="360" w:lineRule="auto"/>
        <w:ind w:left="921"/>
        <w:jc w:val="both"/>
        <w:outlineLvl w:val="1"/>
        <w:rPr>
          <w:rFonts w:ascii="Times New Roman" w:eastAsia="Times New Roman" w:hAnsi="Times New Roman"/>
          <w:bCs/>
          <w:iCs/>
          <w:sz w:val="24"/>
          <w:szCs w:val="24"/>
        </w:rPr>
      </w:pPr>
    </w:p>
    <w:p w:rsidR="00CA245E" w:rsidRPr="00BD16FC" w:rsidRDefault="00CA245E" w:rsidP="000F6346">
      <w:pPr>
        <w:pStyle w:val="PargrafodaLista"/>
        <w:spacing w:after="0" w:line="360" w:lineRule="auto"/>
        <w:ind w:left="921"/>
        <w:jc w:val="both"/>
        <w:outlineLvl w:val="1"/>
        <w:rPr>
          <w:rFonts w:ascii="Times New Roman" w:eastAsia="Times New Roman" w:hAnsi="Times New Roman"/>
          <w:bCs/>
          <w:iCs/>
          <w:sz w:val="24"/>
          <w:szCs w:val="24"/>
        </w:rPr>
      </w:pPr>
    </w:p>
    <w:p w:rsidR="002502B8" w:rsidRPr="00BD16FC" w:rsidRDefault="002502B8" w:rsidP="00EC0776">
      <w:pPr>
        <w:pStyle w:val="PargrafodaLista"/>
        <w:numPr>
          <w:ilvl w:val="0"/>
          <w:numId w:val="34"/>
        </w:numPr>
        <w:spacing w:after="0" w:line="360" w:lineRule="auto"/>
        <w:ind w:left="0" w:firstLine="0"/>
        <w:jc w:val="both"/>
        <w:outlineLvl w:val="0"/>
        <w:rPr>
          <w:rFonts w:ascii="Times New Roman" w:eastAsia="Times New Roman" w:hAnsi="Times New Roman"/>
          <w:bCs/>
          <w:iCs/>
          <w:sz w:val="24"/>
          <w:szCs w:val="24"/>
        </w:rPr>
      </w:pPr>
      <w:bookmarkStart w:id="233" w:name="_Toc398032334"/>
      <w:r w:rsidRPr="00BD16FC">
        <w:rPr>
          <w:rFonts w:ascii="Times New Roman" w:eastAsia="Times New Roman" w:hAnsi="Times New Roman"/>
          <w:bCs/>
          <w:iCs/>
          <w:sz w:val="24"/>
          <w:szCs w:val="24"/>
        </w:rPr>
        <w:t>OUTRAS INFORMAÇÕES SOBRE A GESTÃO</w:t>
      </w:r>
      <w:bookmarkEnd w:id="233"/>
    </w:p>
    <w:p w:rsidR="00DE471A" w:rsidRPr="00BD16FC" w:rsidRDefault="00DE471A" w:rsidP="000F6346">
      <w:pPr>
        <w:spacing w:after="0"/>
        <w:ind w:left="426"/>
        <w:jc w:val="both"/>
        <w:rPr>
          <w:rFonts w:ascii="Times New Roman" w:hAnsi="Times New Roman"/>
          <w:sz w:val="24"/>
          <w:szCs w:val="24"/>
        </w:rPr>
      </w:pPr>
      <w:r w:rsidRPr="00BD16FC">
        <w:rPr>
          <w:rFonts w:ascii="Times New Roman" w:hAnsi="Times New Roman"/>
          <w:sz w:val="24"/>
          <w:szCs w:val="24"/>
        </w:rPr>
        <w:t>Este subitem destina-se a colher informações que o gestor considere relevantes e que não estão contempladas nos itens e subitens anteriores. Em razão disso, não há nenhuma estrutura padrão para consignação de informações, ficando a cargo do gestor optar pela forma mais eficiente para apresentação dos dados.</w:t>
      </w:r>
    </w:p>
    <w:p w:rsidR="00DE471A" w:rsidRPr="00BD16FC" w:rsidRDefault="00DE471A" w:rsidP="000F6346">
      <w:pPr>
        <w:pStyle w:val="PargrafodaLista"/>
        <w:spacing w:after="0" w:line="360" w:lineRule="auto"/>
        <w:ind w:left="0"/>
        <w:jc w:val="both"/>
        <w:outlineLvl w:val="1"/>
        <w:rPr>
          <w:rFonts w:ascii="Times New Roman" w:eastAsia="Times New Roman" w:hAnsi="Times New Roman"/>
          <w:bCs/>
          <w:iCs/>
          <w:sz w:val="24"/>
          <w:szCs w:val="24"/>
        </w:rPr>
      </w:pPr>
    </w:p>
    <w:p w:rsidR="00DE471A" w:rsidRPr="00BD16FC" w:rsidRDefault="00DE471A" w:rsidP="000F6346">
      <w:pPr>
        <w:pStyle w:val="PargrafodaLista"/>
        <w:spacing w:after="0" w:line="360" w:lineRule="auto"/>
        <w:ind w:left="0"/>
        <w:jc w:val="both"/>
        <w:outlineLvl w:val="1"/>
        <w:rPr>
          <w:rFonts w:ascii="Times New Roman" w:eastAsia="Times New Roman" w:hAnsi="Times New Roman"/>
          <w:bCs/>
          <w:iCs/>
          <w:sz w:val="24"/>
          <w:szCs w:val="24"/>
        </w:rPr>
      </w:pPr>
    </w:p>
    <w:p w:rsidR="00DE471A" w:rsidRPr="00BD16FC" w:rsidRDefault="00DE471A" w:rsidP="000F6346">
      <w:pPr>
        <w:pStyle w:val="PargrafodaLista"/>
        <w:spacing w:after="0" w:line="360" w:lineRule="auto"/>
        <w:ind w:left="0"/>
        <w:jc w:val="both"/>
        <w:outlineLvl w:val="1"/>
        <w:rPr>
          <w:rFonts w:ascii="Times New Roman" w:eastAsia="Times New Roman" w:hAnsi="Times New Roman"/>
          <w:bCs/>
          <w:iCs/>
          <w:sz w:val="24"/>
          <w:szCs w:val="24"/>
        </w:rPr>
      </w:pPr>
    </w:p>
    <w:p w:rsidR="00DE471A" w:rsidRPr="00BD16FC" w:rsidRDefault="00DE471A" w:rsidP="000F6346">
      <w:pPr>
        <w:pStyle w:val="PargrafodaLista"/>
        <w:spacing w:after="0" w:line="360" w:lineRule="auto"/>
        <w:ind w:left="0"/>
        <w:jc w:val="both"/>
        <w:outlineLvl w:val="1"/>
        <w:rPr>
          <w:rFonts w:ascii="Times New Roman" w:eastAsia="Times New Roman" w:hAnsi="Times New Roman"/>
          <w:bCs/>
          <w:iCs/>
          <w:sz w:val="24"/>
          <w:szCs w:val="24"/>
        </w:rPr>
      </w:pPr>
    </w:p>
    <w:p w:rsidR="00DE471A" w:rsidRPr="00BD16FC" w:rsidRDefault="00DE471A" w:rsidP="000F6346">
      <w:pPr>
        <w:pStyle w:val="PargrafodaLista"/>
        <w:spacing w:after="0" w:line="360" w:lineRule="auto"/>
        <w:ind w:left="0"/>
        <w:jc w:val="both"/>
        <w:outlineLvl w:val="1"/>
        <w:rPr>
          <w:rFonts w:ascii="Times New Roman" w:eastAsia="Times New Roman" w:hAnsi="Times New Roman"/>
          <w:bCs/>
          <w:iCs/>
          <w:sz w:val="24"/>
          <w:szCs w:val="24"/>
        </w:rPr>
      </w:pPr>
    </w:p>
    <w:p w:rsidR="00DE471A" w:rsidRPr="00BD16FC" w:rsidRDefault="00DE471A" w:rsidP="000F6346">
      <w:pPr>
        <w:pStyle w:val="PargrafodaLista"/>
        <w:spacing w:after="0" w:line="360" w:lineRule="auto"/>
        <w:ind w:left="0"/>
        <w:jc w:val="both"/>
        <w:outlineLvl w:val="1"/>
        <w:rPr>
          <w:rFonts w:ascii="Times New Roman" w:eastAsia="Times New Roman" w:hAnsi="Times New Roman"/>
          <w:bCs/>
          <w:iCs/>
          <w:sz w:val="24"/>
          <w:szCs w:val="24"/>
        </w:rPr>
      </w:pPr>
    </w:p>
    <w:p w:rsidR="00DE471A" w:rsidRPr="00BD16FC" w:rsidRDefault="00DE471A" w:rsidP="000F6346">
      <w:pPr>
        <w:pStyle w:val="PargrafodaLista"/>
        <w:spacing w:after="0" w:line="360" w:lineRule="auto"/>
        <w:ind w:left="0"/>
        <w:jc w:val="both"/>
        <w:outlineLvl w:val="1"/>
        <w:rPr>
          <w:rFonts w:ascii="Times New Roman" w:eastAsia="Times New Roman" w:hAnsi="Times New Roman"/>
          <w:bCs/>
          <w:iCs/>
          <w:sz w:val="24"/>
          <w:szCs w:val="24"/>
        </w:rPr>
      </w:pPr>
    </w:p>
    <w:p w:rsidR="00DE471A" w:rsidRPr="00BD16FC" w:rsidRDefault="00DE471A" w:rsidP="000F6346">
      <w:pPr>
        <w:pStyle w:val="PargrafodaLista"/>
        <w:spacing w:after="0" w:line="360" w:lineRule="auto"/>
        <w:ind w:left="0"/>
        <w:jc w:val="both"/>
        <w:outlineLvl w:val="1"/>
        <w:rPr>
          <w:rFonts w:ascii="Times New Roman" w:eastAsia="Times New Roman" w:hAnsi="Times New Roman"/>
          <w:bCs/>
          <w:iCs/>
          <w:sz w:val="24"/>
          <w:szCs w:val="24"/>
        </w:rPr>
      </w:pPr>
    </w:p>
    <w:p w:rsidR="00DE471A" w:rsidRPr="00BD16FC" w:rsidRDefault="00DE471A" w:rsidP="000F6346">
      <w:pPr>
        <w:pStyle w:val="PargrafodaLista"/>
        <w:spacing w:after="0" w:line="360" w:lineRule="auto"/>
        <w:ind w:left="0"/>
        <w:jc w:val="both"/>
        <w:outlineLvl w:val="1"/>
        <w:rPr>
          <w:rFonts w:ascii="Times New Roman" w:eastAsia="Times New Roman" w:hAnsi="Times New Roman"/>
          <w:bCs/>
          <w:iCs/>
          <w:sz w:val="24"/>
          <w:szCs w:val="24"/>
        </w:rPr>
      </w:pPr>
    </w:p>
    <w:p w:rsidR="00DE471A" w:rsidRPr="00BD16FC" w:rsidRDefault="00DE471A" w:rsidP="000F6346">
      <w:pPr>
        <w:pStyle w:val="PargrafodaLista"/>
        <w:spacing w:after="0" w:line="360" w:lineRule="auto"/>
        <w:ind w:left="0"/>
        <w:jc w:val="both"/>
        <w:outlineLvl w:val="1"/>
        <w:rPr>
          <w:rFonts w:ascii="Times New Roman" w:eastAsia="Times New Roman" w:hAnsi="Times New Roman"/>
          <w:bCs/>
          <w:iCs/>
          <w:sz w:val="24"/>
          <w:szCs w:val="24"/>
        </w:rPr>
      </w:pPr>
    </w:p>
    <w:p w:rsidR="00DE471A" w:rsidRPr="00BD16FC" w:rsidRDefault="00DE471A" w:rsidP="000F6346">
      <w:pPr>
        <w:pStyle w:val="PargrafodaLista"/>
        <w:spacing w:after="0" w:line="360" w:lineRule="auto"/>
        <w:ind w:left="0"/>
        <w:jc w:val="both"/>
        <w:outlineLvl w:val="1"/>
        <w:rPr>
          <w:rFonts w:ascii="Times New Roman" w:eastAsia="Times New Roman" w:hAnsi="Times New Roman"/>
          <w:bCs/>
          <w:iCs/>
          <w:sz w:val="24"/>
          <w:szCs w:val="24"/>
        </w:rPr>
      </w:pPr>
    </w:p>
    <w:p w:rsidR="00DE471A" w:rsidRPr="00BD16FC" w:rsidRDefault="00DE471A" w:rsidP="000F6346">
      <w:pPr>
        <w:pStyle w:val="PargrafodaLista"/>
        <w:spacing w:after="0" w:line="360" w:lineRule="auto"/>
        <w:ind w:left="0"/>
        <w:jc w:val="both"/>
        <w:outlineLvl w:val="1"/>
        <w:rPr>
          <w:rFonts w:ascii="Times New Roman" w:eastAsia="Times New Roman" w:hAnsi="Times New Roman"/>
          <w:bCs/>
          <w:iCs/>
          <w:sz w:val="24"/>
          <w:szCs w:val="24"/>
        </w:rPr>
      </w:pPr>
    </w:p>
    <w:p w:rsidR="00DE471A" w:rsidRPr="00BD16FC" w:rsidRDefault="00DE471A" w:rsidP="000F6346">
      <w:pPr>
        <w:pStyle w:val="PargrafodaLista"/>
        <w:spacing w:after="0" w:line="360" w:lineRule="auto"/>
        <w:ind w:left="0"/>
        <w:jc w:val="both"/>
        <w:outlineLvl w:val="1"/>
        <w:rPr>
          <w:rFonts w:ascii="Times New Roman" w:eastAsia="Times New Roman" w:hAnsi="Times New Roman"/>
          <w:bCs/>
          <w:iCs/>
          <w:sz w:val="24"/>
          <w:szCs w:val="24"/>
        </w:rPr>
      </w:pPr>
    </w:p>
    <w:p w:rsidR="00DE471A" w:rsidRPr="00BD16FC" w:rsidRDefault="00DE471A" w:rsidP="000F6346">
      <w:pPr>
        <w:pStyle w:val="PargrafodaLista"/>
        <w:spacing w:after="0" w:line="360" w:lineRule="auto"/>
        <w:ind w:left="0"/>
        <w:jc w:val="both"/>
        <w:outlineLvl w:val="1"/>
        <w:rPr>
          <w:rFonts w:ascii="Times New Roman" w:eastAsia="Times New Roman" w:hAnsi="Times New Roman"/>
          <w:bCs/>
          <w:iCs/>
          <w:sz w:val="24"/>
          <w:szCs w:val="24"/>
        </w:rPr>
      </w:pPr>
    </w:p>
    <w:p w:rsidR="00DE471A" w:rsidRPr="00BD16FC" w:rsidRDefault="00DE471A" w:rsidP="000F6346">
      <w:pPr>
        <w:pStyle w:val="PargrafodaLista"/>
        <w:spacing w:after="0" w:line="360" w:lineRule="auto"/>
        <w:ind w:left="0"/>
        <w:jc w:val="both"/>
        <w:outlineLvl w:val="1"/>
        <w:rPr>
          <w:rFonts w:ascii="Times New Roman" w:eastAsia="Times New Roman" w:hAnsi="Times New Roman"/>
          <w:bCs/>
          <w:iCs/>
          <w:sz w:val="24"/>
          <w:szCs w:val="24"/>
        </w:rPr>
      </w:pPr>
    </w:p>
    <w:p w:rsidR="00DE471A" w:rsidRPr="00BD16FC" w:rsidRDefault="00DE471A" w:rsidP="000F6346">
      <w:pPr>
        <w:pStyle w:val="PargrafodaLista"/>
        <w:spacing w:after="0" w:line="360" w:lineRule="auto"/>
        <w:ind w:left="0"/>
        <w:jc w:val="both"/>
        <w:outlineLvl w:val="1"/>
        <w:rPr>
          <w:rFonts w:ascii="Times New Roman" w:eastAsia="Times New Roman" w:hAnsi="Times New Roman"/>
          <w:bCs/>
          <w:iCs/>
          <w:sz w:val="24"/>
          <w:szCs w:val="24"/>
        </w:rPr>
      </w:pPr>
    </w:p>
    <w:p w:rsidR="00DE471A" w:rsidRPr="00BD16FC" w:rsidRDefault="00DE471A" w:rsidP="000F6346">
      <w:pPr>
        <w:pStyle w:val="PargrafodaLista"/>
        <w:spacing w:after="0" w:line="360" w:lineRule="auto"/>
        <w:ind w:left="0"/>
        <w:jc w:val="both"/>
        <w:outlineLvl w:val="1"/>
        <w:rPr>
          <w:rFonts w:ascii="Times New Roman" w:eastAsia="Times New Roman" w:hAnsi="Times New Roman"/>
          <w:bCs/>
          <w:iCs/>
          <w:sz w:val="24"/>
          <w:szCs w:val="24"/>
        </w:rPr>
      </w:pPr>
    </w:p>
    <w:p w:rsidR="00DE471A" w:rsidRPr="00BD16FC" w:rsidRDefault="00DE471A" w:rsidP="000F6346">
      <w:pPr>
        <w:pStyle w:val="PargrafodaLista"/>
        <w:spacing w:after="0" w:line="360" w:lineRule="auto"/>
        <w:ind w:left="0"/>
        <w:jc w:val="both"/>
        <w:outlineLvl w:val="1"/>
        <w:rPr>
          <w:rFonts w:ascii="Times New Roman" w:eastAsia="Times New Roman" w:hAnsi="Times New Roman"/>
          <w:bCs/>
          <w:iCs/>
          <w:sz w:val="24"/>
          <w:szCs w:val="24"/>
        </w:rPr>
      </w:pPr>
    </w:p>
    <w:p w:rsidR="00DE471A" w:rsidRPr="00BD16FC" w:rsidRDefault="00DE471A" w:rsidP="000F6346">
      <w:pPr>
        <w:pStyle w:val="PargrafodaLista"/>
        <w:spacing w:after="0" w:line="360" w:lineRule="auto"/>
        <w:ind w:left="0"/>
        <w:jc w:val="both"/>
        <w:outlineLvl w:val="1"/>
        <w:rPr>
          <w:rFonts w:ascii="Times New Roman" w:eastAsia="Times New Roman" w:hAnsi="Times New Roman"/>
          <w:bCs/>
          <w:iCs/>
          <w:sz w:val="24"/>
          <w:szCs w:val="24"/>
        </w:rPr>
      </w:pPr>
    </w:p>
    <w:p w:rsidR="00DE471A" w:rsidRPr="00BD16FC" w:rsidRDefault="00DE471A" w:rsidP="000F6346">
      <w:pPr>
        <w:pStyle w:val="PargrafodaLista"/>
        <w:spacing w:after="0" w:line="360" w:lineRule="auto"/>
        <w:ind w:left="0"/>
        <w:jc w:val="both"/>
        <w:outlineLvl w:val="1"/>
        <w:rPr>
          <w:rFonts w:ascii="Times New Roman" w:eastAsia="Times New Roman" w:hAnsi="Times New Roman"/>
          <w:bCs/>
          <w:iCs/>
          <w:sz w:val="24"/>
          <w:szCs w:val="24"/>
        </w:rPr>
      </w:pPr>
    </w:p>
    <w:p w:rsidR="00DE471A" w:rsidRPr="00BD16FC" w:rsidRDefault="00DE471A" w:rsidP="000F6346">
      <w:pPr>
        <w:pStyle w:val="PargrafodaLista"/>
        <w:spacing w:after="0" w:line="360" w:lineRule="auto"/>
        <w:ind w:left="0"/>
        <w:jc w:val="both"/>
        <w:outlineLvl w:val="1"/>
        <w:rPr>
          <w:rFonts w:ascii="Times New Roman" w:eastAsia="Times New Roman" w:hAnsi="Times New Roman"/>
          <w:bCs/>
          <w:iCs/>
          <w:sz w:val="24"/>
          <w:szCs w:val="24"/>
        </w:rPr>
      </w:pPr>
    </w:p>
    <w:p w:rsidR="00DE471A" w:rsidRPr="00BD16FC" w:rsidRDefault="00DE471A" w:rsidP="000F6346">
      <w:pPr>
        <w:pStyle w:val="PargrafodaLista"/>
        <w:spacing w:after="0" w:line="360" w:lineRule="auto"/>
        <w:ind w:left="0"/>
        <w:jc w:val="both"/>
        <w:outlineLvl w:val="1"/>
        <w:rPr>
          <w:rFonts w:ascii="Times New Roman" w:eastAsia="Times New Roman" w:hAnsi="Times New Roman"/>
          <w:bCs/>
          <w:iCs/>
          <w:sz w:val="24"/>
          <w:szCs w:val="24"/>
        </w:rPr>
      </w:pPr>
    </w:p>
    <w:p w:rsidR="00DE471A" w:rsidRPr="00BD16FC" w:rsidRDefault="00DE471A" w:rsidP="000F6346">
      <w:pPr>
        <w:pStyle w:val="PargrafodaLista"/>
        <w:spacing w:after="0" w:line="360" w:lineRule="auto"/>
        <w:ind w:left="0"/>
        <w:jc w:val="both"/>
        <w:outlineLvl w:val="1"/>
        <w:rPr>
          <w:rFonts w:ascii="Times New Roman" w:eastAsia="Times New Roman" w:hAnsi="Times New Roman"/>
          <w:bCs/>
          <w:iCs/>
          <w:sz w:val="24"/>
          <w:szCs w:val="24"/>
        </w:rPr>
      </w:pPr>
    </w:p>
    <w:p w:rsidR="004D3D28" w:rsidRPr="00BD16FC" w:rsidRDefault="004D3D28" w:rsidP="000F6346">
      <w:pPr>
        <w:tabs>
          <w:tab w:val="left" w:pos="302"/>
        </w:tabs>
        <w:spacing w:after="0" w:line="240" w:lineRule="auto"/>
        <w:ind w:left="720"/>
        <w:jc w:val="both"/>
        <w:rPr>
          <w:rFonts w:ascii="Times New Roman" w:hAnsi="Times New Roman"/>
          <w:sz w:val="24"/>
          <w:szCs w:val="24"/>
        </w:rPr>
      </w:pPr>
    </w:p>
    <w:p w:rsidR="004D3D28" w:rsidRPr="00BD16FC" w:rsidRDefault="004D3D28" w:rsidP="000F6346">
      <w:pPr>
        <w:tabs>
          <w:tab w:val="left" w:pos="302"/>
        </w:tabs>
        <w:spacing w:after="0" w:line="240" w:lineRule="auto"/>
        <w:ind w:left="720"/>
        <w:jc w:val="both"/>
        <w:rPr>
          <w:rFonts w:ascii="Times New Roman" w:hAnsi="Times New Roman"/>
          <w:sz w:val="24"/>
          <w:szCs w:val="24"/>
        </w:rPr>
      </w:pPr>
    </w:p>
    <w:p w:rsidR="004D3D28" w:rsidRPr="00BD16FC" w:rsidRDefault="004D3D28" w:rsidP="000F6346">
      <w:pPr>
        <w:tabs>
          <w:tab w:val="left" w:pos="302"/>
        </w:tabs>
        <w:spacing w:after="0" w:line="240" w:lineRule="auto"/>
        <w:ind w:left="720"/>
        <w:jc w:val="both"/>
        <w:rPr>
          <w:rFonts w:ascii="Times New Roman" w:hAnsi="Times New Roman"/>
          <w:sz w:val="24"/>
          <w:szCs w:val="24"/>
        </w:rPr>
      </w:pPr>
    </w:p>
    <w:p w:rsidR="009E0BA5" w:rsidRPr="00BD16FC" w:rsidRDefault="009E0BA5" w:rsidP="000F6346">
      <w:pPr>
        <w:spacing w:after="0" w:line="246" w:lineRule="auto"/>
        <w:ind w:firstLine="709"/>
        <w:jc w:val="both"/>
        <w:rPr>
          <w:rFonts w:ascii="Times New Roman" w:hAnsi="Times New Roman"/>
          <w:sz w:val="24"/>
          <w:szCs w:val="24"/>
        </w:rPr>
      </w:pPr>
    </w:p>
    <w:sectPr w:rsidR="009E0BA5" w:rsidRPr="00BD16FC" w:rsidSect="00241BA0">
      <w:pgSz w:w="11906" w:h="16838"/>
      <w:pgMar w:top="568" w:right="1416" w:bottom="993" w:left="1701" w:header="705"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600" w:rsidRDefault="007A6600">
      <w:pPr>
        <w:spacing w:after="0" w:line="240" w:lineRule="auto"/>
      </w:pPr>
      <w:r>
        <w:separator/>
      </w:r>
    </w:p>
  </w:endnote>
  <w:endnote w:type="continuationSeparator" w:id="0">
    <w:p w:rsidR="007A6600" w:rsidRDefault="007A6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5729288"/>
      <w:docPartObj>
        <w:docPartGallery w:val="Page Numbers (Bottom of Page)"/>
        <w:docPartUnique/>
      </w:docPartObj>
    </w:sdtPr>
    <w:sdtContent>
      <w:p w:rsidR="00C87F93" w:rsidRDefault="00C87F93" w:rsidP="001D1530">
        <w:pPr>
          <w:pStyle w:val="Rodap"/>
          <w:tabs>
            <w:tab w:val="clear" w:pos="8504"/>
            <w:tab w:val="right" w:pos="8931"/>
          </w:tabs>
          <w:jc w:val="right"/>
        </w:pPr>
        <w:r>
          <w:fldChar w:fldCharType="begin"/>
        </w:r>
        <w:r>
          <w:instrText>PAGE   \* MERGEFORMAT</w:instrText>
        </w:r>
        <w:r>
          <w:fldChar w:fldCharType="separate"/>
        </w:r>
        <w:r w:rsidR="00362AE1">
          <w:rPr>
            <w:noProof/>
          </w:rPr>
          <w:t>4</w:t>
        </w:r>
        <w:r>
          <w:fldChar w:fldCharType="end"/>
        </w:r>
      </w:p>
    </w:sdtContent>
  </w:sdt>
  <w:p w:rsidR="00C87F93" w:rsidRPr="00B62284" w:rsidRDefault="00C87F93">
    <w:pPr>
      <w:pStyle w:val="Rodap"/>
      <w:rPr>
        <w:rFonts w:ascii="Times New Roman" w:hAnsi="Times New Roman"/>
        <w:sz w:val="24"/>
        <w:szCs w:val="24"/>
      </w:rPr>
    </w:pPr>
    <w:r w:rsidRPr="00B62284">
      <w:rPr>
        <w:rFonts w:ascii="Times New Roman" w:hAnsi="Times New Roman"/>
        <w:sz w:val="24"/>
        <w:szCs w:val="24"/>
      </w:rPr>
      <w:t>Relatório de Gestão do Exercício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600" w:rsidRDefault="007A6600">
      <w:pPr>
        <w:spacing w:after="0" w:line="240" w:lineRule="auto"/>
      </w:pPr>
      <w:r>
        <w:separator/>
      </w:r>
    </w:p>
  </w:footnote>
  <w:footnote w:type="continuationSeparator" w:id="0">
    <w:p w:rsidR="007A6600" w:rsidRDefault="007A66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F93" w:rsidRDefault="00C87F93">
    <w:pPr>
      <w:pStyle w:val="Cabealho"/>
    </w:pPr>
    <w:r>
      <w:rPr>
        <w:noProof/>
        <w:lang w:eastAsia="pt-BR"/>
      </w:rPr>
      <mc:AlternateContent>
        <mc:Choice Requires="wps">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1064" name="Caixa de texto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87F93" w:rsidRDefault="00C87F93"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4" o:spid="_x0000_s1028" type="#_x0000_t202" style="position:absolute;margin-left:0;margin-top:0;width:544.95pt;height:54.4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nNjwIAAAg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" o:allowincell="f" filled="f" stroked="f">
              <v:stroke joinstyle="round"/>
              <o:lock v:ext="edit" shapetype="t"/>
              <v:textbox style="mso-fit-shape-to-text:t">
                <w:txbxContent>
                  <w:p w:rsidR="00C87F93" w:rsidRDefault="00C87F93"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ook w:val="04A0" w:firstRow="1" w:lastRow="0" w:firstColumn="1" w:lastColumn="0" w:noHBand="0" w:noVBand="1"/>
    </w:tblPr>
    <w:tblGrid>
      <w:gridCol w:w="1843"/>
      <w:gridCol w:w="7513"/>
    </w:tblGrid>
    <w:tr w:rsidR="00C87F93" w:rsidRPr="00082307" w:rsidTr="001D1530">
      <w:trPr>
        <w:trHeight w:val="1260"/>
      </w:trPr>
      <w:tc>
        <w:tcPr>
          <w:tcW w:w="1843" w:type="dxa"/>
          <w:vAlign w:val="center"/>
        </w:tcPr>
        <w:p w:rsidR="00C87F93" w:rsidRPr="00082307" w:rsidRDefault="00C87F93"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62336" behindDoc="1" locked="0" layoutInCell="1" allowOverlap="1" wp14:anchorId="60FE42AD" wp14:editId="1550C795">
                <wp:simplePos x="0" y="0"/>
                <wp:positionH relativeFrom="column">
                  <wp:posOffset>-424815</wp:posOffset>
                </wp:positionH>
                <wp:positionV relativeFrom="paragraph">
                  <wp:posOffset>55245</wp:posOffset>
                </wp:positionV>
                <wp:extent cx="1512570" cy="930275"/>
                <wp:effectExtent l="0" t="0" r="0" b="3175"/>
                <wp:wrapNone/>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2570" cy="930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87F93" w:rsidRPr="00082307" w:rsidRDefault="00C87F93" w:rsidP="001D1530">
          <w:pPr>
            <w:rPr>
              <w:lang w:eastAsia="x-none"/>
            </w:rPr>
          </w:pPr>
        </w:p>
        <w:p w:rsidR="00C87F93" w:rsidRPr="00082307" w:rsidDel="00D103AD" w:rsidRDefault="00C87F93" w:rsidP="001D1530">
          <w:pPr>
            <w:rPr>
              <w:lang w:eastAsia="x-none"/>
            </w:rPr>
          </w:pPr>
        </w:p>
        <w:p w:rsidR="00C87F93" w:rsidRPr="00082307" w:rsidDel="00D103AD" w:rsidRDefault="00C87F93" w:rsidP="001D1530">
          <w:pPr>
            <w:pStyle w:val="Cabealho"/>
            <w:rPr>
              <w:noProof/>
              <w:lang w:eastAsia="pt-BR"/>
            </w:rPr>
          </w:pPr>
        </w:p>
      </w:tc>
      <w:tc>
        <w:tcPr>
          <w:tcW w:w="7513" w:type="dxa"/>
          <w:shd w:val="clear" w:color="auto" w:fill="auto"/>
        </w:tcPr>
        <w:p w:rsidR="00C87F93" w:rsidRPr="00BA3D8D" w:rsidRDefault="00C87F93" w:rsidP="001D1530">
          <w:pPr>
            <w:spacing w:after="0" w:line="240" w:lineRule="auto"/>
            <w:ind w:right="-108"/>
            <w:jc w:val="center"/>
            <w:rPr>
              <w:rFonts w:ascii="Times New Roman" w:hAnsi="Times New Roman"/>
              <w:sz w:val="24"/>
              <w:szCs w:val="24"/>
              <w:lang w:eastAsia="pt-BR"/>
            </w:rPr>
          </w:pPr>
          <w:r w:rsidRPr="00BA3D8D">
            <w:rPr>
              <w:rFonts w:ascii="Times New Roman" w:hAnsi="Times New Roman"/>
              <w:sz w:val="24"/>
              <w:szCs w:val="24"/>
              <w:lang w:eastAsia="pt-BR"/>
            </w:rPr>
            <w:t>MINISTÉRIO DA EDUCAÇÃO</w:t>
          </w:r>
        </w:p>
        <w:p w:rsidR="00C87F93" w:rsidRPr="00BA3D8D" w:rsidRDefault="00C87F93" w:rsidP="001D1530">
          <w:pPr>
            <w:spacing w:after="0" w:line="240" w:lineRule="auto"/>
            <w:ind w:right="-108"/>
            <w:jc w:val="center"/>
            <w:rPr>
              <w:rFonts w:ascii="Times New Roman" w:hAnsi="Times New Roman"/>
              <w:sz w:val="24"/>
              <w:szCs w:val="24"/>
              <w:lang w:eastAsia="pt-BR"/>
            </w:rPr>
          </w:pPr>
          <w:r w:rsidRPr="00BA3D8D">
            <w:rPr>
              <w:rFonts w:ascii="Times New Roman" w:hAnsi="Times New Roman"/>
              <w:sz w:val="24"/>
              <w:szCs w:val="24"/>
              <w:lang w:eastAsia="pt-BR"/>
            </w:rPr>
            <w:t>SECRETARIA DE EDUCAÇÃO PROFISSIONAL E TECNOLÓGICA</w:t>
          </w:r>
        </w:p>
        <w:p w:rsidR="00C87F93" w:rsidRPr="00BA3D8D" w:rsidRDefault="00C87F93" w:rsidP="001D1530">
          <w:pPr>
            <w:tabs>
              <w:tab w:val="center" w:pos="4419"/>
              <w:tab w:val="right" w:pos="8838"/>
            </w:tabs>
            <w:spacing w:after="0" w:line="240" w:lineRule="auto"/>
            <w:ind w:right="-108"/>
            <w:jc w:val="center"/>
            <w:rPr>
              <w:rFonts w:ascii="Times New Roman" w:hAnsi="Times New Roman"/>
              <w:sz w:val="24"/>
              <w:szCs w:val="24"/>
              <w:lang w:eastAsia="pt-BR"/>
            </w:rPr>
          </w:pPr>
          <w:r w:rsidRPr="00BA3D8D">
            <w:rPr>
              <w:rFonts w:ascii="Times New Roman" w:hAnsi="Times New Roman"/>
              <w:sz w:val="24"/>
              <w:szCs w:val="24"/>
              <w:lang w:eastAsia="pt-BR"/>
            </w:rPr>
            <w:t>INSTITUTO FEDERAL DE EDUCAÇÃO, CIÊNCIA E TECNOLOGIA DO AMAZONAS</w:t>
          </w:r>
        </w:p>
        <w:p w:rsidR="00C87F93" w:rsidRPr="00BA3D8D" w:rsidRDefault="00C87F93" w:rsidP="001D1530">
          <w:pPr>
            <w:pStyle w:val="Cabealho"/>
            <w:rPr>
              <w:sz w:val="24"/>
              <w:szCs w:val="24"/>
            </w:rPr>
          </w:pPr>
        </w:p>
      </w:tc>
    </w:tr>
  </w:tbl>
  <w:p w:rsidR="00C87F93" w:rsidRDefault="00C87F93">
    <w:pPr>
      <w:pStyle w:val="Cabealho"/>
    </w:pPr>
    <w:r>
      <w:rPr>
        <w:noProof/>
        <w:lang w:eastAsia="pt-BR"/>
      </w:rPr>
      <mc:AlternateContent>
        <mc:Choice Requires="wps">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1063" name="Caixa de texto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87F93" w:rsidRDefault="00C87F93"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3" o:spid="_x0000_s1029" type="#_x0000_t202" style="position:absolute;margin-left:0;margin-top:0;width:544.95pt;height:54.4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DO4jC9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C87F93" w:rsidRDefault="00C87F93"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F93" w:rsidRDefault="00C87F93">
    <w:pPr>
      <w:pStyle w:val="Cabealho"/>
    </w:pPr>
    <w:r>
      <w:rPr>
        <w:noProof/>
        <w:lang w:eastAsia="pt-BR"/>
      </w:rPr>
      <mc:AlternateContent>
        <mc:Choice Requires="wps">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1062" name="Caixa de texto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87F93" w:rsidRDefault="00C87F93"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2" o:spid="_x0000_s1030" type="#_x0000_t202" style="position:absolute;margin-left:0;margin-top:0;width:544.95pt;height:54.4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&#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DfVcSe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C87F93" w:rsidRDefault="00C87F93"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F93" w:rsidRDefault="00C87F93">
    <w:pPr>
      <w:pStyle w:val="Cabealho"/>
    </w:pPr>
    <w:r>
      <w:rPr>
        <w:noProof/>
        <w:lang w:eastAsia="pt-BR"/>
      </w:rPr>
      <mc:AlternateContent>
        <mc:Choice Requires="wps">
          <w:drawing>
            <wp:anchor distT="0" distB="0" distL="114300" distR="114300" simplePos="0" relativeHeight="251667456"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1057" name="Caixa de texto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87F93" w:rsidRDefault="00C87F93"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57" o:spid="_x0000_s1031" type="#_x0000_t202" style="position:absolute;margin-left:0;margin-top:0;width:544.95pt;height:54.4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DkzJ06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C87F93" w:rsidRDefault="00C87F93"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ook w:val="04A0" w:firstRow="1" w:lastRow="0" w:firstColumn="1" w:lastColumn="0" w:noHBand="0" w:noVBand="1"/>
    </w:tblPr>
    <w:tblGrid>
      <w:gridCol w:w="426"/>
      <w:gridCol w:w="1281"/>
      <w:gridCol w:w="7365"/>
    </w:tblGrid>
    <w:tr w:rsidR="00C87F93" w:rsidTr="001D1530">
      <w:trPr>
        <w:trHeight w:val="1260"/>
      </w:trPr>
      <w:tc>
        <w:tcPr>
          <w:tcW w:w="426" w:type="dxa"/>
          <w:vAlign w:val="center"/>
        </w:tcPr>
        <w:p w:rsidR="00C87F93" w:rsidRPr="00A547BE" w:rsidRDefault="00C87F93"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69504" behindDoc="1" locked="0" layoutInCell="1" allowOverlap="1" wp14:anchorId="570565B6" wp14:editId="051BD502">
                <wp:simplePos x="0" y="0"/>
                <wp:positionH relativeFrom="column">
                  <wp:posOffset>-43815</wp:posOffset>
                </wp:positionH>
                <wp:positionV relativeFrom="paragraph">
                  <wp:posOffset>-38735</wp:posOffset>
                </wp:positionV>
                <wp:extent cx="1131570" cy="695960"/>
                <wp:effectExtent l="0" t="0" r="0" b="889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1570" cy="695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87F93" w:rsidRDefault="00C87F93" w:rsidP="001D1530">
          <w:pPr>
            <w:rPr>
              <w:lang w:eastAsia="x-none"/>
            </w:rPr>
          </w:pPr>
        </w:p>
        <w:p w:rsidR="00C87F93" w:rsidRDefault="00C87F93" w:rsidP="001D1530">
          <w:pPr>
            <w:rPr>
              <w:lang w:eastAsia="x-none"/>
            </w:rPr>
          </w:pPr>
        </w:p>
        <w:p w:rsidR="00C87F93" w:rsidDel="00A50B9B" w:rsidRDefault="00C87F93" w:rsidP="001D1530">
          <w:pPr>
            <w:pStyle w:val="Cabealho"/>
            <w:rPr>
              <w:noProof/>
              <w:lang w:eastAsia="pt-BR"/>
            </w:rPr>
          </w:pPr>
        </w:p>
      </w:tc>
      <w:tc>
        <w:tcPr>
          <w:tcW w:w="1281" w:type="dxa"/>
          <w:shd w:val="clear" w:color="auto" w:fill="auto"/>
        </w:tcPr>
        <w:p w:rsidR="00C87F93" w:rsidRDefault="00C87F93" w:rsidP="001D1530">
          <w:pPr>
            <w:pStyle w:val="Cabealho"/>
          </w:pPr>
        </w:p>
      </w:tc>
      <w:tc>
        <w:tcPr>
          <w:tcW w:w="7365" w:type="dxa"/>
          <w:shd w:val="clear" w:color="auto" w:fill="auto"/>
        </w:tcPr>
        <w:p w:rsidR="00C87F93" w:rsidRPr="00BA3D8D" w:rsidRDefault="00C87F93" w:rsidP="001D1530">
          <w:pPr>
            <w:spacing w:after="0" w:line="240" w:lineRule="auto"/>
            <w:ind w:right="-108"/>
            <w:jc w:val="center"/>
            <w:rPr>
              <w:rFonts w:ascii="Times New Roman" w:hAnsi="Times New Roman"/>
              <w:sz w:val="24"/>
              <w:szCs w:val="24"/>
              <w:lang w:eastAsia="pt-BR"/>
            </w:rPr>
          </w:pPr>
          <w:r w:rsidRPr="00BA3D8D">
            <w:rPr>
              <w:rFonts w:ascii="Times New Roman" w:hAnsi="Times New Roman"/>
              <w:sz w:val="24"/>
              <w:szCs w:val="24"/>
              <w:lang w:eastAsia="pt-BR"/>
            </w:rPr>
            <w:t>MINISTÉRIO DA EDUCAÇÃO</w:t>
          </w:r>
        </w:p>
        <w:p w:rsidR="00C87F93" w:rsidRPr="00BA3D8D" w:rsidRDefault="00C87F93" w:rsidP="001D1530">
          <w:pPr>
            <w:spacing w:after="0" w:line="240" w:lineRule="auto"/>
            <w:ind w:right="-108"/>
            <w:jc w:val="center"/>
            <w:rPr>
              <w:rFonts w:ascii="Times New Roman" w:hAnsi="Times New Roman"/>
              <w:sz w:val="24"/>
              <w:szCs w:val="24"/>
              <w:lang w:eastAsia="pt-BR"/>
            </w:rPr>
          </w:pPr>
          <w:r w:rsidRPr="00BA3D8D">
            <w:rPr>
              <w:rFonts w:ascii="Times New Roman" w:hAnsi="Times New Roman"/>
              <w:sz w:val="24"/>
              <w:szCs w:val="24"/>
              <w:lang w:eastAsia="pt-BR"/>
            </w:rPr>
            <w:t>SECRETARIA DE EDUCAÇÃO PROFISSIONAL E TECNOLÓGICA</w:t>
          </w:r>
        </w:p>
        <w:p w:rsidR="00C87F93" w:rsidRPr="00BA3D8D" w:rsidRDefault="00C87F93" w:rsidP="001D1530">
          <w:pPr>
            <w:tabs>
              <w:tab w:val="center" w:pos="4419"/>
              <w:tab w:val="right" w:pos="8838"/>
            </w:tabs>
            <w:spacing w:after="0" w:line="240" w:lineRule="auto"/>
            <w:ind w:right="-108"/>
            <w:jc w:val="center"/>
            <w:rPr>
              <w:rFonts w:ascii="Times New Roman" w:hAnsi="Times New Roman"/>
              <w:sz w:val="24"/>
              <w:szCs w:val="24"/>
              <w:lang w:eastAsia="pt-BR"/>
            </w:rPr>
          </w:pPr>
          <w:r w:rsidRPr="00BA3D8D">
            <w:rPr>
              <w:rFonts w:ascii="Times New Roman" w:hAnsi="Times New Roman"/>
              <w:sz w:val="24"/>
              <w:szCs w:val="24"/>
              <w:lang w:eastAsia="pt-BR"/>
            </w:rPr>
            <w:t>INSTITUTO FEDERAL DE EDUCAÇÃO, CIÊNCIA E TECNOLOGIA DO AMAZONAS</w:t>
          </w:r>
        </w:p>
        <w:p w:rsidR="00C87F93" w:rsidRDefault="00C87F93" w:rsidP="001D1530">
          <w:pPr>
            <w:pStyle w:val="Cabealho"/>
          </w:pPr>
        </w:p>
      </w:tc>
    </w:tr>
  </w:tbl>
  <w:p w:rsidR="00C87F93" w:rsidRDefault="00C87F93" w:rsidP="001D1530">
    <w:pPr>
      <w:pStyle w:val="Cabealho"/>
      <w:tabs>
        <w:tab w:val="clear" w:pos="4252"/>
        <w:tab w:val="clear" w:pos="8504"/>
        <w:tab w:val="left" w:pos="1875"/>
      </w:tabs>
    </w:pPr>
    <w:r>
      <w:rPr>
        <w:noProof/>
        <w:lang w:eastAsia="pt-BR"/>
      </w:rPr>
      <mc:AlternateContent>
        <mc:Choice Requires="wps">
          <w:drawing>
            <wp:anchor distT="0" distB="0" distL="114300" distR="114300" simplePos="0" relativeHeight="251668480"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1056" name="Caixa de texto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87F93" w:rsidRDefault="00C87F93"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56" o:spid="_x0000_s1032" type="#_x0000_t202" style="position:absolute;margin-left:0;margin-top:0;width:544.95pt;height:54.45pt;rotation:-45;z-index:-25164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6gEkw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&#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Mj6gE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C87F93" w:rsidRDefault="00C87F93"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F93" w:rsidRDefault="00C87F93">
    <w:pPr>
      <w:pStyle w:val="Cabealho"/>
    </w:pPr>
    <w:r>
      <w:rPr>
        <w:noProof/>
        <w:lang w:eastAsia="pt-BR"/>
      </w:rPr>
      <mc:AlternateContent>
        <mc:Choice Requires="wps">
          <w:drawing>
            <wp:anchor distT="0" distB="0" distL="114300" distR="114300" simplePos="0" relativeHeight="251666432"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28" name="Caixa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87F93" w:rsidRDefault="00C87F93"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28" o:spid="_x0000_s1033" type="#_x0000_t202" style="position:absolute;margin-left:0;margin-top:0;width:544.95pt;height:54.4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" o:allowincell="f" filled="f" stroked="f">
              <v:stroke joinstyle="round"/>
              <o:lock v:ext="edit" shapetype="t"/>
              <v:textbox style="mso-fit-shape-to-text:t">
                <w:txbxContent>
                  <w:p w:rsidR="00C87F93" w:rsidRDefault="00C87F93"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F93" w:rsidRDefault="00C87F93">
    <w:pPr>
      <w:pStyle w:val="Cabealho"/>
    </w:pPr>
    <w:r>
      <w:rPr>
        <w:noProof/>
        <w:lang w:eastAsia="pt-BR"/>
      </w:rPr>
      <mc:AlternateContent>
        <mc:Choice Requires="wps">
          <w:drawing>
            <wp:anchor distT="0" distB="0" distL="114300" distR="114300" simplePos="0" relativeHeight="251664384" behindDoc="1" locked="0" layoutInCell="0" allowOverlap="1" wp14:anchorId="17C751B2" wp14:editId="5495D455">
              <wp:simplePos x="0" y="0"/>
              <wp:positionH relativeFrom="margin">
                <wp:align>center</wp:align>
              </wp:positionH>
              <wp:positionV relativeFrom="margin">
                <wp:align>center</wp:align>
              </wp:positionV>
              <wp:extent cx="6920865" cy="691515"/>
              <wp:effectExtent l="0" t="2247900" r="0" b="2194560"/>
              <wp:wrapNone/>
              <wp:docPr id="1060" name="Caixa de texto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87F93" w:rsidRDefault="00C87F93"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7C751B2" id="_x0000_t202" coordsize="21600,21600" o:spt="202" path="m,l,21600r21600,l21600,xe">
              <v:stroke joinstyle="miter"/>
              <v:path gradientshapeok="t" o:connecttype="rect"/>
            </v:shapetype>
            <v:shape id="Caixa de texto 1060" o:spid="_x0000_s1034" type="#_x0000_t202" style="position:absolute;margin-left:0;margin-top:0;width:544.95pt;height:54.45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&#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KwFAHe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C87F93" w:rsidRDefault="00C87F93"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jc w:val="center"/>
      <w:tblLayout w:type="fixed"/>
      <w:tblLook w:val="01E0" w:firstRow="1" w:lastRow="1" w:firstColumn="1" w:lastColumn="1" w:noHBand="0" w:noVBand="0"/>
    </w:tblPr>
    <w:tblGrid>
      <w:gridCol w:w="1701"/>
      <w:gridCol w:w="8222"/>
    </w:tblGrid>
    <w:tr w:rsidR="00C87F93" w:rsidRPr="009B4C32" w:rsidTr="001D1530">
      <w:trPr>
        <w:trHeight w:val="1141"/>
        <w:jc w:val="center"/>
      </w:trPr>
      <w:tc>
        <w:tcPr>
          <w:tcW w:w="1701" w:type="dxa"/>
          <w:vAlign w:val="center"/>
        </w:tcPr>
        <w:p w:rsidR="00C87F93" w:rsidRDefault="00C87F93"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73600" behindDoc="1" locked="0" layoutInCell="1" allowOverlap="1" wp14:anchorId="12FFA356" wp14:editId="7429E7A4">
                <wp:simplePos x="0" y="0"/>
                <wp:positionH relativeFrom="column">
                  <wp:posOffset>0</wp:posOffset>
                </wp:positionH>
                <wp:positionV relativeFrom="paragraph">
                  <wp:posOffset>239395</wp:posOffset>
                </wp:positionV>
                <wp:extent cx="1131570" cy="695960"/>
                <wp:effectExtent l="0" t="0" r="0" b="889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1570" cy="695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87F93" w:rsidRDefault="00C87F93" w:rsidP="001D1530">
          <w:pPr>
            <w:rPr>
              <w:lang w:eastAsia="x-none"/>
            </w:rPr>
          </w:pPr>
        </w:p>
        <w:p w:rsidR="00C87F93" w:rsidRDefault="00C87F93" w:rsidP="001D1530">
          <w:pPr>
            <w:rPr>
              <w:lang w:eastAsia="x-none"/>
            </w:rPr>
          </w:pPr>
        </w:p>
        <w:p w:rsidR="00C87F93" w:rsidRPr="0053737D" w:rsidDel="00744676" w:rsidRDefault="00C87F93" w:rsidP="001D1530">
          <w:pPr>
            <w:pStyle w:val="Corpodetexto"/>
            <w:tabs>
              <w:tab w:val="left" w:pos="0"/>
            </w:tabs>
            <w:ind w:right="34"/>
            <w:rPr>
              <w:noProof/>
              <w:lang w:val="pt-BR" w:eastAsia="pt-BR"/>
            </w:rPr>
          </w:pPr>
        </w:p>
      </w:tc>
      <w:tc>
        <w:tcPr>
          <w:tcW w:w="8222" w:type="dxa"/>
          <w:vAlign w:val="center"/>
        </w:tcPr>
        <w:p w:rsidR="00C87F93" w:rsidRPr="00BA3D8D" w:rsidRDefault="00C87F93" w:rsidP="001D1530">
          <w:pPr>
            <w:pStyle w:val="Corpodetexto"/>
            <w:tabs>
              <w:tab w:val="left" w:pos="0"/>
            </w:tabs>
            <w:ind w:right="34"/>
            <w:rPr>
              <w:bCs/>
              <w:sz w:val="22"/>
              <w:szCs w:val="24"/>
              <w:lang w:val="pt-BR"/>
            </w:rPr>
          </w:pPr>
        </w:p>
        <w:p w:rsidR="00C87F93" w:rsidRPr="00BA3D8D" w:rsidRDefault="00C87F93" w:rsidP="001D1530">
          <w:pPr>
            <w:spacing w:after="0" w:line="240" w:lineRule="auto"/>
            <w:ind w:right="-108"/>
            <w:jc w:val="center"/>
            <w:rPr>
              <w:rFonts w:ascii="Times New Roman" w:hAnsi="Times New Roman"/>
              <w:sz w:val="24"/>
              <w:szCs w:val="24"/>
              <w:lang w:eastAsia="pt-BR"/>
            </w:rPr>
          </w:pPr>
          <w:r w:rsidRPr="00BA3D8D">
            <w:rPr>
              <w:rFonts w:ascii="Times New Roman" w:hAnsi="Times New Roman"/>
              <w:sz w:val="24"/>
              <w:szCs w:val="24"/>
              <w:lang w:eastAsia="pt-BR"/>
            </w:rPr>
            <w:t>MINISTÉRIO DA EDUCAÇÃO</w:t>
          </w:r>
        </w:p>
        <w:p w:rsidR="00C87F93" w:rsidRPr="00BA3D8D" w:rsidRDefault="00C87F93" w:rsidP="001D1530">
          <w:pPr>
            <w:spacing w:after="0" w:line="240" w:lineRule="auto"/>
            <w:ind w:right="-108"/>
            <w:jc w:val="center"/>
            <w:rPr>
              <w:rFonts w:ascii="Times New Roman" w:hAnsi="Times New Roman"/>
              <w:sz w:val="24"/>
              <w:szCs w:val="24"/>
              <w:lang w:eastAsia="pt-BR"/>
            </w:rPr>
          </w:pPr>
          <w:r w:rsidRPr="00BA3D8D">
            <w:rPr>
              <w:rFonts w:ascii="Times New Roman" w:hAnsi="Times New Roman"/>
              <w:sz w:val="24"/>
              <w:szCs w:val="24"/>
              <w:lang w:eastAsia="pt-BR"/>
            </w:rPr>
            <w:t>SECRETARIA DE EDUCAÇÃO PROFISSIONAL E TECNOLÓGICA</w:t>
          </w:r>
        </w:p>
        <w:p w:rsidR="00C87F93" w:rsidRPr="00BA3D8D" w:rsidRDefault="00C87F93" w:rsidP="001D1530">
          <w:pPr>
            <w:spacing w:after="0" w:line="240" w:lineRule="auto"/>
            <w:ind w:right="-108"/>
            <w:jc w:val="center"/>
            <w:rPr>
              <w:rFonts w:ascii="Times New Roman" w:hAnsi="Times New Roman"/>
              <w:sz w:val="24"/>
              <w:szCs w:val="24"/>
              <w:lang w:eastAsia="pt-BR"/>
            </w:rPr>
          </w:pPr>
          <w:r w:rsidRPr="00BA3D8D">
            <w:rPr>
              <w:rFonts w:ascii="Times New Roman" w:hAnsi="Times New Roman"/>
              <w:sz w:val="24"/>
              <w:szCs w:val="24"/>
              <w:lang w:eastAsia="pt-BR"/>
            </w:rPr>
            <w:t>INSTITUTO FEDERAL DE EDUCAÇÃO, CIÊNCIA E TECNOLOGIA DO    AMAZONAS</w:t>
          </w:r>
        </w:p>
        <w:p w:rsidR="00C87F93" w:rsidRPr="00BA3D8D" w:rsidRDefault="00C87F93" w:rsidP="001D1530">
          <w:pPr>
            <w:pStyle w:val="Cabealho"/>
            <w:ind w:right="-108"/>
            <w:jc w:val="center"/>
            <w:rPr>
              <w:rFonts w:ascii="Times New Roman" w:hAnsi="Times New Roman"/>
              <w:b/>
              <w:bCs/>
              <w:szCs w:val="24"/>
            </w:rPr>
          </w:pPr>
        </w:p>
      </w:tc>
    </w:tr>
  </w:tbl>
  <w:p w:rsidR="00C87F93" w:rsidRDefault="00C87F93" w:rsidP="001D1530">
    <w:pPr>
      <w:pStyle w:val="Cabealho"/>
    </w:pPr>
    <w:r>
      <w:rPr>
        <w:noProof/>
        <w:lang w:eastAsia="pt-BR"/>
      </w:rPr>
      <mc:AlternateContent>
        <mc:Choice Requires="wps">
          <w:drawing>
            <wp:anchor distT="0" distB="0" distL="114300" distR="114300" simplePos="0" relativeHeight="251665408" behindDoc="1" locked="0" layoutInCell="0" allowOverlap="1" wp14:anchorId="06A870C6" wp14:editId="06FB0884">
              <wp:simplePos x="0" y="0"/>
              <wp:positionH relativeFrom="margin">
                <wp:align>center</wp:align>
              </wp:positionH>
              <wp:positionV relativeFrom="margin">
                <wp:align>center</wp:align>
              </wp:positionV>
              <wp:extent cx="6920865" cy="691515"/>
              <wp:effectExtent l="0" t="2247900" r="0" b="2194560"/>
              <wp:wrapNone/>
              <wp:docPr id="1059" name="Caixa de texto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87F93" w:rsidRDefault="00C87F93"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6A870C6" id="_x0000_t202" coordsize="21600,21600" o:spt="202" path="m,l,21600r21600,l21600,xe">
              <v:stroke joinstyle="miter"/>
              <v:path gradientshapeok="t" o:connecttype="rect"/>
            </v:shapetype>
            <v:shape id="Caixa de texto 1059" o:spid="_x0000_s1035" type="#_x0000_t202" style="position:absolute;margin-left:0;margin-top:0;width:544.95pt;height:54.4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I/kw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&#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CAzWI/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C87F93" w:rsidRDefault="00C87F93"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F93" w:rsidRDefault="00C87F93">
    <w:pPr>
      <w:pStyle w:val="Cabealho"/>
    </w:pPr>
    <w:r>
      <w:rPr>
        <w:noProof/>
        <w:lang w:eastAsia="pt-BR"/>
      </w:rPr>
      <mc:AlternateContent>
        <mc:Choice Requires="wps">
          <w:drawing>
            <wp:anchor distT="0" distB="0" distL="114300" distR="114300" simplePos="0" relativeHeight="251663360" behindDoc="1" locked="0" layoutInCell="0" allowOverlap="1" wp14:anchorId="67826659" wp14:editId="109D5F98">
              <wp:simplePos x="0" y="0"/>
              <wp:positionH relativeFrom="margin">
                <wp:align>center</wp:align>
              </wp:positionH>
              <wp:positionV relativeFrom="margin">
                <wp:align>center</wp:align>
              </wp:positionV>
              <wp:extent cx="6920865" cy="691515"/>
              <wp:effectExtent l="0" t="2247900" r="0" b="2194560"/>
              <wp:wrapNone/>
              <wp:docPr id="1058" name="Caixa de texto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87F93" w:rsidRDefault="00C87F93"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7826659" id="_x0000_t202" coordsize="21600,21600" o:spt="202" path="m,l,21600r21600,l21600,xe">
              <v:stroke joinstyle="miter"/>
              <v:path gradientshapeok="t" o:connecttype="rect"/>
            </v:shapetype>
            <v:shape id="Caixa de texto 1058" o:spid="_x0000_s1036" type="#_x0000_t202" style="position:absolute;margin-left:0;margin-top:0;width:544.95pt;height:54.4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M6Skg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&#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AtgzpK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C87F93" w:rsidRDefault="00C87F93"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name w:val="WW8Num3"/>
    <w:lvl w:ilvl="0">
      <w:start w:val="1"/>
      <w:numFmt w:val="lowerLetter"/>
      <w:lvlText w:val="%1)"/>
      <w:lvlJc w:val="left"/>
      <w:pPr>
        <w:tabs>
          <w:tab w:val="num" w:pos="1494"/>
        </w:tabs>
        <w:ind w:left="1494"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0000004"/>
    <w:multiLevelType w:val="singleLevel"/>
    <w:tmpl w:val="B7DAC426"/>
    <w:name w:val="WW8Num4"/>
    <w:lvl w:ilvl="0">
      <w:start w:val="1"/>
      <w:numFmt w:val="lowerLetter"/>
      <w:lvlText w:val="%1)"/>
      <w:lvlJc w:val="left"/>
      <w:pPr>
        <w:tabs>
          <w:tab w:val="num" w:pos="0"/>
        </w:tabs>
        <w:ind w:left="1710" w:hanging="360"/>
      </w:pPr>
      <w:rPr>
        <w:rFonts w:ascii="Calibri" w:eastAsia="Calibri" w:hAnsi="Calibri" w:cs="Arial"/>
      </w:rPr>
    </w:lvl>
  </w:abstractNum>
  <w:abstractNum w:abstractNumId="2">
    <w:nsid w:val="00000005"/>
    <w:multiLevelType w:val="singleLevel"/>
    <w:tmpl w:val="00000005"/>
    <w:name w:val="WW8Num5"/>
    <w:lvl w:ilvl="0">
      <w:start w:val="2"/>
      <w:numFmt w:val="bullet"/>
      <w:lvlText w:val=""/>
      <w:lvlJc w:val="left"/>
      <w:pPr>
        <w:tabs>
          <w:tab w:val="num" w:pos="0"/>
        </w:tabs>
        <w:ind w:left="1417" w:hanging="283"/>
      </w:pPr>
      <w:rPr>
        <w:rFonts w:ascii="Symbol" w:hAnsi="Symbol"/>
        <w:b w:val="0"/>
        <w:i w:val="0"/>
        <w:strike w:val="0"/>
        <w:dstrike w:val="0"/>
        <w:sz w:val="24"/>
        <w:u w:val="none"/>
        <w:effect w:val="none"/>
      </w:rPr>
    </w:lvl>
  </w:abstractNum>
  <w:abstractNum w:abstractNumId="3">
    <w:nsid w:val="00000006"/>
    <w:multiLevelType w:val="multilevel"/>
    <w:tmpl w:val="00000006"/>
    <w:name w:val="WW8Num6"/>
    <w:lvl w:ilvl="0">
      <w:start w:val="1"/>
      <w:numFmt w:val="bullet"/>
      <w:lvlText w:val=""/>
      <w:lvlJc w:val="left"/>
      <w:pPr>
        <w:tabs>
          <w:tab w:val="num" w:pos="720"/>
        </w:tabs>
        <w:ind w:left="720" w:hanging="360"/>
      </w:pPr>
      <w:rPr>
        <w:rFonts w:ascii="Symbol" w:hAnsi="Symbol"/>
        <w:b w:val="0"/>
        <w:i w:val="0"/>
        <w:strike w:val="0"/>
        <w:dstrike w:val="0"/>
        <w:sz w:val="24"/>
        <w:u w:val="none"/>
        <w:effect w:val="none"/>
      </w:rPr>
    </w:lvl>
    <w:lvl w:ilvl="1">
      <w:start w:val="1"/>
      <w:numFmt w:val="bullet"/>
      <w:lvlText w:val=""/>
      <w:lvlJc w:val="left"/>
      <w:pPr>
        <w:tabs>
          <w:tab w:val="num" w:pos="1080"/>
        </w:tabs>
        <w:ind w:left="1080" w:hanging="360"/>
      </w:pPr>
      <w:rPr>
        <w:rFonts w:ascii="Symbol" w:hAnsi="Symbol"/>
        <w:b w:val="0"/>
        <w:i w:val="0"/>
        <w:strike w:val="0"/>
        <w:dstrike w:val="0"/>
        <w:sz w:val="24"/>
        <w:u w:val="none"/>
        <w:effect w:val="none"/>
      </w:rPr>
    </w:lvl>
    <w:lvl w:ilvl="2">
      <w:start w:val="1"/>
      <w:numFmt w:val="bullet"/>
      <w:lvlText w:val=""/>
      <w:lvlJc w:val="left"/>
      <w:pPr>
        <w:tabs>
          <w:tab w:val="num" w:pos="1440"/>
        </w:tabs>
        <w:ind w:left="1440" w:hanging="360"/>
      </w:pPr>
      <w:rPr>
        <w:rFonts w:ascii="Symbol" w:hAnsi="Symbol"/>
        <w:b w:val="0"/>
        <w:i w:val="0"/>
        <w:strike w:val="0"/>
        <w:dstrike w:val="0"/>
        <w:sz w:val="24"/>
        <w:u w:val="none"/>
        <w:effect w:val="none"/>
      </w:rPr>
    </w:lvl>
    <w:lvl w:ilvl="3">
      <w:start w:val="1"/>
      <w:numFmt w:val="bullet"/>
      <w:lvlText w:val=""/>
      <w:lvlJc w:val="left"/>
      <w:pPr>
        <w:tabs>
          <w:tab w:val="num" w:pos="1800"/>
        </w:tabs>
        <w:ind w:left="1800" w:hanging="360"/>
      </w:pPr>
      <w:rPr>
        <w:rFonts w:ascii="Symbol" w:hAnsi="Symbol"/>
        <w:b w:val="0"/>
        <w:i w:val="0"/>
        <w:strike w:val="0"/>
        <w:dstrike w:val="0"/>
        <w:sz w:val="24"/>
        <w:u w:val="none"/>
        <w:effect w:val="none"/>
      </w:rPr>
    </w:lvl>
    <w:lvl w:ilvl="4">
      <w:start w:val="1"/>
      <w:numFmt w:val="bullet"/>
      <w:lvlText w:val=""/>
      <w:lvlJc w:val="left"/>
      <w:pPr>
        <w:tabs>
          <w:tab w:val="num" w:pos="2160"/>
        </w:tabs>
        <w:ind w:left="2160" w:hanging="360"/>
      </w:pPr>
      <w:rPr>
        <w:rFonts w:ascii="Symbol" w:hAnsi="Symbol"/>
        <w:b w:val="0"/>
        <w:i w:val="0"/>
        <w:strike w:val="0"/>
        <w:dstrike w:val="0"/>
        <w:sz w:val="24"/>
        <w:u w:val="none"/>
        <w:effect w:val="none"/>
      </w:rPr>
    </w:lvl>
    <w:lvl w:ilvl="5">
      <w:start w:val="1"/>
      <w:numFmt w:val="bullet"/>
      <w:lvlText w:val=""/>
      <w:lvlJc w:val="left"/>
      <w:pPr>
        <w:tabs>
          <w:tab w:val="num" w:pos="2520"/>
        </w:tabs>
        <w:ind w:left="2520" w:hanging="360"/>
      </w:pPr>
      <w:rPr>
        <w:rFonts w:ascii="Symbol" w:hAnsi="Symbol"/>
        <w:b w:val="0"/>
        <w:i w:val="0"/>
        <w:strike w:val="0"/>
        <w:dstrike w:val="0"/>
        <w:sz w:val="24"/>
        <w:u w:val="none"/>
        <w:effect w:val="none"/>
      </w:rPr>
    </w:lvl>
    <w:lvl w:ilvl="6">
      <w:start w:val="1"/>
      <w:numFmt w:val="bullet"/>
      <w:lvlText w:val=""/>
      <w:lvlJc w:val="left"/>
      <w:pPr>
        <w:tabs>
          <w:tab w:val="num" w:pos="2880"/>
        </w:tabs>
        <w:ind w:left="2880" w:hanging="360"/>
      </w:pPr>
      <w:rPr>
        <w:rFonts w:ascii="Symbol" w:hAnsi="Symbol"/>
        <w:b w:val="0"/>
        <w:i w:val="0"/>
        <w:strike w:val="0"/>
        <w:dstrike w:val="0"/>
        <w:sz w:val="24"/>
        <w:u w:val="none"/>
        <w:effect w:val="none"/>
      </w:rPr>
    </w:lvl>
    <w:lvl w:ilvl="7">
      <w:start w:val="1"/>
      <w:numFmt w:val="bullet"/>
      <w:lvlText w:val=""/>
      <w:lvlJc w:val="left"/>
      <w:pPr>
        <w:tabs>
          <w:tab w:val="num" w:pos="3240"/>
        </w:tabs>
        <w:ind w:left="3240" w:hanging="360"/>
      </w:pPr>
      <w:rPr>
        <w:rFonts w:ascii="Symbol" w:hAnsi="Symbol"/>
        <w:b w:val="0"/>
        <w:i w:val="0"/>
        <w:strike w:val="0"/>
        <w:dstrike w:val="0"/>
        <w:sz w:val="24"/>
        <w:u w:val="none"/>
        <w:effect w:val="none"/>
      </w:rPr>
    </w:lvl>
    <w:lvl w:ilvl="8">
      <w:start w:val="1"/>
      <w:numFmt w:val="bullet"/>
      <w:lvlText w:val=""/>
      <w:lvlJc w:val="left"/>
      <w:pPr>
        <w:tabs>
          <w:tab w:val="num" w:pos="3600"/>
        </w:tabs>
        <w:ind w:left="3600" w:hanging="360"/>
      </w:pPr>
      <w:rPr>
        <w:rFonts w:ascii="Symbol" w:hAnsi="Symbol"/>
        <w:b w:val="0"/>
        <w:i w:val="0"/>
        <w:strike w:val="0"/>
        <w:dstrike w:val="0"/>
        <w:sz w:val="24"/>
        <w:u w:val="none"/>
        <w:effect w:val="none"/>
      </w:rPr>
    </w:lvl>
  </w:abstractNum>
  <w:abstractNum w:abstractNumId="4">
    <w:nsid w:val="05066D29"/>
    <w:multiLevelType w:val="hybridMultilevel"/>
    <w:tmpl w:val="CFD6FAE0"/>
    <w:lvl w:ilvl="0" w:tplc="F2DA1754">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7C23B94"/>
    <w:multiLevelType w:val="multilevel"/>
    <w:tmpl w:val="968AA43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DC4497"/>
    <w:multiLevelType w:val="multilevel"/>
    <w:tmpl w:val="9C70F1C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7">
    <w:nsid w:val="08CB7BBE"/>
    <w:multiLevelType w:val="multilevel"/>
    <w:tmpl w:val="9202F794"/>
    <w:lvl w:ilvl="0">
      <w:start w:val="6"/>
      <w:numFmt w:val="decimal"/>
      <w:lvlText w:val="%1."/>
      <w:lvlJc w:val="left"/>
      <w:pPr>
        <w:ind w:left="360" w:hanging="360"/>
      </w:pPr>
      <w:rPr>
        <w:rFonts w:hint="default"/>
        <w:b/>
      </w:rPr>
    </w:lvl>
    <w:lvl w:ilvl="1">
      <w:start w:val="1"/>
      <w:numFmt w:val="decimal"/>
      <w:lvlText w:val="%1.%2."/>
      <w:lvlJc w:val="left"/>
      <w:pPr>
        <w:ind w:left="858" w:hanging="432"/>
      </w:pPr>
      <w:rPr>
        <w:rFonts w:hint="default"/>
        <w:b/>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97D3B55"/>
    <w:multiLevelType w:val="hybridMultilevel"/>
    <w:tmpl w:val="7AA68E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165C06B5"/>
    <w:multiLevelType w:val="multilevel"/>
    <w:tmpl w:val="41E8BCAA"/>
    <w:lvl w:ilvl="0">
      <w:start w:val="12"/>
      <w:numFmt w:val="decimal"/>
      <w:lvlText w:val="%1."/>
      <w:lvlJc w:val="left"/>
      <w:pPr>
        <w:ind w:left="786" w:hanging="360"/>
      </w:pPr>
      <w:rPr>
        <w:rFonts w:hint="default"/>
        <w:b w:val="0"/>
      </w:rPr>
    </w:lvl>
    <w:lvl w:ilvl="1">
      <w:start w:val="1"/>
      <w:numFmt w:val="decimal"/>
      <w:isLgl/>
      <w:lvlText w:val="%1.%2"/>
      <w:lvlJc w:val="left"/>
      <w:pPr>
        <w:ind w:left="921" w:hanging="495"/>
      </w:pPr>
      <w:rPr>
        <w:rFonts w:hint="default"/>
        <w:b w:val="0"/>
        <w:sz w:val="24"/>
        <w:szCs w:val="24"/>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0">
    <w:nsid w:val="1A236BC7"/>
    <w:multiLevelType w:val="hybridMultilevel"/>
    <w:tmpl w:val="DFDA741A"/>
    <w:lvl w:ilvl="0" w:tplc="04160017">
      <w:start w:val="1"/>
      <w:numFmt w:val="low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1">
    <w:nsid w:val="1AAF577B"/>
    <w:multiLevelType w:val="hybridMultilevel"/>
    <w:tmpl w:val="4752750A"/>
    <w:lvl w:ilvl="0" w:tplc="04160013">
      <w:start w:val="1"/>
      <w:numFmt w:val="upperRoman"/>
      <w:lvlText w:val="%1."/>
      <w:lvlJc w:val="right"/>
      <w:pPr>
        <w:ind w:left="720" w:hanging="360"/>
      </w:pPr>
    </w:lvl>
    <w:lvl w:ilvl="1" w:tplc="5B38C9D8">
      <w:numFmt w:val="bullet"/>
      <w:lvlText w:val=""/>
      <w:lvlJc w:val="left"/>
      <w:pPr>
        <w:ind w:left="1440" w:hanging="360"/>
      </w:pPr>
      <w:rPr>
        <w:rFonts w:ascii="Times New Roman" w:eastAsia="Calibri" w:hAnsi="Times New Roman" w:cs="Times New Roman"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1FE84F48"/>
    <w:multiLevelType w:val="multilevel"/>
    <w:tmpl w:val="93AEDE78"/>
    <w:lvl w:ilvl="0">
      <w:start w:val="12"/>
      <w:numFmt w:val="decimal"/>
      <w:lvlText w:val="%1."/>
      <w:lvlJc w:val="left"/>
      <w:pPr>
        <w:ind w:left="786" w:hanging="360"/>
      </w:pPr>
      <w:rPr>
        <w:rFonts w:hint="default"/>
        <w:b/>
      </w:rPr>
    </w:lvl>
    <w:lvl w:ilvl="1">
      <w:start w:val="1"/>
      <w:numFmt w:val="decimal"/>
      <w:isLgl/>
      <w:lvlText w:val="%1.%2"/>
      <w:lvlJc w:val="left"/>
      <w:pPr>
        <w:ind w:left="921" w:hanging="495"/>
      </w:pPr>
      <w:rPr>
        <w:rFonts w:hint="default"/>
        <w:b/>
        <w:sz w:val="24"/>
        <w:szCs w:val="24"/>
      </w:rPr>
    </w:lvl>
    <w:lvl w:ilvl="2">
      <w:start w:val="1"/>
      <w:numFmt w:val="lowerLetter"/>
      <w:lvlText w:val="%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3">
    <w:nsid w:val="2472679F"/>
    <w:multiLevelType w:val="hybridMultilevel"/>
    <w:tmpl w:val="DFDA741A"/>
    <w:lvl w:ilvl="0" w:tplc="04160017">
      <w:start w:val="1"/>
      <w:numFmt w:val="low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4">
    <w:nsid w:val="24A32C61"/>
    <w:multiLevelType w:val="hybridMultilevel"/>
    <w:tmpl w:val="DFDA741A"/>
    <w:lvl w:ilvl="0" w:tplc="04160017">
      <w:start w:val="1"/>
      <w:numFmt w:val="low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nsid w:val="265A0685"/>
    <w:multiLevelType w:val="multilevel"/>
    <w:tmpl w:val="BA32B4B2"/>
    <w:lvl w:ilvl="0">
      <w:start w:val="6"/>
      <w:numFmt w:val="decimal"/>
      <w:lvlText w:val="%1."/>
      <w:lvlJc w:val="left"/>
      <w:pPr>
        <w:ind w:left="360" w:hanging="360"/>
      </w:pPr>
      <w:rPr>
        <w:rFonts w:hint="default"/>
        <w:b/>
      </w:rPr>
    </w:lvl>
    <w:lvl w:ilvl="1">
      <w:start w:val="1"/>
      <w:numFmt w:val="decimal"/>
      <w:lvlText w:val="%1.%2."/>
      <w:lvlJc w:val="left"/>
      <w:pPr>
        <w:ind w:left="858" w:hanging="432"/>
      </w:pPr>
      <w:rPr>
        <w:rFonts w:hint="default"/>
        <w:b/>
        <w:sz w:val="24"/>
        <w:szCs w:val="24"/>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6E603DF"/>
    <w:multiLevelType w:val="hybridMultilevel"/>
    <w:tmpl w:val="8B0019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BB44130"/>
    <w:multiLevelType w:val="multilevel"/>
    <w:tmpl w:val="3978FC26"/>
    <w:lvl w:ilvl="0">
      <w:start w:val="6"/>
      <w:numFmt w:val="decimal"/>
      <w:lvlText w:val="%1."/>
      <w:lvlJc w:val="left"/>
      <w:pPr>
        <w:ind w:left="360" w:hanging="360"/>
      </w:pPr>
      <w:rPr>
        <w:rFonts w:hint="default"/>
        <w:b/>
      </w:rPr>
    </w:lvl>
    <w:lvl w:ilvl="1">
      <w:start w:val="1"/>
      <w:numFmt w:val="decimal"/>
      <w:lvlText w:val="%1.%2."/>
      <w:lvlJc w:val="left"/>
      <w:pPr>
        <w:ind w:left="858" w:hanging="432"/>
      </w:pPr>
      <w:rPr>
        <w:rFonts w:hint="default"/>
        <w:b/>
        <w:sz w:val="24"/>
        <w:szCs w:val="24"/>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E9D7A61"/>
    <w:multiLevelType w:val="hybridMultilevel"/>
    <w:tmpl w:val="47D88986"/>
    <w:lvl w:ilvl="0" w:tplc="04160001">
      <w:start w:val="1"/>
      <w:numFmt w:val="bullet"/>
      <w:lvlText w:val=""/>
      <w:lvlJc w:val="left"/>
      <w:pPr>
        <w:ind w:left="1128" w:hanging="360"/>
      </w:pPr>
      <w:rPr>
        <w:rFonts w:ascii="Symbol" w:hAnsi="Symbol" w:hint="default"/>
      </w:rPr>
    </w:lvl>
    <w:lvl w:ilvl="1" w:tplc="04160003" w:tentative="1">
      <w:start w:val="1"/>
      <w:numFmt w:val="bullet"/>
      <w:lvlText w:val="o"/>
      <w:lvlJc w:val="left"/>
      <w:pPr>
        <w:ind w:left="1848" w:hanging="360"/>
      </w:pPr>
      <w:rPr>
        <w:rFonts w:ascii="Courier New" w:hAnsi="Courier New" w:cs="Courier New" w:hint="default"/>
      </w:rPr>
    </w:lvl>
    <w:lvl w:ilvl="2" w:tplc="04160005" w:tentative="1">
      <w:start w:val="1"/>
      <w:numFmt w:val="bullet"/>
      <w:lvlText w:val=""/>
      <w:lvlJc w:val="left"/>
      <w:pPr>
        <w:ind w:left="2568" w:hanging="360"/>
      </w:pPr>
      <w:rPr>
        <w:rFonts w:ascii="Wingdings" w:hAnsi="Wingdings" w:hint="default"/>
      </w:rPr>
    </w:lvl>
    <w:lvl w:ilvl="3" w:tplc="04160001" w:tentative="1">
      <w:start w:val="1"/>
      <w:numFmt w:val="bullet"/>
      <w:lvlText w:val=""/>
      <w:lvlJc w:val="left"/>
      <w:pPr>
        <w:ind w:left="3288" w:hanging="360"/>
      </w:pPr>
      <w:rPr>
        <w:rFonts w:ascii="Symbol" w:hAnsi="Symbol" w:hint="default"/>
      </w:rPr>
    </w:lvl>
    <w:lvl w:ilvl="4" w:tplc="04160003" w:tentative="1">
      <w:start w:val="1"/>
      <w:numFmt w:val="bullet"/>
      <w:lvlText w:val="o"/>
      <w:lvlJc w:val="left"/>
      <w:pPr>
        <w:ind w:left="4008" w:hanging="360"/>
      </w:pPr>
      <w:rPr>
        <w:rFonts w:ascii="Courier New" w:hAnsi="Courier New" w:cs="Courier New" w:hint="default"/>
      </w:rPr>
    </w:lvl>
    <w:lvl w:ilvl="5" w:tplc="04160005" w:tentative="1">
      <w:start w:val="1"/>
      <w:numFmt w:val="bullet"/>
      <w:lvlText w:val=""/>
      <w:lvlJc w:val="left"/>
      <w:pPr>
        <w:ind w:left="4728" w:hanging="360"/>
      </w:pPr>
      <w:rPr>
        <w:rFonts w:ascii="Wingdings" w:hAnsi="Wingdings" w:hint="default"/>
      </w:rPr>
    </w:lvl>
    <w:lvl w:ilvl="6" w:tplc="04160001" w:tentative="1">
      <w:start w:val="1"/>
      <w:numFmt w:val="bullet"/>
      <w:lvlText w:val=""/>
      <w:lvlJc w:val="left"/>
      <w:pPr>
        <w:ind w:left="5448" w:hanging="360"/>
      </w:pPr>
      <w:rPr>
        <w:rFonts w:ascii="Symbol" w:hAnsi="Symbol" w:hint="default"/>
      </w:rPr>
    </w:lvl>
    <w:lvl w:ilvl="7" w:tplc="04160003" w:tentative="1">
      <w:start w:val="1"/>
      <w:numFmt w:val="bullet"/>
      <w:lvlText w:val="o"/>
      <w:lvlJc w:val="left"/>
      <w:pPr>
        <w:ind w:left="6168" w:hanging="360"/>
      </w:pPr>
      <w:rPr>
        <w:rFonts w:ascii="Courier New" w:hAnsi="Courier New" w:cs="Courier New" w:hint="default"/>
      </w:rPr>
    </w:lvl>
    <w:lvl w:ilvl="8" w:tplc="04160005" w:tentative="1">
      <w:start w:val="1"/>
      <w:numFmt w:val="bullet"/>
      <w:lvlText w:val=""/>
      <w:lvlJc w:val="left"/>
      <w:pPr>
        <w:ind w:left="6888" w:hanging="360"/>
      </w:pPr>
      <w:rPr>
        <w:rFonts w:ascii="Wingdings" w:hAnsi="Wingdings" w:hint="default"/>
      </w:rPr>
    </w:lvl>
  </w:abstractNum>
  <w:abstractNum w:abstractNumId="19">
    <w:nsid w:val="2EEC4527"/>
    <w:multiLevelType w:val="multilevel"/>
    <w:tmpl w:val="0DDC3646"/>
    <w:lvl w:ilvl="0">
      <w:start w:val="6"/>
      <w:numFmt w:val="decimal"/>
      <w:lvlText w:val="%1."/>
      <w:lvlJc w:val="left"/>
      <w:pPr>
        <w:ind w:left="360" w:hanging="360"/>
      </w:pPr>
      <w:rPr>
        <w:rFonts w:hint="default"/>
        <w:b w:val="0"/>
      </w:rPr>
    </w:lvl>
    <w:lvl w:ilvl="1">
      <w:start w:val="1"/>
      <w:numFmt w:val="decimal"/>
      <w:lvlText w:val="%1.%2."/>
      <w:lvlJc w:val="left"/>
      <w:pPr>
        <w:ind w:left="858" w:hanging="432"/>
      </w:pPr>
      <w:rPr>
        <w:rFonts w:hint="default"/>
        <w:b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0601853"/>
    <w:multiLevelType w:val="multilevel"/>
    <w:tmpl w:val="6DCE02E8"/>
    <w:lvl w:ilvl="0">
      <w:start w:val="4"/>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A186E58"/>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32363AC"/>
    <w:multiLevelType w:val="multilevel"/>
    <w:tmpl w:val="5C2C7FC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3444388"/>
    <w:multiLevelType w:val="multilevel"/>
    <w:tmpl w:val="E6421080"/>
    <w:lvl w:ilvl="0">
      <w:start w:val="6"/>
      <w:numFmt w:val="decimal"/>
      <w:lvlText w:val="%1."/>
      <w:lvlJc w:val="left"/>
      <w:pPr>
        <w:ind w:left="360" w:hanging="360"/>
      </w:pPr>
      <w:rPr>
        <w:rFonts w:hint="default"/>
        <w:b/>
      </w:rPr>
    </w:lvl>
    <w:lvl w:ilvl="1">
      <w:start w:val="1"/>
      <w:numFmt w:val="decimal"/>
      <w:lvlText w:val="%1.%2."/>
      <w:lvlJc w:val="left"/>
      <w:pPr>
        <w:ind w:left="858" w:hanging="432"/>
      </w:pPr>
      <w:rPr>
        <w:rFonts w:hint="default"/>
        <w:b/>
        <w:sz w:val="24"/>
        <w:szCs w:val="24"/>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44134212"/>
    <w:multiLevelType w:val="hybridMultilevel"/>
    <w:tmpl w:val="EEFCF24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5">
    <w:nsid w:val="47FD6D4F"/>
    <w:multiLevelType w:val="multilevel"/>
    <w:tmpl w:val="75BAE42A"/>
    <w:lvl w:ilvl="0">
      <w:start w:val="14"/>
      <w:numFmt w:val="decimal"/>
      <w:lvlText w:val="%1"/>
      <w:lvlJc w:val="left"/>
      <w:pPr>
        <w:ind w:left="420" w:hanging="420"/>
      </w:pPr>
      <w:rPr>
        <w:rFonts w:hint="default"/>
      </w:rPr>
    </w:lvl>
    <w:lvl w:ilvl="1">
      <w:start w:val="4"/>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6">
    <w:nsid w:val="4C0806BE"/>
    <w:multiLevelType w:val="multilevel"/>
    <w:tmpl w:val="CB8661D4"/>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C9D742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28">
    <w:nsid w:val="55445588"/>
    <w:multiLevelType w:val="multilevel"/>
    <w:tmpl w:val="27C625FE"/>
    <w:lvl w:ilvl="0">
      <w:start w:val="9"/>
      <w:numFmt w:val="decimal"/>
      <w:lvlText w:val="%1."/>
      <w:lvlJc w:val="left"/>
      <w:pPr>
        <w:ind w:left="786" w:hanging="360"/>
      </w:pPr>
      <w:rPr>
        <w:rFonts w:hint="default"/>
        <w:b w:val="0"/>
      </w:rPr>
    </w:lvl>
    <w:lvl w:ilvl="1">
      <w:start w:val="1"/>
      <w:numFmt w:val="decimal"/>
      <w:isLgl/>
      <w:lvlText w:val="%1.%2"/>
      <w:lvlJc w:val="left"/>
      <w:pPr>
        <w:ind w:left="921" w:hanging="495"/>
      </w:pPr>
      <w:rPr>
        <w:rFonts w:hint="default"/>
        <w:b w:val="0"/>
        <w:sz w:val="24"/>
        <w:szCs w:val="24"/>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9">
    <w:nsid w:val="575D4F7B"/>
    <w:multiLevelType w:val="hybridMultilevel"/>
    <w:tmpl w:val="C9C068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583C3255"/>
    <w:multiLevelType w:val="multilevel"/>
    <w:tmpl w:val="4606BB92"/>
    <w:lvl w:ilvl="0">
      <w:start w:val="11"/>
      <w:numFmt w:val="decimal"/>
      <w:lvlText w:val="%1"/>
      <w:lvlJc w:val="left"/>
      <w:pPr>
        <w:ind w:left="420" w:hanging="420"/>
      </w:pPr>
      <w:rPr>
        <w:rFonts w:hint="default"/>
      </w:rPr>
    </w:lvl>
    <w:lvl w:ilvl="1">
      <w:start w:val="5"/>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1">
    <w:nsid w:val="5EA950BD"/>
    <w:multiLevelType w:val="hybridMultilevel"/>
    <w:tmpl w:val="B4E42576"/>
    <w:lvl w:ilvl="0" w:tplc="BAEEE312">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600F6BCA"/>
    <w:multiLevelType w:val="multilevel"/>
    <w:tmpl w:val="CF661736"/>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61DF75E5"/>
    <w:multiLevelType w:val="multilevel"/>
    <w:tmpl w:val="24EE3C60"/>
    <w:lvl w:ilvl="0">
      <w:start w:val="6"/>
      <w:numFmt w:val="decimal"/>
      <w:lvlText w:val="%1."/>
      <w:lvlJc w:val="left"/>
      <w:pPr>
        <w:ind w:left="360" w:hanging="360"/>
      </w:pPr>
      <w:rPr>
        <w:rFonts w:hint="default"/>
        <w:b/>
      </w:rPr>
    </w:lvl>
    <w:lvl w:ilvl="1">
      <w:start w:val="1"/>
      <w:numFmt w:val="bullet"/>
      <w:lvlText w:val=""/>
      <w:lvlJc w:val="left"/>
      <w:pPr>
        <w:ind w:left="792" w:hanging="432"/>
      </w:pPr>
      <w:rPr>
        <w:rFonts w:ascii="Symbol" w:hAnsi="Symbol" w:hint="default"/>
        <w:b/>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65012DD9"/>
    <w:multiLevelType w:val="hybridMultilevel"/>
    <w:tmpl w:val="423670B8"/>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35">
    <w:nsid w:val="659C7009"/>
    <w:multiLevelType w:val="hybridMultilevel"/>
    <w:tmpl w:val="B3344A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5D15C76"/>
    <w:multiLevelType w:val="hybridMultilevel"/>
    <w:tmpl w:val="A9D265A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7">
    <w:nsid w:val="6FA56F15"/>
    <w:multiLevelType w:val="multilevel"/>
    <w:tmpl w:val="711480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71272C23"/>
    <w:multiLevelType w:val="hybridMultilevel"/>
    <w:tmpl w:val="C72EAEA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1"/>
  </w:num>
  <w:num w:numId="2">
    <w:abstractNumId w:val="5"/>
  </w:num>
  <w:num w:numId="3">
    <w:abstractNumId w:val="37"/>
  </w:num>
  <w:num w:numId="4">
    <w:abstractNumId w:val="11"/>
  </w:num>
  <w:num w:numId="5">
    <w:abstractNumId w:val="6"/>
  </w:num>
  <w:num w:numId="6">
    <w:abstractNumId w:val="22"/>
  </w:num>
  <w:num w:numId="7">
    <w:abstractNumId w:val="13"/>
  </w:num>
  <w:num w:numId="8">
    <w:abstractNumId w:val="20"/>
  </w:num>
  <w:num w:numId="9">
    <w:abstractNumId w:val="32"/>
  </w:num>
  <w:num w:numId="10">
    <w:abstractNumId w:val="14"/>
  </w:num>
  <w:num w:numId="11">
    <w:abstractNumId w:val="31"/>
  </w:num>
  <w:num w:numId="12">
    <w:abstractNumId w:val="10"/>
  </w:num>
  <w:num w:numId="13">
    <w:abstractNumId w:val="16"/>
  </w:num>
  <w:num w:numId="14">
    <w:abstractNumId w:val="34"/>
  </w:num>
  <w:num w:numId="15">
    <w:abstractNumId w:val="36"/>
  </w:num>
  <w:num w:numId="16">
    <w:abstractNumId w:val="38"/>
  </w:num>
  <w:num w:numId="17">
    <w:abstractNumId w:val="4"/>
  </w:num>
  <w:num w:numId="18">
    <w:abstractNumId w:val="19"/>
  </w:num>
  <w:num w:numId="19">
    <w:abstractNumId w:val="35"/>
  </w:num>
  <w:num w:numId="20">
    <w:abstractNumId w:val="33"/>
  </w:num>
  <w:num w:numId="21">
    <w:abstractNumId w:val="24"/>
  </w:num>
  <w:num w:numId="22">
    <w:abstractNumId w:val="15"/>
  </w:num>
  <w:num w:numId="23">
    <w:abstractNumId w:val="17"/>
  </w:num>
  <w:num w:numId="24">
    <w:abstractNumId w:val="23"/>
  </w:num>
  <w:num w:numId="25">
    <w:abstractNumId w:val="7"/>
  </w:num>
  <w:num w:numId="26">
    <w:abstractNumId w:val="29"/>
  </w:num>
  <w:num w:numId="27">
    <w:abstractNumId w:val="8"/>
  </w:num>
  <w:num w:numId="28">
    <w:abstractNumId w:val="28"/>
  </w:num>
  <w:num w:numId="29">
    <w:abstractNumId w:val="26"/>
  </w:num>
  <w:num w:numId="30">
    <w:abstractNumId w:val="27"/>
  </w:num>
  <w:num w:numId="31">
    <w:abstractNumId w:val="18"/>
  </w:num>
  <w:num w:numId="32">
    <w:abstractNumId w:val="25"/>
  </w:num>
  <w:num w:numId="33">
    <w:abstractNumId w:val="30"/>
  </w:num>
  <w:num w:numId="34">
    <w:abstractNumId w:val="9"/>
  </w:num>
  <w:num w:numId="35">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BA5"/>
    <w:rsid w:val="00001F2F"/>
    <w:rsid w:val="000022DE"/>
    <w:rsid w:val="000024C9"/>
    <w:rsid w:val="00005F39"/>
    <w:rsid w:val="00010F0B"/>
    <w:rsid w:val="00011DE1"/>
    <w:rsid w:val="00012492"/>
    <w:rsid w:val="000147F2"/>
    <w:rsid w:val="0001526C"/>
    <w:rsid w:val="0001639F"/>
    <w:rsid w:val="000210B3"/>
    <w:rsid w:val="00022716"/>
    <w:rsid w:val="0003117C"/>
    <w:rsid w:val="0003779B"/>
    <w:rsid w:val="000474B8"/>
    <w:rsid w:val="00050882"/>
    <w:rsid w:val="00051D40"/>
    <w:rsid w:val="00054437"/>
    <w:rsid w:val="00060CBE"/>
    <w:rsid w:val="00061A55"/>
    <w:rsid w:val="000733FF"/>
    <w:rsid w:val="00074DE8"/>
    <w:rsid w:val="00087F8D"/>
    <w:rsid w:val="0009280E"/>
    <w:rsid w:val="00097420"/>
    <w:rsid w:val="000A0310"/>
    <w:rsid w:val="000A76C2"/>
    <w:rsid w:val="000B241C"/>
    <w:rsid w:val="000B6C6C"/>
    <w:rsid w:val="000C3DBC"/>
    <w:rsid w:val="000C5618"/>
    <w:rsid w:val="000D45B5"/>
    <w:rsid w:val="000D7A50"/>
    <w:rsid w:val="000E1961"/>
    <w:rsid w:val="000E3581"/>
    <w:rsid w:val="000E6549"/>
    <w:rsid w:val="000F3DD9"/>
    <w:rsid w:val="000F3FDF"/>
    <w:rsid w:val="000F6346"/>
    <w:rsid w:val="00100146"/>
    <w:rsid w:val="00122DF6"/>
    <w:rsid w:val="00130DB3"/>
    <w:rsid w:val="0013532A"/>
    <w:rsid w:val="00136455"/>
    <w:rsid w:val="001369EA"/>
    <w:rsid w:val="001375DA"/>
    <w:rsid w:val="0013769E"/>
    <w:rsid w:val="00140269"/>
    <w:rsid w:val="00145BFE"/>
    <w:rsid w:val="00156360"/>
    <w:rsid w:val="0015741B"/>
    <w:rsid w:val="00160737"/>
    <w:rsid w:val="00166806"/>
    <w:rsid w:val="00167A57"/>
    <w:rsid w:val="00167CEF"/>
    <w:rsid w:val="00174534"/>
    <w:rsid w:val="001745AB"/>
    <w:rsid w:val="001817BF"/>
    <w:rsid w:val="001834AA"/>
    <w:rsid w:val="00190357"/>
    <w:rsid w:val="00190914"/>
    <w:rsid w:val="0019190E"/>
    <w:rsid w:val="001A1A6E"/>
    <w:rsid w:val="001B019D"/>
    <w:rsid w:val="001B1927"/>
    <w:rsid w:val="001B5F23"/>
    <w:rsid w:val="001B62C9"/>
    <w:rsid w:val="001B7A1A"/>
    <w:rsid w:val="001C5023"/>
    <w:rsid w:val="001D075C"/>
    <w:rsid w:val="001D07A1"/>
    <w:rsid w:val="001D1530"/>
    <w:rsid w:val="001D1AF9"/>
    <w:rsid w:val="001D7364"/>
    <w:rsid w:val="001E129A"/>
    <w:rsid w:val="001E4B08"/>
    <w:rsid w:val="001F5A98"/>
    <w:rsid w:val="001F6150"/>
    <w:rsid w:val="00200962"/>
    <w:rsid w:val="002012F7"/>
    <w:rsid w:val="00204F42"/>
    <w:rsid w:val="00211E98"/>
    <w:rsid w:val="0022144E"/>
    <w:rsid w:val="002240F0"/>
    <w:rsid w:val="00224D14"/>
    <w:rsid w:val="00235A80"/>
    <w:rsid w:val="00235C4B"/>
    <w:rsid w:val="00235D09"/>
    <w:rsid w:val="00237F55"/>
    <w:rsid w:val="00241BA0"/>
    <w:rsid w:val="00247FC8"/>
    <w:rsid w:val="002502B8"/>
    <w:rsid w:val="00251236"/>
    <w:rsid w:val="00251F77"/>
    <w:rsid w:val="00252F62"/>
    <w:rsid w:val="002542F0"/>
    <w:rsid w:val="0025624B"/>
    <w:rsid w:val="00263051"/>
    <w:rsid w:val="00264D31"/>
    <w:rsid w:val="002671C1"/>
    <w:rsid w:val="00270EF3"/>
    <w:rsid w:val="0027573A"/>
    <w:rsid w:val="002860C6"/>
    <w:rsid w:val="002917F8"/>
    <w:rsid w:val="00293334"/>
    <w:rsid w:val="00296D36"/>
    <w:rsid w:val="0029797E"/>
    <w:rsid w:val="002A00B4"/>
    <w:rsid w:val="002A5B06"/>
    <w:rsid w:val="002A7AB3"/>
    <w:rsid w:val="002B348A"/>
    <w:rsid w:val="002B4ED4"/>
    <w:rsid w:val="002C5AF0"/>
    <w:rsid w:val="002C61A1"/>
    <w:rsid w:val="002C66B2"/>
    <w:rsid w:val="002C7AF2"/>
    <w:rsid w:val="002D06CB"/>
    <w:rsid w:val="002E0101"/>
    <w:rsid w:val="002E2A52"/>
    <w:rsid w:val="002E2DF4"/>
    <w:rsid w:val="002E39B1"/>
    <w:rsid w:val="003012CD"/>
    <w:rsid w:val="00302B5A"/>
    <w:rsid w:val="00304902"/>
    <w:rsid w:val="0030557F"/>
    <w:rsid w:val="00311316"/>
    <w:rsid w:val="00315244"/>
    <w:rsid w:val="00321F0C"/>
    <w:rsid w:val="003246E3"/>
    <w:rsid w:val="00331C6B"/>
    <w:rsid w:val="00332F14"/>
    <w:rsid w:val="00333CC0"/>
    <w:rsid w:val="00333D57"/>
    <w:rsid w:val="0033578E"/>
    <w:rsid w:val="00337EDE"/>
    <w:rsid w:val="00343D6E"/>
    <w:rsid w:val="00345C73"/>
    <w:rsid w:val="003570CA"/>
    <w:rsid w:val="0036073F"/>
    <w:rsid w:val="00362AE1"/>
    <w:rsid w:val="00363719"/>
    <w:rsid w:val="00365B84"/>
    <w:rsid w:val="0038202B"/>
    <w:rsid w:val="0038670F"/>
    <w:rsid w:val="00394BA4"/>
    <w:rsid w:val="003A0A76"/>
    <w:rsid w:val="003A0DBE"/>
    <w:rsid w:val="003A24DE"/>
    <w:rsid w:val="003A2B7F"/>
    <w:rsid w:val="003A446B"/>
    <w:rsid w:val="003A5465"/>
    <w:rsid w:val="003A6CF4"/>
    <w:rsid w:val="003B0163"/>
    <w:rsid w:val="003B0B4C"/>
    <w:rsid w:val="003B175F"/>
    <w:rsid w:val="003B680B"/>
    <w:rsid w:val="003F0E96"/>
    <w:rsid w:val="003F7B51"/>
    <w:rsid w:val="00420184"/>
    <w:rsid w:val="00431542"/>
    <w:rsid w:val="0043265C"/>
    <w:rsid w:val="00432974"/>
    <w:rsid w:val="00435C9B"/>
    <w:rsid w:val="004376D4"/>
    <w:rsid w:val="004432AC"/>
    <w:rsid w:val="004460A7"/>
    <w:rsid w:val="00460F69"/>
    <w:rsid w:val="004644C4"/>
    <w:rsid w:val="00471E43"/>
    <w:rsid w:val="0047565E"/>
    <w:rsid w:val="00483C64"/>
    <w:rsid w:val="00487AFD"/>
    <w:rsid w:val="004959FF"/>
    <w:rsid w:val="004A00B1"/>
    <w:rsid w:val="004A16BA"/>
    <w:rsid w:val="004A68E9"/>
    <w:rsid w:val="004A69E7"/>
    <w:rsid w:val="004B4190"/>
    <w:rsid w:val="004C408F"/>
    <w:rsid w:val="004D3D28"/>
    <w:rsid w:val="004D4F41"/>
    <w:rsid w:val="004E0D34"/>
    <w:rsid w:val="004F0367"/>
    <w:rsid w:val="004F2217"/>
    <w:rsid w:val="004F40D8"/>
    <w:rsid w:val="004F71EB"/>
    <w:rsid w:val="004F726B"/>
    <w:rsid w:val="005003EF"/>
    <w:rsid w:val="00501086"/>
    <w:rsid w:val="00503FFE"/>
    <w:rsid w:val="00511A8A"/>
    <w:rsid w:val="00511ABB"/>
    <w:rsid w:val="00511AF4"/>
    <w:rsid w:val="00515087"/>
    <w:rsid w:val="00520BDD"/>
    <w:rsid w:val="00524E23"/>
    <w:rsid w:val="005252F5"/>
    <w:rsid w:val="00527166"/>
    <w:rsid w:val="00541EDE"/>
    <w:rsid w:val="00541F65"/>
    <w:rsid w:val="00543784"/>
    <w:rsid w:val="00543FED"/>
    <w:rsid w:val="005552D4"/>
    <w:rsid w:val="00560342"/>
    <w:rsid w:val="00561E94"/>
    <w:rsid w:val="005766F4"/>
    <w:rsid w:val="00582A8F"/>
    <w:rsid w:val="00582E79"/>
    <w:rsid w:val="005840CA"/>
    <w:rsid w:val="00586986"/>
    <w:rsid w:val="00586B47"/>
    <w:rsid w:val="00590D7B"/>
    <w:rsid w:val="005A2735"/>
    <w:rsid w:val="005A2B4D"/>
    <w:rsid w:val="005B35AD"/>
    <w:rsid w:val="005B6355"/>
    <w:rsid w:val="005C1054"/>
    <w:rsid w:val="005C44BE"/>
    <w:rsid w:val="005C49CD"/>
    <w:rsid w:val="005C4B53"/>
    <w:rsid w:val="005C7343"/>
    <w:rsid w:val="005D51CF"/>
    <w:rsid w:val="005D5721"/>
    <w:rsid w:val="005E170A"/>
    <w:rsid w:val="005E3375"/>
    <w:rsid w:val="005E5A6E"/>
    <w:rsid w:val="005E6F4D"/>
    <w:rsid w:val="005F44FF"/>
    <w:rsid w:val="005F4F53"/>
    <w:rsid w:val="005F7114"/>
    <w:rsid w:val="0060514C"/>
    <w:rsid w:val="00606DDC"/>
    <w:rsid w:val="00610AFB"/>
    <w:rsid w:val="0061284B"/>
    <w:rsid w:val="00624B1C"/>
    <w:rsid w:val="00627158"/>
    <w:rsid w:val="006379E1"/>
    <w:rsid w:val="006439A1"/>
    <w:rsid w:val="0065111A"/>
    <w:rsid w:val="00660BC6"/>
    <w:rsid w:val="00662B85"/>
    <w:rsid w:val="00665AE8"/>
    <w:rsid w:val="00684537"/>
    <w:rsid w:val="00690A48"/>
    <w:rsid w:val="00694E0F"/>
    <w:rsid w:val="006951E2"/>
    <w:rsid w:val="006962B0"/>
    <w:rsid w:val="006C1213"/>
    <w:rsid w:val="006D1FDA"/>
    <w:rsid w:val="006D6FE1"/>
    <w:rsid w:val="006E1D0F"/>
    <w:rsid w:val="006E5EE5"/>
    <w:rsid w:val="006E78DE"/>
    <w:rsid w:val="006F1F96"/>
    <w:rsid w:val="006F273C"/>
    <w:rsid w:val="006F2DE1"/>
    <w:rsid w:val="006F654B"/>
    <w:rsid w:val="006F7ABF"/>
    <w:rsid w:val="00700CE0"/>
    <w:rsid w:val="0070217D"/>
    <w:rsid w:val="00704133"/>
    <w:rsid w:val="00705D64"/>
    <w:rsid w:val="00707257"/>
    <w:rsid w:val="00710788"/>
    <w:rsid w:val="00711B62"/>
    <w:rsid w:val="007202DB"/>
    <w:rsid w:val="00723CC4"/>
    <w:rsid w:val="0073019B"/>
    <w:rsid w:val="00752960"/>
    <w:rsid w:val="00754BB9"/>
    <w:rsid w:val="007565F3"/>
    <w:rsid w:val="00762BAB"/>
    <w:rsid w:val="007651D1"/>
    <w:rsid w:val="00765D2D"/>
    <w:rsid w:val="00770A4F"/>
    <w:rsid w:val="00770F02"/>
    <w:rsid w:val="007772A9"/>
    <w:rsid w:val="00780F62"/>
    <w:rsid w:val="00786E32"/>
    <w:rsid w:val="00790C2A"/>
    <w:rsid w:val="0079218C"/>
    <w:rsid w:val="0079655D"/>
    <w:rsid w:val="007A4202"/>
    <w:rsid w:val="007A6600"/>
    <w:rsid w:val="007C2C69"/>
    <w:rsid w:val="007C5849"/>
    <w:rsid w:val="007C6C97"/>
    <w:rsid w:val="007D5129"/>
    <w:rsid w:val="007D5478"/>
    <w:rsid w:val="007D7F11"/>
    <w:rsid w:val="007E0042"/>
    <w:rsid w:val="007E1572"/>
    <w:rsid w:val="007E3462"/>
    <w:rsid w:val="007E61E9"/>
    <w:rsid w:val="007F3AB2"/>
    <w:rsid w:val="007F5C01"/>
    <w:rsid w:val="00805088"/>
    <w:rsid w:val="00805999"/>
    <w:rsid w:val="0081066A"/>
    <w:rsid w:val="00815DA7"/>
    <w:rsid w:val="00816FD3"/>
    <w:rsid w:val="008174F1"/>
    <w:rsid w:val="00820F3B"/>
    <w:rsid w:val="00821889"/>
    <w:rsid w:val="00827EE9"/>
    <w:rsid w:val="008304A6"/>
    <w:rsid w:val="00831323"/>
    <w:rsid w:val="00834E4A"/>
    <w:rsid w:val="008357D8"/>
    <w:rsid w:val="008364F3"/>
    <w:rsid w:val="00842D56"/>
    <w:rsid w:val="00842FAC"/>
    <w:rsid w:val="0084531B"/>
    <w:rsid w:val="00855DCC"/>
    <w:rsid w:val="00856D53"/>
    <w:rsid w:val="008616E2"/>
    <w:rsid w:val="0086298C"/>
    <w:rsid w:val="00862BA0"/>
    <w:rsid w:val="00870C9A"/>
    <w:rsid w:val="00881E55"/>
    <w:rsid w:val="00882C16"/>
    <w:rsid w:val="00895E20"/>
    <w:rsid w:val="008A5A39"/>
    <w:rsid w:val="008B0412"/>
    <w:rsid w:val="008B1B24"/>
    <w:rsid w:val="008B33EE"/>
    <w:rsid w:val="008C2BFA"/>
    <w:rsid w:val="008C4297"/>
    <w:rsid w:val="008D3FAF"/>
    <w:rsid w:val="008D44F2"/>
    <w:rsid w:val="008D6D90"/>
    <w:rsid w:val="008E6C1D"/>
    <w:rsid w:val="008F16B3"/>
    <w:rsid w:val="008F47E6"/>
    <w:rsid w:val="008F7816"/>
    <w:rsid w:val="0090012E"/>
    <w:rsid w:val="00900FC0"/>
    <w:rsid w:val="0090761D"/>
    <w:rsid w:val="00917185"/>
    <w:rsid w:val="0093229C"/>
    <w:rsid w:val="00933AF0"/>
    <w:rsid w:val="00936B04"/>
    <w:rsid w:val="00942038"/>
    <w:rsid w:val="00951470"/>
    <w:rsid w:val="00952722"/>
    <w:rsid w:val="00960F4F"/>
    <w:rsid w:val="0096382E"/>
    <w:rsid w:val="0096631C"/>
    <w:rsid w:val="00972E1E"/>
    <w:rsid w:val="00980F88"/>
    <w:rsid w:val="00984051"/>
    <w:rsid w:val="00984FA8"/>
    <w:rsid w:val="00986A27"/>
    <w:rsid w:val="00987AE5"/>
    <w:rsid w:val="0099063B"/>
    <w:rsid w:val="00997A71"/>
    <w:rsid w:val="009A5352"/>
    <w:rsid w:val="009A5A6A"/>
    <w:rsid w:val="009A7DA9"/>
    <w:rsid w:val="009B31DE"/>
    <w:rsid w:val="009B35F7"/>
    <w:rsid w:val="009B6F2D"/>
    <w:rsid w:val="009C02E8"/>
    <w:rsid w:val="009C1920"/>
    <w:rsid w:val="009C5119"/>
    <w:rsid w:val="009C639C"/>
    <w:rsid w:val="009C6825"/>
    <w:rsid w:val="009D04ED"/>
    <w:rsid w:val="009D1564"/>
    <w:rsid w:val="009E0BA5"/>
    <w:rsid w:val="009E37F6"/>
    <w:rsid w:val="009E7870"/>
    <w:rsid w:val="009F0148"/>
    <w:rsid w:val="009F7CD9"/>
    <w:rsid w:val="00A00791"/>
    <w:rsid w:val="00A02C6F"/>
    <w:rsid w:val="00A04E9A"/>
    <w:rsid w:val="00A346FF"/>
    <w:rsid w:val="00A351B3"/>
    <w:rsid w:val="00A53FE3"/>
    <w:rsid w:val="00A600E4"/>
    <w:rsid w:val="00A6259A"/>
    <w:rsid w:val="00A655FD"/>
    <w:rsid w:val="00A66E18"/>
    <w:rsid w:val="00A700B1"/>
    <w:rsid w:val="00A7407C"/>
    <w:rsid w:val="00A7701D"/>
    <w:rsid w:val="00A82906"/>
    <w:rsid w:val="00A82B67"/>
    <w:rsid w:val="00A8613D"/>
    <w:rsid w:val="00A932C1"/>
    <w:rsid w:val="00AA2AB6"/>
    <w:rsid w:val="00AB10EE"/>
    <w:rsid w:val="00AB2A4D"/>
    <w:rsid w:val="00AB4015"/>
    <w:rsid w:val="00AC3671"/>
    <w:rsid w:val="00AD2D71"/>
    <w:rsid w:val="00AE1851"/>
    <w:rsid w:val="00AE52A2"/>
    <w:rsid w:val="00B00179"/>
    <w:rsid w:val="00B0118F"/>
    <w:rsid w:val="00B07546"/>
    <w:rsid w:val="00B11C3A"/>
    <w:rsid w:val="00B11E3E"/>
    <w:rsid w:val="00B16BCB"/>
    <w:rsid w:val="00B20DA3"/>
    <w:rsid w:val="00B256BC"/>
    <w:rsid w:val="00B42F30"/>
    <w:rsid w:val="00B43BC5"/>
    <w:rsid w:val="00B50345"/>
    <w:rsid w:val="00B57934"/>
    <w:rsid w:val="00B602F5"/>
    <w:rsid w:val="00B62284"/>
    <w:rsid w:val="00B70695"/>
    <w:rsid w:val="00B712F9"/>
    <w:rsid w:val="00B80419"/>
    <w:rsid w:val="00B83DCF"/>
    <w:rsid w:val="00B87135"/>
    <w:rsid w:val="00B90968"/>
    <w:rsid w:val="00B950D5"/>
    <w:rsid w:val="00B95C3E"/>
    <w:rsid w:val="00BB15B9"/>
    <w:rsid w:val="00BB2F66"/>
    <w:rsid w:val="00BB5A3B"/>
    <w:rsid w:val="00BB740C"/>
    <w:rsid w:val="00BC1A43"/>
    <w:rsid w:val="00BC22EB"/>
    <w:rsid w:val="00BC3F6D"/>
    <w:rsid w:val="00BC6101"/>
    <w:rsid w:val="00BC7EC5"/>
    <w:rsid w:val="00BD16FC"/>
    <w:rsid w:val="00BD6929"/>
    <w:rsid w:val="00BE083E"/>
    <w:rsid w:val="00BE0EE7"/>
    <w:rsid w:val="00BE2FC3"/>
    <w:rsid w:val="00BE7F71"/>
    <w:rsid w:val="00BF1A26"/>
    <w:rsid w:val="00BF2B09"/>
    <w:rsid w:val="00BF2CBE"/>
    <w:rsid w:val="00BF6E86"/>
    <w:rsid w:val="00C02E55"/>
    <w:rsid w:val="00C03EE7"/>
    <w:rsid w:val="00C05033"/>
    <w:rsid w:val="00C0794F"/>
    <w:rsid w:val="00C11687"/>
    <w:rsid w:val="00C12132"/>
    <w:rsid w:val="00C138C4"/>
    <w:rsid w:val="00C13D7C"/>
    <w:rsid w:val="00C17601"/>
    <w:rsid w:val="00C20086"/>
    <w:rsid w:val="00C22C70"/>
    <w:rsid w:val="00C24E98"/>
    <w:rsid w:val="00C30940"/>
    <w:rsid w:val="00C319AC"/>
    <w:rsid w:val="00C31B14"/>
    <w:rsid w:val="00C33A25"/>
    <w:rsid w:val="00C40170"/>
    <w:rsid w:val="00C41667"/>
    <w:rsid w:val="00C50C33"/>
    <w:rsid w:val="00C50CB5"/>
    <w:rsid w:val="00C512AA"/>
    <w:rsid w:val="00C531A4"/>
    <w:rsid w:val="00C5750A"/>
    <w:rsid w:val="00C678B7"/>
    <w:rsid w:val="00C679BF"/>
    <w:rsid w:val="00C75C5A"/>
    <w:rsid w:val="00C76E63"/>
    <w:rsid w:val="00C84D34"/>
    <w:rsid w:val="00C87B65"/>
    <w:rsid w:val="00C87F93"/>
    <w:rsid w:val="00C9438A"/>
    <w:rsid w:val="00CA245E"/>
    <w:rsid w:val="00CA703C"/>
    <w:rsid w:val="00CB40FF"/>
    <w:rsid w:val="00CD1E74"/>
    <w:rsid w:val="00CD46DD"/>
    <w:rsid w:val="00CD7B22"/>
    <w:rsid w:val="00CE0BC5"/>
    <w:rsid w:val="00CF148F"/>
    <w:rsid w:val="00CF3A7E"/>
    <w:rsid w:val="00CF4FB4"/>
    <w:rsid w:val="00CF559B"/>
    <w:rsid w:val="00CF5BCB"/>
    <w:rsid w:val="00CF7844"/>
    <w:rsid w:val="00D12F1A"/>
    <w:rsid w:val="00D143D5"/>
    <w:rsid w:val="00D26A37"/>
    <w:rsid w:val="00D32BC1"/>
    <w:rsid w:val="00D4052D"/>
    <w:rsid w:val="00D47374"/>
    <w:rsid w:val="00D54C63"/>
    <w:rsid w:val="00D65E23"/>
    <w:rsid w:val="00D65F73"/>
    <w:rsid w:val="00D76687"/>
    <w:rsid w:val="00D77712"/>
    <w:rsid w:val="00D875FC"/>
    <w:rsid w:val="00D93E6B"/>
    <w:rsid w:val="00D96707"/>
    <w:rsid w:val="00DB7177"/>
    <w:rsid w:val="00DC0DC9"/>
    <w:rsid w:val="00DC127F"/>
    <w:rsid w:val="00DD58AB"/>
    <w:rsid w:val="00DD5E01"/>
    <w:rsid w:val="00DE471A"/>
    <w:rsid w:val="00DE7381"/>
    <w:rsid w:val="00E023E7"/>
    <w:rsid w:val="00E06251"/>
    <w:rsid w:val="00E071DD"/>
    <w:rsid w:val="00E07C90"/>
    <w:rsid w:val="00E13740"/>
    <w:rsid w:val="00E15C56"/>
    <w:rsid w:val="00E17B72"/>
    <w:rsid w:val="00E26C2E"/>
    <w:rsid w:val="00E321FA"/>
    <w:rsid w:val="00E34A49"/>
    <w:rsid w:val="00E37F7E"/>
    <w:rsid w:val="00E42722"/>
    <w:rsid w:val="00E42E35"/>
    <w:rsid w:val="00E43219"/>
    <w:rsid w:val="00E47803"/>
    <w:rsid w:val="00E5091C"/>
    <w:rsid w:val="00E55A3B"/>
    <w:rsid w:val="00E6280A"/>
    <w:rsid w:val="00E651CB"/>
    <w:rsid w:val="00E675FB"/>
    <w:rsid w:val="00E74652"/>
    <w:rsid w:val="00E76E06"/>
    <w:rsid w:val="00E809BF"/>
    <w:rsid w:val="00E8194C"/>
    <w:rsid w:val="00E82CA1"/>
    <w:rsid w:val="00E9064E"/>
    <w:rsid w:val="00E956BC"/>
    <w:rsid w:val="00E976AA"/>
    <w:rsid w:val="00EA2F7B"/>
    <w:rsid w:val="00EA596D"/>
    <w:rsid w:val="00EB2438"/>
    <w:rsid w:val="00EB32F7"/>
    <w:rsid w:val="00EB5C66"/>
    <w:rsid w:val="00EC0776"/>
    <w:rsid w:val="00EC19AC"/>
    <w:rsid w:val="00EC2FE8"/>
    <w:rsid w:val="00EC6BFD"/>
    <w:rsid w:val="00ED7079"/>
    <w:rsid w:val="00EF0F76"/>
    <w:rsid w:val="00EF2428"/>
    <w:rsid w:val="00EF5C2A"/>
    <w:rsid w:val="00F02829"/>
    <w:rsid w:val="00F12B78"/>
    <w:rsid w:val="00F147D6"/>
    <w:rsid w:val="00F21B2E"/>
    <w:rsid w:val="00F24AD7"/>
    <w:rsid w:val="00F2509E"/>
    <w:rsid w:val="00F3475C"/>
    <w:rsid w:val="00F35781"/>
    <w:rsid w:val="00F36655"/>
    <w:rsid w:val="00F4380A"/>
    <w:rsid w:val="00F500AA"/>
    <w:rsid w:val="00F672A7"/>
    <w:rsid w:val="00F67A51"/>
    <w:rsid w:val="00F700EF"/>
    <w:rsid w:val="00F72B59"/>
    <w:rsid w:val="00F7366D"/>
    <w:rsid w:val="00F73D3E"/>
    <w:rsid w:val="00F778DD"/>
    <w:rsid w:val="00F92BF7"/>
    <w:rsid w:val="00FA0B75"/>
    <w:rsid w:val="00FA1948"/>
    <w:rsid w:val="00FA1E0A"/>
    <w:rsid w:val="00FA5A2C"/>
    <w:rsid w:val="00FA6FC2"/>
    <w:rsid w:val="00FB19D5"/>
    <w:rsid w:val="00FB5B0B"/>
    <w:rsid w:val="00FC0DFE"/>
    <w:rsid w:val="00FC209B"/>
    <w:rsid w:val="00FC4125"/>
    <w:rsid w:val="00FC75F9"/>
    <w:rsid w:val="00FD130C"/>
    <w:rsid w:val="00FD6AE2"/>
    <w:rsid w:val="00FE2CCF"/>
    <w:rsid w:val="00FE7E2C"/>
    <w:rsid w:val="00FF381E"/>
    <w:rsid w:val="00FF77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9F4072B-2EB5-48EE-8F5F-EA1DDAFAE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0BA5"/>
    <w:pPr>
      <w:spacing w:after="200" w:line="276" w:lineRule="auto"/>
    </w:pPr>
    <w:rPr>
      <w:rFonts w:ascii="Calibri" w:eastAsia="Calibri" w:hAnsi="Calibri" w:cs="Times New Roman"/>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iPriority w:val="9"/>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semiHidden/>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semiHidden/>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iPriority w:val="99"/>
    <w:unhideWhenUsed/>
    <w:rsid w:val="009E0BA5"/>
    <w:pPr>
      <w:tabs>
        <w:tab w:val="center" w:pos="4252"/>
        <w:tab w:val="right" w:pos="8504"/>
      </w:tabs>
    </w:pPr>
  </w:style>
  <w:style w:type="character" w:customStyle="1" w:styleId="CabealhoChar">
    <w:name w:val="Cabeçalho Char"/>
    <w:basedOn w:val="Fontepargpadro"/>
    <w:link w:val="Cabealho"/>
    <w:uiPriority w:val="99"/>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uiPriority w:val="59"/>
    <w:rsid w:val="009E0BA5"/>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
    <w:name w:val="Body Text"/>
    <w:basedOn w:val="Normal"/>
    <w:link w:val="CorpodetextoChar"/>
    <w:uiPriority w:val="99"/>
    <w:semiHidden/>
    <w:rsid w:val="009E0BA5"/>
    <w:pPr>
      <w:tabs>
        <w:tab w:val="left" w:pos="567"/>
      </w:tabs>
      <w:spacing w:after="0" w:line="240" w:lineRule="auto"/>
      <w:jc w:val="both"/>
    </w:pPr>
    <w:rPr>
      <w:rFonts w:ascii="Times New Roman" w:hAnsi="Times New Roman"/>
      <w:sz w:val="24"/>
      <w:szCs w:val="20"/>
      <w:lang w:val="x-none" w:eastAsia="x-none"/>
    </w:rPr>
  </w:style>
  <w:style w:type="character" w:customStyle="1" w:styleId="CorpodetextoChar">
    <w:name w:val="Corpo de texto Char"/>
    <w:basedOn w:val="Fontepargpadro"/>
    <w:link w:val="Corpodetexto"/>
    <w:uiPriority w:val="99"/>
    <w:semiHidden/>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054437"/>
    <w:pPr>
      <w:tabs>
        <w:tab w:val="left" w:pos="426"/>
        <w:tab w:val="right" w:leader="dot" w:pos="8931"/>
      </w:tabs>
      <w:spacing w:after="0" w:line="240" w:lineRule="auto"/>
      <w:ind w:left="284" w:hanging="284"/>
      <w:jc w:val="both"/>
    </w:pPr>
  </w:style>
  <w:style w:type="paragraph" w:styleId="Sumrio2">
    <w:name w:val="toc 2"/>
    <w:basedOn w:val="Normal"/>
    <w:next w:val="Normal"/>
    <w:autoRedefine/>
    <w:uiPriority w:val="39"/>
    <w:unhideWhenUsed/>
    <w:rsid w:val="00EC0776"/>
    <w:pPr>
      <w:tabs>
        <w:tab w:val="left" w:pos="1100"/>
        <w:tab w:val="right" w:leader="dot" w:pos="8931"/>
      </w:tabs>
      <w:spacing w:after="0" w:line="240" w:lineRule="auto"/>
      <w:ind w:left="709" w:hanging="425"/>
    </w:p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9E0BA5"/>
    <w:pPr>
      <w:tabs>
        <w:tab w:val="right" w:leader="dot" w:pos="8931"/>
      </w:tabs>
      <w:jc w:val="both"/>
    </w:pPr>
    <w:rPr>
      <w:rFonts w:ascii="Times New Roman" w:eastAsia="Times New Roman" w:hAnsi="Times New Roman"/>
      <w:bCs/>
      <w:noProof/>
      <w:kern w:val="32"/>
      <w:sz w:val="24"/>
      <w:szCs w:val="24"/>
    </w:rPr>
  </w:style>
  <w:style w:type="paragraph" w:styleId="ndicedeilustraes">
    <w:name w:val="table of figures"/>
    <w:basedOn w:val="Normal"/>
    <w:next w:val="Normal"/>
    <w:uiPriority w:val="99"/>
    <w:unhideWhenUsed/>
    <w:rsid w:val="009E0BA5"/>
    <w:pPr>
      <w:tabs>
        <w:tab w:val="right" w:leader="dot" w:pos="10206"/>
      </w:tabs>
      <w:spacing w:after="0" w:line="240" w:lineRule="auto"/>
      <w:jc w:val="both"/>
    </w:pPr>
    <w:rPr>
      <w:rFonts w:ascii="Times New Roman" w:hAnsi="Times New Roman"/>
      <w:noProof/>
      <w:sz w:val="20"/>
      <w:szCs w:val="24"/>
      <w:lang w:eastAsia="pt-BR"/>
    </w:rPr>
  </w:style>
  <w:style w:type="paragraph" w:styleId="Sumrio4">
    <w:name w:val="toc 4"/>
    <w:basedOn w:val="Normal"/>
    <w:next w:val="Normal"/>
    <w:autoRedefine/>
    <w:uiPriority w:val="39"/>
    <w:unhideWhenUsed/>
    <w:rsid w:val="009E0BA5"/>
    <w:pPr>
      <w:spacing w:after="100" w:line="259" w:lineRule="auto"/>
      <w:ind w:left="660"/>
    </w:pPr>
    <w:rPr>
      <w:rFonts w:eastAsia="Times New Roman"/>
      <w:lang w:eastAsia="pt-BR"/>
    </w:rPr>
  </w:style>
  <w:style w:type="paragraph" w:styleId="Sumrio5">
    <w:name w:val="toc 5"/>
    <w:basedOn w:val="Normal"/>
    <w:next w:val="Normal"/>
    <w:autoRedefine/>
    <w:uiPriority w:val="39"/>
    <w:unhideWhenUsed/>
    <w:rsid w:val="009E0BA5"/>
    <w:pPr>
      <w:spacing w:after="100" w:line="259" w:lineRule="auto"/>
      <w:ind w:left="880"/>
    </w:pPr>
    <w:rPr>
      <w:rFonts w:eastAsia="Times New Roman"/>
      <w:lang w:eastAsia="pt-BR"/>
    </w:rPr>
  </w:style>
  <w:style w:type="paragraph" w:styleId="Sumrio6">
    <w:name w:val="toc 6"/>
    <w:basedOn w:val="Normal"/>
    <w:next w:val="Normal"/>
    <w:autoRedefine/>
    <w:uiPriority w:val="39"/>
    <w:unhideWhenUsed/>
    <w:rsid w:val="009E0BA5"/>
    <w:pPr>
      <w:spacing w:after="100" w:line="259" w:lineRule="auto"/>
      <w:ind w:left="1100"/>
    </w:pPr>
    <w:rPr>
      <w:rFonts w:eastAsia="Times New Roman"/>
      <w:lang w:eastAsia="pt-BR"/>
    </w:rPr>
  </w:style>
  <w:style w:type="paragraph" w:styleId="Sumrio7">
    <w:name w:val="toc 7"/>
    <w:basedOn w:val="Normal"/>
    <w:next w:val="Normal"/>
    <w:autoRedefine/>
    <w:uiPriority w:val="39"/>
    <w:unhideWhenUsed/>
    <w:rsid w:val="009E0BA5"/>
    <w:pPr>
      <w:spacing w:after="100" w:line="259" w:lineRule="auto"/>
      <w:ind w:left="1320"/>
    </w:pPr>
    <w:rPr>
      <w:rFonts w:eastAsia="Times New Roman"/>
      <w:lang w:eastAsia="pt-BR"/>
    </w:rPr>
  </w:style>
  <w:style w:type="paragraph" w:styleId="Sumrio8">
    <w:name w:val="toc 8"/>
    <w:basedOn w:val="Normal"/>
    <w:next w:val="Normal"/>
    <w:autoRedefine/>
    <w:uiPriority w:val="39"/>
    <w:unhideWhenUsed/>
    <w:rsid w:val="009E0BA5"/>
    <w:pPr>
      <w:spacing w:after="100" w:line="259" w:lineRule="auto"/>
      <w:ind w:left="1540"/>
    </w:pPr>
    <w:rPr>
      <w:rFonts w:eastAsia="Times New Roman"/>
      <w:lang w:eastAsia="pt-BR"/>
    </w:rPr>
  </w:style>
  <w:style w:type="paragraph" w:styleId="Sumrio9">
    <w:name w:val="toc 9"/>
    <w:basedOn w:val="Normal"/>
    <w:next w:val="Normal"/>
    <w:autoRedefine/>
    <w:uiPriority w:val="39"/>
    <w:unhideWhenUsed/>
    <w:rsid w:val="009E0BA5"/>
    <w:pPr>
      <w:spacing w:after="100" w:line="259" w:lineRule="auto"/>
      <w:ind w:left="1760"/>
    </w:pPr>
    <w:rPr>
      <w:rFonts w:eastAsia="Times New Roman"/>
      <w:lang w:eastAsia="pt-BR"/>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0B6C6C"/>
    <w:pPr>
      <w:widowControl w:val="0"/>
      <w:suppressAutoHyphens/>
      <w:spacing w:after="0" w:line="240" w:lineRule="auto"/>
      <w:jc w:val="both"/>
    </w:pPr>
    <w:rPr>
      <w:rFonts w:ascii="Times New Roman" w:hAnsi="Times New Roman"/>
      <w:caps/>
      <w:color w:val="000000"/>
      <w:sz w:val="20"/>
      <w:szCs w:val="20"/>
      <w:lang w:bidi="en-US"/>
    </w:rPr>
  </w:style>
  <w:style w:type="paragraph" w:styleId="NormalWeb">
    <w:name w:val="Normal (Web)"/>
    <w:basedOn w:val="Normal"/>
    <w:uiPriority w:val="99"/>
    <w:unhideWhenUsed/>
    <w:rsid w:val="009E0BA5"/>
    <w:pPr>
      <w:spacing w:before="100" w:beforeAutospacing="1" w:after="119" w:line="240" w:lineRule="auto"/>
    </w:pPr>
    <w:rPr>
      <w:rFonts w:ascii="Times New Roman" w:eastAsia="Times New Roman" w:hAnsi="Times New Roman"/>
      <w:sz w:val="24"/>
      <w:szCs w:val="24"/>
      <w:lang w:eastAsia="pt-BR"/>
    </w:rPr>
  </w:style>
  <w:style w:type="paragraph" w:styleId="Textodebalo">
    <w:name w:val="Balloon Text"/>
    <w:basedOn w:val="Normal"/>
    <w:link w:val="TextodebaloChar"/>
    <w:uiPriority w:val="99"/>
    <w:semiHidden/>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
    <w:name w:val="Tabela com grade2"/>
    <w:basedOn w:val="Tabelanormal"/>
    <w:next w:val="Tabelacomgrade"/>
    <w:uiPriority w:val="39"/>
    <w:rsid w:val="009E0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basedOn w:val="Normal"/>
    <w:link w:val="SemEspaamentoChar"/>
    <w:uiPriority w:val="1"/>
    <w:qFormat/>
    <w:rsid w:val="009E0BA5"/>
    <w:pPr>
      <w:spacing w:after="0" w:line="240" w:lineRule="auto"/>
      <w:jc w:val="both"/>
    </w:pPr>
    <w:rPr>
      <w:rFonts w:ascii="Times New Roman" w:hAnsi="Times New Roman"/>
      <w:sz w:val="24"/>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rFonts w:ascii="Times New Roman" w:hAnsi="Times New Roman"/>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 w:val="24"/>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9E0BA5"/>
    <w:pPr>
      <w:spacing w:line="240" w:lineRule="auto"/>
    </w:pPr>
    <w:rPr>
      <w:i/>
      <w:iCs/>
      <w:color w:val="44546A" w:themeColor="text2"/>
      <w:sz w:val="18"/>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5">
    <w:name w:val="Tabela com grade5"/>
    <w:basedOn w:val="Tabelanormal"/>
    <w:next w:val="Tabelacomgrade"/>
    <w:uiPriority w:val="39"/>
    <w:rsid w:val="009E0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firstLine="709"/>
      <w:jc w:val="both"/>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semiHidden/>
    <w:unhideWhenUsed/>
    <w:rsid w:val="009E0BA5"/>
    <w:pPr>
      <w:tabs>
        <w:tab w:val="clear" w:pos="567"/>
      </w:tabs>
      <w:suppressAutoHyphens/>
      <w:spacing w:after="120"/>
      <w:ind w:left="567" w:right="-425" w:firstLine="709"/>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jc w:val="both"/>
    </w:pPr>
    <w:rPr>
      <w:rFonts w:ascii="Arial" w:eastAsia="Times New Roman" w:hAnsi="Arial" w:cs="Arial"/>
      <w:lang w:eastAsia="pt-BR"/>
    </w:rPr>
  </w:style>
  <w:style w:type="paragraph" w:customStyle="1" w:styleId="Captulo">
    <w:name w:val="Capítulo"/>
    <w:basedOn w:val="Normal"/>
    <w:next w:val="Corpodetexto"/>
    <w:uiPriority w:val="99"/>
    <w:semiHidden/>
    <w:rsid w:val="009E0BA5"/>
    <w:pPr>
      <w:keepNext/>
      <w:suppressAutoHyphens/>
      <w:spacing w:before="240" w:after="120" w:line="240" w:lineRule="auto"/>
      <w:ind w:left="567" w:right="-425" w:firstLine="709"/>
      <w:jc w:val="both"/>
    </w:pPr>
    <w:rPr>
      <w:rFonts w:ascii="Arial" w:eastAsia="SimSun" w:hAnsi="Arial" w:cs="Mangal"/>
      <w:sz w:val="28"/>
      <w:szCs w:val="28"/>
      <w:lang w:eastAsia="ar-SA"/>
    </w:rPr>
  </w:style>
  <w:style w:type="paragraph" w:customStyle="1" w:styleId="Legenda2">
    <w:name w:val="Legenda2"/>
    <w:basedOn w:val="Normal"/>
    <w:uiPriority w:val="99"/>
    <w:semiHidden/>
    <w:rsid w:val="009E0BA5"/>
    <w:pPr>
      <w:suppressLineNumbers/>
      <w:suppressAutoHyphens/>
      <w:spacing w:before="120" w:after="120" w:line="240" w:lineRule="auto"/>
      <w:ind w:left="567" w:right="-425" w:firstLine="709"/>
      <w:jc w:val="both"/>
    </w:pPr>
    <w:rPr>
      <w:rFonts w:cs="Tahoma"/>
      <w:i/>
      <w:iCs/>
      <w:sz w:val="24"/>
      <w:szCs w:val="24"/>
      <w:lang w:eastAsia="ar-SA"/>
    </w:rPr>
  </w:style>
  <w:style w:type="paragraph" w:customStyle="1" w:styleId="ndice">
    <w:name w:val="Índice"/>
    <w:basedOn w:val="Normal"/>
    <w:uiPriority w:val="99"/>
    <w:semiHidden/>
    <w:rsid w:val="009E0BA5"/>
    <w:pPr>
      <w:suppressLineNumbers/>
      <w:suppressAutoHyphens/>
      <w:spacing w:before="280" w:after="280" w:line="240" w:lineRule="auto"/>
      <w:ind w:left="567" w:right="-425" w:firstLine="709"/>
      <w:jc w:val="both"/>
    </w:pPr>
    <w:rPr>
      <w:rFonts w:cs="Tahoma"/>
      <w:lang w:eastAsia="ar-SA"/>
    </w:rPr>
  </w:style>
  <w:style w:type="paragraph" w:customStyle="1" w:styleId="Legenda1">
    <w:name w:val="Legenda1"/>
    <w:basedOn w:val="Normal"/>
    <w:uiPriority w:val="99"/>
    <w:semiHidden/>
    <w:rsid w:val="009E0BA5"/>
    <w:pPr>
      <w:suppressLineNumbers/>
      <w:suppressAutoHyphens/>
      <w:spacing w:before="120" w:after="120" w:line="240" w:lineRule="auto"/>
      <w:ind w:left="567" w:right="-425" w:firstLine="709"/>
      <w:jc w:val="both"/>
    </w:pPr>
    <w:rPr>
      <w:rFonts w:cs="Tahoma"/>
      <w:i/>
      <w:iCs/>
      <w:sz w:val="24"/>
      <w:szCs w:val="24"/>
      <w:lang w:eastAsia="ar-SA"/>
    </w:rPr>
  </w:style>
  <w:style w:type="paragraph" w:customStyle="1" w:styleId="Contedodatabela">
    <w:name w:val="Conteúdo da tabela"/>
    <w:basedOn w:val="Normal"/>
    <w:uiPriority w:val="99"/>
    <w:semiHidden/>
    <w:rsid w:val="009E0BA5"/>
    <w:pPr>
      <w:suppressLineNumbers/>
      <w:suppressAutoHyphens/>
      <w:spacing w:before="280" w:after="280" w:line="240" w:lineRule="auto"/>
      <w:ind w:left="567" w:right="-425" w:firstLine="709"/>
      <w:jc w:val="both"/>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semiHidden/>
    <w:rsid w:val="009E0BA5"/>
    <w:pPr>
      <w:suppressAutoHyphens/>
      <w:autoSpaceDE w:val="0"/>
      <w:spacing w:after="0" w:line="240" w:lineRule="auto"/>
    </w:pPr>
    <w:rPr>
      <w:rFonts w:ascii="Arial" w:eastAsia="Arial" w:hAnsi="Arial" w:cs="Arial"/>
      <w:color w:val="000000"/>
      <w:sz w:val="24"/>
      <w:szCs w:val="24"/>
      <w:lang w:eastAsia="hi-IN" w:bidi="hi-IN"/>
    </w:rPr>
  </w:style>
  <w:style w:type="paragraph" w:customStyle="1" w:styleId="western">
    <w:name w:val="western"/>
    <w:basedOn w:val="Normal"/>
    <w:rsid w:val="009E0BA5"/>
    <w:pPr>
      <w:suppressAutoHyphens/>
      <w:spacing w:before="100" w:after="119" w:line="240" w:lineRule="auto"/>
    </w:pPr>
    <w:rPr>
      <w:rFonts w:ascii="Times New Roman" w:eastAsia="Times New Roman" w:hAnsi="Times New Roman"/>
      <w:kern w:val="2"/>
      <w:sz w:val="24"/>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jc w:val="both"/>
    </w:pPr>
    <w:rPr>
      <w:rFonts w:ascii="Times New Roman" w:eastAsia="Times New Roman" w:hAnsi="Times New Roman" w:cs="Calibri"/>
      <w:sz w:val="20"/>
      <w:szCs w:val="20"/>
      <w:lang w:eastAsia="ar-SA"/>
    </w:rPr>
  </w:style>
  <w:style w:type="paragraph" w:customStyle="1" w:styleId="Standard">
    <w:name w:val="Standard"/>
    <w:uiPriority w:val="99"/>
    <w:semiHidden/>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semiHidden/>
    <w:rsid w:val="009E0BA5"/>
    <w:pPr>
      <w:suppressLineNumbers/>
      <w:suppressAutoHyphens/>
      <w:spacing w:after="0" w:line="240" w:lineRule="auto"/>
    </w:pPr>
    <w:rPr>
      <w:rFonts w:ascii="Times New Roman" w:eastAsia="Times New Roman" w:hAnsi="Times New Roman" w:cs="Calibri"/>
      <w:sz w:val="24"/>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 w:type="paragraph" w:customStyle="1" w:styleId="TCU-Centralizado">
    <w:name w:val="TCU - Centralizado"/>
    <w:basedOn w:val="Normal"/>
    <w:uiPriority w:val="99"/>
    <w:qFormat/>
    <w:rsid w:val="0036073F"/>
    <w:pPr>
      <w:spacing w:after="0" w:line="240" w:lineRule="auto"/>
      <w:jc w:val="center"/>
    </w:pPr>
    <w:rPr>
      <w:rFonts w:ascii="Times New Roman" w:eastAsia="Times New Roman" w:hAnsi="Times New Roman"/>
      <w:sz w:val="24"/>
      <w:szCs w:val="24"/>
    </w:rPr>
  </w:style>
  <w:style w:type="paragraph" w:customStyle="1" w:styleId="ecmsobodytextindent">
    <w:name w:val="ec_msobodytextindent"/>
    <w:basedOn w:val="Normal"/>
    <w:rsid w:val="0003117C"/>
    <w:pPr>
      <w:spacing w:before="60" w:after="324" w:line="240" w:lineRule="auto"/>
      <w:jc w:val="both"/>
    </w:pPr>
    <w:rPr>
      <w:i/>
      <w:iCs/>
      <w:sz w:val="24"/>
      <w:szCs w:val="24"/>
      <w:lang w:val="en-US" w:eastAsia="pt-BR" w:bidi="en-US"/>
    </w:rPr>
  </w:style>
  <w:style w:type="paragraph" w:styleId="Recuodecorpodetexto">
    <w:name w:val="Body Text Indent"/>
    <w:basedOn w:val="Normal"/>
    <w:link w:val="RecuodecorpodetextoChar"/>
    <w:uiPriority w:val="99"/>
    <w:semiHidden/>
    <w:unhideWhenUsed/>
    <w:rsid w:val="00842FAC"/>
    <w:pPr>
      <w:spacing w:after="120"/>
      <w:ind w:left="283"/>
    </w:pPr>
  </w:style>
  <w:style w:type="character" w:customStyle="1" w:styleId="RecuodecorpodetextoChar">
    <w:name w:val="Recuo de corpo de texto Char"/>
    <w:basedOn w:val="Fontepargpadro"/>
    <w:link w:val="Recuodecorpodetexto"/>
    <w:uiPriority w:val="99"/>
    <w:semiHidden/>
    <w:rsid w:val="00842FAC"/>
    <w:rPr>
      <w:rFonts w:ascii="Calibri" w:eastAsia="Calibri" w:hAnsi="Calibri" w:cs="Times New Roman"/>
    </w:rPr>
  </w:style>
  <w:style w:type="paragraph" w:styleId="TextosemFormatao">
    <w:name w:val="Plain Text"/>
    <w:basedOn w:val="Normal"/>
    <w:link w:val="TextosemFormataoChar"/>
    <w:uiPriority w:val="99"/>
    <w:semiHidden/>
    <w:unhideWhenUsed/>
    <w:rsid w:val="003F0E96"/>
    <w:pPr>
      <w:widowControl w:val="0"/>
      <w:spacing w:before="60" w:after="60" w:line="240" w:lineRule="auto"/>
      <w:jc w:val="both"/>
    </w:pPr>
    <w:rPr>
      <w:rFonts w:ascii="Courier New" w:hAnsi="Courier New"/>
      <w:sz w:val="24"/>
      <w:szCs w:val="20"/>
    </w:rPr>
  </w:style>
  <w:style w:type="character" w:customStyle="1" w:styleId="TextosemFormataoChar">
    <w:name w:val="Texto sem Formatação Char"/>
    <w:basedOn w:val="Fontepargpadro"/>
    <w:link w:val="TextosemFormatao"/>
    <w:uiPriority w:val="99"/>
    <w:semiHidden/>
    <w:rsid w:val="003F0E96"/>
    <w:rPr>
      <w:rFonts w:ascii="Courier New" w:eastAsia="Calibri" w:hAnsi="Courier New"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9602">
      <w:bodyDiv w:val="1"/>
      <w:marLeft w:val="0"/>
      <w:marRight w:val="0"/>
      <w:marTop w:val="0"/>
      <w:marBottom w:val="0"/>
      <w:divBdr>
        <w:top w:val="none" w:sz="0" w:space="0" w:color="auto"/>
        <w:left w:val="none" w:sz="0" w:space="0" w:color="auto"/>
        <w:bottom w:val="none" w:sz="0" w:space="0" w:color="auto"/>
        <w:right w:val="none" w:sz="0" w:space="0" w:color="auto"/>
      </w:divBdr>
    </w:div>
    <w:div w:id="24138922">
      <w:bodyDiv w:val="1"/>
      <w:marLeft w:val="0"/>
      <w:marRight w:val="0"/>
      <w:marTop w:val="0"/>
      <w:marBottom w:val="0"/>
      <w:divBdr>
        <w:top w:val="none" w:sz="0" w:space="0" w:color="auto"/>
        <w:left w:val="none" w:sz="0" w:space="0" w:color="auto"/>
        <w:bottom w:val="none" w:sz="0" w:space="0" w:color="auto"/>
        <w:right w:val="none" w:sz="0" w:space="0" w:color="auto"/>
      </w:divBdr>
    </w:div>
    <w:div w:id="28460634">
      <w:bodyDiv w:val="1"/>
      <w:marLeft w:val="0"/>
      <w:marRight w:val="0"/>
      <w:marTop w:val="0"/>
      <w:marBottom w:val="0"/>
      <w:divBdr>
        <w:top w:val="none" w:sz="0" w:space="0" w:color="auto"/>
        <w:left w:val="none" w:sz="0" w:space="0" w:color="auto"/>
        <w:bottom w:val="none" w:sz="0" w:space="0" w:color="auto"/>
        <w:right w:val="none" w:sz="0" w:space="0" w:color="auto"/>
      </w:divBdr>
    </w:div>
    <w:div w:id="32926042">
      <w:bodyDiv w:val="1"/>
      <w:marLeft w:val="0"/>
      <w:marRight w:val="0"/>
      <w:marTop w:val="0"/>
      <w:marBottom w:val="0"/>
      <w:divBdr>
        <w:top w:val="none" w:sz="0" w:space="0" w:color="auto"/>
        <w:left w:val="none" w:sz="0" w:space="0" w:color="auto"/>
        <w:bottom w:val="none" w:sz="0" w:space="0" w:color="auto"/>
        <w:right w:val="none" w:sz="0" w:space="0" w:color="auto"/>
      </w:divBdr>
    </w:div>
    <w:div w:id="38556243">
      <w:bodyDiv w:val="1"/>
      <w:marLeft w:val="0"/>
      <w:marRight w:val="0"/>
      <w:marTop w:val="0"/>
      <w:marBottom w:val="0"/>
      <w:divBdr>
        <w:top w:val="none" w:sz="0" w:space="0" w:color="auto"/>
        <w:left w:val="none" w:sz="0" w:space="0" w:color="auto"/>
        <w:bottom w:val="none" w:sz="0" w:space="0" w:color="auto"/>
        <w:right w:val="none" w:sz="0" w:space="0" w:color="auto"/>
      </w:divBdr>
    </w:div>
    <w:div w:id="98066882">
      <w:bodyDiv w:val="1"/>
      <w:marLeft w:val="0"/>
      <w:marRight w:val="0"/>
      <w:marTop w:val="0"/>
      <w:marBottom w:val="0"/>
      <w:divBdr>
        <w:top w:val="none" w:sz="0" w:space="0" w:color="auto"/>
        <w:left w:val="none" w:sz="0" w:space="0" w:color="auto"/>
        <w:bottom w:val="none" w:sz="0" w:space="0" w:color="auto"/>
        <w:right w:val="none" w:sz="0" w:space="0" w:color="auto"/>
      </w:divBdr>
    </w:div>
    <w:div w:id="122424427">
      <w:bodyDiv w:val="1"/>
      <w:marLeft w:val="0"/>
      <w:marRight w:val="0"/>
      <w:marTop w:val="0"/>
      <w:marBottom w:val="0"/>
      <w:divBdr>
        <w:top w:val="none" w:sz="0" w:space="0" w:color="auto"/>
        <w:left w:val="none" w:sz="0" w:space="0" w:color="auto"/>
        <w:bottom w:val="none" w:sz="0" w:space="0" w:color="auto"/>
        <w:right w:val="none" w:sz="0" w:space="0" w:color="auto"/>
      </w:divBdr>
    </w:div>
    <w:div w:id="209346189">
      <w:bodyDiv w:val="1"/>
      <w:marLeft w:val="0"/>
      <w:marRight w:val="0"/>
      <w:marTop w:val="0"/>
      <w:marBottom w:val="0"/>
      <w:divBdr>
        <w:top w:val="none" w:sz="0" w:space="0" w:color="auto"/>
        <w:left w:val="none" w:sz="0" w:space="0" w:color="auto"/>
        <w:bottom w:val="none" w:sz="0" w:space="0" w:color="auto"/>
        <w:right w:val="none" w:sz="0" w:space="0" w:color="auto"/>
      </w:divBdr>
    </w:div>
    <w:div w:id="250624591">
      <w:bodyDiv w:val="1"/>
      <w:marLeft w:val="0"/>
      <w:marRight w:val="0"/>
      <w:marTop w:val="0"/>
      <w:marBottom w:val="0"/>
      <w:divBdr>
        <w:top w:val="none" w:sz="0" w:space="0" w:color="auto"/>
        <w:left w:val="none" w:sz="0" w:space="0" w:color="auto"/>
        <w:bottom w:val="none" w:sz="0" w:space="0" w:color="auto"/>
        <w:right w:val="none" w:sz="0" w:space="0" w:color="auto"/>
      </w:divBdr>
    </w:div>
    <w:div w:id="354044224">
      <w:bodyDiv w:val="1"/>
      <w:marLeft w:val="0"/>
      <w:marRight w:val="0"/>
      <w:marTop w:val="0"/>
      <w:marBottom w:val="0"/>
      <w:divBdr>
        <w:top w:val="none" w:sz="0" w:space="0" w:color="auto"/>
        <w:left w:val="none" w:sz="0" w:space="0" w:color="auto"/>
        <w:bottom w:val="none" w:sz="0" w:space="0" w:color="auto"/>
        <w:right w:val="none" w:sz="0" w:space="0" w:color="auto"/>
      </w:divBdr>
    </w:div>
    <w:div w:id="370806420">
      <w:bodyDiv w:val="1"/>
      <w:marLeft w:val="0"/>
      <w:marRight w:val="0"/>
      <w:marTop w:val="0"/>
      <w:marBottom w:val="0"/>
      <w:divBdr>
        <w:top w:val="none" w:sz="0" w:space="0" w:color="auto"/>
        <w:left w:val="none" w:sz="0" w:space="0" w:color="auto"/>
        <w:bottom w:val="none" w:sz="0" w:space="0" w:color="auto"/>
        <w:right w:val="none" w:sz="0" w:space="0" w:color="auto"/>
      </w:divBdr>
    </w:div>
    <w:div w:id="381294244">
      <w:bodyDiv w:val="1"/>
      <w:marLeft w:val="0"/>
      <w:marRight w:val="0"/>
      <w:marTop w:val="0"/>
      <w:marBottom w:val="0"/>
      <w:divBdr>
        <w:top w:val="none" w:sz="0" w:space="0" w:color="auto"/>
        <w:left w:val="none" w:sz="0" w:space="0" w:color="auto"/>
        <w:bottom w:val="none" w:sz="0" w:space="0" w:color="auto"/>
        <w:right w:val="none" w:sz="0" w:space="0" w:color="auto"/>
      </w:divBdr>
    </w:div>
    <w:div w:id="418716499">
      <w:bodyDiv w:val="1"/>
      <w:marLeft w:val="0"/>
      <w:marRight w:val="0"/>
      <w:marTop w:val="0"/>
      <w:marBottom w:val="0"/>
      <w:divBdr>
        <w:top w:val="none" w:sz="0" w:space="0" w:color="auto"/>
        <w:left w:val="none" w:sz="0" w:space="0" w:color="auto"/>
        <w:bottom w:val="none" w:sz="0" w:space="0" w:color="auto"/>
        <w:right w:val="none" w:sz="0" w:space="0" w:color="auto"/>
      </w:divBdr>
    </w:div>
    <w:div w:id="432746143">
      <w:bodyDiv w:val="1"/>
      <w:marLeft w:val="0"/>
      <w:marRight w:val="0"/>
      <w:marTop w:val="0"/>
      <w:marBottom w:val="0"/>
      <w:divBdr>
        <w:top w:val="none" w:sz="0" w:space="0" w:color="auto"/>
        <w:left w:val="none" w:sz="0" w:space="0" w:color="auto"/>
        <w:bottom w:val="none" w:sz="0" w:space="0" w:color="auto"/>
        <w:right w:val="none" w:sz="0" w:space="0" w:color="auto"/>
      </w:divBdr>
    </w:div>
    <w:div w:id="466748989">
      <w:bodyDiv w:val="1"/>
      <w:marLeft w:val="0"/>
      <w:marRight w:val="0"/>
      <w:marTop w:val="0"/>
      <w:marBottom w:val="0"/>
      <w:divBdr>
        <w:top w:val="none" w:sz="0" w:space="0" w:color="auto"/>
        <w:left w:val="none" w:sz="0" w:space="0" w:color="auto"/>
        <w:bottom w:val="none" w:sz="0" w:space="0" w:color="auto"/>
        <w:right w:val="none" w:sz="0" w:space="0" w:color="auto"/>
      </w:divBdr>
    </w:div>
    <w:div w:id="475417445">
      <w:bodyDiv w:val="1"/>
      <w:marLeft w:val="0"/>
      <w:marRight w:val="0"/>
      <w:marTop w:val="0"/>
      <w:marBottom w:val="0"/>
      <w:divBdr>
        <w:top w:val="none" w:sz="0" w:space="0" w:color="auto"/>
        <w:left w:val="none" w:sz="0" w:space="0" w:color="auto"/>
        <w:bottom w:val="none" w:sz="0" w:space="0" w:color="auto"/>
        <w:right w:val="none" w:sz="0" w:space="0" w:color="auto"/>
      </w:divBdr>
    </w:div>
    <w:div w:id="516963980">
      <w:bodyDiv w:val="1"/>
      <w:marLeft w:val="0"/>
      <w:marRight w:val="0"/>
      <w:marTop w:val="0"/>
      <w:marBottom w:val="0"/>
      <w:divBdr>
        <w:top w:val="none" w:sz="0" w:space="0" w:color="auto"/>
        <w:left w:val="none" w:sz="0" w:space="0" w:color="auto"/>
        <w:bottom w:val="none" w:sz="0" w:space="0" w:color="auto"/>
        <w:right w:val="none" w:sz="0" w:space="0" w:color="auto"/>
      </w:divBdr>
    </w:div>
    <w:div w:id="559442658">
      <w:bodyDiv w:val="1"/>
      <w:marLeft w:val="0"/>
      <w:marRight w:val="0"/>
      <w:marTop w:val="0"/>
      <w:marBottom w:val="0"/>
      <w:divBdr>
        <w:top w:val="none" w:sz="0" w:space="0" w:color="auto"/>
        <w:left w:val="none" w:sz="0" w:space="0" w:color="auto"/>
        <w:bottom w:val="none" w:sz="0" w:space="0" w:color="auto"/>
        <w:right w:val="none" w:sz="0" w:space="0" w:color="auto"/>
      </w:divBdr>
    </w:div>
    <w:div w:id="571501194">
      <w:bodyDiv w:val="1"/>
      <w:marLeft w:val="0"/>
      <w:marRight w:val="0"/>
      <w:marTop w:val="0"/>
      <w:marBottom w:val="0"/>
      <w:divBdr>
        <w:top w:val="none" w:sz="0" w:space="0" w:color="auto"/>
        <w:left w:val="none" w:sz="0" w:space="0" w:color="auto"/>
        <w:bottom w:val="none" w:sz="0" w:space="0" w:color="auto"/>
        <w:right w:val="none" w:sz="0" w:space="0" w:color="auto"/>
      </w:divBdr>
    </w:div>
    <w:div w:id="574752669">
      <w:bodyDiv w:val="1"/>
      <w:marLeft w:val="0"/>
      <w:marRight w:val="0"/>
      <w:marTop w:val="0"/>
      <w:marBottom w:val="0"/>
      <w:divBdr>
        <w:top w:val="none" w:sz="0" w:space="0" w:color="auto"/>
        <w:left w:val="none" w:sz="0" w:space="0" w:color="auto"/>
        <w:bottom w:val="none" w:sz="0" w:space="0" w:color="auto"/>
        <w:right w:val="none" w:sz="0" w:space="0" w:color="auto"/>
      </w:divBdr>
    </w:div>
    <w:div w:id="590312570">
      <w:bodyDiv w:val="1"/>
      <w:marLeft w:val="0"/>
      <w:marRight w:val="0"/>
      <w:marTop w:val="0"/>
      <w:marBottom w:val="0"/>
      <w:divBdr>
        <w:top w:val="none" w:sz="0" w:space="0" w:color="auto"/>
        <w:left w:val="none" w:sz="0" w:space="0" w:color="auto"/>
        <w:bottom w:val="none" w:sz="0" w:space="0" w:color="auto"/>
        <w:right w:val="none" w:sz="0" w:space="0" w:color="auto"/>
      </w:divBdr>
    </w:div>
    <w:div w:id="642005727">
      <w:bodyDiv w:val="1"/>
      <w:marLeft w:val="0"/>
      <w:marRight w:val="0"/>
      <w:marTop w:val="0"/>
      <w:marBottom w:val="0"/>
      <w:divBdr>
        <w:top w:val="none" w:sz="0" w:space="0" w:color="auto"/>
        <w:left w:val="none" w:sz="0" w:space="0" w:color="auto"/>
        <w:bottom w:val="none" w:sz="0" w:space="0" w:color="auto"/>
        <w:right w:val="none" w:sz="0" w:space="0" w:color="auto"/>
      </w:divBdr>
    </w:div>
    <w:div w:id="676612477">
      <w:bodyDiv w:val="1"/>
      <w:marLeft w:val="0"/>
      <w:marRight w:val="0"/>
      <w:marTop w:val="0"/>
      <w:marBottom w:val="0"/>
      <w:divBdr>
        <w:top w:val="none" w:sz="0" w:space="0" w:color="auto"/>
        <w:left w:val="none" w:sz="0" w:space="0" w:color="auto"/>
        <w:bottom w:val="none" w:sz="0" w:space="0" w:color="auto"/>
        <w:right w:val="none" w:sz="0" w:space="0" w:color="auto"/>
      </w:divBdr>
    </w:div>
    <w:div w:id="724569080">
      <w:bodyDiv w:val="1"/>
      <w:marLeft w:val="0"/>
      <w:marRight w:val="0"/>
      <w:marTop w:val="0"/>
      <w:marBottom w:val="0"/>
      <w:divBdr>
        <w:top w:val="none" w:sz="0" w:space="0" w:color="auto"/>
        <w:left w:val="none" w:sz="0" w:space="0" w:color="auto"/>
        <w:bottom w:val="none" w:sz="0" w:space="0" w:color="auto"/>
        <w:right w:val="none" w:sz="0" w:space="0" w:color="auto"/>
      </w:divBdr>
    </w:div>
    <w:div w:id="765003286">
      <w:bodyDiv w:val="1"/>
      <w:marLeft w:val="0"/>
      <w:marRight w:val="0"/>
      <w:marTop w:val="0"/>
      <w:marBottom w:val="0"/>
      <w:divBdr>
        <w:top w:val="none" w:sz="0" w:space="0" w:color="auto"/>
        <w:left w:val="none" w:sz="0" w:space="0" w:color="auto"/>
        <w:bottom w:val="none" w:sz="0" w:space="0" w:color="auto"/>
        <w:right w:val="none" w:sz="0" w:space="0" w:color="auto"/>
      </w:divBdr>
    </w:div>
    <w:div w:id="779447087">
      <w:bodyDiv w:val="1"/>
      <w:marLeft w:val="0"/>
      <w:marRight w:val="0"/>
      <w:marTop w:val="0"/>
      <w:marBottom w:val="0"/>
      <w:divBdr>
        <w:top w:val="none" w:sz="0" w:space="0" w:color="auto"/>
        <w:left w:val="none" w:sz="0" w:space="0" w:color="auto"/>
        <w:bottom w:val="none" w:sz="0" w:space="0" w:color="auto"/>
        <w:right w:val="none" w:sz="0" w:space="0" w:color="auto"/>
      </w:divBdr>
    </w:div>
    <w:div w:id="839739600">
      <w:bodyDiv w:val="1"/>
      <w:marLeft w:val="0"/>
      <w:marRight w:val="0"/>
      <w:marTop w:val="0"/>
      <w:marBottom w:val="0"/>
      <w:divBdr>
        <w:top w:val="none" w:sz="0" w:space="0" w:color="auto"/>
        <w:left w:val="none" w:sz="0" w:space="0" w:color="auto"/>
        <w:bottom w:val="none" w:sz="0" w:space="0" w:color="auto"/>
        <w:right w:val="none" w:sz="0" w:space="0" w:color="auto"/>
      </w:divBdr>
    </w:div>
    <w:div w:id="870993013">
      <w:bodyDiv w:val="1"/>
      <w:marLeft w:val="0"/>
      <w:marRight w:val="0"/>
      <w:marTop w:val="0"/>
      <w:marBottom w:val="0"/>
      <w:divBdr>
        <w:top w:val="none" w:sz="0" w:space="0" w:color="auto"/>
        <w:left w:val="none" w:sz="0" w:space="0" w:color="auto"/>
        <w:bottom w:val="none" w:sz="0" w:space="0" w:color="auto"/>
        <w:right w:val="none" w:sz="0" w:space="0" w:color="auto"/>
      </w:divBdr>
    </w:div>
    <w:div w:id="882400907">
      <w:bodyDiv w:val="1"/>
      <w:marLeft w:val="0"/>
      <w:marRight w:val="0"/>
      <w:marTop w:val="0"/>
      <w:marBottom w:val="0"/>
      <w:divBdr>
        <w:top w:val="none" w:sz="0" w:space="0" w:color="auto"/>
        <w:left w:val="none" w:sz="0" w:space="0" w:color="auto"/>
        <w:bottom w:val="none" w:sz="0" w:space="0" w:color="auto"/>
        <w:right w:val="none" w:sz="0" w:space="0" w:color="auto"/>
      </w:divBdr>
    </w:div>
    <w:div w:id="916598485">
      <w:bodyDiv w:val="1"/>
      <w:marLeft w:val="0"/>
      <w:marRight w:val="0"/>
      <w:marTop w:val="0"/>
      <w:marBottom w:val="0"/>
      <w:divBdr>
        <w:top w:val="none" w:sz="0" w:space="0" w:color="auto"/>
        <w:left w:val="none" w:sz="0" w:space="0" w:color="auto"/>
        <w:bottom w:val="none" w:sz="0" w:space="0" w:color="auto"/>
        <w:right w:val="none" w:sz="0" w:space="0" w:color="auto"/>
      </w:divBdr>
    </w:div>
    <w:div w:id="935360210">
      <w:bodyDiv w:val="1"/>
      <w:marLeft w:val="0"/>
      <w:marRight w:val="0"/>
      <w:marTop w:val="0"/>
      <w:marBottom w:val="0"/>
      <w:divBdr>
        <w:top w:val="none" w:sz="0" w:space="0" w:color="auto"/>
        <w:left w:val="none" w:sz="0" w:space="0" w:color="auto"/>
        <w:bottom w:val="none" w:sz="0" w:space="0" w:color="auto"/>
        <w:right w:val="none" w:sz="0" w:space="0" w:color="auto"/>
      </w:divBdr>
    </w:div>
    <w:div w:id="963970442">
      <w:bodyDiv w:val="1"/>
      <w:marLeft w:val="0"/>
      <w:marRight w:val="0"/>
      <w:marTop w:val="0"/>
      <w:marBottom w:val="0"/>
      <w:divBdr>
        <w:top w:val="none" w:sz="0" w:space="0" w:color="auto"/>
        <w:left w:val="none" w:sz="0" w:space="0" w:color="auto"/>
        <w:bottom w:val="none" w:sz="0" w:space="0" w:color="auto"/>
        <w:right w:val="none" w:sz="0" w:space="0" w:color="auto"/>
      </w:divBdr>
    </w:div>
    <w:div w:id="967857468">
      <w:bodyDiv w:val="1"/>
      <w:marLeft w:val="0"/>
      <w:marRight w:val="0"/>
      <w:marTop w:val="0"/>
      <w:marBottom w:val="0"/>
      <w:divBdr>
        <w:top w:val="none" w:sz="0" w:space="0" w:color="auto"/>
        <w:left w:val="none" w:sz="0" w:space="0" w:color="auto"/>
        <w:bottom w:val="none" w:sz="0" w:space="0" w:color="auto"/>
        <w:right w:val="none" w:sz="0" w:space="0" w:color="auto"/>
      </w:divBdr>
    </w:div>
    <w:div w:id="1014302742">
      <w:bodyDiv w:val="1"/>
      <w:marLeft w:val="0"/>
      <w:marRight w:val="0"/>
      <w:marTop w:val="0"/>
      <w:marBottom w:val="0"/>
      <w:divBdr>
        <w:top w:val="none" w:sz="0" w:space="0" w:color="auto"/>
        <w:left w:val="none" w:sz="0" w:space="0" w:color="auto"/>
        <w:bottom w:val="none" w:sz="0" w:space="0" w:color="auto"/>
        <w:right w:val="none" w:sz="0" w:space="0" w:color="auto"/>
      </w:divBdr>
    </w:div>
    <w:div w:id="1014383688">
      <w:bodyDiv w:val="1"/>
      <w:marLeft w:val="0"/>
      <w:marRight w:val="0"/>
      <w:marTop w:val="0"/>
      <w:marBottom w:val="0"/>
      <w:divBdr>
        <w:top w:val="none" w:sz="0" w:space="0" w:color="auto"/>
        <w:left w:val="none" w:sz="0" w:space="0" w:color="auto"/>
        <w:bottom w:val="none" w:sz="0" w:space="0" w:color="auto"/>
        <w:right w:val="none" w:sz="0" w:space="0" w:color="auto"/>
      </w:divBdr>
    </w:div>
    <w:div w:id="1051156555">
      <w:bodyDiv w:val="1"/>
      <w:marLeft w:val="0"/>
      <w:marRight w:val="0"/>
      <w:marTop w:val="0"/>
      <w:marBottom w:val="0"/>
      <w:divBdr>
        <w:top w:val="none" w:sz="0" w:space="0" w:color="auto"/>
        <w:left w:val="none" w:sz="0" w:space="0" w:color="auto"/>
        <w:bottom w:val="none" w:sz="0" w:space="0" w:color="auto"/>
        <w:right w:val="none" w:sz="0" w:space="0" w:color="auto"/>
      </w:divBdr>
    </w:div>
    <w:div w:id="1138650432">
      <w:bodyDiv w:val="1"/>
      <w:marLeft w:val="0"/>
      <w:marRight w:val="0"/>
      <w:marTop w:val="0"/>
      <w:marBottom w:val="0"/>
      <w:divBdr>
        <w:top w:val="none" w:sz="0" w:space="0" w:color="auto"/>
        <w:left w:val="none" w:sz="0" w:space="0" w:color="auto"/>
        <w:bottom w:val="none" w:sz="0" w:space="0" w:color="auto"/>
        <w:right w:val="none" w:sz="0" w:space="0" w:color="auto"/>
      </w:divBdr>
    </w:div>
    <w:div w:id="1148521238">
      <w:bodyDiv w:val="1"/>
      <w:marLeft w:val="0"/>
      <w:marRight w:val="0"/>
      <w:marTop w:val="0"/>
      <w:marBottom w:val="0"/>
      <w:divBdr>
        <w:top w:val="none" w:sz="0" w:space="0" w:color="auto"/>
        <w:left w:val="none" w:sz="0" w:space="0" w:color="auto"/>
        <w:bottom w:val="none" w:sz="0" w:space="0" w:color="auto"/>
        <w:right w:val="none" w:sz="0" w:space="0" w:color="auto"/>
      </w:divBdr>
    </w:div>
    <w:div w:id="1221212886">
      <w:bodyDiv w:val="1"/>
      <w:marLeft w:val="0"/>
      <w:marRight w:val="0"/>
      <w:marTop w:val="0"/>
      <w:marBottom w:val="0"/>
      <w:divBdr>
        <w:top w:val="none" w:sz="0" w:space="0" w:color="auto"/>
        <w:left w:val="none" w:sz="0" w:space="0" w:color="auto"/>
        <w:bottom w:val="none" w:sz="0" w:space="0" w:color="auto"/>
        <w:right w:val="none" w:sz="0" w:space="0" w:color="auto"/>
      </w:divBdr>
    </w:div>
    <w:div w:id="1229654839">
      <w:bodyDiv w:val="1"/>
      <w:marLeft w:val="0"/>
      <w:marRight w:val="0"/>
      <w:marTop w:val="0"/>
      <w:marBottom w:val="0"/>
      <w:divBdr>
        <w:top w:val="none" w:sz="0" w:space="0" w:color="auto"/>
        <w:left w:val="none" w:sz="0" w:space="0" w:color="auto"/>
        <w:bottom w:val="none" w:sz="0" w:space="0" w:color="auto"/>
        <w:right w:val="none" w:sz="0" w:space="0" w:color="auto"/>
      </w:divBdr>
    </w:div>
    <w:div w:id="1288002339">
      <w:bodyDiv w:val="1"/>
      <w:marLeft w:val="0"/>
      <w:marRight w:val="0"/>
      <w:marTop w:val="0"/>
      <w:marBottom w:val="0"/>
      <w:divBdr>
        <w:top w:val="none" w:sz="0" w:space="0" w:color="auto"/>
        <w:left w:val="none" w:sz="0" w:space="0" w:color="auto"/>
        <w:bottom w:val="none" w:sz="0" w:space="0" w:color="auto"/>
        <w:right w:val="none" w:sz="0" w:space="0" w:color="auto"/>
      </w:divBdr>
    </w:div>
    <w:div w:id="1297829907">
      <w:bodyDiv w:val="1"/>
      <w:marLeft w:val="0"/>
      <w:marRight w:val="0"/>
      <w:marTop w:val="0"/>
      <w:marBottom w:val="0"/>
      <w:divBdr>
        <w:top w:val="none" w:sz="0" w:space="0" w:color="auto"/>
        <w:left w:val="none" w:sz="0" w:space="0" w:color="auto"/>
        <w:bottom w:val="none" w:sz="0" w:space="0" w:color="auto"/>
        <w:right w:val="none" w:sz="0" w:space="0" w:color="auto"/>
      </w:divBdr>
    </w:div>
    <w:div w:id="1318610421">
      <w:bodyDiv w:val="1"/>
      <w:marLeft w:val="0"/>
      <w:marRight w:val="0"/>
      <w:marTop w:val="0"/>
      <w:marBottom w:val="0"/>
      <w:divBdr>
        <w:top w:val="none" w:sz="0" w:space="0" w:color="auto"/>
        <w:left w:val="none" w:sz="0" w:space="0" w:color="auto"/>
        <w:bottom w:val="none" w:sz="0" w:space="0" w:color="auto"/>
        <w:right w:val="none" w:sz="0" w:space="0" w:color="auto"/>
      </w:divBdr>
    </w:div>
    <w:div w:id="1356080987">
      <w:bodyDiv w:val="1"/>
      <w:marLeft w:val="0"/>
      <w:marRight w:val="0"/>
      <w:marTop w:val="0"/>
      <w:marBottom w:val="0"/>
      <w:divBdr>
        <w:top w:val="none" w:sz="0" w:space="0" w:color="auto"/>
        <w:left w:val="none" w:sz="0" w:space="0" w:color="auto"/>
        <w:bottom w:val="none" w:sz="0" w:space="0" w:color="auto"/>
        <w:right w:val="none" w:sz="0" w:space="0" w:color="auto"/>
      </w:divBdr>
    </w:div>
    <w:div w:id="1395816201">
      <w:bodyDiv w:val="1"/>
      <w:marLeft w:val="0"/>
      <w:marRight w:val="0"/>
      <w:marTop w:val="0"/>
      <w:marBottom w:val="0"/>
      <w:divBdr>
        <w:top w:val="none" w:sz="0" w:space="0" w:color="auto"/>
        <w:left w:val="none" w:sz="0" w:space="0" w:color="auto"/>
        <w:bottom w:val="none" w:sz="0" w:space="0" w:color="auto"/>
        <w:right w:val="none" w:sz="0" w:space="0" w:color="auto"/>
      </w:divBdr>
    </w:div>
    <w:div w:id="1411927626">
      <w:bodyDiv w:val="1"/>
      <w:marLeft w:val="0"/>
      <w:marRight w:val="0"/>
      <w:marTop w:val="0"/>
      <w:marBottom w:val="0"/>
      <w:divBdr>
        <w:top w:val="none" w:sz="0" w:space="0" w:color="auto"/>
        <w:left w:val="none" w:sz="0" w:space="0" w:color="auto"/>
        <w:bottom w:val="none" w:sz="0" w:space="0" w:color="auto"/>
        <w:right w:val="none" w:sz="0" w:space="0" w:color="auto"/>
      </w:divBdr>
    </w:div>
    <w:div w:id="1468549524">
      <w:bodyDiv w:val="1"/>
      <w:marLeft w:val="0"/>
      <w:marRight w:val="0"/>
      <w:marTop w:val="0"/>
      <w:marBottom w:val="0"/>
      <w:divBdr>
        <w:top w:val="none" w:sz="0" w:space="0" w:color="auto"/>
        <w:left w:val="none" w:sz="0" w:space="0" w:color="auto"/>
        <w:bottom w:val="none" w:sz="0" w:space="0" w:color="auto"/>
        <w:right w:val="none" w:sz="0" w:space="0" w:color="auto"/>
      </w:divBdr>
    </w:div>
    <w:div w:id="1479153962">
      <w:bodyDiv w:val="1"/>
      <w:marLeft w:val="0"/>
      <w:marRight w:val="0"/>
      <w:marTop w:val="0"/>
      <w:marBottom w:val="0"/>
      <w:divBdr>
        <w:top w:val="none" w:sz="0" w:space="0" w:color="auto"/>
        <w:left w:val="none" w:sz="0" w:space="0" w:color="auto"/>
        <w:bottom w:val="none" w:sz="0" w:space="0" w:color="auto"/>
        <w:right w:val="none" w:sz="0" w:space="0" w:color="auto"/>
      </w:divBdr>
    </w:div>
    <w:div w:id="1582057055">
      <w:bodyDiv w:val="1"/>
      <w:marLeft w:val="0"/>
      <w:marRight w:val="0"/>
      <w:marTop w:val="0"/>
      <w:marBottom w:val="0"/>
      <w:divBdr>
        <w:top w:val="none" w:sz="0" w:space="0" w:color="auto"/>
        <w:left w:val="none" w:sz="0" w:space="0" w:color="auto"/>
        <w:bottom w:val="none" w:sz="0" w:space="0" w:color="auto"/>
        <w:right w:val="none" w:sz="0" w:space="0" w:color="auto"/>
      </w:divBdr>
    </w:div>
    <w:div w:id="1594703902">
      <w:bodyDiv w:val="1"/>
      <w:marLeft w:val="0"/>
      <w:marRight w:val="0"/>
      <w:marTop w:val="0"/>
      <w:marBottom w:val="0"/>
      <w:divBdr>
        <w:top w:val="none" w:sz="0" w:space="0" w:color="auto"/>
        <w:left w:val="none" w:sz="0" w:space="0" w:color="auto"/>
        <w:bottom w:val="none" w:sz="0" w:space="0" w:color="auto"/>
        <w:right w:val="none" w:sz="0" w:space="0" w:color="auto"/>
      </w:divBdr>
    </w:div>
    <w:div w:id="1639795514">
      <w:bodyDiv w:val="1"/>
      <w:marLeft w:val="0"/>
      <w:marRight w:val="0"/>
      <w:marTop w:val="0"/>
      <w:marBottom w:val="0"/>
      <w:divBdr>
        <w:top w:val="none" w:sz="0" w:space="0" w:color="auto"/>
        <w:left w:val="none" w:sz="0" w:space="0" w:color="auto"/>
        <w:bottom w:val="none" w:sz="0" w:space="0" w:color="auto"/>
        <w:right w:val="none" w:sz="0" w:space="0" w:color="auto"/>
      </w:divBdr>
    </w:div>
    <w:div w:id="1673996343">
      <w:bodyDiv w:val="1"/>
      <w:marLeft w:val="0"/>
      <w:marRight w:val="0"/>
      <w:marTop w:val="0"/>
      <w:marBottom w:val="0"/>
      <w:divBdr>
        <w:top w:val="none" w:sz="0" w:space="0" w:color="auto"/>
        <w:left w:val="none" w:sz="0" w:space="0" w:color="auto"/>
        <w:bottom w:val="none" w:sz="0" w:space="0" w:color="auto"/>
        <w:right w:val="none" w:sz="0" w:space="0" w:color="auto"/>
      </w:divBdr>
    </w:div>
    <w:div w:id="1715498232">
      <w:bodyDiv w:val="1"/>
      <w:marLeft w:val="0"/>
      <w:marRight w:val="0"/>
      <w:marTop w:val="0"/>
      <w:marBottom w:val="0"/>
      <w:divBdr>
        <w:top w:val="none" w:sz="0" w:space="0" w:color="auto"/>
        <w:left w:val="none" w:sz="0" w:space="0" w:color="auto"/>
        <w:bottom w:val="none" w:sz="0" w:space="0" w:color="auto"/>
        <w:right w:val="none" w:sz="0" w:space="0" w:color="auto"/>
      </w:divBdr>
    </w:div>
    <w:div w:id="1721126485">
      <w:bodyDiv w:val="1"/>
      <w:marLeft w:val="0"/>
      <w:marRight w:val="0"/>
      <w:marTop w:val="0"/>
      <w:marBottom w:val="0"/>
      <w:divBdr>
        <w:top w:val="none" w:sz="0" w:space="0" w:color="auto"/>
        <w:left w:val="none" w:sz="0" w:space="0" w:color="auto"/>
        <w:bottom w:val="none" w:sz="0" w:space="0" w:color="auto"/>
        <w:right w:val="none" w:sz="0" w:space="0" w:color="auto"/>
      </w:divBdr>
    </w:div>
    <w:div w:id="1771925314">
      <w:bodyDiv w:val="1"/>
      <w:marLeft w:val="0"/>
      <w:marRight w:val="0"/>
      <w:marTop w:val="0"/>
      <w:marBottom w:val="0"/>
      <w:divBdr>
        <w:top w:val="none" w:sz="0" w:space="0" w:color="auto"/>
        <w:left w:val="none" w:sz="0" w:space="0" w:color="auto"/>
        <w:bottom w:val="none" w:sz="0" w:space="0" w:color="auto"/>
        <w:right w:val="none" w:sz="0" w:space="0" w:color="auto"/>
      </w:divBdr>
    </w:div>
    <w:div w:id="1788962909">
      <w:bodyDiv w:val="1"/>
      <w:marLeft w:val="0"/>
      <w:marRight w:val="0"/>
      <w:marTop w:val="0"/>
      <w:marBottom w:val="0"/>
      <w:divBdr>
        <w:top w:val="none" w:sz="0" w:space="0" w:color="auto"/>
        <w:left w:val="none" w:sz="0" w:space="0" w:color="auto"/>
        <w:bottom w:val="none" w:sz="0" w:space="0" w:color="auto"/>
        <w:right w:val="none" w:sz="0" w:space="0" w:color="auto"/>
      </w:divBdr>
    </w:div>
    <w:div w:id="1807895824">
      <w:bodyDiv w:val="1"/>
      <w:marLeft w:val="0"/>
      <w:marRight w:val="0"/>
      <w:marTop w:val="0"/>
      <w:marBottom w:val="0"/>
      <w:divBdr>
        <w:top w:val="none" w:sz="0" w:space="0" w:color="auto"/>
        <w:left w:val="none" w:sz="0" w:space="0" w:color="auto"/>
        <w:bottom w:val="none" w:sz="0" w:space="0" w:color="auto"/>
        <w:right w:val="none" w:sz="0" w:space="0" w:color="auto"/>
      </w:divBdr>
    </w:div>
    <w:div w:id="1826242843">
      <w:bodyDiv w:val="1"/>
      <w:marLeft w:val="0"/>
      <w:marRight w:val="0"/>
      <w:marTop w:val="0"/>
      <w:marBottom w:val="0"/>
      <w:divBdr>
        <w:top w:val="none" w:sz="0" w:space="0" w:color="auto"/>
        <w:left w:val="none" w:sz="0" w:space="0" w:color="auto"/>
        <w:bottom w:val="none" w:sz="0" w:space="0" w:color="auto"/>
        <w:right w:val="none" w:sz="0" w:space="0" w:color="auto"/>
      </w:divBdr>
    </w:div>
    <w:div w:id="1873029849">
      <w:bodyDiv w:val="1"/>
      <w:marLeft w:val="0"/>
      <w:marRight w:val="0"/>
      <w:marTop w:val="0"/>
      <w:marBottom w:val="0"/>
      <w:divBdr>
        <w:top w:val="none" w:sz="0" w:space="0" w:color="auto"/>
        <w:left w:val="none" w:sz="0" w:space="0" w:color="auto"/>
        <w:bottom w:val="none" w:sz="0" w:space="0" w:color="auto"/>
        <w:right w:val="none" w:sz="0" w:space="0" w:color="auto"/>
      </w:divBdr>
    </w:div>
    <w:div w:id="1907179388">
      <w:bodyDiv w:val="1"/>
      <w:marLeft w:val="0"/>
      <w:marRight w:val="0"/>
      <w:marTop w:val="0"/>
      <w:marBottom w:val="0"/>
      <w:divBdr>
        <w:top w:val="none" w:sz="0" w:space="0" w:color="auto"/>
        <w:left w:val="none" w:sz="0" w:space="0" w:color="auto"/>
        <w:bottom w:val="none" w:sz="0" w:space="0" w:color="auto"/>
        <w:right w:val="none" w:sz="0" w:space="0" w:color="auto"/>
      </w:divBdr>
    </w:div>
    <w:div w:id="1931153517">
      <w:bodyDiv w:val="1"/>
      <w:marLeft w:val="0"/>
      <w:marRight w:val="0"/>
      <w:marTop w:val="0"/>
      <w:marBottom w:val="0"/>
      <w:divBdr>
        <w:top w:val="none" w:sz="0" w:space="0" w:color="auto"/>
        <w:left w:val="none" w:sz="0" w:space="0" w:color="auto"/>
        <w:bottom w:val="none" w:sz="0" w:space="0" w:color="auto"/>
        <w:right w:val="none" w:sz="0" w:space="0" w:color="auto"/>
      </w:divBdr>
    </w:div>
    <w:div w:id="1955866678">
      <w:bodyDiv w:val="1"/>
      <w:marLeft w:val="0"/>
      <w:marRight w:val="0"/>
      <w:marTop w:val="0"/>
      <w:marBottom w:val="0"/>
      <w:divBdr>
        <w:top w:val="none" w:sz="0" w:space="0" w:color="auto"/>
        <w:left w:val="none" w:sz="0" w:space="0" w:color="auto"/>
        <w:bottom w:val="none" w:sz="0" w:space="0" w:color="auto"/>
        <w:right w:val="none" w:sz="0" w:space="0" w:color="auto"/>
      </w:divBdr>
    </w:div>
    <w:div w:id="1958486653">
      <w:bodyDiv w:val="1"/>
      <w:marLeft w:val="0"/>
      <w:marRight w:val="0"/>
      <w:marTop w:val="0"/>
      <w:marBottom w:val="0"/>
      <w:divBdr>
        <w:top w:val="none" w:sz="0" w:space="0" w:color="auto"/>
        <w:left w:val="none" w:sz="0" w:space="0" w:color="auto"/>
        <w:bottom w:val="none" w:sz="0" w:space="0" w:color="auto"/>
        <w:right w:val="none" w:sz="0" w:space="0" w:color="auto"/>
      </w:divBdr>
    </w:div>
    <w:div w:id="1984657216">
      <w:bodyDiv w:val="1"/>
      <w:marLeft w:val="0"/>
      <w:marRight w:val="0"/>
      <w:marTop w:val="0"/>
      <w:marBottom w:val="0"/>
      <w:divBdr>
        <w:top w:val="none" w:sz="0" w:space="0" w:color="auto"/>
        <w:left w:val="none" w:sz="0" w:space="0" w:color="auto"/>
        <w:bottom w:val="none" w:sz="0" w:space="0" w:color="auto"/>
        <w:right w:val="none" w:sz="0" w:space="0" w:color="auto"/>
      </w:divBdr>
    </w:div>
    <w:div w:id="2004510752">
      <w:bodyDiv w:val="1"/>
      <w:marLeft w:val="0"/>
      <w:marRight w:val="0"/>
      <w:marTop w:val="0"/>
      <w:marBottom w:val="0"/>
      <w:divBdr>
        <w:top w:val="none" w:sz="0" w:space="0" w:color="auto"/>
        <w:left w:val="none" w:sz="0" w:space="0" w:color="auto"/>
        <w:bottom w:val="none" w:sz="0" w:space="0" w:color="auto"/>
        <w:right w:val="none" w:sz="0" w:space="0" w:color="auto"/>
      </w:divBdr>
    </w:div>
    <w:div w:id="2013528774">
      <w:bodyDiv w:val="1"/>
      <w:marLeft w:val="0"/>
      <w:marRight w:val="0"/>
      <w:marTop w:val="0"/>
      <w:marBottom w:val="0"/>
      <w:divBdr>
        <w:top w:val="none" w:sz="0" w:space="0" w:color="auto"/>
        <w:left w:val="none" w:sz="0" w:space="0" w:color="auto"/>
        <w:bottom w:val="none" w:sz="0" w:space="0" w:color="auto"/>
        <w:right w:val="none" w:sz="0" w:space="0" w:color="auto"/>
      </w:divBdr>
    </w:div>
    <w:div w:id="2040354746">
      <w:bodyDiv w:val="1"/>
      <w:marLeft w:val="0"/>
      <w:marRight w:val="0"/>
      <w:marTop w:val="0"/>
      <w:marBottom w:val="0"/>
      <w:divBdr>
        <w:top w:val="none" w:sz="0" w:space="0" w:color="auto"/>
        <w:left w:val="none" w:sz="0" w:space="0" w:color="auto"/>
        <w:bottom w:val="none" w:sz="0" w:space="0" w:color="auto"/>
        <w:right w:val="none" w:sz="0" w:space="0" w:color="auto"/>
      </w:divBdr>
    </w:div>
    <w:div w:id="2063553013">
      <w:bodyDiv w:val="1"/>
      <w:marLeft w:val="0"/>
      <w:marRight w:val="0"/>
      <w:marTop w:val="0"/>
      <w:marBottom w:val="0"/>
      <w:divBdr>
        <w:top w:val="none" w:sz="0" w:space="0" w:color="auto"/>
        <w:left w:val="none" w:sz="0" w:space="0" w:color="auto"/>
        <w:bottom w:val="none" w:sz="0" w:space="0" w:color="auto"/>
        <w:right w:val="none" w:sz="0" w:space="0" w:color="auto"/>
      </w:divBdr>
    </w:div>
    <w:div w:id="212869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yperlink" Target="file:///C:\Users\1062681\Documents\Relat&#243;rio%20de%20Gest&#227;o_2014\Relat&#243;rio%20de%20Gest&#227;o%20de%202014_IFAM_Vers&#227;o%201.0.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5F0E2B-6392-4B84-BBE3-4799FA48E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1478</TotalTime>
  <Pages>130</Pages>
  <Words>31624</Words>
  <Characters>170773</Characters>
  <Application>Microsoft Office Word</Application>
  <DocSecurity>0</DocSecurity>
  <Lines>1423</Lines>
  <Paragraphs>403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Luiz Cavalcante Ferreira</dc:creator>
  <cp:keywords/>
  <dc:description/>
  <cp:lastModifiedBy>Joao Luiz Cavalcante Ferreira</cp:lastModifiedBy>
  <cp:revision>183</cp:revision>
  <cp:lastPrinted>2014-03-31T16:45:00Z</cp:lastPrinted>
  <dcterms:created xsi:type="dcterms:W3CDTF">2014-03-28T22:17:00Z</dcterms:created>
  <dcterms:modified xsi:type="dcterms:W3CDTF">2014-09-09T17:26:00Z</dcterms:modified>
</cp:coreProperties>
</file>