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E50" w:rsidRDefault="00D92E50" w:rsidP="00D869BF">
      <w:pPr>
        <w:pStyle w:val="CabealhodoSumrio"/>
        <w:rPr>
          <w:rFonts w:eastAsiaTheme="minorHAnsi"/>
          <w:lang w:eastAsia="en-US"/>
        </w:rPr>
      </w:pPr>
      <w:r>
        <w:rPr>
          <w:rFonts w:eastAsiaTheme="minorHAnsi"/>
          <w:noProof/>
        </w:rPr>
        <w:drawing>
          <wp:anchor distT="0" distB="0" distL="114300" distR="114300" simplePos="0" relativeHeight="251645952" behindDoc="1" locked="0" layoutInCell="1" allowOverlap="1" wp14:anchorId="284B098E" wp14:editId="61BA5736">
            <wp:simplePos x="0" y="0"/>
            <wp:positionH relativeFrom="column">
              <wp:posOffset>-1847326</wp:posOffset>
            </wp:positionH>
            <wp:positionV relativeFrom="paragraph">
              <wp:posOffset>-909320</wp:posOffset>
            </wp:positionV>
            <wp:extent cx="8686800" cy="9372600"/>
            <wp:effectExtent l="0" t="0" r="0" b="0"/>
            <wp:wrapNone/>
            <wp:docPr id="2" name="Imagem 2"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86868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306B86" w:rsidP="00D869BF">
      <w:r>
        <w:rPr>
          <w:noProof/>
          <w:lang w:eastAsia="pt-BR"/>
        </w:rPr>
        <mc:AlternateContent>
          <mc:Choice Requires="wpg">
            <w:drawing>
              <wp:anchor distT="0" distB="0" distL="114300" distR="114300" simplePos="0" relativeHeight="251646976" behindDoc="0" locked="0" layoutInCell="1" allowOverlap="1" wp14:anchorId="5476F511" wp14:editId="72A46EBB">
                <wp:simplePos x="0" y="0"/>
                <wp:positionH relativeFrom="column">
                  <wp:posOffset>-733425</wp:posOffset>
                </wp:positionH>
                <wp:positionV relativeFrom="paragraph">
                  <wp:posOffset>201930</wp:posOffset>
                </wp:positionV>
                <wp:extent cx="5152390" cy="4624070"/>
                <wp:effectExtent l="0" t="0" r="0" b="508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4624070"/>
                          <a:chOff x="-42" y="9799"/>
                          <a:chExt cx="8114" cy="7282"/>
                        </a:xfrm>
                      </wpg:grpSpPr>
                      <pic:pic xmlns:pic="http://schemas.openxmlformats.org/drawingml/2006/picture">
                        <pic:nvPicPr>
                          <pic:cNvPr id="4" name="Picture 5" descr="ilustracao"/>
                          <pic:cNvPicPr>
                            <a:picLocks noChangeAspect="1" noChangeArrowheads="1"/>
                          </pic:cNvPicPr>
                        </pic:nvPicPr>
                        <pic:blipFill>
                          <a:blip r:embed="rId10" cstate="print">
                            <a:extLst>
                              <a:ext uri="{28A0092B-C50C-407E-A947-70E740481C1C}">
                                <a14:useLocalDpi xmlns:a14="http://schemas.microsoft.com/office/drawing/2010/main" val="0"/>
                              </a:ext>
                            </a:extLst>
                          </a:blip>
                          <a:srcRect r="13295"/>
                          <a:stretch>
                            <a:fillRect/>
                          </a:stretch>
                        </pic:blipFill>
                        <pic:spPr bwMode="auto">
                          <a:xfrm>
                            <a:off x="-42" y="10311"/>
                            <a:ext cx="3600"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32" y="9799"/>
                            <a:ext cx="504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57.75pt;margin-top:15.9pt;width:405.7pt;height:364.1pt;z-index:251646976" coordorigin="-42,9799" coordsize="8114,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lustracao" style="position:absolute;left:-42;top:10311;width:36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QTjDAAAA2gAAAA8AAABkcnMvZG93bnJldi54bWxEj81qwzAQhO+FvoPYQC6lkRvc0rhRQikY&#10;ckyT1OfF2thurJWw5J+8fRQo9DjMzDfMejuZVgzU+caygpdFAoK4tLrhSsHpmD+/g/ABWWNrmRRc&#10;ycN28/iwxkzbkb9pOIRKRAj7DBXUIbhMSl/WZNAvrCOO3tl2BkOUXSV1h2OEm1Yuk+RNGmw4LtTo&#10;6Kum8nLojYKeUlekTzIvitO++P0pl271apSaz6bPDxCBpvAf/mvvtIIU7lfiD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5BOMMAAADaAAAADwAAAAAAAAAAAAAAAACf&#10;AgAAZHJzL2Rvd25yZXYueG1sUEsFBgAAAAAEAAQA9wAAAI8DAAAAAA==&#10;">
                  <v:imagedata r:id="rId12" o:title="ilustracao" cropright="8713f"/>
                </v:shape>
                <v:shape id="Picture 6" o:spid="_x0000_s1028" type="#_x0000_t75" alt="pdi" style="position:absolute;left:3032;top:9799;width:504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ulTDAAAA2gAAAA8AAABkcnMvZG93bnJldi54bWxEj09rwkAUxO+FfoflFbzVTRWLpm5CI4q9&#10;iX8u3l6zzyQk+zZkVxO/fVcQehxm5jfMMh1MI27Uucqygo9xBII4t7riQsHpuHmfg3AeWWNjmRTc&#10;yUGavL4sMda25z3dDr4QAcIuRgWl920spctLMujGtiUO3sV2Bn2QXSF1h32Am0ZOouhTGqw4LJTY&#10;0qqkvD5cjYJs6Kf19HeRb9a0zRo+71p72Sk1ehu+v0B4Gvx/+Nn+0Qpm8LgSb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6VMMAAADaAAAADwAAAAAAAAAAAAAAAACf&#10;AgAAZHJzL2Rvd25yZXYueG1sUEsFBgAAAAAEAAQA9wAAAI8DAAAAAA==&#10;">
                  <v:imagedata r:id="rId13" o:title="pdi"/>
                </v:shape>
              </v:group>
            </w:pict>
          </mc:Fallback>
        </mc:AlternateContent>
      </w:r>
    </w:p>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p w:rsidR="0026760A" w:rsidRDefault="0026760A" w:rsidP="00D869BF">
      <w:r>
        <w:rPr>
          <w:noProof/>
          <w:lang w:eastAsia="pt-BR"/>
        </w:rPr>
        <w:drawing>
          <wp:anchor distT="0" distB="0" distL="114300" distR="114300" simplePos="0" relativeHeight="251666432" behindDoc="0" locked="0" layoutInCell="1" allowOverlap="1" wp14:anchorId="32E976C3" wp14:editId="417DEAFC">
            <wp:simplePos x="0" y="0"/>
            <wp:positionH relativeFrom="column">
              <wp:posOffset>3375025</wp:posOffset>
            </wp:positionH>
            <wp:positionV relativeFrom="paragraph">
              <wp:posOffset>702945</wp:posOffset>
            </wp:positionV>
            <wp:extent cx="2971800" cy="959485"/>
            <wp:effectExtent l="0" t="0" r="0" b="0"/>
            <wp:wrapNone/>
            <wp:docPr id="32" name="Imagem 32" descr="marca_ifam_cor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_ifam_cor_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60A" w:rsidRDefault="0026760A" w:rsidP="00D869BF">
      <w:pPr>
        <w:sectPr w:rsidR="0026760A" w:rsidSect="003B59C5">
          <w:headerReference w:type="default" r:id="rId15"/>
          <w:pgSz w:w="11906" w:h="16838"/>
          <w:pgMar w:top="1418" w:right="1418" w:bottom="1418" w:left="1701" w:header="708" w:footer="708" w:gutter="0"/>
          <w:cols w:space="708"/>
          <w:docGrid w:linePitch="360"/>
        </w:sectPr>
      </w:pPr>
    </w:p>
    <w:p w:rsidR="00093447" w:rsidRPr="00306B86" w:rsidRDefault="00093447" w:rsidP="00306B86">
      <w:pPr>
        <w:ind w:firstLine="0"/>
        <w:jc w:val="center"/>
        <w:rPr>
          <w:b w:val="0"/>
          <w:sz w:val="28"/>
          <w:szCs w:val="28"/>
        </w:rPr>
      </w:pPr>
      <w:r w:rsidRPr="00306B86">
        <w:rPr>
          <w:b w:val="0"/>
          <w:sz w:val="28"/>
          <w:szCs w:val="28"/>
        </w:rPr>
        <w:lastRenderedPageBreak/>
        <w:t>MINISTÉRIO DA EDUCAÇÃO</w:t>
      </w:r>
    </w:p>
    <w:p w:rsidR="00093447" w:rsidRPr="00306B86" w:rsidRDefault="00093447" w:rsidP="00306B86">
      <w:pPr>
        <w:ind w:firstLine="0"/>
        <w:jc w:val="center"/>
        <w:rPr>
          <w:b w:val="0"/>
          <w:sz w:val="28"/>
          <w:szCs w:val="28"/>
        </w:rPr>
      </w:pPr>
      <w:r w:rsidRPr="00306B86">
        <w:rPr>
          <w:b w:val="0"/>
          <w:sz w:val="28"/>
          <w:szCs w:val="28"/>
        </w:rPr>
        <w:t>INSTITUTO FEDERAL DE EDUCAÇÃO, CIÊNCIA E TECNOLOGIA DO AMAZONAS</w:t>
      </w:r>
    </w:p>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306B86" w:rsidP="00D869BF">
      <w:r w:rsidRPr="00946173">
        <w:rPr>
          <w:noProof/>
          <w:lang w:eastAsia="pt-BR"/>
        </w:rPr>
        <w:drawing>
          <wp:anchor distT="0" distB="0" distL="114300" distR="114300" simplePos="0" relativeHeight="251648000" behindDoc="0" locked="0" layoutInCell="1" allowOverlap="1" wp14:anchorId="19006915" wp14:editId="3FCC1B1A">
            <wp:simplePos x="0" y="0"/>
            <wp:positionH relativeFrom="column">
              <wp:posOffset>972185</wp:posOffset>
            </wp:positionH>
            <wp:positionV relativeFrom="paragraph">
              <wp:posOffset>179070</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7" name="Imagem 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Pr="00946173" w:rsidRDefault="006D3FF4" w:rsidP="00D869BF"/>
    <w:p w:rsidR="006D3FF4" w:rsidRDefault="006D3FF4" w:rsidP="00D869BF"/>
    <w:p w:rsidR="00306B86" w:rsidRPr="00946173" w:rsidRDefault="00306B86" w:rsidP="00D869BF"/>
    <w:p w:rsidR="00A754C7" w:rsidRPr="00306B86" w:rsidRDefault="00306B86" w:rsidP="00306B86">
      <w:pPr>
        <w:spacing w:line="240" w:lineRule="auto"/>
        <w:ind w:firstLine="0"/>
        <w:jc w:val="center"/>
        <w:rPr>
          <w:b w:val="0"/>
        </w:rPr>
      </w:pPr>
      <w:r w:rsidRPr="00306B86">
        <w:rPr>
          <w:b w:val="0"/>
        </w:rPr>
        <w:t>Amazonas</w:t>
      </w:r>
    </w:p>
    <w:p w:rsidR="0026760A" w:rsidRPr="00306B86" w:rsidRDefault="006D3FF4" w:rsidP="00306B86">
      <w:pPr>
        <w:spacing w:line="240" w:lineRule="auto"/>
        <w:ind w:firstLine="0"/>
        <w:jc w:val="center"/>
        <w:rPr>
          <w:b w:val="0"/>
        </w:rPr>
        <w:sectPr w:rsidR="0026760A" w:rsidRPr="00306B86" w:rsidSect="003B59C5">
          <w:pgSz w:w="11906" w:h="16838"/>
          <w:pgMar w:top="1418" w:right="1418" w:bottom="1418" w:left="1701" w:header="708" w:footer="708" w:gutter="0"/>
          <w:cols w:space="708"/>
          <w:titlePg/>
          <w:docGrid w:linePitch="360"/>
        </w:sectPr>
      </w:pPr>
      <w:r w:rsidRPr="00306B86">
        <w:rPr>
          <w:b w:val="0"/>
        </w:rPr>
        <w:t>2014</w:t>
      </w:r>
    </w:p>
    <w:p w:rsidR="006D3FF4" w:rsidRPr="00946173" w:rsidRDefault="00D44A50" w:rsidP="00306B86">
      <w:pPr>
        <w:pStyle w:val="CabealhodoSumrio"/>
        <w:ind w:firstLine="0"/>
        <w:jc w:val="center"/>
      </w:pPr>
      <w:r>
        <w:rPr>
          <w:noProof/>
        </w:rPr>
        <w:lastRenderedPageBreak/>
        <w:drawing>
          <wp:inline distT="0" distB="0" distL="0" distR="0" wp14:anchorId="1438916F" wp14:editId="593012C2">
            <wp:extent cx="781050" cy="781050"/>
            <wp:effectExtent l="0" t="0" r="0" b="0"/>
            <wp:docPr id="1" name="Imagem 1" descr="Brasão da República BRASIL-pintandoecolorindo.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a República BRASIL-pintandoecolorindo.com.b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3673A5" w:rsidRPr="00946173" w:rsidRDefault="003673A5" w:rsidP="00D869BF"/>
    <w:p w:rsidR="003673A5" w:rsidRPr="00306B86" w:rsidRDefault="003673A5" w:rsidP="002F6C8F">
      <w:pPr>
        <w:spacing w:line="240" w:lineRule="auto"/>
        <w:ind w:firstLine="0"/>
        <w:jc w:val="center"/>
        <w:rPr>
          <w:b w:val="0"/>
        </w:rPr>
      </w:pPr>
      <w:r w:rsidRPr="00306B86">
        <w:rPr>
          <w:b w:val="0"/>
        </w:rPr>
        <w:t>Dilma Vana Rousseff</w:t>
      </w:r>
    </w:p>
    <w:p w:rsidR="003673A5" w:rsidRPr="00306B86" w:rsidRDefault="003673A5" w:rsidP="002F6C8F">
      <w:pPr>
        <w:spacing w:line="240" w:lineRule="auto"/>
        <w:ind w:firstLine="0"/>
        <w:jc w:val="center"/>
        <w:rPr>
          <w:b w:val="0"/>
        </w:rPr>
      </w:pPr>
      <w:r w:rsidRPr="00306B86">
        <w:rPr>
          <w:b w:val="0"/>
        </w:rPr>
        <w:t>Presidente da República Federativa do Brasil</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José Henrique Paim Fernandes</w:t>
      </w:r>
    </w:p>
    <w:p w:rsidR="003673A5" w:rsidRPr="00306B86" w:rsidRDefault="003673A5" w:rsidP="002F6C8F">
      <w:pPr>
        <w:spacing w:line="240" w:lineRule="auto"/>
        <w:ind w:firstLine="0"/>
        <w:jc w:val="center"/>
        <w:rPr>
          <w:b w:val="0"/>
        </w:rPr>
      </w:pPr>
      <w:r w:rsidRPr="00306B86">
        <w:rPr>
          <w:b w:val="0"/>
        </w:rPr>
        <w:t>Ministro da Educação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rStyle w:val="Forte"/>
        </w:rPr>
      </w:pPr>
      <w:r w:rsidRPr="00306B86">
        <w:rPr>
          <w:rStyle w:val="Forte"/>
        </w:rPr>
        <w:t>Aléssio Trindade de Barros</w:t>
      </w:r>
    </w:p>
    <w:p w:rsidR="003673A5" w:rsidRPr="00306B86" w:rsidRDefault="003673A5" w:rsidP="002F6C8F">
      <w:pPr>
        <w:spacing w:line="240" w:lineRule="auto"/>
        <w:ind w:firstLine="0"/>
        <w:jc w:val="center"/>
        <w:rPr>
          <w:b w:val="0"/>
        </w:rPr>
      </w:pPr>
      <w:r w:rsidRPr="00306B86">
        <w:rPr>
          <w:b w:val="0"/>
        </w:rPr>
        <w:t>Secretário de Educação Profissional e Tecnológica</w:t>
      </w:r>
    </w:p>
    <w:p w:rsidR="003673A5" w:rsidRPr="00306B86" w:rsidRDefault="003673A5" w:rsidP="002F6C8F">
      <w:pPr>
        <w:spacing w:line="240" w:lineRule="auto"/>
        <w:ind w:firstLine="0"/>
        <w:jc w:val="center"/>
        <w:rPr>
          <w:b w:val="0"/>
        </w:rPr>
      </w:pPr>
    </w:p>
    <w:p w:rsidR="003673A5" w:rsidRPr="00306B86" w:rsidRDefault="003673A5" w:rsidP="00306B86">
      <w:pPr>
        <w:ind w:firstLine="0"/>
        <w:jc w:val="center"/>
        <w:rPr>
          <w:b w:val="0"/>
        </w:rPr>
      </w:pPr>
    </w:p>
    <w:p w:rsidR="003673A5" w:rsidRPr="00306B86" w:rsidRDefault="003673A5" w:rsidP="00306B86">
      <w:pPr>
        <w:ind w:firstLine="0"/>
        <w:jc w:val="center"/>
        <w:rPr>
          <w:b w:val="0"/>
        </w:rPr>
      </w:pPr>
      <w:r w:rsidRPr="00306B86">
        <w:rPr>
          <w:b w:val="0"/>
        </w:rPr>
        <w:t>INSTITUTO FEDERAL DE EDUCAÇÃO, CIÊNCIA E TECNOLOGIA DO AMAZONAS</w:t>
      </w:r>
    </w:p>
    <w:p w:rsidR="003673A5" w:rsidRPr="00306B86" w:rsidRDefault="003673A5" w:rsidP="00306B86">
      <w:pPr>
        <w:ind w:firstLine="0"/>
        <w:jc w:val="center"/>
        <w:rPr>
          <w:b w:val="0"/>
        </w:rPr>
      </w:pPr>
    </w:p>
    <w:p w:rsidR="003673A5" w:rsidRPr="00306B86" w:rsidRDefault="003673A5" w:rsidP="00306B86">
      <w:pPr>
        <w:ind w:firstLine="0"/>
        <w:jc w:val="center"/>
        <w:rPr>
          <w:b w:val="0"/>
        </w:rPr>
      </w:pPr>
    </w:p>
    <w:p w:rsidR="003673A5" w:rsidRPr="00863E01" w:rsidRDefault="003673A5" w:rsidP="00306B86">
      <w:pPr>
        <w:ind w:firstLine="0"/>
        <w:jc w:val="center"/>
      </w:pPr>
      <w:r w:rsidRPr="00863E01">
        <w:t>CONSELHO SUPERIOR</w:t>
      </w:r>
    </w:p>
    <w:p w:rsidR="003673A5" w:rsidRPr="00306B86" w:rsidRDefault="003673A5" w:rsidP="00306B86">
      <w:pPr>
        <w:ind w:firstLine="0"/>
        <w:jc w:val="center"/>
        <w:rPr>
          <w:b w:val="0"/>
        </w:rPr>
      </w:pPr>
    </w:p>
    <w:p w:rsidR="003673A5" w:rsidRPr="00306B86" w:rsidRDefault="003673A5" w:rsidP="002F6C8F">
      <w:pPr>
        <w:spacing w:line="240" w:lineRule="auto"/>
        <w:ind w:firstLine="0"/>
        <w:jc w:val="center"/>
        <w:rPr>
          <w:b w:val="0"/>
        </w:rPr>
      </w:pPr>
      <w:r w:rsidRPr="00306B86">
        <w:rPr>
          <w:b w:val="0"/>
        </w:rPr>
        <w:t>João Martins Dias</w:t>
      </w:r>
    </w:p>
    <w:p w:rsidR="003673A5" w:rsidRPr="00306B86" w:rsidRDefault="003673A5" w:rsidP="002F6C8F">
      <w:pPr>
        <w:spacing w:line="240" w:lineRule="auto"/>
        <w:ind w:firstLine="0"/>
        <w:jc w:val="center"/>
        <w:rPr>
          <w:b w:val="0"/>
        </w:rPr>
      </w:pPr>
      <w:r w:rsidRPr="00306B86">
        <w:rPr>
          <w:b w:val="0"/>
        </w:rPr>
        <w:t xml:space="preserve">Presidente do Conselho Superior - § 1º do art. 10 da Lei </w:t>
      </w:r>
      <w:r w:rsidR="00896187" w:rsidRPr="00306B86">
        <w:rPr>
          <w:b w:val="0"/>
        </w:rPr>
        <w:t>N</w:t>
      </w:r>
      <w:r w:rsidRPr="00306B86">
        <w:rPr>
          <w:b w:val="0"/>
        </w:rPr>
        <w:t>º 11.892/2008</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CONSELHEIROS TITULARES</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Antônio Venâncio Castelo Branco</w:t>
      </w:r>
    </w:p>
    <w:p w:rsidR="003673A5" w:rsidRPr="00306B86" w:rsidRDefault="003673A5" w:rsidP="002F6C8F">
      <w:pPr>
        <w:spacing w:line="240" w:lineRule="auto"/>
        <w:ind w:firstLine="0"/>
        <w:jc w:val="center"/>
        <w:rPr>
          <w:b w:val="0"/>
        </w:rPr>
      </w:pPr>
      <w:r w:rsidRPr="00306B86">
        <w:rPr>
          <w:b w:val="0"/>
        </w:rPr>
        <w:t>Membro Titular – Segmento docente</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Aldenir de Carvalho Caetano</w:t>
      </w:r>
    </w:p>
    <w:p w:rsidR="003673A5" w:rsidRPr="00306B86" w:rsidRDefault="003673A5" w:rsidP="002F6C8F">
      <w:pPr>
        <w:spacing w:line="240" w:lineRule="auto"/>
        <w:ind w:firstLine="0"/>
        <w:jc w:val="center"/>
        <w:rPr>
          <w:b w:val="0"/>
        </w:rPr>
      </w:pPr>
      <w:r w:rsidRPr="00306B86">
        <w:rPr>
          <w:b w:val="0"/>
        </w:rPr>
        <w:t>Membro Titular – Segmento docente</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Lívia de Souza Camurça Lima</w:t>
      </w:r>
    </w:p>
    <w:p w:rsidR="003673A5" w:rsidRPr="00306B86" w:rsidRDefault="003673A5" w:rsidP="002F6C8F">
      <w:pPr>
        <w:spacing w:line="240" w:lineRule="auto"/>
        <w:ind w:firstLine="0"/>
        <w:jc w:val="center"/>
        <w:rPr>
          <w:b w:val="0"/>
        </w:rPr>
      </w:pPr>
      <w:r w:rsidRPr="00306B86">
        <w:rPr>
          <w:b w:val="0"/>
        </w:rPr>
        <w:t>Membro Titular – Segmento Docente</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Jânio Lúcio Paes Alves</w:t>
      </w:r>
    </w:p>
    <w:p w:rsidR="003673A5" w:rsidRPr="00306B86" w:rsidRDefault="003673A5" w:rsidP="002F6C8F">
      <w:pPr>
        <w:spacing w:line="240" w:lineRule="auto"/>
        <w:ind w:firstLine="0"/>
        <w:jc w:val="center"/>
        <w:rPr>
          <w:b w:val="0"/>
        </w:rPr>
      </w:pPr>
      <w:r w:rsidRPr="00306B86">
        <w:rPr>
          <w:b w:val="0"/>
        </w:rPr>
        <w:t>Membro Titular – Segmento Administrativo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Ana Cláudia Teixeira do Nascimento</w:t>
      </w:r>
    </w:p>
    <w:p w:rsidR="003673A5" w:rsidRPr="00306B86" w:rsidRDefault="003673A5" w:rsidP="002F6C8F">
      <w:pPr>
        <w:spacing w:line="240" w:lineRule="auto"/>
        <w:ind w:firstLine="0"/>
        <w:jc w:val="center"/>
        <w:rPr>
          <w:b w:val="0"/>
        </w:rPr>
      </w:pPr>
      <w:r w:rsidRPr="00306B86">
        <w:rPr>
          <w:b w:val="0"/>
        </w:rPr>
        <w:t>Membro Titular – Segmento Administrativo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Kátia Silva Machado</w:t>
      </w:r>
    </w:p>
    <w:p w:rsidR="003673A5" w:rsidRPr="00306B86" w:rsidRDefault="003673A5" w:rsidP="002F6C8F">
      <w:pPr>
        <w:spacing w:line="240" w:lineRule="auto"/>
        <w:ind w:firstLine="0"/>
        <w:jc w:val="center"/>
        <w:rPr>
          <w:b w:val="0"/>
        </w:rPr>
      </w:pPr>
      <w:r w:rsidRPr="00306B86">
        <w:rPr>
          <w:b w:val="0"/>
        </w:rPr>
        <w:t>Membro Titular – Segmento Administrativo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Márcio Silva de Lira</w:t>
      </w:r>
    </w:p>
    <w:p w:rsidR="00142CEB" w:rsidRDefault="003673A5" w:rsidP="002F6C8F">
      <w:pPr>
        <w:spacing w:line="240" w:lineRule="auto"/>
        <w:ind w:firstLine="0"/>
        <w:jc w:val="center"/>
        <w:rPr>
          <w:b w:val="0"/>
        </w:rPr>
        <w:sectPr w:rsidR="00142CEB" w:rsidSect="003B59C5">
          <w:headerReference w:type="default" r:id="rId17"/>
          <w:pgSz w:w="11906" w:h="16838"/>
          <w:pgMar w:top="1418" w:right="1418" w:bottom="1418" w:left="1701" w:header="708" w:footer="708" w:gutter="0"/>
          <w:cols w:space="708"/>
          <w:titlePg/>
          <w:docGrid w:linePitch="360"/>
        </w:sectPr>
      </w:pPr>
      <w:r w:rsidRPr="00306B86">
        <w:rPr>
          <w:b w:val="0"/>
        </w:rPr>
        <w:t>Membro Titular – Segmento Egresso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João Fernandes Ferreira Lima</w:t>
      </w:r>
    </w:p>
    <w:p w:rsidR="003673A5" w:rsidRPr="00306B86" w:rsidRDefault="003673A5" w:rsidP="002F6C8F">
      <w:pPr>
        <w:spacing w:line="240" w:lineRule="auto"/>
        <w:ind w:firstLine="0"/>
        <w:jc w:val="center"/>
        <w:rPr>
          <w:b w:val="0"/>
        </w:rPr>
      </w:pPr>
      <w:r w:rsidRPr="00306B86">
        <w:rPr>
          <w:b w:val="0"/>
        </w:rPr>
        <w:t>Membro Titular – Segmento Egresso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noProof/>
          <w:lang w:eastAsia="pt-BR"/>
        </w:rPr>
        <mc:AlternateContent>
          <mc:Choice Requires="wps">
            <w:drawing>
              <wp:anchor distT="0" distB="0" distL="114300" distR="114300" simplePos="0" relativeHeight="251650048" behindDoc="0" locked="0" layoutInCell="1" allowOverlap="1" wp14:anchorId="244C889A" wp14:editId="2721338B">
                <wp:simplePos x="0" y="0"/>
                <wp:positionH relativeFrom="column">
                  <wp:posOffset>5342255</wp:posOffset>
                </wp:positionH>
                <wp:positionV relativeFrom="paragraph">
                  <wp:posOffset>347980</wp:posOffset>
                </wp:positionV>
                <wp:extent cx="537210" cy="231775"/>
                <wp:effectExtent l="0" t="0" r="0" b="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F02130" id="Retângulo 8" o:spid="_x0000_s1026" style="position:absolute;margin-left:420.65pt;margin-top:27.4pt;width:42.3pt;height:1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" strokecolor="white" strokeweight="1pt">
                <v:stroke dashstyle="dash"/>
                <v:shadow color="#868686"/>
              </v:rect>
            </w:pict>
          </mc:Fallback>
        </mc:AlternateContent>
      </w:r>
      <w:r w:rsidRPr="00306B86">
        <w:rPr>
          <w:b w:val="0"/>
        </w:rPr>
        <w:t>Nelson Azevedo dos Santos</w:t>
      </w:r>
    </w:p>
    <w:p w:rsidR="003673A5" w:rsidRPr="00306B86" w:rsidRDefault="003673A5" w:rsidP="002F6C8F">
      <w:pPr>
        <w:spacing w:line="240" w:lineRule="auto"/>
        <w:ind w:firstLine="0"/>
        <w:jc w:val="center"/>
        <w:rPr>
          <w:b w:val="0"/>
        </w:rPr>
      </w:pPr>
      <w:r w:rsidRPr="00306B86">
        <w:rPr>
          <w:b w:val="0"/>
        </w:rPr>
        <w:t>Membro Titular – Segmento Sociedade Civil (FIEAM)</w:t>
      </w:r>
    </w:p>
    <w:p w:rsidR="0026760A" w:rsidRDefault="0026760A"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Genoir Pierosan</w:t>
      </w:r>
    </w:p>
    <w:p w:rsidR="003673A5" w:rsidRPr="00306B86" w:rsidRDefault="003673A5" w:rsidP="002F6C8F">
      <w:pPr>
        <w:spacing w:line="240" w:lineRule="auto"/>
        <w:ind w:firstLine="0"/>
        <w:jc w:val="center"/>
        <w:rPr>
          <w:b w:val="0"/>
        </w:rPr>
      </w:pPr>
      <w:r w:rsidRPr="00306B86">
        <w:rPr>
          <w:b w:val="0"/>
        </w:rPr>
        <w:t>Membro Titular – Segmento Sociedade Civil (FIEAM)</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Romulo Rogério Marques de Lima</w:t>
      </w:r>
    </w:p>
    <w:p w:rsidR="003673A5" w:rsidRPr="00306B86" w:rsidRDefault="003673A5" w:rsidP="002F6C8F">
      <w:pPr>
        <w:spacing w:line="240" w:lineRule="auto"/>
        <w:ind w:firstLine="0"/>
        <w:jc w:val="center"/>
        <w:rPr>
          <w:b w:val="0"/>
        </w:rPr>
      </w:pPr>
      <w:r w:rsidRPr="00306B86">
        <w:rPr>
          <w:b w:val="0"/>
        </w:rPr>
        <w:t>Membro Titular – Segmento Sociedade Civil (SINTEC-AM)</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Marcos Célio de Souza Bessa</w:t>
      </w:r>
    </w:p>
    <w:p w:rsidR="003673A5" w:rsidRPr="00306B86" w:rsidRDefault="003673A5" w:rsidP="002F6C8F">
      <w:pPr>
        <w:spacing w:line="240" w:lineRule="auto"/>
        <w:ind w:firstLine="0"/>
        <w:jc w:val="center"/>
        <w:rPr>
          <w:b w:val="0"/>
        </w:rPr>
      </w:pPr>
      <w:r w:rsidRPr="00306B86">
        <w:rPr>
          <w:b w:val="0"/>
        </w:rPr>
        <w:t>Membro Titular – Segmento Sociedade Civil (SINTEC-AM)</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Aécio Flávio Ferreira Filho</w:t>
      </w:r>
    </w:p>
    <w:p w:rsidR="003673A5" w:rsidRPr="00306B86" w:rsidRDefault="003673A5" w:rsidP="002F6C8F">
      <w:pPr>
        <w:spacing w:line="240" w:lineRule="auto"/>
        <w:ind w:firstLine="0"/>
        <w:jc w:val="center"/>
        <w:rPr>
          <w:b w:val="0"/>
        </w:rPr>
      </w:pPr>
      <w:r w:rsidRPr="00306B86">
        <w:rPr>
          <w:b w:val="0"/>
        </w:rPr>
        <w:t>Membro Titular – Segmento Sociedade Civil (FAEA-AM)</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Marcos Anderson Pinheiro Nogueira</w:t>
      </w:r>
    </w:p>
    <w:p w:rsidR="003673A5" w:rsidRPr="00306B86" w:rsidRDefault="003673A5" w:rsidP="002F6C8F">
      <w:pPr>
        <w:spacing w:line="240" w:lineRule="auto"/>
        <w:ind w:firstLine="0"/>
        <w:jc w:val="center"/>
        <w:rPr>
          <w:b w:val="0"/>
        </w:rPr>
      </w:pPr>
      <w:r w:rsidRPr="00306B86">
        <w:rPr>
          <w:b w:val="0"/>
        </w:rPr>
        <w:t>Membro Titular – Segmento Sociedade Civil (FAEA-AM)</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Ademar de Araújo Filho</w:t>
      </w:r>
    </w:p>
    <w:p w:rsidR="003673A5" w:rsidRPr="00306B86" w:rsidRDefault="003673A5" w:rsidP="002F6C8F">
      <w:pPr>
        <w:spacing w:line="240" w:lineRule="auto"/>
        <w:ind w:firstLine="0"/>
        <w:jc w:val="center"/>
        <w:rPr>
          <w:b w:val="0"/>
        </w:rPr>
      </w:pPr>
      <w:r w:rsidRPr="00306B86">
        <w:rPr>
          <w:b w:val="0"/>
        </w:rPr>
        <w:t>Membro Titular – Representante do MEC/SETEC</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Jorge Nunes Pereira</w:t>
      </w:r>
    </w:p>
    <w:p w:rsidR="003673A5" w:rsidRPr="00306B86" w:rsidRDefault="003673A5" w:rsidP="002F6C8F">
      <w:pPr>
        <w:spacing w:line="240" w:lineRule="auto"/>
        <w:ind w:firstLine="0"/>
        <w:jc w:val="center"/>
        <w:rPr>
          <w:b w:val="0"/>
          <w:i/>
        </w:rPr>
      </w:pPr>
      <w:r w:rsidRPr="00306B86">
        <w:rPr>
          <w:b w:val="0"/>
        </w:rPr>
        <w:t xml:space="preserve">Membro Titular – Representante dos Diretores Gerais de </w:t>
      </w:r>
      <w:r w:rsidRPr="00306B86">
        <w:rPr>
          <w:b w:val="0"/>
          <w:i/>
        </w:rPr>
        <w:t>Campi</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Elias Brasilino de Souza</w:t>
      </w:r>
    </w:p>
    <w:p w:rsidR="003673A5" w:rsidRPr="00306B86" w:rsidRDefault="003673A5" w:rsidP="002F6C8F">
      <w:pPr>
        <w:spacing w:line="240" w:lineRule="auto"/>
        <w:ind w:firstLine="0"/>
        <w:jc w:val="center"/>
        <w:rPr>
          <w:b w:val="0"/>
          <w:i/>
        </w:rPr>
      </w:pPr>
      <w:r w:rsidRPr="00306B86">
        <w:rPr>
          <w:b w:val="0"/>
        </w:rPr>
        <w:t xml:space="preserve">Membro Titular – Representante dos Diretores Gerais de </w:t>
      </w:r>
      <w:r w:rsidRPr="00306B86">
        <w:rPr>
          <w:b w:val="0"/>
          <w:i/>
        </w:rPr>
        <w:t>Campi</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José Pinheiro de Queiroz Neto</w:t>
      </w:r>
    </w:p>
    <w:p w:rsidR="003673A5" w:rsidRPr="00306B86" w:rsidRDefault="003673A5" w:rsidP="002F6C8F">
      <w:pPr>
        <w:spacing w:line="240" w:lineRule="auto"/>
        <w:ind w:firstLine="0"/>
        <w:jc w:val="center"/>
        <w:rPr>
          <w:b w:val="0"/>
          <w:i/>
        </w:rPr>
      </w:pPr>
      <w:r w:rsidRPr="00306B86">
        <w:rPr>
          <w:b w:val="0"/>
        </w:rPr>
        <w:t xml:space="preserve">Membro Titular – Representante dos Diretores Gerais de </w:t>
      </w:r>
      <w:r w:rsidRPr="00306B86">
        <w:rPr>
          <w:b w:val="0"/>
          <w:i/>
        </w:rPr>
        <w:t>Campi</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p>
    <w:p w:rsidR="002F6C8F" w:rsidRDefault="002F6C8F" w:rsidP="002F6C8F">
      <w:pPr>
        <w:spacing w:line="240" w:lineRule="auto"/>
        <w:ind w:firstLine="0"/>
        <w:jc w:val="center"/>
        <w:rPr>
          <w:b w:val="0"/>
        </w:rPr>
      </w:pPr>
    </w:p>
    <w:p w:rsidR="002F6C8F" w:rsidRDefault="002F6C8F" w:rsidP="002F6C8F">
      <w:pPr>
        <w:spacing w:line="240" w:lineRule="auto"/>
        <w:ind w:firstLine="0"/>
        <w:jc w:val="center"/>
        <w:rPr>
          <w:b w:val="0"/>
        </w:rPr>
      </w:pPr>
    </w:p>
    <w:p w:rsidR="002F6C8F" w:rsidRDefault="002F6C8F" w:rsidP="00306B86">
      <w:pPr>
        <w:ind w:firstLine="0"/>
        <w:jc w:val="center"/>
        <w:rPr>
          <w:b w:val="0"/>
        </w:rPr>
      </w:pPr>
    </w:p>
    <w:p w:rsidR="002F6C8F" w:rsidRDefault="002F6C8F" w:rsidP="00306B86">
      <w:pPr>
        <w:ind w:firstLine="0"/>
        <w:jc w:val="center"/>
        <w:rPr>
          <w:b w:val="0"/>
        </w:rPr>
      </w:pPr>
    </w:p>
    <w:p w:rsidR="002F6C8F" w:rsidRDefault="002F6C8F" w:rsidP="00306B86">
      <w:pPr>
        <w:ind w:firstLine="0"/>
        <w:jc w:val="center"/>
        <w:rPr>
          <w:b w:val="0"/>
        </w:rPr>
      </w:pPr>
    </w:p>
    <w:p w:rsidR="002F6C8F" w:rsidRDefault="002F6C8F" w:rsidP="00306B86">
      <w:pPr>
        <w:ind w:firstLine="0"/>
        <w:jc w:val="center"/>
        <w:rPr>
          <w:b w:val="0"/>
        </w:rPr>
      </w:pPr>
    </w:p>
    <w:p w:rsidR="002F6C8F" w:rsidRDefault="002F6C8F" w:rsidP="00306B86">
      <w:pPr>
        <w:ind w:firstLine="0"/>
        <w:jc w:val="center"/>
        <w:rPr>
          <w:b w:val="0"/>
        </w:rPr>
      </w:pPr>
    </w:p>
    <w:p w:rsidR="002F6C8F" w:rsidRDefault="002F6C8F" w:rsidP="00306B86">
      <w:pPr>
        <w:ind w:firstLine="0"/>
        <w:jc w:val="center"/>
        <w:rPr>
          <w:b w:val="0"/>
        </w:rPr>
      </w:pPr>
    </w:p>
    <w:p w:rsidR="002F6C8F" w:rsidRDefault="002F6C8F" w:rsidP="00306B86">
      <w:pPr>
        <w:ind w:firstLine="0"/>
        <w:jc w:val="center"/>
        <w:rPr>
          <w:b w:val="0"/>
        </w:rPr>
      </w:pPr>
    </w:p>
    <w:p w:rsidR="00142CEB" w:rsidRDefault="00142CEB" w:rsidP="00306B86">
      <w:pPr>
        <w:ind w:firstLine="0"/>
        <w:jc w:val="center"/>
        <w:rPr>
          <w:b w:val="0"/>
        </w:rPr>
        <w:sectPr w:rsidR="00142CEB" w:rsidSect="003B59C5">
          <w:pgSz w:w="11906" w:h="16838"/>
          <w:pgMar w:top="1418" w:right="1418" w:bottom="1418" w:left="1701" w:header="708" w:footer="708" w:gutter="0"/>
          <w:cols w:space="708"/>
          <w:titlePg/>
          <w:docGrid w:linePitch="360"/>
        </w:sectPr>
      </w:pPr>
    </w:p>
    <w:p w:rsidR="002F6C8F" w:rsidRDefault="002F6C8F" w:rsidP="00306B86">
      <w:pPr>
        <w:ind w:firstLine="0"/>
        <w:jc w:val="center"/>
        <w:rPr>
          <w:b w:val="0"/>
        </w:rPr>
      </w:pPr>
    </w:p>
    <w:p w:rsidR="003673A5" w:rsidRPr="00863E01" w:rsidRDefault="003673A5" w:rsidP="00306B86">
      <w:pPr>
        <w:ind w:firstLine="0"/>
        <w:jc w:val="center"/>
      </w:pPr>
      <w:r w:rsidRPr="00863E01">
        <w:t>ADMINISTRAÇÃO DO IFAM</w:t>
      </w:r>
    </w:p>
    <w:p w:rsidR="003673A5" w:rsidRDefault="003673A5" w:rsidP="00306B86">
      <w:pPr>
        <w:ind w:firstLine="0"/>
        <w:jc w:val="center"/>
        <w:rPr>
          <w:b w:val="0"/>
        </w:rPr>
      </w:pPr>
    </w:p>
    <w:p w:rsidR="002F6C8F" w:rsidRPr="00306B86" w:rsidRDefault="002F6C8F" w:rsidP="00306B86">
      <w:pPr>
        <w:ind w:firstLine="0"/>
        <w:jc w:val="center"/>
        <w:rPr>
          <w:b w:val="0"/>
        </w:rPr>
      </w:pPr>
    </w:p>
    <w:p w:rsidR="003673A5" w:rsidRPr="00306B86" w:rsidRDefault="003673A5" w:rsidP="002F6C8F">
      <w:pPr>
        <w:spacing w:line="240" w:lineRule="auto"/>
        <w:ind w:firstLine="0"/>
        <w:jc w:val="center"/>
        <w:rPr>
          <w:b w:val="0"/>
        </w:rPr>
      </w:pPr>
      <w:r w:rsidRPr="00306B86">
        <w:rPr>
          <w:b w:val="0"/>
        </w:rPr>
        <w:t>João Martins Dias</w:t>
      </w:r>
    </w:p>
    <w:p w:rsidR="003673A5" w:rsidRPr="00306B86" w:rsidRDefault="003673A5" w:rsidP="002F6C8F">
      <w:pPr>
        <w:spacing w:line="240" w:lineRule="auto"/>
        <w:ind w:firstLine="0"/>
        <w:jc w:val="center"/>
        <w:rPr>
          <w:b w:val="0"/>
        </w:rPr>
      </w:pPr>
      <w:r w:rsidRPr="00306B86">
        <w:rPr>
          <w:b w:val="0"/>
        </w:rPr>
        <w:t>Reitor</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Antônio Venâncio Castelo Branco</w:t>
      </w:r>
    </w:p>
    <w:p w:rsidR="003673A5" w:rsidRPr="00306B86" w:rsidRDefault="003673A5" w:rsidP="002F6C8F">
      <w:pPr>
        <w:spacing w:line="240" w:lineRule="auto"/>
        <w:ind w:firstLine="0"/>
        <w:jc w:val="center"/>
        <w:rPr>
          <w:b w:val="0"/>
        </w:rPr>
      </w:pPr>
      <w:r w:rsidRPr="00306B86">
        <w:rPr>
          <w:b w:val="0"/>
        </w:rPr>
        <w:t>Pró-Reitor de Ensino</w:t>
      </w:r>
    </w:p>
    <w:p w:rsidR="003673A5" w:rsidRDefault="003673A5" w:rsidP="002F6C8F">
      <w:pPr>
        <w:spacing w:line="240" w:lineRule="auto"/>
        <w:ind w:firstLine="0"/>
        <w:jc w:val="center"/>
        <w:rPr>
          <w:b w:val="0"/>
        </w:rPr>
      </w:pPr>
    </w:p>
    <w:p w:rsidR="002F6C8F" w:rsidRPr="00306B86" w:rsidRDefault="002F6C8F"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Ana Mena Barreto Bastos</w:t>
      </w:r>
    </w:p>
    <w:p w:rsidR="003673A5" w:rsidRPr="00306B86" w:rsidRDefault="003673A5" w:rsidP="002F6C8F">
      <w:pPr>
        <w:spacing w:line="240" w:lineRule="auto"/>
        <w:ind w:firstLine="0"/>
        <w:jc w:val="center"/>
        <w:rPr>
          <w:b w:val="0"/>
        </w:rPr>
      </w:pPr>
      <w:r w:rsidRPr="00306B86">
        <w:rPr>
          <w:b w:val="0"/>
        </w:rPr>
        <w:t>Pró-Reitora de Pesquisa e Inovação</w:t>
      </w:r>
    </w:p>
    <w:p w:rsidR="003673A5" w:rsidRDefault="003673A5" w:rsidP="002F6C8F">
      <w:pPr>
        <w:spacing w:line="240" w:lineRule="auto"/>
        <w:ind w:firstLine="0"/>
        <w:jc w:val="center"/>
        <w:rPr>
          <w:b w:val="0"/>
        </w:rPr>
      </w:pPr>
    </w:p>
    <w:p w:rsidR="002F6C8F" w:rsidRPr="00306B86" w:rsidRDefault="002F6C8F"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Sandra Magni Dawrich</w:t>
      </w:r>
    </w:p>
    <w:p w:rsidR="003673A5" w:rsidRPr="00306B86" w:rsidRDefault="003673A5" w:rsidP="002F6C8F">
      <w:pPr>
        <w:spacing w:line="240" w:lineRule="auto"/>
        <w:ind w:firstLine="0"/>
        <w:jc w:val="center"/>
        <w:rPr>
          <w:b w:val="0"/>
        </w:rPr>
      </w:pPr>
      <w:r w:rsidRPr="00306B86">
        <w:rPr>
          <w:b w:val="0"/>
        </w:rPr>
        <w:t>Pró-Reitora de Extensão</w:t>
      </w:r>
    </w:p>
    <w:p w:rsidR="003673A5" w:rsidRDefault="003673A5" w:rsidP="002F6C8F">
      <w:pPr>
        <w:spacing w:line="240" w:lineRule="auto"/>
        <w:ind w:firstLine="0"/>
        <w:jc w:val="center"/>
        <w:rPr>
          <w:b w:val="0"/>
        </w:rPr>
      </w:pPr>
    </w:p>
    <w:p w:rsidR="002F6C8F" w:rsidRPr="00306B86" w:rsidRDefault="002F6C8F"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Ana Maria Alves Pereira</w:t>
      </w:r>
    </w:p>
    <w:p w:rsidR="003673A5" w:rsidRPr="00306B86" w:rsidRDefault="003673A5" w:rsidP="002F6C8F">
      <w:pPr>
        <w:spacing w:line="240" w:lineRule="auto"/>
        <w:ind w:firstLine="0"/>
        <w:jc w:val="center"/>
        <w:rPr>
          <w:b w:val="0"/>
        </w:rPr>
      </w:pPr>
      <w:r w:rsidRPr="00306B86">
        <w:rPr>
          <w:b w:val="0"/>
        </w:rPr>
        <w:t>Pró-Reitora de Desenvolvimento Institucional</w:t>
      </w:r>
    </w:p>
    <w:p w:rsidR="003673A5" w:rsidRDefault="003673A5" w:rsidP="002F6C8F">
      <w:pPr>
        <w:spacing w:line="240" w:lineRule="auto"/>
        <w:ind w:firstLine="0"/>
        <w:jc w:val="center"/>
        <w:rPr>
          <w:b w:val="0"/>
        </w:rPr>
      </w:pPr>
    </w:p>
    <w:p w:rsidR="002F6C8F" w:rsidRPr="00306B86" w:rsidRDefault="002F6C8F"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Júlio Cesar Campos Anveres</w:t>
      </w:r>
    </w:p>
    <w:p w:rsidR="003673A5" w:rsidRPr="00306B86" w:rsidRDefault="003673A5" w:rsidP="002F6C8F">
      <w:pPr>
        <w:spacing w:line="240" w:lineRule="auto"/>
        <w:ind w:firstLine="0"/>
        <w:jc w:val="center"/>
        <w:rPr>
          <w:b w:val="0"/>
        </w:rPr>
      </w:pPr>
      <w:r w:rsidRPr="00306B86">
        <w:rPr>
          <w:b w:val="0"/>
          <w:noProof/>
          <w:lang w:eastAsia="pt-BR"/>
        </w:rPr>
        <mc:AlternateContent>
          <mc:Choice Requires="wps">
            <w:drawing>
              <wp:anchor distT="0" distB="0" distL="114300" distR="114300" simplePos="0" relativeHeight="251651072" behindDoc="0" locked="0" layoutInCell="1" allowOverlap="1" wp14:anchorId="3FC32CCB" wp14:editId="3D9A44A8">
                <wp:simplePos x="0" y="0"/>
                <wp:positionH relativeFrom="column">
                  <wp:posOffset>5443855</wp:posOffset>
                </wp:positionH>
                <wp:positionV relativeFrom="paragraph">
                  <wp:posOffset>274955</wp:posOffset>
                </wp:positionV>
                <wp:extent cx="537210" cy="231775"/>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4E2ED6" id="Retângulo 9" o:spid="_x0000_s1026" style="position:absolute;margin-left:428.65pt;margin-top:21.65pt;width:42.3pt;height:1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" strokecolor="white" strokeweight="1pt">
                <v:stroke dashstyle="dash"/>
                <v:shadow color="#868686"/>
              </v:rect>
            </w:pict>
          </mc:Fallback>
        </mc:AlternateContent>
      </w:r>
      <w:r w:rsidRPr="00306B86">
        <w:rPr>
          <w:b w:val="0"/>
        </w:rPr>
        <w:t>Pró-Reitor de Administração</w:t>
      </w:r>
    </w:p>
    <w:p w:rsidR="0026760A" w:rsidRPr="00306B86" w:rsidRDefault="0026760A" w:rsidP="00306B86">
      <w:pPr>
        <w:ind w:firstLine="0"/>
        <w:jc w:val="center"/>
        <w:rPr>
          <w:b w:val="0"/>
          <w:lang w:eastAsia="pt-BR"/>
        </w:rPr>
        <w:sectPr w:rsidR="0026760A" w:rsidRPr="00306B86" w:rsidSect="003B59C5">
          <w:pgSz w:w="11906" w:h="16838"/>
          <w:pgMar w:top="1418" w:right="1418" w:bottom="1418" w:left="1701" w:header="708" w:footer="708" w:gutter="0"/>
          <w:cols w:space="708"/>
          <w:titlePg/>
          <w:docGrid w:linePitch="360"/>
        </w:sectPr>
      </w:pPr>
    </w:p>
    <w:p w:rsidR="00BC5477" w:rsidRPr="00306B86" w:rsidRDefault="00BC5477" w:rsidP="00306B86">
      <w:pPr>
        <w:ind w:firstLine="0"/>
        <w:jc w:val="center"/>
        <w:rPr>
          <w:b w:val="0"/>
          <w:lang w:eastAsia="pt-BR"/>
        </w:rPr>
      </w:pPr>
    </w:p>
    <w:p w:rsidR="003673A5" w:rsidRPr="002F6C8F" w:rsidRDefault="003673A5" w:rsidP="00306B86">
      <w:pPr>
        <w:ind w:firstLine="0"/>
        <w:jc w:val="center"/>
      </w:pPr>
      <w:r w:rsidRPr="002F6C8F">
        <w:t>DIRETORES GERAIS</w:t>
      </w:r>
    </w:p>
    <w:p w:rsidR="003673A5" w:rsidRPr="00306B86" w:rsidRDefault="003673A5" w:rsidP="00306B86">
      <w:pPr>
        <w:ind w:firstLine="0"/>
        <w:jc w:val="center"/>
        <w:rPr>
          <w:b w:val="0"/>
        </w:rPr>
      </w:pPr>
    </w:p>
    <w:p w:rsidR="003673A5" w:rsidRPr="00306B86" w:rsidRDefault="003673A5" w:rsidP="00306B86">
      <w:pPr>
        <w:ind w:firstLine="0"/>
        <w:jc w:val="center"/>
        <w:rPr>
          <w:b w:val="0"/>
        </w:rPr>
      </w:pPr>
    </w:p>
    <w:p w:rsidR="003673A5" w:rsidRPr="00306B86" w:rsidRDefault="003673A5" w:rsidP="002F6C8F">
      <w:pPr>
        <w:spacing w:line="240" w:lineRule="auto"/>
        <w:ind w:firstLine="0"/>
        <w:jc w:val="center"/>
        <w:rPr>
          <w:b w:val="0"/>
        </w:rPr>
      </w:pPr>
      <w:r w:rsidRPr="00306B86">
        <w:rPr>
          <w:b w:val="0"/>
        </w:rPr>
        <w:t>Aildo da Silva Gama</w:t>
      </w:r>
    </w:p>
    <w:p w:rsidR="003673A5" w:rsidRPr="00306B86" w:rsidRDefault="003673A5" w:rsidP="002F6C8F">
      <w:pPr>
        <w:spacing w:line="240" w:lineRule="auto"/>
        <w:ind w:firstLine="0"/>
        <w:jc w:val="center"/>
        <w:rPr>
          <w:b w:val="0"/>
          <w:lang w:val="en-US"/>
        </w:rPr>
      </w:pPr>
      <w:r w:rsidRPr="00306B86">
        <w:rPr>
          <w:b w:val="0"/>
          <w:lang w:val="en-US"/>
        </w:rPr>
        <w:t>Campus Tefé</w:t>
      </w:r>
    </w:p>
    <w:p w:rsidR="003673A5" w:rsidRPr="00306B86" w:rsidRDefault="003673A5" w:rsidP="002F6C8F">
      <w:pPr>
        <w:spacing w:line="240" w:lineRule="auto"/>
        <w:ind w:firstLine="0"/>
        <w:jc w:val="center"/>
        <w:rPr>
          <w:b w:val="0"/>
          <w:lang w:val="en-US"/>
        </w:rPr>
      </w:pPr>
    </w:p>
    <w:p w:rsidR="003673A5" w:rsidRPr="00306B86" w:rsidRDefault="003673A5" w:rsidP="002F6C8F">
      <w:pPr>
        <w:spacing w:line="240" w:lineRule="auto"/>
        <w:ind w:firstLine="0"/>
        <w:jc w:val="center"/>
        <w:rPr>
          <w:b w:val="0"/>
          <w:lang w:val="en-US"/>
        </w:rPr>
      </w:pPr>
      <w:r w:rsidRPr="00306B86">
        <w:rPr>
          <w:b w:val="0"/>
          <w:lang w:val="en-US"/>
        </w:rPr>
        <w:t>Allen Bitencourt de Lima</w:t>
      </w:r>
    </w:p>
    <w:p w:rsidR="003673A5" w:rsidRPr="00306B86" w:rsidRDefault="003673A5" w:rsidP="002F6C8F">
      <w:pPr>
        <w:spacing w:line="240" w:lineRule="auto"/>
        <w:ind w:firstLine="0"/>
        <w:jc w:val="center"/>
        <w:rPr>
          <w:b w:val="0"/>
        </w:rPr>
      </w:pPr>
      <w:r w:rsidRPr="00306B86">
        <w:rPr>
          <w:b w:val="0"/>
        </w:rPr>
        <w:t>Campus Itacoatiara</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Aldenir de Carvalho Caetano</w:t>
      </w:r>
    </w:p>
    <w:p w:rsidR="003673A5" w:rsidRPr="00306B86" w:rsidRDefault="003673A5" w:rsidP="002F6C8F">
      <w:pPr>
        <w:spacing w:line="240" w:lineRule="auto"/>
        <w:ind w:firstLine="0"/>
        <w:jc w:val="center"/>
        <w:rPr>
          <w:b w:val="0"/>
        </w:rPr>
      </w:pPr>
      <w:r w:rsidRPr="00306B86">
        <w:rPr>
          <w:b w:val="0"/>
        </w:rPr>
        <w:t>Campus Manaus Zona Leste</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Elias Brasilino de Souza</w:t>
      </w:r>
    </w:p>
    <w:p w:rsidR="003673A5" w:rsidRPr="00306B86" w:rsidRDefault="003673A5" w:rsidP="002F6C8F">
      <w:pPr>
        <w:spacing w:line="240" w:lineRule="auto"/>
        <w:ind w:firstLine="0"/>
        <w:jc w:val="center"/>
        <w:rPr>
          <w:b w:val="0"/>
        </w:rPr>
      </w:pPr>
      <w:r w:rsidRPr="00306B86">
        <w:rPr>
          <w:b w:val="0"/>
        </w:rPr>
        <w:t>Campus São Gabriel da Cachoeira</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Gutemberg Ferraro Rocha</w:t>
      </w:r>
    </w:p>
    <w:p w:rsidR="003673A5" w:rsidRPr="00306B86" w:rsidRDefault="003673A5" w:rsidP="002F6C8F">
      <w:pPr>
        <w:spacing w:line="240" w:lineRule="auto"/>
        <w:ind w:firstLine="0"/>
        <w:jc w:val="center"/>
        <w:rPr>
          <w:b w:val="0"/>
        </w:rPr>
      </w:pPr>
      <w:r w:rsidRPr="00306B86">
        <w:rPr>
          <w:b w:val="0"/>
        </w:rPr>
        <w:t>Campus Parintins</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Jaime Cavalcante Alves</w:t>
      </w:r>
    </w:p>
    <w:p w:rsidR="003673A5" w:rsidRPr="00306B86" w:rsidRDefault="003673A5" w:rsidP="002F6C8F">
      <w:pPr>
        <w:spacing w:line="240" w:lineRule="auto"/>
        <w:ind w:firstLine="0"/>
        <w:jc w:val="center"/>
        <w:rPr>
          <w:b w:val="0"/>
        </w:rPr>
      </w:pPr>
      <w:r w:rsidRPr="00306B86">
        <w:rPr>
          <w:b w:val="0"/>
        </w:rPr>
        <w:t>Campus Tabatinga</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Jorge Nunes Pereira</w:t>
      </w:r>
    </w:p>
    <w:p w:rsidR="003673A5" w:rsidRPr="00306B86" w:rsidRDefault="003673A5" w:rsidP="002F6C8F">
      <w:pPr>
        <w:spacing w:line="240" w:lineRule="auto"/>
        <w:ind w:firstLine="0"/>
        <w:jc w:val="center"/>
        <w:rPr>
          <w:b w:val="0"/>
        </w:rPr>
      </w:pPr>
      <w:r w:rsidRPr="00306B86">
        <w:rPr>
          <w:b w:val="0"/>
        </w:rPr>
        <w:t>Campus Humaitá</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José Pinheiro de Queiroz Neto</w:t>
      </w:r>
    </w:p>
    <w:p w:rsidR="003673A5" w:rsidRPr="00306B86" w:rsidRDefault="003673A5" w:rsidP="002F6C8F">
      <w:pPr>
        <w:spacing w:line="240" w:lineRule="auto"/>
        <w:ind w:firstLine="0"/>
        <w:jc w:val="center"/>
        <w:rPr>
          <w:b w:val="0"/>
        </w:rPr>
      </w:pPr>
      <w:r w:rsidRPr="00306B86">
        <w:rPr>
          <w:b w:val="0"/>
        </w:rPr>
        <w:t>Campus Manaus Distrito Industrial</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Josiane Faraco de Andrade Rocha</w:t>
      </w:r>
    </w:p>
    <w:p w:rsidR="003673A5" w:rsidRPr="00306B86" w:rsidRDefault="003673A5" w:rsidP="002F6C8F">
      <w:pPr>
        <w:spacing w:line="240" w:lineRule="auto"/>
        <w:ind w:firstLine="0"/>
        <w:jc w:val="center"/>
        <w:rPr>
          <w:b w:val="0"/>
        </w:rPr>
      </w:pPr>
      <w:r w:rsidRPr="00306B86">
        <w:rPr>
          <w:b w:val="0"/>
        </w:rPr>
        <w:t>Campus Lábrea</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Júlio César Araújo de Freitas</w:t>
      </w:r>
    </w:p>
    <w:p w:rsidR="003673A5" w:rsidRPr="00306B86" w:rsidRDefault="003673A5" w:rsidP="002F6C8F">
      <w:pPr>
        <w:spacing w:line="240" w:lineRule="auto"/>
        <w:ind w:firstLine="0"/>
        <w:jc w:val="center"/>
        <w:rPr>
          <w:b w:val="0"/>
        </w:rPr>
      </w:pPr>
      <w:r w:rsidRPr="00306B86">
        <w:rPr>
          <w:b w:val="0"/>
        </w:rPr>
        <w:t>Campus Manaus Centro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Jurandy Moreira M. Aires da Silva</w:t>
      </w:r>
    </w:p>
    <w:p w:rsidR="003673A5" w:rsidRPr="00306B86" w:rsidRDefault="003673A5" w:rsidP="002F6C8F">
      <w:pPr>
        <w:spacing w:line="240" w:lineRule="auto"/>
        <w:ind w:firstLine="0"/>
        <w:jc w:val="center"/>
        <w:rPr>
          <w:b w:val="0"/>
        </w:rPr>
      </w:pPr>
      <w:r w:rsidRPr="00306B86">
        <w:rPr>
          <w:b w:val="0"/>
        </w:rPr>
        <w:t>Campus Coari</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Leonor Ferreira Neta Toro</w:t>
      </w:r>
    </w:p>
    <w:p w:rsidR="003673A5" w:rsidRPr="00306B86" w:rsidRDefault="003673A5" w:rsidP="002F6C8F">
      <w:pPr>
        <w:spacing w:line="240" w:lineRule="auto"/>
        <w:ind w:firstLine="0"/>
        <w:jc w:val="center"/>
        <w:rPr>
          <w:b w:val="0"/>
        </w:rPr>
      </w:pPr>
      <w:r w:rsidRPr="00306B86">
        <w:rPr>
          <w:b w:val="0"/>
        </w:rPr>
        <w:t>Campus Maués</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Paulo Marreiro dos Santos Junior</w:t>
      </w:r>
    </w:p>
    <w:p w:rsidR="003673A5" w:rsidRPr="00306B86" w:rsidRDefault="003673A5" w:rsidP="002F6C8F">
      <w:pPr>
        <w:spacing w:line="240" w:lineRule="auto"/>
        <w:ind w:firstLine="0"/>
        <w:jc w:val="center"/>
        <w:rPr>
          <w:b w:val="0"/>
        </w:rPr>
      </w:pPr>
      <w:r w:rsidRPr="00306B86">
        <w:rPr>
          <w:b w:val="0"/>
        </w:rPr>
        <w:t>Campus Presidente Figueiredo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Roquelane Batista de Siqueira</w:t>
      </w:r>
    </w:p>
    <w:p w:rsidR="003673A5" w:rsidRPr="00306B86" w:rsidRDefault="003673A5" w:rsidP="002F6C8F">
      <w:pPr>
        <w:spacing w:line="240" w:lineRule="auto"/>
        <w:ind w:firstLine="0"/>
        <w:jc w:val="center"/>
        <w:rPr>
          <w:b w:val="0"/>
        </w:rPr>
      </w:pPr>
      <w:r w:rsidRPr="00306B86">
        <w:rPr>
          <w:b w:val="0"/>
          <w:noProof/>
          <w:lang w:eastAsia="pt-BR"/>
        </w:rPr>
        <mc:AlternateContent>
          <mc:Choice Requires="wps">
            <w:drawing>
              <wp:anchor distT="0" distB="0" distL="114300" distR="114300" simplePos="0" relativeHeight="251652096" behindDoc="0" locked="0" layoutInCell="1" allowOverlap="1" wp14:anchorId="6248C3DC" wp14:editId="1C8EBF2B">
                <wp:simplePos x="0" y="0"/>
                <wp:positionH relativeFrom="column">
                  <wp:posOffset>5495290</wp:posOffset>
                </wp:positionH>
                <wp:positionV relativeFrom="paragraph">
                  <wp:posOffset>354330</wp:posOffset>
                </wp:positionV>
                <wp:extent cx="537210" cy="231775"/>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EB39F1" id="Retângulo 10" o:spid="_x0000_s1026" style="position:absolute;margin-left:432.7pt;margin-top:27.9pt;width:42.3pt;height:1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" strokecolor="white" strokeweight="1pt">
                <v:stroke dashstyle="dash"/>
                <v:shadow color="#868686"/>
              </v:rect>
            </w:pict>
          </mc:Fallback>
        </mc:AlternateContent>
      </w:r>
      <w:r w:rsidRPr="00306B86">
        <w:rPr>
          <w:b w:val="0"/>
        </w:rPr>
        <w:t>Campus Eirunepé</w:t>
      </w:r>
    </w:p>
    <w:p w:rsidR="0026760A" w:rsidRPr="00306B86" w:rsidRDefault="0026760A" w:rsidP="00306B86">
      <w:pPr>
        <w:ind w:firstLine="0"/>
        <w:jc w:val="center"/>
        <w:rPr>
          <w:b w:val="0"/>
          <w:lang w:eastAsia="pt-BR"/>
        </w:rPr>
        <w:sectPr w:rsidR="0026760A" w:rsidRPr="00306B86" w:rsidSect="003B59C5">
          <w:headerReference w:type="first" r:id="rId18"/>
          <w:pgSz w:w="11906" w:h="16838"/>
          <w:pgMar w:top="1418" w:right="1418" w:bottom="1418" w:left="1701" w:header="708" w:footer="708" w:gutter="0"/>
          <w:cols w:space="708"/>
          <w:titlePg/>
          <w:docGrid w:linePitch="360"/>
        </w:sectPr>
      </w:pPr>
    </w:p>
    <w:p w:rsidR="003673A5" w:rsidRPr="002F6C8F" w:rsidRDefault="003673A5" w:rsidP="00306B86">
      <w:pPr>
        <w:ind w:firstLine="0"/>
        <w:jc w:val="center"/>
        <w:rPr>
          <w:b w:val="0"/>
        </w:rPr>
      </w:pPr>
      <w:r w:rsidRPr="002F6C8F">
        <w:rPr>
          <w:b w:val="0"/>
        </w:rPr>
        <w:lastRenderedPageBreak/>
        <w:t>COMISSÃO CENTRAL DE ELABORAÇÃO DO PLANO DE DESENVOLVIMENTO INSTITUCIONAL</w:t>
      </w:r>
    </w:p>
    <w:p w:rsidR="003673A5" w:rsidRPr="00306B86" w:rsidRDefault="003673A5" w:rsidP="00306B86">
      <w:pPr>
        <w:ind w:firstLine="0"/>
        <w:jc w:val="center"/>
        <w:rPr>
          <w:b w:val="0"/>
        </w:rPr>
      </w:pPr>
      <w:r w:rsidRPr="00306B86">
        <w:rPr>
          <w:b w:val="0"/>
        </w:rPr>
        <w:t xml:space="preserve">Portaria </w:t>
      </w:r>
      <w:r w:rsidR="007A4458" w:rsidRPr="00306B86">
        <w:rPr>
          <w:b w:val="0"/>
        </w:rPr>
        <w:t>N</w:t>
      </w:r>
      <w:r w:rsidRPr="00306B86">
        <w:rPr>
          <w:b w:val="0"/>
        </w:rPr>
        <w:t>° 968 – GR/IFAM, de 12 de julho de 2013.</w:t>
      </w:r>
    </w:p>
    <w:p w:rsidR="003673A5" w:rsidRPr="00306B86" w:rsidRDefault="003673A5" w:rsidP="00306B86">
      <w:pPr>
        <w:ind w:firstLine="0"/>
        <w:jc w:val="center"/>
        <w:rPr>
          <w:b w:val="0"/>
        </w:rPr>
      </w:pPr>
    </w:p>
    <w:p w:rsidR="003673A5" w:rsidRPr="00306B86" w:rsidRDefault="003673A5" w:rsidP="002F6C8F">
      <w:pPr>
        <w:spacing w:line="240" w:lineRule="auto"/>
        <w:ind w:firstLine="0"/>
        <w:jc w:val="center"/>
        <w:rPr>
          <w:b w:val="0"/>
        </w:rPr>
      </w:pPr>
      <w:r w:rsidRPr="00306B86">
        <w:rPr>
          <w:b w:val="0"/>
        </w:rPr>
        <w:t>Ana Maria Alves Pereira</w:t>
      </w:r>
    </w:p>
    <w:p w:rsidR="003673A5" w:rsidRPr="00306B86" w:rsidRDefault="003673A5" w:rsidP="002F6C8F">
      <w:pPr>
        <w:spacing w:line="240" w:lineRule="auto"/>
        <w:ind w:firstLine="0"/>
        <w:jc w:val="center"/>
        <w:rPr>
          <w:b w:val="0"/>
        </w:rPr>
      </w:pPr>
      <w:r w:rsidRPr="00306B86">
        <w:rPr>
          <w:b w:val="0"/>
        </w:rPr>
        <w:t>Presidente da Comissão Central - PRODIN</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Antônio Venâncio Castelo Branco</w:t>
      </w:r>
    </w:p>
    <w:p w:rsidR="003673A5" w:rsidRPr="00306B86" w:rsidRDefault="003673A5" w:rsidP="00306B86">
      <w:pPr>
        <w:spacing w:line="240" w:lineRule="auto"/>
        <w:ind w:firstLine="0"/>
        <w:jc w:val="center"/>
        <w:rPr>
          <w:b w:val="0"/>
        </w:rPr>
      </w:pPr>
      <w:r w:rsidRPr="00306B86">
        <w:rPr>
          <w:b w:val="0"/>
        </w:rPr>
        <w:t>Pró-Reitor de Ensino</w:t>
      </w:r>
    </w:p>
    <w:p w:rsidR="003673A5" w:rsidRPr="00306B86" w:rsidRDefault="003673A5" w:rsidP="00306B86">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Ana Mena Barreto Bastos</w:t>
      </w:r>
    </w:p>
    <w:p w:rsidR="003673A5" w:rsidRPr="00306B86" w:rsidRDefault="003673A5" w:rsidP="00306B86">
      <w:pPr>
        <w:spacing w:line="240" w:lineRule="auto"/>
        <w:ind w:firstLine="0"/>
        <w:jc w:val="center"/>
        <w:rPr>
          <w:b w:val="0"/>
        </w:rPr>
      </w:pPr>
      <w:r w:rsidRPr="00306B86">
        <w:rPr>
          <w:b w:val="0"/>
        </w:rPr>
        <w:t>Pró-Reitora de Pesquisa, Pós-Graduação e Inovação.</w:t>
      </w:r>
    </w:p>
    <w:p w:rsidR="003673A5" w:rsidRPr="00306B86" w:rsidRDefault="003673A5" w:rsidP="00306B86">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Sandra Magni Darwchi</w:t>
      </w:r>
    </w:p>
    <w:p w:rsidR="003673A5" w:rsidRPr="00306B86" w:rsidRDefault="003673A5" w:rsidP="00306B86">
      <w:pPr>
        <w:spacing w:line="240" w:lineRule="auto"/>
        <w:ind w:firstLine="0"/>
        <w:jc w:val="center"/>
        <w:rPr>
          <w:b w:val="0"/>
        </w:rPr>
      </w:pPr>
      <w:r w:rsidRPr="00306B86">
        <w:rPr>
          <w:b w:val="0"/>
        </w:rPr>
        <w:t>Pró-Reitora de Extensão</w:t>
      </w:r>
    </w:p>
    <w:p w:rsidR="003673A5" w:rsidRPr="00306B86" w:rsidRDefault="003673A5" w:rsidP="002F6C8F">
      <w:pPr>
        <w:spacing w:line="240" w:lineRule="auto"/>
        <w:ind w:firstLine="0"/>
        <w:jc w:val="center"/>
        <w:rPr>
          <w:b w:val="0"/>
        </w:rPr>
      </w:pPr>
    </w:p>
    <w:p w:rsidR="003673A5" w:rsidRPr="00306B86" w:rsidRDefault="0089739D" w:rsidP="002F6C8F">
      <w:pPr>
        <w:spacing w:line="240" w:lineRule="auto"/>
        <w:ind w:firstLine="0"/>
        <w:jc w:val="center"/>
        <w:rPr>
          <w:b w:val="0"/>
        </w:rPr>
      </w:pPr>
      <w:r w:rsidRPr="00306B86">
        <w:rPr>
          <w:b w:val="0"/>
        </w:rPr>
        <w:t>Júlio</w:t>
      </w:r>
      <w:r w:rsidR="003673A5" w:rsidRPr="00306B86">
        <w:rPr>
          <w:b w:val="0"/>
        </w:rPr>
        <w:t xml:space="preserve"> Cesar Campos Anveres</w:t>
      </w:r>
    </w:p>
    <w:p w:rsidR="003673A5" w:rsidRPr="00306B86" w:rsidRDefault="003673A5" w:rsidP="002F6C8F">
      <w:pPr>
        <w:spacing w:line="240" w:lineRule="auto"/>
        <w:ind w:firstLine="0"/>
        <w:jc w:val="center"/>
        <w:rPr>
          <w:b w:val="0"/>
        </w:rPr>
      </w:pPr>
      <w:r w:rsidRPr="00306B86">
        <w:rPr>
          <w:b w:val="0"/>
        </w:rPr>
        <w:t>Pró-Reitor de Administração</w:t>
      </w:r>
    </w:p>
    <w:p w:rsidR="003673A5" w:rsidRPr="00306B86" w:rsidRDefault="003673A5" w:rsidP="002F6C8F">
      <w:pPr>
        <w:spacing w:line="240" w:lineRule="auto"/>
        <w:ind w:firstLine="0"/>
        <w:jc w:val="center"/>
        <w:rPr>
          <w:b w:val="0"/>
        </w:rPr>
      </w:pPr>
    </w:p>
    <w:p w:rsidR="003673A5" w:rsidRPr="00306B86" w:rsidRDefault="003673A5" w:rsidP="002F6C8F">
      <w:pPr>
        <w:spacing w:line="240" w:lineRule="auto"/>
        <w:ind w:firstLine="0"/>
        <w:jc w:val="center"/>
        <w:rPr>
          <w:b w:val="0"/>
        </w:rPr>
      </w:pPr>
      <w:r w:rsidRPr="00306B86">
        <w:rPr>
          <w:b w:val="0"/>
        </w:rPr>
        <w:t>José Pinheiro de Queiroz Neto</w:t>
      </w:r>
    </w:p>
    <w:p w:rsidR="003673A5" w:rsidRPr="00306B86" w:rsidRDefault="003673A5" w:rsidP="002F6C8F">
      <w:pPr>
        <w:spacing w:line="240" w:lineRule="auto"/>
        <w:ind w:firstLine="0"/>
        <w:jc w:val="center"/>
        <w:rPr>
          <w:b w:val="0"/>
        </w:rPr>
      </w:pPr>
      <w:r w:rsidRPr="00306B86">
        <w:rPr>
          <w:b w:val="0"/>
        </w:rPr>
        <w:t>Representante do CONSUP</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Carlos Tiago Garantizado</w:t>
      </w:r>
    </w:p>
    <w:p w:rsidR="003673A5" w:rsidRPr="00306B86" w:rsidRDefault="003673A5" w:rsidP="00306B86">
      <w:pPr>
        <w:spacing w:line="240" w:lineRule="auto"/>
        <w:ind w:firstLine="0"/>
        <w:jc w:val="center"/>
        <w:rPr>
          <w:b w:val="0"/>
        </w:rPr>
      </w:pPr>
      <w:r w:rsidRPr="00306B86">
        <w:rPr>
          <w:b w:val="0"/>
        </w:rPr>
        <w:t>Comitê de Tecnologia da Informação</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João Luiz Cavalcante Ferreira</w:t>
      </w:r>
    </w:p>
    <w:p w:rsidR="003673A5" w:rsidRPr="00306B86" w:rsidRDefault="003673A5" w:rsidP="00306B86">
      <w:pPr>
        <w:spacing w:line="240" w:lineRule="auto"/>
        <w:ind w:firstLine="0"/>
        <w:jc w:val="center"/>
        <w:rPr>
          <w:b w:val="0"/>
        </w:rPr>
      </w:pPr>
      <w:r w:rsidRPr="00306B86">
        <w:rPr>
          <w:b w:val="0"/>
        </w:rPr>
        <w:t>Comitê de Planejamento Institucional</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Williamis da Silva Vieira</w:t>
      </w:r>
    </w:p>
    <w:p w:rsidR="003673A5" w:rsidRPr="00306B86" w:rsidRDefault="003673A5" w:rsidP="00306B86">
      <w:pPr>
        <w:spacing w:line="240" w:lineRule="auto"/>
        <w:ind w:firstLine="0"/>
        <w:jc w:val="center"/>
        <w:rPr>
          <w:b w:val="0"/>
        </w:rPr>
      </w:pPr>
      <w:r w:rsidRPr="00306B86">
        <w:rPr>
          <w:b w:val="0"/>
        </w:rPr>
        <w:t>Membro Titular do SINASEFE</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Analice Barbosa Pereira</w:t>
      </w:r>
    </w:p>
    <w:p w:rsidR="003673A5" w:rsidRPr="00306B86" w:rsidRDefault="003673A5" w:rsidP="00306B86">
      <w:pPr>
        <w:spacing w:line="240" w:lineRule="auto"/>
        <w:ind w:firstLine="0"/>
        <w:jc w:val="center"/>
        <w:rPr>
          <w:b w:val="0"/>
        </w:rPr>
      </w:pPr>
      <w:r w:rsidRPr="00306B86">
        <w:rPr>
          <w:b w:val="0"/>
        </w:rPr>
        <w:t>Suplente Pró-Reitoria de Desenvolvimento Institucional</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Yanna Santos de Medeiros</w:t>
      </w:r>
    </w:p>
    <w:p w:rsidR="003673A5" w:rsidRPr="00306B86" w:rsidRDefault="003673A5" w:rsidP="00306B86">
      <w:pPr>
        <w:spacing w:line="240" w:lineRule="auto"/>
        <w:ind w:firstLine="0"/>
        <w:jc w:val="center"/>
        <w:rPr>
          <w:b w:val="0"/>
        </w:rPr>
      </w:pPr>
      <w:r w:rsidRPr="00306B86">
        <w:rPr>
          <w:b w:val="0"/>
        </w:rPr>
        <w:t>Suplente Pró-Reitoria de Administração</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João Batista Neto</w:t>
      </w:r>
    </w:p>
    <w:p w:rsidR="003673A5" w:rsidRPr="00306B86" w:rsidRDefault="003673A5" w:rsidP="00306B86">
      <w:pPr>
        <w:spacing w:line="240" w:lineRule="auto"/>
        <w:ind w:firstLine="0"/>
        <w:jc w:val="center"/>
        <w:rPr>
          <w:b w:val="0"/>
        </w:rPr>
      </w:pPr>
      <w:r w:rsidRPr="00306B86">
        <w:rPr>
          <w:b w:val="0"/>
        </w:rPr>
        <w:t>Suplente Pró-Reitoria de Ensino</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Gyovanni Augusto Aguiar Ribeiro</w:t>
      </w:r>
    </w:p>
    <w:p w:rsidR="003673A5" w:rsidRPr="00306B86" w:rsidRDefault="003673A5" w:rsidP="00306B86">
      <w:pPr>
        <w:spacing w:line="240" w:lineRule="auto"/>
        <w:ind w:firstLine="0"/>
        <w:jc w:val="center"/>
        <w:rPr>
          <w:b w:val="0"/>
        </w:rPr>
      </w:pPr>
      <w:r w:rsidRPr="00306B86">
        <w:rPr>
          <w:b w:val="0"/>
        </w:rPr>
        <w:t>Suplente Pró-Reitoria de Pesquisa, Pós-Graduação e Inovação.</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Doraneide da Conceição Cavalcante Tahira</w:t>
      </w:r>
    </w:p>
    <w:p w:rsidR="003673A5" w:rsidRPr="00306B86" w:rsidRDefault="003673A5" w:rsidP="00306B86">
      <w:pPr>
        <w:spacing w:line="240" w:lineRule="auto"/>
        <w:ind w:firstLine="0"/>
        <w:jc w:val="center"/>
        <w:rPr>
          <w:b w:val="0"/>
        </w:rPr>
      </w:pPr>
      <w:r w:rsidRPr="00306B86">
        <w:rPr>
          <w:b w:val="0"/>
        </w:rPr>
        <w:t>Suplente da Pró-Reitoria de Extensão</w:t>
      </w:r>
    </w:p>
    <w:p w:rsidR="003673A5" w:rsidRPr="00306B86" w:rsidRDefault="003673A5" w:rsidP="002F6C8F">
      <w:pPr>
        <w:spacing w:line="240" w:lineRule="auto"/>
        <w:ind w:firstLine="0"/>
        <w:jc w:val="center"/>
        <w:rPr>
          <w:b w:val="0"/>
        </w:rPr>
      </w:pPr>
    </w:p>
    <w:p w:rsidR="003673A5" w:rsidRPr="00306B86" w:rsidRDefault="003673A5" w:rsidP="00306B86">
      <w:pPr>
        <w:spacing w:line="240" w:lineRule="auto"/>
        <w:ind w:firstLine="0"/>
        <w:jc w:val="center"/>
        <w:rPr>
          <w:b w:val="0"/>
        </w:rPr>
      </w:pPr>
      <w:r w:rsidRPr="00306B86">
        <w:rPr>
          <w:b w:val="0"/>
        </w:rPr>
        <w:t>Bernadete Alves de Melo</w:t>
      </w:r>
    </w:p>
    <w:p w:rsidR="003673A5" w:rsidRPr="00306B86" w:rsidRDefault="003673A5" w:rsidP="00306B86">
      <w:pPr>
        <w:spacing w:line="240" w:lineRule="auto"/>
        <w:ind w:firstLine="0"/>
        <w:jc w:val="center"/>
        <w:rPr>
          <w:b w:val="0"/>
        </w:rPr>
      </w:pPr>
      <w:r w:rsidRPr="00306B86">
        <w:rPr>
          <w:b w:val="0"/>
        </w:rPr>
        <w:t>Suplente SINASEFE</w:t>
      </w:r>
    </w:p>
    <w:p w:rsidR="00142CEB" w:rsidRDefault="00142CEB" w:rsidP="00D869BF">
      <w:pPr>
        <w:rPr>
          <w:highlight w:val="yellow"/>
        </w:rPr>
        <w:sectPr w:rsidR="00142CEB" w:rsidSect="003B59C5">
          <w:pgSz w:w="11906" w:h="16838"/>
          <w:pgMar w:top="1418" w:right="1418" w:bottom="1418" w:left="1701" w:header="708" w:footer="708" w:gutter="0"/>
          <w:cols w:space="708"/>
          <w:titlePg/>
          <w:docGrid w:linePitch="360"/>
        </w:sectPr>
      </w:pPr>
    </w:p>
    <w:p w:rsidR="003673A5" w:rsidRDefault="003673A5" w:rsidP="00D869BF">
      <w:pPr>
        <w:rPr>
          <w:lang w:eastAsia="pt-BR"/>
        </w:rPr>
      </w:pPr>
    </w:p>
    <w:p w:rsidR="00875E2A" w:rsidRPr="002F6C8F" w:rsidRDefault="00875E2A" w:rsidP="002F6C8F">
      <w:pPr>
        <w:ind w:firstLine="0"/>
        <w:jc w:val="center"/>
        <w:rPr>
          <w:b w:val="0"/>
        </w:rPr>
      </w:pPr>
      <w:r w:rsidRPr="002F6C8F">
        <w:rPr>
          <w:b w:val="0"/>
        </w:rPr>
        <w:t>APRESENTAÇÃO</w:t>
      </w:r>
    </w:p>
    <w:p w:rsidR="00875E2A" w:rsidRPr="002F6C8F" w:rsidRDefault="00875E2A" w:rsidP="002F6C8F">
      <w:pPr>
        <w:ind w:firstLine="0"/>
        <w:rPr>
          <w:b w:val="0"/>
        </w:rPr>
      </w:pPr>
    </w:p>
    <w:p w:rsidR="00875E2A" w:rsidRPr="002F6C8F" w:rsidRDefault="00875E2A" w:rsidP="002F6C8F">
      <w:pPr>
        <w:rPr>
          <w:b w:val="0"/>
        </w:rPr>
      </w:pPr>
      <w:r w:rsidRPr="002F6C8F">
        <w:rPr>
          <w:b w:val="0"/>
        </w:rPr>
        <w:t xml:space="preserve">A criação dos Institutos Federais de Educação Ciência e Tecnologia pelo Governo Federal constitui uma ação de caráter revolucionário no País, tendo como base a Rede Federal de Educação Tecnológica. Os Institutos surgem com uma proposta de expansão do ensino técnico e tecnológico jamais vista, uma vez que irão promover ensino nos níveis básico, técnico e tecnológico, incluindo programas de formação e qualificação de trabalhadores, licenciaturas e cursos de pós-graduação </w:t>
      </w:r>
      <w:r w:rsidRPr="002F6C8F">
        <w:rPr>
          <w:b w:val="0"/>
          <w:i/>
          <w:iCs/>
        </w:rPr>
        <w:t>lato</w:t>
      </w:r>
      <w:r w:rsidRPr="002F6C8F">
        <w:rPr>
          <w:b w:val="0"/>
        </w:rPr>
        <w:t xml:space="preserve"> e </w:t>
      </w:r>
      <w:r w:rsidRPr="002F6C8F">
        <w:rPr>
          <w:b w:val="0"/>
          <w:i/>
          <w:iCs/>
        </w:rPr>
        <w:t>stricto sensu.</w:t>
      </w:r>
      <w:r w:rsidRPr="002F6C8F">
        <w:rPr>
          <w:b w:val="0"/>
        </w:rPr>
        <w:t xml:space="preserve"> </w:t>
      </w:r>
    </w:p>
    <w:p w:rsidR="00875E2A" w:rsidRPr="002F6C8F" w:rsidRDefault="00875E2A" w:rsidP="002F6C8F">
      <w:pPr>
        <w:rPr>
          <w:b w:val="0"/>
        </w:rPr>
      </w:pPr>
      <w:r w:rsidRPr="002F6C8F">
        <w:rPr>
          <w:b w:val="0"/>
        </w:rPr>
        <w:t xml:space="preserve">O Instituto Federal de Educação, Ciência e Tecnologia do Amazonas (IFAM) nasceu mediante a integração da Escola Agrotécnica Federal de Manaus, Escola Agrotécnica Federal de São Gabriel da Cachoeira e Centro Federal de Educação Tecnológica do Amazonas (CEFET-AM), com o firme propósito de responder às demandas de formação profissional demandadas pela sociedade amazonense no contexto contemporâneo. </w:t>
      </w:r>
    </w:p>
    <w:p w:rsidR="00875E2A" w:rsidRPr="002F6C8F" w:rsidRDefault="00875E2A" w:rsidP="002F6C8F">
      <w:pPr>
        <w:rPr>
          <w:rFonts w:cs="Times New Roman"/>
          <w:b w:val="0"/>
        </w:rPr>
      </w:pPr>
      <w:r w:rsidRPr="002F6C8F">
        <w:rPr>
          <w:rFonts w:cs="Times New Roman"/>
          <w:b w:val="0"/>
        </w:rPr>
        <w:t xml:space="preserve">Diante desse quadro de franco fortalecimento e expansão da Rede Federal de </w:t>
      </w:r>
      <w:hyperlink r:id="rId19" w:history="1">
        <w:r w:rsidRPr="002F6C8F">
          <w:rPr>
            <w:rStyle w:val="Hyperlink"/>
            <w:rFonts w:cs="Times New Roman"/>
            <w:b w:val="0"/>
            <w:color w:val="auto"/>
            <w:u w:val="none"/>
          </w:rPr>
          <w:t>Educação Profissionalizante, Científica e Tecnológica</w:t>
        </w:r>
      </w:hyperlink>
      <w:r w:rsidRPr="002F6C8F">
        <w:rPr>
          <w:rFonts w:cs="Times New Roman"/>
          <w:b w:val="0"/>
        </w:rPr>
        <w:t xml:space="preserve"> - EPCT, bem como em atendimento às exigências do Ministério de Educação, o IFAM, na condição de Instituição de nível superior, assumiu a imperativa missão de consolidar seu Plano de Desenvolvimento Institucional – PDI, cuja natureza agrega experiências jamais reunidas numa proposta máxima de trabalho, uma vez que sua realidade amazônica reuniu escolas identificadas com o setor primário, secundário e terciário da economia.</w:t>
      </w:r>
    </w:p>
    <w:p w:rsidR="00875E2A" w:rsidRPr="002F6C8F" w:rsidRDefault="00875E2A" w:rsidP="002F6C8F">
      <w:pPr>
        <w:rPr>
          <w:b w:val="0"/>
        </w:rPr>
      </w:pPr>
      <w:r w:rsidRPr="002F6C8F">
        <w:rPr>
          <w:b w:val="0"/>
        </w:rPr>
        <w:t>Acreditamos que o presente Plano de Desenvolvimento Institucional – PDI 2014-2018, resultado de efetiva participação de absolutamente todos os campi do IFAM e Reitoria, com suas especificidades, será um instrumento basilar para a gestão. Como foi construído e fundamentado nos princípios legais da Educação Nacional, este plano, muito mais do que dirigir as ações de formação a que institucionalmente nos propomos, visa integrar esforços de elementos num propósito que contemple excelência nos processos e eficácia nos resultados, tudo intimamente ligado aos desafios da realidade amazônica.</w:t>
      </w:r>
    </w:p>
    <w:p w:rsidR="00875E2A" w:rsidRPr="002F6C8F" w:rsidRDefault="00875E2A" w:rsidP="002F6C8F">
      <w:pPr>
        <w:ind w:firstLine="0"/>
        <w:rPr>
          <w:b w:val="0"/>
          <w:highlight w:val="yellow"/>
        </w:rPr>
      </w:pPr>
    </w:p>
    <w:p w:rsidR="00875E2A" w:rsidRPr="002F6C8F" w:rsidRDefault="00875E2A" w:rsidP="002F6C8F">
      <w:pPr>
        <w:ind w:firstLine="0"/>
        <w:rPr>
          <w:b w:val="0"/>
        </w:rPr>
      </w:pPr>
    </w:p>
    <w:p w:rsidR="00875E2A" w:rsidRPr="002F6C8F" w:rsidRDefault="00875E2A" w:rsidP="002F6C8F">
      <w:pPr>
        <w:spacing w:line="240" w:lineRule="auto"/>
        <w:ind w:firstLine="0"/>
        <w:jc w:val="center"/>
        <w:rPr>
          <w:b w:val="0"/>
        </w:rPr>
      </w:pPr>
      <w:r w:rsidRPr="002F6C8F">
        <w:rPr>
          <w:b w:val="0"/>
        </w:rPr>
        <w:t>João Martins Dias</w:t>
      </w:r>
    </w:p>
    <w:p w:rsidR="00875E2A" w:rsidRPr="002F6C8F" w:rsidRDefault="00875E2A" w:rsidP="002F6C8F">
      <w:pPr>
        <w:spacing w:line="240" w:lineRule="auto"/>
        <w:ind w:firstLine="0"/>
        <w:jc w:val="center"/>
        <w:rPr>
          <w:b w:val="0"/>
        </w:rPr>
      </w:pPr>
      <w:r w:rsidRPr="002F6C8F">
        <w:rPr>
          <w:b w:val="0"/>
        </w:rPr>
        <w:t>Reitor</w:t>
      </w:r>
    </w:p>
    <w:p w:rsidR="00875E2A" w:rsidRPr="002F6C8F" w:rsidRDefault="00875E2A" w:rsidP="002F6C8F">
      <w:pPr>
        <w:ind w:firstLine="0"/>
        <w:rPr>
          <w:b w:val="0"/>
        </w:rPr>
      </w:pPr>
    </w:p>
    <w:p w:rsidR="00875E2A" w:rsidRPr="002F6C8F" w:rsidRDefault="00875E2A" w:rsidP="002F6C8F">
      <w:pPr>
        <w:ind w:firstLine="0"/>
        <w:rPr>
          <w:b w:val="0"/>
          <w:lang w:eastAsia="pt-BR"/>
        </w:rPr>
        <w:sectPr w:rsidR="00875E2A" w:rsidRPr="002F6C8F" w:rsidSect="003B59C5">
          <w:pgSz w:w="11906" w:h="16838"/>
          <w:pgMar w:top="1418" w:right="1418" w:bottom="1418" w:left="1701" w:header="708" w:footer="708" w:gutter="0"/>
          <w:cols w:space="708"/>
          <w:titlePg/>
          <w:docGrid w:linePitch="360"/>
        </w:sectPr>
      </w:pPr>
    </w:p>
    <w:sdt>
      <w:sdtPr>
        <w:id w:val="1022283757"/>
        <w:docPartObj>
          <w:docPartGallery w:val="Table of Contents"/>
          <w:docPartUnique/>
        </w:docPartObj>
      </w:sdtPr>
      <w:sdtContent>
        <w:p w:rsidR="00D92E50" w:rsidRPr="00946173" w:rsidRDefault="00D92E50" w:rsidP="00D869BF"/>
        <w:p w:rsidR="008D1FB8" w:rsidRPr="00142CEB" w:rsidRDefault="00D92E50" w:rsidP="00142CEB">
          <w:pPr>
            <w:pStyle w:val="CabealhodoSumrio"/>
            <w:ind w:firstLine="0"/>
            <w:jc w:val="center"/>
            <w:rPr>
              <w:rFonts w:ascii="Arial Narrow" w:hAnsi="Arial Narrow"/>
              <w:b w:val="0"/>
              <w:color w:val="auto"/>
            </w:rPr>
          </w:pPr>
          <w:r w:rsidRPr="00142CEB">
            <w:rPr>
              <w:rFonts w:ascii="Arial Narrow" w:hAnsi="Arial Narrow"/>
              <w:b w:val="0"/>
              <w:color w:val="auto"/>
            </w:rPr>
            <w:t>Su</w:t>
          </w:r>
          <w:r w:rsidR="008D1FB8" w:rsidRPr="00142CEB">
            <w:rPr>
              <w:rFonts w:ascii="Arial Narrow" w:hAnsi="Arial Narrow"/>
              <w:b w:val="0"/>
              <w:color w:val="auto"/>
            </w:rPr>
            <w:t>mário</w:t>
          </w:r>
        </w:p>
        <w:p w:rsidR="00875E2A" w:rsidRPr="00142CEB" w:rsidRDefault="00875E2A" w:rsidP="00D869BF">
          <w:pPr>
            <w:rPr>
              <w:b w:val="0"/>
              <w:lang w:eastAsia="pt-BR"/>
            </w:rPr>
          </w:pPr>
        </w:p>
        <w:p w:rsidR="00AB1222" w:rsidRPr="00142CEB" w:rsidRDefault="008D1FB8" w:rsidP="00142CEB">
          <w:pPr>
            <w:pStyle w:val="Sumrio1"/>
            <w:rPr>
              <w:rFonts w:eastAsiaTheme="minorEastAsia"/>
              <w:noProof/>
              <w:lang w:eastAsia="pt-BR"/>
            </w:rPr>
          </w:pPr>
          <w:r w:rsidRPr="00142CEB">
            <w:fldChar w:fldCharType="begin"/>
          </w:r>
          <w:r w:rsidRPr="00142CEB">
            <w:instrText xml:space="preserve"> TOC \o "1-3" \h \z \u </w:instrText>
          </w:r>
          <w:r w:rsidRPr="00142CEB">
            <w:fldChar w:fldCharType="separate"/>
          </w:r>
          <w:hyperlink w:anchor="_Toc398905523" w:history="1">
            <w:r w:rsidR="00AB1222" w:rsidRPr="00142CEB">
              <w:rPr>
                <w:rStyle w:val="Hyperlink"/>
                <w:rFonts w:cs="Times New Roman"/>
                <w:b w:val="0"/>
                <w:noProof/>
              </w:rPr>
              <w:t>1.</w:t>
            </w:r>
            <w:r w:rsidR="00AB1222" w:rsidRPr="00142CEB">
              <w:rPr>
                <w:rFonts w:eastAsiaTheme="minorEastAsia"/>
                <w:noProof/>
                <w:lang w:eastAsia="pt-BR"/>
              </w:rPr>
              <w:tab/>
            </w:r>
            <w:r w:rsidR="00AB1222" w:rsidRPr="00142CEB">
              <w:rPr>
                <w:rStyle w:val="Hyperlink"/>
                <w:rFonts w:cs="Times New Roman"/>
                <w:b w:val="0"/>
                <w:noProof/>
              </w:rPr>
              <w:t>PERFIL INSTITUCIONAL</w:t>
            </w:r>
            <w:r w:rsidR="00AB1222" w:rsidRPr="0065584D">
              <w:rPr>
                <w:b w:val="0"/>
                <w:noProof/>
                <w:webHidden/>
              </w:rPr>
              <w:tab/>
            </w:r>
            <w:r w:rsidR="0065584D" w:rsidRPr="0065584D">
              <w:rPr>
                <w:b w:val="0"/>
                <w:noProof/>
                <w:webHidden/>
              </w:rPr>
              <w:t>...................................................................................................</w:t>
            </w:r>
            <w:r w:rsidR="0065584D">
              <w:rPr>
                <w:b w:val="0"/>
                <w:noProof/>
                <w:webHidden/>
              </w:rPr>
              <w:t>.....</w:t>
            </w:r>
            <w:r w:rsidR="00AB1222" w:rsidRPr="0065584D">
              <w:rPr>
                <w:b w:val="0"/>
                <w:noProof/>
                <w:webHidden/>
              </w:rPr>
              <w:fldChar w:fldCharType="begin"/>
            </w:r>
            <w:r w:rsidR="00AB1222" w:rsidRPr="0065584D">
              <w:rPr>
                <w:b w:val="0"/>
                <w:noProof/>
                <w:webHidden/>
              </w:rPr>
              <w:instrText xml:space="preserve"> PAGEREF _Toc398905523 \h </w:instrText>
            </w:r>
            <w:r w:rsidR="00AB1222" w:rsidRPr="0065584D">
              <w:rPr>
                <w:b w:val="0"/>
                <w:noProof/>
                <w:webHidden/>
              </w:rPr>
            </w:r>
            <w:r w:rsidR="00AB1222" w:rsidRPr="0065584D">
              <w:rPr>
                <w:b w:val="0"/>
                <w:noProof/>
                <w:webHidden/>
              </w:rPr>
              <w:fldChar w:fldCharType="separate"/>
            </w:r>
            <w:r w:rsidR="00F10E6E">
              <w:rPr>
                <w:b w:val="0"/>
                <w:noProof/>
                <w:webHidden/>
              </w:rPr>
              <w:t>10</w:t>
            </w:r>
            <w:r w:rsidR="00AB1222" w:rsidRPr="0065584D">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24" w:history="1">
            <w:r w:rsidR="00AB1222" w:rsidRPr="00142CEB">
              <w:rPr>
                <w:rStyle w:val="Hyperlink"/>
                <w:rFonts w:cs="Times New Roman"/>
                <w:b w:val="0"/>
                <w:noProof/>
              </w:rPr>
              <w:t>1.1.</w:t>
            </w:r>
            <w:r w:rsidR="00AB1222" w:rsidRPr="00142CEB">
              <w:rPr>
                <w:rFonts w:eastAsiaTheme="minorEastAsia"/>
                <w:b w:val="0"/>
                <w:noProof/>
                <w:lang w:eastAsia="pt-BR"/>
              </w:rPr>
              <w:tab/>
            </w:r>
            <w:r w:rsidR="00AB1222" w:rsidRPr="00142CEB">
              <w:rPr>
                <w:rStyle w:val="Hyperlink"/>
                <w:rFonts w:cs="Times New Roman"/>
                <w:b w:val="0"/>
                <w:noProof/>
              </w:rPr>
              <w:t>BREVE HITÓRICO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_Toc398905524 \h </w:instrText>
            </w:r>
            <w:r w:rsidR="00AB1222" w:rsidRPr="00142CEB">
              <w:rPr>
                <w:b w:val="0"/>
                <w:noProof/>
                <w:webHidden/>
              </w:rPr>
            </w:r>
            <w:r w:rsidR="00AB1222" w:rsidRPr="00142CEB">
              <w:rPr>
                <w:b w:val="0"/>
                <w:noProof/>
                <w:webHidden/>
              </w:rPr>
              <w:fldChar w:fldCharType="separate"/>
            </w:r>
            <w:r w:rsidR="00F10E6E">
              <w:rPr>
                <w:b w:val="0"/>
                <w:noProof/>
                <w:webHidden/>
              </w:rPr>
              <w:t>10</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25" w:history="1">
            <w:r w:rsidR="00AB1222" w:rsidRPr="00142CEB">
              <w:rPr>
                <w:rStyle w:val="Hyperlink"/>
                <w:rFonts w:cs="Times New Roman"/>
                <w:b w:val="0"/>
                <w:noProof/>
              </w:rPr>
              <w:t>1.2.</w:t>
            </w:r>
            <w:r w:rsidR="00AB1222" w:rsidRPr="00142CEB">
              <w:rPr>
                <w:rFonts w:eastAsiaTheme="minorEastAsia"/>
                <w:b w:val="0"/>
                <w:noProof/>
                <w:lang w:eastAsia="pt-BR"/>
              </w:rPr>
              <w:tab/>
            </w:r>
            <w:r w:rsidR="00AB1222" w:rsidRPr="00142CEB">
              <w:rPr>
                <w:rStyle w:val="Hyperlink"/>
                <w:rFonts w:cs="Times New Roman"/>
                <w:b w:val="0"/>
                <w:noProof/>
              </w:rPr>
              <w:t>INSERÇÃO REGIONAL</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_Toc398905525 \h </w:instrText>
            </w:r>
            <w:r w:rsidR="00AB1222" w:rsidRPr="00142CEB">
              <w:rPr>
                <w:b w:val="0"/>
                <w:noProof/>
                <w:webHidden/>
              </w:rPr>
            </w:r>
            <w:r w:rsidR="00AB1222" w:rsidRPr="00142CEB">
              <w:rPr>
                <w:b w:val="0"/>
                <w:noProof/>
                <w:webHidden/>
              </w:rPr>
              <w:fldChar w:fldCharType="separate"/>
            </w:r>
            <w:r w:rsidR="00F10E6E">
              <w:rPr>
                <w:b w:val="0"/>
                <w:noProof/>
                <w:webHidden/>
              </w:rPr>
              <w:t>12</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26" w:history="1">
            <w:r w:rsidR="00AB1222" w:rsidRPr="00142CEB">
              <w:rPr>
                <w:rStyle w:val="Hyperlink"/>
                <w:rFonts w:cs="Times New Roman"/>
                <w:b w:val="0"/>
                <w:noProof/>
              </w:rPr>
              <w:t>1.3.</w:t>
            </w:r>
            <w:r w:rsidR="00AB1222" w:rsidRPr="00142CEB">
              <w:rPr>
                <w:rFonts w:eastAsiaTheme="minorEastAsia"/>
                <w:b w:val="0"/>
                <w:noProof/>
                <w:lang w:eastAsia="pt-BR"/>
              </w:rPr>
              <w:tab/>
            </w:r>
            <w:r w:rsidR="00AB1222" w:rsidRPr="00142CEB">
              <w:rPr>
                <w:rStyle w:val="Hyperlink"/>
                <w:rFonts w:cs="Times New Roman"/>
                <w:b w:val="0"/>
                <w:noProof/>
              </w:rPr>
              <w:t>MISSÃO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_Toc398905526 \h </w:instrText>
            </w:r>
            <w:r w:rsidR="00AB1222" w:rsidRPr="00142CEB">
              <w:rPr>
                <w:b w:val="0"/>
                <w:noProof/>
                <w:webHidden/>
              </w:rPr>
            </w:r>
            <w:r w:rsidR="00AB1222" w:rsidRPr="00142CEB">
              <w:rPr>
                <w:b w:val="0"/>
                <w:noProof/>
                <w:webHidden/>
              </w:rPr>
              <w:fldChar w:fldCharType="separate"/>
            </w:r>
            <w:r w:rsidR="00F10E6E">
              <w:rPr>
                <w:b w:val="0"/>
                <w:noProof/>
                <w:webHidden/>
              </w:rPr>
              <w:t>28</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27" w:history="1">
            <w:r w:rsidR="00AB1222" w:rsidRPr="00142CEB">
              <w:rPr>
                <w:rStyle w:val="Hyperlink"/>
                <w:rFonts w:cs="Times New Roman"/>
                <w:b w:val="0"/>
                <w:noProof/>
              </w:rPr>
              <w:t>1.4.</w:t>
            </w:r>
            <w:r w:rsidR="00AB1222" w:rsidRPr="00142CEB">
              <w:rPr>
                <w:rFonts w:eastAsiaTheme="minorEastAsia"/>
                <w:b w:val="0"/>
                <w:noProof/>
                <w:lang w:eastAsia="pt-BR"/>
              </w:rPr>
              <w:tab/>
            </w:r>
            <w:r w:rsidR="00AB1222" w:rsidRPr="00142CEB">
              <w:rPr>
                <w:rStyle w:val="Hyperlink"/>
                <w:rFonts w:cs="Times New Roman"/>
                <w:b w:val="0"/>
                <w:noProof/>
              </w:rPr>
              <w:t>VISÃO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_Toc398905527 \h </w:instrText>
            </w:r>
            <w:r w:rsidR="00AB1222" w:rsidRPr="00142CEB">
              <w:rPr>
                <w:b w:val="0"/>
                <w:noProof/>
                <w:webHidden/>
              </w:rPr>
            </w:r>
            <w:r w:rsidR="00AB1222" w:rsidRPr="00142CEB">
              <w:rPr>
                <w:b w:val="0"/>
                <w:noProof/>
                <w:webHidden/>
              </w:rPr>
              <w:fldChar w:fldCharType="separate"/>
            </w:r>
            <w:r w:rsidR="00F10E6E">
              <w:rPr>
                <w:b w:val="0"/>
                <w:noProof/>
                <w:webHidden/>
              </w:rPr>
              <w:t>28</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28" w:history="1">
            <w:r w:rsidR="00AB1222" w:rsidRPr="00142CEB">
              <w:rPr>
                <w:rStyle w:val="Hyperlink"/>
                <w:rFonts w:cs="Times New Roman"/>
                <w:b w:val="0"/>
                <w:noProof/>
              </w:rPr>
              <w:t>1.5.</w:t>
            </w:r>
            <w:r w:rsidR="00AB1222" w:rsidRPr="00142CEB">
              <w:rPr>
                <w:rFonts w:eastAsiaTheme="minorEastAsia"/>
                <w:b w:val="0"/>
                <w:noProof/>
                <w:lang w:eastAsia="pt-BR"/>
              </w:rPr>
              <w:tab/>
            </w:r>
            <w:r w:rsidR="00AB1222" w:rsidRPr="00142CEB">
              <w:rPr>
                <w:rStyle w:val="Hyperlink"/>
                <w:rFonts w:cs="Times New Roman"/>
                <w:b w:val="0"/>
                <w:noProof/>
              </w:rPr>
              <w:t>VALORES</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_Toc398905528 \h </w:instrText>
            </w:r>
            <w:r w:rsidR="00AB1222" w:rsidRPr="00142CEB">
              <w:rPr>
                <w:b w:val="0"/>
                <w:noProof/>
                <w:webHidden/>
              </w:rPr>
            </w:r>
            <w:r w:rsidR="00AB1222" w:rsidRPr="00142CEB">
              <w:rPr>
                <w:b w:val="0"/>
                <w:noProof/>
                <w:webHidden/>
              </w:rPr>
              <w:fldChar w:fldCharType="separate"/>
            </w:r>
            <w:r w:rsidR="00F10E6E">
              <w:rPr>
                <w:b w:val="0"/>
                <w:noProof/>
                <w:webHidden/>
              </w:rPr>
              <w:t>28</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29" w:history="1">
            <w:r w:rsidR="00AB1222" w:rsidRPr="00142CEB">
              <w:rPr>
                <w:rStyle w:val="Hyperlink"/>
                <w:rFonts w:cs="Times New Roman"/>
                <w:b w:val="0"/>
                <w:noProof/>
              </w:rPr>
              <w:t>1.6.</w:t>
            </w:r>
            <w:r w:rsidR="00AB1222" w:rsidRPr="00142CEB">
              <w:rPr>
                <w:rFonts w:eastAsiaTheme="minorEastAsia"/>
                <w:b w:val="0"/>
                <w:noProof/>
                <w:lang w:eastAsia="pt-BR"/>
              </w:rPr>
              <w:tab/>
            </w:r>
            <w:r w:rsidR="00AB1222" w:rsidRPr="00142CEB">
              <w:rPr>
                <w:rStyle w:val="Hyperlink"/>
                <w:rFonts w:cs="Times New Roman"/>
                <w:b w:val="0"/>
                <w:noProof/>
              </w:rPr>
              <w:t>FINALIDADES</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_Toc398905529 \h </w:instrText>
            </w:r>
            <w:r w:rsidR="00AB1222" w:rsidRPr="00142CEB">
              <w:rPr>
                <w:b w:val="0"/>
                <w:noProof/>
                <w:webHidden/>
              </w:rPr>
            </w:r>
            <w:r w:rsidR="00AB1222" w:rsidRPr="00142CEB">
              <w:rPr>
                <w:b w:val="0"/>
                <w:noProof/>
                <w:webHidden/>
              </w:rPr>
              <w:fldChar w:fldCharType="separate"/>
            </w:r>
            <w:r w:rsidR="00F10E6E">
              <w:rPr>
                <w:b w:val="0"/>
                <w:noProof/>
                <w:webHidden/>
              </w:rPr>
              <w:t>28</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30" w:history="1">
            <w:r w:rsidR="00AB1222" w:rsidRPr="00142CEB">
              <w:rPr>
                <w:rStyle w:val="Hyperlink"/>
                <w:rFonts w:cs="Times New Roman"/>
                <w:b w:val="0"/>
                <w:noProof/>
              </w:rPr>
              <w:t>1.7.</w:t>
            </w:r>
            <w:r w:rsidR="00AB1222" w:rsidRPr="00142CEB">
              <w:rPr>
                <w:rFonts w:eastAsiaTheme="minorEastAsia"/>
                <w:b w:val="0"/>
                <w:noProof/>
                <w:lang w:eastAsia="pt-BR"/>
              </w:rPr>
              <w:tab/>
            </w:r>
            <w:r w:rsidR="00AB1222" w:rsidRPr="00142CEB">
              <w:rPr>
                <w:rStyle w:val="Hyperlink"/>
                <w:rFonts w:cs="Times New Roman"/>
                <w:b w:val="0"/>
                <w:noProof/>
              </w:rPr>
              <w:t>ÁREA DE ATUAÇÃO ACADÊMICA</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_Toc398905530 \h </w:instrText>
            </w:r>
            <w:r w:rsidR="00AB1222" w:rsidRPr="00142CEB">
              <w:rPr>
                <w:b w:val="0"/>
                <w:noProof/>
                <w:webHidden/>
              </w:rPr>
            </w:r>
            <w:r w:rsidR="00AB1222" w:rsidRPr="00142CEB">
              <w:rPr>
                <w:b w:val="0"/>
                <w:noProof/>
                <w:webHidden/>
              </w:rPr>
              <w:fldChar w:fldCharType="separate"/>
            </w:r>
            <w:r w:rsidR="00F10E6E">
              <w:rPr>
                <w:b w:val="0"/>
                <w:noProof/>
                <w:webHidden/>
              </w:rPr>
              <w:t>30</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31" w:history="1">
            <w:r w:rsidR="00AB1222" w:rsidRPr="00142CEB">
              <w:rPr>
                <w:rStyle w:val="Hyperlink"/>
                <w:rFonts w:cs="Times New Roman"/>
                <w:b w:val="0"/>
                <w:noProof/>
              </w:rPr>
              <w:t>1.8.</w:t>
            </w:r>
            <w:r w:rsidR="00AB1222" w:rsidRPr="00142CEB">
              <w:rPr>
                <w:rFonts w:eastAsiaTheme="minorEastAsia"/>
                <w:b w:val="0"/>
                <w:noProof/>
                <w:lang w:eastAsia="pt-BR"/>
              </w:rPr>
              <w:tab/>
            </w:r>
            <w:r w:rsidR="00AB1222" w:rsidRPr="00142CEB">
              <w:rPr>
                <w:rStyle w:val="Hyperlink"/>
                <w:rFonts w:cs="Times New Roman"/>
                <w:b w:val="0"/>
                <w:noProof/>
              </w:rPr>
              <w:t>OBJETIVOS E METAS</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_Toc398905531 \h </w:instrText>
            </w:r>
            <w:r w:rsidR="00AB1222" w:rsidRPr="00142CEB">
              <w:rPr>
                <w:b w:val="0"/>
                <w:noProof/>
                <w:webHidden/>
              </w:rPr>
            </w:r>
            <w:r w:rsidR="00AB1222" w:rsidRPr="00142CEB">
              <w:rPr>
                <w:b w:val="0"/>
                <w:noProof/>
                <w:webHidden/>
              </w:rPr>
              <w:fldChar w:fldCharType="separate"/>
            </w:r>
            <w:r w:rsidR="00F10E6E">
              <w:rPr>
                <w:b w:val="0"/>
                <w:noProof/>
                <w:webHidden/>
              </w:rPr>
              <w:t>30</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32" w:history="1">
            <w:r w:rsidR="00AB1222" w:rsidRPr="00142CEB">
              <w:rPr>
                <w:rStyle w:val="Hyperlink"/>
                <w:rFonts w:cs="Times New Roman"/>
                <w:b w:val="0"/>
                <w:noProof/>
              </w:rPr>
              <w:t>1.9.</w:t>
            </w:r>
            <w:r w:rsidR="00AB1222" w:rsidRPr="00142CEB">
              <w:rPr>
                <w:rFonts w:eastAsiaTheme="minorEastAsia"/>
                <w:b w:val="0"/>
                <w:noProof/>
                <w:lang w:eastAsia="pt-BR"/>
              </w:rPr>
              <w:tab/>
            </w:r>
            <w:r w:rsidR="00AB1222" w:rsidRPr="00142CEB">
              <w:rPr>
                <w:rStyle w:val="Hyperlink"/>
                <w:rFonts w:cs="Times New Roman"/>
                <w:b w:val="0"/>
                <w:noProof/>
              </w:rPr>
              <w:t>RESPONSABILIDADE SOCIAL</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_Toc398905532 \h </w:instrText>
            </w:r>
            <w:r w:rsidR="00AB1222" w:rsidRPr="00142CEB">
              <w:rPr>
                <w:b w:val="0"/>
                <w:noProof/>
                <w:webHidden/>
              </w:rPr>
            </w:r>
            <w:r w:rsidR="00AB1222" w:rsidRPr="00142CEB">
              <w:rPr>
                <w:b w:val="0"/>
                <w:noProof/>
                <w:webHidden/>
              </w:rPr>
              <w:fldChar w:fldCharType="separate"/>
            </w:r>
            <w:r w:rsidR="00F10E6E">
              <w:rPr>
                <w:b w:val="0"/>
                <w:noProof/>
                <w:webHidden/>
              </w:rPr>
              <w:t>62</w:t>
            </w:r>
            <w:r w:rsidR="00AB1222" w:rsidRPr="00142CEB">
              <w:rPr>
                <w:b w:val="0"/>
                <w:noProof/>
                <w:webHidden/>
              </w:rPr>
              <w:fldChar w:fldCharType="end"/>
            </w:r>
          </w:hyperlink>
        </w:p>
        <w:p w:rsidR="00AB1222" w:rsidRPr="00142CEB" w:rsidRDefault="00EA4747" w:rsidP="00142CEB">
          <w:pPr>
            <w:pStyle w:val="Sumrio2"/>
            <w:tabs>
              <w:tab w:val="left" w:pos="567"/>
            </w:tabs>
            <w:spacing w:after="0" w:line="240" w:lineRule="auto"/>
            <w:ind w:left="0" w:firstLine="0"/>
            <w:rPr>
              <w:rFonts w:eastAsiaTheme="minorEastAsia"/>
              <w:b w:val="0"/>
              <w:noProof/>
              <w:lang w:eastAsia="pt-BR"/>
            </w:rPr>
          </w:pPr>
          <w:hyperlink w:anchor="_Toc398905533" w:history="1">
            <w:r w:rsidR="00AB1222" w:rsidRPr="00142CEB">
              <w:rPr>
                <w:rStyle w:val="Hyperlink"/>
                <w:rFonts w:cs="Times New Roman"/>
                <w:b w:val="0"/>
                <w:noProof/>
              </w:rPr>
              <w:t>1.10.</w:t>
            </w:r>
            <w:r w:rsidR="00AB1222" w:rsidRPr="00142CEB">
              <w:rPr>
                <w:rFonts w:eastAsiaTheme="minorEastAsia"/>
                <w:b w:val="0"/>
                <w:noProof/>
                <w:lang w:eastAsia="pt-BR"/>
              </w:rPr>
              <w:tab/>
            </w:r>
            <w:r w:rsidR="00AB1222" w:rsidRPr="00142CEB">
              <w:rPr>
                <w:rStyle w:val="Hyperlink"/>
                <w:rFonts w:cs="Times New Roman"/>
                <w:b w:val="0"/>
                <w:noProof/>
              </w:rPr>
              <w:t>GESTÃO DO PLANEJAMENTO DO IFAM</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_Toc398905533 \h </w:instrText>
            </w:r>
            <w:r w:rsidR="00AB1222" w:rsidRPr="00142CEB">
              <w:rPr>
                <w:b w:val="0"/>
                <w:noProof/>
                <w:webHidden/>
              </w:rPr>
            </w:r>
            <w:r w:rsidR="00AB1222" w:rsidRPr="00142CEB">
              <w:rPr>
                <w:b w:val="0"/>
                <w:noProof/>
                <w:webHidden/>
              </w:rPr>
              <w:fldChar w:fldCharType="separate"/>
            </w:r>
            <w:r w:rsidR="00F10E6E">
              <w:rPr>
                <w:b w:val="0"/>
                <w:noProof/>
                <w:webHidden/>
              </w:rPr>
              <w:t>62</w:t>
            </w:r>
            <w:r w:rsidR="00AB1222" w:rsidRPr="00142CEB">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34" w:history="1">
            <w:r w:rsidR="00AB1222" w:rsidRPr="00142CEB">
              <w:rPr>
                <w:rStyle w:val="Hyperlink"/>
                <w:rFonts w:cs="Times New Roman"/>
                <w:b w:val="0"/>
                <w:noProof/>
              </w:rPr>
              <w:t>2.</w:t>
            </w:r>
            <w:r w:rsidR="00AB1222" w:rsidRPr="00142CEB">
              <w:rPr>
                <w:rFonts w:eastAsiaTheme="minorEastAsia"/>
                <w:noProof/>
                <w:lang w:eastAsia="pt-BR"/>
              </w:rPr>
              <w:tab/>
            </w:r>
            <w:r w:rsidR="00AB1222" w:rsidRPr="00142CEB">
              <w:rPr>
                <w:rStyle w:val="Hyperlink"/>
                <w:rFonts w:cs="Times New Roman"/>
                <w:b w:val="0"/>
                <w:noProof/>
              </w:rPr>
              <w:t>PROJETO PEDAGÓGICO INSTITUCIONAL (PPI)</w:t>
            </w:r>
            <w:r w:rsidR="00D869BF" w:rsidRPr="00142CEB">
              <w:rPr>
                <w:rStyle w:val="Hyperlink"/>
                <w:rFonts w:cs="Times New Roman"/>
                <w:b w:val="0"/>
                <w:noProof/>
              </w:rPr>
              <w:tab/>
            </w:r>
            <w:r w:rsidR="004F5C0F">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_Toc398905534 \h </w:instrText>
            </w:r>
            <w:r w:rsidR="00AB1222" w:rsidRPr="0065584D">
              <w:rPr>
                <w:b w:val="0"/>
                <w:noProof/>
                <w:webHidden/>
              </w:rPr>
            </w:r>
            <w:r w:rsidR="00AB1222" w:rsidRPr="0065584D">
              <w:rPr>
                <w:b w:val="0"/>
                <w:noProof/>
                <w:webHidden/>
              </w:rPr>
              <w:fldChar w:fldCharType="separate"/>
            </w:r>
            <w:r w:rsidR="00F10E6E">
              <w:rPr>
                <w:b w:val="0"/>
                <w:noProof/>
                <w:webHidden/>
              </w:rPr>
              <w:t>72</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35" w:history="1">
            <w:r w:rsidR="00AB1222" w:rsidRPr="00142CEB">
              <w:rPr>
                <w:rStyle w:val="Hyperlink"/>
                <w:rFonts w:cs="Times New Roman"/>
                <w:b w:val="0"/>
                <w:noProof/>
              </w:rPr>
              <w:t>3.</w:t>
            </w:r>
            <w:r w:rsidR="00AB1222" w:rsidRPr="00142CEB">
              <w:rPr>
                <w:rFonts w:eastAsiaTheme="minorEastAsia"/>
                <w:noProof/>
                <w:lang w:eastAsia="pt-BR"/>
              </w:rPr>
              <w:tab/>
            </w:r>
            <w:r w:rsidR="00AB1222" w:rsidRPr="00142CEB">
              <w:rPr>
                <w:rStyle w:val="Hyperlink"/>
                <w:rFonts w:cs="Times New Roman"/>
                <w:b w:val="0"/>
                <w:noProof/>
              </w:rPr>
              <w:t>POLÍTICAS DE ENSINO</w:t>
            </w:r>
            <w:r w:rsidR="004F5C0F">
              <w:rPr>
                <w:rStyle w:val="Hyperlink"/>
                <w:rFonts w:cs="Times New Roman"/>
                <w:b w:val="0"/>
                <w:noProof/>
              </w:rPr>
              <w:t>.........................................................................................................</w:t>
            </w:r>
            <w:r w:rsidR="004F5C0F">
              <w:rPr>
                <w:rStyle w:val="Hyperlink"/>
                <w:rFonts w:cs="Times New Roman"/>
                <w:b w:val="0"/>
                <w:noProof/>
              </w:rPr>
              <w:tab/>
            </w:r>
            <w:r w:rsidR="00AB1222" w:rsidRPr="0065584D">
              <w:rPr>
                <w:b w:val="0"/>
                <w:noProof/>
                <w:webHidden/>
              </w:rPr>
              <w:fldChar w:fldCharType="begin"/>
            </w:r>
            <w:r w:rsidR="00AB1222" w:rsidRPr="0065584D">
              <w:rPr>
                <w:b w:val="0"/>
                <w:noProof/>
                <w:webHidden/>
              </w:rPr>
              <w:instrText xml:space="preserve"> PAGEREF _Toc398905535 \h </w:instrText>
            </w:r>
            <w:r w:rsidR="00AB1222" w:rsidRPr="0065584D">
              <w:rPr>
                <w:b w:val="0"/>
                <w:noProof/>
                <w:webHidden/>
              </w:rPr>
            </w:r>
            <w:r w:rsidR="00AB1222" w:rsidRPr="0065584D">
              <w:rPr>
                <w:b w:val="0"/>
                <w:noProof/>
                <w:webHidden/>
              </w:rPr>
              <w:fldChar w:fldCharType="separate"/>
            </w:r>
            <w:r w:rsidR="00F10E6E">
              <w:rPr>
                <w:b w:val="0"/>
                <w:noProof/>
                <w:webHidden/>
              </w:rPr>
              <w:t>82</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36" w:history="1">
            <w:r w:rsidR="00AB1222" w:rsidRPr="00142CEB">
              <w:rPr>
                <w:rStyle w:val="Hyperlink"/>
                <w:rFonts w:cs="Times New Roman"/>
                <w:b w:val="0"/>
                <w:noProof/>
              </w:rPr>
              <w:t>4.</w:t>
            </w:r>
            <w:r w:rsidR="00AB1222" w:rsidRPr="00142CEB">
              <w:rPr>
                <w:rFonts w:eastAsiaTheme="minorEastAsia"/>
                <w:noProof/>
                <w:lang w:eastAsia="pt-BR"/>
              </w:rPr>
              <w:tab/>
            </w:r>
            <w:r w:rsidR="00AB1222" w:rsidRPr="00142CEB">
              <w:rPr>
                <w:rStyle w:val="Hyperlink"/>
                <w:rFonts w:cs="Times New Roman"/>
                <w:b w:val="0"/>
                <w:noProof/>
              </w:rPr>
              <w:t xml:space="preserve">POLÍTICAS DE </w:t>
            </w:r>
            <w:r w:rsidR="00E00840" w:rsidRPr="00142CEB">
              <w:rPr>
                <w:rStyle w:val="Hyperlink"/>
                <w:rFonts w:cs="Times New Roman"/>
                <w:b w:val="0"/>
                <w:noProof/>
              </w:rPr>
              <w:t>PESQUISA, PÓS-GRADUAÇÃO E INOVAÇÃO</w:t>
            </w:r>
            <w:r w:rsidR="004F5C0F">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_Toc398905536 \h </w:instrText>
            </w:r>
            <w:r w:rsidR="00AB1222" w:rsidRPr="0065584D">
              <w:rPr>
                <w:b w:val="0"/>
                <w:noProof/>
                <w:webHidden/>
              </w:rPr>
            </w:r>
            <w:r w:rsidR="00AB1222" w:rsidRPr="0065584D">
              <w:rPr>
                <w:b w:val="0"/>
                <w:noProof/>
                <w:webHidden/>
              </w:rPr>
              <w:fldChar w:fldCharType="separate"/>
            </w:r>
            <w:r w:rsidR="00F10E6E">
              <w:rPr>
                <w:b w:val="0"/>
                <w:noProof/>
                <w:webHidden/>
              </w:rPr>
              <w:t>127</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37" w:history="1">
            <w:r w:rsidR="00AB1222" w:rsidRPr="00142CEB">
              <w:rPr>
                <w:rStyle w:val="Hyperlink"/>
                <w:rFonts w:cs="Times New Roman"/>
                <w:b w:val="0"/>
                <w:noProof/>
              </w:rPr>
              <w:t>5.</w:t>
            </w:r>
            <w:r w:rsidR="00AB1222" w:rsidRPr="00142CEB">
              <w:rPr>
                <w:rFonts w:eastAsiaTheme="minorEastAsia"/>
                <w:noProof/>
                <w:lang w:eastAsia="pt-BR"/>
              </w:rPr>
              <w:tab/>
            </w:r>
            <w:r w:rsidR="00AB1222" w:rsidRPr="00142CEB">
              <w:rPr>
                <w:rStyle w:val="Hyperlink"/>
                <w:rFonts w:cs="Times New Roman"/>
                <w:b w:val="0"/>
                <w:noProof/>
              </w:rPr>
              <w:t>POLÍTICAS DE</w:t>
            </w:r>
            <w:r w:rsidR="00E00840" w:rsidRPr="00142CEB">
              <w:rPr>
                <w:rStyle w:val="Hyperlink"/>
                <w:rFonts w:cs="Times New Roman"/>
                <w:b w:val="0"/>
                <w:noProof/>
              </w:rPr>
              <w:t xml:space="preserve"> EXTENSÃO</w:t>
            </w:r>
            <w:r w:rsidR="0049558B">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_Toc398905537 \h </w:instrText>
            </w:r>
            <w:r w:rsidR="00AB1222" w:rsidRPr="0065584D">
              <w:rPr>
                <w:b w:val="0"/>
                <w:noProof/>
                <w:webHidden/>
              </w:rPr>
            </w:r>
            <w:r w:rsidR="00AB1222" w:rsidRPr="0065584D">
              <w:rPr>
                <w:b w:val="0"/>
                <w:noProof/>
                <w:webHidden/>
              </w:rPr>
              <w:fldChar w:fldCharType="separate"/>
            </w:r>
            <w:r w:rsidR="00F10E6E">
              <w:rPr>
                <w:b w:val="0"/>
                <w:noProof/>
                <w:webHidden/>
              </w:rPr>
              <w:t>120</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38" w:history="1">
            <w:r w:rsidR="00AB1222" w:rsidRPr="00142CEB">
              <w:rPr>
                <w:rStyle w:val="Hyperlink"/>
                <w:rFonts w:cs="Times New Roman"/>
                <w:b w:val="0"/>
                <w:noProof/>
              </w:rPr>
              <w:t>6.</w:t>
            </w:r>
            <w:r w:rsidR="00AB1222" w:rsidRPr="00142CEB">
              <w:rPr>
                <w:rFonts w:eastAsiaTheme="minorEastAsia"/>
                <w:noProof/>
                <w:lang w:eastAsia="pt-BR"/>
              </w:rPr>
              <w:tab/>
            </w:r>
            <w:r w:rsidR="00AB1222" w:rsidRPr="00142CEB">
              <w:rPr>
                <w:rStyle w:val="Hyperlink"/>
                <w:rFonts w:cs="Times New Roman"/>
                <w:b w:val="0"/>
                <w:noProof/>
              </w:rPr>
              <w:t>ORGANIZAÇÃO ADMINISTRATIVA</w:t>
            </w:r>
            <w:r w:rsidR="0049558B">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_Toc398905538 \h </w:instrText>
            </w:r>
            <w:r w:rsidR="00AB1222" w:rsidRPr="0065584D">
              <w:rPr>
                <w:b w:val="0"/>
                <w:noProof/>
                <w:webHidden/>
              </w:rPr>
            </w:r>
            <w:r w:rsidR="00AB1222" w:rsidRPr="0065584D">
              <w:rPr>
                <w:b w:val="0"/>
                <w:noProof/>
                <w:webHidden/>
              </w:rPr>
              <w:fldChar w:fldCharType="separate"/>
            </w:r>
            <w:r w:rsidR="00F10E6E">
              <w:rPr>
                <w:b w:val="0"/>
                <w:noProof/>
                <w:webHidden/>
              </w:rPr>
              <w:t>132</w:t>
            </w:r>
            <w:r w:rsidR="00AB1222" w:rsidRPr="0065584D">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39" w:history="1">
            <w:r w:rsidR="00AB1222" w:rsidRPr="00142CEB">
              <w:rPr>
                <w:rStyle w:val="Hyperlink"/>
                <w:rFonts w:cs="Times New Roman"/>
                <w:b w:val="0"/>
                <w:noProof/>
              </w:rPr>
              <w:t>6.1.</w:t>
            </w:r>
            <w:r w:rsidR="00AB1222" w:rsidRPr="00142CEB">
              <w:rPr>
                <w:rFonts w:eastAsiaTheme="minorEastAsia"/>
                <w:b w:val="0"/>
                <w:noProof/>
                <w:lang w:eastAsia="pt-BR"/>
              </w:rPr>
              <w:tab/>
            </w:r>
            <w:r w:rsidR="00AB1222" w:rsidRPr="00142CEB">
              <w:rPr>
                <w:rStyle w:val="Hyperlink"/>
                <w:rFonts w:cs="Times New Roman"/>
                <w:b w:val="0"/>
                <w:noProof/>
              </w:rPr>
              <w:t>PRINCÍPIOS NORTEADORES DA GESTÃO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_Toc398905539 \h </w:instrText>
            </w:r>
            <w:r w:rsidR="00AB1222" w:rsidRPr="00142CEB">
              <w:rPr>
                <w:b w:val="0"/>
                <w:noProof/>
                <w:webHidden/>
              </w:rPr>
            </w:r>
            <w:r w:rsidR="00AB1222" w:rsidRPr="00142CEB">
              <w:rPr>
                <w:b w:val="0"/>
                <w:noProof/>
                <w:webHidden/>
              </w:rPr>
              <w:fldChar w:fldCharType="separate"/>
            </w:r>
            <w:r w:rsidR="00F10E6E">
              <w:rPr>
                <w:b w:val="0"/>
                <w:noProof/>
                <w:webHidden/>
              </w:rPr>
              <w:t>132</w:t>
            </w:r>
            <w:r w:rsidR="00AB1222" w:rsidRPr="00142CEB">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40" w:history="1">
            <w:r w:rsidR="00AB1222" w:rsidRPr="00142CEB">
              <w:rPr>
                <w:rStyle w:val="Hyperlink"/>
                <w:rFonts w:cs="Times New Roman"/>
                <w:b w:val="0"/>
                <w:noProof/>
              </w:rPr>
              <w:t>6.2.</w:t>
            </w:r>
            <w:r w:rsidR="00AB1222" w:rsidRPr="00142CEB">
              <w:rPr>
                <w:rFonts w:eastAsiaTheme="minorEastAsia"/>
                <w:b w:val="0"/>
                <w:noProof/>
                <w:lang w:eastAsia="pt-BR"/>
              </w:rPr>
              <w:tab/>
            </w:r>
            <w:r w:rsidR="00AB1222" w:rsidRPr="00142CEB">
              <w:rPr>
                <w:rStyle w:val="Hyperlink"/>
                <w:rFonts w:cs="Times New Roman"/>
                <w:b w:val="0"/>
                <w:noProof/>
              </w:rPr>
              <w:t>ESTRUTURA ORGANIZACIONAL</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_Toc398905540 \h </w:instrText>
            </w:r>
            <w:r w:rsidR="00AB1222" w:rsidRPr="00142CEB">
              <w:rPr>
                <w:b w:val="0"/>
                <w:noProof/>
                <w:webHidden/>
              </w:rPr>
            </w:r>
            <w:r w:rsidR="00AB1222" w:rsidRPr="00142CEB">
              <w:rPr>
                <w:b w:val="0"/>
                <w:noProof/>
                <w:webHidden/>
              </w:rPr>
              <w:fldChar w:fldCharType="separate"/>
            </w:r>
            <w:r w:rsidR="00F10E6E">
              <w:rPr>
                <w:b w:val="0"/>
                <w:noProof/>
                <w:webHidden/>
              </w:rPr>
              <w:t>132</w:t>
            </w:r>
            <w:r w:rsidR="00AB1222" w:rsidRPr="00142CEB">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41" w:history="1">
            <w:r w:rsidR="00AB1222" w:rsidRPr="00142CEB">
              <w:rPr>
                <w:rStyle w:val="Hyperlink"/>
                <w:rFonts w:cs="Times New Roman"/>
                <w:b w:val="0"/>
                <w:noProof/>
              </w:rPr>
              <w:t>6.3.</w:t>
            </w:r>
            <w:r w:rsidR="00AB1222" w:rsidRPr="00142CEB">
              <w:rPr>
                <w:rFonts w:eastAsiaTheme="minorEastAsia"/>
                <w:b w:val="0"/>
                <w:noProof/>
                <w:lang w:eastAsia="pt-BR"/>
              </w:rPr>
              <w:tab/>
            </w:r>
            <w:r w:rsidR="00AB1222" w:rsidRPr="00142CEB">
              <w:rPr>
                <w:rStyle w:val="Hyperlink"/>
                <w:rFonts w:cs="Times New Roman"/>
                <w:b w:val="0"/>
                <w:noProof/>
              </w:rPr>
              <w:t>ÓRGÃOS COLEGIADOS: ATRIBUIÇÕES E COMPETÊNCIAS</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_Toc398905541 \h </w:instrText>
            </w:r>
            <w:r w:rsidR="00AB1222" w:rsidRPr="00142CEB">
              <w:rPr>
                <w:b w:val="0"/>
                <w:noProof/>
                <w:webHidden/>
              </w:rPr>
            </w:r>
            <w:r w:rsidR="00AB1222" w:rsidRPr="00142CEB">
              <w:rPr>
                <w:b w:val="0"/>
                <w:noProof/>
                <w:webHidden/>
              </w:rPr>
              <w:fldChar w:fldCharType="separate"/>
            </w:r>
            <w:r w:rsidR="00F10E6E">
              <w:rPr>
                <w:b w:val="0"/>
                <w:noProof/>
                <w:webHidden/>
              </w:rPr>
              <w:t>134</w:t>
            </w:r>
            <w:r w:rsidR="00AB1222" w:rsidRPr="00142CEB">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42" w:history="1">
            <w:r w:rsidR="00AB1222" w:rsidRPr="00142CEB">
              <w:rPr>
                <w:rStyle w:val="Hyperlink"/>
                <w:rFonts w:cs="Times New Roman"/>
                <w:b w:val="0"/>
                <w:noProof/>
              </w:rPr>
              <w:t>6.3.1.</w:t>
            </w:r>
            <w:r w:rsidR="00AB1222" w:rsidRPr="00142CEB">
              <w:rPr>
                <w:rFonts w:eastAsiaTheme="minorEastAsia"/>
                <w:b w:val="0"/>
                <w:noProof/>
                <w:lang w:eastAsia="pt-BR"/>
              </w:rPr>
              <w:tab/>
            </w:r>
            <w:r w:rsidR="00AB1222" w:rsidRPr="00142CEB">
              <w:rPr>
                <w:rStyle w:val="Hyperlink"/>
                <w:rFonts w:cs="Times New Roman"/>
                <w:b w:val="0"/>
                <w:noProof/>
              </w:rPr>
              <w:t>CONSELHO SUPERIOR</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_Toc398905542 \h </w:instrText>
            </w:r>
            <w:r w:rsidR="00AB1222" w:rsidRPr="00142CEB">
              <w:rPr>
                <w:b w:val="0"/>
                <w:noProof/>
                <w:webHidden/>
              </w:rPr>
            </w:r>
            <w:r w:rsidR="00AB1222" w:rsidRPr="00142CEB">
              <w:rPr>
                <w:b w:val="0"/>
                <w:noProof/>
                <w:webHidden/>
              </w:rPr>
              <w:fldChar w:fldCharType="separate"/>
            </w:r>
            <w:r w:rsidR="00F10E6E">
              <w:rPr>
                <w:b w:val="0"/>
                <w:noProof/>
                <w:webHidden/>
              </w:rPr>
              <w:t>134</w:t>
            </w:r>
            <w:r w:rsidR="00AB1222" w:rsidRPr="00142CEB">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43" w:history="1">
            <w:r w:rsidR="00AB1222" w:rsidRPr="00142CEB">
              <w:rPr>
                <w:rStyle w:val="Hyperlink"/>
                <w:rFonts w:cs="Times New Roman"/>
                <w:b w:val="0"/>
                <w:noProof/>
              </w:rPr>
              <w:t>6.3.2.</w:t>
            </w:r>
            <w:r w:rsidR="00AB1222" w:rsidRPr="00142CEB">
              <w:rPr>
                <w:rFonts w:eastAsiaTheme="minorEastAsia"/>
                <w:b w:val="0"/>
                <w:noProof/>
                <w:lang w:eastAsia="pt-BR"/>
              </w:rPr>
              <w:tab/>
            </w:r>
            <w:r w:rsidR="00AB1222" w:rsidRPr="00142CEB">
              <w:rPr>
                <w:rStyle w:val="Hyperlink"/>
                <w:rFonts w:cs="Times New Roman"/>
                <w:b w:val="0"/>
                <w:noProof/>
              </w:rPr>
              <w:t>COLÉGIO DE DIRIGENTES</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_Toc398905543 \h </w:instrText>
            </w:r>
            <w:r w:rsidR="00AB1222" w:rsidRPr="00142CEB">
              <w:rPr>
                <w:b w:val="0"/>
                <w:noProof/>
                <w:webHidden/>
              </w:rPr>
            </w:r>
            <w:r w:rsidR="00AB1222" w:rsidRPr="00142CEB">
              <w:rPr>
                <w:b w:val="0"/>
                <w:noProof/>
                <w:webHidden/>
              </w:rPr>
              <w:fldChar w:fldCharType="separate"/>
            </w:r>
            <w:r w:rsidR="00F10E6E">
              <w:rPr>
                <w:b w:val="0"/>
                <w:noProof/>
                <w:webHidden/>
              </w:rPr>
              <w:t>136</w:t>
            </w:r>
            <w:r w:rsidR="00AB1222" w:rsidRPr="00142CEB">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44" w:history="1">
            <w:r w:rsidR="00AB1222" w:rsidRPr="00142CEB">
              <w:rPr>
                <w:rStyle w:val="Hyperlink"/>
                <w:rFonts w:cs="Times New Roman"/>
                <w:b w:val="0"/>
                <w:noProof/>
              </w:rPr>
              <w:t>6.3.3.</w:t>
            </w:r>
            <w:r w:rsidR="00AB1222" w:rsidRPr="00142CEB">
              <w:rPr>
                <w:rFonts w:eastAsiaTheme="minorEastAsia"/>
                <w:b w:val="0"/>
                <w:noProof/>
                <w:lang w:eastAsia="pt-BR"/>
              </w:rPr>
              <w:tab/>
            </w:r>
            <w:r w:rsidR="00AB1222" w:rsidRPr="00142CEB">
              <w:rPr>
                <w:rStyle w:val="Hyperlink"/>
                <w:rFonts w:cs="Times New Roman"/>
                <w:b w:val="0"/>
                <w:noProof/>
              </w:rPr>
              <w:t>COMISSÃO PRÓPRIA DE AVALIAÇÃO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_Toc398905544 \h </w:instrText>
            </w:r>
            <w:r w:rsidR="00AB1222" w:rsidRPr="00142CEB">
              <w:rPr>
                <w:b w:val="0"/>
                <w:noProof/>
                <w:webHidden/>
              </w:rPr>
            </w:r>
            <w:r w:rsidR="00AB1222" w:rsidRPr="00142CEB">
              <w:rPr>
                <w:b w:val="0"/>
                <w:noProof/>
                <w:webHidden/>
              </w:rPr>
              <w:fldChar w:fldCharType="separate"/>
            </w:r>
            <w:r w:rsidR="00F10E6E">
              <w:rPr>
                <w:b w:val="0"/>
                <w:noProof/>
                <w:webHidden/>
              </w:rPr>
              <w:t>137</w:t>
            </w:r>
            <w:r w:rsidR="00AB1222" w:rsidRPr="00142CEB">
              <w:rPr>
                <w:b w:val="0"/>
                <w:noProof/>
                <w:webHidden/>
              </w:rPr>
              <w:fldChar w:fldCharType="end"/>
            </w:r>
          </w:hyperlink>
        </w:p>
        <w:p w:rsidR="00AB1222" w:rsidRPr="00142CEB" w:rsidRDefault="00EA4747" w:rsidP="00142CEB">
          <w:pPr>
            <w:pStyle w:val="Sumrio2"/>
            <w:tabs>
              <w:tab w:val="clear" w:pos="1100"/>
              <w:tab w:val="left" w:pos="567"/>
            </w:tabs>
            <w:spacing w:after="0" w:line="240" w:lineRule="auto"/>
            <w:ind w:left="0" w:firstLine="0"/>
            <w:rPr>
              <w:rFonts w:eastAsiaTheme="minorEastAsia"/>
              <w:b w:val="0"/>
              <w:noProof/>
              <w:lang w:eastAsia="pt-BR"/>
            </w:rPr>
          </w:pPr>
          <w:hyperlink w:anchor="_Toc398905545" w:history="1">
            <w:r w:rsidR="00AB1222" w:rsidRPr="00142CEB">
              <w:rPr>
                <w:rStyle w:val="Hyperlink"/>
                <w:rFonts w:cs="Times New Roman"/>
                <w:b w:val="0"/>
                <w:noProof/>
              </w:rPr>
              <w:t>6.4.</w:t>
            </w:r>
            <w:r w:rsidR="00AB1222" w:rsidRPr="00142CEB">
              <w:rPr>
                <w:rFonts w:eastAsiaTheme="minorEastAsia"/>
                <w:b w:val="0"/>
                <w:noProof/>
                <w:lang w:eastAsia="pt-BR"/>
              </w:rPr>
              <w:tab/>
            </w:r>
            <w:r w:rsidR="00AB1222" w:rsidRPr="00142CEB">
              <w:rPr>
                <w:rStyle w:val="Hyperlink"/>
                <w:rFonts w:cs="Times New Roman"/>
                <w:b w:val="0"/>
                <w:noProof/>
              </w:rPr>
              <w:t>ÓRGÃOS DE CONTROLE</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_Toc398905545 \h </w:instrText>
            </w:r>
            <w:r w:rsidR="00AB1222" w:rsidRPr="00142CEB">
              <w:rPr>
                <w:b w:val="0"/>
                <w:noProof/>
                <w:webHidden/>
              </w:rPr>
            </w:r>
            <w:r w:rsidR="00AB1222" w:rsidRPr="00142CEB">
              <w:rPr>
                <w:b w:val="0"/>
                <w:noProof/>
                <w:webHidden/>
              </w:rPr>
              <w:fldChar w:fldCharType="separate"/>
            </w:r>
            <w:r w:rsidR="00F10E6E">
              <w:rPr>
                <w:b w:val="0"/>
                <w:noProof/>
                <w:webHidden/>
              </w:rPr>
              <w:t>138</w:t>
            </w:r>
            <w:r w:rsidR="00AB1222" w:rsidRPr="00142CEB">
              <w:rPr>
                <w:b w:val="0"/>
                <w:noProof/>
                <w:webHidden/>
              </w:rPr>
              <w:fldChar w:fldCharType="end"/>
            </w:r>
          </w:hyperlink>
        </w:p>
        <w:p w:rsidR="00AB1222" w:rsidRPr="00142CEB" w:rsidRDefault="00EA4747" w:rsidP="00142CEB">
          <w:pPr>
            <w:pStyle w:val="Sumrio3"/>
            <w:tabs>
              <w:tab w:val="clear" w:pos="1100"/>
              <w:tab w:val="left" w:pos="567"/>
            </w:tabs>
            <w:spacing w:after="0" w:line="240" w:lineRule="auto"/>
            <w:ind w:left="0" w:firstLine="0"/>
            <w:rPr>
              <w:rFonts w:eastAsiaTheme="minorEastAsia"/>
              <w:b w:val="0"/>
              <w:noProof/>
              <w:lang w:eastAsia="pt-BR"/>
            </w:rPr>
          </w:pPr>
          <w:hyperlink w:anchor="_Toc398905546" w:history="1">
            <w:r w:rsidR="00AB1222" w:rsidRPr="00142CEB">
              <w:rPr>
                <w:rStyle w:val="Hyperlink"/>
                <w:rFonts w:cs="Times New Roman"/>
                <w:b w:val="0"/>
                <w:noProof/>
              </w:rPr>
              <w:t>6.4.1.</w:t>
            </w:r>
            <w:r w:rsidR="00AB1222" w:rsidRPr="00142CEB">
              <w:rPr>
                <w:rFonts w:eastAsiaTheme="minorEastAsia"/>
                <w:b w:val="0"/>
                <w:noProof/>
                <w:lang w:eastAsia="pt-BR"/>
              </w:rPr>
              <w:tab/>
            </w:r>
            <w:r w:rsidR="00AB1222" w:rsidRPr="00142CEB">
              <w:rPr>
                <w:rStyle w:val="Hyperlink"/>
                <w:rFonts w:cs="Times New Roman"/>
                <w:b w:val="0"/>
                <w:noProof/>
              </w:rPr>
              <w:t>AUDITORIA FEDERAL DE CONTROLE INTERNO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_Toc398905546 \h </w:instrText>
            </w:r>
            <w:r w:rsidR="00AB1222" w:rsidRPr="00142CEB">
              <w:rPr>
                <w:b w:val="0"/>
                <w:noProof/>
                <w:webHidden/>
              </w:rPr>
            </w:r>
            <w:r w:rsidR="00AB1222" w:rsidRPr="00142CEB">
              <w:rPr>
                <w:b w:val="0"/>
                <w:noProof/>
                <w:webHidden/>
              </w:rPr>
              <w:fldChar w:fldCharType="separate"/>
            </w:r>
            <w:r w:rsidR="00F10E6E">
              <w:rPr>
                <w:b w:val="0"/>
                <w:noProof/>
                <w:webHidden/>
              </w:rPr>
              <w:t>138</w:t>
            </w:r>
            <w:r w:rsidR="00AB1222" w:rsidRPr="00142CEB">
              <w:rPr>
                <w:b w:val="0"/>
                <w:noProof/>
                <w:webHidden/>
              </w:rPr>
              <w:fldChar w:fldCharType="end"/>
            </w:r>
          </w:hyperlink>
        </w:p>
        <w:p w:rsidR="00AB1222" w:rsidRPr="00142CEB" w:rsidRDefault="00EA4747" w:rsidP="00142CEB">
          <w:pPr>
            <w:pStyle w:val="Sumrio3"/>
            <w:tabs>
              <w:tab w:val="clear" w:pos="1100"/>
              <w:tab w:val="left" w:pos="567"/>
            </w:tabs>
            <w:spacing w:after="0" w:line="240" w:lineRule="auto"/>
            <w:ind w:left="0" w:firstLine="0"/>
            <w:rPr>
              <w:rFonts w:eastAsiaTheme="minorEastAsia"/>
              <w:b w:val="0"/>
              <w:noProof/>
              <w:lang w:eastAsia="pt-BR"/>
            </w:rPr>
          </w:pPr>
          <w:hyperlink w:anchor="_Toc398905547" w:history="1">
            <w:r w:rsidR="00AB1222" w:rsidRPr="00142CEB">
              <w:rPr>
                <w:rStyle w:val="Hyperlink"/>
                <w:rFonts w:cs="Times New Roman"/>
                <w:b w:val="0"/>
                <w:noProof/>
              </w:rPr>
              <w:t>6.4.2.</w:t>
            </w:r>
            <w:r w:rsidR="00AB1222" w:rsidRPr="00142CEB">
              <w:rPr>
                <w:rFonts w:eastAsiaTheme="minorEastAsia"/>
                <w:b w:val="0"/>
                <w:noProof/>
                <w:lang w:eastAsia="pt-BR"/>
              </w:rPr>
              <w:tab/>
            </w:r>
            <w:r w:rsidR="00AB1222" w:rsidRPr="00142CEB">
              <w:rPr>
                <w:rStyle w:val="Hyperlink"/>
                <w:rFonts w:cs="Times New Roman"/>
                <w:b w:val="0"/>
                <w:noProof/>
              </w:rPr>
              <w:t>COMISSÃO DE ÉTICA</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_Toc398905547 \h </w:instrText>
            </w:r>
            <w:r w:rsidR="00AB1222" w:rsidRPr="00142CEB">
              <w:rPr>
                <w:b w:val="0"/>
                <w:noProof/>
                <w:webHidden/>
              </w:rPr>
            </w:r>
            <w:r w:rsidR="00AB1222" w:rsidRPr="00142CEB">
              <w:rPr>
                <w:b w:val="0"/>
                <w:noProof/>
                <w:webHidden/>
              </w:rPr>
              <w:fldChar w:fldCharType="separate"/>
            </w:r>
            <w:r w:rsidR="00F10E6E">
              <w:rPr>
                <w:b w:val="0"/>
                <w:noProof/>
                <w:webHidden/>
              </w:rPr>
              <w:t>139</w:t>
            </w:r>
            <w:r w:rsidR="00AB1222" w:rsidRPr="00142CEB">
              <w:rPr>
                <w:b w:val="0"/>
                <w:noProof/>
                <w:webHidden/>
              </w:rPr>
              <w:fldChar w:fldCharType="end"/>
            </w:r>
          </w:hyperlink>
        </w:p>
        <w:p w:rsidR="00AB1222" w:rsidRPr="00142CEB" w:rsidRDefault="00EA4747" w:rsidP="00142CEB">
          <w:pPr>
            <w:pStyle w:val="Sumrio3"/>
            <w:tabs>
              <w:tab w:val="clear" w:pos="1100"/>
              <w:tab w:val="left" w:pos="567"/>
            </w:tabs>
            <w:spacing w:after="0" w:line="240" w:lineRule="auto"/>
            <w:ind w:left="0" w:firstLine="0"/>
            <w:rPr>
              <w:rFonts w:eastAsiaTheme="minorEastAsia"/>
              <w:b w:val="0"/>
              <w:noProof/>
              <w:lang w:eastAsia="pt-BR"/>
            </w:rPr>
          </w:pPr>
          <w:hyperlink w:anchor="_Toc398905548" w:history="1">
            <w:r w:rsidR="00AB1222" w:rsidRPr="00142CEB">
              <w:rPr>
                <w:rStyle w:val="Hyperlink"/>
                <w:rFonts w:cs="Times New Roman"/>
                <w:b w:val="0"/>
                <w:noProof/>
              </w:rPr>
              <w:t>6.4.3.</w:t>
            </w:r>
            <w:r w:rsidR="00AB1222" w:rsidRPr="00142CEB">
              <w:rPr>
                <w:rFonts w:eastAsiaTheme="minorEastAsia"/>
                <w:b w:val="0"/>
                <w:noProof/>
                <w:lang w:eastAsia="pt-BR"/>
              </w:rPr>
              <w:tab/>
            </w:r>
            <w:r w:rsidR="00AB1222" w:rsidRPr="00142CEB">
              <w:rPr>
                <w:rStyle w:val="Hyperlink"/>
                <w:rFonts w:cs="Times New Roman"/>
                <w:b w:val="0"/>
                <w:noProof/>
              </w:rPr>
              <w:t>UNIDADE DE CORREIÇÃO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_Toc398905548 \h </w:instrText>
            </w:r>
            <w:r w:rsidR="00AB1222" w:rsidRPr="00142CEB">
              <w:rPr>
                <w:b w:val="0"/>
                <w:noProof/>
                <w:webHidden/>
              </w:rPr>
            </w:r>
            <w:r w:rsidR="00AB1222" w:rsidRPr="00142CEB">
              <w:rPr>
                <w:b w:val="0"/>
                <w:noProof/>
                <w:webHidden/>
              </w:rPr>
              <w:fldChar w:fldCharType="separate"/>
            </w:r>
            <w:r w:rsidR="00F10E6E">
              <w:rPr>
                <w:b w:val="0"/>
                <w:noProof/>
                <w:webHidden/>
              </w:rPr>
              <w:t>140</w:t>
            </w:r>
            <w:r w:rsidR="00AB1222" w:rsidRPr="00142CEB">
              <w:rPr>
                <w:b w:val="0"/>
                <w:noProof/>
                <w:webHidden/>
              </w:rPr>
              <w:fldChar w:fldCharType="end"/>
            </w:r>
          </w:hyperlink>
        </w:p>
        <w:p w:rsidR="00AB1222" w:rsidRPr="00142CEB" w:rsidRDefault="00EA4747" w:rsidP="00142CEB">
          <w:pPr>
            <w:pStyle w:val="Sumrio3"/>
            <w:tabs>
              <w:tab w:val="clear" w:pos="1100"/>
              <w:tab w:val="left" w:pos="567"/>
            </w:tabs>
            <w:spacing w:after="0" w:line="240" w:lineRule="auto"/>
            <w:ind w:left="0" w:firstLine="0"/>
            <w:rPr>
              <w:rFonts w:eastAsiaTheme="minorEastAsia"/>
              <w:b w:val="0"/>
              <w:noProof/>
              <w:lang w:eastAsia="pt-BR"/>
            </w:rPr>
          </w:pPr>
          <w:hyperlink w:anchor="_Toc398905549" w:history="1">
            <w:r w:rsidR="00AB1222" w:rsidRPr="00142CEB">
              <w:rPr>
                <w:rStyle w:val="Hyperlink"/>
                <w:rFonts w:cs="Times New Roman"/>
                <w:b w:val="0"/>
                <w:noProof/>
              </w:rPr>
              <w:t>6.5.1.</w:t>
            </w:r>
            <w:r w:rsidR="00AB1222" w:rsidRPr="00142CEB">
              <w:rPr>
                <w:rFonts w:eastAsiaTheme="minorEastAsia"/>
                <w:b w:val="0"/>
                <w:noProof/>
                <w:lang w:eastAsia="pt-BR"/>
              </w:rPr>
              <w:tab/>
            </w:r>
            <w:r w:rsidR="00AB1222" w:rsidRPr="00142CEB">
              <w:rPr>
                <w:rStyle w:val="Hyperlink"/>
                <w:rFonts w:cs="Times New Roman"/>
                <w:b w:val="0"/>
                <w:noProof/>
              </w:rPr>
              <w:t>COMPOSIÇÃO, POLÍTICAS DE QUALIFICAÇÃO, PLANO DE CARREIRA E REGIME DE TRABALHO</w:t>
            </w:r>
            <w:r w:rsidR="00AB1222" w:rsidRPr="00142CEB">
              <w:rPr>
                <w:b w:val="0"/>
                <w:noProof/>
                <w:webHidden/>
              </w:rPr>
              <w:tab/>
            </w:r>
            <w:r w:rsidR="00AB1222" w:rsidRPr="00142CEB">
              <w:rPr>
                <w:b w:val="0"/>
                <w:noProof/>
                <w:webHidden/>
              </w:rPr>
              <w:fldChar w:fldCharType="begin"/>
            </w:r>
            <w:r w:rsidR="00AB1222" w:rsidRPr="00142CEB">
              <w:rPr>
                <w:b w:val="0"/>
                <w:noProof/>
                <w:webHidden/>
              </w:rPr>
              <w:instrText xml:space="preserve"> PAGEREF _Toc398905549 \h </w:instrText>
            </w:r>
            <w:r w:rsidR="00AB1222" w:rsidRPr="00142CEB">
              <w:rPr>
                <w:b w:val="0"/>
                <w:noProof/>
                <w:webHidden/>
              </w:rPr>
            </w:r>
            <w:r w:rsidR="00AB1222" w:rsidRPr="00142CEB">
              <w:rPr>
                <w:b w:val="0"/>
                <w:noProof/>
                <w:webHidden/>
              </w:rPr>
              <w:fldChar w:fldCharType="separate"/>
            </w:r>
            <w:r w:rsidR="00F10E6E">
              <w:rPr>
                <w:b w:val="0"/>
                <w:noProof/>
                <w:webHidden/>
              </w:rPr>
              <w:t>143</w:t>
            </w:r>
            <w:r w:rsidR="00AB1222" w:rsidRPr="00142CEB">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50" w:history="1">
            <w:r w:rsidR="00AB1222" w:rsidRPr="00142CEB">
              <w:rPr>
                <w:rStyle w:val="Hyperlink"/>
                <w:rFonts w:cs="Times New Roman"/>
                <w:b w:val="0"/>
                <w:noProof/>
              </w:rPr>
              <w:t>7.</w:t>
            </w:r>
            <w:r w:rsidR="00AB1222" w:rsidRPr="00142CEB">
              <w:rPr>
                <w:rFonts w:eastAsiaTheme="minorEastAsia"/>
                <w:noProof/>
                <w:lang w:eastAsia="pt-BR"/>
              </w:rPr>
              <w:tab/>
            </w:r>
            <w:r w:rsidR="00AB1222" w:rsidRPr="00142CEB">
              <w:rPr>
                <w:rStyle w:val="Hyperlink"/>
                <w:rFonts w:cs="Times New Roman"/>
                <w:b w:val="0"/>
                <w:noProof/>
              </w:rPr>
              <w:t>INFRAESTRUTURA</w:t>
            </w:r>
            <w:r w:rsidR="00A83CDB">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_Toc398905550 \h </w:instrText>
            </w:r>
            <w:r w:rsidR="00AB1222" w:rsidRPr="0065584D">
              <w:rPr>
                <w:b w:val="0"/>
                <w:noProof/>
                <w:webHidden/>
              </w:rPr>
            </w:r>
            <w:r w:rsidR="00AB1222" w:rsidRPr="0065584D">
              <w:rPr>
                <w:b w:val="0"/>
                <w:noProof/>
                <w:webHidden/>
              </w:rPr>
              <w:fldChar w:fldCharType="separate"/>
            </w:r>
            <w:r w:rsidR="00F10E6E">
              <w:rPr>
                <w:b w:val="0"/>
                <w:noProof/>
                <w:webHidden/>
              </w:rPr>
              <w:t>146</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51" w:history="1">
            <w:r w:rsidR="00AB1222" w:rsidRPr="00142CEB">
              <w:rPr>
                <w:rStyle w:val="Hyperlink"/>
                <w:rFonts w:cs="Times New Roman"/>
                <w:b w:val="0"/>
                <w:noProof/>
              </w:rPr>
              <w:t>8.</w:t>
            </w:r>
            <w:r w:rsidR="00AB1222" w:rsidRPr="00142CEB">
              <w:rPr>
                <w:rFonts w:eastAsiaTheme="minorEastAsia"/>
                <w:noProof/>
                <w:lang w:eastAsia="pt-BR"/>
              </w:rPr>
              <w:tab/>
            </w:r>
            <w:r w:rsidR="00AB1222" w:rsidRPr="00142CEB">
              <w:rPr>
                <w:rStyle w:val="Hyperlink"/>
                <w:rFonts w:cs="Times New Roman"/>
                <w:b w:val="0"/>
                <w:noProof/>
              </w:rPr>
              <w:t>TECNOLOGIA DA INFORMAÇÃO</w:t>
            </w:r>
            <w:r w:rsidR="00A83CDB">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_Toc398905551 \h </w:instrText>
            </w:r>
            <w:r w:rsidR="00AB1222" w:rsidRPr="0065584D">
              <w:rPr>
                <w:b w:val="0"/>
                <w:noProof/>
                <w:webHidden/>
              </w:rPr>
            </w:r>
            <w:r w:rsidR="00AB1222" w:rsidRPr="0065584D">
              <w:rPr>
                <w:b w:val="0"/>
                <w:noProof/>
                <w:webHidden/>
              </w:rPr>
              <w:fldChar w:fldCharType="separate"/>
            </w:r>
            <w:r w:rsidR="00F10E6E">
              <w:rPr>
                <w:b w:val="0"/>
                <w:noProof/>
                <w:webHidden/>
              </w:rPr>
              <w:t>156</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52" w:history="1">
            <w:r w:rsidR="00AB1222" w:rsidRPr="00142CEB">
              <w:rPr>
                <w:rStyle w:val="Hyperlink"/>
                <w:rFonts w:cs="Times New Roman"/>
                <w:b w:val="0"/>
                <w:noProof/>
              </w:rPr>
              <w:t>9.</w:t>
            </w:r>
            <w:r w:rsidR="00AB1222" w:rsidRPr="00142CEB">
              <w:rPr>
                <w:rFonts w:eastAsiaTheme="minorEastAsia"/>
                <w:noProof/>
                <w:lang w:eastAsia="pt-BR"/>
              </w:rPr>
              <w:tab/>
            </w:r>
            <w:r w:rsidR="00AB1222" w:rsidRPr="00142CEB">
              <w:rPr>
                <w:rStyle w:val="Hyperlink"/>
                <w:rFonts w:cs="Times New Roman"/>
                <w:b w:val="0"/>
                <w:noProof/>
              </w:rPr>
              <w:t>AVALIAÇÃO E ACOMPANHAMENTO DO DESENVOLVIMENTO</w:t>
            </w:r>
            <w:r w:rsidR="0049558B">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_Toc398905552 \h </w:instrText>
            </w:r>
            <w:r w:rsidR="00AB1222" w:rsidRPr="0065584D">
              <w:rPr>
                <w:b w:val="0"/>
                <w:noProof/>
                <w:webHidden/>
              </w:rPr>
            </w:r>
            <w:r w:rsidR="00AB1222" w:rsidRPr="0065584D">
              <w:rPr>
                <w:b w:val="0"/>
                <w:noProof/>
                <w:webHidden/>
              </w:rPr>
              <w:fldChar w:fldCharType="separate"/>
            </w:r>
            <w:r w:rsidR="00F10E6E">
              <w:rPr>
                <w:b w:val="0"/>
                <w:noProof/>
                <w:webHidden/>
              </w:rPr>
              <w:t>162</w:t>
            </w:r>
            <w:r w:rsidR="00AB1222" w:rsidRPr="0065584D">
              <w:rPr>
                <w:b w:val="0"/>
                <w:noProof/>
                <w:webHidden/>
              </w:rPr>
              <w:fldChar w:fldCharType="end"/>
            </w:r>
          </w:hyperlink>
        </w:p>
        <w:p w:rsidR="00722AD3" w:rsidRDefault="00722AD3" w:rsidP="00142CEB">
          <w:pPr>
            <w:pStyle w:val="Sumrio1"/>
            <w:rPr>
              <w:noProof/>
            </w:rPr>
          </w:pPr>
        </w:p>
        <w:p w:rsidR="00AB1222" w:rsidRPr="00142CEB" w:rsidRDefault="00EA4747" w:rsidP="00142CEB">
          <w:pPr>
            <w:pStyle w:val="Sumrio1"/>
            <w:rPr>
              <w:rFonts w:eastAsiaTheme="minorEastAsia"/>
              <w:noProof/>
              <w:lang w:eastAsia="pt-BR"/>
            </w:rPr>
          </w:pPr>
          <w:hyperlink w:anchor="_Toc398905553" w:history="1">
            <w:r w:rsidR="00AB1222" w:rsidRPr="00142CEB">
              <w:rPr>
                <w:rStyle w:val="Hyperlink"/>
                <w:rFonts w:cs="Times New Roman"/>
                <w:b w:val="0"/>
                <w:noProof/>
              </w:rPr>
              <w:t>10.</w:t>
            </w:r>
            <w:r w:rsidR="00AB1222" w:rsidRPr="00142CEB">
              <w:rPr>
                <w:rFonts w:eastAsiaTheme="minorEastAsia"/>
                <w:noProof/>
                <w:lang w:eastAsia="pt-BR"/>
              </w:rPr>
              <w:tab/>
            </w:r>
            <w:r w:rsidR="00AB1222" w:rsidRPr="00142CEB">
              <w:rPr>
                <w:rStyle w:val="Hyperlink"/>
                <w:rFonts w:cs="Times New Roman"/>
                <w:b w:val="0"/>
                <w:noProof/>
              </w:rPr>
              <w:t>ASPECTOS FINANCEIROS E ORÇAMENTÁRIOS</w:t>
            </w:r>
            <w:r w:rsidR="0049558B">
              <w:rPr>
                <w:rStyle w:val="Hyperlink"/>
                <w:rFonts w:cs="Times New Roman"/>
                <w:b w:val="0"/>
                <w:noProof/>
              </w:rPr>
              <w:t>...............................................</w:t>
            </w:r>
            <w:r w:rsidR="0065584D">
              <w:rPr>
                <w:rStyle w:val="Hyperlink"/>
                <w:rFonts w:cs="Times New Roman"/>
                <w:b w:val="0"/>
                <w:noProof/>
              </w:rPr>
              <w:t>.</w:t>
            </w:r>
            <w:r w:rsidR="0049558B">
              <w:rPr>
                <w:rStyle w:val="Hyperlink"/>
                <w:rFonts w:cs="Times New Roman"/>
                <w:b w:val="0"/>
                <w:noProof/>
              </w:rPr>
              <w:t>..............</w:t>
            </w:r>
            <w:r w:rsidR="00AB1222" w:rsidRPr="0065584D">
              <w:rPr>
                <w:b w:val="0"/>
                <w:noProof/>
                <w:webHidden/>
              </w:rPr>
              <w:fldChar w:fldCharType="begin"/>
            </w:r>
            <w:r w:rsidR="00AB1222" w:rsidRPr="0065584D">
              <w:rPr>
                <w:b w:val="0"/>
                <w:noProof/>
                <w:webHidden/>
              </w:rPr>
              <w:instrText xml:space="preserve"> PAGEREF _Toc398905553 \h </w:instrText>
            </w:r>
            <w:r w:rsidR="00AB1222" w:rsidRPr="0065584D">
              <w:rPr>
                <w:b w:val="0"/>
                <w:noProof/>
                <w:webHidden/>
              </w:rPr>
            </w:r>
            <w:r w:rsidR="00AB1222" w:rsidRPr="0065584D">
              <w:rPr>
                <w:b w:val="0"/>
                <w:noProof/>
                <w:webHidden/>
              </w:rPr>
              <w:fldChar w:fldCharType="separate"/>
            </w:r>
            <w:r w:rsidR="00F10E6E">
              <w:rPr>
                <w:b w:val="0"/>
                <w:noProof/>
                <w:webHidden/>
              </w:rPr>
              <w:t>16</w:t>
            </w:r>
            <w:r w:rsidR="00AB1222" w:rsidRPr="0065584D">
              <w:rPr>
                <w:b w:val="0"/>
                <w:noProof/>
                <w:webHidden/>
              </w:rPr>
              <w:fldChar w:fldCharType="end"/>
            </w:r>
          </w:hyperlink>
          <w:r w:rsidR="00F10E6E" w:rsidRPr="00F10E6E">
            <w:rPr>
              <w:b w:val="0"/>
              <w:noProof/>
            </w:rPr>
            <w:t>4</w:t>
          </w:r>
        </w:p>
        <w:p w:rsidR="005C184D" w:rsidRDefault="008D1FB8" w:rsidP="00142CEB">
          <w:pPr>
            <w:spacing w:line="240" w:lineRule="auto"/>
          </w:pPr>
          <w:r w:rsidRPr="00142CEB">
            <w:rPr>
              <w:b w:val="0"/>
            </w:rPr>
            <w:fldChar w:fldCharType="end"/>
          </w:r>
        </w:p>
      </w:sdtContent>
    </w:sdt>
    <w:bookmarkStart w:id="0" w:name="_Toc397960698" w:displacedByCustomXml="prev"/>
    <w:p w:rsidR="005B2140" w:rsidRDefault="005B2140" w:rsidP="00142CEB">
      <w:pPr>
        <w:spacing w:line="240" w:lineRule="auto"/>
      </w:pPr>
    </w:p>
    <w:p w:rsidR="005B2140" w:rsidRDefault="005B2140" w:rsidP="00142CEB">
      <w:pPr>
        <w:spacing w:line="240" w:lineRule="auto"/>
      </w:pPr>
    </w:p>
    <w:p w:rsidR="00111A3F" w:rsidRPr="00EE014C" w:rsidRDefault="00111A3F" w:rsidP="00D869BF">
      <w:pPr>
        <w:pStyle w:val="Ttulo1"/>
        <w:numPr>
          <w:ilvl w:val="0"/>
          <w:numId w:val="1"/>
        </w:numPr>
        <w:rPr>
          <w:rFonts w:ascii="Arial Narrow" w:hAnsi="Arial Narrow"/>
          <w:sz w:val="28"/>
          <w:szCs w:val="28"/>
        </w:rPr>
      </w:pPr>
      <w:bookmarkStart w:id="1" w:name="_Toc398905523"/>
      <w:bookmarkStart w:id="2" w:name="_Toc397960699"/>
      <w:bookmarkEnd w:id="0"/>
      <w:r w:rsidRPr="00EE014C">
        <w:rPr>
          <w:rFonts w:ascii="Arial Narrow" w:hAnsi="Arial Narrow"/>
          <w:noProof/>
          <w:sz w:val="28"/>
          <w:szCs w:val="28"/>
          <w:lang w:eastAsia="pt-BR"/>
        </w:rPr>
        <w:lastRenderedPageBreak/>
        <mc:AlternateContent>
          <mc:Choice Requires="wps">
            <w:drawing>
              <wp:anchor distT="0" distB="0" distL="114300" distR="114300" simplePos="0" relativeHeight="251655168" behindDoc="0" locked="0" layoutInCell="1" allowOverlap="1" wp14:anchorId="2E7C7A3A" wp14:editId="7869C322">
                <wp:simplePos x="0" y="0"/>
                <wp:positionH relativeFrom="column">
                  <wp:posOffset>7541260</wp:posOffset>
                </wp:positionH>
                <wp:positionV relativeFrom="paragraph">
                  <wp:posOffset>-198755</wp:posOffset>
                </wp:positionV>
                <wp:extent cx="2374900" cy="335280"/>
                <wp:effectExtent l="127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F2C" w:rsidRPr="00E30F87" w:rsidRDefault="000A7F2C" w:rsidP="00D869BF">
                            <w:r w:rsidRPr="00E30F87">
                              <w:t>Manaus, outubro de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593.8pt;margin-top:-15.65pt;width:187pt;height:2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" filled="f" stroked="f">
                <v:textbox>
                  <w:txbxContent>
                    <w:p w:rsidR="000A7F2C" w:rsidRPr="00E30F87" w:rsidRDefault="000A7F2C" w:rsidP="00D869BF">
                      <w:r w:rsidRPr="00E30F87">
                        <w:t>Manaus, outubro de 2013.</w:t>
                      </w:r>
                    </w:p>
                  </w:txbxContent>
                </v:textbox>
              </v:shape>
            </w:pict>
          </mc:Fallback>
        </mc:AlternateContent>
      </w:r>
      <w:r w:rsidRPr="00EE014C">
        <w:rPr>
          <w:rFonts w:ascii="Arial Narrow" w:hAnsi="Arial Narrow"/>
          <w:noProof/>
          <w:sz w:val="28"/>
          <w:szCs w:val="28"/>
          <w:lang w:eastAsia="pt-BR"/>
        </w:rPr>
        <w:drawing>
          <wp:anchor distT="0" distB="0" distL="114300" distR="114300" simplePos="0" relativeHeight="251653120" behindDoc="0" locked="0" layoutInCell="1" allowOverlap="1" wp14:anchorId="0C6FD4CF" wp14:editId="3943BA94">
            <wp:simplePos x="0" y="0"/>
            <wp:positionH relativeFrom="column">
              <wp:posOffset>7541260</wp:posOffset>
            </wp:positionH>
            <wp:positionV relativeFrom="paragraph">
              <wp:posOffset>6042660</wp:posOffset>
            </wp:positionV>
            <wp:extent cx="1983105" cy="629285"/>
            <wp:effectExtent l="0" t="0" r="0" b="0"/>
            <wp:wrapNone/>
            <wp:docPr id="15" name="Imagem 15" descr="marca-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ca-if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310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14C">
        <w:rPr>
          <w:rFonts w:ascii="Arial Narrow" w:hAnsi="Arial Narrow"/>
          <w:noProof/>
          <w:sz w:val="28"/>
          <w:szCs w:val="28"/>
          <w:lang w:eastAsia="pt-BR"/>
        </w:rPr>
        <w:drawing>
          <wp:anchor distT="0" distB="0" distL="114300" distR="114300" simplePos="0" relativeHeight="251654144" behindDoc="0" locked="0" layoutInCell="1" allowOverlap="1" wp14:anchorId="76598E23" wp14:editId="64AED4C4">
            <wp:simplePos x="0" y="0"/>
            <wp:positionH relativeFrom="column">
              <wp:posOffset>7398385</wp:posOffset>
            </wp:positionH>
            <wp:positionV relativeFrom="paragraph">
              <wp:posOffset>2876550</wp:posOffset>
            </wp:positionV>
            <wp:extent cx="2187575" cy="965200"/>
            <wp:effectExtent l="0" t="0" r="3175" b="6350"/>
            <wp:wrapNone/>
            <wp:docPr id="14" name="Imagem 14"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75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14C">
        <w:rPr>
          <w:rFonts w:ascii="Arial Narrow" w:hAnsi="Arial Narrow"/>
          <w:sz w:val="28"/>
          <w:szCs w:val="28"/>
        </w:rPr>
        <w:t>PERFIL INSTITUCIONAL</w:t>
      </w:r>
      <w:bookmarkEnd w:id="1"/>
      <w:r w:rsidRPr="00EE014C">
        <w:rPr>
          <w:rFonts w:ascii="Arial Narrow" w:hAnsi="Arial Narrow"/>
          <w:sz w:val="28"/>
          <w:szCs w:val="28"/>
        </w:rPr>
        <w:t xml:space="preserve"> </w:t>
      </w:r>
      <w:bookmarkEnd w:id="2"/>
    </w:p>
    <w:p w:rsidR="00225CE6" w:rsidRDefault="00225CE6" w:rsidP="00EE014C">
      <w:pPr>
        <w:pStyle w:val="PargrafodaLista"/>
        <w:numPr>
          <w:ilvl w:val="1"/>
          <w:numId w:val="1"/>
        </w:numPr>
        <w:tabs>
          <w:tab w:val="left" w:pos="567"/>
        </w:tabs>
        <w:ind w:left="0" w:firstLine="0"/>
        <w:rPr>
          <w:b w:val="0"/>
        </w:rPr>
      </w:pPr>
      <w:bookmarkStart w:id="3" w:name="_Toc398905524"/>
      <w:r w:rsidRPr="005B2140">
        <w:rPr>
          <w:b w:val="0"/>
        </w:rPr>
        <w:t>BREVE HITÓRICO</w:t>
      </w:r>
      <w:bookmarkEnd w:id="3"/>
    </w:p>
    <w:p w:rsidR="006322B3" w:rsidRPr="005B2140" w:rsidRDefault="006322B3" w:rsidP="006322B3">
      <w:pPr>
        <w:pStyle w:val="PargrafodaLista"/>
        <w:ind w:left="792" w:firstLine="0"/>
        <w:rPr>
          <w:b w:val="0"/>
        </w:rPr>
      </w:pPr>
    </w:p>
    <w:p w:rsidR="005D2505" w:rsidRPr="005B2140" w:rsidRDefault="002F7E20" w:rsidP="006322B3">
      <w:pPr>
        <w:rPr>
          <w:b w:val="0"/>
          <w:lang w:eastAsia="pt-BR"/>
        </w:rPr>
      </w:pPr>
      <w:r w:rsidRPr="005B2140">
        <w:rPr>
          <w:b w:val="0"/>
          <w:lang w:eastAsia="pt-BR"/>
        </w:rPr>
        <w:t>O Instituto Federal de Educação, Ciência e Tecnologia do Amazonas (Ifam) tem como missão promover com excelência educação, ciência e tecnologia par</w:t>
      </w:r>
      <w:r w:rsidR="00F71ADA">
        <w:rPr>
          <w:b w:val="0"/>
          <w:lang w:eastAsia="pt-BR"/>
        </w:rPr>
        <w:t xml:space="preserve">a o desenvolvimento da Amazônia, com </w:t>
      </w:r>
      <w:r w:rsidR="00A0744B">
        <w:rPr>
          <w:b w:val="0"/>
          <w:lang w:eastAsia="pt-BR"/>
        </w:rPr>
        <w:t xml:space="preserve">uma </w:t>
      </w:r>
      <w:r w:rsidRPr="005B2140">
        <w:rPr>
          <w:b w:val="0"/>
          <w:lang w:eastAsia="pt-BR"/>
        </w:rPr>
        <w:t xml:space="preserve">visão </w:t>
      </w:r>
      <w:r w:rsidR="00F71ADA">
        <w:rPr>
          <w:b w:val="0"/>
          <w:lang w:eastAsia="pt-BR"/>
        </w:rPr>
        <w:t>instigante de</w:t>
      </w:r>
      <w:r w:rsidRPr="005B2140">
        <w:rPr>
          <w:b w:val="0"/>
          <w:lang w:eastAsia="pt-BR"/>
        </w:rPr>
        <w:t xml:space="preserve"> tornar-se referência nacional em </w:t>
      </w:r>
      <w:r w:rsidR="00155BC1">
        <w:rPr>
          <w:b w:val="0"/>
          <w:lang w:eastAsia="pt-BR"/>
        </w:rPr>
        <w:t>educação, ciência e tecnologia fundamentada em s</w:t>
      </w:r>
      <w:r w:rsidRPr="005B2140">
        <w:rPr>
          <w:b w:val="0"/>
          <w:lang w:eastAsia="pt-BR"/>
        </w:rPr>
        <w:t>eus valores pautados na ética, cidadania, humanizaçã</w:t>
      </w:r>
      <w:r w:rsidR="00A0744B">
        <w:rPr>
          <w:b w:val="0"/>
          <w:lang w:eastAsia="pt-BR"/>
        </w:rPr>
        <w:t xml:space="preserve">o, qualidade e responsabilidade, </w:t>
      </w:r>
      <w:r w:rsidR="00213CB2">
        <w:rPr>
          <w:b w:val="0"/>
          <w:lang w:eastAsia="pt-BR"/>
        </w:rPr>
        <w:t xml:space="preserve">a cada ano consolida </w:t>
      </w:r>
      <w:r w:rsidR="00B046A2">
        <w:rPr>
          <w:b w:val="0"/>
          <w:lang w:eastAsia="pt-BR"/>
        </w:rPr>
        <w:t>suas políticas de ensino, pesquisa e extensão</w:t>
      </w:r>
      <w:r w:rsidR="00213CB2">
        <w:rPr>
          <w:b w:val="0"/>
          <w:lang w:eastAsia="pt-BR"/>
        </w:rPr>
        <w:t>,</w:t>
      </w:r>
      <w:r w:rsidR="00B046A2">
        <w:rPr>
          <w:b w:val="0"/>
          <w:lang w:eastAsia="pt-BR"/>
        </w:rPr>
        <w:t xml:space="preserve"> sob a integração e articulação entre ciência, tecnologia, cultura e conhecimentos específicos e do desenvolvimento da capacidade de investigação científica e inovação</w:t>
      </w:r>
      <w:r w:rsidR="00213CB2">
        <w:rPr>
          <w:b w:val="0"/>
          <w:lang w:eastAsia="pt-BR"/>
        </w:rPr>
        <w:t>,</w:t>
      </w:r>
      <w:r w:rsidR="00B046A2">
        <w:rPr>
          <w:b w:val="0"/>
          <w:lang w:eastAsia="pt-BR"/>
        </w:rPr>
        <w:t xml:space="preserve"> como dimensões essenciais </w:t>
      </w:r>
      <w:r w:rsidR="00EE014C">
        <w:rPr>
          <w:b w:val="0"/>
          <w:lang w:eastAsia="pt-BR"/>
        </w:rPr>
        <w:t xml:space="preserve">ao fortalecimento da autonomia e dos saberes necessários ao permanente exercício </w:t>
      </w:r>
      <w:r w:rsidR="00213CB2">
        <w:rPr>
          <w:b w:val="0"/>
          <w:lang w:eastAsia="pt-BR"/>
        </w:rPr>
        <w:t>para o desenvolvimento.</w:t>
      </w:r>
    </w:p>
    <w:p w:rsidR="002F7E20" w:rsidRDefault="002F7E20" w:rsidP="006322B3">
      <w:pPr>
        <w:rPr>
          <w:b w:val="0"/>
          <w:lang w:eastAsia="pt-BR"/>
        </w:rPr>
      </w:pPr>
      <w:r w:rsidRPr="005B2140">
        <w:rPr>
          <w:b w:val="0"/>
          <w:lang w:eastAsia="pt-BR"/>
        </w:rPr>
        <w:t>O Ifam vinculado à Rede Federal de Educação Tecnológica, durante toda sua existência vivenciou diversas mudanças.  A história do Ifam se divide em seis fases: </w:t>
      </w:r>
    </w:p>
    <w:p w:rsidR="00EE014C" w:rsidRPr="005B2140" w:rsidRDefault="00EE014C" w:rsidP="00EE014C">
      <w:pPr>
        <w:spacing w:line="240" w:lineRule="auto"/>
        <w:rPr>
          <w:b w:val="0"/>
          <w:lang w:eastAsia="pt-BR"/>
        </w:rPr>
      </w:pPr>
    </w:p>
    <w:p w:rsidR="002F7E20" w:rsidRPr="005B2140" w:rsidRDefault="002F7E20" w:rsidP="00711622">
      <w:pPr>
        <w:pStyle w:val="PargrafodaLista"/>
        <w:numPr>
          <w:ilvl w:val="0"/>
          <w:numId w:val="32"/>
        </w:numPr>
        <w:ind w:firstLine="414"/>
        <w:rPr>
          <w:b w:val="0"/>
          <w:lang w:eastAsia="pt-BR"/>
        </w:rPr>
      </w:pPr>
      <w:r w:rsidRPr="005B2140">
        <w:rPr>
          <w:b w:val="0"/>
          <w:lang w:eastAsia="pt-BR"/>
        </w:rPr>
        <w:t>Escola de Aprendizes Artífices</w:t>
      </w:r>
      <w:r w:rsidR="00EE014C">
        <w:rPr>
          <w:b w:val="0"/>
          <w:lang w:eastAsia="pt-BR"/>
        </w:rPr>
        <w:t>;</w:t>
      </w:r>
    </w:p>
    <w:p w:rsidR="002F7E20" w:rsidRPr="005B2140" w:rsidRDefault="002F7E20" w:rsidP="00711622">
      <w:pPr>
        <w:pStyle w:val="PargrafodaLista"/>
        <w:numPr>
          <w:ilvl w:val="0"/>
          <w:numId w:val="32"/>
        </w:numPr>
        <w:ind w:firstLine="414"/>
        <w:rPr>
          <w:b w:val="0"/>
          <w:lang w:eastAsia="pt-BR"/>
        </w:rPr>
      </w:pPr>
      <w:r w:rsidRPr="005B2140">
        <w:rPr>
          <w:b w:val="0"/>
          <w:lang w:eastAsia="pt-BR"/>
        </w:rPr>
        <w:t>Liceu Industrial</w:t>
      </w:r>
      <w:r w:rsidR="00EE014C">
        <w:rPr>
          <w:b w:val="0"/>
          <w:lang w:eastAsia="pt-BR"/>
        </w:rPr>
        <w:t>;</w:t>
      </w:r>
    </w:p>
    <w:p w:rsidR="002F7E20" w:rsidRPr="005B2140" w:rsidRDefault="002F7E20" w:rsidP="00711622">
      <w:pPr>
        <w:pStyle w:val="PargrafodaLista"/>
        <w:numPr>
          <w:ilvl w:val="0"/>
          <w:numId w:val="32"/>
        </w:numPr>
        <w:ind w:firstLine="414"/>
        <w:rPr>
          <w:b w:val="0"/>
          <w:lang w:eastAsia="pt-BR"/>
        </w:rPr>
      </w:pPr>
      <w:r w:rsidRPr="005B2140">
        <w:rPr>
          <w:b w:val="0"/>
          <w:lang w:eastAsia="pt-BR"/>
        </w:rPr>
        <w:t>Escola Técnica de Manaus</w:t>
      </w:r>
      <w:r w:rsidR="00EE014C">
        <w:rPr>
          <w:b w:val="0"/>
          <w:lang w:eastAsia="pt-BR"/>
        </w:rPr>
        <w:t>;</w:t>
      </w:r>
    </w:p>
    <w:p w:rsidR="002F7E20" w:rsidRPr="005B2140" w:rsidRDefault="002F7E20" w:rsidP="00711622">
      <w:pPr>
        <w:pStyle w:val="PargrafodaLista"/>
        <w:numPr>
          <w:ilvl w:val="0"/>
          <w:numId w:val="32"/>
        </w:numPr>
        <w:ind w:firstLine="414"/>
        <w:rPr>
          <w:b w:val="0"/>
          <w:lang w:eastAsia="pt-BR"/>
        </w:rPr>
      </w:pPr>
      <w:r w:rsidRPr="005B2140">
        <w:rPr>
          <w:b w:val="0"/>
          <w:lang w:eastAsia="pt-BR"/>
        </w:rPr>
        <w:t>Escola Técnica Federal do Amazonas;</w:t>
      </w:r>
    </w:p>
    <w:p w:rsidR="002F7E20" w:rsidRPr="005B2140" w:rsidRDefault="002F7E20" w:rsidP="00711622">
      <w:pPr>
        <w:pStyle w:val="PargrafodaLista"/>
        <w:numPr>
          <w:ilvl w:val="0"/>
          <w:numId w:val="32"/>
        </w:numPr>
        <w:ind w:firstLine="414"/>
        <w:rPr>
          <w:b w:val="0"/>
          <w:lang w:eastAsia="pt-BR"/>
        </w:rPr>
      </w:pPr>
      <w:r w:rsidRPr="005B2140">
        <w:rPr>
          <w:b w:val="0"/>
          <w:lang w:eastAsia="pt-BR"/>
        </w:rPr>
        <w:t>Centro Federal de Educação Tecnológica do Amazonas;</w:t>
      </w:r>
    </w:p>
    <w:p w:rsidR="002F7E20" w:rsidRPr="005B2140" w:rsidRDefault="002F7E20" w:rsidP="00711622">
      <w:pPr>
        <w:pStyle w:val="PargrafodaLista"/>
        <w:numPr>
          <w:ilvl w:val="0"/>
          <w:numId w:val="32"/>
        </w:numPr>
        <w:ind w:firstLine="414"/>
        <w:rPr>
          <w:b w:val="0"/>
          <w:lang w:eastAsia="pt-BR"/>
        </w:rPr>
      </w:pPr>
      <w:r w:rsidRPr="005B2140">
        <w:rPr>
          <w:b w:val="0"/>
          <w:lang w:eastAsia="pt-BR"/>
        </w:rPr>
        <w:t>Instituto Federal de Educação, Ciência e Tecnologia do Amazonas</w:t>
      </w:r>
      <w:r w:rsidR="00EE014C">
        <w:rPr>
          <w:b w:val="0"/>
          <w:lang w:eastAsia="pt-BR"/>
        </w:rPr>
        <w:t>.</w:t>
      </w:r>
    </w:p>
    <w:p w:rsidR="00EE014C" w:rsidRDefault="00EE014C" w:rsidP="00EE014C">
      <w:pPr>
        <w:spacing w:line="240" w:lineRule="auto"/>
        <w:rPr>
          <w:b w:val="0"/>
          <w:lang w:eastAsia="pt-BR"/>
        </w:rPr>
      </w:pPr>
    </w:p>
    <w:p w:rsidR="00645EC2" w:rsidRPr="005B2140" w:rsidRDefault="002F7E20" w:rsidP="006322B3">
      <w:pPr>
        <w:rPr>
          <w:b w:val="0"/>
          <w:lang w:eastAsia="pt-BR"/>
        </w:rPr>
      </w:pPr>
      <w:r w:rsidRPr="005B2140">
        <w:rPr>
          <w:b w:val="0"/>
          <w:lang w:eastAsia="pt-BR"/>
        </w:rPr>
        <w:t xml:space="preserve">Em 23 de setembro de 1909, o presidente da República, Nilo Peçanha, por meio do Decreto n° 7.566, criou as Escolas de Aprendizes Artífices que tinham como finalidade principal </w:t>
      </w:r>
      <w:r w:rsidR="001C4451">
        <w:rPr>
          <w:b w:val="0"/>
          <w:lang w:eastAsia="pt-BR"/>
        </w:rPr>
        <w:t xml:space="preserve">de </w:t>
      </w:r>
      <w:r w:rsidRPr="005B2140">
        <w:rPr>
          <w:b w:val="0"/>
          <w:lang w:eastAsia="pt-BR"/>
        </w:rPr>
        <w:t>ministrar o ensino prático e os conhecimentos necessários aos menores que pretendiam aprender um ofício.</w:t>
      </w:r>
    </w:p>
    <w:p w:rsidR="00645EC2" w:rsidRPr="005B2140" w:rsidRDefault="002F7E20" w:rsidP="006322B3">
      <w:pPr>
        <w:rPr>
          <w:b w:val="0"/>
          <w:lang w:eastAsia="pt-BR"/>
        </w:rPr>
      </w:pPr>
      <w:r w:rsidRPr="005B2140">
        <w:rPr>
          <w:b w:val="0"/>
          <w:lang w:eastAsia="pt-BR"/>
        </w:rPr>
        <w:t>Em uma casa residencial, no bairro da Cachoeirinha, a Escola de Aprendizes Artífices de Manaus teve seu início, no dia 01 de outubro de 1910, com apenas 33 alunos internos, dentre eles crianças pobres e oriundas do interior do Estado do Amazonas. Eram oferecidos os cursos de sapataria, marcenaria, tipografia e desenhista.</w:t>
      </w:r>
    </w:p>
    <w:p w:rsidR="00645EC2" w:rsidRPr="005B2140" w:rsidRDefault="002F7E20" w:rsidP="006322B3">
      <w:pPr>
        <w:rPr>
          <w:b w:val="0"/>
          <w:lang w:eastAsia="pt-BR"/>
        </w:rPr>
      </w:pPr>
      <w:r w:rsidRPr="005B2140">
        <w:rPr>
          <w:b w:val="0"/>
          <w:lang w:eastAsia="pt-BR"/>
        </w:rPr>
        <w:t>Devido à falta de instalação própria, a Escola de Artífices de Manaus mudou várias vezes de endereço, instalando-se na Penitenciária Central do Estado, onde funcionou durante doze anos (1917-1929) e posteriormente, no Mercadinho da Cachoeirinha.</w:t>
      </w:r>
    </w:p>
    <w:p w:rsidR="00645EC2" w:rsidRPr="005B2140" w:rsidRDefault="002F7E20" w:rsidP="006322B3">
      <w:pPr>
        <w:rPr>
          <w:b w:val="0"/>
          <w:lang w:eastAsia="pt-BR"/>
        </w:rPr>
      </w:pPr>
      <w:r w:rsidRPr="005B2140">
        <w:rPr>
          <w:b w:val="0"/>
          <w:lang w:eastAsia="pt-BR"/>
        </w:rPr>
        <w:lastRenderedPageBreak/>
        <w:t>A Segunda Guerra Mundial trouxe mudanças e levou o Brasil à era industrial. A Escola de Aprendizes Artífices se adequou às transformações da época e modificou seu perfil de ensino. Em 1937, o Liceu Industrial, por meio de novas experiências pedagógicas, passou a oferecer cursos voltados para o setor industrial.</w:t>
      </w:r>
    </w:p>
    <w:p w:rsidR="00645EC2" w:rsidRPr="005B2140" w:rsidRDefault="002F7E20" w:rsidP="006322B3">
      <w:pPr>
        <w:rPr>
          <w:b w:val="0"/>
          <w:lang w:eastAsia="pt-BR"/>
        </w:rPr>
      </w:pPr>
      <w:r w:rsidRPr="005B2140">
        <w:rPr>
          <w:b w:val="0"/>
          <w:lang w:eastAsia="pt-BR"/>
        </w:rPr>
        <w:t>Durante o Governo de Getúlio Vargas, no chamado Estado Novo, a Escola ganhou finalmente seu espaço definitivo. O Interventor Federal Álvaro Maia doou a Praça Barão de Rio Branco para que a escola fosse instalada.</w:t>
      </w:r>
    </w:p>
    <w:p w:rsidR="00645EC2" w:rsidRPr="005B2140" w:rsidRDefault="002F7E20" w:rsidP="006322B3">
      <w:pPr>
        <w:rPr>
          <w:b w:val="0"/>
          <w:lang w:eastAsia="pt-BR"/>
        </w:rPr>
      </w:pPr>
      <w:r w:rsidRPr="005B2140">
        <w:rPr>
          <w:b w:val="0"/>
          <w:lang w:eastAsia="pt-BR"/>
        </w:rPr>
        <w:t>Em 10 de novembro de 1941, inaugurou-se o atual prédio, situado na Avenida Sete de Setembro, passando, em 1942, a ser chamada de Escola Técnica de Manaus. Em 1959, foi denominada de Escola Técnica Federal do Amazonas (Etfam). O atual prédio abriga hoje o Campus Manaus</w:t>
      </w:r>
      <w:r w:rsidR="00645EC2" w:rsidRPr="005B2140">
        <w:rPr>
          <w:b w:val="0"/>
          <w:lang w:eastAsia="pt-BR"/>
        </w:rPr>
        <w:t xml:space="preserve"> </w:t>
      </w:r>
      <w:r w:rsidRPr="005B2140">
        <w:rPr>
          <w:b w:val="0"/>
          <w:lang w:eastAsia="pt-BR"/>
        </w:rPr>
        <w:t>Centro.</w:t>
      </w:r>
    </w:p>
    <w:p w:rsidR="00645EC2" w:rsidRPr="005B2140" w:rsidRDefault="00F71ADA" w:rsidP="006322B3">
      <w:pPr>
        <w:rPr>
          <w:b w:val="0"/>
          <w:lang w:eastAsia="pt-BR"/>
        </w:rPr>
      </w:pPr>
      <w:r>
        <w:rPr>
          <w:b w:val="0"/>
          <w:lang w:eastAsia="pt-BR"/>
        </w:rPr>
        <w:t>Com o</w:t>
      </w:r>
      <w:r w:rsidR="002F7E20" w:rsidRPr="005B2140">
        <w:rPr>
          <w:b w:val="0"/>
          <w:lang w:eastAsia="pt-BR"/>
        </w:rPr>
        <w:t xml:space="preserve"> Decreto Presidencial em 2001, a Etfam passou a ser chamada de Centro Federal de Educação Tecnológica do Amazonas (Cefet), já que todas as Escolas Técnicas do Brasil transformaram-se em Centros Federais de Educação Tecnológica, passando a partir de então oferecer cursos superiores de tecnologia e licenciaturas.</w:t>
      </w:r>
    </w:p>
    <w:p w:rsidR="00645EC2" w:rsidRPr="005B2140" w:rsidRDefault="002F7E20" w:rsidP="006322B3">
      <w:pPr>
        <w:rPr>
          <w:b w:val="0"/>
          <w:lang w:eastAsia="pt-BR"/>
        </w:rPr>
      </w:pPr>
      <w:r w:rsidRPr="005B2140">
        <w:rPr>
          <w:b w:val="0"/>
          <w:lang w:eastAsia="pt-BR"/>
        </w:rPr>
        <w:t xml:space="preserve">No dia 29 de dezembro de 2008, o Presidente da República, Luís Inácio Lula da Silva, sancionou a </w:t>
      </w:r>
      <w:r w:rsidR="002F210A" w:rsidRPr="005B2140">
        <w:rPr>
          <w:b w:val="0"/>
          <w:lang w:eastAsia="pt-BR"/>
        </w:rPr>
        <w:t>L</w:t>
      </w:r>
      <w:r w:rsidRPr="005B2140">
        <w:rPr>
          <w:b w:val="0"/>
          <w:lang w:eastAsia="pt-BR"/>
        </w:rPr>
        <w:t>ei nº. 11.892, que criou 38 Institutos Federais de Educação, Ciência e Tecnologia, concretizando assim, um salto qualitativo na educação voltada a milhares de jovens e adultos em todas as unidades da federação. A partir desta data, o Cefet passou a ser chamado de Instituto Federal de Educação, Ciência e Tecnologia do Amazonas.</w:t>
      </w:r>
    </w:p>
    <w:p w:rsidR="002F7E20" w:rsidRPr="005B2140" w:rsidRDefault="002F7E20" w:rsidP="006322B3">
      <w:pPr>
        <w:rPr>
          <w:b w:val="0"/>
          <w:lang w:eastAsia="pt-BR"/>
        </w:rPr>
      </w:pPr>
      <w:r w:rsidRPr="005B2140">
        <w:rPr>
          <w:b w:val="0"/>
          <w:lang w:eastAsia="pt-BR"/>
        </w:rPr>
        <w:t xml:space="preserve">O Instituto, estruturado mediante integração do Centro Federal de Educação Tecnológica do Amazonas e das Escolas Agrotécnicas Federais de Manaus e São Gabriel da Cachoeira, atualmente é composto por </w:t>
      </w:r>
      <w:r w:rsidR="00593A34" w:rsidRPr="005B2140">
        <w:rPr>
          <w:b w:val="0"/>
          <w:lang w:eastAsia="pt-BR"/>
        </w:rPr>
        <w:t>quatorze</w:t>
      </w:r>
      <w:r w:rsidRPr="005B2140">
        <w:rPr>
          <w:b w:val="0"/>
          <w:lang w:eastAsia="pt-BR"/>
        </w:rPr>
        <w:t xml:space="preserve"> campi</w:t>
      </w:r>
      <w:r w:rsidR="00593A34" w:rsidRPr="005B2140">
        <w:rPr>
          <w:b w:val="0"/>
          <w:lang w:eastAsia="pt-BR"/>
        </w:rPr>
        <w:t xml:space="preserve"> e um campus avançado</w:t>
      </w:r>
      <w:r w:rsidRPr="005B2140">
        <w:rPr>
          <w:b w:val="0"/>
          <w:lang w:eastAsia="pt-BR"/>
        </w:rPr>
        <w:t>: Manaus Centro, Manaus Distrito Industrial, Manaus Zona Leste, Coari, São Gabriel da Cachoeira, Presidente Figueiredo, Maués, Parintins, Lábrea e Tabatinga</w:t>
      </w:r>
      <w:r w:rsidR="00593A34" w:rsidRPr="005B2140">
        <w:rPr>
          <w:b w:val="0"/>
          <w:lang w:eastAsia="pt-BR"/>
        </w:rPr>
        <w:t>, Itacoatiara, Humaitá, Tefé, Eirunepé e Campus Avançado de Manacapuru.</w:t>
      </w:r>
    </w:p>
    <w:p w:rsidR="002F7E20" w:rsidRPr="005B2140" w:rsidRDefault="002F7E20" w:rsidP="006322B3">
      <w:pPr>
        <w:rPr>
          <w:b w:val="0"/>
          <w:lang w:eastAsia="pt-BR"/>
        </w:rPr>
      </w:pPr>
      <w:r w:rsidRPr="005B2140">
        <w:rPr>
          <w:b w:val="0"/>
          <w:lang w:eastAsia="pt-BR"/>
        </w:rPr>
        <w:t>O Instituto Federal do Amazonas é uma instituição que possui natureza jurídica de autarquia, integrante da Rede Federal de Ensino, detentora de autonomia administrativa, patrimonial, financeira, didático-pedagógico e disciplinar definidas em estatuto próprio, está vinculada ao Ministério da Educação, e é supervisionado pela Secretaria de Educação Profissional e Tecnológica (Setec).</w:t>
      </w:r>
    </w:p>
    <w:p w:rsidR="00AC74FC" w:rsidRPr="005B2140" w:rsidRDefault="00AC74FC" w:rsidP="00D869BF">
      <w:pPr>
        <w:rPr>
          <w:b w:val="0"/>
        </w:rPr>
      </w:pPr>
    </w:p>
    <w:p w:rsidR="00BB450F" w:rsidRPr="005B2140" w:rsidRDefault="00BB450F" w:rsidP="00D869BF">
      <w:pPr>
        <w:rPr>
          <w:b w:val="0"/>
        </w:rPr>
      </w:pPr>
    </w:p>
    <w:p w:rsidR="0069777C" w:rsidRPr="005B2140" w:rsidRDefault="0069777C" w:rsidP="00D869BF">
      <w:pPr>
        <w:rPr>
          <w:b w:val="0"/>
        </w:rPr>
      </w:pPr>
    </w:p>
    <w:p w:rsidR="00225CE6" w:rsidRDefault="00225CE6" w:rsidP="00213CB2">
      <w:pPr>
        <w:pStyle w:val="PargrafodaLista"/>
        <w:numPr>
          <w:ilvl w:val="1"/>
          <w:numId w:val="1"/>
        </w:numPr>
        <w:ind w:left="0" w:firstLine="0"/>
      </w:pPr>
      <w:bookmarkStart w:id="4" w:name="_Toc398905525"/>
      <w:r w:rsidRPr="006322B3">
        <w:lastRenderedPageBreak/>
        <w:t>INSERÇÃO REGIONAL</w:t>
      </w:r>
      <w:bookmarkEnd w:id="4"/>
    </w:p>
    <w:p w:rsidR="006322B3" w:rsidRPr="006322B3" w:rsidRDefault="006322B3" w:rsidP="006322B3">
      <w:pPr>
        <w:pStyle w:val="PargrafodaLista"/>
        <w:ind w:left="792" w:firstLine="0"/>
      </w:pPr>
    </w:p>
    <w:p w:rsidR="00AB4516" w:rsidRPr="005B2140" w:rsidRDefault="00AC74FC"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 xml:space="preserve">O Estado do </w:t>
      </w:r>
      <w:r w:rsidR="00AB4516" w:rsidRPr="005B2140">
        <w:rPr>
          <w:rFonts w:ascii="Arial Narrow" w:hAnsi="Arial Narrow"/>
          <w:b w:val="0"/>
        </w:rPr>
        <w:t>Amazonas</w:t>
      </w:r>
      <w:r w:rsidR="00AB4516" w:rsidRPr="005B2140">
        <w:rPr>
          <w:rStyle w:val="apple-converted-space"/>
          <w:rFonts w:ascii="Arial Narrow" w:eastAsiaTheme="majorEastAsia" w:hAnsi="Arial Narrow"/>
          <w:b w:val="0"/>
        </w:rPr>
        <w:t> </w:t>
      </w:r>
      <w:r w:rsidR="00AB4516" w:rsidRPr="005B2140">
        <w:rPr>
          <w:rFonts w:ascii="Arial Narrow" w:hAnsi="Arial Narrow"/>
          <w:b w:val="0"/>
        </w:rPr>
        <w:t>é uma das 27</w:t>
      </w:r>
      <w:r w:rsidR="00AB4516" w:rsidRPr="005B2140">
        <w:rPr>
          <w:rStyle w:val="apple-converted-space"/>
          <w:rFonts w:ascii="Arial Narrow" w:eastAsiaTheme="majorEastAsia" w:hAnsi="Arial Narrow"/>
          <w:b w:val="0"/>
        </w:rPr>
        <w:t> </w:t>
      </w:r>
      <w:hyperlink r:id="rId22" w:tooltip="Unidades federativas do Brasil" w:history="1">
        <w:r w:rsidR="00AB4516" w:rsidRPr="005B2140">
          <w:rPr>
            <w:rStyle w:val="Hyperlink"/>
            <w:rFonts w:ascii="Arial Narrow" w:hAnsi="Arial Narrow"/>
            <w:b w:val="0"/>
            <w:color w:val="auto"/>
            <w:u w:val="none"/>
          </w:rPr>
          <w:t>unidades federativas</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do</w:t>
      </w:r>
      <w:r w:rsidR="00AB4516" w:rsidRPr="005B2140">
        <w:rPr>
          <w:rStyle w:val="apple-converted-space"/>
          <w:rFonts w:ascii="Arial Narrow" w:eastAsiaTheme="majorEastAsia" w:hAnsi="Arial Narrow"/>
          <w:b w:val="0"/>
        </w:rPr>
        <w:t> </w:t>
      </w:r>
      <w:hyperlink r:id="rId23" w:tooltip="Brasil" w:history="1">
        <w:r w:rsidR="00AB4516" w:rsidRPr="005B2140">
          <w:rPr>
            <w:rStyle w:val="Hyperlink"/>
            <w:rFonts w:ascii="Arial Narrow" w:hAnsi="Arial Narrow"/>
            <w:b w:val="0"/>
            <w:color w:val="auto"/>
            <w:u w:val="none"/>
          </w:rPr>
          <w:t>Brasil</w:t>
        </w:r>
      </w:hyperlink>
      <w:r w:rsidR="00AB4516" w:rsidRPr="005B2140">
        <w:rPr>
          <w:rFonts w:ascii="Arial Narrow" w:hAnsi="Arial Narrow"/>
          <w:b w:val="0"/>
        </w:rPr>
        <w:t>, sendo a maior delas em território, com uma área de</w:t>
      </w:r>
      <w:r w:rsidR="006043E9" w:rsidRPr="005B2140">
        <w:rPr>
          <w:rFonts w:ascii="Arial Narrow" w:hAnsi="Arial Narrow"/>
          <w:b w:val="0"/>
        </w:rPr>
        <w:t xml:space="preserve"> </w:t>
      </w:r>
      <w:r w:rsidR="00AB4516" w:rsidRPr="005B2140">
        <w:rPr>
          <w:rFonts w:ascii="Arial Narrow" w:hAnsi="Arial Narrow"/>
          <w:b w:val="0"/>
        </w:rPr>
        <w:t>1</w:t>
      </w:r>
      <w:r w:rsidR="006043E9" w:rsidRPr="005B2140">
        <w:rPr>
          <w:rFonts w:ascii="Arial Narrow" w:hAnsi="Arial Narrow"/>
          <w:b w:val="0"/>
        </w:rPr>
        <w:t>.</w:t>
      </w:r>
      <w:r w:rsidR="00AB4516" w:rsidRPr="005B2140">
        <w:rPr>
          <w:rFonts w:ascii="Arial Narrow" w:hAnsi="Arial Narrow"/>
          <w:b w:val="0"/>
        </w:rPr>
        <w:t>559</w:t>
      </w:r>
      <w:r w:rsidR="006043E9" w:rsidRPr="005B2140">
        <w:rPr>
          <w:rFonts w:ascii="Arial Narrow" w:hAnsi="Arial Narrow"/>
          <w:b w:val="0"/>
        </w:rPr>
        <w:t>.</w:t>
      </w:r>
      <w:r w:rsidR="00AB4516" w:rsidRPr="005B2140">
        <w:rPr>
          <w:rFonts w:ascii="Arial Narrow" w:hAnsi="Arial Narrow"/>
          <w:b w:val="0"/>
        </w:rPr>
        <w:t>159,148 km², constituindo-se na</w:t>
      </w:r>
      <w:r w:rsidR="00AB4516" w:rsidRPr="005B2140">
        <w:rPr>
          <w:rStyle w:val="apple-converted-space"/>
          <w:rFonts w:ascii="Arial Narrow" w:eastAsiaTheme="majorEastAsia" w:hAnsi="Arial Narrow"/>
          <w:b w:val="0"/>
        </w:rPr>
        <w:t> </w:t>
      </w:r>
      <w:hyperlink r:id="rId24" w:tooltip="Anexo:Lista das 50 maiores subdivisões de países" w:history="1">
        <w:r w:rsidR="00AB4516" w:rsidRPr="005B2140">
          <w:rPr>
            <w:rStyle w:val="Hyperlink"/>
            <w:rFonts w:ascii="Arial Narrow" w:hAnsi="Arial Narrow"/>
            <w:b w:val="0"/>
            <w:color w:val="auto"/>
            <w:u w:val="none"/>
          </w:rPr>
          <w:t>nona maior subdivisão mundial</w:t>
        </w:r>
      </w:hyperlink>
      <w:r w:rsidR="00AB4516" w:rsidRPr="005B2140">
        <w:rPr>
          <w:rFonts w:ascii="Arial Narrow" w:hAnsi="Arial Narrow"/>
          <w:b w:val="0"/>
        </w:rPr>
        <w:t xml:space="preserve">, sendo o maior que as áreas da </w:t>
      </w:r>
      <w:hyperlink r:id="rId25" w:tooltip="França" w:history="1">
        <w:r w:rsidR="00AB4516" w:rsidRPr="005B2140">
          <w:rPr>
            <w:rStyle w:val="Hyperlink"/>
            <w:rFonts w:ascii="Arial Narrow" w:hAnsi="Arial Narrow"/>
            <w:b w:val="0"/>
            <w:color w:val="auto"/>
            <w:u w:val="none"/>
          </w:rPr>
          <w:t>França</w:t>
        </w:r>
      </w:hyperlink>
      <w:r w:rsidR="00AB4516" w:rsidRPr="005B2140">
        <w:rPr>
          <w:rFonts w:ascii="Arial Narrow" w:hAnsi="Arial Narrow"/>
          <w:b w:val="0"/>
        </w:rPr>
        <w:t>,</w:t>
      </w:r>
      <w:r w:rsidR="00AB4516" w:rsidRPr="005B2140">
        <w:rPr>
          <w:rStyle w:val="apple-converted-space"/>
          <w:rFonts w:ascii="Arial Narrow" w:eastAsiaTheme="majorEastAsia" w:hAnsi="Arial Narrow"/>
          <w:b w:val="0"/>
        </w:rPr>
        <w:t> </w:t>
      </w:r>
      <w:hyperlink r:id="rId26" w:tooltip="Espanha" w:history="1">
        <w:r w:rsidR="00AB4516" w:rsidRPr="005B2140">
          <w:rPr>
            <w:rStyle w:val="Hyperlink"/>
            <w:rFonts w:ascii="Arial Narrow" w:hAnsi="Arial Narrow"/>
            <w:b w:val="0"/>
            <w:color w:val="auto"/>
            <w:u w:val="none"/>
          </w:rPr>
          <w:t>Espanha</w:t>
        </w:r>
      </w:hyperlink>
      <w:r w:rsidR="00AB4516" w:rsidRPr="005B2140">
        <w:rPr>
          <w:rFonts w:ascii="Arial Narrow" w:hAnsi="Arial Narrow"/>
          <w:b w:val="0"/>
        </w:rPr>
        <w:t>,</w:t>
      </w:r>
      <w:r w:rsidR="00AB4516" w:rsidRPr="005B2140">
        <w:rPr>
          <w:rStyle w:val="apple-converted-space"/>
          <w:rFonts w:ascii="Arial Narrow" w:eastAsiaTheme="majorEastAsia" w:hAnsi="Arial Narrow"/>
          <w:b w:val="0"/>
        </w:rPr>
        <w:t> </w:t>
      </w:r>
      <w:hyperlink r:id="rId27" w:tooltip="Suécia" w:history="1">
        <w:r w:rsidR="00AB4516" w:rsidRPr="005B2140">
          <w:rPr>
            <w:rStyle w:val="Hyperlink"/>
            <w:rFonts w:ascii="Arial Narrow" w:hAnsi="Arial Narrow"/>
            <w:b w:val="0"/>
            <w:color w:val="auto"/>
            <w:u w:val="none"/>
          </w:rPr>
          <w:t>Suécia</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e</w:t>
      </w:r>
      <w:r w:rsidR="00AB4516" w:rsidRPr="005B2140">
        <w:rPr>
          <w:rStyle w:val="apple-converted-space"/>
          <w:rFonts w:ascii="Arial Narrow" w:eastAsiaTheme="majorEastAsia" w:hAnsi="Arial Narrow"/>
          <w:b w:val="0"/>
        </w:rPr>
        <w:t> </w:t>
      </w:r>
      <w:hyperlink r:id="rId28" w:tooltip="Grécia" w:history="1">
        <w:r w:rsidR="00AB4516" w:rsidRPr="005B2140">
          <w:rPr>
            <w:rStyle w:val="Hyperlink"/>
            <w:rFonts w:ascii="Arial Narrow" w:hAnsi="Arial Narrow"/>
            <w:b w:val="0"/>
            <w:color w:val="auto"/>
            <w:u w:val="none"/>
          </w:rPr>
          <w:t>Grécia</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somadas.</w:t>
      </w:r>
      <w:r w:rsidR="00AB4516" w:rsidRPr="005B2140">
        <w:rPr>
          <w:rStyle w:val="apple-converted-space"/>
          <w:rFonts w:ascii="Arial Narrow" w:eastAsiaTheme="majorEastAsia" w:hAnsi="Arial Narrow"/>
          <w:b w:val="0"/>
        </w:rPr>
        <w:t> </w:t>
      </w:r>
      <w:r w:rsidR="00AB4516" w:rsidRPr="005B2140">
        <w:rPr>
          <w:rFonts w:ascii="Arial Narrow" w:hAnsi="Arial Narrow"/>
          <w:b w:val="0"/>
        </w:rPr>
        <w:t>Seria o décimo oitavo maior país do mundo em área territorial, pouco superior à</w:t>
      </w:r>
      <w:r w:rsidR="00AB4516" w:rsidRPr="005B2140">
        <w:rPr>
          <w:rStyle w:val="apple-converted-space"/>
          <w:rFonts w:ascii="Arial Narrow" w:eastAsiaTheme="majorEastAsia" w:hAnsi="Arial Narrow"/>
          <w:b w:val="0"/>
        </w:rPr>
        <w:t> </w:t>
      </w:r>
      <w:hyperlink r:id="rId29" w:tooltip="Mongólia" w:history="1">
        <w:r w:rsidR="00AB4516" w:rsidRPr="005B2140">
          <w:rPr>
            <w:rStyle w:val="Hyperlink"/>
            <w:rFonts w:ascii="Arial Narrow" w:hAnsi="Arial Narrow"/>
            <w:b w:val="0"/>
            <w:color w:val="auto"/>
            <w:u w:val="none"/>
          </w:rPr>
          <w:t>Mongólia</w:t>
        </w:r>
      </w:hyperlink>
      <w:r w:rsidR="00AB4516" w:rsidRPr="005B2140">
        <w:rPr>
          <w:rFonts w:ascii="Arial Narrow" w:hAnsi="Arial Narrow"/>
          <w:b w:val="0"/>
        </w:rPr>
        <w:t>. É maior que a</w:t>
      </w:r>
      <w:r w:rsidR="00AB4516" w:rsidRPr="005B2140">
        <w:rPr>
          <w:rStyle w:val="apple-converted-space"/>
          <w:rFonts w:ascii="Arial Narrow" w:eastAsiaTheme="majorEastAsia" w:hAnsi="Arial Narrow"/>
          <w:b w:val="0"/>
        </w:rPr>
        <w:t> </w:t>
      </w:r>
      <w:hyperlink r:id="rId30" w:tooltip="Região Nordeste do Brasil" w:history="1">
        <w:r w:rsidR="00AB4516" w:rsidRPr="005B2140">
          <w:rPr>
            <w:rStyle w:val="Hyperlink"/>
            <w:rFonts w:ascii="Arial Narrow" w:hAnsi="Arial Narrow"/>
            <w:b w:val="0"/>
            <w:color w:val="auto"/>
            <w:u w:val="none"/>
          </w:rPr>
          <w:t>Região Nordeste</w:t>
        </w:r>
      </w:hyperlink>
      <w:r w:rsidR="00AB4516" w:rsidRPr="005B2140">
        <w:rPr>
          <w:rFonts w:ascii="Arial Narrow" w:hAnsi="Arial Narrow"/>
          <w:b w:val="0"/>
        </w:rPr>
        <w:t>, com seus nove estados; e equivale a 2,25 vezes a área do</w:t>
      </w:r>
      <w:r w:rsidR="00AB4516" w:rsidRPr="005B2140">
        <w:rPr>
          <w:rStyle w:val="apple-converted-space"/>
          <w:rFonts w:ascii="Arial Narrow" w:eastAsiaTheme="majorEastAsia" w:hAnsi="Arial Narrow"/>
          <w:b w:val="0"/>
        </w:rPr>
        <w:t> </w:t>
      </w:r>
      <w:hyperlink r:id="rId31" w:tooltip="Estados dos Estados Unidos" w:history="1">
        <w:r w:rsidR="00AB4516" w:rsidRPr="005B2140">
          <w:rPr>
            <w:rStyle w:val="Hyperlink"/>
            <w:rFonts w:ascii="Arial Narrow" w:hAnsi="Arial Narrow"/>
            <w:b w:val="0"/>
            <w:color w:val="auto"/>
            <w:u w:val="none"/>
          </w:rPr>
          <w:t>estado norte-americano</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do</w:t>
      </w:r>
      <w:r w:rsidR="00AB4516" w:rsidRPr="005B2140">
        <w:rPr>
          <w:rStyle w:val="apple-converted-space"/>
          <w:rFonts w:ascii="Arial Narrow" w:eastAsiaTheme="majorEastAsia" w:hAnsi="Arial Narrow"/>
          <w:b w:val="0"/>
        </w:rPr>
        <w:t> </w:t>
      </w:r>
      <w:hyperlink r:id="rId32" w:tooltip="Texas" w:history="1">
        <w:r w:rsidR="00AB4516" w:rsidRPr="005B2140">
          <w:rPr>
            <w:rStyle w:val="Hyperlink"/>
            <w:rFonts w:ascii="Arial Narrow" w:hAnsi="Arial Narrow"/>
            <w:b w:val="0"/>
            <w:color w:val="auto"/>
            <w:u w:val="none"/>
          </w:rPr>
          <w:t>Texas</w:t>
        </w:r>
      </w:hyperlink>
      <w:r w:rsidR="00AB4516" w:rsidRPr="005B2140">
        <w:rPr>
          <w:rFonts w:ascii="Arial Narrow" w:hAnsi="Arial Narrow"/>
          <w:b w:val="0"/>
        </w:rPr>
        <w:t>. A área média de seus 62</w:t>
      </w:r>
      <w:r w:rsidR="00AB4516" w:rsidRPr="005B2140">
        <w:rPr>
          <w:rStyle w:val="apple-converted-space"/>
          <w:rFonts w:ascii="Arial Narrow" w:eastAsiaTheme="majorEastAsia" w:hAnsi="Arial Narrow"/>
          <w:b w:val="0"/>
        </w:rPr>
        <w:t> </w:t>
      </w:r>
      <w:hyperlink r:id="rId33" w:tooltip="Município" w:history="1">
        <w:r w:rsidR="00AB4516" w:rsidRPr="005B2140">
          <w:rPr>
            <w:rStyle w:val="Hyperlink"/>
            <w:rFonts w:ascii="Arial Narrow" w:hAnsi="Arial Narrow"/>
            <w:b w:val="0"/>
            <w:color w:val="auto"/>
            <w:u w:val="none"/>
          </w:rPr>
          <w:t>municípios</w:t>
        </w:r>
      </w:hyperlink>
      <w:r w:rsidR="00AB4516" w:rsidRPr="005B2140">
        <w:rPr>
          <w:rStyle w:val="apple-converted-space"/>
          <w:rFonts w:ascii="Arial Narrow" w:eastAsiaTheme="majorEastAsia" w:hAnsi="Arial Narrow"/>
          <w:b w:val="0"/>
        </w:rPr>
        <w:t> </w:t>
      </w:r>
      <w:r w:rsidR="00AB4516" w:rsidRPr="005B2140">
        <w:rPr>
          <w:rFonts w:ascii="Arial Narrow" w:hAnsi="Arial Narrow"/>
          <w:b w:val="0"/>
        </w:rPr>
        <w:t>é de</w:t>
      </w:r>
      <w:r w:rsidR="00AB4516" w:rsidRPr="005B2140">
        <w:rPr>
          <w:rStyle w:val="apple-converted-space"/>
          <w:rFonts w:ascii="Arial Narrow" w:eastAsiaTheme="majorEastAsia" w:hAnsi="Arial Narrow"/>
          <w:b w:val="0"/>
        </w:rPr>
        <w:t> </w:t>
      </w:r>
      <w:r w:rsidR="00AB4516" w:rsidRPr="005B2140">
        <w:rPr>
          <w:rFonts w:ascii="Arial Narrow" w:hAnsi="Arial Narrow"/>
          <w:b w:val="0"/>
        </w:rPr>
        <w:t>25 335 km², superior à área do estado brasileiro de</w:t>
      </w:r>
      <w:r w:rsidR="00AB4516" w:rsidRPr="005B2140">
        <w:rPr>
          <w:rStyle w:val="apple-converted-space"/>
          <w:rFonts w:ascii="Arial Narrow" w:eastAsiaTheme="majorEastAsia" w:hAnsi="Arial Narrow"/>
          <w:b w:val="0"/>
        </w:rPr>
        <w:t> </w:t>
      </w:r>
      <w:hyperlink r:id="rId34" w:tooltip="Sergipe" w:history="1">
        <w:r w:rsidR="00AB4516" w:rsidRPr="005B2140">
          <w:rPr>
            <w:rStyle w:val="Hyperlink"/>
            <w:rFonts w:ascii="Arial Narrow" w:hAnsi="Arial Narrow"/>
            <w:b w:val="0"/>
            <w:color w:val="auto"/>
            <w:u w:val="none"/>
          </w:rPr>
          <w:t>Sergipe</w:t>
        </w:r>
      </w:hyperlink>
      <w:r w:rsidR="00AB4516" w:rsidRPr="005B2140">
        <w:rPr>
          <w:rFonts w:ascii="Arial Narrow" w:hAnsi="Arial Narrow"/>
          <w:b w:val="0"/>
        </w:rPr>
        <w:t>. O maior deles é</w:t>
      </w:r>
      <w:r w:rsidR="00AB4516" w:rsidRPr="005B2140">
        <w:rPr>
          <w:rStyle w:val="apple-converted-space"/>
          <w:rFonts w:ascii="Arial Narrow" w:eastAsiaTheme="majorEastAsia" w:hAnsi="Arial Narrow"/>
          <w:b w:val="0"/>
        </w:rPr>
        <w:t> </w:t>
      </w:r>
      <w:hyperlink r:id="rId35" w:tooltip="Barcelos (Amazonas)" w:history="1">
        <w:r w:rsidR="00AB4516" w:rsidRPr="005B2140">
          <w:rPr>
            <w:rStyle w:val="Hyperlink"/>
            <w:rFonts w:ascii="Arial Narrow" w:hAnsi="Arial Narrow"/>
            <w:b w:val="0"/>
            <w:color w:val="auto"/>
            <w:u w:val="none"/>
          </w:rPr>
          <w:t>Barcelos</w:t>
        </w:r>
      </w:hyperlink>
      <w:r w:rsidR="00AB4516" w:rsidRPr="005B2140">
        <w:rPr>
          <w:rFonts w:ascii="Arial Narrow" w:hAnsi="Arial Narrow"/>
          <w:b w:val="0"/>
        </w:rPr>
        <w:t>, com</w:t>
      </w:r>
      <w:r w:rsidR="00AB4516" w:rsidRPr="005B2140">
        <w:rPr>
          <w:rStyle w:val="apple-converted-space"/>
          <w:rFonts w:ascii="Arial Narrow" w:eastAsiaTheme="majorEastAsia" w:hAnsi="Arial Narrow"/>
          <w:b w:val="0"/>
        </w:rPr>
        <w:t> </w:t>
      </w:r>
      <w:r w:rsidR="00AB4516" w:rsidRPr="005B2140">
        <w:rPr>
          <w:rFonts w:ascii="Arial Narrow" w:hAnsi="Arial Narrow"/>
          <w:b w:val="0"/>
        </w:rPr>
        <w:t>122 476 km²</w:t>
      </w:r>
      <w:r w:rsidR="00AB4516" w:rsidRPr="005B2140">
        <w:rPr>
          <w:rStyle w:val="apple-converted-space"/>
          <w:rFonts w:ascii="Arial Narrow" w:eastAsiaTheme="majorEastAsia" w:hAnsi="Arial Narrow"/>
          <w:b w:val="0"/>
        </w:rPr>
        <w:t> </w:t>
      </w:r>
      <w:r w:rsidR="00AB4516" w:rsidRPr="005B2140">
        <w:rPr>
          <w:rFonts w:ascii="Arial Narrow" w:hAnsi="Arial Narrow"/>
          <w:b w:val="0"/>
        </w:rPr>
        <w:t>e o menor é</w:t>
      </w:r>
      <w:r w:rsidR="00AB4516" w:rsidRPr="005B2140">
        <w:rPr>
          <w:rStyle w:val="apple-converted-space"/>
          <w:rFonts w:ascii="Arial Narrow" w:eastAsiaTheme="majorEastAsia" w:hAnsi="Arial Narrow"/>
          <w:b w:val="0"/>
        </w:rPr>
        <w:t> </w:t>
      </w:r>
      <w:hyperlink r:id="rId36" w:tooltip="Iranduba" w:history="1">
        <w:r w:rsidR="00AB4516" w:rsidRPr="005B2140">
          <w:rPr>
            <w:rStyle w:val="Hyperlink"/>
            <w:rFonts w:ascii="Arial Narrow" w:hAnsi="Arial Narrow"/>
            <w:b w:val="0"/>
            <w:color w:val="auto"/>
            <w:u w:val="none"/>
          </w:rPr>
          <w:t>Iranduba</w:t>
        </w:r>
      </w:hyperlink>
      <w:r w:rsidR="00AB4516" w:rsidRPr="005B2140">
        <w:rPr>
          <w:rFonts w:ascii="Arial Narrow" w:hAnsi="Arial Narrow"/>
          <w:b w:val="0"/>
        </w:rPr>
        <w:t>, com</w:t>
      </w:r>
      <w:r w:rsidR="00AB4516" w:rsidRPr="005B2140">
        <w:rPr>
          <w:rStyle w:val="apple-converted-space"/>
          <w:rFonts w:ascii="Arial Narrow" w:eastAsiaTheme="majorEastAsia" w:hAnsi="Arial Narrow"/>
          <w:b w:val="0"/>
        </w:rPr>
        <w:t> </w:t>
      </w:r>
      <w:r w:rsidR="00AB4516" w:rsidRPr="005B2140">
        <w:rPr>
          <w:rFonts w:ascii="Arial Narrow" w:hAnsi="Arial Narrow"/>
          <w:b w:val="0"/>
        </w:rPr>
        <w:t>2</w:t>
      </w:r>
      <w:r w:rsidR="00E91D3E" w:rsidRPr="005B2140">
        <w:rPr>
          <w:rFonts w:ascii="Arial Narrow" w:hAnsi="Arial Narrow"/>
          <w:b w:val="0"/>
        </w:rPr>
        <w:t>.</w:t>
      </w:r>
      <w:r w:rsidR="00AB4516" w:rsidRPr="005B2140">
        <w:rPr>
          <w:rFonts w:ascii="Arial Narrow" w:hAnsi="Arial Narrow"/>
          <w:b w:val="0"/>
        </w:rPr>
        <w:t> 215 km².</w:t>
      </w:r>
    </w:p>
    <w:p w:rsidR="00AB4516" w:rsidRPr="005B2140" w:rsidRDefault="00AB4516"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Pertencente à</w:t>
      </w:r>
      <w:r w:rsidRPr="005B2140">
        <w:rPr>
          <w:rStyle w:val="apple-converted-space"/>
          <w:rFonts w:ascii="Arial Narrow" w:eastAsiaTheme="majorEastAsia" w:hAnsi="Arial Narrow"/>
          <w:b w:val="0"/>
        </w:rPr>
        <w:t> </w:t>
      </w:r>
      <w:hyperlink r:id="rId37" w:tooltip="Região Norte do Brasil" w:history="1">
        <w:r w:rsidRPr="005B2140">
          <w:rPr>
            <w:rStyle w:val="Hyperlink"/>
            <w:rFonts w:ascii="Arial Narrow" w:hAnsi="Arial Narrow"/>
            <w:b w:val="0"/>
            <w:color w:val="auto"/>
            <w:u w:val="none"/>
          </w:rPr>
          <w:t>Região Norte do Brasil</w:t>
        </w:r>
      </w:hyperlink>
      <w:r w:rsidRPr="005B2140">
        <w:rPr>
          <w:rFonts w:ascii="Arial Narrow" w:hAnsi="Arial Narrow"/>
          <w:b w:val="0"/>
        </w:rPr>
        <w:t>, é a segunda unidade federativa mais populosa desta macrorregião, com seus 3,8 milhões de habitantes em 2014, sendo superado apenas pelo</w:t>
      </w:r>
      <w:r w:rsidRPr="005B2140">
        <w:rPr>
          <w:rStyle w:val="apple-converted-space"/>
          <w:rFonts w:ascii="Arial Narrow" w:eastAsiaTheme="majorEastAsia" w:hAnsi="Arial Narrow"/>
          <w:b w:val="0"/>
        </w:rPr>
        <w:t> </w:t>
      </w:r>
      <w:hyperlink r:id="rId38" w:tooltip="Pará" w:history="1">
        <w:r w:rsidRPr="005B2140">
          <w:rPr>
            <w:rStyle w:val="Hyperlink"/>
            <w:rFonts w:ascii="Arial Narrow" w:hAnsi="Arial Narrow"/>
            <w:b w:val="0"/>
            <w:color w:val="auto"/>
            <w:u w:val="none"/>
          </w:rPr>
          <w:t>Pará</w:t>
        </w:r>
      </w:hyperlink>
      <w:r w:rsidRPr="005B2140">
        <w:rPr>
          <w:rFonts w:ascii="Arial Narrow" w:hAnsi="Arial Narrow"/>
          <w:b w:val="0"/>
        </w:rPr>
        <w:t>.</w:t>
      </w:r>
      <w:r w:rsidRPr="005B2140">
        <w:rPr>
          <w:rStyle w:val="apple-converted-space"/>
          <w:rFonts w:ascii="Arial Narrow" w:eastAsiaTheme="majorEastAsia" w:hAnsi="Arial Narrow"/>
          <w:b w:val="0"/>
        </w:rPr>
        <w:t> </w:t>
      </w:r>
      <w:r w:rsidRPr="005B2140">
        <w:rPr>
          <w:rFonts w:ascii="Arial Narrow" w:hAnsi="Arial Narrow"/>
          <w:b w:val="0"/>
        </w:rPr>
        <w:t>No entanto, apenas dois de seus municípios possuem população acima de 100 mil habitantes:</w:t>
      </w:r>
      <w:r w:rsidRPr="005B2140">
        <w:rPr>
          <w:rStyle w:val="apple-converted-space"/>
          <w:rFonts w:ascii="Arial Narrow" w:eastAsiaTheme="majorEastAsia" w:hAnsi="Arial Narrow"/>
          <w:b w:val="0"/>
        </w:rPr>
        <w:t> </w:t>
      </w:r>
      <w:hyperlink r:id="rId39" w:tooltip="Manaus" w:history="1">
        <w:r w:rsidRPr="005B2140">
          <w:rPr>
            <w:rStyle w:val="Hyperlink"/>
            <w:rFonts w:ascii="Arial Narrow" w:hAnsi="Arial Narrow"/>
            <w:b w:val="0"/>
            <w:color w:val="auto"/>
            <w:u w:val="none"/>
          </w:rPr>
          <w:t>Manaus</w:t>
        </w:r>
      </w:hyperlink>
      <w:r w:rsidRPr="005B2140">
        <w:rPr>
          <w:rFonts w:ascii="Arial Narrow" w:hAnsi="Arial Narrow"/>
          <w:b w:val="0"/>
        </w:rPr>
        <w:t>, a capital e sua maior cidade com 2 milhões de habitantes em 2014, que concentra cerca de 52% da população do estado e</w:t>
      </w:r>
      <w:r w:rsidRPr="005B2140">
        <w:rPr>
          <w:rStyle w:val="apple-converted-space"/>
          <w:rFonts w:ascii="Arial Narrow" w:eastAsiaTheme="majorEastAsia" w:hAnsi="Arial Narrow"/>
          <w:b w:val="0"/>
        </w:rPr>
        <w:t> </w:t>
      </w:r>
      <w:hyperlink r:id="rId40" w:tooltip="Parintins" w:history="1">
        <w:r w:rsidRPr="005B2140">
          <w:rPr>
            <w:rStyle w:val="Hyperlink"/>
            <w:rFonts w:ascii="Arial Narrow" w:hAnsi="Arial Narrow"/>
            <w:b w:val="0"/>
            <w:color w:val="auto"/>
            <w:u w:val="none"/>
          </w:rPr>
          <w:t>Parintins</w:t>
        </w:r>
      </w:hyperlink>
      <w:r w:rsidRPr="005B2140">
        <w:rPr>
          <w:rFonts w:ascii="Arial Narrow" w:hAnsi="Arial Narrow"/>
          <w:b w:val="0"/>
        </w:rPr>
        <w:t>, com pouco mais de 110 mil habitantes.</w:t>
      </w:r>
      <w:r w:rsidR="00CC5AC8" w:rsidRPr="005B2140">
        <w:rPr>
          <w:rFonts w:ascii="Arial Narrow" w:hAnsi="Arial Narrow"/>
          <w:b w:val="0"/>
        </w:rPr>
        <w:t xml:space="preserve"> </w:t>
      </w:r>
      <w:r w:rsidRPr="005B2140">
        <w:rPr>
          <w:rFonts w:ascii="Arial Narrow" w:hAnsi="Arial Narrow"/>
          <w:b w:val="0"/>
        </w:rPr>
        <w:t>O estado é, ainda, subdividido em</w:t>
      </w:r>
      <w:r w:rsidRPr="005B2140">
        <w:rPr>
          <w:rStyle w:val="apple-converted-space"/>
          <w:rFonts w:ascii="Arial Narrow" w:eastAsiaTheme="majorEastAsia" w:hAnsi="Arial Narrow"/>
          <w:b w:val="0"/>
        </w:rPr>
        <w:t> </w:t>
      </w:r>
      <w:hyperlink r:id="rId41" w:tooltip="Anexo:Lista de microrregiões do Amazonas" w:history="1">
        <w:r w:rsidRPr="005B2140">
          <w:rPr>
            <w:rStyle w:val="Hyperlink"/>
            <w:rFonts w:ascii="Arial Narrow" w:hAnsi="Arial Narrow"/>
            <w:b w:val="0"/>
            <w:color w:val="auto"/>
            <w:u w:val="none"/>
          </w:rPr>
          <w:t>13 microrregiões</w:t>
        </w:r>
      </w:hyperlink>
      <w:r w:rsidRPr="005B2140">
        <w:rPr>
          <w:rStyle w:val="apple-converted-space"/>
          <w:rFonts w:ascii="Arial Narrow" w:eastAsiaTheme="majorEastAsia" w:hAnsi="Arial Narrow"/>
          <w:b w:val="0"/>
        </w:rPr>
        <w:t> </w:t>
      </w:r>
      <w:r w:rsidRPr="005B2140">
        <w:rPr>
          <w:rFonts w:ascii="Arial Narrow" w:hAnsi="Arial Narrow"/>
          <w:b w:val="0"/>
        </w:rPr>
        <w:t>e</w:t>
      </w:r>
      <w:r w:rsidRPr="005B2140">
        <w:rPr>
          <w:rStyle w:val="apple-converted-space"/>
          <w:rFonts w:ascii="Arial Narrow" w:eastAsiaTheme="majorEastAsia" w:hAnsi="Arial Narrow"/>
          <w:b w:val="0"/>
        </w:rPr>
        <w:t> </w:t>
      </w:r>
      <w:hyperlink r:id="rId42" w:tooltip="Anexo:Lista de mesorregiões do Amazonas" w:history="1">
        <w:r w:rsidRPr="005B2140">
          <w:rPr>
            <w:rStyle w:val="Hyperlink"/>
            <w:rFonts w:ascii="Arial Narrow" w:hAnsi="Arial Narrow"/>
            <w:b w:val="0"/>
            <w:color w:val="auto"/>
            <w:u w:val="none"/>
          </w:rPr>
          <w:t>4 mesorregiões</w:t>
        </w:r>
      </w:hyperlink>
      <w:r w:rsidRPr="005B2140">
        <w:rPr>
          <w:rFonts w:ascii="Arial Narrow" w:hAnsi="Arial Narrow"/>
          <w:b w:val="0"/>
        </w:rPr>
        <w:t>.</w:t>
      </w:r>
      <w:r w:rsidR="00CC5AC8" w:rsidRPr="005B2140">
        <w:rPr>
          <w:rFonts w:ascii="Arial Narrow" w:hAnsi="Arial Narrow"/>
          <w:b w:val="0"/>
        </w:rPr>
        <w:t xml:space="preserve"> </w:t>
      </w:r>
      <w:r w:rsidRPr="005B2140">
        <w:rPr>
          <w:rFonts w:ascii="Arial Narrow" w:hAnsi="Arial Narrow"/>
          <w:b w:val="0"/>
        </w:rPr>
        <w:t>Seus limites são com o estado do</w:t>
      </w:r>
      <w:r w:rsidRPr="005B2140">
        <w:rPr>
          <w:rStyle w:val="apple-converted-space"/>
          <w:rFonts w:ascii="Arial Narrow" w:eastAsiaTheme="majorEastAsia" w:hAnsi="Arial Narrow"/>
          <w:b w:val="0"/>
        </w:rPr>
        <w:t> </w:t>
      </w:r>
      <w:hyperlink r:id="rId43" w:tooltip="Pará" w:history="1">
        <w:r w:rsidRPr="005B2140">
          <w:rPr>
            <w:rStyle w:val="Hyperlink"/>
            <w:rFonts w:ascii="Arial Narrow" w:hAnsi="Arial Narrow"/>
            <w:b w:val="0"/>
            <w:color w:val="auto"/>
            <w:u w:val="none"/>
          </w:rPr>
          <w:t>Pará</w:t>
        </w:r>
      </w:hyperlink>
      <w:r w:rsidRPr="005B2140">
        <w:rPr>
          <w:rStyle w:val="apple-converted-space"/>
          <w:rFonts w:ascii="Arial Narrow" w:eastAsiaTheme="majorEastAsia" w:hAnsi="Arial Narrow"/>
          <w:b w:val="0"/>
        </w:rPr>
        <w:t> </w:t>
      </w:r>
      <w:r w:rsidRPr="005B2140">
        <w:rPr>
          <w:rFonts w:ascii="Arial Narrow" w:hAnsi="Arial Narrow"/>
          <w:b w:val="0"/>
        </w:rPr>
        <w:t>ao leste;</w:t>
      </w:r>
      <w:r w:rsidRPr="005B2140">
        <w:rPr>
          <w:rStyle w:val="apple-converted-space"/>
          <w:rFonts w:ascii="Arial Narrow" w:eastAsiaTheme="majorEastAsia" w:hAnsi="Arial Narrow"/>
          <w:b w:val="0"/>
        </w:rPr>
        <w:t> </w:t>
      </w:r>
      <w:hyperlink r:id="rId44" w:tooltip="Mato Grosso" w:history="1">
        <w:r w:rsidRPr="005B2140">
          <w:rPr>
            <w:rStyle w:val="Hyperlink"/>
            <w:rFonts w:ascii="Arial Narrow" w:hAnsi="Arial Narrow"/>
            <w:b w:val="0"/>
            <w:color w:val="auto"/>
            <w:u w:val="none"/>
          </w:rPr>
          <w:t>Mato Grosso</w:t>
        </w:r>
      </w:hyperlink>
      <w:r w:rsidRPr="005B2140">
        <w:rPr>
          <w:rStyle w:val="apple-converted-space"/>
          <w:rFonts w:ascii="Arial Narrow" w:eastAsiaTheme="majorEastAsia" w:hAnsi="Arial Narrow"/>
          <w:b w:val="0"/>
        </w:rPr>
        <w:t> </w:t>
      </w:r>
      <w:r w:rsidRPr="005B2140">
        <w:rPr>
          <w:rFonts w:ascii="Arial Narrow" w:hAnsi="Arial Narrow"/>
          <w:b w:val="0"/>
        </w:rPr>
        <w:t>ao sudeste;</w:t>
      </w:r>
      <w:r w:rsidRPr="005B2140">
        <w:rPr>
          <w:rStyle w:val="apple-converted-space"/>
          <w:rFonts w:ascii="Arial Narrow" w:eastAsiaTheme="majorEastAsia" w:hAnsi="Arial Narrow"/>
          <w:b w:val="0"/>
        </w:rPr>
        <w:t> </w:t>
      </w:r>
      <w:hyperlink r:id="rId45" w:tooltip="Rondônia" w:history="1">
        <w:r w:rsidRPr="005B2140">
          <w:rPr>
            <w:rStyle w:val="Hyperlink"/>
            <w:rFonts w:ascii="Arial Narrow" w:hAnsi="Arial Narrow"/>
            <w:b w:val="0"/>
            <w:color w:val="auto"/>
            <w:u w:val="none"/>
          </w:rPr>
          <w:t>Rondônia</w:t>
        </w:r>
      </w:hyperlink>
      <w:r w:rsidRPr="005B2140">
        <w:rPr>
          <w:rStyle w:val="apple-converted-space"/>
          <w:rFonts w:ascii="Arial Narrow" w:eastAsiaTheme="majorEastAsia" w:hAnsi="Arial Narrow"/>
          <w:b w:val="0"/>
        </w:rPr>
        <w:t> </w:t>
      </w:r>
      <w:r w:rsidRPr="005B2140">
        <w:rPr>
          <w:rFonts w:ascii="Arial Narrow" w:hAnsi="Arial Narrow"/>
          <w:b w:val="0"/>
        </w:rPr>
        <w:t>e</w:t>
      </w:r>
      <w:r w:rsidRPr="005B2140">
        <w:rPr>
          <w:rStyle w:val="apple-converted-space"/>
          <w:rFonts w:ascii="Arial Narrow" w:eastAsiaTheme="majorEastAsia" w:hAnsi="Arial Narrow"/>
          <w:b w:val="0"/>
        </w:rPr>
        <w:t> </w:t>
      </w:r>
      <w:hyperlink r:id="rId46" w:tooltip="Acre" w:history="1">
        <w:r w:rsidRPr="005B2140">
          <w:rPr>
            <w:rStyle w:val="Hyperlink"/>
            <w:rFonts w:ascii="Arial Narrow" w:hAnsi="Arial Narrow"/>
            <w:b w:val="0"/>
            <w:color w:val="auto"/>
            <w:u w:val="none"/>
          </w:rPr>
          <w:t>Acre</w:t>
        </w:r>
      </w:hyperlink>
      <w:r w:rsidRPr="005B2140">
        <w:rPr>
          <w:rStyle w:val="apple-converted-space"/>
          <w:rFonts w:ascii="Arial Narrow" w:eastAsiaTheme="majorEastAsia" w:hAnsi="Arial Narrow"/>
          <w:b w:val="0"/>
        </w:rPr>
        <w:t> </w:t>
      </w:r>
      <w:r w:rsidRPr="005B2140">
        <w:rPr>
          <w:rFonts w:ascii="Arial Narrow" w:hAnsi="Arial Narrow"/>
          <w:b w:val="0"/>
        </w:rPr>
        <w:t>ao sul e sudoeste;</w:t>
      </w:r>
      <w:r w:rsidRPr="005B2140">
        <w:rPr>
          <w:rStyle w:val="apple-converted-space"/>
          <w:rFonts w:ascii="Arial Narrow" w:eastAsiaTheme="majorEastAsia" w:hAnsi="Arial Narrow"/>
          <w:b w:val="0"/>
        </w:rPr>
        <w:t> </w:t>
      </w:r>
      <w:hyperlink r:id="rId47" w:tooltip="Roraima" w:history="1">
        <w:r w:rsidRPr="005B2140">
          <w:rPr>
            <w:rStyle w:val="Hyperlink"/>
            <w:rFonts w:ascii="Arial Narrow" w:hAnsi="Arial Narrow"/>
            <w:b w:val="0"/>
            <w:color w:val="auto"/>
            <w:u w:val="none"/>
          </w:rPr>
          <w:t>Roraima</w:t>
        </w:r>
      </w:hyperlink>
      <w:r w:rsidRPr="005B2140">
        <w:rPr>
          <w:rStyle w:val="apple-converted-space"/>
          <w:rFonts w:ascii="Arial Narrow" w:eastAsiaTheme="majorEastAsia" w:hAnsi="Arial Narrow"/>
          <w:b w:val="0"/>
        </w:rPr>
        <w:t> </w:t>
      </w:r>
      <w:r w:rsidRPr="005B2140">
        <w:rPr>
          <w:rFonts w:ascii="Arial Narrow" w:hAnsi="Arial Narrow"/>
          <w:b w:val="0"/>
        </w:rPr>
        <w:t>ao norte; além da</w:t>
      </w:r>
      <w:r w:rsidRPr="005B2140">
        <w:rPr>
          <w:rStyle w:val="apple-converted-space"/>
          <w:rFonts w:ascii="Arial Narrow" w:eastAsiaTheme="majorEastAsia" w:hAnsi="Arial Narrow"/>
          <w:b w:val="0"/>
        </w:rPr>
        <w:t> </w:t>
      </w:r>
      <w:hyperlink r:id="rId48" w:tooltip="Venezuela" w:history="1">
        <w:r w:rsidRPr="005B2140">
          <w:rPr>
            <w:rStyle w:val="Hyperlink"/>
            <w:rFonts w:ascii="Arial Narrow" w:hAnsi="Arial Narrow"/>
            <w:b w:val="0"/>
            <w:color w:val="auto"/>
            <w:u w:val="none"/>
          </w:rPr>
          <w:t>Venezuela</w:t>
        </w:r>
      </w:hyperlink>
      <w:r w:rsidRPr="005B2140">
        <w:rPr>
          <w:rFonts w:ascii="Arial Narrow" w:hAnsi="Arial Narrow"/>
          <w:b w:val="0"/>
        </w:rPr>
        <w:t>,</w:t>
      </w:r>
      <w:r w:rsidRPr="005B2140">
        <w:rPr>
          <w:rStyle w:val="apple-converted-space"/>
          <w:rFonts w:ascii="Arial Narrow" w:eastAsiaTheme="majorEastAsia" w:hAnsi="Arial Narrow"/>
          <w:b w:val="0"/>
        </w:rPr>
        <w:t> </w:t>
      </w:r>
      <w:hyperlink r:id="rId49" w:tooltip="Colômbia" w:history="1">
        <w:r w:rsidRPr="005B2140">
          <w:rPr>
            <w:rStyle w:val="Hyperlink"/>
            <w:rFonts w:ascii="Arial Narrow" w:hAnsi="Arial Narrow"/>
            <w:b w:val="0"/>
            <w:color w:val="auto"/>
            <w:u w:val="none"/>
          </w:rPr>
          <w:t>Colômbia</w:t>
        </w:r>
      </w:hyperlink>
      <w:r w:rsidRPr="005B2140">
        <w:rPr>
          <w:rStyle w:val="apple-converted-space"/>
          <w:rFonts w:ascii="Arial Narrow" w:eastAsiaTheme="majorEastAsia" w:hAnsi="Arial Narrow"/>
          <w:b w:val="0"/>
        </w:rPr>
        <w:t> </w:t>
      </w:r>
      <w:r w:rsidRPr="005B2140">
        <w:rPr>
          <w:rFonts w:ascii="Arial Narrow" w:hAnsi="Arial Narrow"/>
          <w:b w:val="0"/>
        </w:rPr>
        <w:t>e</w:t>
      </w:r>
      <w:r w:rsidRPr="005B2140">
        <w:rPr>
          <w:rStyle w:val="apple-converted-space"/>
          <w:rFonts w:ascii="Arial Narrow" w:eastAsiaTheme="majorEastAsia" w:hAnsi="Arial Narrow"/>
          <w:b w:val="0"/>
        </w:rPr>
        <w:t> </w:t>
      </w:r>
      <w:hyperlink r:id="rId50" w:tooltip="Peru" w:history="1">
        <w:r w:rsidRPr="005B2140">
          <w:rPr>
            <w:rStyle w:val="Hyperlink"/>
            <w:rFonts w:ascii="Arial Narrow" w:hAnsi="Arial Narrow"/>
            <w:b w:val="0"/>
            <w:color w:val="auto"/>
            <w:u w:val="none"/>
          </w:rPr>
          <w:t>Peru</w:t>
        </w:r>
      </w:hyperlink>
      <w:r w:rsidRPr="005B2140">
        <w:rPr>
          <w:rStyle w:val="apple-converted-space"/>
          <w:rFonts w:ascii="Arial Narrow" w:eastAsiaTheme="majorEastAsia" w:hAnsi="Arial Narrow"/>
          <w:b w:val="0"/>
        </w:rPr>
        <w:t> </w:t>
      </w:r>
      <w:r w:rsidRPr="005B2140">
        <w:rPr>
          <w:rFonts w:ascii="Arial Narrow" w:hAnsi="Arial Narrow"/>
          <w:b w:val="0"/>
        </w:rPr>
        <w:t>ao norte, noroeste e oeste, respectivamente.</w:t>
      </w:r>
    </w:p>
    <w:p w:rsidR="00417CD1" w:rsidRPr="005B2140" w:rsidRDefault="00AB4516"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 xml:space="preserve">O estado possui um dos mais baixos índices de densidade demográfica no país, superior apenas ao do estado vizinho, Roraima. </w:t>
      </w:r>
      <w:r w:rsidR="001526AE" w:rsidRPr="005B2140">
        <w:rPr>
          <w:rFonts w:ascii="Arial Narrow" w:hAnsi="Arial Narrow"/>
          <w:b w:val="0"/>
        </w:rPr>
        <w:t>Segundo</w:t>
      </w:r>
      <w:r w:rsidRPr="005B2140">
        <w:rPr>
          <w:rFonts w:ascii="Arial Narrow" w:hAnsi="Arial Narrow"/>
          <w:b w:val="0"/>
        </w:rPr>
        <w:t xml:space="preserve"> dados do</w:t>
      </w:r>
      <w:r w:rsidRPr="005B2140">
        <w:rPr>
          <w:rStyle w:val="apple-converted-space"/>
          <w:rFonts w:ascii="Arial Narrow" w:eastAsiaTheme="majorEastAsia" w:hAnsi="Arial Narrow"/>
          <w:b w:val="0"/>
        </w:rPr>
        <w:t> </w:t>
      </w:r>
      <w:hyperlink r:id="rId51" w:tooltip="Instituto Brasileiro de Geografia e Estatística" w:history="1">
        <w:r w:rsidRPr="005B2140">
          <w:rPr>
            <w:rStyle w:val="Hyperlink"/>
            <w:rFonts w:ascii="Arial Narrow" w:hAnsi="Arial Narrow"/>
            <w:b w:val="0"/>
            <w:color w:val="auto"/>
            <w:u w:val="none"/>
          </w:rPr>
          <w:t>Instituto Brasileiro de Geografia e Estatística</w:t>
        </w:r>
      </w:hyperlink>
      <w:r w:rsidRPr="005B2140">
        <w:rPr>
          <w:rFonts w:ascii="Arial Narrow" w:hAnsi="Arial Narrow"/>
          <w:b w:val="0"/>
        </w:rPr>
        <w:t>, a densidade demográfica equivale a 2,23 habitantes por quilômetro quadrado.</w:t>
      </w:r>
      <w:r w:rsidR="004C4A3A" w:rsidRPr="005B2140">
        <w:rPr>
          <w:rFonts w:ascii="Arial Narrow" w:hAnsi="Arial Narrow"/>
          <w:b w:val="0"/>
        </w:rPr>
        <w:t xml:space="preserve"> </w:t>
      </w:r>
      <w:r w:rsidRPr="005B2140">
        <w:rPr>
          <w:rFonts w:ascii="Arial Narrow" w:hAnsi="Arial Narrow"/>
          <w:b w:val="0"/>
        </w:rPr>
        <w:t xml:space="preserve">Detém 98% de sua cobertura florestal preservada e um dos maiores mananciais de água doce do planeta, proveniente da maior rede hidrográfica do mundo. </w:t>
      </w:r>
    </w:p>
    <w:p w:rsidR="00AB4516" w:rsidRPr="005B2140" w:rsidRDefault="00AB4516"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A hidrografia do estado, entretanto, sofre grande influência de vários fatores como precipitação, vegetação e altitude. Em geral, os rios amazonenses são navegáveis e formam sua maior rede de transporte.</w:t>
      </w:r>
      <w:hyperlink r:id="rId52" w:anchor="cite_note-Governo_AM-6" w:history="1">
        <w:r w:rsidRPr="005B2140">
          <w:rPr>
            <w:rStyle w:val="Hyperlink"/>
            <w:rFonts w:ascii="Arial Narrow" w:hAnsi="Arial Narrow"/>
            <w:b w:val="0"/>
            <w:color w:val="auto"/>
            <w:u w:val="none"/>
            <w:vertAlign w:val="superscript"/>
          </w:rPr>
          <w:t>6</w:t>
        </w:r>
      </w:hyperlink>
      <w:r w:rsidRPr="005B2140">
        <w:rPr>
          <w:rStyle w:val="apple-converted-space"/>
          <w:rFonts w:ascii="Arial Narrow" w:eastAsiaTheme="majorEastAsia" w:hAnsi="Arial Narrow"/>
          <w:b w:val="0"/>
        </w:rPr>
        <w:t> </w:t>
      </w:r>
      <w:r w:rsidRPr="005B2140">
        <w:rPr>
          <w:rFonts w:ascii="Arial Narrow" w:hAnsi="Arial Narrow"/>
          <w:b w:val="0"/>
        </w:rPr>
        <w:t>Possui o maior</w:t>
      </w:r>
      <w:r w:rsidRPr="005B2140">
        <w:rPr>
          <w:rStyle w:val="apple-converted-space"/>
          <w:rFonts w:ascii="Arial Narrow" w:eastAsiaTheme="majorEastAsia" w:hAnsi="Arial Narrow"/>
          <w:b w:val="0"/>
        </w:rPr>
        <w:t> </w:t>
      </w:r>
      <w:hyperlink r:id="rId53" w:tooltip="Índice de Desenvolvimento Humano" w:history="1">
        <w:r w:rsidRPr="005B2140">
          <w:rPr>
            <w:rStyle w:val="Hyperlink"/>
            <w:rFonts w:ascii="Arial Narrow" w:hAnsi="Arial Narrow"/>
            <w:b w:val="0"/>
            <w:color w:val="auto"/>
            <w:u w:val="none"/>
          </w:rPr>
          <w:t>Índice de Desenvolvimento Humano</w:t>
        </w:r>
      </w:hyperlink>
      <w:r w:rsidRPr="005B2140">
        <w:rPr>
          <w:rStyle w:val="apple-converted-space"/>
          <w:rFonts w:ascii="Arial Narrow" w:eastAsiaTheme="majorEastAsia" w:hAnsi="Arial Narrow"/>
          <w:b w:val="0"/>
        </w:rPr>
        <w:t> </w:t>
      </w:r>
      <w:r w:rsidRPr="005B2140">
        <w:rPr>
          <w:rFonts w:ascii="Arial Narrow" w:hAnsi="Arial Narrow"/>
          <w:b w:val="0"/>
        </w:rPr>
        <w:t>(IDH) (empatado com o</w:t>
      </w:r>
      <w:r w:rsidRPr="005B2140">
        <w:rPr>
          <w:rStyle w:val="apple-converted-space"/>
          <w:rFonts w:ascii="Arial Narrow" w:eastAsiaTheme="majorEastAsia" w:hAnsi="Arial Narrow"/>
          <w:b w:val="0"/>
        </w:rPr>
        <w:t> </w:t>
      </w:r>
      <w:hyperlink r:id="rId54" w:tooltip="Amapá" w:history="1">
        <w:r w:rsidRPr="005B2140">
          <w:rPr>
            <w:rStyle w:val="Hyperlink"/>
            <w:rFonts w:ascii="Arial Narrow" w:hAnsi="Arial Narrow"/>
            <w:b w:val="0"/>
            <w:color w:val="auto"/>
            <w:u w:val="none"/>
          </w:rPr>
          <w:t>Amapá</w:t>
        </w:r>
      </w:hyperlink>
      <w:r w:rsidRPr="005B2140">
        <w:rPr>
          <w:rFonts w:ascii="Arial Narrow" w:hAnsi="Arial Narrow"/>
          <w:b w:val="0"/>
        </w:rPr>
        <w:t>) e o maior</w:t>
      </w:r>
      <w:r w:rsidRPr="005B2140">
        <w:rPr>
          <w:rStyle w:val="apple-converted-space"/>
          <w:rFonts w:ascii="Arial Narrow" w:eastAsiaTheme="majorEastAsia" w:hAnsi="Arial Narrow"/>
          <w:b w:val="0"/>
        </w:rPr>
        <w:t> </w:t>
      </w:r>
      <w:hyperlink r:id="rId55" w:tooltip="PIB per capita" w:history="1">
        <w:r w:rsidRPr="005B2140">
          <w:rPr>
            <w:rStyle w:val="Hyperlink"/>
            <w:rFonts w:ascii="Arial Narrow" w:hAnsi="Arial Narrow"/>
            <w:b w:val="0"/>
            <w:color w:val="auto"/>
            <w:u w:val="none"/>
          </w:rPr>
          <w:t>PIB per capita</w:t>
        </w:r>
      </w:hyperlink>
      <w:r w:rsidRPr="005B2140">
        <w:rPr>
          <w:rStyle w:val="apple-converted-space"/>
          <w:rFonts w:ascii="Arial Narrow" w:eastAsiaTheme="majorEastAsia" w:hAnsi="Arial Narrow"/>
          <w:b w:val="0"/>
        </w:rPr>
        <w:t> </w:t>
      </w:r>
      <w:r w:rsidRPr="005B2140">
        <w:rPr>
          <w:rFonts w:ascii="Arial Narrow" w:hAnsi="Arial Narrow"/>
          <w:b w:val="0"/>
        </w:rPr>
        <w:t>entre todos os estados do Norte do Brasil. A</w:t>
      </w:r>
      <w:r w:rsidRPr="005B2140">
        <w:rPr>
          <w:rStyle w:val="apple-converted-space"/>
          <w:rFonts w:ascii="Arial Narrow" w:eastAsiaTheme="majorEastAsia" w:hAnsi="Arial Narrow"/>
          <w:b w:val="0"/>
        </w:rPr>
        <w:t> </w:t>
      </w:r>
      <w:hyperlink r:id="rId56" w:tooltip="Região Metropolitana de Manaus" w:history="1">
        <w:r w:rsidRPr="005B2140">
          <w:rPr>
            <w:rStyle w:val="Hyperlink"/>
            <w:rFonts w:ascii="Arial Narrow" w:hAnsi="Arial Narrow"/>
            <w:b w:val="0"/>
            <w:color w:val="auto"/>
            <w:u w:val="none"/>
          </w:rPr>
          <w:t>Região Metropolitana de Manaus</w:t>
        </w:r>
      </w:hyperlink>
      <w:r w:rsidRPr="005B2140">
        <w:rPr>
          <w:rFonts w:ascii="Arial Narrow" w:hAnsi="Arial Narrow"/>
          <w:b w:val="0"/>
        </w:rPr>
        <w:t>, com população superior aos 2,2 milhões de habitantes e sendo a maior em área territorial do mundo,</w:t>
      </w:r>
      <w:r w:rsidRPr="005B2140">
        <w:rPr>
          <w:rStyle w:val="apple-converted-space"/>
          <w:rFonts w:ascii="Arial Narrow" w:eastAsiaTheme="majorEastAsia" w:hAnsi="Arial Narrow"/>
          <w:b w:val="0"/>
        </w:rPr>
        <w:t> </w:t>
      </w:r>
      <w:r w:rsidRPr="005B2140">
        <w:rPr>
          <w:rFonts w:ascii="Arial Narrow" w:hAnsi="Arial Narrow"/>
          <w:b w:val="0"/>
        </w:rPr>
        <w:t>é sua única região metropolitana. O</w:t>
      </w:r>
      <w:r w:rsidRPr="005B2140">
        <w:rPr>
          <w:rStyle w:val="apple-converted-space"/>
          <w:rFonts w:ascii="Arial Narrow" w:eastAsiaTheme="majorEastAsia" w:hAnsi="Arial Narrow"/>
          <w:b w:val="0"/>
        </w:rPr>
        <w:t> </w:t>
      </w:r>
      <w:hyperlink r:id="rId57" w:tooltip="Pico da Neblina" w:history="1">
        <w:r w:rsidRPr="005B2140">
          <w:rPr>
            <w:rStyle w:val="Hyperlink"/>
            <w:rFonts w:ascii="Arial Narrow" w:hAnsi="Arial Narrow"/>
            <w:b w:val="0"/>
            <w:color w:val="auto"/>
            <w:u w:val="none"/>
          </w:rPr>
          <w:t>Pico da Neblina</w:t>
        </w:r>
      </w:hyperlink>
      <w:r w:rsidRPr="005B2140">
        <w:rPr>
          <w:rFonts w:ascii="Arial Narrow" w:hAnsi="Arial Narrow"/>
          <w:b w:val="0"/>
        </w:rPr>
        <w:t>, ponto culminante do Brasil, também se situa em território amazonense.</w:t>
      </w:r>
    </w:p>
    <w:p w:rsidR="009566F1" w:rsidRPr="005B2140" w:rsidRDefault="009566F1" w:rsidP="006322B3">
      <w:pPr>
        <w:pStyle w:val="NormalWeb"/>
        <w:spacing w:before="0" w:beforeAutospacing="0" w:after="0" w:afterAutospacing="0" w:line="360" w:lineRule="auto"/>
        <w:rPr>
          <w:rFonts w:ascii="Arial Narrow" w:hAnsi="Arial Narrow"/>
          <w:b w:val="0"/>
        </w:rPr>
      </w:pPr>
      <w:r w:rsidRPr="005B2140">
        <w:rPr>
          <w:rFonts w:ascii="Arial Narrow" w:hAnsi="Arial Narrow"/>
          <w:b w:val="0"/>
        </w:rPr>
        <w:t xml:space="preserve">O Estado do </w:t>
      </w:r>
      <w:r w:rsidRPr="005B2140">
        <w:rPr>
          <w:rFonts w:ascii="Arial Narrow" w:eastAsiaTheme="majorEastAsia" w:hAnsi="Arial Narrow"/>
          <w:b w:val="0"/>
        </w:rPr>
        <w:t>Amazonas</w:t>
      </w:r>
      <w:r w:rsidRPr="005B2140">
        <w:rPr>
          <w:rFonts w:ascii="Arial Narrow" w:hAnsi="Arial Narrow"/>
          <w:b w:val="0"/>
        </w:rPr>
        <w:t xml:space="preserve"> tem uma das áreas de floresta amazônica menos devastadas (apenas 2%), pois sua vocação econômica foi desviada para, por exemplo, o </w:t>
      </w:r>
      <w:r w:rsidR="001C4451" w:rsidRPr="005B2140">
        <w:rPr>
          <w:rFonts w:ascii="Arial Narrow" w:eastAsiaTheme="majorEastAsia" w:hAnsi="Arial Narrow"/>
          <w:b w:val="0"/>
        </w:rPr>
        <w:t>Polo</w:t>
      </w:r>
      <w:r w:rsidRPr="005B2140">
        <w:rPr>
          <w:rFonts w:ascii="Arial Narrow" w:eastAsiaTheme="majorEastAsia" w:hAnsi="Arial Narrow"/>
          <w:b w:val="0"/>
        </w:rPr>
        <w:t xml:space="preserve"> Industrial de Manaus</w:t>
      </w:r>
      <w:r w:rsidRPr="005B2140">
        <w:rPr>
          <w:rFonts w:ascii="Arial Narrow" w:hAnsi="Arial Narrow"/>
          <w:b w:val="0"/>
        </w:rPr>
        <w:t xml:space="preserve">, a partir da criação da </w:t>
      </w:r>
      <w:r w:rsidRPr="005B2140">
        <w:rPr>
          <w:rFonts w:ascii="Arial Narrow" w:eastAsiaTheme="majorEastAsia" w:hAnsi="Arial Narrow"/>
          <w:b w:val="0"/>
        </w:rPr>
        <w:t>Zona Franca de Manaus</w:t>
      </w:r>
      <w:r w:rsidRPr="005B2140">
        <w:rPr>
          <w:rFonts w:ascii="Arial Narrow" w:hAnsi="Arial Narrow"/>
          <w:b w:val="0"/>
        </w:rPr>
        <w:t xml:space="preserve"> em 1967. Os governos têm procurado incentivar o chamado desenvolvimento sustentável, voltando-se para a preservação do legado </w:t>
      </w:r>
      <w:r w:rsidRPr="005B2140">
        <w:rPr>
          <w:rFonts w:ascii="Arial Narrow" w:hAnsi="Arial Narrow"/>
          <w:b w:val="0"/>
        </w:rPr>
        <w:lastRenderedPageBreak/>
        <w:t xml:space="preserve">ecológico. A valorização do manejo da floresta como fonte de renda contribuiu para que o Amazonas enfrentasse o desafio de reduzir o desmatamento em 21% em 2003, segundo o </w:t>
      </w:r>
      <w:r w:rsidRPr="005B2140">
        <w:rPr>
          <w:rFonts w:ascii="Arial Narrow" w:eastAsiaTheme="majorEastAsia" w:hAnsi="Arial Narrow"/>
          <w:b w:val="0"/>
        </w:rPr>
        <w:t>Instituto Nacional de Pesquisas Espaciais</w:t>
      </w:r>
      <w:r w:rsidRPr="005B2140">
        <w:rPr>
          <w:rFonts w:ascii="Arial Narrow" w:hAnsi="Arial Narrow"/>
          <w:b w:val="0"/>
        </w:rPr>
        <w:t xml:space="preserve"> – INPE.</w:t>
      </w:r>
    </w:p>
    <w:p w:rsidR="00BC51B8" w:rsidRDefault="00BC51B8" w:rsidP="006322B3">
      <w:pPr>
        <w:rPr>
          <w:b w:val="0"/>
        </w:rPr>
      </w:pPr>
      <w:r w:rsidRPr="005B2140">
        <w:rPr>
          <w:b w:val="0"/>
        </w:rPr>
        <w:t>Na área de Desenvolvimento da Ciência e Tecnologia, o Estado do Amazonas possui outras plataformas tecnológicas com suas respectivas Cadeias Produtivas, dentre as quais, podem-se destacar as que apresentam possibilidades maiores de transformação em potenciais atividades economicamente produtivas</w:t>
      </w:r>
      <w:r w:rsidR="001C4451">
        <w:rPr>
          <w:b w:val="0"/>
        </w:rPr>
        <w:t>, conforme a seguir</w:t>
      </w:r>
      <w:r w:rsidRPr="005B2140">
        <w:rPr>
          <w:b w:val="0"/>
        </w:rPr>
        <w:t>:</w:t>
      </w:r>
    </w:p>
    <w:p w:rsidR="001C4451" w:rsidRPr="005B2140" w:rsidRDefault="001C4451" w:rsidP="001C4451">
      <w:pPr>
        <w:spacing w:line="240" w:lineRule="auto"/>
        <w:rPr>
          <w:b w:val="0"/>
        </w:rPr>
      </w:pPr>
    </w:p>
    <w:p w:rsidR="00BC51B8" w:rsidRPr="005B2140" w:rsidRDefault="00BC51B8" w:rsidP="006322B3">
      <w:pPr>
        <w:rPr>
          <w:b w:val="0"/>
        </w:rPr>
      </w:pPr>
      <w:r w:rsidRPr="005B2140">
        <w:rPr>
          <w:rFonts w:cs="Symbol"/>
          <w:b w:val="0"/>
        </w:rPr>
        <w:t xml:space="preserve">• </w:t>
      </w:r>
      <w:r w:rsidRPr="005B2140">
        <w:rPr>
          <w:b w:val="0"/>
        </w:rPr>
        <w:t>Bioprospecção de Fauna e Flora;</w:t>
      </w:r>
    </w:p>
    <w:p w:rsidR="00BC51B8" w:rsidRPr="005B2140" w:rsidRDefault="00BC51B8" w:rsidP="006322B3">
      <w:pPr>
        <w:rPr>
          <w:b w:val="0"/>
        </w:rPr>
      </w:pPr>
      <w:r w:rsidRPr="005B2140">
        <w:rPr>
          <w:rFonts w:cs="Symbol"/>
          <w:b w:val="0"/>
        </w:rPr>
        <w:t xml:space="preserve">• </w:t>
      </w:r>
      <w:r w:rsidRPr="005B2140">
        <w:rPr>
          <w:b w:val="0"/>
        </w:rPr>
        <w:t>Agronegócios/Agroindústrias - Desenvolvimento e Tecnologia;</w:t>
      </w:r>
    </w:p>
    <w:p w:rsidR="00BC51B8" w:rsidRPr="005B2140" w:rsidRDefault="00BC51B8" w:rsidP="006322B3">
      <w:pPr>
        <w:rPr>
          <w:b w:val="0"/>
        </w:rPr>
      </w:pPr>
      <w:r w:rsidRPr="005B2140">
        <w:rPr>
          <w:rFonts w:cs="Symbol"/>
          <w:b w:val="0"/>
        </w:rPr>
        <w:t xml:space="preserve">• </w:t>
      </w:r>
      <w:r w:rsidRPr="005B2140">
        <w:rPr>
          <w:b w:val="0"/>
        </w:rPr>
        <w:t>Tecnologia e Produção de Microrganismos;</w:t>
      </w:r>
    </w:p>
    <w:p w:rsidR="00BC51B8" w:rsidRPr="005B2140" w:rsidRDefault="00BC51B8" w:rsidP="006322B3">
      <w:pPr>
        <w:rPr>
          <w:b w:val="0"/>
        </w:rPr>
      </w:pPr>
      <w:r w:rsidRPr="005B2140">
        <w:rPr>
          <w:rFonts w:cs="Symbol"/>
          <w:b w:val="0"/>
        </w:rPr>
        <w:t xml:space="preserve">• </w:t>
      </w:r>
      <w:r w:rsidRPr="005B2140">
        <w:rPr>
          <w:b w:val="0"/>
        </w:rPr>
        <w:t>Industrialização de Produtos da Biodiversidade;</w:t>
      </w:r>
    </w:p>
    <w:p w:rsidR="00BC51B8" w:rsidRPr="005B2140" w:rsidRDefault="00BC51B8" w:rsidP="006322B3">
      <w:pPr>
        <w:rPr>
          <w:b w:val="0"/>
        </w:rPr>
      </w:pPr>
      <w:r w:rsidRPr="005B2140">
        <w:rPr>
          <w:rFonts w:cs="Symbol"/>
          <w:b w:val="0"/>
        </w:rPr>
        <w:t xml:space="preserve">• </w:t>
      </w:r>
      <w:r w:rsidRPr="005B2140">
        <w:rPr>
          <w:b w:val="0"/>
        </w:rPr>
        <w:t>Tecnologia Fitoquímica;</w:t>
      </w:r>
    </w:p>
    <w:p w:rsidR="00BC51B8" w:rsidRPr="005B2140" w:rsidRDefault="00BC51B8" w:rsidP="006322B3">
      <w:pPr>
        <w:rPr>
          <w:b w:val="0"/>
        </w:rPr>
      </w:pPr>
      <w:r w:rsidRPr="005B2140">
        <w:rPr>
          <w:rFonts w:cs="Symbol"/>
          <w:b w:val="0"/>
        </w:rPr>
        <w:t xml:space="preserve">• </w:t>
      </w:r>
      <w:r w:rsidRPr="005B2140">
        <w:rPr>
          <w:b w:val="0"/>
        </w:rPr>
        <w:t>Desenvolvimento da Piscicultura Extrativa e de Cultivo, Industrialização e Seletividade;</w:t>
      </w:r>
    </w:p>
    <w:p w:rsidR="00BC51B8" w:rsidRPr="005B2140" w:rsidRDefault="00BC51B8" w:rsidP="006322B3">
      <w:pPr>
        <w:rPr>
          <w:b w:val="0"/>
        </w:rPr>
      </w:pPr>
      <w:r w:rsidRPr="005B2140">
        <w:rPr>
          <w:rFonts w:cs="Symbol"/>
          <w:b w:val="0"/>
        </w:rPr>
        <w:t>•</w:t>
      </w:r>
      <w:r w:rsidRPr="005B2140">
        <w:rPr>
          <w:rFonts w:cs="Symbol"/>
          <w:b w:val="0"/>
          <w:sz w:val="23"/>
          <w:szCs w:val="23"/>
        </w:rPr>
        <w:t xml:space="preserve"> </w:t>
      </w:r>
      <w:r w:rsidRPr="005B2140">
        <w:rPr>
          <w:b w:val="0"/>
        </w:rPr>
        <w:t>Aquicultura Diversa (cultivo de camarão e moluscos aquáticos, dentre outros);</w:t>
      </w:r>
    </w:p>
    <w:p w:rsidR="00BC51B8" w:rsidRPr="005B2140" w:rsidRDefault="00BC51B8" w:rsidP="006322B3">
      <w:pPr>
        <w:rPr>
          <w:b w:val="0"/>
        </w:rPr>
      </w:pPr>
      <w:r w:rsidRPr="005B2140">
        <w:rPr>
          <w:rFonts w:cs="Symbol"/>
          <w:b w:val="0"/>
        </w:rPr>
        <w:t xml:space="preserve">• </w:t>
      </w:r>
      <w:r w:rsidRPr="005B2140">
        <w:rPr>
          <w:b w:val="0"/>
        </w:rPr>
        <w:t>Recursos Florestais Madeireiros – Desenvolvimento e Tecnologia;</w:t>
      </w:r>
    </w:p>
    <w:p w:rsidR="00BC51B8" w:rsidRPr="005B2140" w:rsidRDefault="00BC51B8" w:rsidP="006322B3">
      <w:pPr>
        <w:rPr>
          <w:b w:val="0"/>
        </w:rPr>
      </w:pPr>
      <w:r w:rsidRPr="005B2140">
        <w:rPr>
          <w:rFonts w:cs="Symbol"/>
          <w:b w:val="0"/>
        </w:rPr>
        <w:t xml:space="preserve">• </w:t>
      </w:r>
      <w:r w:rsidRPr="005B2140">
        <w:rPr>
          <w:b w:val="0"/>
        </w:rPr>
        <w:t>Recursos Minerais;</w:t>
      </w:r>
    </w:p>
    <w:p w:rsidR="00BC51B8" w:rsidRPr="005B2140" w:rsidRDefault="00BC51B8" w:rsidP="006322B3">
      <w:pPr>
        <w:rPr>
          <w:b w:val="0"/>
        </w:rPr>
      </w:pPr>
      <w:r w:rsidRPr="005B2140">
        <w:rPr>
          <w:rFonts w:cs="Symbol"/>
          <w:b w:val="0"/>
        </w:rPr>
        <w:t xml:space="preserve">• </w:t>
      </w:r>
      <w:r w:rsidRPr="005B2140">
        <w:rPr>
          <w:b w:val="0"/>
        </w:rPr>
        <w:t>Recursos Energéticos Potenciais;</w:t>
      </w:r>
    </w:p>
    <w:p w:rsidR="00BC51B8" w:rsidRPr="005B2140" w:rsidRDefault="00BC51B8" w:rsidP="006322B3">
      <w:pPr>
        <w:rPr>
          <w:b w:val="0"/>
        </w:rPr>
      </w:pPr>
      <w:r w:rsidRPr="005B2140">
        <w:rPr>
          <w:rFonts w:cs="Symbol"/>
          <w:b w:val="0"/>
        </w:rPr>
        <w:t xml:space="preserve">• </w:t>
      </w:r>
      <w:r w:rsidRPr="005B2140">
        <w:rPr>
          <w:b w:val="0"/>
        </w:rPr>
        <w:t xml:space="preserve">Setor Industrial de Pequena e Média </w:t>
      </w:r>
      <w:r w:rsidR="00F71ADA" w:rsidRPr="005B2140">
        <w:rPr>
          <w:b w:val="0"/>
        </w:rPr>
        <w:t>Empresa</w:t>
      </w:r>
      <w:r w:rsidRPr="005B2140">
        <w:rPr>
          <w:b w:val="0"/>
        </w:rPr>
        <w:t>;</w:t>
      </w:r>
    </w:p>
    <w:p w:rsidR="00BC51B8" w:rsidRPr="005B2140" w:rsidRDefault="00BC51B8" w:rsidP="006322B3">
      <w:pPr>
        <w:rPr>
          <w:b w:val="0"/>
        </w:rPr>
      </w:pPr>
      <w:r w:rsidRPr="005B2140">
        <w:rPr>
          <w:rFonts w:cs="Symbol"/>
          <w:b w:val="0"/>
        </w:rPr>
        <w:t xml:space="preserve">• </w:t>
      </w:r>
      <w:r w:rsidRPr="005B2140">
        <w:rPr>
          <w:b w:val="0"/>
        </w:rPr>
        <w:t>Design em Artesanato;</w:t>
      </w:r>
    </w:p>
    <w:p w:rsidR="00BC51B8" w:rsidRPr="005B2140" w:rsidRDefault="00BC51B8" w:rsidP="006322B3">
      <w:pPr>
        <w:rPr>
          <w:b w:val="0"/>
        </w:rPr>
      </w:pPr>
      <w:r w:rsidRPr="005B2140">
        <w:rPr>
          <w:rFonts w:cs="Symbol"/>
          <w:b w:val="0"/>
        </w:rPr>
        <w:t xml:space="preserve">• </w:t>
      </w:r>
      <w:r w:rsidRPr="005B2140">
        <w:rPr>
          <w:b w:val="0"/>
        </w:rPr>
        <w:t>Indústria Naval Regional.</w:t>
      </w:r>
    </w:p>
    <w:p w:rsidR="0040245D" w:rsidRDefault="0040245D" w:rsidP="0040245D">
      <w:pPr>
        <w:pStyle w:val="NormalWeb"/>
        <w:spacing w:before="0" w:beforeAutospacing="0" w:after="0" w:afterAutospacing="0"/>
        <w:rPr>
          <w:rFonts w:ascii="Arial Narrow" w:hAnsi="Arial Narrow"/>
          <w:b w:val="0"/>
        </w:rPr>
      </w:pPr>
    </w:p>
    <w:p w:rsidR="005C530B" w:rsidRPr="005B2140" w:rsidRDefault="00D11D3A" w:rsidP="0040245D">
      <w:pPr>
        <w:pStyle w:val="NormalWeb"/>
        <w:spacing w:before="0" w:beforeAutospacing="0" w:after="0" w:afterAutospacing="0" w:line="360" w:lineRule="auto"/>
        <w:rPr>
          <w:rFonts w:ascii="Arial Narrow" w:hAnsi="Arial Narrow"/>
          <w:b w:val="0"/>
        </w:rPr>
      </w:pPr>
      <w:r w:rsidRPr="005B2140">
        <w:rPr>
          <w:rFonts w:ascii="Arial Narrow" w:hAnsi="Arial Narrow"/>
          <w:b w:val="0"/>
        </w:rPr>
        <w:t>Quanto ao</w:t>
      </w:r>
      <w:r w:rsidR="009901A4" w:rsidRPr="005B2140">
        <w:rPr>
          <w:rFonts w:ascii="Arial Narrow" w:hAnsi="Arial Narrow"/>
          <w:b w:val="0"/>
        </w:rPr>
        <w:t>s Arranjos Produtivos locais</w:t>
      </w:r>
      <w:r w:rsidR="00A7048B" w:rsidRPr="005B2140">
        <w:rPr>
          <w:rFonts w:ascii="Arial Narrow" w:hAnsi="Arial Narrow"/>
          <w:b w:val="0"/>
        </w:rPr>
        <w:t xml:space="preserve"> (APL)</w:t>
      </w:r>
      <w:r w:rsidR="009901A4" w:rsidRPr="005B2140">
        <w:rPr>
          <w:rFonts w:ascii="Arial Narrow" w:hAnsi="Arial Narrow"/>
          <w:b w:val="0"/>
        </w:rPr>
        <w:t xml:space="preserve"> estão formalizados no Estado do Amazonas</w:t>
      </w:r>
      <w:r w:rsidR="005F3485" w:rsidRPr="005B2140">
        <w:rPr>
          <w:rFonts w:ascii="Arial Narrow" w:hAnsi="Arial Narrow"/>
          <w:b w:val="0"/>
        </w:rPr>
        <w:t xml:space="preserve">, </w:t>
      </w:r>
      <w:r w:rsidR="00D869BF" w:rsidRPr="005B2140">
        <w:rPr>
          <w:rFonts w:ascii="Arial Narrow" w:hAnsi="Arial Narrow"/>
          <w:b w:val="0"/>
        </w:rPr>
        <w:t>con</w:t>
      </w:r>
      <w:r w:rsidR="005F3485" w:rsidRPr="005B2140">
        <w:rPr>
          <w:rFonts w:ascii="Arial Narrow" w:hAnsi="Arial Narrow"/>
          <w:b w:val="0"/>
        </w:rPr>
        <w:t>forme</w:t>
      </w:r>
      <w:r w:rsidR="00B4295A" w:rsidRPr="005B2140">
        <w:rPr>
          <w:rFonts w:ascii="Arial Narrow" w:hAnsi="Arial Narrow"/>
          <w:b w:val="0"/>
        </w:rPr>
        <w:t xml:space="preserve"> a seguir</w:t>
      </w:r>
      <w:r w:rsidR="005C530B" w:rsidRPr="005B2140">
        <w:rPr>
          <w:rFonts w:ascii="Arial Narrow" w:hAnsi="Arial Narrow"/>
          <w:b w:val="0"/>
        </w:rPr>
        <w:t>:</w:t>
      </w:r>
    </w:p>
    <w:tbl>
      <w:tblPr>
        <w:tblStyle w:val="Tabelacomgrade"/>
        <w:tblW w:w="0" w:type="auto"/>
        <w:tblLook w:val="04A0" w:firstRow="1" w:lastRow="0" w:firstColumn="1" w:lastColumn="0" w:noHBand="0" w:noVBand="1"/>
      </w:tblPr>
      <w:tblGrid>
        <w:gridCol w:w="2660"/>
        <w:gridCol w:w="1417"/>
        <w:gridCol w:w="4820"/>
      </w:tblGrid>
      <w:tr w:rsidR="00D869BF" w:rsidRPr="005B2140" w:rsidTr="00D869BF">
        <w:tc>
          <w:tcPr>
            <w:tcW w:w="2660" w:type="dxa"/>
          </w:tcPr>
          <w:p w:rsidR="00D869BF" w:rsidRPr="005B2140" w:rsidRDefault="00D869BF" w:rsidP="0040245D">
            <w:pPr>
              <w:pStyle w:val="NormalWeb"/>
              <w:spacing w:before="0" w:beforeAutospacing="0" w:after="0" w:afterAutospacing="0"/>
              <w:rPr>
                <w:rFonts w:ascii="Arial Narrow" w:hAnsi="Arial Narrow"/>
                <w:b w:val="0"/>
              </w:rPr>
            </w:pPr>
            <w:r w:rsidRPr="005B2140">
              <w:rPr>
                <w:rFonts w:ascii="Arial Narrow" w:hAnsi="Arial Narrow"/>
                <w:b w:val="0"/>
              </w:rPr>
              <w:t>APL</w:t>
            </w:r>
          </w:p>
        </w:tc>
        <w:tc>
          <w:tcPr>
            <w:tcW w:w="1417" w:type="dxa"/>
          </w:tcPr>
          <w:p w:rsidR="00D869BF" w:rsidRPr="005B2140" w:rsidRDefault="00D869BF" w:rsidP="0040245D">
            <w:pPr>
              <w:pStyle w:val="NormalWeb"/>
              <w:spacing w:before="0" w:beforeAutospacing="0" w:after="0" w:afterAutospacing="0"/>
              <w:ind w:firstLine="0"/>
              <w:jc w:val="center"/>
              <w:rPr>
                <w:rFonts w:ascii="Arial Narrow" w:hAnsi="Arial Narrow"/>
                <w:b w:val="0"/>
              </w:rPr>
            </w:pPr>
            <w:r w:rsidRPr="005B2140">
              <w:rPr>
                <w:rFonts w:ascii="Arial Narrow" w:hAnsi="Arial Narrow"/>
                <w:b w:val="0"/>
              </w:rPr>
              <w:t>POLO</w:t>
            </w:r>
          </w:p>
        </w:tc>
        <w:tc>
          <w:tcPr>
            <w:tcW w:w="4820" w:type="dxa"/>
          </w:tcPr>
          <w:p w:rsidR="00D869BF" w:rsidRPr="005B2140" w:rsidRDefault="00D869BF" w:rsidP="0040245D">
            <w:pPr>
              <w:pStyle w:val="NormalWeb"/>
              <w:spacing w:before="0" w:beforeAutospacing="0" w:after="0" w:afterAutospacing="0"/>
              <w:rPr>
                <w:rFonts w:ascii="Arial Narrow" w:hAnsi="Arial Narrow"/>
                <w:b w:val="0"/>
              </w:rPr>
            </w:pPr>
            <w:r w:rsidRPr="005B2140">
              <w:rPr>
                <w:rFonts w:ascii="Arial Narrow" w:hAnsi="Arial Narrow"/>
                <w:b w:val="0"/>
              </w:rPr>
              <w:t>MUNICIPIOS</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Artesanato Regional</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Tabatinga</w:t>
            </w:r>
          </w:p>
        </w:tc>
        <w:tc>
          <w:tcPr>
            <w:tcW w:w="4820" w:type="dxa"/>
          </w:tcPr>
          <w:p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Presidente Figueiredo, Manacapuru, Maués, Parintins, Tabatinga.</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Base Mineral/Cerâmico-Oleiro</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Presidente Figueiredo</w:t>
            </w:r>
          </w:p>
        </w:tc>
        <w:tc>
          <w:tcPr>
            <w:tcW w:w="4820" w:type="dxa"/>
          </w:tcPr>
          <w:p w:rsidR="00D869BF" w:rsidRPr="005B2140" w:rsidRDefault="00D869BF" w:rsidP="006322B3">
            <w:pPr>
              <w:spacing w:line="240" w:lineRule="auto"/>
              <w:ind w:firstLine="34"/>
              <w:rPr>
                <w:b w:val="0"/>
              </w:rPr>
            </w:pPr>
            <w:r w:rsidRPr="005B2140">
              <w:rPr>
                <w:b w:val="0"/>
                <w:lang w:eastAsia="pt-BR"/>
              </w:rPr>
              <w:t>Iranduba, Manacapuru, Nova Olinda do norte, Presidente Figueiredo, Urucará.</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Construção Naval</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Manaus</w:t>
            </w:r>
          </w:p>
        </w:tc>
        <w:tc>
          <w:tcPr>
            <w:tcW w:w="4820" w:type="dxa"/>
          </w:tcPr>
          <w:p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Barcelos, Itacoatiara, Manaus, Parintins, Iranduba</w:t>
            </w:r>
          </w:p>
        </w:tc>
      </w:tr>
      <w:tr w:rsidR="00D869BF" w:rsidRPr="005B2140" w:rsidTr="00D869BF">
        <w:trPr>
          <w:trHeight w:val="596"/>
        </w:trPr>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Fécula e Farinha de Mandioca</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Manacapuru</w:t>
            </w:r>
          </w:p>
        </w:tc>
        <w:tc>
          <w:tcPr>
            <w:tcW w:w="4820" w:type="dxa"/>
          </w:tcPr>
          <w:p w:rsidR="00D869BF" w:rsidRPr="005B2140" w:rsidRDefault="00D869BF" w:rsidP="006322B3">
            <w:pPr>
              <w:spacing w:line="240" w:lineRule="auto"/>
              <w:ind w:firstLine="34"/>
              <w:rPr>
                <w:b w:val="0"/>
              </w:rPr>
            </w:pPr>
            <w:r w:rsidRPr="005B2140">
              <w:rPr>
                <w:b w:val="0"/>
                <w:lang w:eastAsia="pt-BR"/>
              </w:rPr>
              <w:t>Iranduba, Itacoatiara, Manacapuru, Presidente Figueiredo, Rio Preto da Eva.</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Fitoterápicos e Fitocosméticos</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Manaus</w:t>
            </w:r>
          </w:p>
        </w:tc>
        <w:tc>
          <w:tcPr>
            <w:tcW w:w="4820" w:type="dxa"/>
          </w:tcPr>
          <w:p w:rsidR="00D869BF" w:rsidRPr="005B2140" w:rsidRDefault="00D869BF" w:rsidP="006322B3">
            <w:pPr>
              <w:spacing w:line="240" w:lineRule="auto"/>
              <w:ind w:firstLine="34"/>
              <w:rPr>
                <w:b w:val="0"/>
              </w:rPr>
            </w:pPr>
            <w:r w:rsidRPr="005B2140">
              <w:rPr>
                <w:b w:val="0"/>
                <w:lang w:eastAsia="pt-BR"/>
              </w:rPr>
              <w:t>Barreirinha, Manaquiri, Manaus e Entorno.</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Madeira, Móveis e Artefatos</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Manaus</w:t>
            </w:r>
          </w:p>
        </w:tc>
        <w:tc>
          <w:tcPr>
            <w:tcW w:w="4820" w:type="dxa"/>
          </w:tcPr>
          <w:p w:rsidR="00D869BF" w:rsidRPr="005B2140" w:rsidRDefault="00D869BF" w:rsidP="006322B3">
            <w:pPr>
              <w:spacing w:line="240" w:lineRule="auto"/>
              <w:ind w:firstLine="34"/>
              <w:rPr>
                <w:b w:val="0"/>
              </w:rPr>
            </w:pPr>
            <w:r w:rsidRPr="005B2140">
              <w:rPr>
                <w:b w:val="0"/>
                <w:lang w:eastAsia="pt-BR"/>
              </w:rPr>
              <w:t>Atalaia do Norte, Carauari, Itacoatiara, Jutaí, Manaus e entorno e Tabatinga.</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 xml:space="preserve">Polpas, Extratos e </w:t>
            </w:r>
            <w:r w:rsidRPr="005B2140">
              <w:rPr>
                <w:rFonts w:ascii="Arial Narrow" w:hAnsi="Arial Narrow"/>
                <w:b w:val="0"/>
              </w:rPr>
              <w:lastRenderedPageBreak/>
              <w:t>Concentrados de Frutas Regionais</w:t>
            </w:r>
          </w:p>
        </w:tc>
        <w:tc>
          <w:tcPr>
            <w:tcW w:w="1417"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lastRenderedPageBreak/>
              <w:t>Itacoatiara</w:t>
            </w:r>
          </w:p>
        </w:tc>
        <w:tc>
          <w:tcPr>
            <w:tcW w:w="4820" w:type="dxa"/>
          </w:tcPr>
          <w:p w:rsidR="00D869BF" w:rsidRPr="005B2140" w:rsidRDefault="00D869BF" w:rsidP="006322B3">
            <w:pPr>
              <w:spacing w:line="240" w:lineRule="auto"/>
              <w:ind w:firstLine="34"/>
              <w:rPr>
                <w:b w:val="0"/>
                <w:lang w:eastAsia="pt-BR"/>
              </w:rPr>
            </w:pPr>
            <w:r w:rsidRPr="005B2140">
              <w:rPr>
                <w:b w:val="0"/>
                <w:lang w:eastAsia="pt-BR"/>
              </w:rPr>
              <w:t xml:space="preserve">Anori, Codajás, Iranduba, Itacoatiara, Manacapuru, </w:t>
            </w:r>
            <w:r w:rsidRPr="005B2140">
              <w:rPr>
                <w:b w:val="0"/>
                <w:lang w:eastAsia="pt-BR"/>
              </w:rPr>
              <w:lastRenderedPageBreak/>
              <w:t>Presidente Figueiredo, Rio Preto da Eva.</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lastRenderedPageBreak/>
              <w:t>Produção de Pescado</w:t>
            </w:r>
          </w:p>
        </w:tc>
        <w:tc>
          <w:tcPr>
            <w:tcW w:w="1417" w:type="dxa"/>
          </w:tcPr>
          <w:p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Tabatinga</w:t>
            </w:r>
          </w:p>
        </w:tc>
        <w:tc>
          <w:tcPr>
            <w:tcW w:w="482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Atalaia do Norte, Benjamin Constant, Fonte Boa,</w:t>
            </w:r>
            <w:r w:rsidR="00306B86" w:rsidRPr="005B2140">
              <w:rPr>
                <w:rFonts w:ascii="Arial Narrow" w:hAnsi="Arial Narrow"/>
                <w:b w:val="0"/>
              </w:rPr>
              <w:t xml:space="preserve"> Iranduba, Manacapuru, Maués, R</w:t>
            </w:r>
            <w:r w:rsidRPr="005B2140">
              <w:rPr>
                <w:rFonts w:ascii="Arial Narrow" w:hAnsi="Arial Narrow"/>
                <w:b w:val="0"/>
              </w:rPr>
              <w:t>io Preto da Eva, Tabatinga</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Produtos Florestais não Madeireiros</w:t>
            </w:r>
          </w:p>
        </w:tc>
        <w:tc>
          <w:tcPr>
            <w:tcW w:w="1417" w:type="dxa"/>
          </w:tcPr>
          <w:p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Boa Vista do Ramos</w:t>
            </w:r>
          </w:p>
        </w:tc>
        <w:tc>
          <w:tcPr>
            <w:tcW w:w="4820" w:type="dxa"/>
          </w:tcPr>
          <w:p w:rsidR="00D869BF" w:rsidRPr="005B2140" w:rsidRDefault="00D869BF" w:rsidP="006322B3">
            <w:pPr>
              <w:spacing w:line="240" w:lineRule="auto"/>
              <w:ind w:firstLine="34"/>
              <w:rPr>
                <w:b w:val="0"/>
                <w:lang w:eastAsia="pt-BR"/>
              </w:rPr>
            </w:pPr>
            <w:r w:rsidRPr="005B2140">
              <w:rPr>
                <w:b w:val="0"/>
                <w:lang w:eastAsia="pt-BR"/>
              </w:rPr>
              <w:t>Boa Vista do Ramos, Carauari, Manicoré, Tefé.</w:t>
            </w:r>
          </w:p>
        </w:tc>
      </w:tr>
      <w:tr w:rsidR="00D869BF" w:rsidRPr="005B2140" w:rsidTr="00D869BF">
        <w:tc>
          <w:tcPr>
            <w:tcW w:w="2660" w:type="dxa"/>
          </w:tcPr>
          <w:p w:rsidR="00D869BF" w:rsidRPr="005B2140" w:rsidRDefault="00D869BF" w:rsidP="006322B3">
            <w:pPr>
              <w:pStyle w:val="NormalWeb"/>
              <w:spacing w:before="0" w:beforeAutospacing="0" w:after="0" w:afterAutospacing="0"/>
              <w:ind w:firstLine="0"/>
              <w:rPr>
                <w:rFonts w:ascii="Arial Narrow" w:hAnsi="Arial Narrow"/>
                <w:b w:val="0"/>
              </w:rPr>
            </w:pPr>
            <w:r w:rsidRPr="005B2140">
              <w:rPr>
                <w:rFonts w:ascii="Arial Narrow" w:hAnsi="Arial Narrow"/>
                <w:b w:val="0"/>
              </w:rPr>
              <w:t>Turismo Ecológico e Rural</w:t>
            </w:r>
          </w:p>
        </w:tc>
        <w:tc>
          <w:tcPr>
            <w:tcW w:w="1417" w:type="dxa"/>
          </w:tcPr>
          <w:p w:rsidR="00D869BF" w:rsidRPr="005B2140" w:rsidRDefault="00D869BF" w:rsidP="006322B3">
            <w:pPr>
              <w:pStyle w:val="NormalWeb"/>
              <w:spacing w:before="0" w:beforeAutospacing="0" w:after="0" w:afterAutospacing="0"/>
              <w:ind w:firstLine="34"/>
              <w:rPr>
                <w:rFonts w:ascii="Arial Narrow" w:hAnsi="Arial Narrow"/>
                <w:b w:val="0"/>
              </w:rPr>
            </w:pPr>
            <w:r w:rsidRPr="005B2140">
              <w:rPr>
                <w:rFonts w:ascii="Arial Narrow" w:hAnsi="Arial Narrow"/>
                <w:b w:val="0"/>
              </w:rPr>
              <w:t>Manaus</w:t>
            </w:r>
          </w:p>
        </w:tc>
        <w:tc>
          <w:tcPr>
            <w:tcW w:w="4820" w:type="dxa"/>
          </w:tcPr>
          <w:p w:rsidR="00D869BF" w:rsidRPr="005B2140" w:rsidRDefault="00D869BF" w:rsidP="006322B3">
            <w:pPr>
              <w:spacing w:line="240" w:lineRule="auto"/>
              <w:ind w:firstLine="34"/>
              <w:rPr>
                <w:b w:val="0"/>
                <w:lang w:eastAsia="pt-BR"/>
              </w:rPr>
            </w:pPr>
            <w:r w:rsidRPr="005B2140">
              <w:rPr>
                <w:b w:val="0"/>
                <w:lang w:eastAsia="pt-BR"/>
              </w:rPr>
              <w:t>Benjamin Constant, Manacapuru, Manaus, Maués, Novo Airão, Parintins, Presidente Figueiredo, Rio Preto da Eva, Tabatinga.</w:t>
            </w:r>
          </w:p>
        </w:tc>
      </w:tr>
    </w:tbl>
    <w:p w:rsidR="00A7048B" w:rsidRPr="006F32E4" w:rsidRDefault="00EB26B0" w:rsidP="00306B86">
      <w:pPr>
        <w:pStyle w:val="NormalWeb"/>
        <w:spacing w:before="0" w:beforeAutospacing="0" w:after="0" w:afterAutospacing="0"/>
        <w:ind w:firstLine="0"/>
        <w:rPr>
          <w:rFonts w:ascii="Arial Narrow" w:hAnsi="Arial Narrow"/>
          <w:b w:val="0"/>
          <w:sz w:val="20"/>
          <w:szCs w:val="20"/>
        </w:rPr>
      </w:pPr>
      <w:r w:rsidRPr="006F32E4">
        <w:rPr>
          <w:rFonts w:ascii="Arial Narrow" w:hAnsi="Arial Narrow"/>
          <w:b w:val="0"/>
          <w:sz w:val="20"/>
          <w:szCs w:val="20"/>
        </w:rPr>
        <w:t xml:space="preserve">Fonte: </w:t>
      </w:r>
      <w:r w:rsidR="00776D36" w:rsidRPr="006F32E4">
        <w:rPr>
          <w:rFonts w:ascii="Arial Narrow" w:hAnsi="Arial Narrow"/>
          <w:b w:val="0"/>
          <w:sz w:val="20"/>
          <w:szCs w:val="20"/>
        </w:rPr>
        <w:t>SEPLAN/DDR/NEAPL (informações retiradas dos planos de desenvolvimento preliminar de cada segmento</w:t>
      </w:r>
      <w:r w:rsidR="00D869BF" w:rsidRPr="006F32E4">
        <w:rPr>
          <w:rFonts w:ascii="Arial Narrow" w:hAnsi="Arial Narrow"/>
          <w:b w:val="0"/>
          <w:sz w:val="20"/>
          <w:szCs w:val="20"/>
        </w:rPr>
        <w:t xml:space="preserve"> – Adaptado, 2013</w:t>
      </w:r>
      <w:r w:rsidR="00776D36" w:rsidRPr="006F32E4">
        <w:rPr>
          <w:rFonts w:ascii="Arial Narrow" w:hAnsi="Arial Narrow"/>
          <w:b w:val="0"/>
          <w:sz w:val="20"/>
          <w:szCs w:val="20"/>
        </w:rPr>
        <w:t>).</w:t>
      </w:r>
    </w:p>
    <w:p w:rsidR="00BC51B8" w:rsidRPr="005B2140" w:rsidRDefault="00BC51B8" w:rsidP="00D869BF">
      <w:pPr>
        <w:rPr>
          <w:b w:val="0"/>
          <w:lang w:eastAsia="pt-BR"/>
        </w:rPr>
      </w:pPr>
    </w:p>
    <w:p w:rsidR="00604C43" w:rsidRPr="005B2140" w:rsidRDefault="00604C43" w:rsidP="006322B3">
      <w:pPr>
        <w:rPr>
          <w:b w:val="0"/>
          <w:lang w:eastAsia="pt-BR"/>
        </w:rPr>
      </w:pPr>
      <w:r w:rsidRPr="005B2140">
        <w:rPr>
          <w:b w:val="0"/>
          <w:lang w:eastAsia="pt-BR"/>
        </w:rPr>
        <w:t xml:space="preserve">O Polo Industrial de Manaus é considerado o grande pilar de sustentação da economia do Amazonas, seguido do gás e petróleo em todas as suas fases, outras atividades aumentaram suas atuações no mercado, como a do turismo, telecomunicação e informática que cada vez mais absorvem pessoas para atuar nesses segmentos. Incluem, ainda, subsetores como o comercio, transporte, comunicações, finanças, turismo, economia da cultura, indústria da criatividade, </w:t>
      </w:r>
      <w:r w:rsidR="005131DD" w:rsidRPr="005B2140">
        <w:rPr>
          <w:b w:val="0"/>
          <w:lang w:eastAsia="pt-BR"/>
        </w:rPr>
        <w:t>hotelaria</w:t>
      </w:r>
      <w:r w:rsidRPr="005B2140">
        <w:rPr>
          <w:b w:val="0"/>
          <w:lang w:eastAsia="pt-BR"/>
        </w:rPr>
        <w:t xml:space="preserve">, entretenimento, espetáculos, e os denominados serviços públicos, seja que os preste o Estado ou a iniciativa particular (saúde, </w:t>
      </w:r>
      <w:r w:rsidRPr="005B2140">
        <w:rPr>
          <w:b w:val="0"/>
        </w:rPr>
        <w:t>educação, atenção a dependentes, entre out</w:t>
      </w:r>
      <w:r w:rsidR="00766CDA" w:rsidRPr="005B2140">
        <w:rPr>
          <w:b w:val="0"/>
        </w:rPr>
        <w:t>ros).</w:t>
      </w:r>
    </w:p>
    <w:p w:rsidR="00A7048B" w:rsidRPr="005B2140" w:rsidRDefault="00D11D3A" w:rsidP="006322B3">
      <w:pPr>
        <w:rPr>
          <w:b w:val="0"/>
        </w:rPr>
      </w:pPr>
      <w:r w:rsidRPr="005B2140">
        <w:rPr>
          <w:b w:val="0"/>
        </w:rPr>
        <w:t xml:space="preserve">É nesse contexto, portanto, a partir das estruturas municipais, os Campi foram implantados com </w:t>
      </w:r>
      <w:r w:rsidR="00F23F17" w:rsidRPr="005B2140">
        <w:rPr>
          <w:b w:val="0"/>
        </w:rPr>
        <w:t>aceitação da comunidade</w:t>
      </w:r>
      <w:r w:rsidRPr="005B2140">
        <w:rPr>
          <w:b w:val="0"/>
        </w:rPr>
        <w:t xml:space="preserve"> como </w:t>
      </w:r>
      <w:r w:rsidR="00CE7A94">
        <w:rPr>
          <w:b w:val="0"/>
        </w:rPr>
        <w:t>representação</w:t>
      </w:r>
      <w:r w:rsidR="006322B3">
        <w:rPr>
          <w:b w:val="0"/>
        </w:rPr>
        <w:t xml:space="preserve"> da Educação</w:t>
      </w:r>
      <w:r w:rsidR="008D036F">
        <w:rPr>
          <w:b w:val="0"/>
        </w:rPr>
        <w:t xml:space="preserve"> de qualidade</w:t>
      </w:r>
      <w:r w:rsidR="006322B3">
        <w:rPr>
          <w:b w:val="0"/>
        </w:rPr>
        <w:t>.</w:t>
      </w:r>
      <w:r w:rsidR="00F23F17" w:rsidRPr="005B2140">
        <w:rPr>
          <w:b w:val="0"/>
        </w:rPr>
        <w:t xml:space="preserve"> </w:t>
      </w:r>
      <w:r w:rsidR="006322B3">
        <w:rPr>
          <w:b w:val="0"/>
        </w:rPr>
        <w:t>A</w:t>
      </w:r>
      <w:r w:rsidR="00F23F17" w:rsidRPr="005B2140">
        <w:rPr>
          <w:b w:val="0"/>
        </w:rPr>
        <w:t xml:space="preserve"> seguir será apresentado</w:t>
      </w:r>
      <w:r w:rsidRPr="005B2140">
        <w:rPr>
          <w:b w:val="0"/>
        </w:rPr>
        <w:t xml:space="preserve"> um breve resumo da caracterização de cada município.</w:t>
      </w:r>
    </w:p>
    <w:p w:rsidR="00F23F17" w:rsidRPr="005B2140" w:rsidRDefault="00F23F17" w:rsidP="006322B3">
      <w:pPr>
        <w:pStyle w:val="NormalWeb"/>
        <w:spacing w:before="0" w:beforeAutospacing="0" w:after="0" w:afterAutospacing="0" w:line="360" w:lineRule="auto"/>
        <w:rPr>
          <w:rFonts w:ascii="Arial Narrow" w:hAnsi="Arial Narrow"/>
          <w:b w:val="0"/>
        </w:rPr>
      </w:pPr>
    </w:p>
    <w:p w:rsidR="006043E9" w:rsidRPr="0040245D" w:rsidRDefault="006043E9" w:rsidP="0040245D">
      <w:pPr>
        <w:rPr>
          <w:b w:val="0"/>
        </w:rPr>
      </w:pPr>
      <w:r w:rsidRPr="006322B3">
        <w:t>Manaus </w:t>
      </w:r>
      <w:r w:rsidR="00D869BF" w:rsidRPr="005B2140">
        <w:rPr>
          <w:b w:val="0"/>
        </w:rPr>
        <w:t xml:space="preserve"> </w:t>
      </w:r>
      <w:r w:rsidRPr="005B2140">
        <w:rPr>
          <w:b w:val="0"/>
        </w:rPr>
        <w:t>é um município brasileiro, capital do estado do Amazonas e o principal centro </w:t>
      </w:r>
      <w:hyperlink r:id="rId58" w:tooltip="Finanças" w:history="1">
        <w:r w:rsidRPr="005B2140">
          <w:rPr>
            <w:b w:val="0"/>
          </w:rPr>
          <w:t>financeiro</w:t>
        </w:r>
      </w:hyperlink>
      <w:r w:rsidRPr="005B2140">
        <w:rPr>
          <w:b w:val="0"/>
        </w:rPr>
        <w:t>, corporativo e</w:t>
      </w:r>
      <w:r w:rsidR="005131DD" w:rsidRPr="005B2140">
        <w:rPr>
          <w:b w:val="0"/>
        </w:rPr>
        <w:t xml:space="preserve"> </w:t>
      </w:r>
      <w:r w:rsidRPr="005B2140">
        <w:rPr>
          <w:b w:val="0"/>
        </w:rPr>
        <w:t>econômico da </w:t>
      </w:r>
      <w:hyperlink r:id="rId59" w:tooltip="Região Norte do Brasil" w:history="1">
        <w:r w:rsidRPr="005B2140">
          <w:rPr>
            <w:b w:val="0"/>
          </w:rPr>
          <w:t>Região Norte do Brasil</w:t>
        </w:r>
      </w:hyperlink>
      <w:r w:rsidRPr="005B2140">
        <w:rPr>
          <w:b w:val="0"/>
        </w:rPr>
        <w:t>. É uma cidade </w:t>
      </w:r>
      <w:hyperlink r:id="rId60" w:tooltip="História" w:history="1">
        <w:r w:rsidRPr="005B2140">
          <w:rPr>
            <w:b w:val="0"/>
          </w:rPr>
          <w:t>histórica</w:t>
        </w:r>
      </w:hyperlink>
      <w:r w:rsidRPr="005B2140">
        <w:rPr>
          <w:b w:val="0"/>
        </w:rPr>
        <w:t xml:space="preserve"> e </w:t>
      </w:r>
      <w:hyperlink r:id="rId61" w:tooltip="Portuária" w:history="1">
        <w:r w:rsidRPr="005B2140">
          <w:rPr>
            <w:b w:val="0"/>
          </w:rPr>
          <w:t>portuária</w:t>
        </w:r>
      </w:hyperlink>
      <w:r w:rsidRPr="005B2140">
        <w:rPr>
          <w:b w:val="0"/>
        </w:rPr>
        <w:t>, localizada no centro da maior </w:t>
      </w:r>
      <w:hyperlink r:id="rId62" w:tooltip="Floresta tropical" w:history="1">
        <w:r w:rsidRPr="005B2140">
          <w:rPr>
            <w:b w:val="0"/>
          </w:rPr>
          <w:t>floresta tropical</w:t>
        </w:r>
      </w:hyperlink>
      <w:r w:rsidRPr="005B2140">
        <w:rPr>
          <w:b w:val="0"/>
        </w:rPr>
        <w:t> do mundo. Situa-se na confluência dos </w:t>
      </w:r>
      <w:hyperlink r:id="rId63" w:tooltip="Rio" w:history="1">
        <w:r w:rsidRPr="005B2140">
          <w:rPr>
            <w:b w:val="0"/>
          </w:rPr>
          <w:t>rios</w:t>
        </w:r>
      </w:hyperlink>
      <w:r w:rsidRPr="005B2140">
        <w:rPr>
          <w:b w:val="0"/>
        </w:rPr>
        <w:t> Negro e </w:t>
      </w:r>
      <w:hyperlink r:id="rId64" w:tooltip="Rio Solimões" w:history="1">
        <w:r w:rsidRPr="005B2140">
          <w:rPr>
            <w:b w:val="0"/>
          </w:rPr>
          <w:t>Solimões</w:t>
        </w:r>
      </w:hyperlink>
      <w:r w:rsidRPr="005B2140">
        <w:rPr>
          <w:b w:val="0"/>
        </w:rPr>
        <w:t xml:space="preserve">. É uma das cidades brasileiras mais conhecidas mundialmente, principalmente pelo seu potencial turístico e pelo ecoturismo, o que faz do município o décimo maior destino de turistas no </w:t>
      </w:r>
      <w:hyperlink r:id="rId65" w:tooltip="Brasil" w:history="1">
        <w:r w:rsidRPr="005B2140">
          <w:rPr>
            <w:rStyle w:val="Hyperlink"/>
            <w:b w:val="0"/>
            <w:color w:val="auto"/>
            <w:u w:val="none"/>
          </w:rPr>
          <w:t>Brasil</w:t>
        </w:r>
      </w:hyperlink>
      <w:r w:rsidRPr="005B2140">
        <w:rPr>
          <w:b w:val="0"/>
        </w:rPr>
        <w:t>. Manaus pertence à</w:t>
      </w:r>
      <w:r w:rsidRPr="005B2140">
        <w:rPr>
          <w:rStyle w:val="apple-converted-space"/>
          <w:rFonts w:eastAsiaTheme="majorEastAsia"/>
          <w:b w:val="0"/>
        </w:rPr>
        <w:t> </w:t>
      </w:r>
      <w:hyperlink r:id="rId66" w:tooltip="Mesorregião do Centro Amazonense" w:history="1">
        <w:r w:rsidRPr="005B2140">
          <w:rPr>
            <w:rStyle w:val="Hyperlink"/>
            <w:b w:val="0"/>
            <w:color w:val="auto"/>
            <w:u w:val="none"/>
          </w:rPr>
          <w:t>mesorregião do Centro Amazonense</w:t>
        </w:r>
      </w:hyperlink>
      <w:r w:rsidRPr="005B2140">
        <w:rPr>
          <w:rStyle w:val="apple-converted-space"/>
          <w:rFonts w:eastAsiaTheme="majorEastAsia"/>
          <w:b w:val="0"/>
        </w:rPr>
        <w:t> </w:t>
      </w:r>
      <w:r w:rsidRPr="005B2140">
        <w:rPr>
          <w:b w:val="0"/>
        </w:rPr>
        <w:t>e à</w:t>
      </w:r>
      <w:r w:rsidRPr="005B2140">
        <w:rPr>
          <w:rStyle w:val="apple-converted-space"/>
          <w:rFonts w:eastAsiaTheme="majorEastAsia"/>
          <w:b w:val="0"/>
        </w:rPr>
        <w:t> </w:t>
      </w:r>
      <w:hyperlink r:id="rId67" w:tooltip="Microrregião de Manaus" w:history="1">
        <w:r w:rsidRPr="005B2140">
          <w:rPr>
            <w:rStyle w:val="Hyperlink"/>
            <w:b w:val="0"/>
            <w:color w:val="auto"/>
            <w:u w:val="none"/>
          </w:rPr>
          <w:t>microrregião homônima</w:t>
        </w:r>
      </w:hyperlink>
      <w:r w:rsidRPr="005B2140">
        <w:rPr>
          <w:b w:val="0"/>
        </w:rPr>
        <w:t xml:space="preserve">. </w:t>
      </w:r>
      <w:r w:rsidR="005131DD" w:rsidRPr="005B2140">
        <w:rPr>
          <w:b w:val="0"/>
        </w:rPr>
        <w:t>Destacam-se</w:t>
      </w:r>
      <w:r w:rsidRPr="005B2140">
        <w:rPr>
          <w:b w:val="0"/>
        </w:rPr>
        <w:t xml:space="preserve"> pelo seu patrimônio arquitetônico e cultural, com numerosos museus, teatros, templos, palácios e bibliotecas. É localizada no extremo norte do país, a</w:t>
      </w:r>
      <w:r w:rsidRPr="005B2140">
        <w:rPr>
          <w:rStyle w:val="apple-converted-space"/>
          <w:rFonts w:eastAsiaTheme="majorEastAsia"/>
          <w:b w:val="0"/>
        </w:rPr>
        <w:t> </w:t>
      </w:r>
      <w:r w:rsidRPr="0040245D">
        <w:rPr>
          <w:b w:val="0"/>
        </w:rPr>
        <w:t>3 490</w:t>
      </w:r>
      <w:r w:rsidRPr="0040245D">
        <w:rPr>
          <w:rStyle w:val="apple-converted-space"/>
          <w:rFonts w:eastAsiaTheme="majorEastAsia"/>
          <w:b w:val="0"/>
        </w:rPr>
        <w:t> </w:t>
      </w:r>
      <w:r w:rsidRPr="0040245D">
        <w:rPr>
          <w:b w:val="0"/>
        </w:rPr>
        <w:t xml:space="preserve">quilômetros da capital nacional, Brasília. </w:t>
      </w:r>
    </w:p>
    <w:p w:rsidR="0040245D" w:rsidRPr="0040245D" w:rsidRDefault="006043E9" w:rsidP="0040245D">
      <w:pPr>
        <w:ind w:firstLine="709"/>
        <w:rPr>
          <w:b w:val="0"/>
        </w:rPr>
      </w:pPr>
      <w:r w:rsidRPr="0040245D">
        <w:rPr>
          <w:b w:val="0"/>
        </w:rPr>
        <w:t>É a cidade mais populosa da</w:t>
      </w:r>
      <w:r w:rsidRPr="0040245D">
        <w:rPr>
          <w:rStyle w:val="apple-converted-space"/>
          <w:rFonts w:eastAsiaTheme="majorEastAsia"/>
          <w:b w:val="0"/>
        </w:rPr>
        <w:t> </w:t>
      </w:r>
      <w:hyperlink r:id="rId68" w:tooltip="Amazônia" w:history="1">
        <w:r w:rsidRPr="0040245D">
          <w:rPr>
            <w:rStyle w:val="Hyperlink"/>
            <w:b w:val="0"/>
            <w:color w:val="auto"/>
            <w:u w:val="none"/>
          </w:rPr>
          <w:t>Amazônia</w:t>
        </w:r>
      </w:hyperlink>
      <w:r w:rsidRPr="0040245D">
        <w:rPr>
          <w:b w:val="0"/>
        </w:rPr>
        <w:t>, com uma população de</w:t>
      </w:r>
      <w:r w:rsidRPr="0040245D">
        <w:rPr>
          <w:rStyle w:val="apple-converted-space"/>
          <w:rFonts w:eastAsiaTheme="majorEastAsia"/>
          <w:b w:val="0"/>
        </w:rPr>
        <w:t> </w:t>
      </w:r>
      <w:r w:rsidRPr="0040245D">
        <w:rPr>
          <w:b w:val="0"/>
        </w:rPr>
        <w:t>2</w:t>
      </w:r>
      <w:r w:rsidR="003F2EAB" w:rsidRPr="0040245D">
        <w:rPr>
          <w:b w:val="0"/>
        </w:rPr>
        <w:t>.</w:t>
      </w:r>
      <w:r w:rsidRPr="0040245D">
        <w:rPr>
          <w:b w:val="0"/>
        </w:rPr>
        <w:t>020</w:t>
      </w:r>
      <w:r w:rsidR="003F2EAB" w:rsidRPr="0040245D">
        <w:rPr>
          <w:b w:val="0"/>
        </w:rPr>
        <w:t>.</w:t>
      </w:r>
      <w:r w:rsidRPr="0040245D">
        <w:rPr>
          <w:b w:val="0"/>
        </w:rPr>
        <w:t>301</w:t>
      </w:r>
      <w:r w:rsidRPr="0040245D">
        <w:rPr>
          <w:rStyle w:val="apple-converted-space"/>
          <w:rFonts w:eastAsiaTheme="majorEastAsia"/>
          <w:b w:val="0"/>
        </w:rPr>
        <w:t> </w:t>
      </w:r>
      <w:r w:rsidRPr="0040245D">
        <w:rPr>
          <w:b w:val="0"/>
        </w:rPr>
        <w:t>habitantes, de acordo com estimativas do</w:t>
      </w:r>
      <w:r w:rsidRPr="0040245D">
        <w:rPr>
          <w:rStyle w:val="apple-converted-space"/>
          <w:rFonts w:eastAsiaTheme="majorEastAsia"/>
          <w:b w:val="0"/>
        </w:rPr>
        <w:t> </w:t>
      </w:r>
      <w:hyperlink r:id="rId69" w:tooltip="Instituto Brasileiro de Geografia e Estatística" w:history="1">
        <w:r w:rsidRPr="0040245D">
          <w:rPr>
            <w:rStyle w:val="Hyperlink"/>
            <w:b w:val="0"/>
            <w:color w:val="auto"/>
            <w:u w:val="none"/>
          </w:rPr>
          <w:t>Instituto Brasileiro de Geografia e Estatística</w:t>
        </w:r>
      </w:hyperlink>
      <w:r w:rsidRPr="0040245D">
        <w:rPr>
          <w:b w:val="0"/>
        </w:rPr>
        <w:t>(IBGE) em 2014,</w:t>
      </w:r>
      <w:r w:rsidRPr="0040245D">
        <w:rPr>
          <w:rStyle w:val="apple-converted-space"/>
          <w:rFonts w:eastAsiaTheme="majorEastAsia"/>
          <w:b w:val="0"/>
        </w:rPr>
        <w:t> </w:t>
      </w:r>
      <w:r w:rsidRPr="0040245D">
        <w:rPr>
          <w:b w:val="0"/>
        </w:rPr>
        <w:t>sendo também a</w:t>
      </w:r>
      <w:r w:rsidRPr="0040245D">
        <w:rPr>
          <w:rStyle w:val="apple-converted-space"/>
          <w:rFonts w:eastAsiaTheme="majorEastAsia"/>
          <w:b w:val="0"/>
        </w:rPr>
        <w:t> </w:t>
      </w:r>
      <w:hyperlink r:id="rId70" w:tooltip="Anexo:Lista dos cem municípios mais populosos do Brasil" w:history="1">
        <w:r w:rsidRPr="0040245D">
          <w:rPr>
            <w:rStyle w:val="Hyperlink"/>
            <w:b w:val="0"/>
            <w:color w:val="auto"/>
            <w:u w:val="none"/>
          </w:rPr>
          <w:t>sétima mais populosa do Brasil</w:t>
        </w:r>
      </w:hyperlink>
      <w:r w:rsidRPr="0040245D">
        <w:rPr>
          <w:rStyle w:val="apple-converted-space"/>
          <w:rFonts w:eastAsiaTheme="majorEastAsia"/>
          <w:b w:val="0"/>
        </w:rPr>
        <w:t> </w:t>
      </w:r>
      <w:r w:rsidRPr="0040245D">
        <w:rPr>
          <w:b w:val="0"/>
        </w:rPr>
        <w:t xml:space="preserve">e a 131ª mais populosa do mundo. </w:t>
      </w:r>
      <w:r w:rsidR="0040245D" w:rsidRPr="0040245D">
        <w:rPr>
          <w:b w:val="0"/>
        </w:rPr>
        <w:t xml:space="preserve">A </w:t>
      </w:r>
      <w:r w:rsidR="0040245D" w:rsidRPr="0040245D">
        <w:rPr>
          <w:rFonts w:cs="Calibri,Bold"/>
          <w:b w:val="0"/>
        </w:rPr>
        <w:t>Região Metropolitana de Manaus – RMM engloba</w:t>
      </w:r>
      <w:r w:rsidR="0040245D">
        <w:rPr>
          <w:rFonts w:cs="Calibri,Bold"/>
          <w:b w:val="0"/>
        </w:rPr>
        <w:t xml:space="preserve"> os municípios</w:t>
      </w:r>
      <w:r w:rsidR="0040245D" w:rsidRPr="0040245D">
        <w:rPr>
          <w:rFonts w:cs="Calibri,Bold"/>
          <w:b w:val="0"/>
        </w:rPr>
        <w:t>: Manaus, Careiro da Várzea, Iranduba, Itacoatiara, Manacapuru, Novo Airão,</w:t>
      </w:r>
      <w:r w:rsidR="0040245D">
        <w:rPr>
          <w:rFonts w:cs="Calibri,Bold"/>
          <w:b w:val="0"/>
        </w:rPr>
        <w:t xml:space="preserve"> </w:t>
      </w:r>
      <w:r w:rsidR="0040245D" w:rsidRPr="0040245D">
        <w:rPr>
          <w:rFonts w:cs="Calibri,Bold"/>
          <w:b w:val="0"/>
        </w:rPr>
        <w:t>Presidente Figueiredo e Rio Preto da Eva</w:t>
      </w:r>
      <w:r w:rsidR="0040245D" w:rsidRPr="0040245D">
        <w:rPr>
          <w:rFonts w:cs="Calibri"/>
          <w:b w:val="0"/>
          <w:bCs w:val="0"/>
        </w:rPr>
        <w:t>.</w:t>
      </w:r>
    </w:p>
    <w:p w:rsidR="006043E9" w:rsidRPr="0060239B" w:rsidRDefault="006043E9"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lastRenderedPageBreak/>
        <w:t>A cidade aumentou gradativamente a sua participação na composição do</w:t>
      </w:r>
      <w:r w:rsidRPr="0060239B">
        <w:rPr>
          <w:rStyle w:val="apple-converted-space"/>
          <w:rFonts w:ascii="Arial Narrow" w:eastAsiaTheme="majorEastAsia" w:hAnsi="Arial Narrow"/>
          <w:b w:val="0"/>
        </w:rPr>
        <w:t> </w:t>
      </w:r>
      <w:hyperlink r:id="rId71" w:tooltip="Economia do Brasil" w:history="1">
        <w:r w:rsidRPr="0060239B">
          <w:rPr>
            <w:rStyle w:val="Hyperlink"/>
            <w:rFonts w:ascii="Arial Narrow" w:hAnsi="Arial Narrow"/>
            <w:b w:val="0"/>
            <w:color w:val="auto"/>
            <w:u w:val="none"/>
          </w:rPr>
          <w:t>PIB</w:t>
        </w:r>
      </w:hyperlink>
      <w:r w:rsidR="003F2EAB" w:rsidRPr="0060239B">
        <w:rPr>
          <w:rFonts w:ascii="Arial Narrow" w:hAnsi="Arial Narrow"/>
          <w:b w:val="0"/>
        </w:rPr>
        <w:t xml:space="preserve"> </w:t>
      </w:r>
      <w:r w:rsidRPr="0060239B">
        <w:rPr>
          <w:rFonts w:ascii="Arial Narrow" w:hAnsi="Arial Narrow"/>
          <w:b w:val="0"/>
        </w:rPr>
        <w:t>brasileiro nos últimos anos, passando a responder por 1,4% da economia do país. No ranking da revista</w:t>
      </w:r>
      <w:r w:rsidRPr="0060239B">
        <w:rPr>
          <w:rStyle w:val="apple-converted-space"/>
          <w:rFonts w:ascii="Arial Narrow" w:eastAsiaTheme="majorEastAsia" w:hAnsi="Arial Narrow"/>
          <w:b w:val="0"/>
        </w:rPr>
        <w:t> </w:t>
      </w:r>
      <w:r w:rsidRPr="0060239B">
        <w:rPr>
          <w:rFonts w:ascii="Arial Narrow" w:hAnsi="Arial Narrow"/>
          <w:b w:val="0"/>
          <w:i/>
          <w:iCs/>
        </w:rPr>
        <w:t>América Econom</w:t>
      </w:r>
      <w:r w:rsidR="003F2EAB" w:rsidRPr="0060239B">
        <w:rPr>
          <w:rFonts w:ascii="Arial Narrow" w:hAnsi="Arial Narrow"/>
          <w:b w:val="0"/>
          <w:i/>
          <w:iCs/>
        </w:rPr>
        <w:t>i</w:t>
      </w:r>
      <w:r w:rsidRPr="0060239B">
        <w:rPr>
          <w:rFonts w:ascii="Arial Narrow" w:hAnsi="Arial Narrow"/>
          <w:b w:val="0"/>
          <w:i/>
          <w:iCs/>
        </w:rPr>
        <w:t>a</w:t>
      </w:r>
      <w:r w:rsidRPr="0060239B">
        <w:rPr>
          <w:rFonts w:ascii="Arial Narrow" w:hAnsi="Arial Narrow"/>
          <w:b w:val="0"/>
        </w:rPr>
        <w:t>, Manaus aparece como uma das 30 melhores cidades no ramo de negócios da</w:t>
      </w:r>
      <w:r w:rsidR="00EB4ECB" w:rsidRPr="0060239B">
        <w:rPr>
          <w:rFonts w:ascii="Arial Narrow" w:hAnsi="Arial Narrow"/>
          <w:b w:val="0"/>
        </w:rPr>
        <w:t xml:space="preserve"> </w:t>
      </w:r>
      <w:r w:rsidRPr="0060239B">
        <w:rPr>
          <w:rStyle w:val="apple-converted-space"/>
          <w:rFonts w:ascii="Arial Narrow" w:eastAsiaTheme="majorEastAsia" w:hAnsi="Arial Narrow"/>
          <w:b w:val="0"/>
        </w:rPr>
        <w:t> </w:t>
      </w:r>
      <w:hyperlink r:id="rId72" w:tooltip="América Latina" w:history="1">
        <w:r w:rsidRPr="0060239B">
          <w:rPr>
            <w:rStyle w:val="Hyperlink"/>
            <w:rFonts w:ascii="Arial Narrow" w:hAnsi="Arial Narrow"/>
            <w:b w:val="0"/>
            <w:color w:val="auto"/>
            <w:u w:val="none"/>
          </w:rPr>
          <w:t>América Latina</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ficando à frente de capitais de</w:t>
      </w:r>
      <w:r w:rsidRPr="0060239B">
        <w:rPr>
          <w:rStyle w:val="apple-converted-space"/>
          <w:rFonts w:ascii="Arial Narrow" w:eastAsiaTheme="majorEastAsia" w:hAnsi="Arial Narrow"/>
          <w:b w:val="0"/>
        </w:rPr>
        <w:t> </w:t>
      </w:r>
      <w:hyperlink r:id="rId73" w:tooltip="País" w:history="1">
        <w:r w:rsidRPr="0060239B">
          <w:rPr>
            <w:rStyle w:val="Hyperlink"/>
            <w:rFonts w:ascii="Arial Narrow" w:hAnsi="Arial Narrow"/>
            <w:b w:val="0"/>
            <w:color w:val="auto"/>
            <w:u w:val="none"/>
          </w:rPr>
          <w:t>países</w:t>
        </w:r>
      </w:hyperlink>
      <w:r w:rsidRPr="0060239B">
        <w:rPr>
          <w:rStyle w:val="apple-converted-space"/>
          <w:rFonts w:ascii="Arial Narrow" w:eastAsiaTheme="majorEastAsia" w:hAnsi="Arial Narrow"/>
          <w:b w:val="0"/>
        </w:rPr>
        <w:t> </w:t>
      </w:r>
      <w:r w:rsidRPr="0060239B">
        <w:rPr>
          <w:rFonts w:ascii="Arial Narrow" w:hAnsi="Arial Narrow"/>
          <w:b w:val="0"/>
        </w:rPr>
        <w:t>latinos como</w:t>
      </w:r>
      <w:r w:rsidRPr="0060239B">
        <w:rPr>
          <w:rStyle w:val="apple-converted-space"/>
          <w:rFonts w:ascii="Arial Narrow" w:eastAsiaTheme="majorEastAsia" w:hAnsi="Arial Narrow"/>
          <w:b w:val="0"/>
        </w:rPr>
        <w:t> </w:t>
      </w:r>
      <w:hyperlink r:id="rId74" w:tooltip="Assunção" w:history="1">
        <w:r w:rsidRPr="0060239B">
          <w:rPr>
            <w:rStyle w:val="Hyperlink"/>
            <w:rFonts w:ascii="Arial Narrow" w:hAnsi="Arial Narrow"/>
            <w:b w:val="0"/>
            <w:color w:val="auto"/>
            <w:u w:val="none"/>
          </w:rPr>
          <w:t>Assunção</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75" w:tooltip="Caracas" w:history="1">
        <w:r w:rsidRPr="0060239B">
          <w:rPr>
            <w:rStyle w:val="Hyperlink"/>
            <w:rFonts w:ascii="Arial Narrow" w:hAnsi="Arial Narrow"/>
            <w:b w:val="0"/>
            <w:color w:val="auto"/>
            <w:u w:val="none"/>
          </w:rPr>
          <w:t>Caracas</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76" w:tooltip="La Paz" w:history="1">
        <w:r w:rsidRPr="0060239B">
          <w:rPr>
            <w:rStyle w:val="Hyperlink"/>
            <w:rFonts w:ascii="Arial Narrow" w:hAnsi="Arial Narrow"/>
            <w:b w:val="0"/>
            <w:color w:val="auto"/>
            <w:u w:val="none"/>
          </w:rPr>
          <w:t>La Paz</w:t>
        </w:r>
      </w:hyperlink>
      <w:r w:rsidRPr="0060239B">
        <w:rPr>
          <w:rFonts w:ascii="Arial Narrow" w:hAnsi="Arial Narrow"/>
          <w:b w:val="0"/>
        </w:rPr>
        <w:t>.</w:t>
      </w:r>
      <w:r w:rsidR="003F2EAB" w:rsidRPr="0060239B">
        <w:rPr>
          <w:rFonts w:ascii="Arial Narrow" w:hAnsi="Arial Narrow"/>
          <w:b w:val="0"/>
        </w:rPr>
        <w:t xml:space="preserve"> </w:t>
      </w:r>
    </w:p>
    <w:p w:rsidR="00BC51B8" w:rsidRPr="0060239B" w:rsidRDefault="00BC51B8"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Manaus é um dos maiores centros industriais do Brasil. As mais importantes indústrias da cidade atuam na área de transportes e comunicações.</w:t>
      </w:r>
      <w:r w:rsidR="00AC34C5" w:rsidRPr="0060239B">
        <w:rPr>
          <w:rFonts w:ascii="Arial Narrow" w:hAnsi="Arial Narrow"/>
          <w:b w:val="0"/>
        </w:rPr>
        <w:t xml:space="preserve"> Também, possui um grande fluxo de comercio que é visível pelo intenso movimento durante todo o dia e a madrugada na área do porto da Manaus Moderna que convergem boa parte da produção dos arredores de Manaus.</w:t>
      </w:r>
    </w:p>
    <w:p w:rsidR="00F23F17" w:rsidRDefault="00480B5D" w:rsidP="0060239B">
      <w:pPr>
        <w:rPr>
          <w:b w:val="0"/>
        </w:rPr>
      </w:pPr>
      <w:r w:rsidRPr="0060239B">
        <w:rPr>
          <w:b w:val="0"/>
        </w:rPr>
        <w:t>Nesse contexto, a seleção dos Arranjos Produtivos locais e a realização de suas plataformas correspondentes, em termos de ações cooperadas, entre as Instituições/Atores (NEAPL, SEPLAN, INPA, UFAM, IPAAM, SEBRAE, SUFRAMA, Cooperativas, Associações de Comunidades, Pequenos e Micro Produtores e Empresários, dentre outros), consideram principalmente o estágio atual e o potencial para o desenvolvimento econômico.</w:t>
      </w:r>
    </w:p>
    <w:p w:rsidR="00430495" w:rsidRDefault="008D036F" w:rsidP="0060239B">
      <w:pPr>
        <w:rPr>
          <w:b w:val="0"/>
        </w:rPr>
      </w:pPr>
      <w:r>
        <w:rPr>
          <w:b w:val="0"/>
        </w:rPr>
        <w:t xml:space="preserve">O IFAM estrategicamente encontra-se </w:t>
      </w:r>
      <w:r w:rsidR="00430495">
        <w:rPr>
          <w:b w:val="0"/>
        </w:rPr>
        <w:t>estabelecido em três áreas, igualmente importantes com os Campi: Campus Manaus Centro, Campus Manaus Zona Leste e Campus Manaus Distrito Industrial.</w:t>
      </w:r>
    </w:p>
    <w:p w:rsidR="00430495" w:rsidRPr="00430495" w:rsidRDefault="00430495" w:rsidP="00430495">
      <w:pPr>
        <w:widowControl w:val="0"/>
        <w:overflowPunct w:val="0"/>
        <w:spacing w:line="337" w:lineRule="auto"/>
        <w:rPr>
          <w:rFonts w:ascii="Times New Roman" w:hAnsi="Times New Roman"/>
          <w:b w:val="0"/>
        </w:rPr>
      </w:pPr>
      <w:r>
        <w:rPr>
          <w:b w:val="0"/>
        </w:rPr>
        <w:t xml:space="preserve">O Campus Manaus Centro </w:t>
      </w:r>
      <w:r>
        <w:rPr>
          <w:rFonts w:cs="Arial Narrow"/>
          <w:b w:val="0"/>
        </w:rPr>
        <w:t>oferta</w:t>
      </w:r>
      <w:r w:rsidRPr="00430495">
        <w:rPr>
          <w:rFonts w:cs="Arial Narrow"/>
          <w:b w:val="0"/>
        </w:rPr>
        <w:t xml:space="preserve"> um le</w:t>
      </w:r>
      <w:r>
        <w:rPr>
          <w:rFonts w:cs="Arial Narrow"/>
          <w:b w:val="0"/>
        </w:rPr>
        <w:t>que de cursos que possibilita</w:t>
      </w:r>
      <w:r w:rsidRPr="00430495">
        <w:rPr>
          <w:rFonts w:cs="Arial Narrow"/>
          <w:b w:val="0"/>
        </w:rPr>
        <w:t xml:space="preserve"> a Formação Profissional Básica, Ensino Médio, Cursos Técnicos, Tecnologias, Licenciaturas e Pós-Graduação.</w:t>
      </w:r>
      <w:r>
        <w:rPr>
          <w:rFonts w:cs="Arial Narrow"/>
          <w:b w:val="0"/>
        </w:rPr>
        <w:t xml:space="preserve"> </w:t>
      </w:r>
    </w:p>
    <w:p w:rsidR="00430495" w:rsidRPr="00430495" w:rsidRDefault="00430495" w:rsidP="0060239B">
      <w:pPr>
        <w:rPr>
          <w:b w:val="0"/>
        </w:rPr>
      </w:pPr>
      <w:r w:rsidRPr="00430495">
        <w:rPr>
          <w:rFonts w:cs="Arial Narrow"/>
          <w:b w:val="0"/>
        </w:rPr>
        <w:t>O Campus Manaus Zona Leste recebe alunos dos 62 (sessenta e dois) municípios do Estado e ainda dos Estados do Acre, Amapá, Roraima</w:t>
      </w:r>
      <w:r w:rsidR="00F620C8">
        <w:rPr>
          <w:rFonts w:cs="Arial Narrow"/>
          <w:b w:val="0"/>
        </w:rPr>
        <w:t>,</w:t>
      </w:r>
      <w:r w:rsidRPr="00430495">
        <w:rPr>
          <w:rFonts w:cs="Arial Narrow"/>
          <w:b w:val="0"/>
        </w:rPr>
        <w:t xml:space="preserve"> Rondônia, Pará, Goiás e São Paulo. Possui uma área de 164 (cento e sessenta e quatro) hectares, está localizada na Zona Leste da capital amazonense, em uma região onde ocorre um dos mais acelerados processos de urbanização – segundo estimativas da Prefeitura Municipal de Manaus.</w:t>
      </w:r>
    </w:p>
    <w:p w:rsidR="00A25924" w:rsidRDefault="00A25924" w:rsidP="00430495">
      <w:pPr>
        <w:widowControl w:val="0"/>
        <w:overflowPunct w:val="0"/>
        <w:spacing w:line="338" w:lineRule="auto"/>
        <w:rPr>
          <w:rFonts w:cs="Arial Narrow"/>
          <w:b w:val="0"/>
        </w:rPr>
      </w:pPr>
      <w:r w:rsidRPr="00A25924">
        <w:rPr>
          <w:rFonts w:cs="Arial Narrow"/>
          <w:b w:val="0"/>
        </w:rPr>
        <w:t>Em função de seu potencial e de sua localização no Polo Industrial, o Campus Manaus Distrito Industrial, tem forte atuação junto ao aluno trabalhador e grande potencial para parcerias com indústrias, com forte viés para a pesquisa aplicada.</w:t>
      </w:r>
    </w:p>
    <w:p w:rsidR="00430495" w:rsidRPr="00A25924" w:rsidRDefault="00430495" w:rsidP="00430495">
      <w:pPr>
        <w:widowControl w:val="0"/>
        <w:overflowPunct w:val="0"/>
        <w:spacing w:line="338" w:lineRule="auto"/>
        <w:rPr>
          <w:rFonts w:cs="Arial Narrow"/>
          <w:b w:val="0"/>
        </w:rPr>
      </w:pPr>
    </w:p>
    <w:p w:rsidR="00A87783" w:rsidRPr="0060239B" w:rsidRDefault="00A87783" w:rsidP="0060239B">
      <w:pPr>
        <w:pStyle w:val="NormalWeb"/>
        <w:spacing w:before="0" w:beforeAutospacing="0" w:after="0" w:afterAutospacing="0" w:line="360" w:lineRule="auto"/>
        <w:rPr>
          <w:rFonts w:ascii="Arial Narrow" w:hAnsi="Arial Narrow"/>
          <w:b w:val="0"/>
        </w:rPr>
      </w:pPr>
      <w:r w:rsidRPr="0060239B">
        <w:rPr>
          <w:rFonts w:ascii="Arial Narrow" w:hAnsi="Arial Narrow"/>
        </w:rPr>
        <w:t>Presidente</w:t>
      </w:r>
      <w:r w:rsidR="00EA2B0D" w:rsidRPr="0060239B">
        <w:rPr>
          <w:rFonts w:ascii="Arial Narrow" w:hAnsi="Arial Narrow"/>
        </w:rPr>
        <w:t xml:space="preserve"> </w:t>
      </w:r>
      <w:r w:rsidRPr="0060239B">
        <w:rPr>
          <w:rFonts w:ascii="Arial Narrow" w:hAnsi="Arial Narrow"/>
        </w:rPr>
        <w:t>Figueiredo</w:t>
      </w:r>
      <w:r w:rsidRPr="0060239B">
        <w:rPr>
          <w:rStyle w:val="apple-converted-space"/>
          <w:rFonts w:ascii="Arial Narrow" w:eastAsiaTheme="majorEastAsia" w:hAnsi="Arial Narrow"/>
          <w:b w:val="0"/>
        </w:rPr>
        <w:t> </w:t>
      </w:r>
      <w:r w:rsidR="00EB4ECB" w:rsidRPr="0060239B">
        <w:rPr>
          <w:rStyle w:val="apple-converted-space"/>
          <w:rFonts w:ascii="Arial Narrow" w:eastAsiaTheme="majorEastAsia" w:hAnsi="Arial Narrow"/>
          <w:b w:val="0"/>
        </w:rPr>
        <w:t xml:space="preserve"> </w:t>
      </w:r>
      <w:r w:rsidRPr="0060239B">
        <w:rPr>
          <w:rFonts w:ascii="Arial Narrow" w:hAnsi="Arial Narrow"/>
          <w:b w:val="0"/>
        </w:rPr>
        <w:t>é um</w:t>
      </w:r>
      <w:r w:rsidRPr="0060239B">
        <w:rPr>
          <w:rStyle w:val="apple-converted-space"/>
          <w:rFonts w:ascii="Arial Narrow" w:eastAsiaTheme="majorEastAsia" w:hAnsi="Arial Narrow"/>
          <w:b w:val="0"/>
        </w:rPr>
        <w:t> </w:t>
      </w:r>
      <w:hyperlink r:id="rId77"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78" w:tooltip="Brasileiro"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79" w:tooltip="Unidades federativas do Brasil" w:history="1">
        <w:r w:rsidRPr="0060239B">
          <w:rPr>
            <w:rStyle w:val="Hyperlink"/>
            <w:rFonts w:ascii="Arial Narrow" w:hAnsi="Arial Narrow"/>
            <w:b w:val="0"/>
            <w:color w:val="auto"/>
            <w:u w:val="none"/>
          </w:rPr>
          <w:t>estado</w:t>
        </w:r>
      </w:hyperlink>
      <w:r w:rsidRPr="0060239B">
        <w:rPr>
          <w:rFonts w:ascii="Arial Narrow" w:hAnsi="Arial Narrow"/>
          <w:b w:val="0"/>
        </w:rPr>
        <w:t xml:space="preserve"> do</w:t>
      </w:r>
      <w:r w:rsidRPr="0060239B">
        <w:rPr>
          <w:rStyle w:val="apple-converted-space"/>
          <w:rFonts w:ascii="Arial Narrow" w:eastAsiaTheme="majorEastAsia" w:hAnsi="Arial Narrow"/>
          <w:b w:val="0"/>
        </w:rPr>
        <w:t> </w:t>
      </w:r>
      <w:hyperlink r:id="rId80"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81" w:tooltip="Mesorregião do Centro Amazonense" w:history="1">
        <w:r w:rsidRPr="0060239B">
          <w:rPr>
            <w:rStyle w:val="Hyperlink"/>
            <w:rFonts w:ascii="Arial Narrow" w:hAnsi="Arial Narrow"/>
            <w:b w:val="0"/>
            <w:color w:val="auto"/>
            <w:u w:val="none"/>
          </w:rPr>
          <w:t>Mesorregião do Centro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82" w:tooltip="Microrregião de Rio Preto da Eva" w:history="1">
        <w:r w:rsidRPr="0060239B">
          <w:rPr>
            <w:rStyle w:val="Hyperlink"/>
            <w:rFonts w:ascii="Arial Narrow" w:hAnsi="Arial Narrow"/>
            <w:b w:val="0"/>
            <w:color w:val="auto"/>
            <w:u w:val="none"/>
          </w:rPr>
          <w:t>Microrregião de Rio Preto da Eva</w:t>
        </w:r>
      </w:hyperlink>
      <w:r w:rsidRPr="0060239B">
        <w:rPr>
          <w:rFonts w:ascii="Arial Narrow" w:hAnsi="Arial Narrow"/>
          <w:b w:val="0"/>
        </w:rPr>
        <w:t>, localiza-se ao norte de</w:t>
      </w:r>
      <w:r w:rsidRPr="0060239B">
        <w:rPr>
          <w:rStyle w:val="apple-converted-space"/>
          <w:rFonts w:ascii="Arial Narrow" w:eastAsiaTheme="majorEastAsia" w:hAnsi="Arial Narrow"/>
          <w:b w:val="0"/>
        </w:rPr>
        <w:t> </w:t>
      </w:r>
      <w:hyperlink r:id="rId83" w:tooltip="Manaus" w:history="1">
        <w:r w:rsidRPr="0060239B">
          <w:rPr>
            <w:rStyle w:val="Hyperlink"/>
            <w:rFonts w:ascii="Arial Narrow" w:hAnsi="Arial Narrow"/>
            <w:b w:val="0"/>
            <w:color w:val="auto"/>
            <w:u w:val="none"/>
          </w:rPr>
          <w:t>Manaus</w:t>
        </w:r>
      </w:hyperlink>
      <w:r w:rsidRPr="0060239B">
        <w:rPr>
          <w:rFonts w:ascii="Arial Narrow" w:hAnsi="Arial Narrow"/>
          <w:b w:val="0"/>
        </w:rPr>
        <w:t>, capital do estado, distando desta cerca de 107 quilômetros. Ocupa uma área de 25 422,235 km²</w:t>
      </w:r>
      <w:r w:rsidRPr="0060239B">
        <w:rPr>
          <w:rStyle w:val="apple-converted-space"/>
          <w:rFonts w:ascii="Arial Narrow" w:eastAsiaTheme="majorEastAsia" w:hAnsi="Arial Narrow"/>
          <w:b w:val="0"/>
        </w:rPr>
        <w:t> </w:t>
      </w:r>
      <w:r w:rsidRPr="0060239B">
        <w:rPr>
          <w:rFonts w:ascii="Arial Narrow" w:hAnsi="Arial Narrow"/>
          <w:b w:val="0"/>
        </w:rPr>
        <w:t>e sua população, estimada pelo</w:t>
      </w:r>
      <w:r w:rsidRPr="0060239B">
        <w:rPr>
          <w:rStyle w:val="apple-converted-space"/>
          <w:rFonts w:ascii="Arial Narrow" w:eastAsiaTheme="majorEastAsia" w:hAnsi="Arial Narrow"/>
          <w:b w:val="0"/>
        </w:rPr>
        <w:t> </w:t>
      </w:r>
      <w:hyperlink r:id="rId84" w:tooltip="Instituto Brasileiro de Geografia e Estatística" w:history="1">
        <w:r w:rsidRPr="0060239B">
          <w:rPr>
            <w:rStyle w:val="Hyperlink"/>
            <w:rFonts w:ascii="Arial Narrow" w:hAnsi="Arial Narrow"/>
            <w:b w:val="0"/>
            <w:color w:val="auto"/>
            <w:u w:val="none"/>
          </w:rPr>
          <w:t>IBGE</w:t>
        </w:r>
      </w:hyperlink>
      <w:r w:rsidRPr="0060239B">
        <w:rPr>
          <w:rStyle w:val="apple-converted-space"/>
          <w:rFonts w:ascii="Arial Narrow" w:eastAsiaTheme="majorEastAsia" w:hAnsi="Arial Narrow"/>
          <w:b w:val="0"/>
        </w:rPr>
        <w:t> </w:t>
      </w:r>
      <w:r w:rsidRPr="0060239B">
        <w:rPr>
          <w:rFonts w:ascii="Arial Narrow" w:hAnsi="Arial Narrow"/>
          <w:b w:val="0"/>
        </w:rPr>
        <w:t>em</w:t>
      </w:r>
      <w:r w:rsidRPr="0060239B">
        <w:rPr>
          <w:rStyle w:val="apple-converted-space"/>
          <w:rFonts w:ascii="Arial Narrow" w:eastAsiaTheme="majorEastAsia" w:hAnsi="Arial Narrow"/>
          <w:b w:val="0"/>
        </w:rPr>
        <w:t> </w:t>
      </w:r>
      <w:hyperlink r:id="rId85" w:tooltip="2014" w:history="1">
        <w:r w:rsidRPr="0060239B">
          <w:rPr>
            <w:rStyle w:val="Hyperlink"/>
            <w:rFonts w:ascii="Arial Narrow" w:hAnsi="Arial Narrow"/>
            <w:b w:val="0"/>
            <w:color w:val="auto"/>
            <w:u w:val="none"/>
          </w:rPr>
          <w:t>2014</w:t>
        </w:r>
      </w:hyperlink>
      <w:r w:rsidRPr="0060239B">
        <w:rPr>
          <w:rFonts w:ascii="Arial Narrow" w:hAnsi="Arial Narrow"/>
          <w:b w:val="0"/>
        </w:rPr>
        <w:t>, era de</w:t>
      </w:r>
      <w:r w:rsidRPr="0060239B">
        <w:rPr>
          <w:rStyle w:val="apple-converted-space"/>
          <w:rFonts w:ascii="Arial Narrow" w:eastAsiaTheme="majorEastAsia" w:hAnsi="Arial Narrow"/>
          <w:b w:val="0"/>
        </w:rPr>
        <w:t> </w:t>
      </w:r>
      <w:r w:rsidRPr="0060239B">
        <w:rPr>
          <w:rFonts w:ascii="Arial Narrow" w:hAnsi="Arial Narrow"/>
          <w:b w:val="0"/>
        </w:rPr>
        <w:t>31.903 habitantes, sendo assim o</w:t>
      </w:r>
      <w:r w:rsidRPr="0060239B">
        <w:rPr>
          <w:rStyle w:val="apple-converted-space"/>
          <w:rFonts w:ascii="Arial Narrow" w:eastAsiaTheme="majorEastAsia" w:hAnsi="Arial Narrow"/>
          <w:b w:val="0"/>
        </w:rPr>
        <w:t> </w:t>
      </w:r>
      <w:r w:rsidRPr="00C12508">
        <w:rPr>
          <w:rFonts w:ascii="Arial Narrow" w:hAnsi="Arial Narrow"/>
          <w:b w:val="0"/>
        </w:rPr>
        <w:t>23º município mais populoso do estado</w:t>
      </w:r>
      <w:r w:rsidRPr="0060239B">
        <w:rPr>
          <w:rStyle w:val="apple-converted-space"/>
          <w:rFonts w:ascii="Arial Narrow" w:eastAsiaTheme="majorEastAsia" w:hAnsi="Arial Narrow"/>
          <w:b w:val="0"/>
        </w:rPr>
        <w:t> </w:t>
      </w:r>
      <w:r w:rsidRPr="0060239B">
        <w:rPr>
          <w:rFonts w:ascii="Arial Narrow" w:hAnsi="Arial Narrow"/>
          <w:b w:val="0"/>
        </w:rPr>
        <w:t>e o mais populoso de</w:t>
      </w:r>
      <w:r w:rsidRPr="0060239B">
        <w:rPr>
          <w:rStyle w:val="apple-converted-space"/>
          <w:rFonts w:ascii="Arial Narrow" w:eastAsiaTheme="majorEastAsia" w:hAnsi="Arial Narrow"/>
          <w:b w:val="0"/>
        </w:rPr>
        <w:t> </w:t>
      </w:r>
      <w:hyperlink r:id="rId86" w:tooltip="Microrregião de Rio Preto da Eva" w:history="1">
        <w:r w:rsidRPr="0060239B">
          <w:rPr>
            <w:rStyle w:val="Hyperlink"/>
            <w:rFonts w:ascii="Arial Narrow" w:hAnsi="Arial Narrow"/>
            <w:b w:val="0"/>
            <w:color w:val="auto"/>
            <w:u w:val="none"/>
          </w:rPr>
          <w:t>sua microrregião</w:t>
        </w:r>
      </w:hyperlink>
      <w:r w:rsidRPr="0060239B">
        <w:rPr>
          <w:rFonts w:ascii="Arial Narrow" w:hAnsi="Arial Narrow"/>
          <w:b w:val="0"/>
        </w:rPr>
        <w:t xml:space="preserve">. Juntamente </w:t>
      </w:r>
      <w:r w:rsidRPr="0060239B">
        <w:rPr>
          <w:rFonts w:ascii="Arial Narrow" w:hAnsi="Arial Narrow"/>
          <w:b w:val="0"/>
        </w:rPr>
        <w:lastRenderedPageBreak/>
        <w:t>com outros sete municípios, integra a</w:t>
      </w:r>
      <w:r w:rsidRPr="0060239B">
        <w:rPr>
          <w:rStyle w:val="apple-converted-space"/>
          <w:rFonts w:ascii="Arial Narrow" w:eastAsiaTheme="majorEastAsia" w:hAnsi="Arial Narrow"/>
          <w:b w:val="0"/>
        </w:rPr>
        <w:t> </w:t>
      </w:r>
      <w:hyperlink r:id="rId87" w:tooltip="Região Metropolitana de Manaus" w:history="1">
        <w:r w:rsidRPr="0060239B">
          <w:rPr>
            <w:rStyle w:val="Hyperlink"/>
            <w:rFonts w:ascii="Arial Narrow" w:hAnsi="Arial Narrow"/>
            <w:b w:val="0"/>
            <w:color w:val="auto"/>
            <w:u w:val="none"/>
          </w:rPr>
          <w:t>Região Metropolitana de Manaus</w:t>
        </w:r>
      </w:hyperlink>
      <w:r w:rsidRPr="0060239B">
        <w:rPr>
          <w:rFonts w:ascii="Arial Narrow" w:hAnsi="Arial Narrow"/>
          <w:b w:val="0"/>
        </w:rPr>
        <w:t>, a maior região metropolitana brasileira em área territorial e a mais populosa da</w:t>
      </w:r>
      <w:r w:rsidRPr="0060239B">
        <w:rPr>
          <w:rStyle w:val="apple-converted-space"/>
          <w:rFonts w:ascii="Arial Narrow" w:eastAsiaTheme="majorEastAsia" w:hAnsi="Arial Narrow"/>
          <w:b w:val="0"/>
        </w:rPr>
        <w:t> </w:t>
      </w:r>
      <w:hyperlink r:id="rId88" w:tooltip="Região Norte do Brasil" w:history="1">
        <w:r w:rsidRPr="0060239B">
          <w:rPr>
            <w:rStyle w:val="Hyperlink"/>
            <w:rFonts w:ascii="Arial Narrow" w:hAnsi="Arial Narrow"/>
            <w:b w:val="0"/>
            <w:color w:val="auto"/>
            <w:u w:val="none"/>
          </w:rPr>
          <w:t>Região Norte do Brasil</w:t>
        </w:r>
      </w:hyperlink>
      <w:r w:rsidRPr="0060239B">
        <w:rPr>
          <w:rFonts w:ascii="Arial Narrow" w:hAnsi="Arial Narrow"/>
          <w:b w:val="0"/>
        </w:rPr>
        <w:t>.</w:t>
      </w:r>
    </w:p>
    <w:p w:rsidR="00A87783" w:rsidRPr="003C7D9C" w:rsidRDefault="00A87783"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w:t>
      </w:r>
      <w:r w:rsidRPr="0060239B">
        <w:rPr>
          <w:rStyle w:val="apple-converted-space"/>
          <w:rFonts w:ascii="Arial Narrow" w:eastAsiaTheme="majorEastAsia" w:hAnsi="Arial Narrow"/>
          <w:b w:val="0"/>
        </w:rPr>
        <w:t> </w:t>
      </w:r>
      <w:hyperlink r:id="rId89" w:tooltip="BR-174" w:history="1">
        <w:r w:rsidRPr="0060239B">
          <w:rPr>
            <w:rStyle w:val="Hyperlink"/>
            <w:rFonts w:ascii="Arial Narrow" w:hAnsi="Arial Narrow"/>
            <w:b w:val="0"/>
            <w:color w:val="auto"/>
            <w:u w:val="none"/>
          </w:rPr>
          <w:t>BR-174</w:t>
        </w:r>
      </w:hyperlink>
      <w:r w:rsidRPr="0060239B">
        <w:rPr>
          <w:rStyle w:val="apple-converted-space"/>
          <w:rFonts w:ascii="Arial Narrow" w:eastAsiaTheme="majorEastAsia" w:hAnsi="Arial Narrow"/>
          <w:b w:val="0"/>
        </w:rPr>
        <w:t> </w:t>
      </w:r>
      <w:r w:rsidRPr="0060239B">
        <w:rPr>
          <w:rFonts w:ascii="Arial Narrow" w:hAnsi="Arial Narrow"/>
          <w:b w:val="0"/>
        </w:rPr>
        <w:t>é a principal rodovia existente na localidade, sendo responsável por interligar o município à Manaus,</w:t>
      </w:r>
      <w:r w:rsidRPr="0060239B">
        <w:rPr>
          <w:rStyle w:val="apple-converted-space"/>
          <w:rFonts w:ascii="Arial Narrow" w:eastAsiaTheme="majorEastAsia" w:hAnsi="Arial Narrow"/>
          <w:b w:val="0"/>
        </w:rPr>
        <w:t> </w:t>
      </w:r>
      <w:hyperlink r:id="rId90" w:tooltip="Boa Vista (Roraima)" w:history="1">
        <w:r w:rsidRPr="0060239B">
          <w:rPr>
            <w:rStyle w:val="Hyperlink"/>
            <w:rFonts w:ascii="Arial Narrow" w:hAnsi="Arial Narrow"/>
            <w:b w:val="0"/>
            <w:color w:val="auto"/>
            <w:u w:val="none"/>
          </w:rPr>
          <w:t>Boa Vista</w:t>
        </w:r>
      </w:hyperlink>
      <w:r w:rsidRPr="0060239B">
        <w:rPr>
          <w:rFonts w:ascii="Arial Narrow" w:hAnsi="Arial Narrow"/>
          <w:b w:val="0"/>
        </w:rPr>
        <w:t>, capital de</w:t>
      </w:r>
      <w:r w:rsidRPr="0060239B">
        <w:rPr>
          <w:rStyle w:val="apple-converted-space"/>
          <w:rFonts w:ascii="Arial Narrow" w:eastAsiaTheme="majorEastAsia" w:hAnsi="Arial Narrow"/>
          <w:b w:val="0"/>
        </w:rPr>
        <w:t> </w:t>
      </w:r>
      <w:hyperlink r:id="rId91" w:tooltip="Roraima" w:history="1">
        <w:r w:rsidRPr="0060239B">
          <w:rPr>
            <w:rStyle w:val="Hyperlink"/>
            <w:rFonts w:ascii="Arial Narrow" w:hAnsi="Arial Narrow"/>
            <w:b w:val="0"/>
            <w:color w:val="auto"/>
            <w:u w:val="none"/>
          </w:rPr>
          <w:t>Roraima</w:t>
        </w:r>
      </w:hyperlink>
      <w:r w:rsidRPr="0060239B">
        <w:rPr>
          <w:rFonts w:ascii="Arial Narrow" w:hAnsi="Arial Narrow"/>
          <w:b w:val="0"/>
        </w:rPr>
        <w:t>, e ao município fronteiriço de</w:t>
      </w:r>
      <w:r w:rsidRPr="0060239B">
        <w:rPr>
          <w:rStyle w:val="apple-converted-space"/>
          <w:rFonts w:ascii="Arial Narrow" w:eastAsiaTheme="majorEastAsia" w:hAnsi="Arial Narrow"/>
          <w:b w:val="0"/>
        </w:rPr>
        <w:t> </w:t>
      </w:r>
      <w:hyperlink r:id="rId92" w:tooltip="Santa Elena de Uairén" w:history="1">
        <w:r w:rsidRPr="0060239B">
          <w:rPr>
            <w:rStyle w:val="Hyperlink"/>
            <w:rFonts w:ascii="Arial Narrow" w:hAnsi="Arial Narrow"/>
            <w:b w:val="0"/>
            <w:color w:val="auto"/>
            <w:u w:val="none"/>
          </w:rPr>
          <w:t>Santa Elena de Uairén</w:t>
        </w:r>
      </w:hyperlink>
      <w:r w:rsidRPr="0060239B">
        <w:rPr>
          <w:rFonts w:ascii="Arial Narrow" w:hAnsi="Arial Narrow"/>
          <w:b w:val="0"/>
        </w:rPr>
        <w:t>, na</w:t>
      </w:r>
      <w:r w:rsidRPr="0060239B">
        <w:rPr>
          <w:rStyle w:val="apple-converted-space"/>
          <w:rFonts w:ascii="Arial Narrow" w:eastAsiaTheme="majorEastAsia" w:hAnsi="Arial Narrow"/>
          <w:b w:val="0"/>
        </w:rPr>
        <w:t> </w:t>
      </w:r>
      <w:hyperlink r:id="rId93" w:tooltip="Venezuela" w:history="1">
        <w:r w:rsidRPr="0060239B">
          <w:rPr>
            <w:rStyle w:val="Hyperlink"/>
            <w:rFonts w:ascii="Arial Narrow" w:hAnsi="Arial Narrow"/>
            <w:b w:val="0"/>
            <w:color w:val="auto"/>
            <w:u w:val="none"/>
          </w:rPr>
          <w:t>Venezuela</w:t>
        </w:r>
      </w:hyperlink>
      <w:r w:rsidRPr="0060239B">
        <w:rPr>
          <w:rFonts w:ascii="Arial Narrow" w:hAnsi="Arial Narrow"/>
          <w:b w:val="0"/>
        </w:rPr>
        <w:t>.</w:t>
      </w:r>
      <w:r w:rsidR="00417CD1" w:rsidRPr="0060239B">
        <w:rPr>
          <w:rFonts w:ascii="Arial Narrow" w:hAnsi="Arial Narrow"/>
          <w:b w:val="0"/>
        </w:rPr>
        <w:t xml:space="preserve"> </w:t>
      </w:r>
      <w:r w:rsidRPr="0060239B">
        <w:rPr>
          <w:rFonts w:ascii="Arial Narrow" w:hAnsi="Arial Narrow"/>
          <w:b w:val="0"/>
        </w:rPr>
        <w:t>Presidente Figueiredo despontou para o</w:t>
      </w:r>
      <w:r w:rsidRPr="0060239B">
        <w:rPr>
          <w:rStyle w:val="apple-converted-space"/>
          <w:rFonts w:ascii="Arial Narrow" w:eastAsiaTheme="majorEastAsia" w:hAnsi="Arial Narrow"/>
          <w:b w:val="0"/>
        </w:rPr>
        <w:t> </w:t>
      </w:r>
      <w:hyperlink r:id="rId94" w:tooltip="Turismo ecológico" w:history="1">
        <w:r w:rsidRPr="0060239B">
          <w:rPr>
            <w:rStyle w:val="Hyperlink"/>
            <w:rFonts w:ascii="Arial Narrow" w:hAnsi="Arial Narrow"/>
            <w:b w:val="0"/>
            <w:color w:val="auto"/>
            <w:u w:val="none"/>
          </w:rPr>
          <w:t>turismo ecológico</w:t>
        </w:r>
      </w:hyperlink>
      <w:r w:rsidRPr="0060239B">
        <w:rPr>
          <w:rStyle w:val="apple-converted-space"/>
          <w:rFonts w:ascii="Arial Narrow" w:eastAsiaTheme="majorEastAsia" w:hAnsi="Arial Narrow"/>
          <w:b w:val="0"/>
        </w:rPr>
        <w:t> </w:t>
      </w:r>
      <w:r w:rsidRPr="0060239B">
        <w:rPr>
          <w:rFonts w:ascii="Arial Narrow" w:hAnsi="Arial Narrow"/>
          <w:b w:val="0"/>
        </w:rPr>
        <w:t>em razão de sua fartura de</w:t>
      </w:r>
      <w:r w:rsidRPr="0060239B">
        <w:rPr>
          <w:rStyle w:val="apple-converted-space"/>
          <w:rFonts w:ascii="Arial Narrow" w:eastAsiaTheme="majorEastAsia" w:hAnsi="Arial Narrow"/>
          <w:b w:val="0"/>
        </w:rPr>
        <w:t> </w:t>
      </w:r>
      <w:hyperlink r:id="rId95" w:tooltip="Água" w:history="1">
        <w:r w:rsidRPr="0060239B">
          <w:rPr>
            <w:rStyle w:val="Hyperlink"/>
            <w:rFonts w:ascii="Arial Narrow" w:hAnsi="Arial Narrow"/>
            <w:b w:val="0"/>
            <w:color w:val="auto"/>
            <w:u w:val="none"/>
          </w:rPr>
          <w:t>águas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96" w:tooltip="Selva" w:history="1">
        <w:r w:rsidRPr="0060239B">
          <w:rPr>
            <w:rStyle w:val="Hyperlink"/>
            <w:rFonts w:ascii="Arial Narrow" w:hAnsi="Arial Narrow"/>
            <w:b w:val="0"/>
            <w:color w:val="auto"/>
            <w:u w:val="none"/>
          </w:rPr>
          <w:t>selva</w:t>
        </w:r>
      </w:hyperlink>
      <w:r w:rsidRPr="0060239B">
        <w:rPr>
          <w:rFonts w:ascii="Arial Narrow" w:hAnsi="Arial Narrow"/>
          <w:b w:val="0"/>
        </w:rPr>
        <w:t>, recursos naturais,</w:t>
      </w:r>
      <w:r w:rsidR="00F00C67" w:rsidRPr="0060239B">
        <w:rPr>
          <w:rFonts w:ascii="Arial Narrow" w:hAnsi="Arial Narrow"/>
          <w:b w:val="0"/>
        </w:rPr>
        <w:t xml:space="preserve"> </w:t>
      </w:r>
      <w:hyperlink r:id="rId97" w:tooltip="Caverna" w:history="1">
        <w:r w:rsidRPr="0060239B">
          <w:rPr>
            <w:rStyle w:val="Hyperlink"/>
            <w:rFonts w:ascii="Arial Narrow" w:hAnsi="Arial Narrow"/>
            <w:b w:val="0"/>
            <w:color w:val="auto"/>
            <w:u w:val="none"/>
          </w:rPr>
          <w:t>cavernas</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98" w:tooltip="Queda de água" w:history="1">
        <w:r w:rsidRPr="0060239B">
          <w:rPr>
            <w:rStyle w:val="Hyperlink"/>
            <w:rFonts w:ascii="Arial Narrow" w:hAnsi="Arial Narrow"/>
            <w:b w:val="0"/>
            <w:color w:val="auto"/>
            <w:u w:val="none"/>
          </w:rPr>
          <w:t>cachoeiras</w:t>
        </w:r>
      </w:hyperlink>
      <w:r w:rsidRPr="0060239B">
        <w:rPr>
          <w:rFonts w:ascii="Arial Narrow" w:hAnsi="Arial Narrow"/>
          <w:b w:val="0"/>
        </w:rPr>
        <w:t>. O</w:t>
      </w:r>
      <w:r w:rsidRPr="0060239B">
        <w:rPr>
          <w:rStyle w:val="apple-converted-space"/>
          <w:rFonts w:ascii="Arial Narrow" w:eastAsiaTheme="majorEastAsia" w:hAnsi="Arial Narrow"/>
          <w:b w:val="0"/>
        </w:rPr>
        <w:t> </w:t>
      </w:r>
      <w:hyperlink r:id="rId99" w:tooltip="Ministério do Turismo" w:history="1">
        <w:r w:rsidRPr="0060239B">
          <w:rPr>
            <w:rStyle w:val="Hyperlink"/>
            <w:rFonts w:ascii="Arial Narrow" w:hAnsi="Arial Narrow"/>
            <w:b w:val="0"/>
            <w:color w:val="auto"/>
            <w:u w:val="none"/>
          </w:rPr>
          <w:t>Ministério do Turismo</w:t>
        </w:r>
      </w:hyperlink>
      <w:r w:rsidRPr="0060239B">
        <w:rPr>
          <w:rStyle w:val="apple-converted-space"/>
          <w:rFonts w:ascii="Arial Narrow" w:eastAsiaTheme="majorEastAsia" w:hAnsi="Arial Narrow"/>
          <w:b w:val="0"/>
        </w:rPr>
        <w:t> </w:t>
      </w:r>
      <w:r w:rsidRPr="0060239B">
        <w:rPr>
          <w:rFonts w:ascii="Arial Narrow" w:hAnsi="Arial Narrow"/>
          <w:b w:val="0"/>
        </w:rPr>
        <w:t>catalogou mais de cem quedas d'água no município, muitas delas exploradas economicamente através do ecoturismo. É existente na área urbana e rural uma razoável</w:t>
      </w:r>
      <w:r w:rsidRPr="0060239B">
        <w:rPr>
          <w:rStyle w:val="apple-converted-space"/>
          <w:rFonts w:ascii="Arial Narrow" w:eastAsiaTheme="majorEastAsia" w:hAnsi="Arial Narrow"/>
          <w:b w:val="0"/>
        </w:rPr>
        <w:t> </w:t>
      </w:r>
      <w:hyperlink r:id="rId100" w:tooltip="Infraestrutura (economia)" w:history="1">
        <w:r w:rsidRPr="0060239B">
          <w:rPr>
            <w:rStyle w:val="Hyperlink"/>
            <w:rFonts w:ascii="Arial Narrow" w:hAnsi="Arial Narrow"/>
            <w:b w:val="0"/>
            <w:color w:val="auto"/>
            <w:u w:val="none"/>
          </w:rPr>
          <w:t>infraestrutura</w:t>
        </w:r>
      </w:hyperlink>
      <w:r w:rsidRPr="0060239B">
        <w:rPr>
          <w:rStyle w:val="apple-converted-space"/>
          <w:rFonts w:ascii="Arial Narrow" w:eastAsiaTheme="majorEastAsia" w:hAnsi="Arial Narrow"/>
          <w:b w:val="0"/>
        </w:rPr>
        <w:t> </w:t>
      </w:r>
      <w:r w:rsidRPr="0060239B">
        <w:rPr>
          <w:rFonts w:ascii="Arial Narrow" w:hAnsi="Arial Narrow"/>
          <w:b w:val="0"/>
        </w:rPr>
        <w:t>turística em expansão. O município é mais conhecido pela</w:t>
      </w:r>
      <w:r w:rsidRPr="0060239B">
        <w:rPr>
          <w:rStyle w:val="apple-converted-space"/>
          <w:rFonts w:ascii="Arial Narrow" w:eastAsiaTheme="majorEastAsia" w:hAnsi="Arial Narrow"/>
          <w:b w:val="0"/>
        </w:rPr>
        <w:t> </w:t>
      </w:r>
      <w:hyperlink r:id="rId101" w:tooltip="Usina hidroelétrica" w:history="1">
        <w:r w:rsidRPr="0060239B">
          <w:rPr>
            <w:rStyle w:val="Hyperlink"/>
            <w:rFonts w:ascii="Arial Narrow" w:hAnsi="Arial Narrow"/>
            <w:b w:val="0"/>
            <w:color w:val="auto"/>
            <w:u w:val="none"/>
          </w:rPr>
          <w:t>usina hidroelétrica</w:t>
        </w:r>
      </w:hyperlink>
      <w:r w:rsidRPr="0060239B">
        <w:rPr>
          <w:rStyle w:val="apple-converted-space"/>
          <w:rFonts w:ascii="Arial Narrow" w:eastAsiaTheme="majorEastAsia" w:hAnsi="Arial Narrow"/>
          <w:b w:val="0"/>
        </w:rPr>
        <w:t> </w:t>
      </w:r>
      <w:r w:rsidRPr="0060239B">
        <w:rPr>
          <w:rFonts w:ascii="Arial Narrow" w:hAnsi="Arial Narrow"/>
          <w:b w:val="0"/>
        </w:rPr>
        <w:t>instalada ali, a usina de</w:t>
      </w:r>
      <w:r w:rsidRPr="0060239B">
        <w:rPr>
          <w:rStyle w:val="apple-converted-space"/>
          <w:rFonts w:ascii="Arial Narrow" w:eastAsiaTheme="majorEastAsia" w:hAnsi="Arial Narrow"/>
          <w:b w:val="0"/>
        </w:rPr>
        <w:t> </w:t>
      </w:r>
      <w:hyperlink r:id="rId102" w:tooltip="Balbina" w:history="1">
        <w:r w:rsidRPr="0060239B">
          <w:rPr>
            <w:rStyle w:val="Hyperlink"/>
            <w:rFonts w:ascii="Arial Narrow" w:hAnsi="Arial Narrow"/>
            <w:b w:val="0"/>
            <w:color w:val="auto"/>
            <w:u w:val="none"/>
          </w:rPr>
          <w:t>Balbina</w:t>
        </w:r>
      </w:hyperlink>
      <w:r w:rsidRPr="0060239B">
        <w:rPr>
          <w:rFonts w:ascii="Arial Narrow" w:hAnsi="Arial Narrow"/>
          <w:b w:val="0"/>
        </w:rPr>
        <w:t>, no</w:t>
      </w:r>
      <w:r w:rsidRPr="0060239B">
        <w:rPr>
          <w:rStyle w:val="apple-converted-space"/>
          <w:rFonts w:ascii="Arial Narrow" w:eastAsiaTheme="majorEastAsia" w:hAnsi="Arial Narrow"/>
          <w:b w:val="0"/>
        </w:rPr>
        <w:t> </w:t>
      </w:r>
      <w:hyperlink r:id="rId103" w:tooltip="Distrito" w:history="1">
        <w:r w:rsidRPr="0060239B">
          <w:rPr>
            <w:rStyle w:val="Hyperlink"/>
            <w:rFonts w:ascii="Arial Narrow" w:hAnsi="Arial Narrow"/>
            <w:b w:val="0"/>
            <w:color w:val="auto"/>
            <w:u w:val="none"/>
          </w:rPr>
          <w:t>distrito</w:t>
        </w:r>
      </w:hyperlink>
      <w:r w:rsidR="00F00C67" w:rsidRPr="0060239B">
        <w:rPr>
          <w:rFonts w:ascii="Arial Narrow" w:hAnsi="Arial Narrow"/>
          <w:b w:val="0"/>
        </w:rPr>
        <w:t xml:space="preserve"> </w:t>
      </w:r>
      <w:hyperlink r:id="rId104" w:tooltip="Homônimo" w:history="1">
        <w:r w:rsidRPr="0060239B">
          <w:rPr>
            <w:rStyle w:val="Hyperlink"/>
            <w:rFonts w:ascii="Arial Narrow" w:hAnsi="Arial Narrow"/>
            <w:b w:val="0"/>
            <w:color w:val="auto"/>
            <w:u w:val="none"/>
          </w:rPr>
          <w:t>homônimo</w:t>
        </w:r>
      </w:hyperlink>
      <w:r w:rsidRPr="0060239B">
        <w:rPr>
          <w:rFonts w:ascii="Arial Narrow" w:hAnsi="Arial Narrow"/>
          <w:b w:val="0"/>
        </w:rPr>
        <w:t xml:space="preserve">, cujas obras e manutenção são responsáveis </w:t>
      </w:r>
      <w:r w:rsidRPr="003C7D9C">
        <w:rPr>
          <w:rFonts w:ascii="Arial Narrow" w:hAnsi="Arial Narrow"/>
          <w:b w:val="0"/>
        </w:rPr>
        <w:t>pela maior</w:t>
      </w:r>
      <w:r w:rsidRPr="003C7D9C">
        <w:rPr>
          <w:rStyle w:val="apple-converted-space"/>
          <w:rFonts w:ascii="Arial Narrow" w:eastAsiaTheme="majorEastAsia" w:hAnsi="Arial Narrow"/>
          <w:b w:val="0"/>
        </w:rPr>
        <w:t> </w:t>
      </w:r>
      <w:hyperlink r:id="rId105" w:tooltip="Desastre" w:history="1">
        <w:r w:rsidRPr="003C7D9C">
          <w:rPr>
            <w:rStyle w:val="Hyperlink"/>
            <w:rFonts w:ascii="Arial Narrow" w:hAnsi="Arial Narrow"/>
            <w:b w:val="0"/>
            <w:color w:val="auto"/>
            <w:u w:val="none"/>
          </w:rPr>
          <w:t>catástrofe ambiental</w:t>
        </w:r>
      </w:hyperlink>
      <w:r w:rsidRPr="003C7D9C">
        <w:rPr>
          <w:rStyle w:val="apple-converted-space"/>
          <w:rFonts w:ascii="Arial Narrow" w:eastAsiaTheme="majorEastAsia" w:hAnsi="Arial Narrow"/>
          <w:b w:val="0"/>
        </w:rPr>
        <w:t> </w:t>
      </w:r>
      <w:r w:rsidRPr="003C7D9C">
        <w:rPr>
          <w:rFonts w:ascii="Arial Narrow" w:hAnsi="Arial Narrow"/>
          <w:b w:val="0"/>
        </w:rPr>
        <w:t>da</w:t>
      </w:r>
      <w:r w:rsidRPr="003C7D9C">
        <w:rPr>
          <w:rStyle w:val="apple-converted-space"/>
          <w:rFonts w:ascii="Arial Narrow" w:eastAsiaTheme="majorEastAsia" w:hAnsi="Arial Narrow"/>
          <w:b w:val="0"/>
        </w:rPr>
        <w:t> </w:t>
      </w:r>
      <w:hyperlink r:id="rId106" w:tooltip="História do Brasil" w:history="1">
        <w:r w:rsidRPr="003C7D9C">
          <w:rPr>
            <w:rStyle w:val="Hyperlink"/>
            <w:rFonts w:ascii="Arial Narrow" w:hAnsi="Arial Narrow"/>
            <w:b w:val="0"/>
            <w:color w:val="auto"/>
            <w:u w:val="none"/>
          </w:rPr>
          <w:t>história do</w:t>
        </w:r>
      </w:hyperlink>
      <w:r w:rsidRPr="003C7D9C">
        <w:rPr>
          <w:rStyle w:val="apple-converted-space"/>
          <w:rFonts w:ascii="Arial Narrow" w:eastAsiaTheme="majorEastAsia" w:hAnsi="Arial Narrow"/>
          <w:b w:val="0"/>
        </w:rPr>
        <w:t> </w:t>
      </w:r>
      <w:hyperlink r:id="rId107" w:tooltip="Brasil" w:history="1">
        <w:r w:rsidRPr="003C7D9C">
          <w:rPr>
            <w:rStyle w:val="Hyperlink"/>
            <w:rFonts w:ascii="Arial Narrow" w:hAnsi="Arial Narrow"/>
            <w:b w:val="0"/>
            <w:color w:val="auto"/>
            <w:u w:val="none"/>
          </w:rPr>
          <w:t>Brasil</w:t>
        </w:r>
      </w:hyperlink>
      <w:r w:rsidRPr="003C7D9C">
        <w:rPr>
          <w:rFonts w:ascii="Arial Narrow" w:hAnsi="Arial Narrow"/>
          <w:b w:val="0"/>
        </w:rPr>
        <w:t>.</w:t>
      </w:r>
    </w:p>
    <w:p w:rsidR="0009097E" w:rsidRPr="003C7D9C" w:rsidRDefault="0009097E" w:rsidP="00016DE2">
      <w:pPr>
        <w:rPr>
          <w:b w:val="0"/>
        </w:rPr>
      </w:pPr>
      <w:r w:rsidRPr="003C7D9C">
        <w:rPr>
          <w:b w:val="0"/>
        </w:rPr>
        <w:t>A dinâmica econômica do município está baseada</w:t>
      </w:r>
      <w:r w:rsidR="00016DE2" w:rsidRPr="003C7D9C">
        <w:rPr>
          <w:b w:val="0"/>
        </w:rPr>
        <w:t xml:space="preserve"> no turismo</w:t>
      </w:r>
      <w:r w:rsidRPr="003C7D9C">
        <w:rPr>
          <w:b w:val="0"/>
        </w:rPr>
        <w:t xml:space="preserve"> </w:t>
      </w:r>
      <w:r w:rsidR="00016DE2" w:rsidRPr="003C7D9C">
        <w:rPr>
          <w:rFonts w:cs="Times New Roman"/>
          <w:b w:val="0"/>
          <w:bCs w:val="0"/>
        </w:rPr>
        <w:t>pela sua condição geográfica e exuberância de seus recursos naturais (cachoeiras, corredeiras, cavernas, floresta tropical equatorial nativa, lago da Usina Hidrelétrica de Balbina etc.), possui condições plenamente favoráveis para o exercício de atividades turísticas diversificadas, como: turismo ecológico, turismo de pesca esportiva, turismo de aventura, turismo de pesquisa arqueológica, entre outros. Todos constituindo-se em atividades econômicas com extraordinária capacidade de desenvolvimento.</w:t>
      </w:r>
    </w:p>
    <w:p w:rsidR="00060DEA" w:rsidRPr="003C7D9C" w:rsidRDefault="008E5C07" w:rsidP="0060239B">
      <w:pPr>
        <w:rPr>
          <w:rFonts w:eastAsia="Times New Roman" w:cs="Arial"/>
          <w:b w:val="0"/>
          <w:lang w:eastAsia="pt-BR"/>
        </w:rPr>
      </w:pPr>
      <w:r w:rsidRPr="003C7D9C">
        <w:rPr>
          <w:b w:val="0"/>
        </w:rPr>
        <w:t>Quanto às perspectivas de novas dinâmicas econômicas</w:t>
      </w:r>
      <w:r w:rsidR="0023572C" w:rsidRPr="003C7D9C">
        <w:rPr>
          <w:b w:val="0"/>
        </w:rPr>
        <w:t xml:space="preserve"> apresenta-se</w:t>
      </w:r>
      <w:r w:rsidRPr="003C7D9C">
        <w:rPr>
          <w:b w:val="0"/>
        </w:rPr>
        <w:t xml:space="preserve">: </w:t>
      </w:r>
      <w:r w:rsidR="00CE4875" w:rsidRPr="003C7D9C">
        <w:rPr>
          <w:b w:val="0"/>
        </w:rPr>
        <w:t>Cassiterita, Tantalita, Estanho, Água mineral, Zircônia,</w:t>
      </w:r>
      <w:r w:rsidRPr="003C7D9C">
        <w:rPr>
          <w:b w:val="0"/>
        </w:rPr>
        <w:t xml:space="preserve"> </w:t>
      </w:r>
      <w:r w:rsidRPr="003C7D9C">
        <w:rPr>
          <w:rFonts w:eastAsia="Times New Roman" w:cs="Arial"/>
          <w:b w:val="0"/>
          <w:lang w:eastAsia="pt-BR"/>
        </w:rPr>
        <w:t>Calcário e Criolita, Silvinita.</w:t>
      </w:r>
    </w:p>
    <w:p w:rsidR="00E204C8" w:rsidRPr="003C7D9C" w:rsidRDefault="00E204C8" w:rsidP="0060239B">
      <w:pPr>
        <w:rPr>
          <w:b w:val="0"/>
        </w:rPr>
      </w:pPr>
      <w:r w:rsidRPr="003C7D9C">
        <w:rPr>
          <w:b w:val="0"/>
        </w:rPr>
        <w:t>A atuação acadêmica do IFAM-CPF no campo do ensino envolve, prioritariamente, a oferta de cursos técnicos de nível médio de forma integrada ao ensino médio, subsequente, ensino a distância, curso de formação inicial e continuada e concomitante.</w:t>
      </w:r>
    </w:p>
    <w:p w:rsidR="008E5C07" w:rsidRPr="0060239B" w:rsidRDefault="008E5C07" w:rsidP="0060239B">
      <w:pPr>
        <w:pStyle w:val="NormalWeb"/>
        <w:spacing w:before="0" w:beforeAutospacing="0" w:after="0" w:afterAutospacing="0" w:line="360" w:lineRule="auto"/>
        <w:rPr>
          <w:rFonts w:ascii="Arial Narrow" w:hAnsi="Arial Narrow"/>
          <w:b w:val="0"/>
        </w:rPr>
      </w:pPr>
    </w:p>
    <w:p w:rsidR="006D5FDA" w:rsidRPr="0060239B" w:rsidRDefault="006D5FDA" w:rsidP="0060239B">
      <w:pPr>
        <w:pStyle w:val="NormalWeb"/>
        <w:spacing w:before="0" w:beforeAutospacing="0" w:after="0" w:afterAutospacing="0" w:line="360" w:lineRule="auto"/>
        <w:rPr>
          <w:rFonts w:ascii="Arial Narrow" w:hAnsi="Arial Narrow"/>
          <w:b w:val="0"/>
        </w:rPr>
      </w:pPr>
      <w:r w:rsidRPr="0060239B">
        <w:rPr>
          <w:rFonts w:ascii="Arial Narrow" w:hAnsi="Arial Narrow"/>
        </w:rPr>
        <w:t>Itacoatiara</w:t>
      </w:r>
      <w:r w:rsidRPr="0060239B">
        <w:rPr>
          <w:rStyle w:val="apple-converted-space"/>
          <w:rFonts w:ascii="Arial Narrow" w:hAnsi="Arial Narrow"/>
          <w:b w:val="0"/>
        </w:rPr>
        <w:t> </w:t>
      </w:r>
      <w:r w:rsidRPr="0060239B">
        <w:rPr>
          <w:rFonts w:ascii="Arial Narrow" w:hAnsi="Arial Narrow"/>
          <w:b w:val="0"/>
        </w:rPr>
        <w:t>é um</w:t>
      </w:r>
      <w:r w:rsidRPr="0060239B">
        <w:rPr>
          <w:rStyle w:val="apple-converted-space"/>
          <w:rFonts w:ascii="Arial Narrow" w:hAnsi="Arial Narrow"/>
          <w:b w:val="0"/>
        </w:rPr>
        <w:t> </w:t>
      </w:r>
      <w:hyperlink r:id="rId108" w:tooltip="Município" w:history="1">
        <w:r w:rsidRPr="0060239B">
          <w:rPr>
            <w:rStyle w:val="Hyperlink"/>
            <w:rFonts w:ascii="Arial Narrow" w:eastAsiaTheme="majorEastAsia" w:hAnsi="Arial Narrow"/>
            <w:b w:val="0"/>
            <w:color w:val="auto"/>
            <w:u w:val="none"/>
          </w:rPr>
          <w:t>município</w:t>
        </w:r>
      </w:hyperlink>
      <w:r w:rsidRPr="0060239B">
        <w:rPr>
          <w:rStyle w:val="apple-converted-space"/>
          <w:rFonts w:ascii="Arial Narrow" w:hAnsi="Arial Narrow"/>
          <w:b w:val="0"/>
        </w:rPr>
        <w:t> </w:t>
      </w:r>
      <w:hyperlink r:id="rId109" w:tooltip="Brasileiro" w:history="1">
        <w:r w:rsidRPr="0060239B">
          <w:rPr>
            <w:rStyle w:val="Hyperlink"/>
            <w:rFonts w:ascii="Arial Narrow" w:eastAsiaTheme="majorEastAsia" w:hAnsi="Arial Narrow"/>
            <w:b w:val="0"/>
            <w:color w:val="auto"/>
            <w:u w:val="none"/>
          </w:rPr>
          <w:t>brasileiro</w:t>
        </w:r>
      </w:hyperlink>
      <w:r w:rsidRPr="0060239B">
        <w:rPr>
          <w:rStyle w:val="apple-converted-space"/>
          <w:rFonts w:ascii="Arial Narrow" w:hAnsi="Arial Narrow"/>
          <w:b w:val="0"/>
        </w:rPr>
        <w:t> </w:t>
      </w:r>
      <w:r w:rsidRPr="0060239B">
        <w:rPr>
          <w:rFonts w:ascii="Arial Narrow" w:hAnsi="Arial Narrow"/>
          <w:b w:val="0"/>
        </w:rPr>
        <w:t>do</w:t>
      </w:r>
      <w:r w:rsidRPr="0060239B">
        <w:rPr>
          <w:rStyle w:val="apple-converted-space"/>
          <w:rFonts w:ascii="Arial Narrow" w:hAnsi="Arial Narrow"/>
          <w:b w:val="0"/>
        </w:rPr>
        <w:t> </w:t>
      </w:r>
      <w:hyperlink r:id="rId110" w:tooltip="Unidades federativas do Brasil" w:history="1">
        <w:r w:rsidRPr="0060239B">
          <w:rPr>
            <w:rStyle w:val="Hyperlink"/>
            <w:rFonts w:ascii="Arial Narrow" w:eastAsiaTheme="majorEastAsia" w:hAnsi="Arial Narrow"/>
            <w:b w:val="0"/>
            <w:color w:val="auto"/>
            <w:u w:val="none"/>
          </w:rPr>
          <w:t>estado</w:t>
        </w:r>
      </w:hyperlink>
      <w:r w:rsidRPr="0060239B">
        <w:rPr>
          <w:rStyle w:val="apple-converted-space"/>
          <w:rFonts w:ascii="Arial Narrow" w:hAnsi="Arial Narrow"/>
          <w:b w:val="0"/>
        </w:rPr>
        <w:t> </w:t>
      </w:r>
      <w:r w:rsidRPr="0060239B">
        <w:rPr>
          <w:rFonts w:ascii="Arial Narrow" w:hAnsi="Arial Narrow"/>
          <w:b w:val="0"/>
        </w:rPr>
        <w:t xml:space="preserve">do </w:t>
      </w:r>
      <w:hyperlink r:id="rId111" w:tooltip="Amazonas" w:history="1">
        <w:r w:rsidRPr="0060239B">
          <w:rPr>
            <w:rStyle w:val="Hyperlink"/>
            <w:rFonts w:ascii="Arial Narrow" w:eastAsiaTheme="majorEastAsia" w:hAnsi="Arial Narrow"/>
            <w:b w:val="0"/>
            <w:color w:val="auto"/>
            <w:u w:val="none"/>
          </w:rPr>
          <w:t>Amazonas</w:t>
        </w:r>
      </w:hyperlink>
      <w:r w:rsidRPr="0060239B">
        <w:rPr>
          <w:rFonts w:ascii="Arial Narrow" w:hAnsi="Arial Narrow"/>
          <w:b w:val="0"/>
        </w:rPr>
        <w:t>,</w:t>
      </w:r>
      <w:r w:rsidRPr="0060239B">
        <w:rPr>
          <w:rStyle w:val="apple-converted-space"/>
          <w:rFonts w:ascii="Arial Narrow" w:hAnsi="Arial Narrow"/>
          <w:b w:val="0"/>
        </w:rPr>
        <w:t> </w:t>
      </w:r>
      <w:hyperlink r:id="rId112" w:tooltip="Região Norte do Brasil" w:history="1">
        <w:r w:rsidRPr="0060239B">
          <w:rPr>
            <w:rStyle w:val="Hyperlink"/>
            <w:rFonts w:ascii="Arial Narrow" w:eastAsiaTheme="majorEastAsia" w:hAnsi="Arial Narrow"/>
            <w:b w:val="0"/>
            <w:color w:val="auto"/>
            <w:u w:val="none"/>
          </w:rPr>
          <w:t>Região Norte</w:t>
        </w:r>
      </w:hyperlink>
      <w:r w:rsidRPr="0060239B">
        <w:rPr>
          <w:rStyle w:val="apple-converted-space"/>
          <w:rFonts w:ascii="Arial Narrow" w:hAnsi="Arial Narrow"/>
          <w:b w:val="0"/>
        </w:rPr>
        <w:t> </w:t>
      </w:r>
      <w:r w:rsidRPr="0060239B">
        <w:rPr>
          <w:rFonts w:ascii="Arial Narrow" w:hAnsi="Arial Narrow"/>
          <w:b w:val="0"/>
        </w:rPr>
        <w:t>do país. Pertencente à</w:t>
      </w:r>
      <w:r w:rsidRPr="0060239B">
        <w:rPr>
          <w:rStyle w:val="apple-converted-space"/>
          <w:rFonts w:ascii="Arial Narrow" w:hAnsi="Arial Narrow"/>
          <w:b w:val="0"/>
        </w:rPr>
        <w:t> </w:t>
      </w:r>
      <w:hyperlink r:id="rId113" w:tooltip="Mesorregião do Centro Amazonense" w:history="1">
        <w:r w:rsidRPr="0060239B">
          <w:rPr>
            <w:rStyle w:val="Hyperlink"/>
            <w:rFonts w:ascii="Arial Narrow" w:eastAsiaTheme="majorEastAsia" w:hAnsi="Arial Narrow"/>
            <w:b w:val="0"/>
            <w:color w:val="auto"/>
            <w:u w:val="none"/>
          </w:rPr>
          <w:t>Mesorregião do Centro Amazonense</w:t>
        </w:r>
      </w:hyperlink>
      <w:r w:rsidRPr="0060239B">
        <w:rPr>
          <w:rStyle w:val="apple-converted-space"/>
          <w:rFonts w:ascii="Arial Narrow" w:hAnsi="Arial Narrow"/>
          <w:b w:val="0"/>
        </w:rPr>
        <w:t> </w:t>
      </w:r>
      <w:r w:rsidRPr="0060239B">
        <w:rPr>
          <w:rFonts w:ascii="Arial Narrow" w:hAnsi="Arial Narrow"/>
          <w:b w:val="0"/>
        </w:rPr>
        <w:t>e</w:t>
      </w:r>
      <w:r w:rsidRPr="0060239B">
        <w:rPr>
          <w:rStyle w:val="apple-converted-space"/>
          <w:rFonts w:ascii="Arial Narrow" w:hAnsi="Arial Narrow"/>
          <w:b w:val="0"/>
        </w:rPr>
        <w:t> </w:t>
      </w:r>
      <w:hyperlink r:id="rId114" w:tooltip="Microrregião de Itacoatiara" w:history="1">
        <w:r w:rsidRPr="0060239B">
          <w:rPr>
            <w:rStyle w:val="Hyperlink"/>
            <w:rFonts w:ascii="Arial Narrow" w:eastAsiaTheme="majorEastAsia" w:hAnsi="Arial Narrow"/>
            <w:b w:val="0"/>
            <w:color w:val="auto"/>
            <w:u w:val="none"/>
          </w:rPr>
          <w:t>microrregião de mesmo nome</w:t>
        </w:r>
      </w:hyperlink>
      <w:r w:rsidRPr="0060239B">
        <w:rPr>
          <w:rFonts w:ascii="Arial Narrow" w:hAnsi="Arial Narrow"/>
          <w:b w:val="0"/>
        </w:rPr>
        <w:t>, localiza-se a leste de</w:t>
      </w:r>
      <w:r w:rsidRPr="0060239B">
        <w:rPr>
          <w:rStyle w:val="apple-converted-space"/>
          <w:rFonts w:ascii="Arial Narrow" w:hAnsi="Arial Narrow"/>
          <w:b w:val="0"/>
        </w:rPr>
        <w:t> </w:t>
      </w:r>
      <w:hyperlink r:id="rId115" w:tooltip="Manaus" w:history="1">
        <w:r w:rsidRPr="0060239B">
          <w:rPr>
            <w:rStyle w:val="Hyperlink"/>
            <w:rFonts w:ascii="Arial Narrow" w:eastAsiaTheme="majorEastAsia" w:hAnsi="Arial Narrow"/>
            <w:b w:val="0"/>
            <w:color w:val="auto"/>
            <w:u w:val="none"/>
          </w:rPr>
          <w:t>Manaus</w:t>
        </w:r>
      </w:hyperlink>
      <w:r w:rsidRPr="0060239B">
        <w:rPr>
          <w:rFonts w:ascii="Arial Narrow" w:hAnsi="Arial Narrow"/>
          <w:b w:val="0"/>
        </w:rPr>
        <w:t xml:space="preserve">, capital do estado, distando desta cerca de 176 quilômetros. Considerado o maior </w:t>
      </w:r>
      <w:r w:rsidR="00E3616E" w:rsidRPr="0060239B">
        <w:rPr>
          <w:rFonts w:ascii="Arial Narrow" w:hAnsi="Arial Narrow"/>
          <w:b w:val="0"/>
        </w:rPr>
        <w:t>polo</w:t>
      </w:r>
      <w:r w:rsidRPr="0060239B">
        <w:rPr>
          <w:rFonts w:ascii="Arial Narrow" w:hAnsi="Arial Narrow"/>
          <w:b w:val="0"/>
        </w:rPr>
        <w:t xml:space="preserve"> agropecuário da</w:t>
      </w:r>
      <w:r w:rsidRPr="0060239B">
        <w:rPr>
          <w:rStyle w:val="apple-converted-space"/>
          <w:rFonts w:ascii="Arial Narrow" w:hAnsi="Arial Narrow"/>
          <w:b w:val="0"/>
        </w:rPr>
        <w:t> </w:t>
      </w:r>
      <w:hyperlink r:id="rId116" w:tooltip="Região Norte do Brasil" w:history="1">
        <w:r w:rsidRPr="0060239B">
          <w:rPr>
            <w:rStyle w:val="Hyperlink"/>
            <w:rFonts w:ascii="Arial Narrow" w:eastAsiaTheme="majorEastAsia" w:hAnsi="Arial Narrow"/>
            <w:b w:val="0"/>
            <w:color w:val="auto"/>
            <w:u w:val="none"/>
          </w:rPr>
          <w:t>Região Norte do Brasil</w:t>
        </w:r>
      </w:hyperlink>
      <w:r w:rsidRPr="0060239B">
        <w:rPr>
          <w:rFonts w:ascii="Arial Narrow" w:hAnsi="Arial Narrow"/>
          <w:b w:val="0"/>
        </w:rPr>
        <w:t>, a cidade vem ocupando uma relevante posição nacional, sendo considerada uma das mais dinâmicas do Brasil.</w:t>
      </w:r>
      <w:r w:rsidRPr="0060239B">
        <w:rPr>
          <w:rStyle w:val="apple-converted-space"/>
          <w:rFonts w:ascii="Arial Narrow" w:hAnsi="Arial Narrow"/>
          <w:b w:val="0"/>
        </w:rPr>
        <w:t> </w:t>
      </w:r>
      <w:r w:rsidRPr="0060239B">
        <w:rPr>
          <w:rFonts w:ascii="Arial Narrow" w:hAnsi="Arial Narrow"/>
          <w:b w:val="0"/>
        </w:rPr>
        <w:t>Ocupa uma área de8 891,993 km²,</w:t>
      </w:r>
      <w:r w:rsidRPr="0060239B">
        <w:rPr>
          <w:rStyle w:val="apple-converted-space"/>
          <w:rFonts w:ascii="Arial Narrow" w:hAnsi="Arial Narrow"/>
          <w:b w:val="0"/>
        </w:rPr>
        <w:t> </w:t>
      </w:r>
      <w:r w:rsidRPr="0060239B">
        <w:rPr>
          <w:rFonts w:ascii="Arial Narrow" w:hAnsi="Arial Narrow"/>
          <w:b w:val="0"/>
        </w:rPr>
        <w:t>representando 0.5661 % do Estado, 0.2308 % da Região e 0.1047 % de todo o território brasileiro.</w:t>
      </w:r>
      <w:r w:rsidRPr="0060239B">
        <w:rPr>
          <w:rStyle w:val="apple-converted-space"/>
          <w:rFonts w:ascii="Arial Narrow" w:hAnsi="Arial Narrow"/>
          <w:b w:val="0"/>
        </w:rPr>
        <w:t> </w:t>
      </w:r>
      <w:r w:rsidRPr="0060239B">
        <w:rPr>
          <w:rFonts w:ascii="Arial Narrow" w:hAnsi="Arial Narrow"/>
          <w:b w:val="0"/>
        </w:rPr>
        <w:t>Desse total 10,2412 km² estão em</w:t>
      </w:r>
      <w:r w:rsidRPr="0060239B">
        <w:rPr>
          <w:rStyle w:val="apple-converted-space"/>
          <w:rFonts w:ascii="Arial Narrow" w:hAnsi="Arial Narrow"/>
          <w:b w:val="0"/>
        </w:rPr>
        <w:t> </w:t>
      </w:r>
      <w:hyperlink r:id="rId117" w:tooltip="Perímetro urbano" w:history="1">
        <w:r w:rsidRPr="0060239B">
          <w:rPr>
            <w:rStyle w:val="Hyperlink"/>
            <w:rFonts w:ascii="Arial Narrow" w:eastAsiaTheme="majorEastAsia" w:hAnsi="Arial Narrow"/>
            <w:b w:val="0"/>
            <w:color w:val="auto"/>
            <w:u w:val="none"/>
          </w:rPr>
          <w:t>perímetro urbano</w:t>
        </w:r>
      </w:hyperlink>
      <w:r w:rsidRPr="0060239B">
        <w:rPr>
          <w:rFonts w:ascii="Arial Narrow" w:hAnsi="Arial Narrow"/>
          <w:b w:val="0"/>
        </w:rPr>
        <w:t>. Sua população, estimada pelo</w:t>
      </w:r>
      <w:r w:rsidRPr="0060239B">
        <w:rPr>
          <w:rStyle w:val="apple-converted-space"/>
          <w:rFonts w:ascii="Arial Narrow" w:hAnsi="Arial Narrow"/>
          <w:b w:val="0"/>
        </w:rPr>
        <w:t> </w:t>
      </w:r>
      <w:hyperlink r:id="rId118" w:tooltip="Instituto Brasileiro de Geografia e Estatística" w:history="1">
        <w:r w:rsidRPr="0060239B">
          <w:rPr>
            <w:rStyle w:val="Hyperlink"/>
            <w:rFonts w:ascii="Arial Narrow" w:eastAsiaTheme="majorEastAsia" w:hAnsi="Arial Narrow"/>
            <w:b w:val="0"/>
            <w:color w:val="auto"/>
            <w:u w:val="none"/>
          </w:rPr>
          <w:t>IBGE</w:t>
        </w:r>
      </w:hyperlink>
      <w:r w:rsidRPr="0060239B">
        <w:rPr>
          <w:rStyle w:val="apple-converted-space"/>
          <w:rFonts w:ascii="Arial Narrow" w:hAnsi="Arial Narrow"/>
          <w:b w:val="0"/>
        </w:rPr>
        <w:t> </w:t>
      </w:r>
      <w:r w:rsidRPr="0060239B">
        <w:rPr>
          <w:rFonts w:ascii="Arial Narrow" w:hAnsi="Arial Narrow"/>
          <w:b w:val="0"/>
        </w:rPr>
        <w:t>em 2012, era de</w:t>
      </w:r>
      <w:r w:rsidRPr="0060239B">
        <w:rPr>
          <w:rStyle w:val="apple-converted-space"/>
          <w:rFonts w:ascii="Arial Narrow" w:hAnsi="Arial Narrow"/>
          <w:b w:val="0"/>
        </w:rPr>
        <w:t> </w:t>
      </w:r>
      <w:r w:rsidRPr="0060239B">
        <w:rPr>
          <w:rFonts w:ascii="Arial Narrow" w:hAnsi="Arial Narrow"/>
          <w:b w:val="0"/>
        </w:rPr>
        <w:t>89 064</w:t>
      </w:r>
      <w:r w:rsidR="004671D4">
        <w:rPr>
          <w:rFonts w:ascii="Arial Narrow" w:hAnsi="Arial Narrow"/>
          <w:b w:val="0"/>
        </w:rPr>
        <w:t xml:space="preserve"> </w:t>
      </w:r>
      <w:r w:rsidRPr="0060239B">
        <w:rPr>
          <w:rFonts w:ascii="Arial Narrow" w:hAnsi="Arial Narrow"/>
          <w:b w:val="0"/>
        </w:rPr>
        <w:t>habitantes,</w:t>
      </w:r>
      <w:r w:rsidRPr="0060239B">
        <w:rPr>
          <w:rStyle w:val="apple-converted-space"/>
          <w:rFonts w:ascii="Arial Narrow" w:hAnsi="Arial Narrow"/>
          <w:b w:val="0"/>
        </w:rPr>
        <w:t> </w:t>
      </w:r>
      <w:r w:rsidRPr="0060239B">
        <w:rPr>
          <w:rFonts w:ascii="Arial Narrow" w:hAnsi="Arial Narrow"/>
          <w:b w:val="0"/>
        </w:rPr>
        <w:t>sendo assim o</w:t>
      </w:r>
      <w:r w:rsidRPr="0060239B">
        <w:rPr>
          <w:rStyle w:val="apple-converted-space"/>
          <w:rFonts w:ascii="Arial Narrow" w:hAnsi="Arial Narrow"/>
          <w:b w:val="0"/>
        </w:rPr>
        <w:t> </w:t>
      </w:r>
      <w:hyperlink r:id="rId119" w:tooltip="Anexo:Lista de municípios do Amazonas por população" w:history="1">
        <w:r w:rsidRPr="0060239B">
          <w:rPr>
            <w:rStyle w:val="Hyperlink"/>
            <w:rFonts w:ascii="Arial Narrow" w:eastAsiaTheme="majorEastAsia" w:hAnsi="Arial Narrow"/>
            <w:b w:val="0"/>
            <w:color w:val="auto"/>
            <w:u w:val="none"/>
          </w:rPr>
          <w:t>terceiro maior do estado em população</w:t>
        </w:r>
      </w:hyperlink>
      <w:r w:rsidRPr="0060239B">
        <w:rPr>
          <w:rFonts w:ascii="Arial Narrow" w:hAnsi="Arial Narrow"/>
          <w:b w:val="0"/>
        </w:rPr>
        <w:t xml:space="preserve">, e o maior de sua microrregião. </w:t>
      </w:r>
    </w:p>
    <w:p w:rsidR="006D5FDA" w:rsidRPr="0060239B" w:rsidRDefault="006D5FD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 xml:space="preserve">O município possui uma temperatura média anual mínima de 25 °C e de 34 °C como média máxima. Na vegetação do município predomina o bioma amazônico. Em relação à frota </w:t>
      </w:r>
      <w:r w:rsidRPr="0060239B">
        <w:rPr>
          <w:rFonts w:ascii="Arial Narrow" w:hAnsi="Arial Narrow"/>
          <w:b w:val="0"/>
        </w:rPr>
        <w:lastRenderedPageBreak/>
        <w:t>automobilística, em 2009 foram contabilizados</w:t>
      </w:r>
      <w:r w:rsidRPr="0060239B">
        <w:rPr>
          <w:rStyle w:val="apple-converted-space"/>
          <w:rFonts w:ascii="Arial Narrow" w:hAnsi="Arial Narrow"/>
          <w:b w:val="0"/>
        </w:rPr>
        <w:t> </w:t>
      </w:r>
      <w:r w:rsidRPr="0060239B">
        <w:rPr>
          <w:rFonts w:ascii="Arial Narrow" w:hAnsi="Arial Narrow"/>
          <w:b w:val="0"/>
        </w:rPr>
        <w:t>22 580veículos.</w:t>
      </w:r>
      <w:r w:rsidRPr="0060239B">
        <w:rPr>
          <w:rStyle w:val="apple-converted-space"/>
          <w:rFonts w:ascii="Arial Narrow" w:hAnsi="Arial Narrow"/>
          <w:b w:val="0"/>
        </w:rPr>
        <w:t> </w:t>
      </w:r>
      <w:r w:rsidRPr="0060239B">
        <w:rPr>
          <w:rFonts w:ascii="Arial Narrow" w:hAnsi="Arial Narrow"/>
          <w:b w:val="0"/>
        </w:rPr>
        <w:t>O município contava, em 2009, com 106 estabelecimentos de saúde.</w:t>
      </w:r>
      <w:r w:rsidRPr="0060239B">
        <w:rPr>
          <w:rStyle w:val="apple-converted-space"/>
          <w:rFonts w:ascii="Arial Narrow" w:hAnsi="Arial Narrow"/>
          <w:b w:val="0"/>
        </w:rPr>
        <w:t> </w:t>
      </w:r>
      <w:r w:rsidRPr="0060239B">
        <w:rPr>
          <w:rFonts w:ascii="Arial Narrow" w:hAnsi="Arial Narrow"/>
          <w:b w:val="0"/>
        </w:rPr>
        <w:t>O seu</w:t>
      </w:r>
      <w:r w:rsidRPr="0060239B">
        <w:rPr>
          <w:rStyle w:val="apple-converted-space"/>
          <w:rFonts w:ascii="Arial Narrow" w:hAnsi="Arial Narrow"/>
          <w:b w:val="0"/>
        </w:rPr>
        <w:t> </w:t>
      </w:r>
      <w:hyperlink r:id="rId120" w:tooltip="Índice de Desenvolvimento Humano" w:history="1">
        <w:r w:rsidRPr="0060239B">
          <w:rPr>
            <w:rStyle w:val="Hyperlink"/>
            <w:rFonts w:ascii="Arial Narrow" w:eastAsiaTheme="majorEastAsia" w:hAnsi="Arial Narrow"/>
            <w:b w:val="0"/>
            <w:color w:val="auto"/>
            <w:u w:val="none"/>
          </w:rPr>
          <w:t>Índice de Desenvolvimento Humano</w:t>
        </w:r>
      </w:hyperlink>
      <w:r w:rsidRPr="0060239B">
        <w:rPr>
          <w:rStyle w:val="apple-converted-space"/>
          <w:rFonts w:ascii="Arial Narrow" w:hAnsi="Arial Narrow"/>
          <w:b w:val="0"/>
        </w:rPr>
        <w:t> </w:t>
      </w:r>
      <w:r w:rsidRPr="0060239B">
        <w:rPr>
          <w:rFonts w:ascii="Arial Narrow" w:hAnsi="Arial Narrow"/>
          <w:b w:val="0"/>
        </w:rPr>
        <w:t>(IDH) é de 0,711, sendo considerando inferior à média nacional, e comparado com o IDH do</w:t>
      </w:r>
      <w:r w:rsidRPr="0060239B">
        <w:rPr>
          <w:rStyle w:val="apple-converted-space"/>
          <w:rFonts w:ascii="Arial Narrow" w:hAnsi="Arial Narrow"/>
          <w:b w:val="0"/>
        </w:rPr>
        <w:t> </w:t>
      </w:r>
      <w:hyperlink r:id="rId121" w:tooltip="Amazonas" w:history="1">
        <w:r w:rsidRPr="0060239B">
          <w:rPr>
            <w:rStyle w:val="Hyperlink"/>
            <w:rFonts w:ascii="Arial Narrow" w:eastAsiaTheme="majorEastAsia" w:hAnsi="Arial Narrow"/>
            <w:b w:val="0"/>
            <w:color w:val="auto"/>
            <w:u w:val="none"/>
          </w:rPr>
          <w:t>estado</w:t>
        </w:r>
      </w:hyperlink>
      <w:r w:rsidRPr="0060239B">
        <w:rPr>
          <w:rFonts w:ascii="Arial Narrow" w:hAnsi="Arial Narrow"/>
          <w:b w:val="0"/>
        </w:rPr>
        <w:t xml:space="preserve">, que foi de 0,780. </w:t>
      </w:r>
    </w:p>
    <w:p w:rsidR="006D5FDA" w:rsidRPr="0060239B" w:rsidRDefault="006D5FD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 cidade é conhecida como</w:t>
      </w:r>
      <w:r w:rsidRPr="0060239B">
        <w:rPr>
          <w:rStyle w:val="apple-converted-space"/>
          <w:rFonts w:ascii="Arial Narrow" w:hAnsi="Arial Narrow"/>
          <w:b w:val="0"/>
        </w:rPr>
        <w:t> </w:t>
      </w:r>
      <w:r w:rsidRPr="0060239B">
        <w:rPr>
          <w:rFonts w:ascii="Arial Narrow" w:hAnsi="Arial Narrow"/>
          <w:b w:val="0"/>
          <w:i/>
          <w:iCs/>
        </w:rPr>
        <w:t>Cidade da Pedra Pintada</w:t>
      </w:r>
      <w:r w:rsidRPr="0060239B">
        <w:rPr>
          <w:rStyle w:val="apple-converted-space"/>
          <w:rFonts w:ascii="Arial Narrow" w:hAnsi="Arial Narrow"/>
          <w:b w:val="0"/>
        </w:rPr>
        <w:t> </w:t>
      </w:r>
      <w:r w:rsidRPr="0060239B">
        <w:rPr>
          <w:rFonts w:ascii="Arial Narrow" w:hAnsi="Arial Narrow"/>
          <w:b w:val="0"/>
        </w:rPr>
        <w:t>por possuir na entrada da área urbana uma pedra pintada com um escrito indígena do tupi ou nheengatu</w:t>
      </w:r>
      <w:r w:rsidRPr="0060239B">
        <w:rPr>
          <w:rStyle w:val="apple-converted-space"/>
          <w:rFonts w:ascii="Arial Narrow" w:hAnsi="Arial Narrow"/>
          <w:b w:val="0"/>
        </w:rPr>
        <w:t> </w:t>
      </w:r>
      <w:r w:rsidRPr="0060239B">
        <w:rPr>
          <w:rFonts w:ascii="Arial Narrow" w:hAnsi="Arial Narrow"/>
          <w:b w:val="0"/>
          <w:i/>
          <w:iCs/>
        </w:rPr>
        <w:t>itá</w:t>
      </w:r>
      <w:r w:rsidRPr="0060239B">
        <w:rPr>
          <w:rFonts w:ascii="Arial Narrow" w:hAnsi="Arial Narrow"/>
          <w:b w:val="0"/>
        </w:rPr>
        <w:t>: pedra; e</w:t>
      </w:r>
      <w:r w:rsidRPr="0060239B">
        <w:rPr>
          <w:rStyle w:val="apple-converted-space"/>
          <w:rFonts w:ascii="Arial Narrow" w:hAnsi="Arial Narrow"/>
          <w:b w:val="0"/>
        </w:rPr>
        <w:t> </w:t>
      </w:r>
      <w:r w:rsidRPr="0060239B">
        <w:rPr>
          <w:rFonts w:ascii="Arial Narrow" w:hAnsi="Arial Narrow"/>
          <w:b w:val="0"/>
          <w:i/>
          <w:iCs/>
        </w:rPr>
        <w:t>coatiara</w:t>
      </w:r>
      <w:r w:rsidRPr="0060239B">
        <w:rPr>
          <w:rFonts w:ascii="Arial Narrow" w:hAnsi="Arial Narrow"/>
          <w:b w:val="0"/>
        </w:rPr>
        <w:t xml:space="preserve">: (pintado, gravado, escrito, esculpido) que deu origem ao nome atual da cidade. Itacoatiara possui um importante porto fluvial, responsável por uma grande quantidade de transporte de cargas, sendo o segundo maior porto fluvial escoador do país, </w:t>
      </w:r>
      <w:r w:rsidR="00E3616E" w:rsidRPr="0060239B">
        <w:rPr>
          <w:rFonts w:ascii="Arial Narrow" w:hAnsi="Arial Narrow"/>
          <w:b w:val="0"/>
        </w:rPr>
        <w:t>já que</w:t>
      </w:r>
      <w:r w:rsidRPr="0060239B">
        <w:rPr>
          <w:rFonts w:ascii="Arial Narrow" w:hAnsi="Arial Narrow"/>
          <w:b w:val="0"/>
        </w:rPr>
        <w:t xml:space="preserve"> chegam diariamente cargas vindas de cidades como </w:t>
      </w:r>
      <w:hyperlink r:id="rId122" w:tooltip="Belém" w:history="1">
        <w:r w:rsidRPr="0060239B">
          <w:rPr>
            <w:rStyle w:val="Hyperlink"/>
            <w:rFonts w:ascii="Arial Narrow" w:eastAsiaTheme="majorEastAsia" w:hAnsi="Arial Narrow"/>
            <w:b w:val="0"/>
            <w:color w:val="auto"/>
            <w:u w:val="none"/>
          </w:rPr>
          <w:t>Belém</w:t>
        </w:r>
      </w:hyperlink>
      <w:r w:rsidRPr="0060239B">
        <w:rPr>
          <w:rFonts w:ascii="Arial Narrow" w:hAnsi="Arial Narrow"/>
          <w:b w:val="0"/>
        </w:rPr>
        <w:t>,</w:t>
      </w:r>
      <w:r w:rsidRPr="0060239B">
        <w:rPr>
          <w:rStyle w:val="apple-converted-space"/>
          <w:rFonts w:ascii="Arial Narrow" w:hAnsi="Arial Narrow"/>
          <w:b w:val="0"/>
        </w:rPr>
        <w:t> </w:t>
      </w:r>
      <w:hyperlink r:id="rId123" w:tooltip="Cuiabá" w:history="1">
        <w:r w:rsidRPr="0060239B">
          <w:rPr>
            <w:rStyle w:val="Hyperlink"/>
            <w:rFonts w:ascii="Arial Narrow" w:eastAsiaTheme="majorEastAsia" w:hAnsi="Arial Narrow"/>
            <w:b w:val="0"/>
            <w:color w:val="auto"/>
            <w:u w:val="none"/>
          </w:rPr>
          <w:t>Cuiabá</w:t>
        </w:r>
      </w:hyperlink>
      <w:r w:rsidRPr="0060239B">
        <w:rPr>
          <w:rFonts w:ascii="Arial Narrow" w:hAnsi="Arial Narrow"/>
          <w:b w:val="0"/>
        </w:rPr>
        <w:t>, Manaus e</w:t>
      </w:r>
      <w:r w:rsidRPr="0060239B">
        <w:rPr>
          <w:rStyle w:val="apple-converted-space"/>
          <w:rFonts w:ascii="Arial Narrow" w:hAnsi="Arial Narrow"/>
          <w:b w:val="0"/>
        </w:rPr>
        <w:t> </w:t>
      </w:r>
      <w:hyperlink r:id="rId124" w:tooltip="Santarém (Pará)" w:history="1">
        <w:r w:rsidRPr="0060239B">
          <w:rPr>
            <w:rStyle w:val="Hyperlink"/>
            <w:rFonts w:ascii="Arial Narrow" w:eastAsiaTheme="majorEastAsia" w:hAnsi="Arial Narrow"/>
            <w:b w:val="0"/>
            <w:color w:val="auto"/>
            <w:u w:val="none"/>
          </w:rPr>
          <w:t>Santarém</w:t>
        </w:r>
      </w:hyperlink>
      <w:r w:rsidRPr="0060239B">
        <w:rPr>
          <w:rFonts w:ascii="Arial Narrow" w:hAnsi="Arial Narrow"/>
          <w:b w:val="0"/>
        </w:rPr>
        <w:t xml:space="preserve">. </w:t>
      </w:r>
    </w:p>
    <w:p w:rsidR="006D5FDA" w:rsidRPr="005F295C" w:rsidRDefault="005F295C" w:rsidP="0060239B">
      <w:pPr>
        <w:pStyle w:val="NormalWeb"/>
        <w:spacing w:before="0" w:beforeAutospacing="0" w:after="0" w:afterAutospacing="0" w:line="360" w:lineRule="auto"/>
        <w:rPr>
          <w:rFonts w:ascii="Arial Narrow" w:hAnsi="Arial Narrow"/>
          <w:b w:val="0"/>
        </w:rPr>
      </w:pPr>
      <w:r>
        <w:rPr>
          <w:rFonts w:ascii="Arial Narrow" w:hAnsi="Arial Narrow"/>
          <w:b w:val="0"/>
        </w:rPr>
        <w:t>A economia está divida em três setores: o</w:t>
      </w:r>
      <w:r w:rsidRPr="005F295C">
        <w:rPr>
          <w:rFonts w:ascii="Arial Narrow" w:hAnsi="Arial Narrow"/>
          <w:b w:val="0"/>
        </w:rPr>
        <w:t xml:space="preserve"> </w:t>
      </w:r>
      <w:r w:rsidRPr="005F295C">
        <w:rPr>
          <w:rFonts w:ascii="Arial Narrow" w:hAnsi="Arial Narrow"/>
        </w:rPr>
        <w:t>setor primário</w:t>
      </w:r>
      <w:r w:rsidRPr="005F295C">
        <w:rPr>
          <w:rFonts w:ascii="Arial Narrow" w:hAnsi="Arial Narrow"/>
          <w:b w:val="0"/>
        </w:rPr>
        <w:t xml:space="preserve"> ainda despontam produtos derivados da extração vegetal: açaí, castanha do Pará e da madeira que durante o processo de extração é transformado em carvão mineral, lenha m3 e em toras m3. O </w:t>
      </w:r>
      <w:r w:rsidRPr="005F295C">
        <w:rPr>
          <w:rFonts w:ascii="Arial Narrow" w:hAnsi="Arial Narrow"/>
        </w:rPr>
        <w:t>setor secundário</w:t>
      </w:r>
      <w:r w:rsidRPr="005F295C">
        <w:rPr>
          <w:rFonts w:ascii="Arial Narrow" w:hAnsi="Arial Narrow"/>
          <w:b w:val="0"/>
        </w:rPr>
        <w:t xml:space="preserve"> do município compõe-se por usinas de produção de cerâmica, moinhos de café, fábrica de gelo, guaraná, prensagem de juta, serralherias e padarias. O </w:t>
      </w:r>
      <w:r w:rsidRPr="005F295C">
        <w:rPr>
          <w:rFonts w:ascii="Arial Narrow" w:hAnsi="Arial Narrow"/>
        </w:rPr>
        <w:t>setor terciário</w:t>
      </w:r>
      <w:r w:rsidRPr="005F295C">
        <w:rPr>
          <w:rFonts w:ascii="Arial Narrow" w:hAnsi="Arial Narrow"/>
          <w:b w:val="0"/>
        </w:rPr>
        <w:t xml:space="preserve"> encontra-se formado por segmentos de comércio e de serviços, dos mais variados, como: oficinas de reparos, hotéis, agências bancárias, comércio varejista e atacadista, entre outras atividades.</w:t>
      </w:r>
    </w:p>
    <w:p w:rsidR="00C70C2F" w:rsidRDefault="00C70C2F" w:rsidP="0060239B">
      <w:pPr>
        <w:rPr>
          <w:rFonts w:eastAsia="Times New Roman" w:cs="Arial"/>
          <w:b w:val="0"/>
          <w:lang w:eastAsia="pt-BR"/>
        </w:rPr>
      </w:pPr>
      <w:r w:rsidRPr="0060239B">
        <w:rPr>
          <w:b w:val="0"/>
        </w:rPr>
        <w:t>Quanto às perspectivas de novas dinâmicas econômicas:</w:t>
      </w:r>
      <w:r w:rsidR="006322B3" w:rsidRPr="0060239B">
        <w:rPr>
          <w:b w:val="0"/>
        </w:rPr>
        <w:t xml:space="preserve"> </w:t>
      </w:r>
      <w:r w:rsidRPr="0060239B">
        <w:rPr>
          <w:b w:val="0"/>
        </w:rPr>
        <w:t xml:space="preserve">Polo Cerâmico e </w:t>
      </w:r>
      <w:r w:rsidRPr="0060239B">
        <w:rPr>
          <w:rFonts w:eastAsia="Times New Roman" w:cs="Arial"/>
          <w:b w:val="0"/>
          <w:lang w:eastAsia="pt-BR"/>
        </w:rPr>
        <w:t>Madeireiro, Caulim.</w:t>
      </w:r>
    </w:p>
    <w:p w:rsidR="005F295C" w:rsidRDefault="00DF129C" w:rsidP="0060239B">
      <w:pPr>
        <w:rPr>
          <w:rFonts w:eastAsia="Times New Roman" w:cs="Arial"/>
          <w:b w:val="0"/>
          <w:lang w:eastAsia="pt-BR"/>
        </w:rPr>
      </w:pPr>
      <w:r w:rsidRPr="00DF129C">
        <w:rPr>
          <w:b w:val="0"/>
        </w:rPr>
        <w:t>Em relação à Educação, a</w:t>
      </w:r>
      <w:r w:rsidR="005F295C" w:rsidRPr="00DF129C">
        <w:rPr>
          <w:rFonts w:eastAsia="Times New Roman" w:cs="Arial"/>
          <w:b w:val="0"/>
          <w:lang w:eastAsia="pt-BR"/>
        </w:rPr>
        <w:t xml:space="preserve">tualmente em plena construção encontra-se o Campus Itacoatiara, com início </w:t>
      </w:r>
      <w:r w:rsidR="00B1376D">
        <w:rPr>
          <w:rFonts w:eastAsia="Times New Roman" w:cs="Arial"/>
          <w:b w:val="0"/>
          <w:lang w:eastAsia="pt-BR"/>
        </w:rPr>
        <w:t xml:space="preserve">da oferta de Cursos </w:t>
      </w:r>
      <w:r w:rsidR="005F295C" w:rsidRPr="00DF129C">
        <w:rPr>
          <w:rFonts w:eastAsia="Times New Roman" w:cs="Arial"/>
          <w:b w:val="0"/>
          <w:lang w:eastAsia="pt-BR"/>
        </w:rPr>
        <w:t>para atender</w:t>
      </w:r>
      <w:r w:rsidR="005F295C">
        <w:rPr>
          <w:rFonts w:eastAsia="Times New Roman" w:cs="Arial"/>
          <w:b w:val="0"/>
          <w:lang w:eastAsia="pt-BR"/>
        </w:rPr>
        <w:t xml:space="preserve"> a demanda no Setor de Serviço.</w:t>
      </w:r>
    </w:p>
    <w:p w:rsidR="00F71ADA" w:rsidRPr="0060239B" w:rsidRDefault="00F71ADA" w:rsidP="0060239B">
      <w:pPr>
        <w:rPr>
          <w:rFonts w:eastAsia="Times New Roman" w:cs="Arial"/>
          <w:b w:val="0"/>
          <w:lang w:eastAsia="pt-BR"/>
        </w:rPr>
      </w:pPr>
    </w:p>
    <w:p w:rsidR="00B44277" w:rsidRPr="0060239B" w:rsidRDefault="00B44277" w:rsidP="0060239B">
      <w:pPr>
        <w:pStyle w:val="NormalWeb"/>
        <w:spacing w:before="0" w:beforeAutospacing="0" w:after="0" w:afterAutospacing="0" w:line="360" w:lineRule="auto"/>
        <w:rPr>
          <w:rFonts w:ascii="Arial Narrow" w:hAnsi="Arial Narrow"/>
          <w:b w:val="0"/>
        </w:rPr>
      </w:pPr>
      <w:r w:rsidRPr="0060239B">
        <w:rPr>
          <w:rFonts w:ascii="Arial Narrow" w:hAnsi="Arial Narrow"/>
        </w:rPr>
        <w:t>Coari</w:t>
      </w:r>
      <w:r w:rsidRPr="0060239B">
        <w:rPr>
          <w:rStyle w:val="apple-converted-space"/>
          <w:rFonts w:ascii="Arial Narrow" w:eastAsiaTheme="majorEastAsia" w:hAnsi="Arial Narrow"/>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125"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126" w:tooltip="Brasil"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27"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28"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 xml:space="preserve">do </w:t>
      </w:r>
      <w:hyperlink r:id="rId129" w:tooltip="Amazonas" w:history="1">
        <w:r w:rsidRPr="0060239B">
          <w:rPr>
            <w:rStyle w:val="Hyperlink"/>
            <w:rFonts w:ascii="Arial Narrow" w:hAnsi="Arial Narrow"/>
            <w:b w:val="0"/>
            <w:color w:val="auto"/>
            <w:u w:val="none"/>
          </w:rPr>
          <w:t>Amazonas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130" w:tooltip="Região Norte do Brasil" w:history="1">
        <w:r w:rsidRPr="0060239B">
          <w:rPr>
            <w:rStyle w:val="Hyperlink"/>
            <w:rFonts w:ascii="Arial Narrow" w:hAnsi="Arial Narrow"/>
            <w:b w:val="0"/>
            <w:color w:val="auto"/>
            <w:u w:val="none"/>
          </w:rPr>
          <w:t>região Norte</w:t>
        </w:r>
      </w:hyperlink>
      <w:r w:rsidRPr="0060239B">
        <w:rPr>
          <w:rStyle w:val="apple-converted-space"/>
          <w:rFonts w:ascii="Arial Narrow" w:eastAsiaTheme="majorEastAsia" w:hAnsi="Arial Narrow"/>
          <w:b w:val="0"/>
        </w:rPr>
        <w:t> </w:t>
      </w:r>
      <w:r w:rsidRPr="0060239B">
        <w:rPr>
          <w:rFonts w:ascii="Arial Narrow" w:hAnsi="Arial Narrow"/>
          <w:b w:val="0"/>
        </w:rPr>
        <w:t>do país. De acordo com estimativas do</w:t>
      </w:r>
      <w:r w:rsidRPr="0060239B">
        <w:rPr>
          <w:rStyle w:val="apple-converted-space"/>
          <w:rFonts w:ascii="Arial Narrow" w:eastAsiaTheme="majorEastAsia" w:hAnsi="Arial Narrow"/>
          <w:b w:val="0"/>
        </w:rPr>
        <w:t> </w:t>
      </w:r>
      <w:hyperlink r:id="rId131" w:tooltip="Instituto Brasileiro de Geografia e Estatística" w:history="1">
        <w:r w:rsidRPr="0060239B">
          <w:rPr>
            <w:rStyle w:val="Hyperlink"/>
            <w:rFonts w:ascii="Arial Narrow" w:hAnsi="Arial Narrow"/>
            <w:b w:val="0"/>
            <w:color w:val="auto"/>
            <w:u w:val="none"/>
          </w:rPr>
          <w:t>IBGE</w:t>
        </w:r>
      </w:hyperlink>
      <w:r w:rsidRPr="0060239B">
        <w:rPr>
          <w:rFonts w:ascii="Arial Narrow" w:hAnsi="Arial Narrow"/>
          <w:b w:val="0"/>
        </w:rPr>
        <w:t xml:space="preserve">, o total de habitantes do município em </w:t>
      </w:r>
      <w:hyperlink r:id="rId132" w:tooltip="2012" w:history="1">
        <w:r w:rsidRPr="0060239B">
          <w:rPr>
            <w:rStyle w:val="Hyperlink"/>
            <w:rFonts w:ascii="Arial Narrow" w:hAnsi="Arial Narrow"/>
            <w:b w:val="0"/>
            <w:color w:val="auto"/>
            <w:u w:val="none"/>
          </w:rPr>
          <w:t>2012</w:t>
        </w:r>
      </w:hyperlink>
      <w:r w:rsidRPr="0060239B">
        <w:rPr>
          <w:rStyle w:val="apple-converted-space"/>
          <w:rFonts w:ascii="Arial Narrow" w:eastAsiaTheme="majorEastAsia" w:hAnsi="Arial Narrow"/>
          <w:b w:val="0"/>
        </w:rPr>
        <w:t> </w:t>
      </w:r>
      <w:r w:rsidRPr="0060239B">
        <w:rPr>
          <w:rFonts w:ascii="Arial Narrow" w:hAnsi="Arial Narrow"/>
          <w:b w:val="0"/>
        </w:rPr>
        <w:t>eram de</w:t>
      </w:r>
      <w:r w:rsidRPr="0060239B">
        <w:rPr>
          <w:rStyle w:val="apple-converted-space"/>
          <w:rFonts w:ascii="Arial Narrow" w:eastAsiaTheme="majorEastAsia" w:hAnsi="Arial Narrow"/>
          <w:b w:val="0"/>
        </w:rPr>
        <w:t> </w:t>
      </w:r>
      <w:r w:rsidRPr="0060239B">
        <w:rPr>
          <w:rFonts w:ascii="Arial Narrow" w:hAnsi="Arial Narrow"/>
          <w:b w:val="0"/>
        </w:rPr>
        <w:t>77</w:t>
      </w:r>
      <w:r w:rsidR="003A1286">
        <w:rPr>
          <w:rFonts w:ascii="Arial Narrow" w:hAnsi="Arial Narrow"/>
          <w:b w:val="0"/>
        </w:rPr>
        <w:t>.</w:t>
      </w:r>
      <w:r w:rsidRPr="0060239B">
        <w:rPr>
          <w:rFonts w:ascii="Arial Narrow" w:hAnsi="Arial Narrow"/>
          <w:b w:val="0"/>
        </w:rPr>
        <w:t xml:space="preserve">305. </w:t>
      </w:r>
    </w:p>
    <w:p w:rsidR="00B44277" w:rsidRDefault="00B44277"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está localizado no</w:t>
      </w:r>
      <w:r w:rsidRPr="0060239B">
        <w:rPr>
          <w:rStyle w:val="apple-converted-space"/>
          <w:rFonts w:ascii="Arial Narrow" w:eastAsiaTheme="majorEastAsia" w:hAnsi="Arial Narrow"/>
          <w:b w:val="0"/>
        </w:rPr>
        <w:t> </w:t>
      </w:r>
      <w:hyperlink r:id="rId133" w:tooltip="Rio Solimões" w:history="1">
        <w:r w:rsidRPr="0060239B">
          <w:rPr>
            <w:rStyle w:val="Hyperlink"/>
            <w:rFonts w:ascii="Arial Narrow" w:hAnsi="Arial Narrow"/>
            <w:b w:val="0"/>
            <w:color w:val="auto"/>
            <w:u w:val="none"/>
          </w:rPr>
          <w:t>rio Solimões</w:t>
        </w:r>
      </w:hyperlink>
      <w:r w:rsidRPr="0060239B">
        <w:rPr>
          <w:rStyle w:val="apple-converted-space"/>
          <w:rFonts w:ascii="Arial Narrow" w:eastAsiaTheme="majorEastAsia" w:hAnsi="Arial Narrow"/>
          <w:b w:val="0"/>
        </w:rPr>
        <w:t> </w:t>
      </w:r>
      <w:r w:rsidRPr="0060239B">
        <w:rPr>
          <w:rFonts w:ascii="Arial Narrow" w:hAnsi="Arial Narrow"/>
          <w:b w:val="0"/>
        </w:rPr>
        <w:t>entre o Lago de Mamiá e o Lago de Coari, e tem sua história ligada aos índios Catuxy, Jurimauas, Passés, Irijus, Jumas, Purus, Solimões, Uaiupis, Uamanis e Uaupés. O nome Coari também está ligado às raízes indígenas e há duas versões: Em</w:t>
      </w:r>
      <w:r w:rsidRPr="0060239B">
        <w:rPr>
          <w:rStyle w:val="apple-converted-space"/>
          <w:rFonts w:ascii="Arial Narrow" w:eastAsiaTheme="majorEastAsia" w:hAnsi="Arial Narrow"/>
          <w:b w:val="0"/>
        </w:rPr>
        <w:t> </w:t>
      </w:r>
      <w:hyperlink r:id="rId134" w:tooltip="1759" w:history="1">
        <w:r w:rsidRPr="0060239B">
          <w:rPr>
            <w:rStyle w:val="Hyperlink"/>
            <w:rFonts w:ascii="Arial Narrow" w:hAnsi="Arial Narrow"/>
            <w:b w:val="0"/>
            <w:color w:val="auto"/>
            <w:u w:val="none"/>
          </w:rPr>
          <w:t>1759</w:t>
        </w:r>
      </w:hyperlink>
      <w:r w:rsidRPr="0060239B">
        <w:rPr>
          <w:rStyle w:val="apple-converted-space"/>
          <w:rFonts w:ascii="Arial Narrow" w:eastAsiaTheme="majorEastAsia" w:hAnsi="Arial Narrow"/>
          <w:b w:val="0"/>
        </w:rPr>
        <w:t> </w:t>
      </w:r>
      <w:r w:rsidRPr="0060239B">
        <w:rPr>
          <w:rFonts w:ascii="Arial Narrow" w:hAnsi="Arial Narrow"/>
          <w:b w:val="0"/>
        </w:rPr>
        <w:t>a aldeia é elevada a lugar com o nome de Alvelos. Em</w:t>
      </w:r>
      <w:r w:rsidRPr="0060239B">
        <w:rPr>
          <w:rStyle w:val="apple-converted-space"/>
          <w:rFonts w:ascii="Arial Narrow" w:eastAsiaTheme="majorEastAsia" w:hAnsi="Arial Narrow"/>
          <w:b w:val="0"/>
        </w:rPr>
        <w:t> </w:t>
      </w:r>
      <w:hyperlink r:id="rId135" w:tooltip="2 de dezembro" w:history="1">
        <w:r w:rsidRPr="0060239B">
          <w:rPr>
            <w:rStyle w:val="Hyperlink"/>
            <w:rFonts w:ascii="Arial Narrow" w:hAnsi="Arial Narrow"/>
            <w:b w:val="0"/>
            <w:color w:val="auto"/>
            <w:u w:val="none"/>
          </w:rPr>
          <w:t>2 de dezembro</w:t>
        </w:r>
      </w:hyperlink>
      <w:r w:rsidRPr="0060239B">
        <w:rPr>
          <w:rStyle w:val="apple-converted-space"/>
          <w:rFonts w:ascii="Arial Narrow" w:eastAsiaTheme="majorEastAsia" w:hAnsi="Arial Narrow"/>
          <w:b w:val="0"/>
        </w:rPr>
        <w:t> </w:t>
      </w:r>
      <w:r w:rsidRPr="0060239B">
        <w:rPr>
          <w:rFonts w:ascii="Arial Narrow" w:hAnsi="Arial Narrow"/>
          <w:b w:val="0"/>
        </w:rPr>
        <w:t>de</w:t>
      </w:r>
      <w:hyperlink r:id="rId136" w:tooltip="1874" w:history="1">
        <w:r w:rsidRPr="0060239B">
          <w:rPr>
            <w:rStyle w:val="Hyperlink"/>
            <w:rFonts w:ascii="Arial Narrow" w:hAnsi="Arial Narrow"/>
            <w:b w:val="0"/>
            <w:color w:val="auto"/>
            <w:u w:val="none"/>
          </w:rPr>
          <w:t>1874</w:t>
        </w:r>
      </w:hyperlink>
      <w:r w:rsidRPr="0060239B">
        <w:rPr>
          <w:rStyle w:val="apple-converted-space"/>
          <w:rFonts w:ascii="Arial Narrow" w:eastAsiaTheme="majorEastAsia" w:hAnsi="Arial Narrow"/>
          <w:b w:val="0"/>
        </w:rPr>
        <w:t> </w:t>
      </w:r>
      <w:r w:rsidRPr="0060239B">
        <w:rPr>
          <w:rFonts w:ascii="Arial Narrow" w:hAnsi="Arial Narrow"/>
          <w:b w:val="0"/>
        </w:rPr>
        <w:t>foi elevada a vila, em</w:t>
      </w:r>
      <w:r w:rsidRPr="0060239B">
        <w:rPr>
          <w:rStyle w:val="apple-converted-space"/>
          <w:rFonts w:ascii="Arial Narrow" w:eastAsiaTheme="majorEastAsia" w:hAnsi="Arial Narrow"/>
          <w:b w:val="0"/>
        </w:rPr>
        <w:t> </w:t>
      </w:r>
      <w:hyperlink r:id="rId137" w:tooltip="2 de agosto" w:history="1">
        <w:r w:rsidRPr="0060239B">
          <w:rPr>
            <w:rStyle w:val="Hyperlink"/>
            <w:rFonts w:ascii="Arial Narrow" w:hAnsi="Arial Narrow"/>
            <w:b w:val="0"/>
            <w:color w:val="auto"/>
            <w:u w:val="none"/>
          </w:rPr>
          <w:t>2 de agosto</w:t>
        </w:r>
      </w:hyperlink>
      <w:r w:rsidRPr="0060239B">
        <w:rPr>
          <w:rStyle w:val="apple-converted-space"/>
          <w:rFonts w:ascii="Arial Narrow" w:eastAsiaTheme="majorEastAsia" w:hAnsi="Arial Narrow"/>
          <w:b w:val="0"/>
        </w:rPr>
        <w:t> </w:t>
      </w:r>
      <w:r w:rsidRPr="0060239B">
        <w:rPr>
          <w:rFonts w:ascii="Arial Narrow" w:hAnsi="Arial Narrow"/>
          <w:b w:val="0"/>
        </w:rPr>
        <w:t>de</w:t>
      </w:r>
      <w:r w:rsidRPr="0060239B">
        <w:rPr>
          <w:rStyle w:val="apple-converted-space"/>
          <w:rFonts w:ascii="Arial Narrow" w:eastAsiaTheme="majorEastAsia" w:hAnsi="Arial Narrow"/>
          <w:b w:val="0"/>
        </w:rPr>
        <w:t> </w:t>
      </w:r>
      <w:hyperlink r:id="rId138" w:tooltip="1932" w:history="1">
        <w:r w:rsidRPr="0060239B">
          <w:rPr>
            <w:rStyle w:val="Hyperlink"/>
            <w:rFonts w:ascii="Arial Narrow" w:hAnsi="Arial Narrow"/>
            <w:b w:val="0"/>
            <w:color w:val="auto"/>
            <w:u w:val="none"/>
          </w:rPr>
          <w:t>1932</w:t>
        </w:r>
      </w:hyperlink>
      <w:r w:rsidRPr="0060239B">
        <w:rPr>
          <w:rStyle w:val="apple-converted-space"/>
          <w:rFonts w:ascii="Arial Narrow" w:eastAsiaTheme="majorEastAsia" w:hAnsi="Arial Narrow"/>
          <w:b w:val="0"/>
        </w:rPr>
        <w:t> </w:t>
      </w:r>
      <w:r w:rsidRPr="0060239B">
        <w:rPr>
          <w:rFonts w:ascii="Arial Narrow" w:hAnsi="Arial Narrow"/>
          <w:b w:val="0"/>
        </w:rPr>
        <w:t>a Vila de Coari é elevada a categoria de município.</w:t>
      </w:r>
    </w:p>
    <w:p w:rsidR="00B61FD3" w:rsidRDefault="00B61FD3" w:rsidP="0060239B">
      <w:pPr>
        <w:pStyle w:val="NormalWeb"/>
        <w:spacing w:before="0" w:beforeAutospacing="0" w:after="0" w:afterAutospacing="0" w:line="360" w:lineRule="auto"/>
        <w:rPr>
          <w:rFonts w:ascii="Arial Narrow" w:hAnsi="Arial Narrow"/>
          <w:b w:val="0"/>
        </w:rPr>
      </w:pPr>
      <w:r w:rsidRPr="00B61FD3">
        <w:rPr>
          <w:rFonts w:ascii="Arial Narrow" w:hAnsi="Arial Narrow"/>
          <w:b w:val="0"/>
        </w:rPr>
        <w:t xml:space="preserve">A cidade conhecida pela produção de banana, hoje se destaca por </w:t>
      </w:r>
      <w:r w:rsidR="003B121F">
        <w:rPr>
          <w:rFonts w:ascii="Arial Narrow" w:hAnsi="Arial Narrow"/>
          <w:b w:val="0"/>
        </w:rPr>
        <w:t>produzir petróleo e gás natural</w:t>
      </w:r>
      <w:r w:rsidR="003B121F" w:rsidRPr="00B61FD3">
        <w:rPr>
          <w:rFonts w:ascii="Arial Narrow" w:hAnsi="Arial Narrow"/>
          <w:b w:val="0"/>
        </w:rPr>
        <w:t>, que</w:t>
      </w:r>
      <w:r w:rsidRPr="00B61FD3">
        <w:rPr>
          <w:rFonts w:ascii="Arial Narrow" w:hAnsi="Arial Narrow"/>
          <w:b w:val="0"/>
        </w:rPr>
        <w:t xml:space="preserve"> ocorre em uma região denominada de Urucu.</w:t>
      </w:r>
      <w:r w:rsidR="003B121F">
        <w:rPr>
          <w:rFonts w:ascii="Arial Narrow" w:hAnsi="Arial Narrow"/>
          <w:b w:val="0"/>
        </w:rPr>
        <w:t xml:space="preserve"> </w:t>
      </w:r>
      <w:r w:rsidR="003B121F" w:rsidRPr="003B121F">
        <w:rPr>
          <w:rFonts w:ascii="Arial Narrow" w:hAnsi="Arial Narrow"/>
          <w:b w:val="0"/>
        </w:rPr>
        <w:t>Quem visita Coari, atualmente, vê uma cidade em constante movimento. O comércio é muito expressivo.</w:t>
      </w:r>
      <w:r w:rsidR="003B121F">
        <w:rPr>
          <w:rFonts w:ascii="Arial Narrow" w:hAnsi="Arial Narrow"/>
          <w:b w:val="0"/>
        </w:rPr>
        <w:t xml:space="preserve"> </w:t>
      </w:r>
    </w:p>
    <w:p w:rsidR="003B121F" w:rsidRPr="003B121F" w:rsidRDefault="003B121F" w:rsidP="0060239B">
      <w:pPr>
        <w:pStyle w:val="NormalWeb"/>
        <w:spacing w:before="0" w:beforeAutospacing="0" w:after="0" w:afterAutospacing="0" w:line="360" w:lineRule="auto"/>
        <w:rPr>
          <w:rFonts w:ascii="Arial Narrow" w:hAnsi="Arial Narrow"/>
          <w:b w:val="0"/>
        </w:rPr>
      </w:pPr>
      <w:r w:rsidRPr="003B121F">
        <w:rPr>
          <w:rFonts w:ascii="Arial Narrow" w:hAnsi="Arial Narrow"/>
          <w:b w:val="0"/>
        </w:rPr>
        <w:lastRenderedPageBreak/>
        <w:t xml:space="preserve">Mas as vagas de emprego geradas localmente não foram todas preenchidas por profissionais nativos. Faltava </w:t>
      </w:r>
      <w:r w:rsidRPr="003B121F">
        <w:rPr>
          <w:rStyle w:val="uo7izi10ar"/>
          <w:rFonts w:ascii="Arial Narrow" w:eastAsiaTheme="majorEastAsia" w:hAnsi="Arial Narrow"/>
          <w:b w:val="0"/>
        </w:rPr>
        <w:t>qualificação profissional</w:t>
      </w:r>
      <w:r w:rsidRPr="003B121F">
        <w:rPr>
          <w:rFonts w:ascii="Arial Narrow" w:hAnsi="Arial Narrow"/>
          <w:b w:val="0"/>
        </w:rPr>
        <w:t>.</w:t>
      </w:r>
      <w:r>
        <w:rPr>
          <w:rFonts w:ascii="Arial Narrow" w:hAnsi="Arial Narrow"/>
          <w:b w:val="0"/>
        </w:rPr>
        <w:t xml:space="preserve"> </w:t>
      </w:r>
      <w:r w:rsidR="00C75BD9">
        <w:rPr>
          <w:rFonts w:ascii="Arial Narrow" w:hAnsi="Arial Narrow"/>
          <w:b w:val="0"/>
        </w:rPr>
        <w:t>Destaque para afirmar a importância do Campus Coari com a oferta de Cursos no Setor de Serviços</w:t>
      </w:r>
    </w:p>
    <w:p w:rsidR="005F295C" w:rsidRPr="003B121F" w:rsidRDefault="005F295C" w:rsidP="0060239B">
      <w:pPr>
        <w:pStyle w:val="NormalWeb"/>
        <w:spacing w:before="0" w:beforeAutospacing="0" w:after="0" w:afterAutospacing="0" w:line="360" w:lineRule="auto"/>
        <w:rPr>
          <w:rFonts w:ascii="Arial Narrow" w:hAnsi="Arial Narrow"/>
          <w:b w:val="0"/>
        </w:rPr>
      </w:pPr>
    </w:p>
    <w:p w:rsidR="00D359B2" w:rsidRPr="0060239B" w:rsidRDefault="00D359B2" w:rsidP="0060239B">
      <w:pPr>
        <w:pStyle w:val="NormalWeb"/>
        <w:spacing w:before="0" w:beforeAutospacing="0" w:after="0" w:afterAutospacing="0" w:line="360" w:lineRule="auto"/>
        <w:rPr>
          <w:rFonts w:ascii="Arial Narrow" w:hAnsi="Arial Narrow"/>
          <w:b w:val="0"/>
        </w:rPr>
      </w:pPr>
      <w:r w:rsidRPr="0060239B">
        <w:rPr>
          <w:rFonts w:ascii="Arial Narrow" w:hAnsi="Arial Narrow"/>
        </w:rPr>
        <w:t>Tabatinga</w:t>
      </w:r>
      <w:r w:rsidRPr="0060239B">
        <w:rPr>
          <w:rStyle w:val="apple-converted-space"/>
          <w:rFonts w:ascii="Arial Narrow" w:eastAsiaTheme="majorEastAsia" w:hAnsi="Arial Narrow"/>
          <w:b w:val="0"/>
        </w:rPr>
        <w:t> </w:t>
      </w:r>
      <w:r w:rsidRPr="0060239B">
        <w:rPr>
          <w:rFonts w:ascii="Arial Narrow" w:hAnsi="Arial Narrow"/>
          <w:b w:val="0"/>
        </w:rPr>
        <w:t>é</w:t>
      </w:r>
      <w:r w:rsidR="00FC4F3B" w:rsidRPr="0060239B">
        <w:rPr>
          <w:rFonts w:ascii="Arial Narrow" w:hAnsi="Arial Narrow"/>
          <w:b w:val="0"/>
        </w:rPr>
        <w:t xml:space="preserve"> </w:t>
      </w:r>
      <w:r w:rsidRPr="0060239B">
        <w:rPr>
          <w:rFonts w:ascii="Arial Narrow" w:hAnsi="Arial Narrow"/>
          <w:b w:val="0"/>
        </w:rPr>
        <w:t>um</w:t>
      </w:r>
      <w:r w:rsidRPr="0060239B">
        <w:rPr>
          <w:rStyle w:val="apple-converted-space"/>
          <w:rFonts w:ascii="Arial Narrow" w:eastAsiaTheme="majorEastAsia" w:hAnsi="Arial Narrow"/>
          <w:b w:val="0"/>
        </w:rPr>
        <w:t> </w:t>
      </w:r>
      <w:hyperlink r:id="rId139"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140" w:tooltip="Brasileiro"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41"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42"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00FC4F3B" w:rsidRPr="0060239B">
        <w:rPr>
          <w:rFonts w:ascii="Arial Narrow" w:hAnsi="Arial Narrow"/>
          <w:b w:val="0"/>
        </w:rPr>
        <w:t xml:space="preserve"> </w:t>
      </w:r>
      <w:hyperlink r:id="rId143"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144" w:tooltip="Mesorregião do Sudoeste Amazonense" w:history="1">
        <w:r w:rsidRPr="0060239B">
          <w:rPr>
            <w:rStyle w:val="Hyperlink"/>
            <w:rFonts w:ascii="Arial Narrow" w:hAnsi="Arial Narrow"/>
            <w:b w:val="0"/>
            <w:color w:val="auto"/>
            <w:u w:val="none"/>
          </w:rPr>
          <w:t>Mesorregião do Sudoeste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145" w:tooltip="Microrregião do Alto Solimões" w:history="1">
        <w:r w:rsidRPr="0060239B">
          <w:rPr>
            <w:rStyle w:val="Hyperlink"/>
            <w:rFonts w:ascii="Arial Narrow" w:hAnsi="Arial Narrow"/>
            <w:b w:val="0"/>
            <w:color w:val="auto"/>
            <w:u w:val="none"/>
          </w:rPr>
          <w:t>Microrregião do Alto Solimões</w:t>
        </w:r>
      </w:hyperlink>
      <w:r w:rsidRPr="0060239B">
        <w:rPr>
          <w:rFonts w:ascii="Arial Narrow" w:hAnsi="Arial Narrow"/>
          <w:b w:val="0"/>
        </w:rPr>
        <w:t>, sua população, de acordo com estimativas do</w:t>
      </w:r>
      <w:r w:rsidRPr="0060239B">
        <w:rPr>
          <w:rStyle w:val="apple-converted-space"/>
          <w:rFonts w:ascii="Arial Narrow" w:eastAsiaTheme="majorEastAsia" w:hAnsi="Arial Narrow"/>
          <w:b w:val="0"/>
        </w:rPr>
        <w:t> </w:t>
      </w:r>
      <w:hyperlink r:id="rId146" w:tooltip="Instituto Brasileiro de Geografia e Estatística" w:history="1">
        <w:r w:rsidRPr="0060239B">
          <w:rPr>
            <w:rStyle w:val="Hyperlink"/>
            <w:rFonts w:ascii="Arial Narrow" w:hAnsi="Arial Narrow"/>
            <w:b w:val="0"/>
            <w:color w:val="auto"/>
            <w:u w:val="none"/>
          </w:rPr>
          <w:t>Instituto Brasileiro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em 2012, era de</w:t>
      </w:r>
      <w:r w:rsidRPr="0060239B">
        <w:rPr>
          <w:rStyle w:val="apple-converted-space"/>
          <w:rFonts w:ascii="Arial Narrow" w:eastAsiaTheme="majorEastAsia" w:hAnsi="Arial Narrow"/>
          <w:b w:val="0"/>
        </w:rPr>
        <w:t> </w:t>
      </w:r>
      <w:r w:rsidRPr="0060239B">
        <w:rPr>
          <w:rFonts w:ascii="Arial Narrow" w:hAnsi="Arial Narrow"/>
          <w:b w:val="0"/>
        </w:rPr>
        <w:t>54.440</w:t>
      </w:r>
      <w:r w:rsidRPr="0060239B">
        <w:rPr>
          <w:rStyle w:val="apple-converted-space"/>
          <w:rFonts w:ascii="Arial Narrow" w:eastAsiaTheme="majorEastAsia" w:hAnsi="Arial Narrow"/>
          <w:b w:val="0"/>
        </w:rPr>
        <w:t> </w:t>
      </w:r>
      <w:r w:rsidRPr="0060239B">
        <w:rPr>
          <w:rFonts w:ascii="Arial Narrow" w:hAnsi="Arial Narrow"/>
          <w:b w:val="0"/>
        </w:rPr>
        <w:t>habitantes, sendo o município mais populoso de sua microrregião e mesorregião e o</w:t>
      </w:r>
      <w:r w:rsidRPr="0060239B">
        <w:rPr>
          <w:rStyle w:val="apple-converted-space"/>
          <w:rFonts w:ascii="Arial Narrow" w:eastAsiaTheme="majorEastAsia" w:hAnsi="Arial Narrow"/>
          <w:b w:val="0"/>
        </w:rPr>
        <w:t> </w:t>
      </w:r>
      <w:hyperlink r:id="rId147" w:tooltip="Anexo:Lista de municípios do Amazonas por população" w:history="1">
        <w:r w:rsidRPr="0060239B">
          <w:rPr>
            <w:rStyle w:val="Hyperlink"/>
            <w:rFonts w:ascii="Arial Narrow" w:hAnsi="Arial Narrow"/>
            <w:b w:val="0"/>
            <w:color w:val="auto"/>
            <w:u w:val="none"/>
          </w:rPr>
          <w:t>sétimo mais populoso do estado</w:t>
        </w:r>
      </w:hyperlink>
      <w:r w:rsidRPr="0060239B">
        <w:rPr>
          <w:rFonts w:ascii="Arial Narrow" w:hAnsi="Arial Narrow"/>
          <w:b w:val="0"/>
        </w:rPr>
        <w:t xml:space="preserve">. </w:t>
      </w:r>
    </w:p>
    <w:p w:rsidR="00D359B2" w:rsidRPr="00247746" w:rsidRDefault="00D359B2"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está localizado no oeste do estado do Amazonas, na</w:t>
      </w:r>
      <w:r w:rsidRPr="0060239B">
        <w:rPr>
          <w:rStyle w:val="apple-converted-space"/>
          <w:rFonts w:ascii="Arial Narrow" w:eastAsiaTheme="majorEastAsia" w:hAnsi="Arial Narrow"/>
          <w:b w:val="0"/>
        </w:rPr>
        <w:t> </w:t>
      </w:r>
      <w:hyperlink r:id="rId148" w:tooltip="Tríplice fronteira" w:history="1">
        <w:r w:rsidRPr="0060239B">
          <w:rPr>
            <w:rStyle w:val="Hyperlink"/>
            <w:rFonts w:ascii="Arial Narrow" w:hAnsi="Arial Narrow"/>
            <w:b w:val="0"/>
            <w:color w:val="auto"/>
            <w:u w:val="none"/>
          </w:rPr>
          <w:t>tríplice fronteira</w:t>
        </w:r>
      </w:hyperlink>
      <w:r w:rsidRPr="0060239B">
        <w:rPr>
          <w:rStyle w:val="apple-converted-space"/>
          <w:rFonts w:ascii="Arial Narrow" w:eastAsiaTheme="majorEastAsia" w:hAnsi="Arial Narrow"/>
          <w:b w:val="0"/>
        </w:rPr>
        <w:t> </w:t>
      </w:r>
      <w:r w:rsidRPr="0060239B">
        <w:rPr>
          <w:rFonts w:ascii="Arial Narrow" w:hAnsi="Arial Narrow"/>
          <w:b w:val="0"/>
        </w:rPr>
        <w:t>entre</w:t>
      </w:r>
      <w:r w:rsidRPr="0060239B">
        <w:rPr>
          <w:rStyle w:val="apple-converted-space"/>
          <w:rFonts w:ascii="Arial Narrow" w:eastAsiaTheme="majorEastAsia" w:hAnsi="Arial Narrow"/>
          <w:b w:val="0"/>
        </w:rPr>
        <w:t> </w:t>
      </w:r>
      <w:hyperlink r:id="rId149" w:tooltip="Brasil" w:history="1">
        <w:r w:rsidRPr="0060239B">
          <w:rPr>
            <w:rStyle w:val="Hyperlink"/>
            <w:rFonts w:ascii="Arial Narrow" w:hAnsi="Arial Narrow"/>
            <w:b w:val="0"/>
            <w:color w:val="auto"/>
            <w:u w:val="none"/>
          </w:rPr>
          <w:t>Brasil</w:t>
        </w:r>
      </w:hyperlink>
      <w:r w:rsidRPr="0060239B">
        <w:rPr>
          <w:rFonts w:ascii="Arial Narrow" w:hAnsi="Arial Narrow"/>
          <w:b w:val="0"/>
        </w:rPr>
        <w:t>-</w:t>
      </w:r>
      <w:hyperlink r:id="rId150" w:tooltip="Colômbia" w:history="1">
        <w:r w:rsidRPr="0060239B">
          <w:rPr>
            <w:rStyle w:val="Hyperlink"/>
            <w:rFonts w:ascii="Arial Narrow" w:hAnsi="Arial Narrow"/>
            <w:b w:val="0"/>
            <w:color w:val="auto"/>
            <w:u w:val="none"/>
          </w:rPr>
          <w:t>Colômbia</w:t>
        </w:r>
      </w:hyperlink>
      <w:r w:rsidRPr="0060239B">
        <w:rPr>
          <w:rFonts w:ascii="Arial Narrow" w:hAnsi="Arial Narrow"/>
          <w:b w:val="0"/>
        </w:rPr>
        <w:t>-</w:t>
      </w:r>
      <w:hyperlink r:id="rId151" w:tooltip="Peru" w:history="1">
        <w:r w:rsidRPr="0060239B">
          <w:rPr>
            <w:rStyle w:val="Hyperlink"/>
            <w:rFonts w:ascii="Arial Narrow" w:hAnsi="Arial Narrow"/>
            <w:b w:val="0"/>
            <w:color w:val="auto"/>
            <w:u w:val="none"/>
          </w:rPr>
          <w:t>Peru</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tendo sido criado em</w:t>
      </w:r>
      <w:r w:rsidRPr="0060239B">
        <w:rPr>
          <w:rStyle w:val="apple-converted-space"/>
          <w:rFonts w:ascii="Arial Narrow" w:eastAsiaTheme="majorEastAsia" w:hAnsi="Arial Narrow"/>
          <w:b w:val="0"/>
        </w:rPr>
        <w:t> </w:t>
      </w:r>
      <w:hyperlink r:id="rId152" w:tooltip="1983" w:history="1">
        <w:r w:rsidRPr="0060239B">
          <w:rPr>
            <w:rStyle w:val="Hyperlink"/>
            <w:rFonts w:ascii="Arial Narrow" w:hAnsi="Arial Narrow"/>
            <w:b w:val="0"/>
            <w:color w:val="auto"/>
            <w:u w:val="none"/>
          </w:rPr>
          <w:t>1983</w:t>
        </w:r>
      </w:hyperlink>
      <w:r w:rsidRPr="0060239B">
        <w:rPr>
          <w:rFonts w:ascii="Arial Narrow" w:hAnsi="Arial Narrow"/>
          <w:b w:val="0"/>
        </w:rPr>
        <w:t xml:space="preserve">. Apresenta uma conurbação com a cidade </w:t>
      </w:r>
      <w:hyperlink r:id="rId153" w:tooltip="Colombianos" w:history="1">
        <w:r w:rsidRPr="00247746">
          <w:rPr>
            <w:rStyle w:val="Hyperlink"/>
            <w:rFonts w:ascii="Arial Narrow" w:hAnsi="Arial Narrow"/>
            <w:b w:val="0"/>
            <w:color w:val="auto"/>
            <w:u w:val="none"/>
          </w:rPr>
          <w:t>colombiana</w:t>
        </w:r>
      </w:hyperlink>
      <w:r w:rsidRPr="00247746">
        <w:rPr>
          <w:rStyle w:val="apple-converted-space"/>
          <w:rFonts w:ascii="Arial Narrow" w:eastAsiaTheme="majorEastAsia" w:hAnsi="Arial Narrow"/>
          <w:b w:val="0"/>
        </w:rPr>
        <w:t> </w:t>
      </w:r>
      <w:r w:rsidRPr="00247746">
        <w:rPr>
          <w:rFonts w:ascii="Arial Narrow" w:hAnsi="Arial Narrow"/>
          <w:b w:val="0"/>
        </w:rPr>
        <w:t>de</w:t>
      </w:r>
      <w:r w:rsidRPr="00247746">
        <w:rPr>
          <w:rStyle w:val="apple-converted-space"/>
          <w:rFonts w:ascii="Arial Narrow" w:eastAsiaTheme="majorEastAsia" w:hAnsi="Arial Narrow"/>
          <w:b w:val="0"/>
        </w:rPr>
        <w:t> </w:t>
      </w:r>
      <w:hyperlink r:id="rId154" w:tooltip="Leticia (Colômbia)" w:history="1">
        <w:r w:rsidRPr="00247746">
          <w:rPr>
            <w:rStyle w:val="Hyperlink"/>
            <w:rFonts w:ascii="Arial Narrow" w:hAnsi="Arial Narrow"/>
            <w:b w:val="0"/>
            <w:color w:val="auto"/>
            <w:u w:val="none"/>
          </w:rPr>
          <w:t>Letícia</w:t>
        </w:r>
      </w:hyperlink>
      <w:r w:rsidRPr="00247746">
        <w:rPr>
          <w:rFonts w:ascii="Arial Narrow" w:hAnsi="Arial Narrow"/>
          <w:b w:val="0"/>
        </w:rPr>
        <w:t>.</w:t>
      </w:r>
    </w:p>
    <w:p w:rsidR="00247746" w:rsidRDefault="00247746" w:rsidP="0060239B">
      <w:pPr>
        <w:pStyle w:val="NormalWeb"/>
        <w:spacing w:before="0" w:beforeAutospacing="0" w:after="0" w:afterAutospacing="0" w:line="360" w:lineRule="auto"/>
        <w:rPr>
          <w:rFonts w:ascii="Arial Narrow" w:hAnsi="Arial Narrow"/>
          <w:b w:val="0"/>
        </w:rPr>
      </w:pPr>
      <w:r>
        <w:rPr>
          <w:rFonts w:ascii="Arial Narrow" w:hAnsi="Arial Narrow"/>
          <w:b w:val="0"/>
        </w:rPr>
        <w:t>Sua economia tem no</w:t>
      </w:r>
      <w:r w:rsidRPr="00247746">
        <w:rPr>
          <w:rFonts w:ascii="Arial Narrow" w:hAnsi="Arial Narrow"/>
          <w:b w:val="0"/>
        </w:rPr>
        <w:t xml:space="preserve"> setor primário do município tem na pesca e na agricultura seus pontos fortes. Os principais produtos agrícolas da região são a farinha de mandioca, milho, arroz, além de frutas como melancia e abacaxi.</w:t>
      </w:r>
    </w:p>
    <w:p w:rsidR="00655D4D" w:rsidRPr="00655D4D" w:rsidRDefault="00655D4D" w:rsidP="0060239B">
      <w:pPr>
        <w:pStyle w:val="NormalWeb"/>
        <w:spacing w:before="0" w:beforeAutospacing="0" w:after="0" w:afterAutospacing="0" w:line="360" w:lineRule="auto"/>
        <w:rPr>
          <w:rFonts w:ascii="Arial Narrow" w:hAnsi="Arial Narrow"/>
          <w:b w:val="0"/>
        </w:rPr>
      </w:pPr>
      <w:r w:rsidRPr="00655D4D">
        <w:rPr>
          <w:rFonts w:ascii="Arial Narrow" w:hAnsi="Arial Narrow"/>
          <w:b w:val="0"/>
        </w:rPr>
        <w:t>Na pecuária, destacam-se a criação de Bovinos e Suínos. A avicultura, com a criação de galinhas, é praticada em moldes domésticos de subsistência familiar, não sendo representativa para a formação econômica do setor. No setor pesqueiro, como destaque, o entreposto de comercialização de pescado do município, comercializando diversas espécies, tendo na Piraíba, um de seus principais produtos.</w:t>
      </w:r>
    </w:p>
    <w:p w:rsidR="00060DEA" w:rsidRPr="00655D4D" w:rsidRDefault="00655D4D" w:rsidP="0060239B">
      <w:pPr>
        <w:pStyle w:val="NormalWeb"/>
        <w:spacing w:before="0" w:beforeAutospacing="0" w:after="0" w:afterAutospacing="0" w:line="360" w:lineRule="auto"/>
        <w:rPr>
          <w:rFonts w:ascii="Arial Narrow" w:hAnsi="Arial Narrow"/>
          <w:b w:val="0"/>
        </w:rPr>
      </w:pPr>
      <w:r w:rsidRPr="00655D4D">
        <w:rPr>
          <w:rFonts w:ascii="Arial Narrow" w:hAnsi="Arial Narrow"/>
          <w:b w:val="0"/>
        </w:rPr>
        <w:t>Em relação à Educação,</w:t>
      </w:r>
      <w:r>
        <w:rPr>
          <w:rFonts w:ascii="Arial Narrow" w:hAnsi="Arial Narrow"/>
          <w:b w:val="0"/>
        </w:rPr>
        <w:t xml:space="preserve"> o IFAM está representado através do Campus Tabatinga.</w:t>
      </w:r>
    </w:p>
    <w:p w:rsidR="00655D4D" w:rsidRPr="00655D4D" w:rsidRDefault="00655D4D" w:rsidP="0060239B">
      <w:pPr>
        <w:pStyle w:val="NormalWeb"/>
        <w:spacing w:before="0" w:beforeAutospacing="0" w:after="0" w:afterAutospacing="0" w:line="360" w:lineRule="auto"/>
        <w:rPr>
          <w:rFonts w:ascii="Arial Narrow" w:hAnsi="Arial Narrow"/>
          <w:b w:val="0"/>
        </w:rPr>
      </w:pPr>
    </w:p>
    <w:p w:rsidR="009C6774" w:rsidRPr="0060239B" w:rsidRDefault="009C6774" w:rsidP="0060239B">
      <w:pPr>
        <w:pStyle w:val="NormalWeb"/>
        <w:spacing w:before="0" w:beforeAutospacing="0" w:after="0" w:afterAutospacing="0" w:line="360" w:lineRule="auto"/>
        <w:rPr>
          <w:rFonts w:ascii="Arial Narrow" w:hAnsi="Arial Narrow"/>
          <w:b w:val="0"/>
        </w:rPr>
      </w:pPr>
      <w:r w:rsidRPr="00655D4D">
        <w:rPr>
          <w:rFonts w:ascii="Arial Narrow" w:hAnsi="Arial Narrow"/>
        </w:rPr>
        <w:t>Parintins</w:t>
      </w:r>
      <w:r w:rsidRPr="00655D4D">
        <w:rPr>
          <w:rStyle w:val="apple-converted-space"/>
          <w:rFonts w:ascii="Arial Narrow" w:eastAsiaTheme="majorEastAsia" w:hAnsi="Arial Narrow"/>
          <w:b w:val="0"/>
        </w:rPr>
        <w:t> </w:t>
      </w:r>
      <w:r w:rsidRPr="00655D4D">
        <w:rPr>
          <w:rFonts w:ascii="Arial Narrow" w:hAnsi="Arial Narrow"/>
          <w:b w:val="0"/>
        </w:rPr>
        <w:t>é um município brasileiro no</w:t>
      </w:r>
      <w:r w:rsidRPr="00655D4D">
        <w:rPr>
          <w:rStyle w:val="apple-converted-space"/>
          <w:rFonts w:ascii="Arial Narrow" w:eastAsiaTheme="majorEastAsia" w:hAnsi="Arial Narrow"/>
          <w:b w:val="0"/>
        </w:rPr>
        <w:t> </w:t>
      </w:r>
      <w:hyperlink r:id="rId155" w:tooltip="Interior do Amazonas" w:history="1">
        <w:r w:rsidRPr="00655D4D">
          <w:rPr>
            <w:rStyle w:val="Hyperlink"/>
            <w:rFonts w:ascii="Arial Narrow" w:hAnsi="Arial Narrow"/>
            <w:b w:val="0"/>
            <w:color w:val="auto"/>
            <w:u w:val="none"/>
          </w:rPr>
          <w:t>interior</w:t>
        </w:r>
      </w:hyperlink>
      <w:r w:rsidRPr="00655D4D">
        <w:rPr>
          <w:rStyle w:val="apple-converted-space"/>
          <w:rFonts w:ascii="Arial Narrow" w:eastAsiaTheme="majorEastAsia" w:hAnsi="Arial Narrow"/>
          <w:b w:val="0"/>
        </w:rPr>
        <w:t> </w:t>
      </w:r>
      <w:r w:rsidRPr="00655D4D">
        <w:rPr>
          <w:rFonts w:ascii="Arial Narrow" w:hAnsi="Arial Narrow"/>
          <w:b w:val="0"/>
        </w:rPr>
        <w:t>do</w:t>
      </w:r>
      <w:r w:rsidRPr="00655D4D">
        <w:rPr>
          <w:rStyle w:val="apple-converted-space"/>
          <w:rFonts w:ascii="Arial Narrow" w:eastAsiaTheme="majorEastAsia" w:hAnsi="Arial Narrow"/>
          <w:b w:val="0"/>
        </w:rPr>
        <w:t> </w:t>
      </w:r>
      <w:hyperlink r:id="rId156" w:tooltip="Unidades federativas do Brasil" w:history="1">
        <w:r w:rsidRPr="00655D4D">
          <w:rPr>
            <w:rStyle w:val="Hyperlink"/>
            <w:rFonts w:ascii="Arial Narrow" w:hAnsi="Arial Narrow"/>
            <w:b w:val="0"/>
            <w:color w:val="auto"/>
            <w:u w:val="none"/>
          </w:rPr>
          <w:t>estado</w:t>
        </w:r>
      </w:hyperlink>
      <w:r w:rsidRPr="00655D4D">
        <w:rPr>
          <w:rStyle w:val="apple-converted-space"/>
          <w:rFonts w:ascii="Arial Narrow" w:eastAsiaTheme="majorEastAsia" w:hAnsi="Arial Narrow"/>
          <w:b w:val="0"/>
        </w:rPr>
        <w:t> </w:t>
      </w:r>
      <w:r w:rsidRPr="00655D4D">
        <w:rPr>
          <w:rFonts w:ascii="Arial Narrow" w:hAnsi="Arial Narrow"/>
          <w:b w:val="0"/>
        </w:rPr>
        <w:t>do Amazonas, próximo a divisa com o estado do</w:t>
      </w:r>
      <w:r w:rsidRPr="00655D4D">
        <w:rPr>
          <w:rStyle w:val="apple-converted-space"/>
          <w:rFonts w:ascii="Arial Narrow" w:eastAsiaTheme="majorEastAsia" w:hAnsi="Arial Narrow"/>
          <w:b w:val="0"/>
        </w:rPr>
        <w:t> </w:t>
      </w:r>
      <w:hyperlink r:id="rId157" w:tooltip="Pará" w:history="1">
        <w:r w:rsidRPr="00655D4D">
          <w:rPr>
            <w:rStyle w:val="Hyperlink"/>
            <w:rFonts w:ascii="Arial Narrow" w:hAnsi="Arial Narrow"/>
            <w:b w:val="0"/>
            <w:color w:val="auto"/>
            <w:u w:val="none"/>
          </w:rPr>
          <w:t>Pará</w:t>
        </w:r>
      </w:hyperlink>
      <w:r w:rsidRPr="00655D4D">
        <w:rPr>
          <w:rFonts w:ascii="Arial Narrow" w:hAnsi="Arial Narrow"/>
          <w:b w:val="0"/>
        </w:rPr>
        <w:t>,</w:t>
      </w:r>
      <w:r w:rsidRPr="00655D4D">
        <w:rPr>
          <w:rStyle w:val="apple-converted-space"/>
          <w:rFonts w:ascii="Arial Narrow" w:eastAsiaTheme="majorEastAsia" w:hAnsi="Arial Narrow"/>
          <w:b w:val="0"/>
        </w:rPr>
        <w:t> </w:t>
      </w:r>
      <w:hyperlink r:id="rId158" w:tooltip="Região Norte do Brasil" w:history="1">
        <w:r w:rsidRPr="00655D4D">
          <w:rPr>
            <w:rStyle w:val="Hyperlink"/>
            <w:rFonts w:ascii="Arial Narrow" w:hAnsi="Arial Narrow"/>
            <w:b w:val="0"/>
            <w:color w:val="auto"/>
            <w:u w:val="none"/>
          </w:rPr>
          <w:t>Região Norte</w:t>
        </w:r>
      </w:hyperlink>
      <w:r w:rsidRPr="00655D4D">
        <w:rPr>
          <w:rStyle w:val="apple-converted-space"/>
          <w:rFonts w:ascii="Arial Narrow" w:eastAsiaTheme="majorEastAsia" w:hAnsi="Arial Narrow"/>
          <w:b w:val="0"/>
        </w:rPr>
        <w:t> </w:t>
      </w:r>
      <w:r w:rsidRPr="00655D4D">
        <w:rPr>
          <w:rFonts w:ascii="Arial Narrow" w:hAnsi="Arial Narrow"/>
          <w:b w:val="0"/>
        </w:rPr>
        <w:t>do país. Está situado na</w:t>
      </w:r>
      <w:r w:rsidRPr="00655D4D">
        <w:rPr>
          <w:rStyle w:val="apple-converted-space"/>
          <w:rFonts w:ascii="Arial Narrow" w:eastAsiaTheme="majorEastAsia" w:hAnsi="Arial Narrow"/>
          <w:b w:val="0"/>
        </w:rPr>
        <w:t> </w:t>
      </w:r>
      <w:hyperlink r:id="rId159" w:tooltip="Mesorregião do Centro Amazonense" w:history="1">
        <w:r w:rsidRPr="00655D4D">
          <w:rPr>
            <w:rStyle w:val="Hyperlink"/>
            <w:rFonts w:ascii="Arial Narrow" w:hAnsi="Arial Narrow"/>
            <w:b w:val="0"/>
            <w:color w:val="auto"/>
            <w:u w:val="none"/>
          </w:rPr>
          <w:t>mesorregião do Centro Amazonense</w:t>
        </w:r>
      </w:hyperlink>
      <w:r w:rsidRPr="00655D4D">
        <w:rPr>
          <w:rStyle w:val="apple-converted-space"/>
          <w:rFonts w:ascii="Arial Narrow" w:eastAsiaTheme="majorEastAsia" w:hAnsi="Arial Narrow"/>
          <w:b w:val="0"/>
        </w:rPr>
        <w:t> </w:t>
      </w:r>
      <w:r w:rsidRPr="00655D4D">
        <w:rPr>
          <w:rFonts w:ascii="Arial Narrow" w:hAnsi="Arial Narrow"/>
          <w:b w:val="0"/>
        </w:rPr>
        <w:t>e</w:t>
      </w:r>
      <w:r w:rsidRPr="00655D4D">
        <w:rPr>
          <w:rStyle w:val="apple-converted-space"/>
          <w:rFonts w:ascii="Arial Narrow" w:eastAsiaTheme="majorEastAsia" w:hAnsi="Arial Narrow"/>
          <w:b w:val="0"/>
        </w:rPr>
        <w:t> </w:t>
      </w:r>
      <w:hyperlink r:id="rId160" w:tooltip="Microrregião de Parintins" w:history="1">
        <w:r w:rsidRPr="00655D4D">
          <w:rPr>
            <w:rStyle w:val="Hyperlink"/>
            <w:rFonts w:ascii="Arial Narrow" w:hAnsi="Arial Narrow"/>
            <w:b w:val="0"/>
            <w:color w:val="auto"/>
            <w:u w:val="none"/>
          </w:rPr>
          <w:t>microrregião de mesmo nome</w:t>
        </w:r>
      </w:hyperlink>
      <w:r w:rsidRPr="00655D4D">
        <w:rPr>
          <w:rStyle w:val="apple-converted-space"/>
          <w:rFonts w:ascii="Arial Narrow" w:eastAsiaTheme="majorEastAsia" w:hAnsi="Arial Narrow"/>
          <w:b w:val="0"/>
        </w:rPr>
        <w:t> </w:t>
      </w:r>
      <w:r w:rsidRPr="00655D4D">
        <w:rPr>
          <w:rFonts w:ascii="Arial Narrow" w:hAnsi="Arial Narrow"/>
          <w:b w:val="0"/>
        </w:rPr>
        <w:t>e localiza-se a leste da</w:t>
      </w:r>
      <w:r w:rsidRPr="00655D4D">
        <w:rPr>
          <w:rStyle w:val="apple-converted-space"/>
          <w:rFonts w:ascii="Arial Narrow" w:eastAsiaTheme="majorEastAsia" w:hAnsi="Arial Narrow"/>
          <w:b w:val="0"/>
        </w:rPr>
        <w:t> </w:t>
      </w:r>
      <w:hyperlink r:id="rId161" w:tooltip="Manaus" w:history="1">
        <w:r w:rsidRPr="00655D4D">
          <w:rPr>
            <w:rStyle w:val="Hyperlink"/>
            <w:rFonts w:ascii="Arial Narrow" w:hAnsi="Arial Narrow"/>
            <w:b w:val="0"/>
            <w:color w:val="auto"/>
            <w:u w:val="none"/>
          </w:rPr>
          <w:t>capital do estado</w:t>
        </w:r>
      </w:hyperlink>
      <w:r w:rsidRPr="00655D4D">
        <w:rPr>
          <w:rFonts w:ascii="Arial Narrow" w:hAnsi="Arial Narrow"/>
          <w:b w:val="0"/>
        </w:rPr>
        <w:t>, distando desta cerca de 369 quilômetros. Sua população foi estimada em 2014 pelo</w:t>
      </w:r>
      <w:r w:rsidRPr="00655D4D">
        <w:rPr>
          <w:rStyle w:val="apple-converted-space"/>
          <w:rFonts w:ascii="Arial Narrow" w:eastAsiaTheme="majorEastAsia" w:hAnsi="Arial Narrow"/>
          <w:b w:val="0"/>
        </w:rPr>
        <w:t> </w:t>
      </w:r>
      <w:hyperlink r:id="rId162" w:tooltip="Instituto Brasileiro de Geografia e Estatística" w:history="1">
        <w:r w:rsidRPr="00655D4D">
          <w:rPr>
            <w:rStyle w:val="Hyperlink"/>
            <w:rFonts w:ascii="Arial Narrow" w:hAnsi="Arial Narrow"/>
            <w:b w:val="0"/>
            <w:color w:val="auto"/>
            <w:u w:val="none"/>
          </w:rPr>
          <w:t>Instituto Brasileiro de Geografia e Estatística</w:t>
        </w:r>
      </w:hyperlink>
      <w:r w:rsidRPr="00655D4D">
        <w:rPr>
          <w:rStyle w:val="apple-converted-space"/>
          <w:rFonts w:ascii="Arial Narrow" w:eastAsiaTheme="majorEastAsia" w:hAnsi="Arial Narrow"/>
          <w:b w:val="0"/>
        </w:rPr>
        <w:t> </w:t>
      </w:r>
      <w:r w:rsidRPr="00655D4D">
        <w:rPr>
          <w:rFonts w:ascii="Arial Narrow" w:hAnsi="Arial Narrow"/>
          <w:b w:val="0"/>
        </w:rPr>
        <w:t>(IBGE) em</w:t>
      </w:r>
      <w:r w:rsidRPr="00655D4D">
        <w:rPr>
          <w:rStyle w:val="apple-converted-space"/>
          <w:rFonts w:ascii="Arial Narrow" w:eastAsiaTheme="majorEastAsia" w:hAnsi="Arial Narrow"/>
          <w:b w:val="0"/>
        </w:rPr>
        <w:t> </w:t>
      </w:r>
      <w:r w:rsidRPr="00655D4D">
        <w:rPr>
          <w:rFonts w:ascii="Arial Narrow" w:hAnsi="Arial Narrow"/>
          <w:b w:val="0"/>
        </w:rPr>
        <w:t>110.411 habitantes, sendo o</w:t>
      </w:r>
      <w:r w:rsidRPr="00655D4D">
        <w:rPr>
          <w:rStyle w:val="apple-converted-space"/>
          <w:rFonts w:ascii="Arial Narrow" w:eastAsiaTheme="majorEastAsia" w:hAnsi="Arial Narrow"/>
          <w:b w:val="0"/>
        </w:rPr>
        <w:t> </w:t>
      </w:r>
      <w:hyperlink r:id="rId163" w:tooltip="Anexo:Lista de municípios do Amazonas por população" w:history="1">
        <w:r w:rsidRPr="00655D4D">
          <w:rPr>
            <w:rStyle w:val="Hyperlink"/>
            <w:rFonts w:ascii="Arial Narrow" w:hAnsi="Arial Narrow"/>
            <w:b w:val="0"/>
            <w:color w:val="auto"/>
            <w:u w:val="none"/>
          </w:rPr>
          <w:t>segundo mais populoso do estado do Amazonas</w:t>
        </w:r>
      </w:hyperlink>
      <w:r w:rsidRPr="00655D4D">
        <w:rPr>
          <w:rFonts w:ascii="Arial Narrow" w:hAnsi="Arial Narrow"/>
          <w:b w:val="0"/>
        </w:rPr>
        <w:t>. 5.952 km², representando 0,3789% do est</w:t>
      </w:r>
      <w:r w:rsidRPr="0060239B">
        <w:rPr>
          <w:rFonts w:ascii="Arial Narrow" w:hAnsi="Arial Narrow"/>
          <w:b w:val="0"/>
        </w:rPr>
        <w:t>ado do Amazonas, 0,1545% da região</w:t>
      </w:r>
      <w:r w:rsidRPr="0060239B">
        <w:rPr>
          <w:rStyle w:val="apple-converted-space"/>
          <w:rFonts w:ascii="Arial Narrow" w:eastAsiaTheme="majorEastAsia" w:hAnsi="Arial Narrow"/>
          <w:b w:val="0"/>
        </w:rPr>
        <w:t> </w:t>
      </w:r>
      <w:hyperlink r:id="rId164" w:tooltip="Região Norte do Brasil" w:history="1">
        <w:r w:rsidRPr="0060239B">
          <w:rPr>
            <w:rStyle w:val="Hyperlink"/>
            <w:rFonts w:ascii="Arial Narrow" w:hAnsi="Arial Narrow"/>
            <w:b w:val="0"/>
            <w:color w:val="auto"/>
            <w:u w:val="none"/>
          </w:rPr>
          <w:t>Norte</w:t>
        </w:r>
      </w:hyperlink>
      <w:r w:rsidRPr="0060239B">
        <w:rPr>
          <w:rStyle w:val="apple-converted-space"/>
          <w:rFonts w:ascii="Arial Narrow" w:eastAsiaTheme="majorEastAsia" w:hAnsi="Arial Narrow"/>
          <w:b w:val="0"/>
        </w:rPr>
        <w:t> </w:t>
      </w:r>
      <w:r w:rsidR="00687106" w:rsidRPr="0060239B">
        <w:rPr>
          <w:rFonts w:ascii="Arial Narrow" w:hAnsi="Arial Narrow"/>
          <w:b w:val="0"/>
        </w:rPr>
        <w:t>brasileiro</w:t>
      </w:r>
      <w:r w:rsidRPr="0060239B">
        <w:rPr>
          <w:rFonts w:ascii="Arial Narrow" w:hAnsi="Arial Narrow"/>
          <w:b w:val="0"/>
        </w:rPr>
        <w:t xml:space="preserve"> e </w:t>
      </w:r>
      <w:r w:rsidR="00BE1CF0">
        <w:rPr>
          <w:rFonts w:ascii="Arial Narrow" w:hAnsi="Arial Narrow"/>
          <w:b w:val="0"/>
        </w:rPr>
        <w:t xml:space="preserve">0,0701% do território brasileiro. </w:t>
      </w:r>
      <w:r w:rsidRPr="0060239B">
        <w:rPr>
          <w:rFonts w:ascii="Arial Narrow" w:hAnsi="Arial Narrow"/>
          <w:b w:val="0"/>
        </w:rPr>
        <w:t>Desse total 12</w:t>
      </w:r>
      <w:r w:rsidR="00BE1CF0">
        <w:rPr>
          <w:rFonts w:ascii="Arial Narrow" w:hAnsi="Arial Narrow"/>
          <w:b w:val="0"/>
        </w:rPr>
        <w:t>.</w:t>
      </w:r>
      <w:r w:rsidRPr="0060239B">
        <w:rPr>
          <w:rFonts w:ascii="Arial Narrow" w:hAnsi="Arial Narrow"/>
          <w:b w:val="0"/>
        </w:rPr>
        <w:t xml:space="preserve">4235 km² estão em </w:t>
      </w:r>
      <w:hyperlink r:id="rId165" w:tooltip="Perímetro urbano" w:history="1">
        <w:r w:rsidRPr="0060239B">
          <w:rPr>
            <w:rStyle w:val="Hyperlink"/>
            <w:rFonts w:ascii="Arial Narrow" w:hAnsi="Arial Narrow"/>
            <w:b w:val="0"/>
            <w:color w:val="auto"/>
            <w:u w:val="none"/>
          </w:rPr>
          <w:t>perímetro urbano</w:t>
        </w:r>
      </w:hyperlink>
      <w:r w:rsidRPr="0060239B">
        <w:rPr>
          <w:rFonts w:ascii="Arial Narrow" w:hAnsi="Arial Narrow"/>
          <w:b w:val="0"/>
        </w:rPr>
        <w:t xml:space="preserve">. </w:t>
      </w:r>
    </w:p>
    <w:p w:rsidR="009C6774" w:rsidRPr="0060239B" w:rsidRDefault="009C6774"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As primeiras viagens exploratórias da</w:t>
      </w:r>
      <w:r w:rsidRPr="0060239B">
        <w:rPr>
          <w:rStyle w:val="apple-converted-space"/>
          <w:rFonts w:ascii="Arial Narrow" w:eastAsiaTheme="majorEastAsia" w:hAnsi="Arial Narrow"/>
          <w:b w:val="0"/>
        </w:rPr>
        <w:t> </w:t>
      </w:r>
      <w:hyperlink r:id="rId166" w:tooltip="Império português" w:history="1">
        <w:r w:rsidRPr="0060239B">
          <w:rPr>
            <w:rStyle w:val="Hyperlink"/>
            <w:rFonts w:ascii="Arial Narrow" w:hAnsi="Arial Narrow"/>
            <w:b w:val="0"/>
            <w:color w:val="auto"/>
            <w:u w:val="none"/>
          </w:rPr>
          <w:t>Coroa Portuguesa</w:t>
        </w:r>
      </w:hyperlink>
      <w:r w:rsidRPr="0060239B">
        <w:rPr>
          <w:rStyle w:val="apple-converted-space"/>
          <w:rFonts w:ascii="Arial Narrow" w:eastAsiaTheme="majorEastAsia" w:hAnsi="Arial Narrow"/>
          <w:b w:val="0"/>
        </w:rPr>
        <w:t> </w:t>
      </w:r>
      <w:r w:rsidRPr="0060239B">
        <w:rPr>
          <w:rFonts w:ascii="Arial Narrow" w:hAnsi="Arial Narrow"/>
          <w:b w:val="0"/>
        </w:rPr>
        <w:t>em Parintins foram registradas somente em</w:t>
      </w:r>
      <w:r w:rsidRPr="0060239B">
        <w:rPr>
          <w:rStyle w:val="apple-converted-space"/>
          <w:rFonts w:ascii="Arial Narrow" w:eastAsiaTheme="majorEastAsia" w:hAnsi="Arial Narrow"/>
          <w:b w:val="0"/>
        </w:rPr>
        <w:t> </w:t>
      </w:r>
      <w:hyperlink r:id="rId167" w:tooltip="1796" w:history="1">
        <w:r w:rsidRPr="0060239B">
          <w:rPr>
            <w:rStyle w:val="Hyperlink"/>
            <w:rFonts w:ascii="Arial Narrow" w:hAnsi="Arial Narrow"/>
            <w:b w:val="0"/>
            <w:color w:val="auto"/>
            <w:u w:val="none"/>
          </w:rPr>
          <w:t>1796</w:t>
        </w:r>
      </w:hyperlink>
      <w:r w:rsidRPr="0060239B">
        <w:rPr>
          <w:rFonts w:ascii="Arial Narrow" w:hAnsi="Arial Narrow"/>
          <w:b w:val="0"/>
        </w:rPr>
        <w:t>. Assim como as demais localidades da Amazônia, a região era habitada por diversas</w:t>
      </w:r>
      <w:r w:rsidRPr="0060239B">
        <w:rPr>
          <w:rStyle w:val="apple-converted-space"/>
          <w:rFonts w:ascii="Arial Narrow" w:eastAsiaTheme="majorEastAsia" w:hAnsi="Arial Narrow"/>
          <w:b w:val="0"/>
        </w:rPr>
        <w:t> </w:t>
      </w:r>
      <w:hyperlink r:id="rId168" w:tooltip="Povos indígenas do Brasil" w:history="1">
        <w:r w:rsidRPr="0060239B">
          <w:rPr>
            <w:rStyle w:val="Hyperlink"/>
            <w:rFonts w:ascii="Arial Narrow" w:hAnsi="Arial Narrow"/>
            <w:b w:val="0"/>
            <w:color w:val="auto"/>
            <w:u w:val="none"/>
          </w:rPr>
          <w:t>etnias indígenas</w:t>
        </w:r>
      </w:hyperlink>
      <w:r w:rsidRPr="0060239B">
        <w:rPr>
          <w:rFonts w:ascii="Arial Narrow" w:hAnsi="Arial Narrow"/>
          <w:b w:val="0"/>
        </w:rPr>
        <w:t>, entre eles os</w:t>
      </w:r>
      <w:r w:rsidRPr="0060239B">
        <w:rPr>
          <w:rStyle w:val="apple-converted-space"/>
          <w:rFonts w:ascii="Arial Narrow" w:eastAsiaTheme="majorEastAsia" w:hAnsi="Arial Narrow"/>
          <w:b w:val="0"/>
        </w:rPr>
        <w:t> </w:t>
      </w:r>
      <w:hyperlink r:id="rId169" w:tooltip="Tupinambás" w:history="1">
        <w:r w:rsidRPr="0060239B">
          <w:rPr>
            <w:rStyle w:val="Hyperlink"/>
            <w:rFonts w:ascii="Arial Narrow" w:hAnsi="Arial Narrow"/>
            <w:b w:val="0"/>
            <w:color w:val="auto"/>
            <w:u w:val="none"/>
          </w:rPr>
          <w:t>Tupinambás</w:t>
        </w:r>
      </w:hyperlink>
      <w:r w:rsidRPr="0060239B">
        <w:rPr>
          <w:rFonts w:ascii="Arial Narrow" w:hAnsi="Arial Narrow"/>
          <w:b w:val="0"/>
        </w:rPr>
        <w:t>, que deram origem ao nome da ilha em que se encontra o município, a</w:t>
      </w:r>
      <w:r w:rsidRPr="0060239B">
        <w:rPr>
          <w:rStyle w:val="apple-converted-space"/>
          <w:rFonts w:ascii="Arial Narrow" w:eastAsiaTheme="majorEastAsia" w:hAnsi="Arial Narrow"/>
          <w:b w:val="0"/>
        </w:rPr>
        <w:t> </w:t>
      </w:r>
      <w:hyperlink r:id="rId170" w:tooltip="Ilha Tupinambarana" w:history="1">
        <w:r w:rsidRPr="0060239B">
          <w:rPr>
            <w:rStyle w:val="Hyperlink"/>
            <w:rFonts w:ascii="Arial Narrow" w:hAnsi="Arial Narrow"/>
            <w:b w:val="0"/>
            <w:color w:val="auto"/>
            <w:u w:val="none"/>
          </w:rPr>
          <w:t>ilha Tupinambarana</w:t>
        </w:r>
      </w:hyperlink>
      <w:r w:rsidRPr="0060239B">
        <w:rPr>
          <w:rFonts w:ascii="Arial Narrow" w:hAnsi="Arial Narrow"/>
          <w:b w:val="0"/>
        </w:rPr>
        <w:t xml:space="preserve">. O primeiro nome recebido por Parintins, </w:t>
      </w:r>
      <w:r w:rsidRPr="0060239B">
        <w:rPr>
          <w:rFonts w:ascii="Arial Narrow" w:hAnsi="Arial Narrow"/>
          <w:b w:val="0"/>
        </w:rPr>
        <w:lastRenderedPageBreak/>
        <w:t>já na categoria de Freguesia, foi</w:t>
      </w:r>
      <w:r w:rsidRPr="0060239B">
        <w:rPr>
          <w:rStyle w:val="apple-converted-space"/>
          <w:rFonts w:ascii="Arial Narrow" w:eastAsiaTheme="majorEastAsia" w:hAnsi="Arial Narrow"/>
          <w:b w:val="0"/>
        </w:rPr>
        <w:t> </w:t>
      </w:r>
      <w:hyperlink r:id="rId171" w:tooltip="História de Parintins" w:history="1">
        <w:r w:rsidRPr="0060239B">
          <w:rPr>
            <w:rStyle w:val="Hyperlink"/>
            <w:rFonts w:ascii="Arial Narrow" w:hAnsi="Arial Narrow"/>
            <w:b w:val="0"/>
            <w:color w:val="auto"/>
            <w:u w:val="none"/>
          </w:rPr>
          <w:t>Nossa Senhora do Carmo de Tupinambarana</w:t>
        </w:r>
      </w:hyperlink>
      <w:r w:rsidRPr="0060239B">
        <w:rPr>
          <w:rFonts w:ascii="Arial Narrow" w:hAnsi="Arial Narrow"/>
          <w:b w:val="0"/>
        </w:rPr>
        <w:t>, em</w:t>
      </w:r>
      <w:r w:rsidRPr="0060239B">
        <w:rPr>
          <w:rStyle w:val="apple-converted-space"/>
          <w:rFonts w:ascii="Arial Narrow" w:eastAsiaTheme="majorEastAsia" w:hAnsi="Arial Narrow"/>
          <w:b w:val="0"/>
        </w:rPr>
        <w:t> </w:t>
      </w:r>
      <w:hyperlink r:id="rId172" w:tooltip="1833" w:history="1">
        <w:r w:rsidRPr="0060239B">
          <w:rPr>
            <w:rStyle w:val="Hyperlink"/>
            <w:rFonts w:ascii="Arial Narrow" w:hAnsi="Arial Narrow"/>
            <w:b w:val="0"/>
            <w:color w:val="auto"/>
            <w:u w:val="none"/>
          </w:rPr>
          <w:t>1833</w:t>
        </w:r>
      </w:hyperlink>
      <w:r w:rsidRPr="0060239B">
        <w:rPr>
          <w:rFonts w:ascii="Arial Narrow" w:hAnsi="Arial Narrow"/>
          <w:b w:val="0"/>
        </w:rPr>
        <w:t>. O nome da Freguesia só foi alterado em</w:t>
      </w:r>
      <w:r w:rsidRPr="0060239B">
        <w:rPr>
          <w:rStyle w:val="apple-converted-space"/>
          <w:rFonts w:ascii="Arial Narrow" w:eastAsiaTheme="majorEastAsia" w:hAnsi="Arial Narrow"/>
          <w:b w:val="0"/>
        </w:rPr>
        <w:t> </w:t>
      </w:r>
      <w:hyperlink r:id="rId173" w:tooltip="1880" w:history="1">
        <w:r w:rsidRPr="0060239B">
          <w:rPr>
            <w:rStyle w:val="Hyperlink"/>
            <w:rFonts w:ascii="Arial Narrow" w:hAnsi="Arial Narrow"/>
            <w:b w:val="0"/>
            <w:color w:val="auto"/>
            <w:u w:val="none"/>
          </w:rPr>
          <w:t>1880</w:t>
        </w:r>
      </w:hyperlink>
      <w:r w:rsidRPr="0060239B">
        <w:rPr>
          <w:rFonts w:ascii="Arial Narrow" w:hAnsi="Arial Narrow"/>
          <w:b w:val="0"/>
        </w:rPr>
        <w:t>, quando a sede passou a chamar-se "Parintins", em homenagem aos povos indígenas</w:t>
      </w:r>
      <w:r w:rsidRPr="0060239B">
        <w:rPr>
          <w:rStyle w:val="apple-converted-space"/>
          <w:rFonts w:ascii="Arial Narrow" w:eastAsiaTheme="majorEastAsia" w:hAnsi="Arial Narrow"/>
          <w:b w:val="0"/>
        </w:rPr>
        <w:t> </w:t>
      </w:r>
      <w:r w:rsidRPr="00687106">
        <w:rPr>
          <w:rFonts w:ascii="Arial Narrow" w:hAnsi="Arial Narrow"/>
          <w:b w:val="0"/>
        </w:rPr>
        <w:t>Parintintins</w:t>
      </w:r>
      <w:r w:rsidRPr="0060239B">
        <w:rPr>
          <w:rFonts w:ascii="Arial Narrow" w:hAnsi="Arial Narrow"/>
          <w:b w:val="0"/>
        </w:rPr>
        <w:t>, um dos inúmeros que habitavam a região.</w:t>
      </w:r>
    </w:p>
    <w:p w:rsidR="009C6774" w:rsidRPr="003251D1" w:rsidRDefault="009C6774"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O município é conhecido principalmente por sediar o</w:t>
      </w:r>
      <w:r w:rsidRPr="003251D1">
        <w:rPr>
          <w:rStyle w:val="apple-converted-space"/>
          <w:rFonts w:ascii="Arial Narrow" w:eastAsiaTheme="majorEastAsia" w:hAnsi="Arial Narrow"/>
          <w:b w:val="0"/>
        </w:rPr>
        <w:t> </w:t>
      </w:r>
      <w:hyperlink r:id="rId174" w:tooltip="Festival Folclórico de Parintins" w:history="1">
        <w:r w:rsidRPr="003251D1">
          <w:rPr>
            <w:rStyle w:val="Hyperlink"/>
            <w:rFonts w:ascii="Arial Narrow" w:hAnsi="Arial Narrow"/>
            <w:b w:val="0"/>
            <w:color w:val="auto"/>
            <w:u w:val="none"/>
          </w:rPr>
          <w:t>Festival Folclórico de Parintins</w:t>
        </w:r>
      </w:hyperlink>
      <w:r w:rsidRPr="003251D1">
        <w:rPr>
          <w:rFonts w:ascii="Arial Narrow" w:hAnsi="Arial Narrow"/>
          <w:b w:val="0"/>
        </w:rPr>
        <w:t>, uma das maiores manifestações culturais preservadas da</w:t>
      </w:r>
      <w:r w:rsidRPr="003251D1">
        <w:rPr>
          <w:rStyle w:val="apple-converted-space"/>
          <w:rFonts w:ascii="Arial Narrow" w:eastAsiaTheme="majorEastAsia" w:hAnsi="Arial Narrow"/>
          <w:b w:val="0"/>
        </w:rPr>
        <w:t> </w:t>
      </w:r>
      <w:hyperlink r:id="rId175" w:tooltip="América Latina" w:history="1">
        <w:r w:rsidRPr="003251D1">
          <w:rPr>
            <w:rStyle w:val="Hyperlink"/>
            <w:rFonts w:ascii="Arial Narrow" w:hAnsi="Arial Narrow"/>
            <w:b w:val="0"/>
            <w:color w:val="auto"/>
            <w:u w:val="none"/>
          </w:rPr>
          <w:t>América Latina</w:t>
        </w:r>
      </w:hyperlink>
      <w:r w:rsidRPr="003251D1">
        <w:rPr>
          <w:rFonts w:ascii="Arial Narrow" w:hAnsi="Arial Narrow"/>
          <w:b w:val="0"/>
        </w:rPr>
        <w:t>. Localiza-se à margem direita do rio Amazonas. A vegetação, típica da região amazônica, é formada por florestas de várzea e de terra firme, tendo, ao seu redor, um relevo composto por lagos, ilhotes e uma pequena serra. A principal forma de transporte entre Parintins e os demais municípios é o</w:t>
      </w:r>
      <w:r w:rsidRPr="003251D1">
        <w:rPr>
          <w:rStyle w:val="apple-converted-space"/>
          <w:rFonts w:ascii="Arial Narrow" w:eastAsiaTheme="majorEastAsia" w:hAnsi="Arial Narrow"/>
          <w:b w:val="0"/>
        </w:rPr>
        <w:t> </w:t>
      </w:r>
      <w:hyperlink r:id="rId176" w:tooltip="Transporte fluvial" w:history="1">
        <w:r w:rsidRPr="003251D1">
          <w:rPr>
            <w:rStyle w:val="Hyperlink"/>
            <w:rFonts w:ascii="Arial Narrow" w:hAnsi="Arial Narrow"/>
            <w:b w:val="0"/>
            <w:color w:val="auto"/>
            <w:u w:val="none"/>
          </w:rPr>
          <w:t>fluvial</w:t>
        </w:r>
      </w:hyperlink>
      <w:r w:rsidRPr="003251D1">
        <w:rPr>
          <w:rFonts w:ascii="Arial Narrow" w:hAnsi="Arial Narrow"/>
          <w:b w:val="0"/>
        </w:rPr>
        <w:t>, além do aéreo. A temperatura média registrada é de 26º C.</w:t>
      </w:r>
    </w:p>
    <w:p w:rsidR="00782BCB" w:rsidRPr="003251D1" w:rsidRDefault="00782BCB" w:rsidP="00782BCB">
      <w:pPr>
        <w:rPr>
          <w:b w:val="0"/>
        </w:rPr>
      </w:pPr>
      <w:r w:rsidRPr="003251D1">
        <w:rPr>
          <w:rFonts w:cs="TimesNewRomanPS-BoldMT"/>
          <w:b w:val="0"/>
        </w:rPr>
        <w:t xml:space="preserve">As Comunidades no entorno da sede do Município são: </w:t>
      </w:r>
      <w:r w:rsidRPr="003251D1">
        <w:rPr>
          <w:rFonts w:cs="TimesNewRomanPSMT"/>
          <w:b w:val="0"/>
          <w:bCs w:val="0"/>
        </w:rPr>
        <w:t>São Sebastião (Boca do Boto), Santa Rita de Cássia (Igarapé do Boto),Vila Bentes e Sagrado Coração de Jesus (Costa da Águia)</w:t>
      </w:r>
    </w:p>
    <w:p w:rsidR="006322B3" w:rsidRPr="003251D1" w:rsidRDefault="00AC180A"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A atividade de maior importância no setor primário do município é a Pecuária, onde a principal cultura é a criação de bovinos, em seguida a criação de suínos. Sua produção é destinada para o consumo local e o excedente é exportado para outros municípios, a economia do município é praticamente fundamentada neste setor.</w:t>
      </w:r>
    </w:p>
    <w:p w:rsidR="00AC180A" w:rsidRPr="003251D1" w:rsidRDefault="00AC180A"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Junto com a pecuária, a agricultura forma a base da economia do setor primário do município, dentre as culturas temporárias, destacam-se o abacaxi, arroz, batata-doce, cana de açúcar, feijão, mandioca, melancia e milho. Quanto à cultura permanente o destaque vai para o cultivo de abacate, banana, cacau, café, caju, coco, laranja, limão e tangerina.</w:t>
      </w:r>
    </w:p>
    <w:p w:rsidR="00AC180A" w:rsidRDefault="003251D1" w:rsidP="0060239B">
      <w:pPr>
        <w:pStyle w:val="NormalWeb"/>
        <w:spacing w:before="0" w:beforeAutospacing="0" w:after="0" w:afterAutospacing="0" w:line="360" w:lineRule="auto"/>
        <w:rPr>
          <w:rFonts w:ascii="Arial Narrow" w:hAnsi="Arial Narrow"/>
          <w:b w:val="0"/>
        </w:rPr>
      </w:pPr>
      <w:r w:rsidRPr="003251D1">
        <w:rPr>
          <w:rFonts w:ascii="Arial Narrow" w:hAnsi="Arial Narrow"/>
          <w:b w:val="0"/>
        </w:rPr>
        <w:t>Enfim, as 07 (sete) principais atividades econômicas do município Parintin</w:t>
      </w:r>
      <w:r>
        <w:rPr>
          <w:rFonts w:ascii="Arial Narrow" w:hAnsi="Arial Narrow"/>
          <w:b w:val="0"/>
        </w:rPr>
        <w:t xml:space="preserve">s, </w:t>
      </w:r>
      <w:r w:rsidRPr="003251D1">
        <w:rPr>
          <w:rFonts w:ascii="Arial Narrow" w:hAnsi="Arial Narrow"/>
          <w:b w:val="0"/>
        </w:rPr>
        <w:t>estão discriminadas no context</w:t>
      </w:r>
      <w:r>
        <w:rPr>
          <w:rFonts w:ascii="Arial Narrow" w:hAnsi="Arial Narrow"/>
          <w:b w:val="0"/>
        </w:rPr>
        <w:t>o municipal: Comércio Varejista</w:t>
      </w:r>
      <w:r w:rsidRPr="003251D1">
        <w:rPr>
          <w:rFonts w:ascii="Arial Narrow" w:hAnsi="Arial Narrow"/>
          <w:b w:val="0"/>
        </w:rPr>
        <w:t>, Construção</w:t>
      </w:r>
      <w:r>
        <w:rPr>
          <w:rFonts w:ascii="Arial Narrow" w:hAnsi="Arial Narrow"/>
          <w:b w:val="0"/>
        </w:rPr>
        <w:t>, Administração Pública,</w:t>
      </w:r>
      <w:r w:rsidRPr="003251D1">
        <w:rPr>
          <w:rFonts w:ascii="Arial Narrow" w:hAnsi="Arial Narrow"/>
          <w:b w:val="0"/>
        </w:rPr>
        <w:t xml:space="preserve"> Indústria de Transformação, Serviços, Serviços de Utilidade Pública e Agropecuária.</w:t>
      </w:r>
    </w:p>
    <w:p w:rsidR="00F21D9A" w:rsidRPr="003251D1" w:rsidRDefault="006F32E4" w:rsidP="0060239B">
      <w:pPr>
        <w:pStyle w:val="NormalWeb"/>
        <w:spacing w:before="0" w:beforeAutospacing="0" w:after="0" w:afterAutospacing="0" w:line="360" w:lineRule="auto"/>
        <w:rPr>
          <w:rFonts w:ascii="Arial Narrow" w:hAnsi="Arial Narrow"/>
          <w:b w:val="0"/>
        </w:rPr>
      </w:pPr>
      <w:r>
        <w:rPr>
          <w:rFonts w:ascii="Arial Narrow" w:hAnsi="Arial Narrow"/>
          <w:b w:val="0"/>
        </w:rPr>
        <w:t>Para atender a demanda da educação</w:t>
      </w:r>
      <w:r w:rsidR="00F21D9A">
        <w:rPr>
          <w:rFonts w:ascii="Arial Narrow" w:hAnsi="Arial Narrow"/>
          <w:b w:val="0"/>
        </w:rPr>
        <w:t xml:space="preserve"> o IFAM está representado através do Campus Parintins.</w:t>
      </w:r>
    </w:p>
    <w:p w:rsidR="00AC180A" w:rsidRPr="0060239B" w:rsidRDefault="00AC180A" w:rsidP="0060239B">
      <w:pPr>
        <w:pStyle w:val="NormalWeb"/>
        <w:spacing w:before="0" w:beforeAutospacing="0" w:after="0" w:afterAutospacing="0" w:line="360" w:lineRule="auto"/>
        <w:rPr>
          <w:rFonts w:ascii="Arial Narrow" w:hAnsi="Arial Narrow"/>
          <w:b w:val="0"/>
          <w:shd w:val="clear" w:color="auto" w:fill="FFFFFF"/>
        </w:rPr>
      </w:pPr>
    </w:p>
    <w:p w:rsidR="001B50EA" w:rsidRDefault="00C57113" w:rsidP="003A519B">
      <w:pPr>
        <w:rPr>
          <w:b w:val="0"/>
          <w:shd w:val="clear" w:color="auto" w:fill="FFFFFF"/>
        </w:rPr>
      </w:pPr>
      <w:r w:rsidRPr="0060239B">
        <w:rPr>
          <w:shd w:val="clear" w:color="auto" w:fill="FFFFFF"/>
        </w:rPr>
        <w:t>Maués</w:t>
      </w:r>
      <w:r w:rsidRPr="0060239B">
        <w:rPr>
          <w:rStyle w:val="apple-converted-space"/>
          <w:rFonts w:eastAsiaTheme="majorEastAsia"/>
          <w:b w:val="0"/>
          <w:shd w:val="clear" w:color="auto" w:fill="FFFFFF"/>
        </w:rPr>
        <w:t> </w:t>
      </w:r>
      <w:r w:rsidRPr="0060239B">
        <w:rPr>
          <w:b w:val="0"/>
          <w:shd w:val="clear" w:color="auto" w:fill="FFFFFF"/>
        </w:rPr>
        <w:t>é um</w:t>
      </w:r>
      <w:r w:rsidRPr="0060239B">
        <w:rPr>
          <w:rStyle w:val="apple-converted-space"/>
          <w:rFonts w:eastAsiaTheme="majorEastAsia"/>
          <w:b w:val="0"/>
          <w:shd w:val="clear" w:color="auto" w:fill="FFFFFF"/>
        </w:rPr>
        <w:t> </w:t>
      </w:r>
      <w:hyperlink r:id="rId177" w:tooltip="Município" w:history="1">
        <w:r w:rsidRPr="0060239B">
          <w:rPr>
            <w:rStyle w:val="Hyperlink"/>
            <w:rFonts w:eastAsiaTheme="majorEastAsia"/>
            <w:b w:val="0"/>
            <w:color w:val="auto"/>
            <w:u w:val="none"/>
            <w:shd w:val="clear" w:color="auto" w:fill="FFFFFF"/>
          </w:rPr>
          <w:t>município</w:t>
        </w:r>
      </w:hyperlink>
      <w:r w:rsidRPr="0060239B">
        <w:rPr>
          <w:rStyle w:val="apple-converted-space"/>
          <w:rFonts w:eastAsiaTheme="majorEastAsia"/>
          <w:b w:val="0"/>
          <w:shd w:val="clear" w:color="auto" w:fill="FFFFFF"/>
        </w:rPr>
        <w:t> </w:t>
      </w:r>
      <w:hyperlink r:id="rId178" w:tooltip="Brasileiro" w:history="1">
        <w:r w:rsidRPr="0060239B">
          <w:rPr>
            <w:rStyle w:val="Hyperlink"/>
            <w:rFonts w:eastAsiaTheme="majorEastAsia"/>
            <w:b w:val="0"/>
            <w:color w:val="auto"/>
            <w:u w:val="none"/>
            <w:shd w:val="clear" w:color="auto" w:fill="FFFFFF"/>
          </w:rPr>
          <w:t>brasileiro</w:t>
        </w:r>
      </w:hyperlink>
      <w:r w:rsidRPr="0060239B">
        <w:rPr>
          <w:rStyle w:val="apple-converted-space"/>
          <w:rFonts w:eastAsiaTheme="majorEastAsia"/>
          <w:b w:val="0"/>
          <w:shd w:val="clear" w:color="auto" w:fill="FFFFFF"/>
        </w:rPr>
        <w:t> </w:t>
      </w:r>
      <w:r w:rsidRPr="0060239B">
        <w:rPr>
          <w:b w:val="0"/>
          <w:shd w:val="clear" w:color="auto" w:fill="FFFFFF"/>
        </w:rPr>
        <w:t>localizado no</w:t>
      </w:r>
      <w:r w:rsidRPr="0060239B">
        <w:rPr>
          <w:rStyle w:val="apple-converted-space"/>
          <w:rFonts w:eastAsiaTheme="majorEastAsia"/>
          <w:b w:val="0"/>
          <w:shd w:val="clear" w:color="auto" w:fill="FFFFFF"/>
        </w:rPr>
        <w:t> </w:t>
      </w:r>
      <w:hyperlink r:id="rId179" w:tooltip="Interior do Amazonas" w:history="1">
        <w:r w:rsidRPr="0060239B">
          <w:rPr>
            <w:rStyle w:val="Hyperlink"/>
            <w:rFonts w:eastAsiaTheme="majorEastAsia"/>
            <w:b w:val="0"/>
            <w:color w:val="auto"/>
            <w:u w:val="none"/>
            <w:shd w:val="clear" w:color="auto" w:fill="FFFFFF"/>
          </w:rPr>
          <w:t>interior</w:t>
        </w:r>
      </w:hyperlink>
      <w:r w:rsidRPr="0060239B">
        <w:rPr>
          <w:rStyle w:val="apple-converted-space"/>
          <w:rFonts w:eastAsiaTheme="majorEastAsia"/>
          <w:b w:val="0"/>
          <w:shd w:val="clear" w:color="auto" w:fill="FFFFFF"/>
        </w:rPr>
        <w:t> </w:t>
      </w:r>
      <w:r w:rsidRPr="0060239B">
        <w:rPr>
          <w:b w:val="0"/>
          <w:shd w:val="clear" w:color="auto" w:fill="FFFFFF"/>
        </w:rPr>
        <w:t>do</w:t>
      </w:r>
      <w:r w:rsidR="001B50EA" w:rsidRPr="0060239B">
        <w:rPr>
          <w:b w:val="0"/>
          <w:shd w:val="clear" w:color="auto" w:fill="FFFFFF"/>
        </w:rPr>
        <w:t xml:space="preserve"> </w:t>
      </w:r>
      <w:hyperlink r:id="rId180" w:tooltip="Unidades federativas do Brasil" w:history="1">
        <w:r w:rsidRPr="0060239B">
          <w:rPr>
            <w:rStyle w:val="Hyperlink"/>
            <w:rFonts w:eastAsiaTheme="majorEastAsia"/>
            <w:b w:val="0"/>
            <w:color w:val="auto"/>
            <w:u w:val="none"/>
            <w:shd w:val="clear" w:color="auto" w:fill="FFFFFF"/>
          </w:rPr>
          <w:t>estado</w:t>
        </w:r>
      </w:hyperlink>
      <w:r w:rsidRPr="0060239B">
        <w:rPr>
          <w:rStyle w:val="apple-converted-space"/>
          <w:rFonts w:eastAsiaTheme="majorEastAsia"/>
          <w:b w:val="0"/>
          <w:shd w:val="clear" w:color="auto" w:fill="FFFFFF"/>
        </w:rPr>
        <w:t> </w:t>
      </w:r>
      <w:r w:rsidRPr="0060239B">
        <w:rPr>
          <w:b w:val="0"/>
          <w:shd w:val="clear" w:color="auto" w:fill="FFFFFF"/>
        </w:rPr>
        <w:t>do</w:t>
      </w:r>
      <w:r w:rsidRPr="0060239B">
        <w:rPr>
          <w:rStyle w:val="apple-converted-space"/>
          <w:rFonts w:eastAsiaTheme="majorEastAsia"/>
          <w:b w:val="0"/>
          <w:shd w:val="clear" w:color="auto" w:fill="FFFFFF"/>
        </w:rPr>
        <w:t> </w:t>
      </w:r>
      <w:hyperlink r:id="rId181" w:tooltip="Amazonas" w:history="1">
        <w:r w:rsidRPr="0060239B">
          <w:rPr>
            <w:rStyle w:val="Hyperlink"/>
            <w:rFonts w:eastAsiaTheme="majorEastAsia"/>
            <w:b w:val="0"/>
            <w:color w:val="auto"/>
            <w:u w:val="none"/>
            <w:shd w:val="clear" w:color="auto" w:fill="FFFFFF"/>
          </w:rPr>
          <w:t>Amazonas</w:t>
        </w:r>
      </w:hyperlink>
      <w:r w:rsidR="005462E5">
        <w:rPr>
          <w:rStyle w:val="Hyperlink"/>
          <w:rFonts w:eastAsiaTheme="majorEastAsia"/>
          <w:b w:val="0"/>
          <w:color w:val="auto"/>
          <w:u w:val="none"/>
          <w:shd w:val="clear" w:color="auto" w:fill="FFFFFF"/>
        </w:rPr>
        <w:t xml:space="preserve">, com </w:t>
      </w:r>
      <w:r w:rsidR="005462E5" w:rsidRPr="005462E5">
        <w:rPr>
          <w:rFonts w:eastAsia="Times New Roman" w:cs="Arial"/>
          <w:b w:val="0"/>
          <w:bCs w:val="0"/>
          <w:lang w:eastAsia="pt-BR"/>
        </w:rPr>
        <w:t>Área</w:t>
      </w:r>
      <w:r w:rsidR="00E3616E">
        <w:rPr>
          <w:rFonts w:eastAsia="Times New Roman" w:cs="Arial"/>
          <w:b w:val="0"/>
          <w:bCs w:val="0"/>
          <w:lang w:eastAsia="pt-BR"/>
        </w:rPr>
        <w:t xml:space="preserve"> </w:t>
      </w:r>
      <w:r w:rsidR="00E3616E" w:rsidRPr="00E3616E">
        <w:rPr>
          <w:rFonts w:eastAsia="Times New Roman" w:cs="Arial"/>
          <w:b w:val="0"/>
          <w:bCs w:val="0"/>
          <w:lang w:eastAsia="pt-BR"/>
        </w:rPr>
        <w:t>de</w:t>
      </w:r>
      <w:r w:rsidR="005462E5" w:rsidRPr="00E3616E">
        <w:rPr>
          <w:rFonts w:eastAsia="Times New Roman" w:cs="Arial"/>
          <w:b w:val="0"/>
          <w:bCs w:val="0"/>
          <w:lang w:eastAsia="pt-BR"/>
        </w:rPr>
        <w:t xml:space="preserve">  </w:t>
      </w:r>
      <w:r w:rsidR="005462E5" w:rsidRPr="00E3616E">
        <w:rPr>
          <w:rFonts w:eastAsia="Times New Roman" w:cs="Arial"/>
          <w:b w:val="0"/>
          <w:lang w:eastAsia="pt-BR"/>
        </w:rPr>
        <w:t>40.163,8 km²</w:t>
      </w:r>
      <w:r w:rsidRPr="00E3616E">
        <w:rPr>
          <w:b w:val="0"/>
          <w:shd w:val="clear" w:color="auto" w:fill="FFFFFF"/>
        </w:rPr>
        <w:t xml:space="preserve">. </w:t>
      </w:r>
      <w:r w:rsidRPr="0060239B">
        <w:rPr>
          <w:b w:val="0"/>
          <w:shd w:val="clear" w:color="auto" w:fill="FFFFFF"/>
        </w:rPr>
        <w:t>Pertencente à</w:t>
      </w:r>
      <w:r w:rsidRPr="0060239B">
        <w:rPr>
          <w:rStyle w:val="apple-converted-space"/>
          <w:rFonts w:eastAsiaTheme="majorEastAsia"/>
          <w:b w:val="0"/>
          <w:shd w:val="clear" w:color="auto" w:fill="FFFFFF"/>
        </w:rPr>
        <w:t> </w:t>
      </w:r>
      <w:hyperlink r:id="rId182" w:tooltip="Mesorregião do Centro Amazonense" w:history="1">
        <w:r w:rsidRPr="0060239B">
          <w:rPr>
            <w:rStyle w:val="Hyperlink"/>
            <w:rFonts w:eastAsiaTheme="majorEastAsia"/>
            <w:b w:val="0"/>
            <w:color w:val="auto"/>
            <w:u w:val="none"/>
            <w:shd w:val="clear" w:color="auto" w:fill="FFFFFF"/>
          </w:rPr>
          <w:t>Mesorregião do Centro Amazonense</w:t>
        </w:r>
      </w:hyperlink>
      <w:r w:rsidRPr="0060239B">
        <w:rPr>
          <w:rStyle w:val="apple-converted-space"/>
          <w:rFonts w:eastAsiaTheme="majorEastAsia"/>
          <w:b w:val="0"/>
          <w:shd w:val="clear" w:color="auto" w:fill="FFFFFF"/>
        </w:rPr>
        <w:t> </w:t>
      </w:r>
      <w:r w:rsidRPr="0060239B">
        <w:rPr>
          <w:b w:val="0"/>
          <w:shd w:val="clear" w:color="auto" w:fill="FFFFFF"/>
        </w:rPr>
        <w:t>e</w:t>
      </w:r>
      <w:r w:rsidRPr="0060239B">
        <w:rPr>
          <w:rStyle w:val="apple-converted-space"/>
          <w:rFonts w:eastAsiaTheme="majorEastAsia"/>
          <w:b w:val="0"/>
          <w:shd w:val="clear" w:color="auto" w:fill="FFFFFF"/>
        </w:rPr>
        <w:t> </w:t>
      </w:r>
      <w:hyperlink r:id="rId183" w:tooltip="Microrregião de Parintins" w:history="1">
        <w:r w:rsidRPr="0060239B">
          <w:rPr>
            <w:rStyle w:val="Hyperlink"/>
            <w:rFonts w:eastAsiaTheme="majorEastAsia"/>
            <w:b w:val="0"/>
            <w:color w:val="auto"/>
            <w:u w:val="none"/>
            <w:shd w:val="clear" w:color="auto" w:fill="FFFFFF"/>
          </w:rPr>
          <w:t>Microrregião de Parintins</w:t>
        </w:r>
      </w:hyperlink>
      <w:r w:rsidRPr="0060239B">
        <w:rPr>
          <w:b w:val="0"/>
          <w:shd w:val="clear" w:color="auto" w:fill="FFFFFF"/>
        </w:rPr>
        <w:t>, sua população é de</w:t>
      </w:r>
      <w:r w:rsidR="001B50EA" w:rsidRPr="0060239B">
        <w:rPr>
          <w:b w:val="0"/>
          <w:shd w:val="clear" w:color="auto" w:fill="FFFFFF"/>
        </w:rPr>
        <w:t xml:space="preserve"> </w:t>
      </w:r>
      <w:r w:rsidRPr="0060239B">
        <w:rPr>
          <w:b w:val="0"/>
          <w:shd w:val="clear" w:color="auto" w:fill="FFFFFF"/>
        </w:rPr>
        <w:t>54</w:t>
      </w:r>
      <w:r w:rsidR="001B50EA" w:rsidRPr="0060239B">
        <w:rPr>
          <w:b w:val="0"/>
          <w:shd w:val="clear" w:color="auto" w:fill="FFFFFF"/>
        </w:rPr>
        <w:t>.</w:t>
      </w:r>
      <w:r w:rsidRPr="0060239B">
        <w:rPr>
          <w:b w:val="0"/>
          <w:shd w:val="clear" w:color="auto" w:fill="FFFFFF"/>
        </w:rPr>
        <w:t>079</w:t>
      </w:r>
      <w:r w:rsidRPr="0060239B">
        <w:rPr>
          <w:rStyle w:val="apple-converted-space"/>
          <w:rFonts w:eastAsiaTheme="majorEastAsia"/>
          <w:b w:val="0"/>
          <w:shd w:val="clear" w:color="auto" w:fill="FFFFFF"/>
        </w:rPr>
        <w:t> </w:t>
      </w:r>
      <w:r w:rsidRPr="0060239B">
        <w:rPr>
          <w:b w:val="0"/>
          <w:shd w:val="clear" w:color="auto" w:fill="FFFFFF"/>
        </w:rPr>
        <w:t>habitantes, de acordo com estimativas do</w:t>
      </w:r>
      <w:r w:rsidRPr="0060239B">
        <w:rPr>
          <w:rStyle w:val="apple-converted-space"/>
          <w:rFonts w:eastAsiaTheme="majorEastAsia"/>
          <w:b w:val="0"/>
          <w:shd w:val="clear" w:color="auto" w:fill="FFFFFF"/>
        </w:rPr>
        <w:t> </w:t>
      </w:r>
      <w:hyperlink r:id="rId184" w:tooltip="Instituto Brasileiro de Geografia e Estatística" w:history="1">
        <w:r w:rsidRPr="0060239B">
          <w:rPr>
            <w:rStyle w:val="Hyperlink"/>
            <w:rFonts w:eastAsiaTheme="majorEastAsia"/>
            <w:b w:val="0"/>
            <w:color w:val="auto"/>
            <w:u w:val="none"/>
            <w:shd w:val="clear" w:color="auto" w:fill="FFFFFF"/>
          </w:rPr>
          <w:t>Instituto Brasileiro de Geografia e Estatística (IBGE)</w:t>
        </w:r>
      </w:hyperlink>
      <w:r w:rsidRPr="0060239B">
        <w:rPr>
          <w:rStyle w:val="apple-converted-space"/>
          <w:rFonts w:eastAsiaTheme="majorEastAsia"/>
          <w:b w:val="0"/>
          <w:shd w:val="clear" w:color="auto" w:fill="FFFFFF"/>
        </w:rPr>
        <w:t> </w:t>
      </w:r>
      <w:r w:rsidRPr="0060239B">
        <w:rPr>
          <w:b w:val="0"/>
          <w:shd w:val="clear" w:color="auto" w:fill="FFFFFF"/>
        </w:rPr>
        <w:t>em</w:t>
      </w:r>
      <w:r w:rsidRPr="0060239B">
        <w:rPr>
          <w:rStyle w:val="apple-converted-space"/>
          <w:rFonts w:eastAsiaTheme="majorEastAsia"/>
          <w:b w:val="0"/>
          <w:shd w:val="clear" w:color="auto" w:fill="FFFFFF"/>
        </w:rPr>
        <w:t> </w:t>
      </w:r>
      <w:hyperlink r:id="rId185" w:tooltip="2012" w:history="1">
        <w:r w:rsidRPr="0060239B">
          <w:rPr>
            <w:rStyle w:val="Hyperlink"/>
            <w:rFonts w:eastAsiaTheme="majorEastAsia"/>
            <w:b w:val="0"/>
            <w:color w:val="auto"/>
            <w:u w:val="none"/>
            <w:shd w:val="clear" w:color="auto" w:fill="FFFFFF"/>
          </w:rPr>
          <w:t>2012</w:t>
        </w:r>
      </w:hyperlink>
      <w:r w:rsidRPr="0060239B">
        <w:rPr>
          <w:b w:val="0"/>
          <w:shd w:val="clear" w:color="auto" w:fill="FFFFFF"/>
        </w:rPr>
        <w:t>.</w:t>
      </w:r>
      <w:r w:rsidRPr="0060239B">
        <w:rPr>
          <w:rStyle w:val="apple-converted-space"/>
          <w:rFonts w:eastAsiaTheme="majorEastAsia"/>
          <w:b w:val="0"/>
          <w:shd w:val="clear" w:color="auto" w:fill="FFFFFF"/>
        </w:rPr>
        <w:t> </w:t>
      </w:r>
      <w:r w:rsidRPr="0060239B">
        <w:rPr>
          <w:b w:val="0"/>
          <w:shd w:val="clear" w:color="auto" w:fill="FFFFFF"/>
        </w:rPr>
        <w:t>A cidade é reconhecida nacionalmente por possuir uma das maiores</w:t>
      </w:r>
      <w:r w:rsidRPr="0060239B">
        <w:rPr>
          <w:rStyle w:val="apple-converted-space"/>
          <w:rFonts w:eastAsiaTheme="majorEastAsia"/>
          <w:b w:val="0"/>
          <w:shd w:val="clear" w:color="auto" w:fill="FFFFFF"/>
        </w:rPr>
        <w:t> </w:t>
      </w:r>
      <w:hyperlink r:id="rId186" w:tooltip="Expectativa de vida" w:history="1">
        <w:r w:rsidRPr="0060239B">
          <w:rPr>
            <w:rStyle w:val="Hyperlink"/>
            <w:rFonts w:eastAsiaTheme="majorEastAsia"/>
            <w:b w:val="0"/>
            <w:color w:val="auto"/>
            <w:u w:val="none"/>
            <w:shd w:val="clear" w:color="auto" w:fill="FFFFFF"/>
          </w:rPr>
          <w:t>expectativas de vida</w:t>
        </w:r>
      </w:hyperlink>
      <w:r w:rsidRPr="0060239B">
        <w:rPr>
          <w:rStyle w:val="apple-converted-space"/>
          <w:rFonts w:eastAsiaTheme="majorEastAsia"/>
          <w:b w:val="0"/>
          <w:shd w:val="clear" w:color="auto" w:fill="FFFFFF"/>
        </w:rPr>
        <w:t> </w:t>
      </w:r>
      <w:r w:rsidRPr="0060239B">
        <w:rPr>
          <w:b w:val="0"/>
          <w:shd w:val="clear" w:color="auto" w:fill="FFFFFF"/>
        </w:rPr>
        <w:t>do país.</w:t>
      </w:r>
    </w:p>
    <w:p w:rsidR="004E0B7A" w:rsidRPr="004E0B7A" w:rsidRDefault="004E0B7A" w:rsidP="004E0B7A">
      <w:pPr>
        <w:rPr>
          <w:b w:val="0"/>
          <w:shd w:val="clear" w:color="auto" w:fill="FFFFFF"/>
        </w:rPr>
      </w:pPr>
      <w:r w:rsidRPr="004E0B7A">
        <w:rPr>
          <w:rFonts w:cs="TimesNewRomanPS-BoldMT"/>
          <w:b w:val="0"/>
        </w:rPr>
        <w:t xml:space="preserve">As </w:t>
      </w:r>
      <w:r w:rsidR="00DF3EBD">
        <w:rPr>
          <w:rFonts w:cs="TimesNewRomanPS-BoldMT"/>
          <w:b w:val="0"/>
        </w:rPr>
        <w:t>c</w:t>
      </w:r>
      <w:r w:rsidRPr="004E0B7A">
        <w:rPr>
          <w:rFonts w:cs="TimesNewRomanPS-BoldMT"/>
          <w:b w:val="0"/>
        </w:rPr>
        <w:t xml:space="preserve">omunidades no entorno da sede do Município são: </w:t>
      </w:r>
      <w:r w:rsidRPr="004E0B7A">
        <w:rPr>
          <w:rFonts w:cs="TimesNewRomanPSMT"/>
          <w:b w:val="0"/>
          <w:bCs w:val="0"/>
        </w:rPr>
        <w:t>Nossa Senhora de Lourdes, Santíssima Trindade, Santa Maria e Santa Luzia,</w:t>
      </w:r>
      <w:r>
        <w:rPr>
          <w:rFonts w:cs="TimesNewRomanPSMT"/>
          <w:b w:val="0"/>
          <w:bCs w:val="0"/>
        </w:rPr>
        <w:t xml:space="preserve"> </w:t>
      </w:r>
      <w:r w:rsidRPr="004E0B7A">
        <w:rPr>
          <w:rFonts w:cs="TimesNewRomanPSMT"/>
          <w:b w:val="0"/>
          <w:bCs w:val="0"/>
        </w:rPr>
        <w:t>São José do Rio Paricá, Monte Horebe, Santa Clara e Menino Deus.</w:t>
      </w:r>
    </w:p>
    <w:p w:rsidR="00194AEF" w:rsidRDefault="00D73472" w:rsidP="00194AEF">
      <w:pPr>
        <w:rPr>
          <w:rFonts w:cs="TimesNewRomanPSMT"/>
          <w:b w:val="0"/>
          <w:bCs w:val="0"/>
        </w:rPr>
      </w:pPr>
      <w:r w:rsidRPr="00237663">
        <w:rPr>
          <w:rFonts w:cs="TimesNewRomanPSMT"/>
          <w:b w:val="0"/>
          <w:bCs w:val="0"/>
        </w:rPr>
        <w:lastRenderedPageBreak/>
        <w:t>O aspecto da economia indica o efeito dos processos produtivos, polos de desenvolvimento, geração de emprego e da estrutura econômica local</w:t>
      </w:r>
      <w:r w:rsidR="00237663" w:rsidRPr="00237663">
        <w:rPr>
          <w:rFonts w:cs="TimesNewRomanPSMT"/>
          <w:b w:val="0"/>
          <w:bCs w:val="0"/>
        </w:rPr>
        <w:t xml:space="preserve">, </w:t>
      </w:r>
      <w:r w:rsidR="007C700F">
        <w:rPr>
          <w:rFonts w:cs="TimesNewRomanPSMT"/>
          <w:b w:val="0"/>
          <w:bCs w:val="0"/>
        </w:rPr>
        <w:t>a</w:t>
      </w:r>
      <w:r w:rsidR="00237663" w:rsidRPr="00237663">
        <w:rPr>
          <w:rFonts w:cs="TimesNewRomanPSMT"/>
          <w:b w:val="0"/>
          <w:bCs w:val="0"/>
        </w:rPr>
        <w:t xml:space="preserve"> agricultura familiar, aponta a influência das</w:t>
      </w:r>
      <w:r w:rsidR="00237663">
        <w:rPr>
          <w:rFonts w:cs="TimesNewRomanPSMT"/>
          <w:b w:val="0"/>
          <w:bCs w:val="0"/>
        </w:rPr>
        <w:t xml:space="preserve"> </w:t>
      </w:r>
      <w:r w:rsidR="00237663" w:rsidRPr="00237663">
        <w:rPr>
          <w:rFonts w:cs="TimesNewRomanPSMT"/>
          <w:b w:val="0"/>
          <w:bCs w:val="0"/>
        </w:rPr>
        <w:t>condições de desenvolvimento da agricultura local, suas organizações, os problemas e</w:t>
      </w:r>
      <w:r w:rsidR="00237663">
        <w:rPr>
          <w:rFonts w:cs="TimesNewRomanPSMT"/>
          <w:b w:val="0"/>
          <w:bCs w:val="0"/>
        </w:rPr>
        <w:t xml:space="preserve"> </w:t>
      </w:r>
      <w:r w:rsidR="00237663" w:rsidRPr="00237663">
        <w:rPr>
          <w:rFonts w:cs="TimesNewRomanPSMT"/>
          <w:b w:val="0"/>
          <w:bCs w:val="0"/>
        </w:rPr>
        <w:t>expectativas dos agricultores.</w:t>
      </w:r>
      <w:r w:rsidRPr="00237663">
        <w:rPr>
          <w:rFonts w:cs="TimesNewRomanPSMT"/>
          <w:b w:val="0"/>
          <w:bCs w:val="0"/>
        </w:rPr>
        <w:t xml:space="preserve"> </w:t>
      </w:r>
      <w:r w:rsidR="00194AEF">
        <w:rPr>
          <w:rFonts w:cs="TimesNewRomanPSMT"/>
          <w:b w:val="0"/>
          <w:bCs w:val="0"/>
        </w:rPr>
        <w:t>O</w:t>
      </w:r>
      <w:r w:rsidR="00194AEF" w:rsidRPr="003A519B">
        <w:rPr>
          <w:rFonts w:cs="TimesNewRomanPSMT"/>
          <w:b w:val="0"/>
          <w:bCs w:val="0"/>
        </w:rPr>
        <w:t>s serviços de hotéis, consultórios médicos, odontológicos, protéticos,</w:t>
      </w:r>
      <w:r w:rsidR="00194AEF">
        <w:rPr>
          <w:rFonts w:cs="TimesNewRomanPSMT"/>
          <w:b w:val="0"/>
          <w:bCs w:val="0"/>
        </w:rPr>
        <w:t xml:space="preserve"> </w:t>
      </w:r>
      <w:r w:rsidR="00194AEF" w:rsidRPr="003A519B">
        <w:rPr>
          <w:rFonts w:cs="TimesNewRomanPSMT"/>
          <w:b w:val="0"/>
          <w:bCs w:val="0"/>
        </w:rPr>
        <w:t>oculistas, contadores, relojoeiros, consertos de carros, motos e barcos, cabeleireiros,</w:t>
      </w:r>
      <w:r w:rsidR="00194AEF">
        <w:rPr>
          <w:rFonts w:cs="TimesNewRomanPSMT"/>
          <w:b w:val="0"/>
          <w:bCs w:val="0"/>
        </w:rPr>
        <w:t xml:space="preserve"> </w:t>
      </w:r>
      <w:r w:rsidR="00194AEF" w:rsidRPr="003A519B">
        <w:rPr>
          <w:rFonts w:cs="TimesNewRomanPSMT"/>
          <w:b w:val="0"/>
          <w:bCs w:val="0"/>
        </w:rPr>
        <w:t>fotógrafos, borracharia, ourivesaria e oficina de refrigeração respondem por 65,1 % do PIB.</w:t>
      </w:r>
      <w:r w:rsidR="00194AEF">
        <w:rPr>
          <w:rFonts w:cs="TimesNewRomanPSMT"/>
          <w:b w:val="0"/>
          <w:bCs w:val="0"/>
        </w:rPr>
        <w:t xml:space="preserve"> </w:t>
      </w:r>
    </w:p>
    <w:p w:rsidR="00D73472" w:rsidRDefault="00D73472" w:rsidP="00237663">
      <w:pPr>
        <w:rPr>
          <w:rFonts w:cs="TimesNewRomanPSMT"/>
          <w:b w:val="0"/>
          <w:bCs w:val="0"/>
        </w:rPr>
      </w:pPr>
      <w:r w:rsidRPr="00237663">
        <w:rPr>
          <w:rFonts w:cs="TimesNewRomanPSMT"/>
          <w:b w:val="0"/>
          <w:bCs w:val="0"/>
        </w:rPr>
        <w:t>O fator Ambiental demonstra o peso que tem os atributos relativos aos recursos naturais, áreas de proteção, patrimônio natural e problemas ambientais nos aspectos do desenvolvimento territorial.</w:t>
      </w:r>
    </w:p>
    <w:p w:rsidR="00B06A70" w:rsidRPr="00237663" w:rsidRDefault="00B06A70" w:rsidP="00237663">
      <w:pPr>
        <w:rPr>
          <w:rFonts w:cs="Calibri,Bold"/>
          <w:b w:val="0"/>
        </w:rPr>
      </w:pPr>
      <w:r w:rsidRPr="00237663">
        <w:rPr>
          <w:b w:val="0"/>
        </w:rPr>
        <w:t>Quanto às perspectivas de novas dinâmicas econômicas:</w:t>
      </w:r>
      <w:r w:rsidR="009755C4" w:rsidRPr="00237663">
        <w:rPr>
          <w:b w:val="0"/>
        </w:rPr>
        <w:t xml:space="preserve"> </w:t>
      </w:r>
      <w:r w:rsidR="009755C4" w:rsidRPr="00237663">
        <w:rPr>
          <w:rFonts w:cs="Calibri,Bold"/>
          <w:b w:val="0"/>
        </w:rPr>
        <w:t>Ouro, Fósforo e Calcário</w:t>
      </w:r>
      <w:r w:rsidR="00A72241">
        <w:rPr>
          <w:rFonts w:cs="Calibri,Bold"/>
          <w:b w:val="0"/>
        </w:rPr>
        <w:t>.</w:t>
      </w:r>
    </w:p>
    <w:p w:rsidR="003A519B" w:rsidRPr="003A519B" w:rsidRDefault="007E01C4" w:rsidP="00F75E68">
      <w:pPr>
        <w:rPr>
          <w:b w:val="0"/>
          <w:shd w:val="clear" w:color="auto" w:fill="FFFFFF"/>
        </w:rPr>
      </w:pPr>
      <w:r>
        <w:rPr>
          <w:rFonts w:cs="TimesNewRomanPSMT"/>
          <w:b w:val="0"/>
          <w:bCs w:val="0"/>
        </w:rPr>
        <w:t xml:space="preserve">Na área </w:t>
      </w:r>
      <w:r w:rsidR="008B117C">
        <w:rPr>
          <w:rFonts w:cs="TimesNewRomanPSMT"/>
          <w:b w:val="0"/>
          <w:bCs w:val="0"/>
        </w:rPr>
        <w:t xml:space="preserve">da </w:t>
      </w:r>
      <w:r>
        <w:rPr>
          <w:rFonts w:cs="TimesNewRomanPSMT"/>
          <w:b w:val="0"/>
          <w:bCs w:val="0"/>
        </w:rPr>
        <w:t>educação a</w:t>
      </w:r>
      <w:r w:rsidR="003A519B">
        <w:rPr>
          <w:rFonts w:cs="TimesNewRomanPSMT"/>
          <w:b w:val="0"/>
          <w:bCs w:val="0"/>
        </w:rPr>
        <w:t xml:space="preserve"> ampliação de oferta </w:t>
      </w:r>
      <w:r w:rsidR="00D73472">
        <w:rPr>
          <w:rFonts w:cs="TimesNewRomanPSMT"/>
          <w:b w:val="0"/>
          <w:bCs w:val="0"/>
        </w:rPr>
        <w:t xml:space="preserve">de Cursos </w:t>
      </w:r>
      <w:r w:rsidR="003A519B">
        <w:rPr>
          <w:rFonts w:cs="TimesNewRomanPSMT"/>
          <w:b w:val="0"/>
          <w:bCs w:val="0"/>
        </w:rPr>
        <w:t>tem sido incentivado por parte do Governo Federal com a</w:t>
      </w:r>
      <w:r w:rsidR="003A519B" w:rsidRPr="003A519B">
        <w:rPr>
          <w:rFonts w:cs="TimesNewRomanPSMT"/>
          <w:b w:val="0"/>
          <w:bCs w:val="0"/>
        </w:rPr>
        <w:t xml:space="preserve"> inserção de novas unidades de ensino do IFAM</w:t>
      </w:r>
      <w:r w:rsidR="007C700F">
        <w:rPr>
          <w:rFonts w:cs="TimesNewRomanPSMT"/>
          <w:b w:val="0"/>
          <w:bCs w:val="0"/>
        </w:rPr>
        <w:t>,</w:t>
      </w:r>
      <w:r w:rsidR="003A519B">
        <w:rPr>
          <w:rFonts w:cs="TimesNewRomanPSMT"/>
          <w:b w:val="0"/>
          <w:bCs w:val="0"/>
        </w:rPr>
        <w:t xml:space="preserve"> como o Campus Maués</w:t>
      </w:r>
      <w:r w:rsidR="007C700F">
        <w:rPr>
          <w:rFonts w:cs="TimesNewRomanPSMT"/>
          <w:b w:val="0"/>
          <w:bCs w:val="0"/>
        </w:rPr>
        <w:t xml:space="preserve"> que atualmente oferta Cursos Técnicos profissionalizantes e em estudo curso de Graduação</w:t>
      </w:r>
      <w:r w:rsidR="003A519B">
        <w:rPr>
          <w:rFonts w:cs="TimesNewRomanPSMT"/>
          <w:b w:val="0"/>
          <w:bCs w:val="0"/>
        </w:rPr>
        <w:t>.</w:t>
      </w:r>
    </w:p>
    <w:p w:rsidR="006322B3" w:rsidRPr="0060239B" w:rsidRDefault="006322B3" w:rsidP="0060239B">
      <w:pPr>
        <w:pStyle w:val="NormalWeb"/>
        <w:spacing w:before="0" w:beforeAutospacing="0" w:after="0" w:afterAutospacing="0" w:line="360" w:lineRule="auto"/>
        <w:rPr>
          <w:rFonts w:ascii="Arial Narrow" w:hAnsi="Arial Narrow"/>
        </w:rPr>
      </w:pPr>
    </w:p>
    <w:p w:rsidR="001B50EA" w:rsidRPr="0060239B" w:rsidRDefault="001B50EA" w:rsidP="0060239B">
      <w:pPr>
        <w:pStyle w:val="NormalWeb"/>
        <w:spacing w:before="0" w:beforeAutospacing="0" w:after="0" w:afterAutospacing="0" w:line="360" w:lineRule="auto"/>
        <w:rPr>
          <w:rFonts w:ascii="Arial Narrow" w:hAnsi="Arial Narrow"/>
          <w:b w:val="0"/>
        </w:rPr>
      </w:pPr>
      <w:r w:rsidRPr="0060239B">
        <w:rPr>
          <w:rFonts w:ascii="Arial Narrow" w:hAnsi="Arial Narrow"/>
        </w:rPr>
        <w:t>São Gabriel da Cachoeira</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187" w:tooltip="Municípios do Brasil"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88"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hyperlink r:id="rId189"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190" w:tooltip="Amazonas" w:history="1">
        <w:r w:rsidRPr="0060239B">
          <w:rPr>
            <w:rStyle w:val="Hyperlink"/>
            <w:rFonts w:ascii="Arial Narrow" w:hAnsi="Arial Narrow"/>
            <w:b w:val="0"/>
            <w:color w:val="auto"/>
            <w:u w:val="none"/>
          </w:rPr>
          <w:t>Amazonas</w:t>
        </w:r>
      </w:hyperlink>
      <w:r w:rsidRPr="0060239B">
        <w:rPr>
          <w:rFonts w:ascii="Arial Narrow" w:hAnsi="Arial Narrow"/>
          <w:b w:val="0"/>
        </w:rPr>
        <w:t>, no</w:t>
      </w:r>
      <w:r w:rsidRPr="0060239B">
        <w:rPr>
          <w:rStyle w:val="apple-converted-space"/>
          <w:rFonts w:ascii="Arial Narrow" w:eastAsiaTheme="majorEastAsia" w:hAnsi="Arial Narrow"/>
          <w:b w:val="0"/>
        </w:rPr>
        <w:t> </w:t>
      </w:r>
      <w:hyperlink r:id="rId191" w:tooltip="Brasil" w:history="1">
        <w:r w:rsidRPr="0060239B">
          <w:rPr>
            <w:rStyle w:val="Hyperlink"/>
            <w:rFonts w:ascii="Arial Narrow" w:hAnsi="Arial Narrow"/>
            <w:b w:val="0"/>
            <w:color w:val="auto"/>
            <w:u w:val="none"/>
          </w:rPr>
          <w:t>Brasil</w:t>
        </w:r>
      </w:hyperlink>
      <w:r w:rsidRPr="0060239B">
        <w:rPr>
          <w:rFonts w:ascii="Arial Narrow" w:hAnsi="Arial Narrow"/>
          <w:b w:val="0"/>
        </w:rPr>
        <w:t>. Situado no extremo noroeste do Brasil, é um dos</w:t>
      </w:r>
      <w:r w:rsidRPr="0060239B">
        <w:rPr>
          <w:rStyle w:val="apple-converted-space"/>
          <w:rFonts w:ascii="Arial Narrow" w:eastAsiaTheme="majorEastAsia" w:hAnsi="Arial Narrow"/>
          <w:b w:val="0"/>
        </w:rPr>
        <w:t> </w:t>
      </w:r>
      <w:hyperlink r:id="rId192" w:tooltip="Anexo:Lista de municípios fronteiriços do Brasil" w:history="1">
        <w:r w:rsidRPr="0060239B">
          <w:rPr>
            <w:rStyle w:val="Hyperlink"/>
            <w:rFonts w:ascii="Arial Narrow" w:hAnsi="Arial Narrow"/>
            <w:b w:val="0"/>
            <w:color w:val="auto"/>
            <w:u w:val="none"/>
          </w:rPr>
          <w:t>municípios fronteiriços</w:t>
        </w:r>
      </w:hyperlink>
      <w:r w:rsidRPr="0060239B">
        <w:rPr>
          <w:rStyle w:val="apple-converted-space"/>
          <w:rFonts w:ascii="Arial Narrow" w:eastAsiaTheme="majorEastAsia" w:hAnsi="Arial Narrow"/>
          <w:b w:val="0"/>
        </w:rPr>
        <w:t> </w:t>
      </w:r>
      <w:r w:rsidRPr="0060239B">
        <w:rPr>
          <w:rFonts w:ascii="Arial Narrow" w:hAnsi="Arial Narrow"/>
          <w:b w:val="0"/>
        </w:rPr>
        <w:t>do país, fazendo divisa com dois países sul-americanos. É distante 852 quilômetros de</w:t>
      </w:r>
      <w:r w:rsidRPr="0060239B">
        <w:rPr>
          <w:rStyle w:val="apple-converted-space"/>
          <w:rFonts w:ascii="Arial Narrow" w:eastAsiaTheme="majorEastAsia" w:hAnsi="Arial Narrow"/>
          <w:b w:val="0"/>
        </w:rPr>
        <w:t> </w:t>
      </w:r>
      <w:hyperlink r:id="rId193" w:tooltip="Manaus" w:history="1">
        <w:r w:rsidRPr="0060239B">
          <w:rPr>
            <w:rStyle w:val="Hyperlink"/>
            <w:rFonts w:ascii="Arial Narrow" w:hAnsi="Arial Narrow"/>
            <w:b w:val="0"/>
            <w:color w:val="auto"/>
            <w:u w:val="none"/>
          </w:rPr>
          <w:t>Manaus</w:t>
        </w:r>
      </w:hyperlink>
      <w:r w:rsidRPr="0060239B">
        <w:rPr>
          <w:rFonts w:ascii="Arial Narrow" w:hAnsi="Arial Narrow"/>
          <w:b w:val="0"/>
        </w:rPr>
        <w:t>, capital do estado, e está às margens da</w:t>
      </w:r>
      <w:r w:rsidRPr="0060239B">
        <w:rPr>
          <w:rStyle w:val="apple-converted-space"/>
          <w:rFonts w:ascii="Arial Narrow" w:eastAsiaTheme="majorEastAsia" w:hAnsi="Arial Narrow"/>
          <w:b w:val="0"/>
        </w:rPr>
        <w:t> </w:t>
      </w:r>
      <w:hyperlink r:id="rId194" w:tooltip="Bacia do Rio Negro (página não existe)" w:history="1">
        <w:r w:rsidRPr="0060239B">
          <w:rPr>
            <w:rStyle w:val="Hyperlink"/>
            <w:rFonts w:ascii="Arial Narrow" w:hAnsi="Arial Narrow"/>
            <w:b w:val="0"/>
            <w:color w:val="auto"/>
            <w:u w:val="none"/>
          </w:rPr>
          <w:t>Bacia do Rio Negro</w:t>
        </w:r>
      </w:hyperlink>
      <w:r w:rsidRPr="0060239B">
        <w:rPr>
          <w:rFonts w:ascii="Arial Narrow" w:hAnsi="Arial Narrow"/>
          <w:b w:val="0"/>
        </w:rPr>
        <w:t>. Limita-se ao norte com a</w:t>
      </w:r>
      <w:r w:rsidRPr="0060239B">
        <w:rPr>
          <w:rStyle w:val="apple-converted-space"/>
          <w:rFonts w:ascii="Arial Narrow" w:eastAsiaTheme="majorEastAsia" w:hAnsi="Arial Narrow"/>
          <w:b w:val="0"/>
        </w:rPr>
        <w:t> </w:t>
      </w:r>
      <w:hyperlink r:id="rId195" w:tooltip="Colômbia" w:history="1">
        <w:r w:rsidRPr="0060239B">
          <w:rPr>
            <w:rStyle w:val="Hyperlink"/>
            <w:rFonts w:ascii="Arial Narrow" w:hAnsi="Arial Narrow"/>
            <w:b w:val="0"/>
            <w:color w:val="auto"/>
            <w:u w:val="none"/>
          </w:rPr>
          <w:t>Colômbia</w:t>
        </w:r>
      </w:hyperlink>
      <w:r w:rsidRPr="0060239B">
        <w:rPr>
          <w:rStyle w:val="apple-converted-space"/>
          <w:rFonts w:ascii="Arial Narrow" w:eastAsiaTheme="majorEastAsia" w:hAnsi="Arial Narrow"/>
          <w:b w:val="0"/>
        </w:rPr>
        <w:t> </w:t>
      </w:r>
      <w:r w:rsidRPr="0060239B">
        <w:rPr>
          <w:rFonts w:ascii="Arial Narrow" w:hAnsi="Arial Narrow"/>
          <w:b w:val="0"/>
        </w:rPr>
        <w:t xml:space="preserve">e a </w:t>
      </w:r>
      <w:hyperlink r:id="rId196" w:tooltip="Venezuela" w:history="1">
        <w:r w:rsidRPr="0060239B">
          <w:rPr>
            <w:rStyle w:val="Hyperlink"/>
            <w:rFonts w:ascii="Arial Narrow" w:hAnsi="Arial Narrow"/>
            <w:b w:val="0"/>
            <w:color w:val="auto"/>
            <w:u w:val="none"/>
          </w:rPr>
          <w:t>Venezuela</w:t>
        </w:r>
      </w:hyperlink>
      <w:r w:rsidRPr="0060239B">
        <w:rPr>
          <w:rFonts w:ascii="Arial Narrow" w:hAnsi="Arial Narrow"/>
          <w:b w:val="0"/>
        </w:rPr>
        <w:t>, ao sul e ao leste com o município de</w:t>
      </w:r>
      <w:r w:rsidRPr="0060239B">
        <w:rPr>
          <w:rStyle w:val="apple-converted-space"/>
          <w:rFonts w:ascii="Arial Narrow" w:eastAsiaTheme="majorEastAsia" w:hAnsi="Arial Narrow"/>
          <w:b w:val="0"/>
        </w:rPr>
        <w:t> </w:t>
      </w:r>
      <w:hyperlink r:id="rId197" w:tooltip="Santa Isabel do Rio Negro" w:history="1">
        <w:r w:rsidRPr="0060239B">
          <w:rPr>
            <w:rStyle w:val="Hyperlink"/>
            <w:rFonts w:ascii="Arial Narrow" w:hAnsi="Arial Narrow"/>
            <w:b w:val="0"/>
            <w:color w:val="auto"/>
            <w:u w:val="none"/>
          </w:rPr>
          <w:t>Santa Isabel do Rio Negro</w:t>
        </w:r>
      </w:hyperlink>
      <w:r w:rsidRPr="0060239B">
        <w:rPr>
          <w:rStyle w:val="apple-converted-space"/>
          <w:rFonts w:ascii="Arial Narrow" w:eastAsiaTheme="majorEastAsia" w:hAnsi="Arial Narrow"/>
          <w:b w:val="0"/>
        </w:rPr>
        <w:t> </w:t>
      </w:r>
      <w:r w:rsidRPr="0060239B">
        <w:rPr>
          <w:rFonts w:ascii="Arial Narrow" w:hAnsi="Arial Narrow"/>
          <w:b w:val="0"/>
        </w:rPr>
        <w:t>e ao sul com</w:t>
      </w:r>
      <w:r w:rsidRPr="0060239B">
        <w:rPr>
          <w:rStyle w:val="apple-converted-space"/>
          <w:rFonts w:ascii="Arial Narrow" w:eastAsiaTheme="majorEastAsia" w:hAnsi="Arial Narrow"/>
          <w:b w:val="0"/>
        </w:rPr>
        <w:t> </w:t>
      </w:r>
      <w:hyperlink r:id="rId198" w:tooltip="Japurá (Amazonas)" w:history="1">
        <w:r w:rsidRPr="0060239B">
          <w:rPr>
            <w:rStyle w:val="Hyperlink"/>
            <w:rFonts w:ascii="Arial Narrow" w:hAnsi="Arial Narrow"/>
            <w:b w:val="0"/>
            <w:color w:val="auto"/>
            <w:u w:val="none"/>
          </w:rPr>
          <w:t>Japurá</w:t>
        </w:r>
      </w:hyperlink>
      <w:r w:rsidRPr="0060239B">
        <w:rPr>
          <w:rFonts w:ascii="Arial Narrow" w:hAnsi="Arial Narrow"/>
          <w:b w:val="0"/>
        </w:rPr>
        <w:t>. Boa parte do seu território é abrangido pelo</w:t>
      </w:r>
      <w:r w:rsidRPr="0060239B">
        <w:rPr>
          <w:rStyle w:val="apple-converted-space"/>
          <w:rFonts w:ascii="Arial Narrow" w:eastAsiaTheme="majorEastAsia" w:hAnsi="Arial Narrow"/>
          <w:b w:val="0"/>
        </w:rPr>
        <w:t> </w:t>
      </w:r>
      <w:hyperlink r:id="rId199" w:tooltip="Parque Nacional do Pico da Neblina" w:history="1">
        <w:r w:rsidRPr="0060239B">
          <w:rPr>
            <w:rStyle w:val="Hyperlink"/>
            <w:rFonts w:ascii="Arial Narrow" w:hAnsi="Arial Narrow"/>
            <w:b w:val="0"/>
            <w:color w:val="auto"/>
            <w:u w:val="none"/>
          </w:rPr>
          <w:t>Parque Nacional do Pico da Neblina</w:t>
        </w:r>
      </w:hyperlink>
      <w:r w:rsidRPr="0060239B">
        <w:rPr>
          <w:rFonts w:ascii="Arial Narrow" w:hAnsi="Arial Narrow"/>
          <w:b w:val="0"/>
        </w:rPr>
        <w:t xml:space="preserve">, além das </w:t>
      </w:r>
      <w:hyperlink r:id="rId200" w:tooltip="Terras indígenas" w:history="1">
        <w:r w:rsidRPr="0060239B">
          <w:rPr>
            <w:rStyle w:val="Hyperlink"/>
            <w:rFonts w:ascii="Arial Narrow" w:hAnsi="Arial Narrow"/>
            <w:b w:val="0"/>
            <w:color w:val="auto"/>
            <w:u w:val="none"/>
          </w:rPr>
          <w:t>terras indígenas</w:t>
        </w:r>
      </w:hyperlink>
      <w:r w:rsidRPr="0060239B">
        <w:rPr>
          <w:rStyle w:val="apple-converted-space"/>
          <w:rFonts w:ascii="Arial Narrow" w:eastAsiaTheme="majorEastAsia" w:hAnsi="Arial Narrow"/>
          <w:b w:val="0"/>
        </w:rPr>
        <w:t> </w:t>
      </w:r>
      <w:r w:rsidRPr="0060239B">
        <w:rPr>
          <w:rFonts w:ascii="Arial Narrow" w:hAnsi="Arial Narrow"/>
          <w:b w:val="0"/>
        </w:rPr>
        <w:t>de Alto Rio Negro, Médio Rio Negro I, II e III e Rio Tea. O município é considerado um ponto estratégico pelo país. No município, nove entre dez habitantes são</w:t>
      </w:r>
      <w:r w:rsidRPr="0060239B">
        <w:rPr>
          <w:rStyle w:val="apple-converted-space"/>
          <w:rFonts w:ascii="Arial Narrow" w:eastAsiaTheme="majorEastAsia" w:hAnsi="Arial Narrow"/>
          <w:b w:val="0"/>
        </w:rPr>
        <w:t> </w:t>
      </w:r>
      <w:hyperlink r:id="rId201" w:tooltip="Povos indígenas do Brasil" w:history="1">
        <w:r w:rsidRPr="0060239B">
          <w:rPr>
            <w:rStyle w:val="Hyperlink"/>
            <w:rFonts w:ascii="Arial Narrow" w:hAnsi="Arial Narrow"/>
            <w:b w:val="0"/>
            <w:color w:val="auto"/>
            <w:u w:val="none"/>
          </w:rPr>
          <w:t>indígenas</w:t>
        </w:r>
      </w:hyperlink>
      <w:r w:rsidRPr="0060239B">
        <w:rPr>
          <w:rFonts w:ascii="Arial Narrow" w:hAnsi="Arial Narrow"/>
          <w:b w:val="0"/>
        </w:rPr>
        <w:t>, sendo o município com maior predominância de indígenas no Brasil.</w:t>
      </w:r>
    </w:p>
    <w:p w:rsidR="001B50EA" w:rsidRPr="0060239B" w:rsidRDefault="001B50E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também é conhecido como "</w:t>
      </w:r>
      <w:hyperlink r:id="rId202" w:tooltip="Cabeça do Cachorro" w:history="1">
        <w:r w:rsidRPr="0060239B">
          <w:rPr>
            <w:rStyle w:val="Hyperlink"/>
            <w:rFonts w:ascii="Arial Narrow" w:hAnsi="Arial Narrow"/>
            <w:b w:val="0"/>
            <w:color w:val="auto"/>
            <w:u w:val="none"/>
          </w:rPr>
          <w:t>Cabeça do Cachorro</w:t>
        </w:r>
      </w:hyperlink>
      <w:r w:rsidRPr="0060239B">
        <w:rPr>
          <w:rFonts w:ascii="Arial Narrow" w:hAnsi="Arial Narrow"/>
          <w:b w:val="0"/>
        </w:rPr>
        <w:t>", por seu território ter forma semelhante à da cabeça desse animal. Sua área é de 109 185 quilômetros quadrados, representando 6,9512% do território estadual, 2,8335% do território da</w:t>
      </w:r>
      <w:r w:rsidRPr="0060239B">
        <w:rPr>
          <w:rStyle w:val="apple-converted-space"/>
          <w:rFonts w:ascii="Arial Narrow" w:eastAsiaTheme="majorEastAsia" w:hAnsi="Arial Narrow"/>
          <w:b w:val="0"/>
        </w:rPr>
        <w:t> </w:t>
      </w:r>
      <w:hyperlink r:id="rId203" w:tooltip="Região Norte do Brasil" w:history="1">
        <w:r w:rsidRPr="0060239B">
          <w:rPr>
            <w:rStyle w:val="Hyperlink"/>
            <w:rFonts w:ascii="Arial Narrow" w:hAnsi="Arial Narrow"/>
            <w:b w:val="0"/>
            <w:color w:val="auto"/>
            <w:u w:val="none"/>
          </w:rPr>
          <w:t>Região Norte do Brasil</w:t>
        </w:r>
      </w:hyperlink>
      <w:r w:rsidRPr="0060239B">
        <w:rPr>
          <w:rStyle w:val="apple-converted-space"/>
          <w:rFonts w:ascii="Arial Narrow" w:eastAsiaTheme="majorEastAsia" w:hAnsi="Arial Narrow"/>
          <w:b w:val="0"/>
        </w:rPr>
        <w:t> </w:t>
      </w:r>
      <w:r w:rsidRPr="0060239B">
        <w:rPr>
          <w:rFonts w:ascii="Arial Narrow" w:hAnsi="Arial Narrow"/>
          <w:b w:val="0"/>
        </w:rPr>
        <w:t>e 1,2851% do território brasileiro. De acordo com estimativas de 2014 do</w:t>
      </w:r>
      <w:r w:rsidRPr="0060239B">
        <w:rPr>
          <w:rStyle w:val="apple-converted-space"/>
          <w:rFonts w:ascii="Arial Narrow" w:eastAsiaTheme="majorEastAsia" w:hAnsi="Arial Narrow"/>
          <w:b w:val="0"/>
        </w:rPr>
        <w:t> </w:t>
      </w:r>
      <w:hyperlink r:id="rId204" w:tooltip="Instituto Brasileiro de Geografia e Estatística" w:history="1">
        <w:r w:rsidRPr="0060239B">
          <w:rPr>
            <w:rStyle w:val="Hyperlink"/>
            <w:rFonts w:ascii="Arial Narrow" w:hAnsi="Arial Narrow"/>
            <w:b w:val="0"/>
            <w:color w:val="auto"/>
            <w:u w:val="none"/>
          </w:rPr>
          <w:t>Instituto Brasileiro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sua população é de</w:t>
      </w:r>
      <w:r w:rsidRPr="0060239B">
        <w:rPr>
          <w:rStyle w:val="apple-converted-space"/>
          <w:rFonts w:ascii="Arial Narrow" w:eastAsiaTheme="majorEastAsia" w:hAnsi="Arial Narrow"/>
          <w:b w:val="0"/>
        </w:rPr>
        <w:t> </w:t>
      </w:r>
      <w:r w:rsidRPr="0060239B">
        <w:rPr>
          <w:rFonts w:ascii="Arial Narrow" w:hAnsi="Arial Narrow"/>
          <w:b w:val="0"/>
        </w:rPr>
        <w:t>42</w:t>
      </w:r>
      <w:r w:rsidR="00924C53" w:rsidRPr="0060239B">
        <w:rPr>
          <w:rFonts w:ascii="Arial Narrow" w:hAnsi="Arial Narrow"/>
          <w:b w:val="0"/>
        </w:rPr>
        <w:t>.</w:t>
      </w:r>
      <w:r w:rsidRPr="0060239B">
        <w:rPr>
          <w:rFonts w:ascii="Arial Narrow" w:hAnsi="Arial Narrow"/>
          <w:b w:val="0"/>
        </w:rPr>
        <w:t>342</w:t>
      </w:r>
      <w:r w:rsidRPr="0060239B">
        <w:rPr>
          <w:rStyle w:val="apple-converted-space"/>
          <w:rFonts w:ascii="Arial Narrow" w:eastAsiaTheme="majorEastAsia" w:hAnsi="Arial Narrow"/>
          <w:b w:val="0"/>
        </w:rPr>
        <w:t> </w:t>
      </w:r>
      <w:r w:rsidRPr="0060239B">
        <w:rPr>
          <w:rFonts w:ascii="Arial Narrow" w:hAnsi="Arial Narrow"/>
          <w:b w:val="0"/>
        </w:rPr>
        <w:t xml:space="preserve">habitantes. </w:t>
      </w:r>
    </w:p>
    <w:p w:rsidR="001B50EA" w:rsidRPr="0060239B" w:rsidRDefault="001B50EA"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Em um caso inédito na federação brasileira, foram reconhecidas, como</w:t>
      </w:r>
      <w:r w:rsidRPr="0060239B">
        <w:rPr>
          <w:rStyle w:val="apple-converted-space"/>
          <w:rFonts w:ascii="Arial Narrow" w:eastAsiaTheme="majorEastAsia" w:hAnsi="Arial Narrow"/>
          <w:b w:val="0"/>
        </w:rPr>
        <w:t> </w:t>
      </w:r>
      <w:hyperlink r:id="rId205" w:tooltip="Língua oficial" w:history="1">
        <w:r w:rsidRPr="0060239B">
          <w:rPr>
            <w:rStyle w:val="Hyperlink"/>
            <w:rFonts w:ascii="Arial Narrow" w:hAnsi="Arial Narrow"/>
            <w:b w:val="0"/>
            <w:color w:val="auto"/>
            <w:u w:val="none"/>
          </w:rPr>
          <w:t>línguas oficiais</w:t>
        </w:r>
      </w:hyperlink>
      <w:r w:rsidRPr="0060239B">
        <w:rPr>
          <w:rStyle w:val="apple-converted-space"/>
          <w:rFonts w:ascii="Arial Narrow" w:eastAsiaTheme="majorEastAsia" w:hAnsi="Arial Narrow"/>
          <w:b w:val="0"/>
        </w:rPr>
        <w:t> </w:t>
      </w:r>
      <w:r w:rsidRPr="0060239B">
        <w:rPr>
          <w:rFonts w:ascii="Arial Narrow" w:hAnsi="Arial Narrow"/>
          <w:b w:val="0"/>
        </w:rPr>
        <w:t xml:space="preserve">no município, ao lado do </w:t>
      </w:r>
      <w:hyperlink r:id="rId206" w:tooltip="Língua portuguesa" w:history="1">
        <w:r w:rsidRPr="0060239B">
          <w:rPr>
            <w:rStyle w:val="Hyperlink"/>
            <w:rFonts w:ascii="Arial Narrow" w:hAnsi="Arial Narrow"/>
            <w:b w:val="0"/>
            <w:color w:val="auto"/>
            <w:u w:val="none"/>
          </w:rPr>
          <w:t>português</w:t>
        </w:r>
      </w:hyperlink>
      <w:r w:rsidRPr="0060239B">
        <w:rPr>
          <w:rFonts w:ascii="Arial Narrow" w:hAnsi="Arial Narrow"/>
          <w:b w:val="0"/>
        </w:rPr>
        <w:t>, três</w:t>
      </w:r>
      <w:r w:rsidRPr="0060239B">
        <w:rPr>
          <w:rStyle w:val="apple-converted-space"/>
          <w:rFonts w:ascii="Arial Narrow" w:eastAsiaTheme="majorEastAsia" w:hAnsi="Arial Narrow"/>
          <w:b w:val="0"/>
        </w:rPr>
        <w:t> </w:t>
      </w:r>
      <w:hyperlink r:id="rId207" w:tooltip="Línguas indígenas do Brasil" w:history="1">
        <w:r w:rsidRPr="0060239B">
          <w:rPr>
            <w:rStyle w:val="Hyperlink"/>
            <w:rFonts w:ascii="Arial Narrow" w:hAnsi="Arial Narrow"/>
            <w:b w:val="0"/>
            <w:color w:val="auto"/>
            <w:u w:val="none"/>
          </w:rPr>
          <w:t>idiomas indígenas</w:t>
        </w:r>
      </w:hyperlink>
      <w:r w:rsidRPr="0060239B">
        <w:rPr>
          <w:rFonts w:ascii="Arial Narrow" w:hAnsi="Arial Narrow"/>
          <w:b w:val="0"/>
        </w:rPr>
        <w:t>, após a aprovação da Lei Municipal 145, de 22 de novembro de 2002: o</w:t>
      </w:r>
      <w:r w:rsidRPr="0060239B">
        <w:rPr>
          <w:rStyle w:val="apple-converted-space"/>
          <w:rFonts w:ascii="Arial Narrow" w:eastAsiaTheme="majorEastAsia" w:hAnsi="Arial Narrow"/>
          <w:b w:val="0"/>
        </w:rPr>
        <w:t> </w:t>
      </w:r>
      <w:hyperlink r:id="rId208" w:tooltip="Nheengatu" w:history="1">
        <w:r w:rsidRPr="0060239B">
          <w:rPr>
            <w:rStyle w:val="Hyperlink"/>
            <w:rFonts w:ascii="Arial Narrow" w:hAnsi="Arial Narrow"/>
            <w:b w:val="0"/>
            <w:color w:val="auto"/>
            <w:u w:val="none"/>
          </w:rPr>
          <w:t>nheengatu</w:t>
        </w:r>
      </w:hyperlink>
      <w:r w:rsidRPr="0060239B">
        <w:rPr>
          <w:rFonts w:ascii="Arial Narrow" w:hAnsi="Arial Narrow"/>
          <w:b w:val="0"/>
        </w:rPr>
        <w:t>, o</w:t>
      </w:r>
      <w:hyperlink r:id="rId209" w:tooltip="Línguas tucanas" w:history="1">
        <w:r w:rsidRPr="0060239B">
          <w:rPr>
            <w:rStyle w:val="Hyperlink"/>
            <w:rFonts w:ascii="Arial Narrow" w:hAnsi="Arial Narrow"/>
            <w:b w:val="0"/>
            <w:color w:val="auto"/>
            <w:u w:val="none"/>
          </w:rPr>
          <w:t>tucano</w:t>
        </w:r>
      </w:hyperlink>
      <w:r w:rsidRPr="0060239B">
        <w:rPr>
          <w:rStyle w:val="apple-converted-space"/>
          <w:rFonts w:ascii="Arial Narrow" w:eastAsiaTheme="majorEastAsia" w:hAnsi="Arial Narrow"/>
          <w:b w:val="0"/>
        </w:rPr>
        <w:t> </w:t>
      </w:r>
      <w:r w:rsidRPr="0060239B">
        <w:rPr>
          <w:rFonts w:ascii="Arial Narrow" w:hAnsi="Arial Narrow"/>
          <w:b w:val="0"/>
        </w:rPr>
        <w:t>e o</w:t>
      </w:r>
      <w:r w:rsidRPr="0060239B">
        <w:rPr>
          <w:rStyle w:val="apple-converted-space"/>
          <w:rFonts w:ascii="Arial Narrow" w:eastAsiaTheme="majorEastAsia" w:hAnsi="Arial Narrow"/>
          <w:b w:val="0"/>
        </w:rPr>
        <w:t> </w:t>
      </w:r>
      <w:hyperlink r:id="rId210" w:tooltip="Língua baniua" w:history="1">
        <w:r w:rsidRPr="0060239B">
          <w:rPr>
            <w:rStyle w:val="Hyperlink"/>
            <w:rFonts w:ascii="Arial Narrow" w:hAnsi="Arial Narrow"/>
            <w:b w:val="0"/>
            <w:color w:val="auto"/>
            <w:u w:val="none"/>
          </w:rPr>
          <w:t>baníua</w:t>
        </w:r>
      </w:hyperlink>
      <w:r w:rsidRPr="0060239B">
        <w:rPr>
          <w:rFonts w:ascii="Arial Narrow" w:hAnsi="Arial Narrow"/>
          <w:b w:val="0"/>
        </w:rPr>
        <w:t xml:space="preserve">, línguas tradicionais faladas pela maioria dos habitantes do município, dos quais 74% são indígenas. O município foi a primeira localidade brasileira a reconhecer outros idiomas como oficiais, além do português. </w:t>
      </w:r>
      <w:r w:rsidRPr="0060239B">
        <w:rPr>
          <w:rFonts w:ascii="Arial Narrow" w:hAnsi="Arial Narrow"/>
          <w:b w:val="0"/>
        </w:rPr>
        <w:lastRenderedPageBreak/>
        <w:t>Atualmente, São Gabriel da Cachoeira,</w:t>
      </w:r>
      <w:r w:rsidRPr="0060239B">
        <w:rPr>
          <w:rStyle w:val="apple-converted-space"/>
          <w:rFonts w:ascii="Arial Narrow" w:eastAsiaTheme="majorEastAsia" w:hAnsi="Arial Narrow"/>
          <w:b w:val="0"/>
        </w:rPr>
        <w:t> </w:t>
      </w:r>
      <w:hyperlink r:id="rId211" w:tooltip="Pomerode" w:history="1">
        <w:r w:rsidRPr="0060239B">
          <w:rPr>
            <w:rStyle w:val="Hyperlink"/>
            <w:rFonts w:ascii="Arial Narrow" w:hAnsi="Arial Narrow"/>
            <w:b w:val="0"/>
            <w:color w:val="auto"/>
            <w:u w:val="none"/>
          </w:rPr>
          <w:t>Pomerode</w:t>
        </w:r>
      </w:hyperlink>
      <w:r w:rsidRPr="0060239B">
        <w:rPr>
          <w:rStyle w:val="apple-converted-space"/>
          <w:rFonts w:ascii="Arial Narrow" w:eastAsiaTheme="majorEastAsia" w:hAnsi="Arial Narrow"/>
          <w:b w:val="0"/>
        </w:rPr>
        <w:t> </w:t>
      </w:r>
      <w:r w:rsidRPr="0060239B">
        <w:rPr>
          <w:rFonts w:ascii="Arial Narrow" w:hAnsi="Arial Narrow"/>
          <w:b w:val="0"/>
        </w:rPr>
        <w:t>(em</w:t>
      </w:r>
      <w:r w:rsidRPr="0060239B">
        <w:rPr>
          <w:rStyle w:val="apple-converted-space"/>
          <w:rFonts w:ascii="Arial Narrow" w:eastAsiaTheme="majorEastAsia" w:hAnsi="Arial Narrow"/>
          <w:b w:val="0"/>
        </w:rPr>
        <w:t> </w:t>
      </w:r>
      <w:hyperlink r:id="rId212" w:tooltip="Santa Catarina" w:history="1">
        <w:r w:rsidRPr="0060239B">
          <w:rPr>
            <w:rStyle w:val="Hyperlink"/>
            <w:rFonts w:ascii="Arial Narrow" w:hAnsi="Arial Narrow"/>
            <w:b w:val="0"/>
            <w:color w:val="auto"/>
            <w:u w:val="none"/>
          </w:rPr>
          <w:t>Santa Catarina</w:t>
        </w:r>
      </w:hyperlink>
      <w:r w:rsidRPr="0060239B">
        <w:rPr>
          <w:rFonts w:ascii="Arial Narrow" w:hAnsi="Arial Narrow"/>
          <w:b w:val="0"/>
        </w:rPr>
        <w:t>) e</w:t>
      </w:r>
      <w:r w:rsidR="00DC7BA4" w:rsidRPr="0060239B">
        <w:rPr>
          <w:rFonts w:ascii="Arial Narrow" w:hAnsi="Arial Narrow"/>
          <w:b w:val="0"/>
        </w:rPr>
        <w:t xml:space="preserve"> </w:t>
      </w:r>
      <w:hyperlink r:id="rId213" w:tooltip="Tacuru" w:history="1">
        <w:r w:rsidRPr="0060239B">
          <w:rPr>
            <w:rStyle w:val="Hyperlink"/>
            <w:rFonts w:ascii="Arial Narrow" w:hAnsi="Arial Narrow"/>
            <w:b w:val="0"/>
            <w:color w:val="auto"/>
            <w:u w:val="none"/>
          </w:rPr>
          <w:t>Tacuru</w:t>
        </w:r>
      </w:hyperlink>
      <w:r w:rsidRPr="0060239B">
        <w:rPr>
          <w:rStyle w:val="apple-converted-space"/>
          <w:rFonts w:ascii="Arial Narrow" w:eastAsiaTheme="majorEastAsia" w:hAnsi="Arial Narrow"/>
          <w:b w:val="0"/>
        </w:rPr>
        <w:t> </w:t>
      </w:r>
      <w:r w:rsidRPr="0060239B">
        <w:rPr>
          <w:rFonts w:ascii="Arial Narrow" w:hAnsi="Arial Narrow"/>
          <w:b w:val="0"/>
        </w:rPr>
        <w:t>(em</w:t>
      </w:r>
      <w:r w:rsidRPr="0060239B">
        <w:rPr>
          <w:rStyle w:val="apple-converted-space"/>
          <w:rFonts w:ascii="Arial Narrow" w:eastAsiaTheme="majorEastAsia" w:hAnsi="Arial Narrow"/>
          <w:b w:val="0"/>
        </w:rPr>
        <w:t> </w:t>
      </w:r>
      <w:hyperlink r:id="rId214" w:tooltip="Mato Grosso do Sul" w:history="1">
        <w:r w:rsidRPr="0060239B">
          <w:rPr>
            <w:rStyle w:val="Hyperlink"/>
            <w:rFonts w:ascii="Arial Narrow" w:hAnsi="Arial Narrow"/>
            <w:b w:val="0"/>
            <w:color w:val="auto"/>
            <w:u w:val="none"/>
          </w:rPr>
          <w:t>Mato Grosso do Sul</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são os três únicos municípios brasileiros a possuir mais de um idioma oficial (Pomerode reconheceu o</w:t>
      </w:r>
      <w:r w:rsidRPr="0060239B">
        <w:rPr>
          <w:rStyle w:val="apple-converted-space"/>
          <w:rFonts w:ascii="Arial Narrow" w:eastAsiaTheme="majorEastAsia" w:hAnsi="Arial Narrow"/>
          <w:b w:val="0"/>
        </w:rPr>
        <w:t> </w:t>
      </w:r>
      <w:hyperlink r:id="rId215" w:tooltip="Língua alemã" w:history="1">
        <w:r w:rsidRPr="0060239B">
          <w:rPr>
            <w:rStyle w:val="Hyperlink"/>
            <w:rFonts w:ascii="Arial Narrow" w:hAnsi="Arial Narrow"/>
            <w:b w:val="0"/>
            <w:color w:val="auto"/>
            <w:u w:val="none"/>
          </w:rPr>
          <w:t>idioma alemão</w:t>
        </w:r>
      </w:hyperlink>
      <w:r w:rsidRPr="0060239B">
        <w:rPr>
          <w:rStyle w:val="apple-converted-space"/>
          <w:rFonts w:ascii="Arial Narrow" w:eastAsiaTheme="majorEastAsia" w:hAnsi="Arial Narrow"/>
          <w:b w:val="0"/>
        </w:rPr>
        <w:t> </w:t>
      </w:r>
      <w:r w:rsidRPr="0060239B">
        <w:rPr>
          <w:rFonts w:ascii="Arial Narrow" w:hAnsi="Arial Narrow"/>
          <w:b w:val="0"/>
        </w:rPr>
        <w:t>como co-oficial em seu território, enquanto que Tacuru reconheceu a</w:t>
      </w:r>
      <w:r w:rsidRPr="0060239B">
        <w:rPr>
          <w:rStyle w:val="apple-converted-space"/>
          <w:rFonts w:ascii="Arial Narrow" w:eastAsiaTheme="majorEastAsia" w:hAnsi="Arial Narrow"/>
          <w:b w:val="0"/>
        </w:rPr>
        <w:t> </w:t>
      </w:r>
      <w:hyperlink r:id="rId216" w:tooltip="Língua guarani" w:history="1">
        <w:r w:rsidRPr="0060239B">
          <w:rPr>
            <w:rStyle w:val="Hyperlink"/>
            <w:rFonts w:ascii="Arial Narrow" w:hAnsi="Arial Narrow"/>
            <w:b w:val="0"/>
            <w:color w:val="auto"/>
            <w:u w:val="none"/>
          </w:rPr>
          <w:t>língua guarani</w:t>
        </w:r>
      </w:hyperlink>
      <w:r w:rsidRPr="0060239B">
        <w:rPr>
          <w:rStyle w:val="apple-converted-space"/>
          <w:rFonts w:ascii="Arial Narrow" w:eastAsiaTheme="majorEastAsia" w:hAnsi="Arial Narrow"/>
          <w:b w:val="0"/>
        </w:rPr>
        <w:t> </w:t>
      </w:r>
      <w:r w:rsidRPr="0060239B">
        <w:rPr>
          <w:rFonts w:ascii="Arial Narrow" w:hAnsi="Arial Narrow"/>
          <w:b w:val="0"/>
        </w:rPr>
        <w:t>como co-oficial).</w:t>
      </w:r>
    </w:p>
    <w:p w:rsidR="00C70C2F" w:rsidRDefault="00C70C2F"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 xml:space="preserve">Quanto às perspectivas de novas dinâmicas econômicas: Ferro, Manganês, Fosfato, Barita, Zinco, Titânio, Vanádio, Terras Raras, Uranio, Ouro e Nióbio. </w:t>
      </w:r>
    </w:p>
    <w:p w:rsidR="00FB4649" w:rsidRPr="00FB4649" w:rsidRDefault="00FB4649" w:rsidP="0060239B">
      <w:pPr>
        <w:pStyle w:val="NormalWeb"/>
        <w:spacing w:before="0" w:beforeAutospacing="0" w:after="0" w:afterAutospacing="0" w:line="360" w:lineRule="auto"/>
        <w:rPr>
          <w:rFonts w:ascii="Arial Narrow" w:hAnsi="Arial Narrow"/>
          <w:b w:val="0"/>
        </w:rPr>
      </w:pPr>
      <w:r w:rsidRPr="00FB4649">
        <w:rPr>
          <w:rFonts w:ascii="Arial Narrow" w:hAnsi="Arial Narrow"/>
          <w:b w:val="0"/>
        </w:rPr>
        <w:t>O IFAM – Campus São Gabriel</w:t>
      </w:r>
      <w:r>
        <w:rPr>
          <w:rFonts w:ascii="Arial Narrow" w:hAnsi="Arial Narrow"/>
          <w:b w:val="0"/>
        </w:rPr>
        <w:t xml:space="preserve"> da Cachoeira</w:t>
      </w:r>
      <w:r w:rsidRPr="00FB4649">
        <w:rPr>
          <w:rFonts w:ascii="Arial Narrow" w:hAnsi="Arial Narrow"/>
          <w:b w:val="0"/>
        </w:rPr>
        <w:t>, enquanto instituição que atual em um universo sociocultural e político-econômico de grande diversidade, há que levar em conta a multi-inter-transdimensinalidade da complexidade do contexto em que seus servidores, docentes e técnico-administrativos, vivem e desenvolvem ações como prestadores de serviços educacionais.</w:t>
      </w:r>
    </w:p>
    <w:p w:rsidR="00060DEA" w:rsidRPr="0060239B" w:rsidRDefault="00060DEA" w:rsidP="0060239B">
      <w:pPr>
        <w:pStyle w:val="NormalWeb"/>
        <w:spacing w:before="0" w:beforeAutospacing="0" w:after="0" w:afterAutospacing="0" w:line="360" w:lineRule="auto"/>
        <w:rPr>
          <w:rFonts w:ascii="Arial Narrow" w:hAnsi="Arial Narrow"/>
          <w:b w:val="0"/>
        </w:rPr>
      </w:pPr>
    </w:p>
    <w:p w:rsidR="00B06A97" w:rsidRPr="0060239B" w:rsidRDefault="00B06A97" w:rsidP="0060239B">
      <w:pPr>
        <w:pStyle w:val="NormalWeb"/>
        <w:spacing w:before="0" w:beforeAutospacing="0" w:after="0" w:afterAutospacing="0" w:line="360" w:lineRule="auto"/>
        <w:rPr>
          <w:rFonts w:ascii="Arial Narrow" w:hAnsi="Arial Narrow"/>
          <w:b w:val="0"/>
          <w:shd w:val="clear" w:color="auto" w:fill="FFFFFF"/>
        </w:rPr>
      </w:pPr>
      <w:r w:rsidRPr="0060239B">
        <w:rPr>
          <w:rFonts w:ascii="Arial Narrow" w:hAnsi="Arial Narrow"/>
          <w:shd w:val="clear" w:color="auto" w:fill="FFFFFF"/>
        </w:rPr>
        <w:t>Lábrea</w:t>
      </w:r>
      <w:r w:rsidR="00E91D3E" w:rsidRPr="0060239B">
        <w:rPr>
          <w:rFonts w:ascii="Arial Narrow" w:hAnsi="Arial Narrow"/>
          <w:b w:val="0"/>
          <w:shd w:val="clear" w:color="auto" w:fill="FFFFFF"/>
        </w:rPr>
        <w:t xml:space="preserve"> é um</w:t>
      </w:r>
      <w:r w:rsidRPr="0060239B">
        <w:rPr>
          <w:rStyle w:val="apple-converted-space"/>
          <w:rFonts w:ascii="Arial Narrow" w:eastAsiaTheme="majorEastAsia" w:hAnsi="Arial Narrow"/>
          <w:b w:val="0"/>
          <w:shd w:val="clear" w:color="auto" w:fill="FFFFFF"/>
        </w:rPr>
        <w:t> </w:t>
      </w:r>
      <w:hyperlink r:id="rId217" w:tooltip="Município" w:history="1">
        <w:r w:rsidRPr="0060239B">
          <w:rPr>
            <w:rStyle w:val="Hyperlink"/>
            <w:rFonts w:ascii="Arial Narrow" w:eastAsiaTheme="majorEastAsia" w:hAnsi="Arial Narrow"/>
            <w:b w:val="0"/>
            <w:color w:val="auto"/>
            <w:u w:val="none"/>
            <w:shd w:val="clear" w:color="auto" w:fill="FFFFFF"/>
          </w:rPr>
          <w:t>município</w:t>
        </w:r>
      </w:hyperlink>
      <w:r w:rsidRPr="0060239B">
        <w:rPr>
          <w:rStyle w:val="apple-converted-space"/>
          <w:rFonts w:ascii="Arial Narrow" w:eastAsiaTheme="majorEastAsia" w:hAnsi="Arial Narrow"/>
          <w:b w:val="0"/>
          <w:shd w:val="clear" w:color="auto" w:fill="FFFFFF"/>
        </w:rPr>
        <w:t> </w:t>
      </w:r>
      <w:hyperlink r:id="rId218" w:tooltip="Brasileiro" w:history="1">
        <w:r w:rsidRPr="0060239B">
          <w:rPr>
            <w:rStyle w:val="Hyperlink"/>
            <w:rFonts w:ascii="Arial Narrow" w:eastAsiaTheme="majorEastAsia" w:hAnsi="Arial Narrow"/>
            <w:b w:val="0"/>
            <w:color w:val="auto"/>
            <w:u w:val="none"/>
            <w:shd w:val="clear" w:color="auto" w:fill="FFFFFF"/>
          </w:rPr>
          <w:t>brasileiro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do</w:t>
      </w:r>
      <w:r w:rsidRPr="0060239B">
        <w:rPr>
          <w:rStyle w:val="apple-converted-space"/>
          <w:rFonts w:ascii="Arial Narrow" w:eastAsiaTheme="majorEastAsia" w:hAnsi="Arial Narrow"/>
          <w:b w:val="0"/>
          <w:shd w:val="clear" w:color="auto" w:fill="FFFFFF"/>
        </w:rPr>
        <w:t> </w:t>
      </w:r>
      <w:hyperlink r:id="rId219" w:tooltip="Interior do Amazonas" w:history="1">
        <w:r w:rsidRPr="0060239B">
          <w:rPr>
            <w:rStyle w:val="Hyperlink"/>
            <w:rFonts w:ascii="Arial Narrow" w:eastAsiaTheme="majorEastAsia" w:hAnsi="Arial Narrow"/>
            <w:b w:val="0"/>
            <w:color w:val="auto"/>
            <w:u w:val="none"/>
            <w:shd w:val="clear" w:color="auto" w:fill="FFFFFF"/>
          </w:rPr>
          <w:t>interior</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do</w:t>
      </w:r>
      <w:r w:rsidRPr="0060239B">
        <w:rPr>
          <w:rStyle w:val="apple-converted-space"/>
          <w:rFonts w:ascii="Arial Narrow" w:eastAsiaTheme="majorEastAsia" w:hAnsi="Arial Narrow"/>
          <w:b w:val="0"/>
          <w:shd w:val="clear" w:color="auto" w:fill="FFFFFF"/>
        </w:rPr>
        <w:t> </w:t>
      </w:r>
      <w:hyperlink r:id="rId220" w:tooltip="Unidades federativas do Brasil" w:history="1">
        <w:r w:rsidRPr="0060239B">
          <w:rPr>
            <w:rStyle w:val="Hyperlink"/>
            <w:rFonts w:ascii="Arial Narrow" w:eastAsiaTheme="majorEastAsia" w:hAnsi="Arial Narrow"/>
            <w:b w:val="0"/>
            <w:color w:val="auto"/>
            <w:u w:val="none"/>
            <w:shd w:val="clear" w:color="auto" w:fill="FFFFFF"/>
          </w:rPr>
          <w:t>estado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 xml:space="preserve">do </w:t>
      </w:r>
      <w:r w:rsidR="00E91D3E" w:rsidRPr="0060239B">
        <w:rPr>
          <w:rFonts w:ascii="Arial Narrow" w:hAnsi="Arial Narrow"/>
          <w:b w:val="0"/>
        </w:rPr>
        <w:t>Amazonas. Pertencente</w:t>
      </w:r>
      <w:r w:rsidRPr="0060239B">
        <w:rPr>
          <w:rFonts w:ascii="Arial Narrow" w:hAnsi="Arial Narrow"/>
          <w:b w:val="0"/>
          <w:shd w:val="clear" w:color="auto" w:fill="FFFFFF"/>
        </w:rPr>
        <w:t xml:space="preserve"> à</w:t>
      </w:r>
      <w:r w:rsidRPr="0060239B">
        <w:rPr>
          <w:rStyle w:val="apple-converted-space"/>
          <w:rFonts w:ascii="Arial Narrow" w:eastAsiaTheme="majorEastAsia" w:hAnsi="Arial Narrow"/>
          <w:b w:val="0"/>
          <w:shd w:val="clear" w:color="auto" w:fill="FFFFFF"/>
        </w:rPr>
        <w:t> </w:t>
      </w:r>
      <w:hyperlink r:id="rId221" w:tooltip="Mesorregião do Sul Amazonense" w:history="1">
        <w:r w:rsidRPr="0060239B">
          <w:rPr>
            <w:rStyle w:val="Hyperlink"/>
            <w:rFonts w:ascii="Arial Narrow" w:eastAsiaTheme="majorEastAsia" w:hAnsi="Arial Narrow"/>
            <w:b w:val="0"/>
            <w:color w:val="auto"/>
            <w:u w:val="none"/>
            <w:shd w:val="clear" w:color="auto" w:fill="FFFFFF"/>
          </w:rPr>
          <w:t>Mesorregião do Sul Amazonense</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 xml:space="preserve">e </w:t>
      </w:r>
      <w:hyperlink r:id="rId222" w:tooltip="Microrregião do Purus" w:history="1">
        <w:r w:rsidRPr="0060239B">
          <w:rPr>
            <w:rStyle w:val="Hyperlink"/>
            <w:rFonts w:ascii="Arial Narrow" w:eastAsiaTheme="majorEastAsia" w:hAnsi="Arial Narrow"/>
            <w:b w:val="0"/>
            <w:color w:val="auto"/>
            <w:u w:val="none"/>
            <w:shd w:val="clear" w:color="auto" w:fill="FFFFFF"/>
          </w:rPr>
          <w:t>Microrregião do Purus</w:t>
        </w:r>
      </w:hyperlink>
      <w:r w:rsidRPr="0060239B">
        <w:rPr>
          <w:rFonts w:ascii="Arial Narrow" w:hAnsi="Arial Narrow"/>
          <w:b w:val="0"/>
          <w:shd w:val="clear" w:color="auto" w:fill="FFFFFF"/>
        </w:rPr>
        <w:t>, sua população é de</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42.439</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habitantes, de acordo com estimativas do</w:t>
      </w:r>
      <w:r w:rsidRPr="0060239B">
        <w:rPr>
          <w:rStyle w:val="apple-converted-space"/>
          <w:rFonts w:ascii="Arial Narrow" w:eastAsiaTheme="majorEastAsia" w:hAnsi="Arial Narrow"/>
          <w:b w:val="0"/>
          <w:shd w:val="clear" w:color="auto" w:fill="FFFFFF"/>
        </w:rPr>
        <w:t> </w:t>
      </w:r>
      <w:hyperlink r:id="rId223" w:tooltip="Instituto Brasileiro de Geografia e Estatística" w:history="1">
        <w:r w:rsidRPr="0060239B">
          <w:rPr>
            <w:rStyle w:val="Hyperlink"/>
            <w:rFonts w:ascii="Arial Narrow" w:eastAsiaTheme="majorEastAsia" w:hAnsi="Arial Narrow"/>
            <w:b w:val="0"/>
            <w:color w:val="auto"/>
            <w:u w:val="none"/>
            <w:shd w:val="clear" w:color="auto" w:fill="FFFFFF"/>
          </w:rPr>
          <w:t>Instituto Brasileiro de Geografia e Estatística</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(IBGE) em 2014.</w:t>
      </w:r>
    </w:p>
    <w:p w:rsidR="002A6926" w:rsidRDefault="00B06A97" w:rsidP="0060239B">
      <w:pPr>
        <w:pStyle w:val="NormalWeb"/>
        <w:spacing w:before="0" w:beforeAutospacing="0" w:after="0" w:afterAutospacing="0" w:line="360" w:lineRule="auto"/>
        <w:rPr>
          <w:rFonts w:ascii="Arial Narrow" w:hAnsi="Arial Narrow"/>
          <w:b w:val="0"/>
          <w:shd w:val="clear" w:color="auto" w:fill="FFFFFF"/>
        </w:rPr>
      </w:pPr>
      <w:r w:rsidRPr="0060239B">
        <w:rPr>
          <w:rFonts w:ascii="Arial Narrow" w:hAnsi="Arial Narrow"/>
          <w:b w:val="0"/>
          <w:shd w:val="clear" w:color="auto" w:fill="FFFFFF"/>
        </w:rPr>
        <w:t xml:space="preserve">A cidade de Lábrea foi fundada através da </w:t>
      </w:r>
      <w:r w:rsidR="00496BA0" w:rsidRPr="0060239B">
        <w:rPr>
          <w:rFonts w:ascii="Arial Narrow" w:hAnsi="Arial Narrow"/>
          <w:b w:val="0"/>
          <w:shd w:val="clear" w:color="auto" w:fill="FFFFFF"/>
        </w:rPr>
        <w:t>Lei</w:t>
      </w:r>
      <w:r w:rsidRPr="0060239B">
        <w:rPr>
          <w:rFonts w:ascii="Arial Narrow" w:hAnsi="Arial Narrow"/>
          <w:b w:val="0"/>
          <w:shd w:val="clear" w:color="auto" w:fill="FFFFFF"/>
        </w:rPr>
        <w:t xml:space="preserve"> provincial número 523, de</w:t>
      </w:r>
      <w:r w:rsidRPr="0060239B">
        <w:rPr>
          <w:rStyle w:val="apple-converted-space"/>
          <w:rFonts w:ascii="Arial Narrow" w:eastAsiaTheme="majorEastAsia" w:hAnsi="Arial Narrow"/>
          <w:b w:val="0"/>
          <w:shd w:val="clear" w:color="auto" w:fill="FFFFFF"/>
        </w:rPr>
        <w:t> </w:t>
      </w:r>
      <w:hyperlink r:id="rId224" w:tooltip="14 de maio" w:history="1">
        <w:r w:rsidRPr="0060239B">
          <w:rPr>
            <w:rStyle w:val="Hyperlink"/>
            <w:rFonts w:ascii="Arial Narrow" w:eastAsiaTheme="majorEastAsia" w:hAnsi="Arial Narrow"/>
            <w:b w:val="0"/>
            <w:color w:val="auto"/>
            <w:u w:val="none"/>
            <w:shd w:val="clear" w:color="auto" w:fill="FFFFFF"/>
          </w:rPr>
          <w:t>14 de maio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de</w:t>
      </w:r>
      <w:r w:rsidRPr="0060239B">
        <w:rPr>
          <w:rStyle w:val="apple-converted-space"/>
          <w:rFonts w:ascii="Arial Narrow" w:eastAsiaTheme="majorEastAsia" w:hAnsi="Arial Narrow"/>
          <w:b w:val="0"/>
          <w:shd w:val="clear" w:color="auto" w:fill="FFFFFF"/>
        </w:rPr>
        <w:t> </w:t>
      </w:r>
      <w:hyperlink r:id="rId225" w:tooltip="1881" w:history="1">
        <w:r w:rsidRPr="0060239B">
          <w:rPr>
            <w:rStyle w:val="Hyperlink"/>
            <w:rFonts w:ascii="Arial Narrow" w:eastAsiaTheme="majorEastAsia" w:hAnsi="Arial Narrow"/>
            <w:b w:val="0"/>
            <w:color w:val="auto"/>
            <w:u w:val="none"/>
            <w:shd w:val="clear" w:color="auto" w:fill="FFFFFF"/>
          </w:rPr>
          <w:t>1881</w:t>
        </w:r>
      </w:hyperlink>
      <w:r w:rsidRPr="0060239B">
        <w:rPr>
          <w:rFonts w:ascii="Arial Narrow" w:hAnsi="Arial Narrow"/>
          <w:b w:val="0"/>
          <w:shd w:val="clear" w:color="auto" w:fill="FFFFFF"/>
        </w:rPr>
        <w:t>, elevando a freguesia de Lábrea à categoria de vila. Sua história remonta a fase áurea da borracha, com as grandes levas de imigrantes nordestinos. Sua história encontra-se intimamente ligada ao movimento da Igreja Católica, a primeira missão estabeleceu-se a foz do</w:t>
      </w:r>
      <w:r w:rsidRPr="0060239B">
        <w:rPr>
          <w:rStyle w:val="apple-converted-space"/>
          <w:rFonts w:ascii="Arial Narrow" w:eastAsiaTheme="majorEastAsia" w:hAnsi="Arial Narrow"/>
          <w:b w:val="0"/>
          <w:shd w:val="clear" w:color="auto" w:fill="FFFFFF"/>
        </w:rPr>
        <w:t> </w:t>
      </w:r>
      <w:hyperlink r:id="rId226" w:tooltip="Rio Ituxi" w:history="1">
        <w:r w:rsidRPr="0060239B">
          <w:rPr>
            <w:rStyle w:val="Hyperlink"/>
            <w:rFonts w:ascii="Arial Narrow" w:eastAsiaTheme="majorEastAsia" w:hAnsi="Arial Narrow"/>
            <w:b w:val="0"/>
            <w:color w:val="auto"/>
            <w:u w:val="none"/>
            <w:shd w:val="clear" w:color="auto" w:fill="FFFFFF"/>
          </w:rPr>
          <w:t>rio Ituxi</w:t>
        </w:r>
      </w:hyperlink>
      <w:r w:rsidRPr="0060239B">
        <w:rPr>
          <w:rFonts w:ascii="Arial Narrow" w:hAnsi="Arial Narrow"/>
          <w:b w:val="0"/>
          <w:shd w:val="clear" w:color="auto" w:fill="FFFFFF"/>
        </w:rPr>
        <w:t xml:space="preserve">, sendo nomeado de Nossa Senhora de Nazaré do Rio Ituxi e tendo como superior o capuchinho fr. Pedro de Ceriana. </w:t>
      </w:r>
    </w:p>
    <w:p w:rsidR="002F210A" w:rsidRPr="0060239B" w:rsidRDefault="002A6926" w:rsidP="0060239B">
      <w:pPr>
        <w:pStyle w:val="NormalWeb"/>
        <w:spacing w:before="0" w:beforeAutospacing="0" w:after="0" w:afterAutospacing="0" w:line="360" w:lineRule="auto"/>
        <w:rPr>
          <w:rFonts w:ascii="Arial Narrow" w:hAnsi="Arial Narrow"/>
          <w:b w:val="0"/>
          <w:shd w:val="clear" w:color="auto" w:fill="FFFFFF"/>
        </w:rPr>
      </w:pPr>
      <w:r>
        <w:rPr>
          <w:rFonts w:ascii="Arial Narrow" w:hAnsi="Arial Narrow"/>
          <w:b w:val="0"/>
          <w:shd w:val="clear" w:color="auto" w:fill="FFFFFF"/>
        </w:rPr>
        <w:t>N</w:t>
      </w:r>
      <w:r w:rsidR="00B06A97" w:rsidRPr="0060239B">
        <w:rPr>
          <w:rFonts w:ascii="Arial Narrow" w:hAnsi="Arial Narrow"/>
          <w:b w:val="0"/>
          <w:shd w:val="clear" w:color="auto" w:fill="FFFFFF"/>
        </w:rPr>
        <w:t>o início de seu povoamento quando criado o município sendo desmembrado de Manaus, seus limites vinham desde a boca do Abufari a Bolívia. Inicialmente seu fundador, o cearense, cel.</w:t>
      </w:r>
      <w:r w:rsidR="00B06A97" w:rsidRPr="0060239B">
        <w:rPr>
          <w:rStyle w:val="apple-converted-space"/>
          <w:rFonts w:ascii="Arial Narrow" w:eastAsiaTheme="majorEastAsia" w:hAnsi="Arial Narrow"/>
          <w:b w:val="0"/>
          <w:shd w:val="clear" w:color="auto" w:fill="FFFFFF"/>
        </w:rPr>
        <w:t> </w:t>
      </w:r>
      <w:hyperlink r:id="rId227" w:tooltip="Antônio Rodrigues Pereira Labre (página não existe)" w:history="1">
        <w:r w:rsidR="00B06A97" w:rsidRPr="0060239B">
          <w:rPr>
            <w:rStyle w:val="Hyperlink"/>
            <w:rFonts w:ascii="Arial Narrow" w:eastAsiaTheme="majorEastAsia" w:hAnsi="Arial Narrow"/>
            <w:b w:val="0"/>
            <w:color w:val="auto"/>
            <w:u w:val="none"/>
            <w:shd w:val="clear" w:color="auto" w:fill="FFFFFF"/>
          </w:rPr>
          <w:t>Antônio Rodrigues Pereira Labre</w:t>
        </w:r>
      </w:hyperlink>
      <w:r w:rsidR="00B06A97" w:rsidRPr="0060239B">
        <w:rPr>
          <w:rFonts w:ascii="Arial Narrow" w:hAnsi="Arial Narrow"/>
          <w:b w:val="0"/>
          <w:shd w:val="clear" w:color="auto" w:fill="FFFFFF"/>
        </w:rPr>
        <w:t>, a idealizou na localidade denominada Terra Firme do</w:t>
      </w:r>
      <w:r w:rsidR="00B06A97" w:rsidRPr="0060239B">
        <w:rPr>
          <w:rStyle w:val="apple-converted-space"/>
          <w:rFonts w:ascii="Arial Narrow" w:eastAsiaTheme="majorEastAsia" w:hAnsi="Arial Narrow"/>
          <w:b w:val="0"/>
          <w:shd w:val="clear" w:color="auto" w:fill="FFFFFF"/>
        </w:rPr>
        <w:t> </w:t>
      </w:r>
      <w:hyperlink r:id="rId228" w:tooltip="A" w:history="1">
        <w:r w:rsidR="00B06A97" w:rsidRPr="0060239B">
          <w:rPr>
            <w:rStyle w:val="Hyperlink"/>
            <w:rFonts w:ascii="Arial Narrow" w:eastAsiaTheme="majorEastAsia" w:hAnsi="Arial Narrow"/>
            <w:b w:val="0"/>
            <w:color w:val="auto"/>
            <w:u w:val="none"/>
            <w:shd w:val="clear" w:color="auto" w:fill="FFFFFF"/>
          </w:rPr>
          <w:t>Amaciary</w:t>
        </w:r>
      </w:hyperlink>
      <w:r w:rsidR="00B06A97" w:rsidRPr="0060239B">
        <w:rPr>
          <w:rFonts w:ascii="Arial Narrow" w:hAnsi="Arial Narrow"/>
          <w:b w:val="0"/>
          <w:shd w:val="clear" w:color="auto" w:fill="FFFFFF"/>
        </w:rPr>
        <w:t xml:space="preserve">, após trazendo para a localidade atual. Com a criação da paróquia de Nossa Senhora de Nazaré de Lábrea, por Dom Antônio Macedo Costa na época bispo de Pará e Amazonas, vem a cidade um de seus maiores colaboradores o cearense de Aracati, Pe. Francisco </w:t>
      </w:r>
      <w:r w:rsidR="00496BA0" w:rsidRPr="0060239B">
        <w:rPr>
          <w:rFonts w:ascii="Arial Narrow" w:hAnsi="Arial Narrow"/>
          <w:b w:val="0"/>
          <w:shd w:val="clear" w:color="auto" w:fill="FFFFFF"/>
        </w:rPr>
        <w:t>Lei</w:t>
      </w:r>
      <w:r w:rsidR="00B06A97" w:rsidRPr="0060239B">
        <w:rPr>
          <w:rFonts w:ascii="Arial Narrow" w:hAnsi="Arial Narrow"/>
          <w:b w:val="0"/>
          <w:shd w:val="clear" w:color="auto" w:fill="FFFFFF"/>
        </w:rPr>
        <w:t xml:space="preserve">te Barbosa, com seu trabalho de assistência religiosa aos fiéis, não esquecendo-se de zelar pelo bem estar de seu rebanho. </w:t>
      </w:r>
    </w:p>
    <w:p w:rsidR="00B06A97" w:rsidRDefault="00B06A97"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shd w:val="clear" w:color="auto" w:fill="FFFFFF"/>
        </w:rPr>
        <w:t>Fez várias desobrigas ao longo do</w:t>
      </w:r>
      <w:r w:rsidRPr="0060239B">
        <w:rPr>
          <w:rStyle w:val="apple-converted-space"/>
          <w:rFonts w:ascii="Arial Narrow" w:eastAsiaTheme="majorEastAsia" w:hAnsi="Arial Narrow"/>
          <w:b w:val="0"/>
          <w:shd w:val="clear" w:color="auto" w:fill="FFFFFF"/>
        </w:rPr>
        <w:t> </w:t>
      </w:r>
      <w:hyperlink r:id="rId229" w:tooltip="Rio Purus" w:history="1">
        <w:r w:rsidRPr="0060239B">
          <w:rPr>
            <w:rStyle w:val="Hyperlink"/>
            <w:rFonts w:ascii="Arial Narrow" w:eastAsiaTheme="majorEastAsia" w:hAnsi="Arial Narrow"/>
            <w:b w:val="0"/>
            <w:color w:val="auto"/>
            <w:u w:val="none"/>
            <w:shd w:val="clear" w:color="auto" w:fill="FFFFFF"/>
          </w:rPr>
          <w:t>rio Purus</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 xml:space="preserve">e seus afluentes; seu principal marco ainda hoje lembrado na cidade é a Igreja Matriz de Nossa Senhora de Nazaré, pedindo e recebendo donativos e esmolas ele com muito sacrifício esforço e dedicação ela inicia os trabalhos, mas não consegue ver o fruto de seu suor terminado, pois pede demissão do cargo de pároco após doar quase 31 anos de sua vida ao trabalho pastoral em Lábrea, mas a 5 de setembro de 1911 a então catedral de Nossa Senhora de Nazaré é abençoada. A maior parte de sua extensão territorial é </w:t>
      </w:r>
      <w:r w:rsidRPr="0060239B">
        <w:rPr>
          <w:rFonts w:ascii="Arial Narrow" w:hAnsi="Arial Narrow"/>
          <w:b w:val="0"/>
          <w:shd w:val="clear" w:color="auto" w:fill="FFFFFF"/>
        </w:rPr>
        <w:lastRenderedPageBreak/>
        <w:t>quase que totalmente formada pela densa selva amazônica e pode ser alcançada por terra também a partir da cidade de</w:t>
      </w:r>
      <w:r w:rsidRPr="0060239B">
        <w:rPr>
          <w:rStyle w:val="apple-converted-space"/>
          <w:rFonts w:ascii="Arial Narrow" w:eastAsiaTheme="majorEastAsia" w:hAnsi="Arial Narrow"/>
          <w:b w:val="0"/>
          <w:shd w:val="clear" w:color="auto" w:fill="FFFFFF"/>
        </w:rPr>
        <w:t> </w:t>
      </w:r>
      <w:hyperlink r:id="rId230" w:tooltip="Porto Velho" w:history="1">
        <w:r w:rsidRPr="0060239B">
          <w:rPr>
            <w:rStyle w:val="Hyperlink"/>
            <w:rFonts w:ascii="Arial Narrow" w:eastAsiaTheme="majorEastAsia" w:hAnsi="Arial Narrow"/>
            <w:b w:val="0"/>
            <w:color w:val="auto"/>
            <w:u w:val="none"/>
            <w:shd w:val="clear" w:color="auto" w:fill="FFFFFF"/>
          </w:rPr>
          <w:t>Porto Velho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(RO), tomando-se a estrada para</w:t>
      </w:r>
      <w:r w:rsidRPr="0060239B">
        <w:rPr>
          <w:rStyle w:val="apple-converted-space"/>
          <w:rFonts w:ascii="Arial Narrow" w:eastAsiaTheme="majorEastAsia" w:hAnsi="Arial Narrow"/>
          <w:b w:val="0"/>
          <w:shd w:val="clear" w:color="auto" w:fill="FFFFFF"/>
        </w:rPr>
        <w:t> </w:t>
      </w:r>
      <w:hyperlink r:id="rId231" w:tooltip="Humaitá" w:history="1">
        <w:r w:rsidRPr="0060239B">
          <w:rPr>
            <w:rStyle w:val="Hyperlink"/>
            <w:rFonts w:ascii="Arial Narrow" w:eastAsiaTheme="majorEastAsia" w:hAnsi="Arial Narrow"/>
            <w:b w:val="0"/>
            <w:color w:val="auto"/>
            <w:u w:val="none"/>
            <w:shd w:val="clear" w:color="auto" w:fill="FFFFFF"/>
          </w:rPr>
          <w:t>Humaitá</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(AM). É uma região ainda quase que despovoada sendo que a densidade demográfica da mesma é de 0,4 habitantes por quilômetro quadrado.</w:t>
      </w:r>
      <w:r w:rsidRPr="0060239B">
        <w:rPr>
          <w:rFonts w:ascii="Arial Narrow" w:hAnsi="Arial Narrow"/>
          <w:b w:val="0"/>
        </w:rPr>
        <w:t xml:space="preserve"> </w:t>
      </w:r>
    </w:p>
    <w:p w:rsidR="006F32E4" w:rsidRDefault="006F32E4" w:rsidP="0060239B">
      <w:pPr>
        <w:pStyle w:val="NormalWeb"/>
        <w:spacing w:before="0" w:beforeAutospacing="0" w:after="0" w:afterAutospacing="0" w:line="360" w:lineRule="auto"/>
        <w:rPr>
          <w:rFonts w:ascii="Arial Narrow" w:hAnsi="Arial Narrow"/>
          <w:b w:val="0"/>
        </w:rPr>
      </w:pPr>
      <w:r>
        <w:rPr>
          <w:rFonts w:ascii="Arial Narrow" w:hAnsi="Arial Narrow"/>
          <w:b w:val="0"/>
        </w:rPr>
        <w:t>O IFAM está representado com o Campus Lábrea.</w:t>
      </w:r>
    </w:p>
    <w:p w:rsidR="00B06A70" w:rsidRPr="0060239B" w:rsidRDefault="00B06A70" w:rsidP="0060239B">
      <w:pPr>
        <w:pStyle w:val="NormalWeb"/>
        <w:spacing w:before="0" w:beforeAutospacing="0" w:after="0" w:afterAutospacing="0" w:line="360" w:lineRule="auto"/>
        <w:rPr>
          <w:rFonts w:ascii="Arial Narrow" w:hAnsi="Arial Narrow"/>
          <w:b w:val="0"/>
        </w:rPr>
      </w:pPr>
    </w:p>
    <w:p w:rsidR="005D79E9" w:rsidRPr="0060239B" w:rsidRDefault="005D79E9" w:rsidP="0060239B">
      <w:pPr>
        <w:pStyle w:val="NormalWeb"/>
        <w:spacing w:before="0" w:beforeAutospacing="0" w:after="0" w:afterAutospacing="0" w:line="360" w:lineRule="auto"/>
        <w:rPr>
          <w:rFonts w:ascii="Arial Narrow" w:hAnsi="Arial Narrow"/>
          <w:b w:val="0"/>
        </w:rPr>
      </w:pPr>
      <w:r w:rsidRPr="0060239B">
        <w:rPr>
          <w:rFonts w:ascii="Arial Narrow" w:hAnsi="Arial Narrow"/>
        </w:rPr>
        <w:t>Tefé</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232"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233" w:tooltip="Brasileiro" w:history="1">
        <w:r w:rsidRPr="0060239B">
          <w:rPr>
            <w:rStyle w:val="Hyperlink"/>
            <w:rFonts w:ascii="Arial Narrow" w:hAnsi="Arial Narrow"/>
            <w:b w:val="0"/>
            <w:color w:val="auto"/>
            <w:u w:val="none"/>
          </w:rPr>
          <w:t>brasi</w:t>
        </w:r>
        <w:r w:rsidR="00FB6BD6" w:rsidRPr="0060239B">
          <w:rPr>
            <w:rStyle w:val="Hyperlink"/>
            <w:rFonts w:ascii="Arial Narrow" w:hAnsi="Arial Narrow"/>
            <w:b w:val="0"/>
            <w:color w:val="auto"/>
            <w:u w:val="none"/>
          </w:rPr>
          <w:t>l</w:t>
        </w:r>
        <w:r w:rsidR="00496BA0" w:rsidRPr="0060239B">
          <w:rPr>
            <w:rStyle w:val="Hyperlink"/>
            <w:rFonts w:ascii="Arial Narrow" w:hAnsi="Arial Narrow"/>
            <w:b w:val="0"/>
            <w:color w:val="auto"/>
            <w:u w:val="none"/>
          </w:rPr>
          <w:t>ei</w:t>
        </w:r>
        <w:r w:rsidRPr="0060239B">
          <w:rPr>
            <w:rStyle w:val="Hyperlink"/>
            <w:rFonts w:ascii="Arial Narrow" w:hAnsi="Arial Narrow"/>
            <w:b w:val="0"/>
            <w:color w:val="auto"/>
            <w:u w:val="none"/>
          </w:rPr>
          <w:t>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234"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235"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0089739D" w:rsidRPr="0060239B">
        <w:rPr>
          <w:rFonts w:ascii="Arial Narrow" w:hAnsi="Arial Narrow"/>
          <w:b w:val="0"/>
        </w:rPr>
        <w:t xml:space="preserve"> </w:t>
      </w:r>
      <w:hyperlink r:id="rId236" w:tooltip="Amazonas" w:history="1">
        <w:r w:rsidRPr="0060239B">
          <w:rPr>
            <w:rStyle w:val="Hyperlink"/>
            <w:rFonts w:ascii="Arial Narrow" w:hAnsi="Arial Narrow"/>
            <w:b w:val="0"/>
            <w:color w:val="auto"/>
            <w:u w:val="none"/>
          </w:rPr>
          <w:t>Amazonas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237" w:tooltip="Região Norte do Brasil" w:history="1">
        <w:r w:rsidRPr="0060239B">
          <w:rPr>
            <w:rStyle w:val="Hyperlink"/>
            <w:rFonts w:ascii="Arial Narrow" w:hAnsi="Arial Narrow"/>
            <w:b w:val="0"/>
            <w:color w:val="auto"/>
            <w:u w:val="none"/>
          </w:rPr>
          <w:t>Região Norte</w:t>
        </w:r>
      </w:hyperlink>
      <w:r w:rsidRPr="0060239B">
        <w:rPr>
          <w:rStyle w:val="apple-converted-space"/>
          <w:rFonts w:ascii="Arial Narrow" w:eastAsiaTheme="majorEastAsia" w:hAnsi="Arial Narrow"/>
          <w:b w:val="0"/>
        </w:rPr>
        <w:t> </w:t>
      </w:r>
      <w:r w:rsidRPr="0060239B">
        <w:rPr>
          <w:rFonts w:ascii="Arial Narrow" w:hAnsi="Arial Narrow"/>
          <w:b w:val="0"/>
        </w:rPr>
        <w:t>do país. Pertencente à</w:t>
      </w:r>
      <w:r w:rsidRPr="0060239B">
        <w:rPr>
          <w:rStyle w:val="apple-converted-space"/>
          <w:rFonts w:ascii="Arial Narrow" w:eastAsiaTheme="majorEastAsia" w:hAnsi="Arial Narrow"/>
          <w:b w:val="0"/>
        </w:rPr>
        <w:t> </w:t>
      </w:r>
      <w:hyperlink r:id="rId238" w:tooltip="Mesorregião do Centro Amazonense" w:history="1">
        <w:r w:rsidRPr="0060239B">
          <w:rPr>
            <w:rStyle w:val="Hyperlink"/>
            <w:rFonts w:ascii="Arial Narrow" w:hAnsi="Arial Narrow"/>
            <w:b w:val="0"/>
            <w:color w:val="auto"/>
            <w:u w:val="none"/>
          </w:rPr>
          <w:t>Mesorregião do Centro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239" w:tooltip="Microrregião de Tefé" w:history="1">
        <w:r w:rsidRPr="0060239B">
          <w:rPr>
            <w:rStyle w:val="Hyperlink"/>
            <w:rFonts w:ascii="Arial Narrow" w:hAnsi="Arial Narrow"/>
            <w:b w:val="0"/>
            <w:color w:val="auto"/>
            <w:u w:val="none"/>
          </w:rPr>
          <w:t>Microrregião de mesmo nome</w:t>
        </w:r>
      </w:hyperlink>
      <w:r w:rsidRPr="0060239B">
        <w:rPr>
          <w:rFonts w:ascii="Arial Narrow" w:hAnsi="Arial Narrow"/>
          <w:b w:val="0"/>
        </w:rPr>
        <w:t>, sua população, de acordo com estimativas do</w:t>
      </w:r>
      <w:r w:rsidRPr="0060239B">
        <w:rPr>
          <w:rStyle w:val="apple-converted-space"/>
          <w:rFonts w:ascii="Arial Narrow" w:eastAsiaTheme="majorEastAsia" w:hAnsi="Arial Narrow"/>
          <w:b w:val="0"/>
        </w:rPr>
        <w:t> </w:t>
      </w:r>
      <w:hyperlink r:id="rId240" w:tooltip="Instituto Brasileiro de Geografia e Estatística" w:history="1">
        <w:r w:rsidRPr="0060239B">
          <w:rPr>
            <w:rStyle w:val="Hyperlink"/>
            <w:rFonts w:ascii="Arial Narrow" w:hAnsi="Arial Narrow"/>
            <w:b w:val="0"/>
            <w:color w:val="auto"/>
            <w:u w:val="none"/>
          </w:rPr>
          <w:t xml:space="preserve">Instituto </w:t>
        </w:r>
        <w:r w:rsidR="008B2FA2" w:rsidRPr="0060239B">
          <w:rPr>
            <w:rStyle w:val="Hyperlink"/>
            <w:rFonts w:ascii="Arial Narrow" w:hAnsi="Arial Narrow"/>
            <w:b w:val="0"/>
            <w:color w:val="auto"/>
            <w:u w:val="none"/>
          </w:rPr>
          <w:t>Brasileiro</w:t>
        </w:r>
        <w:r w:rsidRPr="0060239B">
          <w:rPr>
            <w:rStyle w:val="Hyperlink"/>
            <w:rFonts w:ascii="Arial Narrow" w:hAnsi="Arial Narrow"/>
            <w:b w:val="0"/>
            <w:color w:val="auto"/>
            <w:u w:val="none"/>
          </w:rPr>
          <w:t xml:space="preserve">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em</w:t>
      </w:r>
      <w:r w:rsidRPr="0060239B">
        <w:rPr>
          <w:rStyle w:val="apple-converted-space"/>
          <w:rFonts w:ascii="Arial Narrow" w:eastAsiaTheme="majorEastAsia" w:hAnsi="Arial Narrow"/>
          <w:b w:val="0"/>
        </w:rPr>
        <w:t> </w:t>
      </w:r>
      <w:hyperlink r:id="rId241" w:tooltip="2012" w:history="1">
        <w:r w:rsidRPr="0060239B">
          <w:rPr>
            <w:rStyle w:val="Hyperlink"/>
            <w:rFonts w:ascii="Arial Narrow" w:hAnsi="Arial Narrow"/>
            <w:b w:val="0"/>
            <w:color w:val="auto"/>
            <w:u w:val="none"/>
          </w:rPr>
          <w:t>2012</w:t>
        </w:r>
      </w:hyperlink>
      <w:r w:rsidRPr="0060239B">
        <w:rPr>
          <w:rFonts w:ascii="Arial Narrow" w:hAnsi="Arial Narrow"/>
          <w:b w:val="0"/>
        </w:rPr>
        <w:t>, era de</w:t>
      </w:r>
      <w:r w:rsidRPr="0060239B">
        <w:rPr>
          <w:rStyle w:val="apple-converted-space"/>
          <w:rFonts w:ascii="Arial Narrow" w:eastAsiaTheme="majorEastAsia" w:hAnsi="Arial Narrow"/>
          <w:b w:val="0"/>
        </w:rPr>
        <w:t> </w:t>
      </w:r>
      <w:r w:rsidRPr="0060239B">
        <w:rPr>
          <w:rFonts w:ascii="Arial Narrow" w:hAnsi="Arial Narrow"/>
          <w:b w:val="0"/>
        </w:rPr>
        <w:t xml:space="preserve">61.000 </w:t>
      </w:r>
      <w:hyperlink r:id="rId242" w:tooltip="Habitante" w:history="1">
        <w:r w:rsidRPr="0060239B">
          <w:rPr>
            <w:rStyle w:val="Hyperlink"/>
            <w:rFonts w:ascii="Arial Narrow" w:hAnsi="Arial Narrow"/>
            <w:b w:val="0"/>
            <w:color w:val="auto"/>
            <w:u w:val="none"/>
          </w:rPr>
          <w:t>habitantes</w:t>
        </w:r>
      </w:hyperlink>
      <w:r w:rsidRPr="0060239B">
        <w:rPr>
          <w:rFonts w:ascii="Arial Narrow" w:hAnsi="Arial Narrow"/>
          <w:b w:val="0"/>
        </w:rPr>
        <w:t xml:space="preserve">. Sua área territorial é de 23.808 km, sendo o </w:t>
      </w:r>
      <w:hyperlink r:id="rId243" w:tooltip="Anexo:Lista de municípios do Brasil por área" w:history="1">
        <w:r w:rsidRPr="0060239B">
          <w:rPr>
            <w:rStyle w:val="Hyperlink"/>
            <w:rFonts w:ascii="Arial Narrow" w:hAnsi="Arial Narrow"/>
            <w:b w:val="0"/>
            <w:color w:val="auto"/>
            <w:u w:val="none"/>
          </w:rPr>
          <w:t>quadragésimo oitavo maior município do Brasil em área</w:t>
        </w:r>
      </w:hyperlink>
      <w:r w:rsidRPr="0060239B">
        <w:rPr>
          <w:rStyle w:val="apple-converted-space"/>
          <w:rFonts w:ascii="Arial Narrow" w:eastAsiaTheme="majorEastAsia" w:hAnsi="Arial Narrow"/>
          <w:b w:val="0"/>
        </w:rPr>
        <w:t> </w:t>
      </w:r>
      <w:r w:rsidRPr="0060239B">
        <w:rPr>
          <w:rFonts w:ascii="Arial Narrow" w:hAnsi="Arial Narrow"/>
          <w:b w:val="0"/>
        </w:rPr>
        <w:t xml:space="preserve">e o </w:t>
      </w:r>
      <w:hyperlink r:id="rId244" w:tooltip="Anexo:Lista de municípios do Amazonas por área territorial" w:history="1">
        <w:r w:rsidRPr="0060239B">
          <w:rPr>
            <w:rStyle w:val="Hyperlink"/>
            <w:rFonts w:ascii="Arial Narrow" w:hAnsi="Arial Narrow"/>
            <w:b w:val="0"/>
            <w:color w:val="auto"/>
            <w:u w:val="none"/>
          </w:rPr>
          <w:t>vigésimo terceiro do Amazonas</w:t>
        </w:r>
      </w:hyperlink>
      <w:r w:rsidRPr="0060239B">
        <w:rPr>
          <w:rFonts w:ascii="Arial Narrow" w:hAnsi="Arial Narrow"/>
          <w:b w:val="0"/>
        </w:rPr>
        <w:t>.</w:t>
      </w:r>
    </w:p>
    <w:p w:rsidR="005D79E9" w:rsidRPr="0060239B" w:rsidRDefault="005D79E9"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Está distante 523</w:t>
      </w:r>
      <w:r w:rsidRPr="0060239B">
        <w:rPr>
          <w:rStyle w:val="apple-converted-space"/>
          <w:rFonts w:ascii="Arial Narrow" w:eastAsiaTheme="majorEastAsia" w:hAnsi="Arial Narrow"/>
          <w:b w:val="0"/>
        </w:rPr>
        <w:t> </w:t>
      </w:r>
      <w:hyperlink r:id="rId245" w:tooltip="Quilómetro" w:history="1">
        <w:r w:rsidRPr="0060239B">
          <w:rPr>
            <w:rStyle w:val="Hyperlink"/>
            <w:rFonts w:ascii="Arial Narrow" w:hAnsi="Arial Narrow"/>
            <w:b w:val="0"/>
            <w:color w:val="auto"/>
            <w:u w:val="none"/>
          </w:rPr>
          <w:t>km</w:t>
        </w:r>
      </w:hyperlink>
      <w:r w:rsidRPr="0060239B">
        <w:rPr>
          <w:rStyle w:val="apple-converted-space"/>
          <w:rFonts w:ascii="Arial Narrow" w:eastAsiaTheme="majorEastAsia" w:hAnsi="Arial Narrow"/>
          <w:b w:val="0"/>
        </w:rPr>
        <w:t> </w:t>
      </w:r>
      <w:r w:rsidRPr="0060239B">
        <w:rPr>
          <w:rFonts w:ascii="Arial Narrow" w:hAnsi="Arial Narrow"/>
          <w:b w:val="0"/>
        </w:rPr>
        <w:t>de</w:t>
      </w:r>
      <w:r w:rsidRPr="0060239B">
        <w:rPr>
          <w:rStyle w:val="apple-converted-space"/>
          <w:rFonts w:ascii="Arial Narrow" w:eastAsiaTheme="majorEastAsia" w:hAnsi="Arial Narrow"/>
          <w:b w:val="0"/>
        </w:rPr>
        <w:t> </w:t>
      </w:r>
      <w:hyperlink r:id="rId246" w:tooltip="Manaus" w:history="1">
        <w:r w:rsidRPr="0060239B">
          <w:rPr>
            <w:rStyle w:val="Hyperlink"/>
            <w:rFonts w:ascii="Arial Narrow" w:hAnsi="Arial Narrow"/>
            <w:b w:val="0"/>
            <w:color w:val="auto"/>
            <w:u w:val="none"/>
          </w:rPr>
          <w:t>Manaus</w:t>
        </w:r>
      </w:hyperlink>
      <w:r w:rsidRPr="0060239B">
        <w:rPr>
          <w:rFonts w:ascii="Arial Narrow" w:hAnsi="Arial Narrow"/>
          <w:b w:val="0"/>
        </w:rPr>
        <w:t>, capital do</w:t>
      </w:r>
      <w:r w:rsidRPr="0060239B">
        <w:rPr>
          <w:rStyle w:val="apple-converted-space"/>
          <w:rFonts w:ascii="Arial Narrow" w:eastAsiaTheme="majorEastAsia" w:hAnsi="Arial Narrow"/>
          <w:b w:val="0"/>
        </w:rPr>
        <w:t> </w:t>
      </w:r>
      <w:hyperlink r:id="rId247" w:tooltip="Amazonas" w:history="1">
        <w:r w:rsidRPr="0060239B">
          <w:rPr>
            <w:rStyle w:val="Hyperlink"/>
            <w:rFonts w:ascii="Arial Narrow" w:hAnsi="Arial Narrow"/>
            <w:b w:val="0"/>
            <w:color w:val="auto"/>
            <w:u w:val="none"/>
          </w:rPr>
          <w:t>estado</w:t>
        </w:r>
      </w:hyperlink>
      <w:r w:rsidRPr="0060239B">
        <w:rPr>
          <w:rFonts w:ascii="Arial Narrow" w:hAnsi="Arial Narrow"/>
          <w:b w:val="0"/>
        </w:rPr>
        <w:t>, e 2.304 km de</w:t>
      </w:r>
      <w:r w:rsidRPr="0060239B">
        <w:rPr>
          <w:rStyle w:val="apple-converted-space"/>
          <w:rFonts w:ascii="Arial Narrow" w:eastAsiaTheme="majorEastAsia" w:hAnsi="Arial Narrow"/>
          <w:b w:val="0"/>
        </w:rPr>
        <w:t> </w:t>
      </w:r>
      <w:hyperlink r:id="rId248" w:tooltip="Brasília" w:history="1">
        <w:r w:rsidRPr="0060239B">
          <w:rPr>
            <w:rStyle w:val="Hyperlink"/>
            <w:rFonts w:ascii="Arial Narrow" w:hAnsi="Arial Narrow"/>
            <w:b w:val="0"/>
            <w:color w:val="auto"/>
            <w:u w:val="none"/>
          </w:rPr>
          <w:t>Brasília</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249" w:tooltip="Anexo:Lista de capitais nacionais" w:history="1">
        <w:r w:rsidRPr="0060239B">
          <w:rPr>
            <w:rStyle w:val="Hyperlink"/>
            <w:rFonts w:ascii="Arial Narrow" w:hAnsi="Arial Narrow"/>
            <w:b w:val="0"/>
            <w:color w:val="auto"/>
            <w:u w:val="none"/>
          </w:rPr>
          <w:t>capital nacional</w:t>
        </w:r>
      </w:hyperlink>
      <w:r w:rsidRPr="0060239B">
        <w:rPr>
          <w:rFonts w:ascii="Arial Narrow" w:hAnsi="Arial Narrow"/>
          <w:b w:val="0"/>
        </w:rPr>
        <w:t>.</w:t>
      </w:r>
      <w:r w:rsidR="00DC7BA4" w:rsidRPr="0060239B">
        <w:rPr>
          <w:rFonts w:ascii="Arial Narrow" w:hAnsi="Arial Narrow"/>
          <w:b w:val="0"/>
        </w:rPr>
        <w:t xml:space="preserve"> </w:t>
      </w:r>
      <w:r w:rsidRPr="0060239B">
        <w:rPr>
          <w:rFonts w:ascii="Arial Narrow" w:hAnsi="Arial Narrow"/>
          <w:b w:val="0"/>
        </w:rPr>
        <w:t>A área em que hoje pertence ao atual município de Tefé era, nos primórdios, habitada pelos índios, predominantemente as tribos Tupebas ou Tapibas. O nome</w:t>
      </w:r>
      <w:r w:rsidRPr="0060239B">
        <w:rPr>
          <w:rStyle w:val="apple-converted-space"/>
          <w:rFonts w:ascii="Arial Narrow" w:eastAsiaTheme="majorEastAsia" w:hAnsi="Arial Narrow"/>
          <w:b w:val="0"/>
        </w:rPr>
        <w:t> </w:t>
      </w:r>
      <w:r w:rsidRPr="0060239B">
        <w:rPr>
          <w:rFonts w:ascii="Arial Narrow" w:hAnsi="Arial Narrow"/>
          <w:b w:val="0"/>
          <w:i/>
          <w:iCs/>
        </w:rPr>
        <w:t>Tefé</w:t>
      </w:r>
      <w:r w:rsidRPr="0060239B">
        <w:rPr>
          <w:rFonts w:ascii="Arial Narrow" w:hAnsi="Arial Narrow"/>
          <w:b w:val="0"/>
        </w:rPr>
        <w:t xml:space="preserve">, origina-se destas tribos. </w:t>
      </w:r>
    </w:p>
    <w:p w:rsidR="005D79E9" w:rsidRPr="0060239B" w:rsidRDefault="005D79E9"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padre</w:t>
      </w:r>
      <w:r w:rsidRPr="0060239B">
        <w:rPr>
          <w:rStyle w:val="apple-converted-space"/>
          <w:rFonts w:ascii="Arial Narrow" w:eastAsiaTheme="majorEastAsia" w:hAnsi="Arial Narrow"/>
          <w:b w:val="0"/>
        </w:rPr>
        <w:t> </w:t>
      </w:r>
      <w:hyperlink r:id="rId250" w:tooltip="Samuel Fritz" w:history="1">
        <w:r w:rsidRPr="0060239B">
          <w:rPr>
            <w:rStyle w:val="Hyperlink"/>
            <w:rFonts w:ascii="Arial Narrow" w:hAnsi="Arial Narrow"/>
            <w:b w:val="0"/>
            <w:color w:val="auto"/>
            <w:u w:val="none"/>
          </w:rPr>
          <w:t>Samuel Fritz</w:t>
        </w:r>
      </w:hyperlink>
      <w:r w:rsidRPr="0060239B">
        <w:rPr>
          <w:rStyle w:val="apple-converted-space"/>
          <w:rFonts w:ascii="Arial Narrow" w:eastAsiaTheme="majorEastAsia" w:hAnsi="Arial Narrow"/>
          <w:b w:val="0"/>
        </w:rPr>
        <w:t> </w:t>
      </w:r>
      <w:r w:rsidRPr="0060239B">
        <w:rPr>
          <w:rFonts w:ascii="Arial Narrow" w:hAnsi="Arial Narrow"/>
          <w:b w:val="0"/>
        </w:rPr>
        <w:t>foi enviado para o Amazonas a serviço da</w:t>
      </w:r>
      <w:r w:rsidRPr="0060239B">
        <w:rPr>
          <w:rStyle w:val="apple-converted-space"/>
          <w:rFonts w:ascii="Arial Narrow" w:eastAsiaTheme="majorEastAsia" w:hAnsi="Arial Narrow"/>
          <w:b w:val="0"/>
        </w:rPr>
        <w:t> </w:t>
      </w:r>
      <w:hyperlink r:id="rId251" w:tooltip="Espanha" w:history="1">
        <w:r w:rsidRPr="0060239B">
          <w:rPr>
            <w:rStyle w:val="Hyperlink"/>
            <w:rFonts w:ascii="Arial Narrow" w:hAnsi="Arial Narrow"/>
            <w:b w:val="0"/>
            <w:color w:val="auto"/>
            <w:u w:val="none"/>
          </w:rPr>
          <w:t>Espanha</w:t>
        </w:r>
      </w:hyperlink>
      <w:r w:rsidRPr="0060239B">
        <w:rPr>
          <w:rFonts w:ascii="Arial Narrow" w:hAnsi="Arial Narrow"/>
          <w:b w:val="0"/>
        </w:rPr>
        <w:t xml:space="preserve">, onde ele fundou as primeiras missões jesuíticas para catequisar os índios. Essas missões também eram responsáveis por prestar serviços sociais à comunidade indígena. </w:t>
      </w:r>
      <w:r w:rsidR="006A32EB" w:rsidRPr="0060239B">
        <w:rPr>
          <w:rFonts w:ascii="Arial Narrow" w:hAnsi="Arial Narrow"/>
          <w:b w:val="0"/>
        </w:rPr>
        <w:t>Os portugueses, desrespeitando o</w:t>
      </w:r>
      <w:r w:rsidR="006A32EB" w:rsidRPr="0060239B">
        <w:rPr>
          <w:rStyle w:val="apple-converted-space"/>
          <w:rFonts w:ascii="Arial Narrow" w:eastAsiaTheme="majorEastAsia" w:hAnsi="Arial Narrow"/>
          <w:b w:val="0"/>
        </w:rPr>
        <w:t> </w:t>
      </w:r>
      <w:hyperlink r:id="rId252" w:tooltip="Tratado de Tordesilhas" w:history="1">
        <w:r w:rsidR="006A32EB" w:rsidRPr="0060239B">
          <w:rPr>
            <w:rStyle w:val="Hyperlink"/>
            <w:rFonts w:ascii="Arial Narrow" w:hAnsi="Arial Narrow"/>
            <w:b w:val="0"/>
            <w:color w:val="auto"/>
            <w:u w:val="none"/>
          </w:rPr>
          <w:t>Tratado de Tordesilhas</w:t>
        </w:r>
      </w:hyperlink>
      <w:r w:rsidR="006A32EB" w:rsidRPr="0060239B">
        <w:rPr>
          <w:rFonts w:ascii="Arial Narrow" w:hAnsi="Arial Narrow"/>
          <w:b w:val="0"/>
        </w:rPr>
        <w:t>, subiram o</w:t>
      </w:r>
      <w:r w:rsidR="006A32EB" w:rsidRPr="0060239B">
        <w:rPr>
          <w:rStyle w:val="apple-converted-space"/>
          <w:rFonts w:ascii="Arial Narrow" w:eastAsiaTheme="majorEastAsia" w:hAnsi="Arial Narrow"/>
          <w:b w:val="0"/>
        </w:rPr>
        <w:t> </w:t>
      </w:r>
      <w:hyperlink r:id="rId253" w:tooltip="Rio Solimões" w:history="1">
        <w:r w:rsidR="006A32EB" w:rsidRPr="0060239B">
          <w:rPr>
            <w:rStyle w:val="Hyperlink"/>
            <w:rFonts w:ascii="Arial Narrow" w:hAnsi="Arial Narrow"/>
            <w:b w:val="0"/>
            <w:color w:val="auto"/>
            <w:u w:val="none"/>
          </w:rPr>
          <w:t>Rio Solimões</w:t>
        </w:r>
      </w:hyperlink>
      <w:r w:rsidR="006A32EB" w:rsidRPr="0060239B">
        <w:rPr>
          <w:rFonts w:ascii="Arial Narrow" w:hAnsi="Arial Narrow"/>
          <w:b w:val="0"/>
        </w:rPr>
        <w:t>, vindos do</w:t>
      </w:r>
      <w:r w:rsidR="006A32EB" w:rsidRPr="0060239B">
        <w:rPr>
          <w:rStyle w:val="apple-converted-space"/>
          <w:rFonts w:ascii="Arial Narrow" w:eastAsiaTheme="majorEastAsia" w:hAnsi="Arial Narrow"/>
          <w:b w:val="0"/>
        </w:rPr>
        <w:t> </w:t>
      </w:r>
      <w:hyperlink r:id="rId254" w:tooltip="Grão-Pará" w:history="1">
        <w:r w:rsidR="006A32EB" w:rsidRPr="0060239B">
          <w:rPr>
            <w:rStyle w:val="Hyperlink"/>
            <w:rFonts w:ascii="Arial Narrow" w:hAnsi="Arial Narrow"/>
            <w:b w:val="0"/>
            <w:color w:val="auto"/>
            <w:u w:val="none"/>
          </w:rPr>
          <w:t>Grão-Pará</w:t>
        </w:r>
      </w:hyperlink>
      <w:r w:rsidR="006A32EB" w:rsidRPr="0060239B">
        <w:rPr>
          <w:rFonts w:ascii="Arial Narrow" w:hAnsi="Arial Narrow"/>
          <w:b w:val="0"/>
        </w:rPr>
        <w:t xml:space="preserve">, com a finalidade de conquistar o Amazonas e dominar as terras dos espanhóis, o que resultou em um grande conflito entre as duas nações, quando estes chegaram à região. </w:t>
      </w:r>
    </w:p>
    <w:p w:rsidR="005D79E9" w:rsidRPr="00FD7354" w:rsidRDefault="005D79E9" w:rsidP="0060239B">
      <w:pPr>
        <w:pStyle w:val="NormalWeb"/>
        <w:spacing w:before="0" w:beforeAutospacing="0" w:after="0" w:afterAutospacing="0" w:line="360" w:lineRule="auto"/>
        <w:rPr>
          <w:rFonts w:ascii="Arial Narrow" w:hAnsi="Arial Narrow"/>
          <w:b w:val="0"/>
        </w:rPr>
      </w:pPr>
      <w:r w:rsidRPr="00FD7354">
        <w:rPr>
          <w:rFonts w:ascii="Arial Narrow" w:hAnsi="Arial Narrow"/>
          <w:b w:val="0"/>
        </w:rPr>
        <w:t>O governador do Grão-Pará enviou tropas comandadas pelo Capitão Correia de Oliveira, em 1708, para expulsar os espanhóis. Assim sendo, o padre Sana promulgou que Samuel Fritz deveria deixar a região do Amazonas, conforme ordem da Coroa Portuguesa. Samuel Fritz se retirou e foi até o</w:t>
      </w:r>
      <w:r w:rsidRPr="00FD7354">
        <w:rPr>
          <w:rStyle w:val="apple-converted-space"/>
          <w:rFonts w:ascii="Arial Narrow" w:eastAsiaTheme="majorEastAsia" w:hAnsi="Arial Narrow"/>
          <w:b w:val="0"/>
        </w:rPr>
        <w:t> </w:t>
      </w:r>
      <w:hyperlink r:id="rId255" w:tooltip="Peru" w:history="1">
        <w:r w:rsidRPr="00FD7354">
          <w:rPr>
            <w:rStyle w:val="Hyperlink"/>
            <w:rFonts w:ascii="Arial Narrow" w:hAnsi="Arial Narrow"/>
            <w:b w:val="0"/>
            <w:color w:val="auto"/>
            <w:u w:val="none"/>
          </w:rPr>
          <w:t>Peru</w:t>
        </w:r>
      </w:hyperlink>
      <w:r w:rsidRPr="00FD7354">
        <w:rPr>
          <w:rStyle w:val="apple-converted-space"/>
          <w:rFonts w:ascii="Arial Narrow" w:eastAsiaTheme="majorEastAsia" w:hAnsi="Arial Narrow"/>
          <w:b w:val="0"/>
        </w:rPr>
        <w:t> </w:t>
      </w:r>
      <w:r w:rsidRPr="00FD7354">
        <w:rPr>
          <w:rFonts w:ascii="Arial Narrow" w:hAnsi="Arial Narrow"/>
          <w:b w:val="0"/>
        </w:rPr>
        <w:t xml:space="preserve">em busca de apoio para combater os portugueses. </w:t>
      </w:r>
      <w:r w:rsidR="006A32EB" w:rsidRPr="00FD7354">
        <w:rPr>
          <w:rFonts w:ascii="Arial Narrow" w:hAnsi="Arial Narrow"/>
          <w:b w:val="0"/>
        </w:rPr>
        <w:t xml:space="preserve">Muitos indígenas que lutavam em apoio aos portugueses morreram vítimas do confronto, e novamente os espanhóis voltaram a dominar a região, conforme já estava estabelecido pelo Tratado de Tordesilhas. </w:t>
      </w:r>
    </w:p>
    <w:p w:rsidR="0003111E" w:rsidRPr="00FD7354" w:rsidRDefault="005D79E9" w:rsidP="0060239B">
      <w:pPr>
        <w:pStyle w:val="NormalWeb"/>
        <w:spacing w:before="0" w:beforeAutospacing="0" w:after="0" w:afterAutospacing="0" w:line="360" w:lineRule="auto"/>
        <w:rPr>
          <w:rFonts w:ascii="Arial Narrow" w:hAnsi="Arial Narrow"/>
          <w:b w:val="0"/>
        </w:rPr>
      </w:pPr>
      <w:r w:rsidRPr="00FD7354">
        <w:rPr>
          <w:rFonts w:ascii="Arial Narrow" w:hAnsi="Arial Narrow"/>
          <w:b w:val="0"/>
        </w:rPr>
        <w:t>Em</w:t>
      </w:r>
      <w:r w:rsidRPr="00FD7354">
        <w:rPr>
          <w:rStyle w:val="apple-converted-space"/>
          <w:rFonts w:ascii="Arial Narrow" w:eastAsiaTheme="majorEastAsia" w:hAnsi="Arial Narrow"/>
          <w:b w:val="0"/>
        </w:rPr>
        <w:t> </w:t>
      </w:r>
      <w:hyperlink r:id="rId256" w:tooltip="1709" w:history="1">
        <w:r w:rsidRPr="00FD7354">
          <w:rPr>
            <w:rStyle w:val="Hyperlink"/>
            <w:rFonts w:ascii="Arial Narrow" w:hAnsi="Arial Narrow"/>
            <w:b w:val="0"/>
            <w:color w:val="auto"/>
            <w:u w:val="none"/>
          </w:rPr>
          <w:t>1709</w:t>
        </w:r>
      </w:hyperlink>
      <w:r w:rsidRPr="00FD7354">
        <w:rPr>
          <w:rFonts w:ascii="Arial Narrow" w:hAnsi="Arial Narrow"/>
          <w:b w:val="0"/>
        </w:rPr>
        <w:t>, portugueses e espanhóis voltaram a entrar em confronto. Novamente, Portugal sai vitorioso, o que leva os índios a uma fuga em massa para o interior das matas e para a cabeceira do</w:t>
      </w:r>
      <w:r w:rsidRPr="00FD7354">
        <w:rPr>
          <w:rStyle w:val="apple-converted-space"/>
          <w:rFonts w:ascii="Arial Narrow" w:eastAsiaTheme="majorEastAsia" w:hAnsi="Arial Narrow"/>
          <w:b w:val="0"/>
        </w:rPr>
        <w:t> </w:t>
      </w:r>
      <w:hyperlink r:id="rId257" w:tooltip="Rio Tefé" w:history="1">
        <w:r w:rsidRPr="00FD7354">
          <w:rPr>
            <w:rStyle w:val="Hyperlink"/>
            <w:rFonts w:ascii="Arial Narrow" w:hAnsi="Arial Narrow"/>
            <w:b w:val="0"/>
            <w:color w:val="auto"/>
            <w:u w:val="none"/>
          </w:rPr>
          <w:t>Rio Tefé</w:t>
        </w:r>
      </w:hyperlink>
      <w:r w:rsidRPr="00FD7354">
        <w:rPr>
          <w:rFonts w:ascii="Arial Narrow" w:hAnsi="Arial Narrow"/>
          <w:b w:val="0"/>
        </w:rPr>
        <w:t>, onde atualmente está a área do município de Tefé.</w:t>
      </w:r>
    </w:p>
    <w:p w:rsidR="005F295C" w:rsidRPr="00FD7354" w:rsidRDefault="005F295C" w:rsidP="0060239B">
      <w:pPr>
        <w:pStyle w:val="NormalWeb"/>
        <w:spacing w:before="0" w:beforeAutospacing="0" w:after="0" w:afterAutospacing="0" w:line="360" w:lineRule="auto"/>
        <w:rPr>
          <w:rFonts w:ascii="Arial Narrow" w:hAnsi="Arial Narrow"/>
          <w:b w:val="0"/>
        </w:rPr>
      </w:pPr>
      <w:r w:rsidRPr="00FD7354">
        <w:rPr>
          <w:rFonts w:ascii="Arial Narrow" w:hAnsi="Arial Narrow"/>
          <w:b w:val="0"/>
        </w:rPr>
        <w:t xml:space="preserve">Dentre as principais atividades econômicas destaca-se a pesca, atividade colonizada gerando divisas para o município, que desponta como um dos grandes entrepostos de comercialização de pesca no estado. A produção agrícola do município envolve produtos como: </w:t>
      </w:r>
      <w:r w:rsidRPr="00FD7354">
        <w:rPr>
          <w:rFonts w:ascii="Arial Narrow" w:hAnsi="Arial Narrow"/>
          <w:b w:val="0"/>
        </w:rPr>
        <w:lastRenderedPageBreak/>
        <w:t>abacaxi, arroz, cana-de-açúcar, feijão, mandioca, melancia e milho. Entre culturas permanentes: Banana, abacate, coco, laranja e mamão.</w:t>
      </w:r>
    </w:p>
    <w:p w:rsidR="00B06A70" w:rsidRPr="00FD7354" w:rsidRDefault="00B06A70" w:rsidP="0060239B">
      <w:pPr>
        <w:pStyle w:val="NormalWeb"/>
        <w:spacing w:before="0" w:beforeAutospacing="0" w:after="0" w:afterAutospacing="0" w:line="360" w:lineRule="auto"/>
        <w:rPr>
          <w:rFonts w:ascii="Arial Narrow" w:hAnsi="Arial Narrow" w:cs="Calibri,Bold"/>
          <w:b w:val="0"/>
        </w:rPr>
      </w:pPr>
      <w:r w:rsidRPr="00FD7354">
        <w:rPr>
          <w:rFonts w:ascii="Arial Narrow" w:hAnsi="Arial Narrow"/>
          <w:b w:val="0"/>
        </w:rPr>
        <w:t>Quanto às perspectivas de novas dinâmicas econômicas:</w:t>
      </w:r>
      <w:r w:rsidR="009755C4" w:rsidRPr="00FD7354">
        <w:rPr>
          <w:rFonts w:ascii="Arial Narrow" w:hAnsi="Arial Narrow"/>
          <w:b w:val="0"/>
        </w:rPr>
        <w:t xml:space="preserve"> </w:t>
      </w:r>
      <w:r w:rsidR="009755C4" w:rsidRPr="00FD7354">
        <w:rPr>
          <w:rFonts w:ascii="Arial Narrow" w:hAnsi="Arial Narrow" w:cs="Calibri,Bold"/>
          <w:b w:val="0"/>
        </w:rPr>
        <w:t>Gás e Petróleo.</w:t>
      </w:r>
    </w:p>
    <w:p w:rsidR="00FD7354" w:rsidRPr="00FD7354" w:rsidRDefault="00FD7354" w:rsidP="0060239B">
      <w:pPr>
        <w:pStyle w:val="NormalWeb"/>
        <w:spacing w:before="0" w:beforeAutospacing="0" w:after="0" w:afterAutospacing="0" w:line="360" w:lineRule="auto"/>
        <w:rPr>
          <w:rFonts w:ascii="Arial Narrow" w:hAnsi="Arial Narrow"/>
          <w:b w:val="0"/>
        </w:rPr>
      </w:pPr>
      <w:r w:rsidRPr="00FD7354">
        <w:rPr>
          <w:rFonts w:ascii="Arial Narrow" w:hAnsi="Arial Narrow" w:cs="Calibri,Bold"/>
          <w:b w:val="0"/>
        </w:rPr>
        <w:t>Atualmente encontra-se em fase de construção o Campus Tefé, com Cursos para atender a área de Serviços.</w:t>
      </w:r>
    </w:p>
    <w:p w:rsidR="00060DEA" w:rsidRPr="00FD7354" w:rsidRDefault="00060DEA" w:rsidP="0060239B">
      <w:pPr>
        <w:pStyle w:val="NormalWeb"/>
        <w:spacing w:before="0" w:beforeAutospacing="0" w:after="0" w:afterAutospacing="0" w:line="360" w:lineRule="auto"/>
        <w:rPr>
          <w:rFonts w:ascii="Arial Narrow" w:hAnsi="Arial Narrow"/>
          <w:b w:val="0"/>
        </w:rPr>
      </w:pPr>
    </w:p>
    <w:p w:rsidR="0003111E" w:rsidRPr="0060239B" w:rsidRDefault="0003111E" w:rsidP="0060239B">
      <w:pPr>
        <w:pStyle w:val="NormalWeb"/>
        <w:spacing w:before="0" w:beforeAutospacing="0" w:after="0" w:afterAutospacing="0" w:line="360" w:lineRule="auto"/>
        <w:rPr>
          <w:rFonts w:ascii="Arial Narrow" w:hAnsi="Arial Narrow"/>
          <w:b w:val="0"/>
        </w:rPr>
      </w:pPr>
      <w:r w:rsidRPr="00FD7354">
        <w:rPr>
          <w:rFonts w:ascii="Arial Narrow" w:hAnsi="Arial Narrow"/>
        </w:rPr>
        <w:t>Eirunepé</w:t>
      </w:r>
      <w:r w:rsidRPr="00FD7354">
        <w:rPr>
          <w:rStyle w:val="apple-converted-space"/>
          <w:rFonts w:ascii="Arial Narrow" w:eastAsiaTheme="majorEastAsia" w:hAnsi="Arial Narrow"/>
        </w:rPr>
        <w:t> </w:t>
      </w:r>
      <w:r w:rsidRPr="00FD7354">
        <w:rPr>
          <w:rFonts w:ascii="Arial Narrow" w:hAnsi="Arial Narrow"/>
          <w:b w:val="0"/>
        </w:rPr>
        <w:t>é</w:t>
      </w:r>
      <w:r w:rsidR="002F210A" w:rsidRPr="00FD7354">
        <w:rPr>
          <w:rFonts w:ascii="Arial Narrow" w:hAnsi="Arial Narrow"/>
          <w:b w:val="0"/>
        </w:rPr>
        <w:t xml:space="preserve"> </w:t>
      </w:r>
      <w:r w:rsidRPr="00FD7354">
        <w:rPr>
          <w:rFonts w:ascii="Arial Narrow" w:hAnsi="Arial Narrow"/>
          <w:b w:val="0"/>
        </w:rPr>
        <w:t>um</w:t>
      </w:r>
      <w:r w:rsidRPr="00FD7354">
        <w:rPr>
          <w:rStyle w:val="apple-converted-space"/>
          <w:rFonts w:ascii="Arial Narrow" w:eastAsiaTheme="majorEastAsia" w:hAnsi="Arial Narrow"/>
          <w:b w:val="0"/>
        </w:rPr>
        <w:t> </w:t>
      </w:r>
      <w:hyperlink r:id="rId258" w:tooltip="Município" w:history="1">
        <w:r w:rsidRPr="00FD7354">
          <w:rPr>
            <w:rStyle w:val="Hyperlink"/>
            <w:rFonts w:ascii="Arial Narrow" w:hAnsi="Arial Narrow"/>
            <w:b w:val="0"/>
            <w:color w:val="auto"/>
            <w:u w:val="none"/>
          </w:rPr>
          <w:t>município</w:t>
        </w:r>
      </w:hyperlink>
      <w:r w:rsidRPr="00FD7354">
        <w:rPr>
          <w:rStyle w:val="apple-converted-space"/>
          <w:rFonts w:ascii="Arial Narrow" w:eastAsiaTheme="majorEastAsia" w:hAnsi="Arial Narrow"/>
          <w:b w:val="0"/>
        </w:rPr>
        <w:t> </w:t>
      </w:r>
      <w:r w:rsidR="00496BA0" w:rsidRPr="00FD7354">
        <w:rPr>
          <w:rFonts w:ascii="Arial Narrow" w:hAnsi="Arial Narrow"/>
          <w:b w:val="0"/>
        </w:rPr>
        <w:t>brasileiro</w:t>
      </w:r>
      <w:r w:rsidRPr="00FD7354">
        <w:rPr>
          <w:rStyle w:val="apple-converted-space"/>
          <w:rFonts w:ascii="Arial Narrow" w:eastAsiaTheme="majorEastAsia" w:hAnsi="Arial Narrow"/>
          <w:b w:val="0"/>
        </w:rPr>
        <w:t> </w:t>
      </w:r>
      <w:r w:rsidRPr="00FD7354">
        <w:rPr>
          <w:rFonts w:ascii="Arial Narrow" w:hAnsi="Arial Narrow"/>
          <w:b w:val="0"/>
        </w:rPr>
        <w:t>no</w:t>
      </w:r>
      <w:r w:rsidRPr="00FD7354">
        <w:rPr>
          <w:rStyle w:val="apple-converted-space"/>
          <w:rFonts w:ascii="Arial Narrow" w:eastAsiaTheme="majorEastAsia" w:hAnsi="Arial Narrow"/>
          <w:b w:val="0"/>
        </w:rPr>
        <w:t> </w:t>
      </w:r>
      <w:hyperlink r:id="rId259" w:tooltip="Interior do Amazonas" w:history="1">
        <w:r w:rsidRPr="00FD7354">
          <w:rPr>
            <w:rStyle w:val="Hyperlink"/>
            <w:rFonts w:ascii="Arial Narrow" w:hAnsi="Arial Narrow"/>
            <w:b w:val="0"/>
            <w:color w:val="auto"/>
            <w:u w:val="none"/>
          </w:rPr>
          <w:t>interior</w:t>
        </w:r>
      </w:hyperlink>
      <w:r w:rsidRPr="00FD7354">
        <w:rPr>
          <w:rStyle w:val="apple-converted-space"/>
          <w:rFonts w:ascii="Arial Narrow" w:eastAsiaTheme="majorEastAsia" w:hAnsi="Arial Narrow"/>
          <w:b w:val="0"/>
        </w:rPr>
        <w:t> </w:t>
      </w:r>
      <w:r w:rsidRPr="00FD7354">
        <w:rPr>
          <w:rFonts w:ascii="Arial Narrow" w:hAnsi="Arial Narrow"/>
          <w:b w:val="0"/>
        </w:rPr>
        <w:t>do</w:t>
      </w:r>
      <w:r w:rsidRPr="00FD7354">
        <w:rPr>
          <w:rStyle w:val="apple-converted-space"/>
          <w:rFonts w:ascii="Arial Narrow" w:eastAsiaTheme="majorEastAsia" w:hAnsi="Arial Narrow"/>
          <w:b w:val="0"/>
        </w:rPr>
        <w:t> </w:t>
      </w:r>
      <w:hyperlink r:id="rId260" w:tooltip="Unidades federativas do Brasil" w:history="1">
        <w:r w:rsidRPr="00FD7354">
          <w:rPr>
            <w:rStyle w:val="Hyperlink"/>
            <w:rFonts w:ascii="Arial Narrow" w:hAnsi="Arial Narrow"/>
            <w:b w:val="0"/>
            <w:color w:val="auto"/>
            <w:u w:val="none"/>
          </w:rPr>
          <w:t>estado</w:t>
        </w:r>
      </w:hyperlink>
      <w:r w:rsidRPr="00FD7354">
        <w:rPr>
          <w:rStyle w:val="apple-converted-space"/>
          <w:rFonts w:ascii="Arial Narrow" w:eastAsiaTheme="majorEastAsia" w:hAnsi="Arial Narrow"/>
          <w:b w:val="0"/>
        </w:rPr>
        <w:t> </w:t>
      </w:r>
      <w:r w:rsidRPr="00FD7354">
        <w:rPr>
          <w:rFonts w:ascii="Arial Narrow" w:hAnsi="Arial Narrow"/>
          <w:b w:val="0"/>
        </w:rPr>
        <w:t>do</w:t>
      </w:r>
      <w:r w:rsidR="002F210A" w:rsidRPr="00FD7354">
        <w:rPr>
          <w:rFonts w:ascii="Arial Narrow" w:hAnsi="Arial Narrow"/>
          <w:b w:val="0"/>
        </w:rPr>
        <w:t xml:space="preserve"> </w:t>
      </w:r>
      <w:hyperlink r:id="rId261" w:tooltip="Amazonas" w:history="1">
        <w:r w:rsidRPr="00FD7354">
          <w:rPr>
            <w:rStyle w:val="Hyperlink"/>
            <w:rFonts w:ascii="Arial Narrow" w:hAnsi="Arial Narrow"/>
            <w:b w:val="0"/>
            <w:color w:val="auto"/>
            <w:u w:val="none"/>
          </w:rPr>
          <w:t>Amazonas</w:t>
        </w:r>
      </w:hyperlink>
      <w:r w:rsidRPr="00FD7354">
        <w:rPr>
          <w:rFonts w:ascii="Arial Narrow" w:hAnsi="Arial Narrow"/>
          <w:b w:val="0"/>
        </w:rPr>
        <w:t>,</w:t>
      </w:r>
      <w:r w:rsidRPr="00FD7354">
        <w:rPr>
          <w:rStyle w:val="apple-converted-space"/>
          <w:rFonts w:ascii="Arial Narrow" w:eastAsiaTheme="majorEastAsia" w:hAnsi="Arial Narrow"/>
          <w:b w:val="0"/>
        </w:rPr>
        <w:t> </w:t>
      </w:r>
      <w:hyperlink r:id="rId262" w:tooltip="Região Norte do Brasil" w:history="1">
        <w:r w:rsidRPr="00FD7354">
          <w:rPr>
            <w:rStyle w:val="Hyperlink"/>
            <w:rFonts w:ascii="Arial Narrow" w:hAnsi="Arial Narrow"/>
            <w:b w:val="0"/>
            <w:color w:val="auto"/>
            <w:u w:val="none"/>
          </w:rPr>
          <w:t xml:space="preserve">Região </w:t>
        </w:r>
        <w:r w:rsidR="002F210A" w:rsidRPr="00FD7354">
          <w:rPr>
            <w:rStyle w:val="Hyperlink"/>
            <w:rFonts w:ascii="Arial Narrow" w:hAnsi="Arial Narrow"/>
            <w:b w:val="0"/>
            <w:color w:val="auto"/>
            <w:u w:val="none"/>
          </w:rPr>
          <w:t xml:space="preserve">Norte do </w:t>
        </w:r>
      </w:hyperlink>
      <w:r w:rsidRPr="00FD7354">
        <w:rPr>
          <w:rFonts w:ascii="Arial Narrow" w:hAnsi="Arial Narrow"/>
          <w:b w:val="0"/>
        </w:rPr>
        <w:t>país. Pertencente à</w:t>
      </w:r>
      <w:r w:rsidRPr="00FD7354">
        <w:rPr>
          <w:rStyle w:val="apple-converted-space"/>
          <w:rFonts w:ascii="Arial Narrow" w:eastAsiaTheme="majorEastAsia" w:hAnsi="Arial Narrow"/>
          <w:b w:val="0"/>
        </w:rPr>
        <w:t> </w:t>
      </w:r>
      <w:hyperlink r:id="rId263" w:tooltip="Microrregião de Juruá" w:history="1">
        <w:r w:rsidRPr="00FD7354">
          <w:rPr>
            <w:rStyle w:val="Hyperlink"/>
            <w:rFonts w:ascii="Arial Narrow" w:hAnsi="Arial Narrow"/>
            <w:b w:val="0"/>
            <w:color w:val="auto"/>
            <w:u w:val="none"/>
          </w:rPr>
          <w:t>Microrregião de Juruá</w:t>
        </w:r>
      </w:hyperlink>
      <w:r w:rsidRPr="00FD7354">
        <w:rPr>
          <w:rStyle w:val="apple-converted-space"/>
          <w:rFonts w:ascii="Arial Narrow" w:eastAsiaTheme="majorEastAsia" w:hAnsi="Arial Narrow"/>
          <w:b w:val="0"/>
        </w:rPr>
        <w:t> </w:t>
      </w:r>
      <w:r w:rsidRPr="00FD7354">
        <w:rPr>
          <w:rFonts w:ascii="Arial Narrow" w:hAnsi="Arial Narrow"/>
          <w:b w:val="0"/>
        </w:rPr>
        <w:t>e</w:t>
      </w:r>
      <w:r w:rsidRPr="00FD7354">
        <w:rPr>
          <w:rStyle w:val="apple-converted-space"/>
          <w:rFonts w:ascii="Arial Narrow" w:eastAsiaTheme="majorEastAsia" w:hAnsi="Arial Narrow"/>
          <w:b w:val="0"/>
        </w:rPr>
        <w:t> </w:t>
      </w:r>
      <w:hyperlink r:id="rId264" w:tooltip="Mesorregião do Sudoeste Amazonense" w:history="1">
        <w:r w:rsidRPr="00FD7354">
          <w:rPr>
            <w:rStyle w:val="Hyperlink"/>
            <w:rFonts w:ascii="Arial Narrow" w:hAnsi="Arial Narrow"/>
            <w:b w:val="0"/>
            <w:color w:val="auto"/>
            <w:u w:val="none"/>
          </w:rPr>
          <w:t>Mesorregião do Sudoeste Amazonense</w:t>
        </w:r>
      </w:hyperlink>
      <w:r w:rsidRPr="00FD7354">
        <w:rPr>
          <w:rFonts w:ascii="Arial Narrow" w:hAnsi="Arial Narrow"/>
          <w:b w:val="0"/>
        </w:rPr>
        <w:t>, localiza-se a sudoeste da</w:t>
      </w:r>
      <w:r w:rsidRPr="00FD7354">
        <w:rPr>
          <w:rStyle w:val="apple-converted-space"/>
          <w:rFonts w:ascii="Arial Narrow" w:eastAsiaTheme="majorEastAsia" w:hAnsi="Arial Narrow"/>
          <w:b w:val="0"/>
        </w:rPr>
        <w:t> </w:t>
      </w:r>
      <w:hyperlink r:id="rId265" w:tooltip="Manaus" w:history="1">
        <w:r w:rsidRPr="00FD7354">
          <w:rPr>
            <w:rStyle w:val="Hyperlink"/>
            <w:rFonts w:ascii="Arial Narrow" w:hAnsi="Arial Narrow"/>
            <w:b w:val="0"/>
            <w:color w:val="auto"/>
            <w:u w:val="none"/>
          </w:rPr>
          <w:t>capital do estado</w:t>
        </w:r>
      </w:hyperlink>
      <w:r w:rsidRPr="00FD7354">
        <w:rPr>
          <w:rFonts w:ascii="Arial Narrow" w:hAnsi="Arial Narrow"/>
          <w:b w:val="0"/>
        </w:rPr>
        <w:t>, distando desta cerca de 1</w:t>
      </w:r>
      <w:r w:rsidR="003F6DE6" w:rsidRPr="00FD7354">
        <w:rPr>
          <w:rFonts w:ascii="Arial Narrow" w:hAnsi="Arial Narrow"/>
          <w:b w:val="0"/>
        </w:rPr>
        <w:t>.</w:t>
      </w:r>
      <w:r w:rsidRPr="00FD7354">
        <w:rPr>
          <w:rFonts w:ascii="Arial Narrow" w:hAnsi="Arial Narrow"/>
          <w:b w:val="0"/>
        </w:rPr>
        <w:t>160 km.</w:t>
      </w:r>
      <w:r w:rsidRPr="00FD7354">
        <w:rPr>
          <w:rStyle w:val="apple-converted-space"/>
          <w:rFonts w:ascii="Arial Narrow" w:eastAsiaTheme="majorEastAsia" w:hAnsi="Arial Narrow"/>
          <w:b w:val="0"/>
        </w:rPr>
        <w:t> </w:t>
      </w:r>
      <w:r w:rsidRPr="00FD7354">
        <w:rPr>
          <w:rFonts w:ascii="Arial Narrow" w:hAnsi="Arial Narrow"/>
          <w:b w:val="0"/>
        </w:rPr>
        <w:t>Ocupa uma</w:t>
      </w:r>
      <w:r w:rsidRPr="00FD7354">
        <w:rPr>
          <w:rStyle w:val="apple-converted-space"/>
          <w:rFonts w:ascii="Arial Narrow" w:eastAsiaTheme="majorEastAsia" w:hAnsi="Arial Narrow"/>
          <w:b w:val="0"/>
        </w:rPr>
        <w:t> </w:t>
      </w:r>
      <w:hyperlink r:id="rId266" w:tooltip="Área" w:history="1">
        <w:r w:rsidRPr="00FD7354">
          <w:rPr>
            <w:rStyle w:val="Hyperlink"/>
            <w:rFonts w:ascii="Arial Narrow" w:hAnsi="Arial Narrow"/>
            <w:b w:val="0"/>
            <w:color w:val="auto"/>
            <w:u w:val="none"/>
          </w:rPr>
          <w:t>área</w:t>
        </w:r>
      </w:hyperlink>
      <w:r w:rsidRPr="00FD7354">
        <w:rPr>
          <w:rStyle w:val="apple-converted-space"/>
          <w:rFonts w:ascii="Arial Narrow" w:eastAsiaTheme="majorEastAsia" w:hAnsi="Arial Narrow"/>
          <w:b w:val="0"/>
        </w:rPr>
        <w:t> </w:t>
      </w:r>
      <w:r w:rsidRPr="00FD7354">
        <w:rPr>
          <w:rFonts w:ascii="Arial Narrow" w:hAnsi="Arial Narrow"/>
          <w:b w:val="0"/>
        </w:rPr>
        <w:t>de 15 832 km², sendo que 4,3172 km² estão em</w:t>
      </w:r>
      <w:r w:rsidRPr="00FD7354">
        <w:rPr>
          <w:rStyle w:val="apple-converted-space"/>
          <w:rFonts w:ascii="Arial Narrow" w:eastAsiaTheme="majorEastAsia" w:hAnsi="Arial Narrow"/>
          <w:b w:val="0"/>
        </w:rPr>
        <w:t> </w:t>
      </w:r>
      <w:hyperlink r:id="rId267" w:tooltip="Perímetro urbano" w:history="1">
        <w:r w:rsidRPr="00FD7354">
          <w:rPr>
            <w:rStyle w:val="Hyperlink"/>
            <w:rFonts w:ascii="Arial Narrow" w:hAnsi="Arial Narrow"/>
            <w:b w:val="0"/>
            <w:color w:val="auto"/>
            <w:u w:val="none"/>
          </w:rPr>
          <w:t>perímetro urbano</w:t>
        </w:r>
      </w:hyperlink>
      <w:r w:rsidRPr="00FD7354">
        <w:rPr>
          <w:rFonts w:ascii="Arial Narrow" w:hAnsi="Arial Narrow"/>
          <w:b w:val="0"/>
        </w:rPr>
        <w:t>,</w:t>
      </w:r>
      <w:r w:rsidRPr="00FD7354">
        <w:rPr>
          <w:rStyle w:val="apple-converted-space"/>
          <w:rFonts w:ascii="Arial Narrow" w:eastAsiaTheme="majorEastAsia" w:hAnsi="Arial Narrow"/>
          <w:b w:val="0"/>
        </w:rPr>
        <w:t> </w:t>
      </w:r>
      <w:r w:rsidRPr="00FD7354">
        <w:rPr>
          <w:rFonts w:ascii="Arial Narrow" w:hAnsi="Arial Narrow"/>
          <w:b w:val="0"/>
        </w:rPr>
        <w:t>e sua</w:t>
      </w:r>
      <w:r w:rsidRPr="00FD7354">
        <w:rPr>
          <w:rStyle w:val="apple-converted-space"/>
          <w:rFonts w:ascii="Arial Narrow" w:eastAsiaTheme="majorEastAsia" w:hAnsi="Arial Narrow"/>
          <w:b w:val="0"/>
        </w:rPr>
        <w:t> </w:t>
      </w:r>
      <w:hyperlink r:id="rId268" w:tooltip="População" w:history="1">
        <w:r w:rsidRPr="00FD7354">
          <w:rPr>
            <w:rStyle w:val="Hyperlink"/>
            <w:rFonts w:ascii="Arial Narrow" w:hAnsi="Arial Narrow"/>
            <w:b w:val="0"/>
            <w:color w:val="auto"/>
            <w:u w:val="none"/>
          </w:rPr>
          <w:t>população</w:t>
        </w:r>
      </w:hyperlink>
      <w:r w:rsidRPr="00FD7354">
        <w:rPr>
          <w:rStyle w:val="apple-converted-space"/>
          <w:rFonts w:ascii="Arial Narrow" w:eastAsiaTheme="majorEastAsia" w:hAnsi="Arial Narrow"/>
          <w:b w:val="0"/>
        </w:rPr>
        <w:t> </w:t>
      </w:r>
      <w:r w:rsidRPr="00FD7354">
        <w:rPr>
          <w:rFonts w:ascii="Arial Narrow" w:hAnsi="Arial Narrow"/>
          <w:b w:val="0"/>
        </w:rPr>
        <w:t>foi estimada no ano de</w:t>
      </w:r>
      <w:r w:rsidRPr="00FD7354">
        <w:rPr>
          <w:rStyle w:val="apple-converted-space"/>
          <w:rFonts w:ascii="Arial Narrow" w:eastAsiaTheme="majorEastAsia" w:hAnsi="Arial Narrow"/>
          <w:b w:val="0"/>
        </w:rPr>
        <w:t> </w:t>
      </w:r>
      <w:hyperlink r:id="rId269" w:tooltip="2014" w:history="1">
        <w:r w:rsidRPr="00FD7354">
          <w:rPr>
            <w:rStyle w:val="Hyperlink"/>
            <w:rFonts w:ascii="Arial Narrow" w:hAnsi="Arial Narrow"/>
            <w:b w:val="0"/>
            <w:color w:val="auto"/>
            <w:u w:val="none"/>
          </w:rPr>
          <w:t>2014</w:t>
        </w:r>
      </w:hyperlink>
      <w:r w:rsidRPr="00FD7354">
        <w:rPr>
          <w:rStyle w:val="apple-converted-space"/>
          <w:rFonts w:ascii="Arial Narrow" w:eastAsiaTheme="majorEastAsia" w:hAnsi="Arial Narrow"/>
          <w:b w:val="0"/>
        </w:rPr>
        <w:t> </w:t>
      </w:r>
      <w:r w:rsidRPr="00FD7354">
        <w:rPr>
          <w:rFonts w:ascii="Arial Narrow" w:hAnsi="Arial Narrow"/>
          <w:b w:val="0"/>
        </w:rPr>
        <w:t>em 33</w:t>
      </w:r>
      <w:r w:rsidR="00EE7103" w:rsidRPr="00FD7354">
        <w:rPr>
          <w:rFonts w:ascii="Arial Narrow" w:hAnsi="Arial Narrow"/>
          <w:b w:val="0"/>
        </w:rPr>
        <w:t>.</w:t>
      </w:r>
      <w:r w:rsidRPr="00FD7354">
        <w:rPr>
          <w:rFonts w:ascii="Arial Narrow" w:hAnsi="Arial Narrow"/>
          <w:b w:val="0"/>
        </w:rPr>
        <w:t>580 habitantes, pelo</w:t>
      </w:r>
      <w:r w:rsidRPr="00FD7354">
        <w:rPr>
          <w:rStyle w:val="apple-converted-space"/>
          <w:rFonts w:ascii="Arial Narrow" w:eastAsiaTheme="majorEastAsia" w:hAnsi="Arial Narrow"/>
          <w:b w:val="0"/>
        </w:rPr>
        <w:t> </w:t>
      </w:r>
      <w:hyperlink r:id="rId270" w:tooltip="Instituto Brasileiro de Geografia e Estatística" w:history="1">
        <w:r w:rsidRPr="00FD7354">
          <w:rPr>
            <w:rStyle w:val="Hyperlink"/>
            <w:rFonts w:ascii="Arial Narrow" w:hAnsi="Arial Narrow"/>
            <w:b w:val="0"/>
            <w:color w:val="auto"/>
            <w:u w:val="none"/>
          </w:rPr>
          <w:t>Instituto Brasileiro de Geografia e Estatística</w:t>
        </w:r>
      </w:hyperlink>
      <w:r w:rsidRPr="00FD7354">
        <w:rPr>
          <w:rFonts w:ascii="Arial Narrow" w:hAnsi="Arial Narrow"/>
          <w:b w:val="0"/>
        </w:rPr>
        <w:t>,</w:t>
      </w:r>
      <w:r w:rsidRPr="00FD7354">
        <w:rPr>
          <w:rStyle w:val="apple-converted-space"/>
          <w:rFonts w:ascii="Arial Narrow" w:eastAsiaTheme="majorEastAsia" w:hAnsi="Arial Narrow"/>
          <w:b w:val="0"/>
        </w:rPr>
        <w:t> </w:t>
      </w:r>
      <w:r w:rsidRPr="00FD7354">
        <w:rPr>
          <w:rFonts w:ascii="Arial Narrow" w:hAnsi="Arial Narrow"/>
          <w:b w:val="0"/>
        </w:rPr>
        <w:t>sendo então o</w:t>
      </w:r>
      <w:r w:rsidRPr="00FD7354">
        <w:rPr>
          <w:rStyle w:val="apple-converted-space"/>
          <w:rFonts w:ascii="Arial Narrow" w:eastAsiaTheme="majorEastAsia" w:hAnsi="Arial Narrow"/>
          <w:b w:val="0"/>
        </w:rPr>
        <w:t> </w:t>
      </w:r>
      <w:hyperlink r:id="rId271" w:tooltip="Anexo:Lista de municípios do Amazonas por população" w:history="1">
        <w:r w:rsidRPr="00FD7354">
          <w:rPr>
            <w:rStyle w:val="Hyperlink"/>
            <w:rFonts w:ascii="Arial Narrow" w:hAnsi="Arial Narrow"/>
            <w:b w:val="0"/>
            <w:color w:val="auto"/>
            <w:u w:val="none"/>
          </w:rPr>
          <w:t>20º mais populoso do estado</w:t>
        </w:r>
      </w:hyperlink>
      <w:r w:rsidRPr="0060239B">
        <w:rPr>
          <w:rStyle w:val="apple-converted-space"/>
          <w:rFonts w:ascii="Arial Narrow" w:eastAsiaTheme="majorEastAsia" w:hAnsi="Arial Narrow"/>
          <w:b w:val="0"/>
        </w:rPr>
        <w:t> </w:t>
      </w:r>
      <w:r w:rsidRPr="0060239B">
        <w:rPr>
          <w:rFonts w:ascii="Arial Narrow" w:hAnsi="Arial Narrow"/>
          <w:b w:val="0"/>
        </w:rPr>
        <w:t>e o primeiro de sua microrregião. Eirunepé é também um centro sub-regional do</w:t>
      </w:r>
      <w:r w:rsidRPr="0060239B">
        <w:rPr>
          <w:rStyle w:val="apple-converted-space"/>
          <w:rFonts w:ascii="Arial Narrow" w:eastAsiaTheme="majorEastAsia" w:hAnsi="Arial Narrow"/>
          <w:b w:val="0"/>
        </w:rPr>
        <w:t> </w:t>
      </w:r>
      <w:hyperlink r:id="rId272" w:tooltip="Amazonas" w:history="1">
        <w:r w:rsidRPr="0060239B">
          <w:rPr>
            <w:rStyle w:val="Hyperlink"/>
            <w:rFonts w:ascii="Arial Narrow" w:hAnsi="Arial Narrow"/>
            <w:b w:val="0"/>
            <w:color w:val="auto"/>
            <w:u w:val="none"/>
          </w:rPr>
          <w:t>Amazonas</w:t>
        </w:r>
      </w:hyperlink>
      <w:r w:rsidRPr="0060239B">
        <w:rPr>
          <w:rFonts w:ascii="Arial Narrow" w:hAnsi="Arial Narrow"/>
          <w:b w:val="0"/>
        </w:rPr>
        <w:t>.</w:t>
      </w:r>
      <w:r w:rsidR="00EE7103" w:rsidRPr="0060239B">
        <w:rPr>
          <w:rFonts w:ascii="Arial Narrow" w:hAnsi="Arial Narrow"/>
          <w:b w:val="0"/>
        </w:rPr>
        <w:t xml:space="preserve"> </w:t>
      </w:r>
    </w:p>
    <w:p w:rsidR="0003111E" w:rsidRPr="0060239B" w:rsidRDefault="0003111E"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Na vegetação do município predomina o bioma</w:t>
      </w:r>
      <w:r w:rsidRPr="0060239B">
        <w:rPr>
          <w:rStyle w:val="apple-converted-space"/>
          <w:rFonts w:ascii="Arial Narrow" w:eastAsiaTheme="majorEastAsia" w:hAnsi="Arial Narrow"/>
          <w:b w:val="0"/>
        </w:rPr>
        <w:t> </w:t>
      </w:r>
      <w:hyperlink r:id="rId273" w:tooltip="Amazônia" w:history="1">
        <w:r w:rsidRPr="0060239B">
          <w:rPr>
            <w:rStyle w:val="Hyperlink"/>
            <w:rFonts w:ascii="Arial Narrow" w:hAnsi="Arial Narrow"/>
            <w:b w:val="0"/>
            <w:color w:val="auto"/>
            <w:u w:val="none"/>
          </w:rPr>
          <w:t>amazônico</w:t>
        </w:r>
      </w:hyperlink>
      <w:r w:rsidRPr="0060239B">
        <w:rPr>
          <w:rFonts w:ascii="Arial Narrow" w:hAnsi="Arial Narrow"/>
          <w:b w:val="0"/>
        </w:rPr>
        <w:t>. Sua taxa de urbanização em 2010 era de 72,32%. O seu</w:t>
      </w:r>
      <w:r w:rsidRPr="0060239B">
        <w:rPr>
          <w:rStyle w:val="apple-converted-space"/>
          <w:rFonts w:ascii="Arial Narrow" w:eastAsiaTheme="majorEastAsia" w:hAnsi="Arial Narrow"/>
          <w:b w:val="0"/>
        </w:rPr>
        <w:t> </w:t>
      </w:r>
      <w:hyperlink r:id="rId274" w:tooltip="Índice de Desenvolvimento Humano" w:history="1">
        <w:r w:rsidRPr="0060239B">
          <w:rPr>
            <w:rStyle w:val="Hyperlink"/>
            <w:rFonts w:ascii="Arial Narrow" w:hAnsi="Arial Narrow"/>
            <w:b w:val="0"/>
            <w:color w:val="auto"/>
            <w:u w:val="none"/>
          </w:rPr>
          <w:t>Índice de Desenvolvimento Humano</w:t>
        </w:r>
      </w:hyperlink>
      <w:r w:rsidRPr="0060239B">
        <w:rPr>
          <w:rStyle w:val="apple-converted-space"/>
          <w:rFonts w:ascii="Arial Narrow" w:eastAsiaTheme="majorEastAsia" w:hAnsi="Arial Narrow"/>
          <w:b w:val="0"/>
        </w:rPr>
        <w:t> </w:t>
      </w:r>
      <w:r w:rsidRPr="0060239B">
        <w:rPr>
          <w:rFonts w:ascii="Arial Narrow" w:hAnsi="Arial Narrow"/>
          <w:b w:val="0"/>
        </w:rPr>
        <w:t>(IDH) é de 0,563, considerado médio em relação ao estado.</w:t>
      </w:r>
      <w:r w:rsidRPr="0060239B">
        <w:rPr>
          <w:rStyle w:val="apple-converted-space"/>
          <w:rFonts w:ascii="Arial Narrow" w:eastAsiaTheme="majorEastAsia" w:hAnsi="Arial Narrow"/>
          <w:b w:val="0"/>
        </w:rPr>
        <w:t> </w:t>
      </w:r>
      <w:r w:rsidRPr="0060239B">
        <w:rPr>
          <w:rFonts w:ascii="Arial Narrow" w:hAnsi="Arial Narrow"/>
          <w:b w:val="0"/>
        </w:rPr>
        <w:t>Situada em uma área de</w:t>
      </w:r>
      <w:r w:rsidRPr="0060239B">
        <w:rPr>
          <w:rStyle w:val="apple-converted-space"/>
          <w:rFonts w:ascii="Arial Narrow" w:eastAsiaTheme="majorEastAsia" w:hAnsi="Arial Narrow"/>
          <w:b w:val="0"/>
        </w:rPr>
        <w:t> </w:t>
      </w:r>
      <w:hyperlink r:id="rId275" w:tooltip="Floresta Amazônica" w:history="1">
        <w:r w:rsidRPr="0060239B">
          <w:rPr>
            <w:rStyle w:val="Hyperlink"/>
            <w:rFonts w:ascii="Arial Narrow" w:hAnsi="Arial Narrow"/>
            <w:b w:val="0"/>
            <w:color w:val="auto"/>
            <w:u w:val="none"/>
          </w:rPr>
          <w:t>Floresta Amazônica</w:t>
        </w:r>
      </w:hyperlink>
      <w:r w:rsidRPr="0060239B">
        <w:rPr>
          <w:rFonts w:ascii="Arial Narrow" w:hAnsi="Arial Narrow"/>
          <w:b w:val="0"/>
        </w:rPr>
        <w:t>, não há, em Eirunepé, acesso a outras cidades por meio de rodovias, existindo, como meio</w:t>
      </w:r>
      <w:r w:rsidR="003F6DE6" w:rsidRPr="0060239B">
        <w:rPr>
          <w:rFonts w:ascii="Arial Narrow" w:hAnsi="Arial Narrow"/>
          <w:b w:val="0"/>
        </w:rPr>
        <w:t xml:space="preserve"> de</w:t>
      </w:r>
      <w:r w:rsidRPr="0060239B">
        <w:rPr>
          <w:rFonts w:ascii="Arial Narrow" w:hAnsi="Arial Narrow"/>
          <w:b w:val="0"/>
        </w:rPr>
        <w:t xml:space="preserve"> ligação à capital ou a municípios vizinhos, apenas transportes fluvial e aéreo.</w:t>
      </w:r>
    </w:p>
    <w:p w:rsidR="0003111E" w:rsidRPr="0060239B" w:rsidRDefault="0003111E"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povoamento da região de Eirunepé deu-se no início do</w:t>
      </w:r>
      <w:r w:rsidR="00EE7103" w:rsidRPr="0060239B">
        <w:rPr>
          <w:rFonts w:ascii="Arial Narrow" w:hAnsi="Arial Narrow"/>
          <w:b w:val="0"/>
        </w:rPr>
        <w:t xml:space="preserve"> </w:t>
      </w:r>
      <w:hyperlink r:id="rId276" w:tooltip="Século XIX" w:history="1">
        <w:r w:rsidRPr="0060239B">
          <w:rPr>
            <w:rStyle w:val="Hyperlink"/>
            <w:rFonts w:ascii="Arial Narrow" w:hAnsi="Arial Narrow"/>
            <w:b w:val="0"/>
            <w:color w:val="auto"/>
            <w:u w:val="none"/>
          </w:rPr>
          <w:t>século XIX</w:t>
        </w:r>
      </w:hyperlink>
      <w:r w:rsidRPr="0060239B">
        <w:rPr>
          <w:rFonts w:ascii="Arial Narrow" w:hAnsi="Arial Narrow"/>
          <w:b w:val="0"/>
        </w:rPr>
        <w:t>, com a chegada de</w:t>
      </w:r>
      <w:r w:rsidRPr="0060239B">
        <w:rPr>
          <w:rStyle w:val="apple-converted-space"/>
          <w:rFonts w:ascii="Arial Narrow" w:eastAsiaTheme="majorEastAsia" w:hAnsi="Arial Narrow"/>
          <w:b w:val="0"/>
        </w:rPr>
        <w:t> </w:t>
      </w:r>
      <w:hyperlink r:id="rId277" w:tooltip="Região Nordeste do Brasil" w:history="1">
        <w:r w:rsidRPr="0060239B">
          <w:rPr>
            <w:rStyle w:val="Hyperlink"/>
            <w:rFonts w:ascii="Arial Narrow" w:hAnsi="Arial Narrow"/>
            <w:b w:val="0"/>
            <w:color w:val="auto"/>
            <w:u w:val="none"/>
          </w:rPr>
          <w:t>nordestinos</w:t>
        </w:r>
      </w:hyperlink>
      <w:r w:rsidRPr="0060239B">
        <w:rPr>
          <w:rFonts w:ascii="Arial Narrow" w:hAnsi="Arial Narrow"/>
          <w:b w:val="0"/>
        </w:rPr>
        <w:t>.</w:t>
      </w:r>
      <w:r w:rsidRPr="0060239B">
        <w:rPr>
          <w:rStyle w:val="apple-converted-space"/>
          <w:rFonts w:ascii="Arial Narrow" w:eastAsiaTheme="majorEastAsia" w:hAnsi="Arial Narrow"/>
          <w:b w:val="0"/>
        </w:rPr>
        <w:t> </w:t>
      </w:r>
      <w:r w:rsidRPr="0060239B">
        <w:rPr>
          <w:rFonts w:ascii="Arial Narrow" w:hAnsi="Arial Narrow"/>
          <w:b w:val="0"/>
        </w:rPr>
        <w:t>O desenvolvimento do município ocorreu durante um grande período dado pelo</w:t>
      </w:r>
      <w:r w:rsidRPr="0060239B">
        <w:rPr>
          <w:rStyle w:val="apple-converted-space"/>
          <w:rFonts w:ascii="Arial Narrow" w:eastAsiaTheme="majorEastAsia" w:hAnsi="Arial Narrow"/>
          <w:b w:val="0"/>
        </w:rPr>
        <w:t> </w:t>
      </w:r>
      <w:hyperlink r:id="rId278" w:tooltip="Ciclo da Borracha" w:history="1">
        <w:r w:rsidRPr="0060239B">
          <w:rPr>
            <w:rStyle w:val="Hyperlink"/>
            <w:rFonts w:ascii="Arial Narrow" w:hAnsi="Arial Narrow"/>
            <w:b w:val="0"/>
            <w:color w:val="auto"/>
            <w:u w:val="none"/>
          </w:rPr>
          <w:t>Ciclo da Borracha</w:t>
        </w:r>
      </w:hyperlink>
      <w:r w:rsidRPr="0060239B">
        <w:rPr>
          <w:rFonts w:ascii="Arial Narrow" w:hAnsi="Arial Narrow"/>
          <w:b w:val="0"/>
        </w:rPr>
        <w:t>, que envolvia tanto o Amazonas como o Acre.</w:t>
      </w:r>
      <w:r w:rsidRPr="0060239B">
        <w:rPr>
          <w:rStyle w:val="apple-converted-space"/>
          <w:rFonts w:ascii="Arial Narrow" w:eastAsiaTheme="majorEastAsia" w:hAnsi="Arial Narrow"/>
          <w:b w:val="0"/>
        </w:rPr>
        <w:t> </w:t>
      </w:r>
      <w:r w:rsidRPr="0060239B">
        <w:rPr>
          <w:rFonts w:ascii="Arial Narrow" w:hAnsi="Arial Narrow"/>
          <w:b w:val="0"/>
        </w:rPr>
        <w:t>Nesta época ocorreu ainda uma miscigenação da população, com traços do branco nordestino com índios Kulinaã, sendo que houve também influência de povos vindos de outras regiões do mundo, como</w:t>
      </w:r>
      <w:r w:rsidRPr="0060239B">
        <w:rPr>
          <w:rStyle w:val="apple-converted-space"/>
          <w:rFonts w:ascii="Arial Narrow" w:eastAsiaTheme="majorEastAsia" w:hAnsi="Arial Narrow"/>
          <w:b w:val="0"/>
        </w:rPr>
        <w:t> </w:t>
      </w:r>
      <w:hyperlink r:id="rId279" w:tooltip="Turquia" w:history="1">
        <w:r w:rsidRPr="0060239B">
          <w:rPr>
            <w:rStyle w:val="Hyperlink"/>
            <w:rFonts w:ascii="Arial Narrow" w:hAnsi="Arial Narrow"/>
            <w:b w:val="0"/>
            <w:color w:val="auto"/>
            <w:u w:val="none"/>
          </w:rPr>
          <w:t>turcos</w:t>
        </w:r>
      </w:hyperlink>
      <w:r w:rsidRPr="0060239B">
        <w:rPr>
          <w:rFonts w:ascii="Arial Narrow" w:hAnsi="Arial Narrow"/>
          <w:b w:val="0"/>
        </w:rPr>
        <w:t>,</w:t>
      </w:r>
      <w:r w:rsidR="00EE7103" w:rsidRPr="0060239B">
        <w:rPr>
          <w:rFonts w:ascii="Arial Narrow" w:hAnsi="Arial Narrow"/>
          <w:b w:val="0"/>
        </w:rPr>
        <w:t xml:space="preserve"> </w:t>
      </w:r>
      <w:hyperlink r:id="rId280" w:tooltip="Portugal" w:history="1">
        <w:r w:rsidRPr="0060239B">
          <w:rPr>
            <w:rStyle w:val="Hyperlink"/>
            <w:rFonts w:ascii="Arial Narrow" w:hAnsi="Arial Narrow"/>
            <w:b w:val="0"/>
            <w:color w:val="auto"/>
            <w:u w:val="none"/>
          </w:rPr>
          <w:t>portugueses</w:t>
        </w:r>
      </w:hyperlink>
      <w:r w:rsidRPr="0060239B">
        <w:rPr>
          <w:rFonts w:ascii="Arial Narrow" w:hAnsi="Arial Narrow"/>
          <w:b w:val="0"/>
        </w:rPr>
        <w:t>,</w:t>
      </w:r>
      <w:r w:rsidRPr="0060239B">
        <w:rPr>
          <w:rStyle w:val="apple-converted-space"/>
          <w:rFonts w:ascii="Arial Narrow" w:eastAsiaTheme="majorEastAsia" w:hAnsi="Arial Narrow"/>
          <w:b w:val="0"/>
        </w:rPr>
        <w:t> </w:t>
      </w:r>
      <w:hyperlink r:id="rId281" w:tooltip="Espanha" w:history="1">
        <w:r w:rsidRPr="0060239B">
          <w:rPr>
            <w:rStyle w:val="Hyperlink"/>
            <w:rFonts w:ascii="Arial Narrow" w:hAnsi="Arial Narrow"/>
            <w:b w:val="0"/>
            <w:color w:val="auto"/>
            <w:u w:val="none"/>
          </w:rPr>
          <w:t>espanhóis</w:t>
        </w:r>
      </w:hyperlink>
      <w:r w:rsidRPr="0060239B">
        <w:rPr>
          <w:rStyle w:val="apple-converted-space"/>
          <w:rFonts w:ascii="Arial Narrow" w:eastAsiaTheme="majorEastAsia" w:hAnsi="Arial Narrow"/>
          <w:b w:val="0"/>
        </w:rPr>
        <w:t> </w:t>
      </w:r>
      <w:r w:rsidRPr="0060239B">
        <w:rPr>
          <w:rFonts w:ascii="Arial Narrow" w:hAnsi="Arial Narrow"/>
          <w:b w:val="0"/>
        </w:rPr>
        <w:t>e vários outros.</w:t>
      </w:r>
      <w:r w:rsidR="00EE7103" w:rsidRPr="0060239B">
        <w:rPr>
          <w:rFonts w:ascii="Arial Narrow" w:hAnsi="Arial Narrow"/>
          <w:b w:val="0"/>
        </w:rPr>
        <w:t xml:space="preserve"> </w:t>
      </w:r>
    </w:p>
    <w:p w:rsidR="0003111E" w:rsidRDefault="0003111E"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 xml:space="preserve">Na área cultural, </w:t>
      </w:r>
      <w:r w:rsidR="003F6DE6" w:rsidRPr="0060239B">
        <w:rPr>
          <w:rFonts w:ascii="Arial Narrow" w:hAnsi="Arial Narrow"/>
          <w:b w:val="0"/>
        </w:rPr>
        <w:t>destacam-se</w:t>
      </w:r>
      <w:r w:rsidRPr="0060239B">
        <w:rPr>
          <w:rFonts w:ascii="Arial Narrow" w:hAnsi="Arial Narrow"/>
          <w:b w:val="0"/>
        </w:rPr>
        <w:t xml:space="preserve"> principalmente pelo turismo, existindo diversos atrativos, como igrejas e praças, além de suas praias de água doce, ilhas, igarapés e lagos que formam a geografia municipal. Nota-se também a realização de eventos culturais e tradicionais, como a Festa do</w:t>
      </w:r>
      <w:r w:rsidRPr="0060239B">
        <w:rPr>
          <w:rStyle w:val="apple-converted-space"/>
          <w:rFonts w:ascii="Arial Narrow" w:eastAsiaTheme="majorEastAsia" w:hAnsi="Arial Narrow"/>
          <w:b w:val="0"/>
        </w:rPr>
        <w:t> </w:t>
      </w:r>
      <w:hyperlink r:id="rId282" w:tooltip="Açaí" w:history="1">
        <w:r w:rsidRPr="0060239B">
          <w:rPr>
            <w:rStyle w:val="Hyperlink"/>
            <w:rFonts w:ascii="Arial Narrow" w:hAnsi="Arial Narrow"/>
            <w:b w:val="0"/>
            <w:color w:val="auto"/>
            <w:u w:val="none"/>
          </w:rPr>
          <w:t>Açaí</w:t>
        </w:r>
      </w:hyperlink>
      <w:r w:rsidRPr="0060239B">
        <w:rPr>
          <w:rFonts w:ascii="Arial Narrow" w:hAnsi="Arial Narrow"/>
          <w:b w:val="0"/>
        </w:rPr>
        <w:t>, o Festival Folclórico e a Festa de</w:t>
      </w:r>
      <w:r w:rsidRPr="0060239B">
        <w:rPr>
          <w:rStyle w:val="apple-converted-space"/>
          <w:rFonts w:ascii="Arial Narrow" w:eastAsiaTheme="majorEastAsia" w:hAnsi="Arial Narrow"/>
          <w:b w:val="0"/>
        </w:rPr>
        <w:t> </w:t>
      </w:r>
      <w:hyperlink r:id="rId283" w:tooltip="São Francisco de Assis" w:history="1">
        <w:r w:rsidRPr="0060239B">
          <w:rPr>
            <w:rStyle w:val="Hyperlink"/>
            <w:rFonts w:ascii="Arial Narrow" w:hAnsi="Arial Narrow"/>
            <w:b w:val="0"/>
            <w:color w:val="auto"/>
            <w:u w:val="none"/>
          </w:rPr>
          <w:t>São Francisco de Assis</w:t>
        </w:r>
      </w:hyperlink>
      <w:r w:rsidRPr="0060239B">
        <w:rPr>
          <w:rFonts w:ascii="Arial Narrow" w:hAnsi="Arial Narrow"/>
          <w:b w:val="0"/>
        </w:rPr>
        <w:t>, padroeiro municipal.</w:t>
      </w:r>
    </w:p>
    <w:p w:rsidR="00DF129C" w:rsidRPr="00FD7354" w:rsidRDefault="00DF129C" w:rsidP="00DF129C">
      <w:pPr>
        <w:pStyle w:val="NormalWeb"/>
        <w:spacing w:before="0" w:beforeAutospacing="0" w:after="0" w:afterAutospacing="0" w:line="360" w:lineRule="auto"/>
        <w:rPr>
          <w:rFonts w:ascii="Arial Narrow" w:hAnsi="Arial Narrow"/>
          <w:b w:val="0"/>
        </w:rPr>
      </w:pPr>
      <w:r w:rsidRPr="00FD7354">
        <w:rPr>
          <w:rFonts w:ascii="Arial Narrow" w:hAnsi="Arial Narrow" w:cs="Calibri,Bold"/>
          <w:b w:val="0"/>
        </w:rPr>
        <w:t>Atualmente encontra-se em fase de construção o Campu</w:t>
      </w:r>
      <w:r>
        <w:rPr>
          <w:rFonts w:ascii="Arial Narrow" w:hAnsi="Arial Narrow" w:cs="Calibri,Bold"/>
          <w:b w:val="0"/>
        </w:rPr>
        <w:t>s Eirunepé</w:t>
      </w:r>
      <w:r w:rsidRPr="00FD7354">
        <w:rPr>
          <w:rFonts w:ascii="Arial Narrow" w:hAnsi="Arial Narrow" w:cs="Calibri,Bold"/>
          <w:b w:val="0"/>
        </w:rPr>
        <w:t>, com Cursos para atender a área de Serviços.</w:t>
      </w:r>
    </w:p>
    <w:p w:rsidR="00DF129C" w:rsidRDefault="00DF129C" w:rsidP="0060239B">
      <w:pPr>
        <w:pStyle w:val="NormalWeb"/>
        <w:spacing w:before="0" w:beforeAutospacing="0" w:after="0" w:afterAutospacing="0" w:line="360" w:lineRule="auto"/>
        <w:rPr>
          <w:rFonts w:ascii="Arial Narrow" w:hAnsi="Arial Narrow"/>
          <w:b w:val="0"/>
        </w:rPr>
      </w:pPr>
    </w:p>
    <w:p w:rsidR="00AE3C43" w:rsidRPr="0060239B" w:rsidRDefault="00AE3C43" w:rsidP="0060239B">
      <w:pPr>
        <w:pStyle w:val="NormalWeb"/>
        <w:spacing w:before="0" w:beforeAutospacing="0" w:after="0" w:afterAutospacing="0" w:line="360" w:lineRule="auto"/>
        <w:rPr>
          <w:rFonts w:ascii="Arial Narrow" w:hAnsi="Arial Narrow"/>
          <w:b w:val="0"/>
        </w:rPr>
      </w:pPr>
      <w:r w:rsidRPr="0060239B">
        <w:rPr>
          <w:rFonts w:ascii="Arial Narrow" w:hAnsi="Arial Narrow"/>
        </w:rPr>
        <w:t>Humaitá</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284"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285" w:tooltip="Brasileiro"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localizado no</w:t>
      </w:r>
      <w:r w:rsidRPr="0060239B">
        <w:rPr>
          <w:rStyle w:val="apple-converted-space"/>
          <w:rFonts w:ascii="Arial Narrow" w:eastAsiaTheme="majorEastAsia" w:hAnsi="Arial Narrow"/>
          <w:b w:val="0"/>
        </w:rPr>
        <w:t> </w:t>
      </w:r>
      <w:hyperlink r:id="rId286" w:tooltip="Interior do Amazonas" w:history="1">
        <w:r w:rsidRPr="0060239B">
          <w:rPr>
            <w:rStyle w:val="Hyperlink"/>
            <w:rFonts w:ascii="Arial Narrow" w:hAnsi="Arial Narrow"/>
            <w:b w:val="0"/>
            <w:color w:val="auto"/>
            <w:u w:val="none"/>
          </w:rPr>
          <w:t>interior</w:t>
        </w:r>
      </w:hyperlink>
      <w:r w:rsidRPr="0060239B">
        <w:rPr>
          <w:rStyle w:val="apple-converted-space"/>
          <w:rFonts w:ascii="Arial Narrow" w:eastAsiaTheme="majorEastAsia" w:hAnsi="Arial Narrow"/>
          <w:b w:val="0"/>
        </w:rPr>
        <w:t> </w:t>
      </w:r>
      <w:r w:rsidRPr="0060239B">
        <w:rPr>
          <w:rFonts w:ascii="Arial Narrow" w:hAnsi="Arial Narrow"/>
          <w:b w:val="0"/>
        </w:rPr>
        <w:t>do</w:t>
      </w:r>
      <w:r w:rsidR="00261BF4" w:rsidRPr="0060239B">
        <w:rPr>
          <w:rFonts w:ascii="Arial Narrow" w:hAnsi="Arial Narrow"/>
          <w:b w:val="0"/>
        </w:rPr>
        <w:t xml:space="preserve"> </w:t>
      </w:r>
      <w:hyperlink r:id="rId287"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288"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289" w:tooltip="Mesorregião do Sul Amazonense" w:history="1">
        <w:r w:rsidRPr="0060239B">
          <w:rPr>
            <w:rStyle w:val="Hyperlink"/>
            <w:rFonts w:ascii="Arial Narrow" w:hAnsi="Arial Narrow"/>
            <w:b w:val="0"/>
            <w:color w:val="auto"/>
            <w:u w:val="none"/>
          </w:rPr>
          <w:t>mesorregião do Sul Amazonense</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290" w:tooltip="Microrregião do Madeira" w:history="1">
        <w:r w:rsidRPr="0060239B">
          <w:rPr>
            <w:rStyle w:val="Hyperlink"/>
            <w:rFonts w:ascii="Arial Narrow" w:hAnsi="Arial Narrow"/>
            <w:b w:val="0"/>
            <w:color w:val="auto"/>
            <w:u w:val="none"/>
          </w:rPr>
          <w:t>microrregião do Madeira</w:t>
        </w:r>
      </w:hyperlink>
      <w:r w:rsidRPr="0060239B">
        <w:rPr>
          <w:rFonts w:ascii="Arial Narrow" w:hAnsi="Arial Narrow"/>
          <w:b w:val="0"/>
        </w:rPr>
        <w:t>, sua população é de</w:t>
      </w:r>
      <w:r w:rsidR="00261BF4" w:rsidRPr="0060239B">
        <w:rPr>
          <w:rFonts w:ascii="Arial Narrow" w:hAnsi="Arial Narrow"/>
          <w:b w:val="0"/>
        </w:rPr>
        <w:t xml:space="preserve"> </w:t>
      </w:r>
      <w:r w:rsidRPr="0060239B">
        <w:rPr>
          <w:rFonts w:ascii="Arial Narrow" w:hAnsi="Arial Narrow"/>
          <w:b w:val="0"/>
        </w:rPr>
        <w:lastRenderedPageBreak/>
        <w:t>45</w:t>
      </w:r>
      <w:r w:rsidR="00261BF4" w:rsidRPr="0060239B">
        <w:rPr>
          <w:rFonts w:ascii="Arial Narrow" w:hAnsi="Arial Narrow"/>
          <w:b w:val="0"/>
        </w:rPr>
        <w:t>.</w:t>
      </w:r>
      <w:r w:rsidRPr="0060239B">
        <w:rPr>
          <w:rFonts w:ascii="Arial Narrow" w:hAnsi="Arial Narrow"/>
          <w:b w:val="0"/>
        </w:rPr>
        <w:t>954</w:t>
      </w:r>
      <w:r w:rsidRPr="0060239B">
        <w:rPr>
          <w:rStyle w:val="apple-converted-space"/>
          <w:rFonts w:ascii="Arial Narrow" w:eastAsiaTheme="majorEastAsia" w:hAnsi="Arial Narrow"/>
          <w:b w:val="0"/>
        </w:rPr>
        <w:t> </w:t>
      </w:r>
      <w:r w:rsidRPr="0060239B">
        <w:rPr>
          <w:rFonts w:ascii="Arial Narrow" w:hAnsi="Arial Narrow"/>
          <w:b w:val="0"/>
        </w:rPr>
        <w:t>habitantes, de acordo com estim</w:t>
      </w:r>
      <w:r w:rsidR="00261BF4" w:rsidRPr="0060239B">
        <w:rPr>
          <w:rFonts w:ascii="Arial Narrow" w:hAnsi="Arial Narrow"/>
          <w:b w:val="0"/>
        </w:rPr>
        <w:t>a</w:t>
      </w:r>
      <w:r w:rsidRPr="0060239B">
        <w:rPr>
          <w:rFonts w:ascii="Arial Narrow" w:hAnsi="Arial Narrow"/>
          <w:b w:val="0"/>
        </w:rPr>
        <w:t>tivas do</w:t>
      </w:r>
      <w:r w:rsidRPr="0060239B">
        <w:rPr>
          <w:rStyle w:val="apple-converted-space"/>
          <w:rFonts w:ascii="Arial Narrow" w:eastAsiaTheme="majorEastAsia" w:hAnsi="Arial Narrow"/>
          <w:b w:val="0"/>
        </w:rPr>
        <w:t> </w:t>
      </w:r>
      <w:hyperlink r:id="rId291" w:tooltip="Instituto Brasileiro de Geografia e Estatística" w:history="1">
        <w:r w:rsidRPr="0060239B">
          <w:rPr>
            <w:rStyle w:val="Hyperlink"/>
            <w:rFonts w:ascii="Arial Narrow" w:hAnsi="Arial Narrow"/>
            <w:b w:val="0"/>
            <w:color w:val="auto"/>
            <w:u w:val="none"/>
          </w:rPr>
          <w:t>Instituto Brasileiro de Geografia e Estatística</w:t>
        </w:r>
      </w:hyperlink>
      <w:r w:rsidRPr="0060239B">
        <w:rPr>
          <w:rStyle w:val="apple-converted-space"/>
          <w:rFonts w:ascii="Arial Narrow" w:eastAsiaTheme="majorEastAsia" w:hAnsi="Arial Narrow"/>
          <w:b w:val="0"/>
        </w:rPr>
        <w:t> </w:t>
      </w:r>
      <w:r w:rsidRPr="0060239B">
        <w:rPr>
          <w:rFonts w:ascii="Arial Narrow" w:hAnsi="Arial Narrow"/>
          <w:b w:val="0"/>
        </w:rPr>
        <w:t>(IBGE) em</w:t>
      </w:r>
      <w:r w:rsidRPr="0060239B">
        <w:rPr>
          <w:rStyle w:val="apple-converted-space"/>
          <w:rFonts w:ascii="Arial Narrow" w:eastAsiaTheme="majorEastAsia" w:hAnsi="Arial Narrow"/>
          <w:b w:val="0"/>
        </w:rPr>
        <w:t> </w:t>
      </w:r>
      <w:hyperlink r:id="rId292" w:tooltip="2012" w:history="1">
        <w:r w:rsidRPr="0060239B">
          <w:rPr>
            <w:rStyle w:val="Hyperlink"/>
            <w:rFonts w:ascii="Arial Narrow" w:hAnsi="Arial Narrow"/>
            <w:b w:val="0"/>
            <w:color w:val="auto"/>
            <w:u w:val="none"/>
          </w:rPr>
          <w:t>2012</w:t>
        </w:r>
      </w:hyperlink>
      <w:r w:rsidRPr="0060239B">
        <w:rPr>
          <w:rFonts w:ascii="Arial Narrow" w:hAnsi="Arial Narrow"/>
          <w:b w:val="0"/>
        </w:rPr>
        <w:t>.</w:t>
      </w:r>
      <w:r w:rsidR="00261BF4" w:rsidRPr="0060239B">
        <w:rPr>
          <w:rFonts w:ascii="Arial Narrow" w:hAnsi="Arial Narrow"/>
          <w:b w:val="0"/>
        </w:rPr>
        <w:t xml:space="preserve"> </w:t>
      </w:r>
    </w:p>
    <w:p w:rsidR="00261BF4" w:rsidRPr="00084C9C" w:rsidRDefault="00AE3C43" w:rsidP="00084C9C">
      <w:pPr>
        <w:pStyle w:val="NormalWeb"/>
        <w:spacing w:before="0" w:beforeAutospacing="0" w:after="0" w:afterAutospacing="0" w:line="360" w:lineRule="auto"/>
        <w:rPr>
          <w:rFonts w:ascii="Arial Narrow" w:hAnsi="Arial Narrow"/>
          <w:b w:val="0"/>
        </w:rPr>
      </w:pPr>
      <w:r w:rsidRPr="00084C9C">
        <w:rPr>
          <w:rFonts w:ascii="Arial Narrow" w:hAnsi="Arial Narrow"/>
          <w:b w:val="0"/>
        </w:rPr>
        <w:t>Limita-se com os municípios de</w:t>
      </w:r>
      <w:r w:rsidRPr="00084C9C">
        <w:rPr>
          <w:rStyle w:val="apple-converted-space"/>
          <w:rFonts w:ascii="Arial Narrow" w:eastAsiaTheme="majorEastAsia" w:hAnsi="Arial Narrow"/>
          <w:b w:val="0"/>
        </w:rPr>
        <w:t> </w:t>
      </w:r>
      <w:hyperlink r:id="rId293" w:tooltip="Manicoré" w:history="1">
        <w:r w:rsidRPr="00084C9C">
          <w:rPr>
            <w:rStyle w:val="Hyperlink"/>
            <w:rFonts w:ascii="Arial Narrow" w:hAnsi="Arial Narrow"/>
            <w:b w:val="0"/>
            <w:color w:val="auto"/>
            <w:u w:val="none"/>
          </w:rPr>
          <w:t>Manicoré</w:t>
        </w:r>
      </w:hyperlink>
      <w:r w:rsidRPr="00084C9C">
        <w:rPr>
          <w:rStyle w:val="apple-converted-space"/>
          <w:rFonts w:ascii="Arial Narrow" w:eastAsiaTheme="majorEastAsia" w:hAnsi="Arial Narrow"/>
          <w:b w:val="0"/>
        </w:rPr>
        <w:t> </w:t>
      </w:r>
      <w:r w:rsidRPr="00084C9C">
        <w:rPr>
          <w:rFonts w:ascii="Arial Narrow" w:hAnsi="Arial Narrow"/>
          <w:b w:val="0"/>
        </w:rPr>
        <w:t>ao norte, leste e oeste;</w:t>
      </w:r>
      <w:r w:rsidRPr="00084C9C">
        <w:rPr>
          <w:rStyle w:val="apple-converted-space"/>
          <w:rFonts w:ascii="Arial Narrow" w:eastAsiaTheme="majorEastAsia" w:hAnsi="Arial Narrow"/>
          <w:b w:val="0"/>
        </w:rPr>
        <w:t> </w:t>
      </w:r>
      <w:hyperlink r:id="rId294" w:tooltip="Porto Velho" w:history="1">
        <w:r w:rsidRPr="00084C9C">
          <w:rPr>
            <w:rStyle w:val="Hyperlink"/>
            <w:rFonts w:ascii="Arial Narrow" w:hAnsi="Arial Narrow"/>
            <w:b w:val="0"/>
            <w:color w:val="auto"/>
            <w:u w:val="none"/>
          </w:rPr>
          <w:t>Porto Velho</w:t>
        </w:r>
      </w:hyperlink>
      <w:r w:rsidRPr="00084C9C">
        <w:rPr>
          <w:rFonts w:ascii="Arial Narrow" w:hAnsi="Arial Narrow"/>
          <w:b w:val="0"/>
        </w:rPr>
        <w:t>, capital de</w:t>
      </w:r>
      <w:r w:rsidRPr="00084C9C">
        <w:rPr>
          <w:rStyle w:val="apple-converted-space"/>
          <w:rFonts w:ascii="Arial Narrow" w:eastAsiaTheme="majorEastAsia" w:hAnsi="Arial Narrow"/>
          <w:b w:val="0"/>
        </w:rPr>
        <w:t> </w:t>
      </w:r>
      <w:hyperlink r:id="rId295" w:tooltip="Rondônia" w:history="1">
        <w:r w:rsidRPr="00084C9C">
          <w:rPr>
            <w:rStyle w:val="Hyperlink"/>
            <w:rFonts w:ascii="Arial Narrow" w:hAnsi="Arial Narrow"/>
            <w:b w:val="0"/>
            <w:color w:val="auto"/>
            <w:u w:val="none"/>
          </w:rPr>
          <w:t>Rondônia</w:t>
        </w:r>
      </w:hyperlink>
      <w:r w:rsidRPr="00084C9C">
        <w:rPr>
          <w:rStyle w:val="apple-converted-space"/>
          <w:rFonts w:ascii="Arial Narrow" w:eastAsiaTheme="majorEastAsia" w:hAnsi="Arial Narrow"/>
          <w:b w:val="0"/>
        </w:rPr>
        <w:t> </w:t>
      </w:r>
      <w:r w:rsidRPr="00084C9C">
        <w:rPr>
          <w:rFonts w:ascii="Arial Narrow" w:hAnsi="Arial Narrow"/>
          <w:b w:val="0"/>
        </w:rPr>
        <w:t>ao sul; e</w:t>
      </w:r>
      <w:r w:rsidRPr="00084C9C">
        <w:rPr>
          <w:rStyle w:val="apple-converted-space"/>
          <w:rFonts w:ascii="Arial Narrow" w:eastAsiaTheme="majorEastAsia" w:hAnsi="Arial Narrow"/>
          <w:b w:val="0"/>
        </w:rPr>
        <w:t> </w:t>
      </w:r>
      <w:hyperlink r:id="rId296" w:tooltip="Tapauá" w:history="1">
        <w:r w:rsidRPr="00084C9C">
          <w:rPr>
            <w:rStyle w:val="Hyperlink"/>
            <w:rFonts w:ascii="Arial Narrow" w:hAnsi="Arial Narrow"/>
            <w:b w:val="0"/>
            <w:color w:val="auto"/>
            <w:u w:val="none"/>
          </w:rPr>
          <w:t>Tapauá</w:t>
        </w:r>
      </w:hyperlink>
      <w:r w:rsidRPr="00084C9C">
        <w:rPr>
          <w:rStyle w:val="apple-converted-space"/>
          <w:rFonts w:ascii="Arial Narrow" w:eastAsiaTheme="majorEastAsia" w:hAnsi="Arial Narrow"/>
          <w:b w:val="0"/>
        </w:rPr>
        <w:t> </w:t>
      </w:r>
      <w:r w:rsidRPr="00084C9C">
        <w:rPr>
          <w:rFonts w:ascii="Arial Narrow" w:hAnsi="Arial Narrow"/>
          <w:b w:val="0"/>
        </w:rPr>
        <w:t>e</w:t>
      </w:r>
      <w:r w:rsidR="00261BF4" w:rsidRPr="00084C9C">
        <w:rPr>
          <w:rFonts w:ascii="Arial Narrow" w:hAnsi="Arial Narrow"/>
          <w:b w:val="0"/>
        </w:rPr>
        <w:t xml:space="preserve"> </w:t>
      </w:r>
      <w:r w:rsidRPr="00084C9C">
        <w:rPr>
          <w:rFonts w:ascii="Arial Narrow" w:hAnsi="Arial Narrow"/>
          <w:b w:val="0"/>
        </w:rPr>
        <w:t>Canutama</w:t>
      </w:r>
      <w:r w:rsidRPr="00084C9C">
        <w:rPr>
          <w:rStyle w:val="apple-converted-space"/>
          <w:rFonts w:ascii="Arial Narrow" w:eastAsiaTheme="majorEastAsia" w:hAnsi="Arial Narrow"/>
          <w:b w:val="0"/>
        </w:rPr>
        <w:t> </w:t>
      </w:r>
      <w:r w:rsidRPr="00084C9C">
        <w:rPr>
          <w:rFonts w:ascii="Arial Narrow" w:hAnsi="Arial Narrow"/>
          <w:b w:val="0"/>
        </w:rPr>
        <w:t xml:space="preserve">ao oeste. </w:t>
      </w:r>
      <w:r w:rsidR="006A32EB" w:rsidRPr="00084C9C">
        <w:rPr>
          <w:rFonts w:ascii="Arial Narrow" w:hAnsi="Arial Narrow"/>
          <w:b w:val="0"/>
        </w:rPr>
        <w:t>Sua área é de 33.071.667 m</w:t>
      </w:r>
      <w:hyperlink r:id="rId297" w:anchor="cite_note-IBGE_.C3.81rea-2" w:history="1">
        <w:r w:rsidR="006A32EB" w:rsidRPr="00084C9C">
          <w:rPr>
            <w:rStyle w:val="Hyperlink"/>
            <w:rFonts w:ascii="Arial Narrow" w:hAnsi="Arial Narrow"/>
            <w:b w:val="0"/>
            <w:color w:val="auto"/>
            <w:u w:val="none"/>
            <w:vertAlign w:val="superscript"/>
          </w:rPr>
          <w:t>2</w:t>
        </w:r>
      </w:hyperlink>
      <w:r w:rsidR="006A32EB" w:rsidRPr="00084C9C">
        <w:rPr>
          <w:rStyle w:val="apple-converted-space"/>
          <w:rFonts w:ascii="Arial Narrow" w:eastAsiaTheme="majorEastAsia" w:hAnsi="Arial Narrow"/>
          <w:b w:val="0"/>
        </w:rPr>
        <w:t>,</w:t>
      </w:r>
      <w:r w:rsidR="006A32EB" w:rsidRPr="00084C9C">
        <w:rPr>
          <w:rFonts w:ascii="Arial Narrow" w:hAnsi="Arial Narrow"/>
          <w:b w:val="0"/>
        </w:rPr>
        <w:t xml:space="preserve"> pouco superior à área do</w:t>
      </w:r>
      <w:r w:rsidR="006A32EB" w:rsidRPr="00084C9C">
        <w:rPr>
          <w:rStyle w:val="apple-converted-space"/>
          <w:rFonts w:ascii="Arial Narrow" w:eastAsiaTheme="majorEastAsia" w:hAnsi="Arial Narrow"/>
          <w:b w:val="0"/>
        </w:rPr>
        <w:t> </w:t>
      </w:r>
      <w:hyperlink r:id="rId298" w:tooltip="Estado (subdivisão)" w:history="1">
        <w:r w:rsidR="006A32EB" w:rsidRPr="00084C9C">
          <w:rPr>
            <w:rStyle w:val="Hyperlink"/>
            <w:rFonts w:ascii="Arial Narrow" w:hAnsi="Arial Narrow"/>
            <w:b w:val="0"/>
            <w:color w:val="auto"/>
            <w:u w:val="none"/>
          </w:rPr>
          <w:t>estado</w:t>
        </w:r>
      </w:hyperlink>
      <w:r w:rsidR="006A32EB" w:rsidRPr="00084C9C">
        <w:rPr>
          <w:rStyle w:val="apple-converted-space"/>
          <w:rFonts w:ascii="Arial Narrow" w:eastAsiaTheme="majorEastAsia" w:hAnsi="Arial Narrow"/>
          <w:b w:val="0"/>
        </w:rPr>
        <w:t> </w:t>
      </w:r>
      <w:r w:rsidR="006A32EB" w:rsidRPr="00084C9C">
        <w:rPr>
          <w:rFonts w:ascii="Arial Narrow" w:hAnsi="Arial Narrow"/>
          <w:b w:val="0"/>
        </w:rPr>
        <w:t>de</w:t>
      </w:r>
      <w:r w:rsidR="006A32EB" w:rsidRPr="00084C9C">
        <w:rPr>
          <w:rStyle w:val="apple-converted-space"/>
          <w:rFonts w:ascii="Arial Narrow" w:eastAsiaTheme="majorEastAsia" w:hAnsi="Arial Narrow"/>
          <w:b w:val="0"/>
        </w:rPr>
        <w:t> </w:t>
      </w:r>
      <w:hyperlink r:id="rId299" w:tooltip="Alagoas" w:history="1">
        <w:r w:rsidR="006A32EB" w:rsidRPr="00084C9C">
          <w:rPr>
            <w:rStyle w:val="Hyperlink"/>
            <w:rFonts w:ascii="Arial Narrow" w:hAnsi="Arial Narrow"/>
            <w:b w:val="0"/>
            <w:color w:val="auto"/>
            <w:u w:val="none"/>
          </w:rPr>
          <w:t>Alagoas</w:t>
        </w:r>
      </w:hyperlink>
      <w:r w:rsidR="006A32EB" w:rsidRPr="00084C9C">
        <w:rPr>
          <w:rFonts w:ascii="Arial Narrow" w:hAnsi="Arial Narrow"/>
          <w:b w:val="0"/>
        </w:rPr>
        <w:t>, fazendo do município um dos maiores do estado em área territorial.</w:t>
      </w:r>
      <w:r w:rsidRPr="00084C9C">
        <w:rPr>
          <w:rFonts w:ascii="Arial Narrow" w:hAnsi="Arial Narrow"/>
          <w:b w:val="0"/>
        </w:rPr>
        <w:t xml:space="preserve"> O município dispõe ainda de um</w:t>
      </w:r>
      <w:r w:rsidRPr="00084C9C">
        <w:rPr>
          <w:rStyle w:val="apple-converted-space"/>
          <w:rFonts w:ascii="Arial Narrow" w:eastAsiaTheme="majorEastAsia" w:hAnsi="Arial Narrow"/>
          <w:b w:val="0"/>
        </w:rPr>
        <w:t> </w:t>
      </w:r>
      <w:hyperlink r:id="rId300" w:tooltip="Produto Interno Bruto" w:history="1">
        <w:r w:rsidRPr="00084C9C">
          <w:rPr>
            <w:rStyle w:val="Hyperlink"/>
            <w:rFonts w:ascii="Arial Narrow" w:hAnsi="Arial Narrow"/>
            <w:b w:val="0"/>
            <w:color w:val="auto"/>
            <w:u w:val="none"/>
          </w:rPr>
          <w:t>Produto Interno Bruto</w:t>
        </w:r>
      </w:hyperlink>
      <w:r w:rsidRPr="00084C9C">
        <w:rPr>
          <w:rStyle w:val="apple-converted-space"/>
          <w:rFonts w:ascii="Arial Narrow" w:eastAsiaTheme="majorEastAsia" w:hAnsi="Arial Narrow"/>
          <w:b w:val="0"/>
        </w:rPr>
        <w:t> </w:t>
      </w:r>
      <w:r w:rsidRPr="00084C9C">
        <w:rPr>
          <w:rFonts w:ascii="Arial Narrow" w:hAnsi="Arial Narrow"/>
          <w:b w:val="0"/>
        </w:rPr>
        <w:t>(PIB) de R$ 225.637, o que o coloca como o</w:t>
      </w:r>
      <w:r w:rsidRPr="00084C9C">
        <w:rPr>
          <w:rStyle w:val="apple-converted-space"/>
          <w:rFonts w:ascii="Arial Narrow" w:eastAsiaTheme="majorEastAsia" w:hAnsi="Arial Narrow"/>
          <w:b w:val="0"/>
        </w:rPr>
        <w:t> </w:t>
      </w:r>
      <w:hyperlink r:id="rId301" w:tooltip="Anexo:Lista de municípios do Amazonas por PIB" w:history="1">
        <w:r w:rsidRPr="00084C9C">
          <w:rPr>
            <w:rStyle w:val="Hyperlink"/>
            <w:rFonts w:ascii="Arial Narrow" w:hAnsi="Arial Narrow"/>
            <w:b w:val="0"/>
            <w:color w:val="auto"/>
            <w:u w:val="none"/>
          </w:rPr>
          <w:t>décimo-primeiro município com maior PIB</w:t>
        </w:r>
      </w:hyperlink>
      <w:r w:rsidRPr="00084C9C">
        <w:rPr>
          <w:rStyle w:val="apple-converted-space"/>
          <w:rFonts w:ascii="Arial Narrow" w:eastAsiaTheme="majorEastAsia" w:hAnsi="Arial Narrow"/>
          <w:b w:val="0"/>
        </w:rPr>
        <w:t> </w:t>
      </w:r>
      <w:r w:rsidRPr="00084C9C">
        <w:rPr>
          <w:rFonts w:ascii="Arial Narrow" w:hAnsi="Arial Narrow"/>
          <w:b w:val="0"/>
        </w:rPr>
        <w:t>no Amazonas e o terceiro em sua mesorregião.</w:t>
      </w:r>
    </w:p>
    <w:p w:rsidR="00B06A70" w:rsidRPr="00084C9C" w:rsidRDefault="00B06A70" w:rsidP="00084C9C">
      <w:pPr>
        <w:rPr>
          <w:rFonts w:cs="Calibri,Bold"/>
          <w:b w:val="0"/>
        </w:rPr>
      </w:pPr>
      <w:r w:rsidRPr="00084C9C">
        <w:rPr>
          <w:b w:val="0"/>
        </w:rPr>
        <w:t>Quanto às perspectivas de novas dinâmicas econômicas:</w:t>
      </w:r>
      <w:r w:rsidR="009755C4" w:rsidRPr="00084C9C">
        <w:rPr>
          <w:b w:val="0"/>
        </w:rPr>
        <w:t xml:space="preserve"> </w:t>
      </w:r>
      <w:r w:rsidR="009755C4" w:rsidRPr="00084C9C">
        <w:rPr>
          <w:rFonts w:cs="Calibri,Bold"/>
          <w:b w:val="0"/>
        </w:rPr>
        <w:t>Ouro, Fósforo e Calcário.</w:t>
      </w:r>
    </w:p>
    <w:p w:rsidR="00084C9C" w:rsidRPr="00084C9C" w:rsidRDefault="00084C9C" w:rsidP="00084C9C">
      <w:pPr>
        <w:pStyle w:val="NormalWeb"/>
        <w:spacing w:before="0" w:beforeAutospacing="0" w:after="0" w:afterAutospacing="0" w:line="360" w:lineRule="auto"/>
        <w:rPr>
          <w:rFonts w:ascii="Arial Narrow" w:hAnsi="Arial Narrow"/>
          <w:b w:val="0"/>
        </w:rPr>
      </w:pPr>
      <w:r w:rsidRPr="00084C9C">
        <w:rPr>
          <w:rFonts w:ascii="Arial Narrow" w:hAnsi="Arial Narrow" w:cs="Calibri,Bold"/>
          <w:b w:val="0"/>
        </w:rPr>
        <w:t xml:space="preserve">Atualmente encontra-se em fase de construção o Campus </w:t>
      </w:r>
      <w:r>
        <w:rPr>
          <w:rFonts w:ascii="Arial Narrow" w:hAnsi="Arial Narrow" w:cs="Calibri,Bold"/>
          <w:b w:val="0"/>
        </w:rPr>
        <w:t>Humaitá</w:t>
      </w:r>
      <w:r w:rsidRPr="00084C9C">
        <w:rPr>
          <w:rFonts w:ascii="Arial Narrow" w:hAnsi="Arial Narrow" w:cs="Calibri,Bold"/>
          <w:b w:val="0"/>
        </w:rPr>
        <w:t>, com Cursos para atender a área de Serviços.</w:t>
      </w:r>
    </w:p>
    <w:p w:rsidR="00084C9C" w:rsidRPr="00084C9C" w:rsidRDefault="00084C9C" w:rsidP="00084C9C">
      <w:pPr>
        <w:rPr>
          <w:b w:val="0"/>
        </w:rPr>
      </w:pPr>
    </w:p>
    <w:p w:rsidR="00B31F5C" w:rsidRPr="0060239B" w:rsidRDefault="00B31F5C" w:rsidP="0060239B">
      <w:pPr>
        <w:pStyle w:val="NormalWeb"/>
        <w:spacing w:before="0" w:beforeAutospacing="0" w:after="0" w:afterAutospacing="0" w:line="360" w:lineRule="auto"/>
        <w:rPr>
          <w:rFonts w:ascii="Arial Narrow" w:hAnsi="Arial Narrow"/>
          <w:b w:val="0"/>
        </w:rPr>
      </w:pPr>
      <w:r w:rsidRPr="0060239B">
        <w:rPr>
          <w:rFonts w:ascii="Arial Narrow" w:hAnsi="Arial Narrow"/>
        </w:rPr>
        <w:t>Manacapuru</w:t>
      </w:r>
      <w:r w:rsidRPr="0060239B">
        <w:rPr>
          <w:rStyle w:val="apple-converted-space"/>
          <w:rFonts w:ascii="Arial Narrow" w:eastAsiaTheme="majorEastAsia" w:hAnsi="Arial Narrow"/>
          <w:b w:val="0"/>
        </w:rPr>
        <w:t> </w:t>
      </w:r>
      <w:r w:rsidRPr="0060239B">
        <w:rPr>
          <w:rFonts w:ascii="Arial Narrow" w:hAnsi="Arial Narrow"/>
          <w:b w:val="0"/>
        </w:rPr>
        <w:t>é um</w:t>
      </w:r>
      <w:r w:rsidRPr="0060239B">
        <w:rPr>
          <w:rStyle w:val="apple-converted-space"/>
          <w:rFonts w:ascii="Arial Narrow" w:eastAsiaTheme="majorEastAsia" w:hAnsi="Arial Narrow"/>
          <w:b w:val="0"/>
        </w:rPr>
        <w:t> </w:t>
      </w:r>
      <w:hyperlink r:id="rId302" w:tooltip="Município" w:history="1">
        <w:r w:rsidRPr="0060239B">
          <w:rPr>
            <w:rStyle w:val="Hyperlink"/>
            <w:rFonts w:ascii="Arial Narrow" w:hAnsi="Arial Narrow"/>
            <w:b w:val="0"/>
            <w:color w:val="auto"/>
            <w:u w:val="none"/>
          </w:rPr>
          <w:t>município</w:t>
        </w:r>
      </w:hyperlink>
      <w:r w:rsidRPr="0060239B">
        <w:rPr>
          <w:rStyle w:val="apple-converted-space"/>
          <w:rFonts w:ascii="Arial Narrow" w:eastAsiaTheme="majorEastAsia" w:hAnsi="Arial Narrow"/>
          <w:b w:val="0"/>
        </w:rPr>
        <w:t> </w:t>
      </w:r>
      <w:hyperlink r:id="rId303" w:tooltip="Brasil" w:history="1">
        <w:r w:rsidRPr="0060239B">
          <w:rPr>
            <w:rStyle w:val="Hyperlink"/>
            <w:rFonts w:ascii="Arial Narrow" w:hAnsi="Arial Narrow"/>
            <w:b w:val="0"/>
            <w:color w:val="auto"/>
            <w:u w:val="none"/>
          </w:rPr>
          <w:t>brasileiro</w:t>
        </w:r>
      </w:hyperlink>
      <w:r w:rsidRPr="0060239B">
        <w:rPr>
          <w:rStyle w:val="apple-converted-space"/>
          <w:rFonts w:ascii="Arial Narrow" w:eastAsiaTheme="majorEastAsia" w:hAnsi="Arial Narrow"/>
          <w:b w:val="0"/>
        </w:rPr>
        <w:t> </w:t>
      </w:r>
      <w:r w:rsidRPr="0060239B">
        <w:rPr>
          <w:rFonts w:ascii="Arial Narrow" w:hAnsi="Arial Narrow"/>
          <w:b w:val="0"/>
        </w:rPr>
        <w:t>do</w:t>
      </w:r>
      <w:r w:rsidRPr="0060239B">
        <w:rPr>
          <w:rStyle w:val="apple-converted-space"/>
          <w:rFonts w:ascii="Arial Narrow" w:eastAsiaTheme="majorEastAsia" w:hAnsi="Arial Narrow"/>
          <w:b w:val="0"/>
        </w:rPr>
        <w:t> </w:t>
      </w:r>
      <w:hyperlink r:id="rId304" w:tooltip="Unidades federativas do Brasil"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do</w:t>
      </w:r>
      <w:r w:rsidR="00C74DE3" w:rsidRPr="0060239B">
        <w:rPr>
          <w:rFonts w:ascii="Arial Narrow" w:hAnsi="Arial Narrow"/>
          <w:b w:val="0"/>
        </w:rPr>
        <w:t xml:space="preserve"> </w:t>
      </w:r>
      <w:hyperlink r:id="rId305" w:tooltip="Amazonas" w:history="1">
        <w:r w:rsidRPr="0060239B">
          <w:rPr>
            <w:rStyle w:val="Hyperlink"/>
            <w:rFonts w:ascii="Arial Narrow" w:hAnsi="Arial Narrow"/>
            <w:b w:val="0"/>
            <w:color w:val="auto"/>
            <w:u w:val="none"/>
          </w:rPr>
          <w:t>Amazonas</w:t>
        </w:r>
      </w:hyperlink>
      <w:r w:rsidRPr="0060239B">
        <w:rPr>
          <w:rFonts w:ascii="Arial Narrow" w:hAnsi="Arial Narrow"/>
          <w:b w:val="0"/>
        </w:rPr>
        <w:t>. Pertencente à</w:t>
      </w:r>
      <w:r w:rsidRPr="0060239B">
        <w:rPr>
          <w:rStyle w:val="apple-converted-space"/>
          <w:rFonts w:ascii="Arial Narrow" w:eastAsiaTheme="majorEastAsia" w:hAnsi="Arial Narrow"/>
          <w:b w:val="0"/>
        </w:rPr>
        <w:t> </w:t>
      </w:r>
      <w:hyperlink r:id="rId306" w:tooltip="Mesorregião do Centro Amazonense" w:history="1">
        <w:r w:rsidRPr="0060239B">
          <w:rPr>
            <w:rStyle w:val="Hyperlink"/>
            <w:rFonts w:ascii="Arial Narrow" w:hAnsi="Arial Narrow"/>
            <w:b w:val="0"/>
            <w:color w:val="auto"/>
            <w:u w:val="none"/>
          </w:rPr>
          <w:t>Mesorregião do Centro Amazonense</w:t>
        </w:r>
      </w:hyperlink>
      <w:r w:rsidR="00C74DE3" w:rsidRPr="0060239B">
        <w:rPr>
          <w:rFonts w:ascii="Arial Narrow" w:hAnsi="Arial Narrow"/>
          <w:b w:val="0"/>
        </w:rPr>
        <w:t xml:space="preserve"> </w:t>
      </w:r>
      <w:r w:rsidRPr="0060239B">
        <w:rPr>
          <w:rFonts w:ascii="Arial Narrow" w:hAnsi="Arial Narrow"/>
          <w:b w:val="0"/>
        </w:rPr>
        <w:t>e</w:t>
      </w:r>
      <w:r w:rsidRPr="0060239B">
        <w:rPr>
          <w:rStyle w:val="apple-converted-space"/>
          <w:rFonts w:ascii="Arial Narrow" w:eastAsiaTheme="majorEastAsia" w:hAnsi="Arial Narrow"/>
          <w:b w:val="0"/>
        </w:rPr>
        <w:t> </w:t>
      </w:r>
      <w:hyperlink r:id="rId307" w:tooltip="Microrregião de Manaus" w:history="1">
        <w:r w:rsidRPr="0060239B">
          <w:rPr>
            <w:rStyle w:val="Hyperlink"/>
            <w:rFonts w:ascii="Arial Narrow" w:hAnsi="Arial Narrow"/>
            <w:b w:val="0"/>
            <w:color w:val="auto"/>
            <w:u w:val="none"/>
          </w:rPr>
          <w:t>Microrregião de Manaus</w:t>
        </w:r>
      </w:hyperlink>
      <w:r w:rsidRPr="0060239B">
        <w:rPr>
          <w:rFonts w:ascii="Arial Narrow" w:hAnsi="Arial Narrow"/>
          <w:b w:val="0"/>
        </w:rPr>
        <w:t>, localiza-se a sul de</w:t>
      </w:r>
      <w:r w:rsidRPr="0060239B">
        <w:rPr>
          <w:rStyle w:val="apple-converted-space"/>
          <w:rFonts w:ascii="Arial Narrow" w:eastAsiaTheme="majorEastAsia" w:hAnsi="Arial Narrow"/>
          <w:b w:val="0"/>
        </w:rPr>
        <w:t> </w:t>
      </w:r>
      <w:hyperlink r:id="rId308" w:tooltip="Manaus" w:history="1">
        <w:r w:rsidRPr="0060239B">
          <w:rPr>
            <w:rStyle w:val="Hyperlink"/>
            <w:rFonts w:ascii="Arial Narrow" w:hAnsi="Arial Narrow"/>
            <w:b w:val="0"/>
            <w:color w:val="auto"/>
            <w:u w:val="none"/>
          </w:rPr>
          <w:t>Manaus</w:t>
        </w:r>
      </w:hyperlink>
      <w:r w:rsidRPr="0060239B">
        <w:rPr>
          <w:rFonts w:ascii="Arial Narrow" w:hAnsi="Arial Narrow"/>
          <w:b w:val="0"/>
        </w:rPr>
        <w:t xml:space="preserve">, capital do estado, distando </w:t>
      </w:r>
      <w:r w:rsidR="00C74DE3" w:rsidRPr="0060239B">
        <w:rPr>
          <w:rFonts w:ascii="Arial Narrow" w:hAnsi="Arial Narrow"/>
          <w:b w:val="0"/>
        </w:rPr>
        <w:t>desta cerca de 84 quilômetros</w:t>
      </w:r>
      <w:r w:rsidRPr="0060239B">
        <w:rPr>
          <w:rFonts w:ascii="Arial Narrow" w:hAnsi="Arial Narrow"/>
          <w:b w:val="0"/>
        </w:rPr>
        <w:t>. Ocupa uma área de</w:t>
      </w:r>
      <w:r w:rsidRPr="0060239B">
        <w:rPr>
          <w:rStyle w:val="apple-converted-space"/>
          <w:rFonts w:ascii="Arial Narrow" w:eastAsiaTheme="majorEastAsia" w:hAnsi="Arial Narrow"/>
          <w:b w:val="0"/>
        </w:rPr>
        <w:t> </w:t>
      </w:r>
      <w:r w:rsidRPr="0060239B">
        <w:rPr>
          <w:rFonts w:ascii="Arial Narrow" w:hAnsi="Arial Narrow"/>
          <w:b w:val="0"/>
        </w:rPr>
        <w:t>7</w:t>
      </w:r>
      <w:r w:rsidR="00C74DE3" w:rsidRPr="0060239B">
        <w:rPr>
          <w:rFonts w:ascii="Arial Narrow" w:hAnsi="Arial Narrow"/>
          <w:b w:val="0"/>
        </w:rPr>
        <w:t>.</w:t>
      </w:r>
      <w:r w:rsidRPr="0060239B">
        <w:rPr>
          <w:rFonts w:ascii="Arial Narrow" w:hAnsi="Arial Narrow"/>
          <w:b w:val="0"/>
        </w:rPr>
        <w:t>329,234 km²</w:t>
      </w:r>
      <w:r w:rsidRPr="0060239B">
        <w:rPr>
          <w:rStyle w:val="apple-converted-space"/>
          <w:rFonts w:ascii="Arial Narrow" w:eastAsiaTheme="majorEastAsia" w:hAnsi="Arial Narrow"/>
          <w:b w:val="0"/>
        </w:rPr>
        <w:t> </w:t>
      </w:r>
      <w:r w:rsidRPr="0060239B">
        <w:rPr>
          <w:rFonts w:ascii="Arial Narrow" w:hAnsi="Arial Narrow"/>
          <w:b w:val="0"/>
        </w:rPr>
        <w:t>e sua população, estimada pelo</w:t>
      </w:r>
      <w:r w:rsidRPr="0060239B">
        <w:rPr>
          <w:rStyle w:val="apple-converted-space"/>
          <w:rFonts w:ascii="Arial Narrow" w:eastAsiaTheme="majorEastAsia" w:hAnsi="Arial Narrow"/>
          <w:b w:val="0"/>
        </w:rPr>
        <w:t> </w:t>
      </w:r>
      <w:hyperlink r:id="rId309" w:tooltip="Instituto Brasileiro de Geografia e Estatística" w:history="1">
        <w:r w:rsidRPr="0060239B">
          <w:rPr>
            <w:rStyle w:val="Hyperlink"/>
            <w:rFonts w:ascii="Arial Narrow" w:hAnsi="Arial Narrow"/>
            <w:b w:val="0"/>
            <w:color w:val="auto"/>
            <w:u w:val="none"/>
          </w:rPr>
          <w:t>IBGE</w:t>
        </w:r>
      </w:hyperlink>
      <w:r w:rsidR="00C74DE3" w:rsidRPr="0060239B">
        <w:rPr>
          <w:rFonts w:ascii="Arial Narrow" w:hAnsi="Arial Narrow"/>
          <w:b w:val="0"/>
        </w:rPr>
        <w:t xml:space="preserve"> </w:t>
      </w:r>
      <w:r w:rsidRPr="0060239B">
        <w:rPr>
          <w:rFonts w:ascii="Arial Narrow" w:hAnsi="Arial Narrow"/>
          <w:b w:val="0"/>
        </w:rPr>
        <w:t>em 2012, era de</w:t>
      </w:r>
      <w:r w:rsidRPr="0060239B">
        <w:rPr>
          <w:rStyle w:val="apple-converted-space"/>
          <w:rFonts w:ascii="Arial Narrow" w:eastAsiaTheme="majorEastAsia" w:hAnsi="Arial Narrow"/>
          <w:b w:val="0"/>
        </w:rPr>
        <w:t> </w:t>
      </w:r>
      <w:r w:rsidRPr="0060239B">
        <w:rPr>
          <w:rFonts w:ascii="Arial Narrow" w:hAnsi="Arial Narrow"/>
          <w:b w:val="0"/>
        </w:rPr>
        <w:t>86 985</w:t>
      </w:r>
      <w:r w:rsidRPr="0060239B">
        <w:rPr>
          <w:rStyle w:val="apple-converted-space"/>
          <w:rFonts w:ascii="Arial Narrow" w:eastAsiaTheme="majorEastAsia" w:hAnsi="Arial Narrow"/>
          <w:b w:val="0"/>
        </w:rPr>
        <w:t> </w:t>
      </w:r>
      <w:r w:rsidRPr="0060239B">
        <w:rPr>
          <w:rFonts w:ascii="Arial Narrow" w:hAnsi="Arial Narrow"/>
          <w:b w:val="0"/>
        </w:rPr>
        <w:t>habitantes,</w:t>
      </w:r>
      <w:r w:rsidRPr="0060239B">
        <w:rPr>
          <w:rStyle w:val="apple-converted-space"/>
          <w:rFonts w:ascii="Arial Narrow" w:eastAsiaTheme="majorEastAsia" w:hAnsi="Arial Narrow"/>
          <w:b w:val="0"/>
        </w:rPr>
        <w:t> </w:t>
      </w:r>
      <w:r w:rsidRPr="0060239B">
        <w:rPr>
          <w:rFonts w:ascii="Arial Narrow" w:hAnsi="Arial Narrow"/>
          <w:b w:val="0"/>
        </w:rPr>
        <w:t>sendo assim o</w:t>
      </w:r>
      <w:r w:rsidRPr="0060239B">
        <w:rPr>
          <w:rStyle w:val="apple-converted-space"/>
          <w:rFonts w:ascii="Arial Narrow" w:eastAsiaTheme="majorEastAsia" w:hAnsi="Arial Narrow"/>
          <w:b w:val="0"/>
        </w:rPr>
        <w:t> </w:t>
      </w:r>
      <w:hyperlink r:id="rId310" w:tooltip="Anexo:Lista de municípios do Amazonas por população" w:history="1">
        <w:r w:rsidRPr="0060239B">
          <w:rPr>
            <w:rStyle w:val="Hyperlink"/>
            <w:rFonts w:ascii="Arial Narrow" w:hAnsi="Arial Narrow"/>
            <w:b w:val="0"/>
            <w:color w:val="auto"/>
            <w:u w:val="none"/>
          </w:rPr>
          <w:t>quarto município mais populoso do estado do Amazonas</w:t>
        </w:r>
      </w:hyperlink>
      <w:r w:rsidRPr="0060239B">
        <w:rPr>
          <w:rFonts w:ascii="Arial Narrow" w:hAnsi="Arial Narrow"/>
          <w:b w:val="0"/>
        </w:rPr>
        <w:t>, superado por Manaus,</w:t>
      </w:r>
      <w:r w:rsidRPr="0060239B">
        <w:rPr>
          <w:rStyle w:val="apple-converted-space"/>
          <w:rFonts w:ascii="Arial Narrow" w:eastAsiaTheme="majorEastAsia" w:hAnsi="Arial Narrow"/>
          <w:b w:val="0"/>
        </w:rPr>
        <w:t> </w:t>
      </w:r>
      <w:hyperlink r:id="rId311" w:tooltip="Parintins" w:history="1">
        <w:r w:rsidRPr="0060239B">
          <w:rPr>
            <w:rStyle w:val="Hyperlink"/>
            <w:rFonts w:ascii="Arial Narrow" w:hAnsi="Arial Narrow"/>
            <w:b w:val="0"/>
            <w:color w:val="auto"/>
            <w:u w:val="none"/>
          </w:rPr>
          <w:t>Parintins</w:t>
        </w:r>
      </w:hyperlink>
      <w:r w:rsidRPr="0060239B">
        <w:rPr>
          <w:rStyle w:val="apple-converted-space"/>
          <w:rFonts w:ascii="Arial Narrow" w:eastAsiaTheme="majorEastAsia" w:hAnsi="Arial Narrow"/>
          <w:b w:val="0"/>
        </w:rPr>
        <w:t> </w:t>
      </w:r>
      <w:r w:rsidRPr="0060239B">
        <w:rPr>
          <w:rFonts w:ascii="Arial Narrow" w:hAnsi="Arial Narrow"/>
          <w:b w:val="0"/>
        </w:rPr>
        <w:t>e</w:t>
      </w:r>
      <w:r w:rsidRPr="0060239B">
        <w:rPr>
          <w:rStyle w:val="apple-converted-space"/>
          <w:rFonts w:ascii="Arial Narrow" w:eastAsiaTheme="majorEastAsia" w:hAnsi="Arial Narrow"/>
          <w:b w:val="0"/>
        </w:rPr>
        <w:t> </w:t>
      </w:r>
      <w:hyperlink r:id="rId312" w:tooltip="Itacoatiara (Amazonas)" w:history="1">
        <w:r w:rsidRPr="0060239B">
          <w:rPr>
            <w:rStyle w:val="Hyperlink"/>
            <w:rFonts w:ascii="Arial Narrow" w:hAnsi="Arial Narrow"/>
            <w:b w:val="0"/>
            <w:color w:val="auto"/>
            <w:u w:val="none"/>
          </w:rPr>
          <w:t>Itacoatiara</w:t>
        </w:r>
      </w:hyperlink>
      <w:r w:rsidRPr="0060239B">
        <w:rPr>
          <w:rFonts w:ascii="Arial Narrow" w:hAnsi="Arial Narrow"/>
          <w:b w:val="0"/>
        </w:rPr>
        <w:t xml:space="preserve">, e o segundo de sua microrregião. Juntamente com outros sete </w:t>
      </w:r>
      <w:r w:rsidR="003F6DE6" w:rsidRPr="0060239B">
        <w:rPr>
          <w:rFonts w:ascii="Arial Narrow" w:hAnsi="Arial Narrow"/>
          <w:b w:val="0"/>
        </w:rPr>
        <w:t>municípios integram</w:t>
      </w:r>
      <w:r w:rsidRPr="0060239B">
        <w:rPr>
          <w:rFonts w:ascii="Arial Narrow" w:hAnsi="Arial Narrow"/>
          <w:b w:val="0"/>
        </w:rPr>
        <w:t xml:space="preserve"> a</w:t>
      </w:r>
      <w:r w:rsidR="00C74DE3" w:rsidRPr="0060239B">
        <w:rPr>
          <w:rFonts w:ascii="Arial Narrow" w:hAnsi="Arial Narrow"/>
          <w:b w:val="0"/>
        </w:rPr>
        <w:t xml:space="preserve"> </w:t>
      </w:r>
      <w:hyperlink r:id="rId313" w:tooltip="Região Metropolitana de Manaus" w:history="1">
        <w:r w:rsidRPr="0060239B">
          <w:rPr>
            <w:rStyle w:val="Hyperlink"/>
            <w:rFonts w:ascii="Arial Narrow" w:hAnsi="Arial Narrow"/>
            <w:b w:val="0"/>
            <w:color w:val="auto"/>
            <w:u w:val="none"/>
          </w:rPr>
          <w:t>Região Metropolitana de Manaus</w:t>
        </w:r>
      </w:hyperlink>
      <w:r w:rsidRPr="0060239B">
        <w:rPr>
          <w:rFonts w:ascii="Arial Narrow" w:hAnsi="Arial Narrow"/>
          <w:b w:val="0"/>
        </w:rPr>
        <w:t>, a maior</w:t>
      </w:r>
      <w:r w:rsidRPr="0060239B">
        <w:rPr>
          <w:rStyle w:val="apple-converted-space"/>
          <w:rFonts w:ascii="Arial Narrow" w:eastAsiaTheme="majorEastAsia" w:hAnsi="Arial Narrow"/>
          <w:b w:val="0"/>
        </w:rPr>
        <w:t> </w:t>
      </w:r>
      <w:hyperlink r:id="rId314" w:tooltip="Região metropolitana" w:history="1">
        <w:r w:rsidRPr="0060239B">
          <w:rPr>
            <w:rStyle w:val="Hyperlink"/>
            <w:rFonts w:ascii="Arial Narrow" w:hAnsi="Arial Narrow"/>
            <w:b w:val="0"/>
            <w:color w:val="auto"/>
            <w:u w:val="none"/>
          </w:rPr>
          <w:t>região metropolitana</w:t>
        </w:r>
      </w:hyperlink>
      <w:r w:rsidR="00C74DE3" w:rsidRPr="0060239B">
        <w:rPr>
          <w:rFonts w:ascii="Arial Narrow" w:hAnsi="Arial Narrow"/>
          <w:b w:val="0"/>
        </w:rPr>
        <w:t xml:space="preserve"> </w:t>
      </w:r>
      <w:r w:rsidRPr="0060239B">
        <w:rPr>
          <w:rFonts w:ascii="Arial Narrow" w:hAnsi="Arial Narrow"/>
          <w:b w:val="0"/>
        </w:rPr>
        <w:t>brasileira em área territorial e a mais populosa da</w:t>
      </w:r>
      <w:r w:rsidRPr="0060239B">
        <w:rPr>
          <w:rStyle w:val="apple-converted-space"/>
          <w:rFonts w:ascii="Arial Narrow" w:eastAsiaTheme="majorEastAsia" w:hAnsi="Arial Narrow"/>
          <w:b w:val="0"/>
        </w:rPr>
        <w:t> </w:t>
      </w:r>
      <w:hyperlink r:id="rId315" w:tooltip="Região Norte do Brasil" w:history="1">
        <w:r w:rsidRPr="0060239B">
          <w:rPr>
            <w:rStyle w:val="Hyperlink"/>
            <w:rFonts w:ascii="Arial Narrow" w:hAnsi="Arial Narrow"/>
            <w:b w:val="0"/>
            <w:color w:val="auto"/>
            <w:u w:val="none"/>
          </w:rPr>
          <w:t>Região Norte do Brasil</w:t>
        </w:r>
      </w:hyperlink>
      <w:r w:rsidRPr="0060239B">
        <w:rPr>
          <w:rFonts w:ascii="Arial Narrow" w:hAnsi="Arial Narrow"/>
          <w:b w:val="0"/>
        </w:rPr>
        <w:t>. Sua área representa 0.4666 % da área do estado do Amazonas, 0.1902 % da Região</w:t>
      </w:r>
      <w:r w:rsidRPr="0060239B">
        <w:rPr>
          <w:rStyle w:val="apple-converted-space"/>
          <w:rFonts w:ascii="Arial Narrow" w:eastAsiaTheme="majorEastAsia" w:hAnsi="Arial Narrow"/>
          <w:b w:val="0"/>
        </w:rPr>
        <w:t> </w:t>
      </w:r>
      <w:hyperlink r:id="rId316" w:tooltip="Região Norte do Brasil" w:history="1">
        <w:r w:rsidRPr="0060239B">
          <w:rPr>
            <w:rStyle w:val="Hyperlink"/>
            <w:rFonts w:ascii="Arial Narrow" w:hAnsi="Arial Narrow"/>
            <w:b w:val="0"/>
            <w:color w:val="auto"/>
            <w:u w:val="none"/>
          </w:rPr>
          <w:t>Norte</w:t>
        </w:r>
      </w:hyperlink>
      <w:r w:rsidRPr="0060239B">
        <w:rPr>
          <w:rStyle w:val="apple-converted-space"/>
          <w:rFonts w:ascii="Arial Narrow" w:eastAsiaTheme="majorEastAsia" w:hAnsi="Arial Narrow"/>
          <w:b w:val="0"/>
        </w:rPr>
        <w:t> </w:t>
      </w:r>
      <w:r w:rsidRPr="0060239B">
        <w:rPr>
          <w:rFonts w:ascii="Arial Narrow" w:hAnsi="Arial Narrow"/>
          <w:b w:val="0"/>
        </w:rPr>
        <w:t>e 0.0863 % de todo o</w:t>
      </w:r>
      <w:r w:rsidR="00C74DE3" w:rsidRPr="0060239B">
        <w:rPr>
          <w:rFonts w:ascii="Arial Narrow" w:hAnsi="Arial Narrow"/>
          <w:b w:val="0"/>
        </w:rPr>
        <w:t xml:space="preserve"> </w:t>
      </w:r>
      <w:hyperlink r:id="rId317" w:tooltip="Geografia do Brasil" w:history="1">
        <w:r w:rsidRPr="0060239B">
          <w:rPr>
            <w:rStyle w:val="Hyperlink"/>
            <w:rFonts w:ascii="Arial Narrow" w:hAnsi="Arial Narrow"/>
            <w:b w:val="0"/>
            <w:color w:val="auto"/>
            <w:u w:val="none"/>
          </w:rPr>
          <w:t>território brasileiro</w:t>
        </w:r>
      </w:hyperlink>
      <w:r w:rsidRPr="0060239B">
        <w:rPr>
          <w:rFonts w:ascii="Arial Narrow" w:hAnsi="Arial Narrow"/>
          <w:b w:val="0"/>
        </w:rPr>
        <w:t>.</w:t>
      </w:r>
      <w:r w:rsidR="00C74DE3" w:rsidRPr="0060239B">
        <w:rPr>
          <w:rFonts w:ascii="Arial Narrow" w:hAnsi="Arial Narrow"/>
          <w:b w:val="0"/>
        </w:rPr>
        <w:t xml:space="preserve"> </w:t>
      </w:r>
    </w:p>
    <w:p w:rsidR="00B31F5C" w:rsidRPr="0060239B" w:rsidRDefault="00B31F5C"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O município possui uma temperatura média anual mínima de 24 °C e de 35 °C como média máxima.</w:t>
      </w:r>
      <w:r w:rsidRPr="0060239B">
        <w:rPr>
          <w:rStyle w:val="apple-converted-space"/>
          <w:rFonts w:ascii="Arial Narrow" w:eastAsiaTheme="majorEastAsia" w:hAnsi="Arial Narrow"/>
          <w:b w:val="0"/>
        </w:rPr>
        <w:t> </w:t>
      </w:r>
      <w:r w:rsidRPr="0060239B">
        <w:rPr>
          <w:rFonts w:ascii="Arial Narrow" w:hAnsi="Arial Narrow"/>
          <w:b w:val="0"/>
        </w:rPr>
        <w:t>Na vegetação do município predomina uma formação arbórea esparsa. Em relação à frota automobilística, em</w:t>
      </w:r>
      <w:r w:rsidRPr="0060239B">
        <w:rPr>
          <w:rStyle w:val="apple-converted-space"/>
          <w:rFonts w:ascii="Arial Narrow" w:eastAsiaTheme="majorEastAsia" w:hAnsi="Arial Narrow"/>
          <w:b w:val="0"/>
        </w:rPr>
        <w:t> </w:t>
      </w:r>
      <w:hyperlink r:id="rId318" w:tooltip="2009" w:history="1">
        <w:r w:rsidRPr="0060239B">
          <w:rPr>
            <w:rStyle w:val="Hyperlink"/>
            <w:rFonts w:ascii="Arial Narrow" w:hAnsi="Arial Narrow"/>
            <w:b w:val="0"/>
            <w:color w:val="auto"/>
            <w:u w:val="none"/>
          </w:rPr>
          <w:t>2009</w:t>
        </w:r>
      </w:hyperlink>
      <w:r w:rsidRPr="0060239B">
        <w:rPr>
          <w:rStyle w:val="apple-converted-space"/>
          <w:rFonts w:ascii="Arial Narrow" w:eastAsiaTheme="majorEastAsia" w:hAnsi="Arial Narrow"/>
          <w:b w:val="0"/>
        </w:rPr>
        <w:t> </w:t>
      </w:r>
      <w:r w:rsidRPr="0060239B">
        <w:rPr>
          <w:rFonts w:ascii="Arial Narrow" w:hAnsi="Arial Narrow"/>
          <w:b w:val="0"/>
        </w:rPr>
        <w:t>foram contabilizados</w:t>
      </w:r>
      <w:r w:rsidR="00B966CA" w:rsidRPr="0060239B">
        <w:rPr>
          <w:rFonts w:ascii="Arial Narrow" w:hAnsi="Arial Narrow"/>
          <w:b w:val="0"/>
        </w:rPr>
        <w:t xml:space="preserve"> </w:t>
      </w:r>
      <w:r w:rsidRPr="0060239B">
        <w:rPr>
          <w:rFonts w:ascii="Arial Narrow" w:hAnsi="Arial Narrow"/>
          <w:b w:val="0"/>
        </w:rPr>
        <w:t>12</w:t>
      </w:r>
      <w:r w:rsidR="00B966CA" w:rsidRPr="0060239B">
        <w:rPr>
          <w:rFonts w:ascii="Arial Narrow" w:hAnsi="Arial Narrow"/>
          <w:b w:val="0"/>
        </w:rPr>
        <w:t>.</w:t>
      </w:r>
      <w:r w:rsidRPr="0060239B">
        <w:rPr>
          <w:rFonts w:ascii="Arial Narrow" w:hAnsi="Arial Narrow"/>
          <w:b w:val="0"/>
        </w:rPr>
        <w:t>492</w:t>
      </w:r>
      <w:r w:rsidRPr="0060239B">
        <w:rPr>
          <w:rStyle w:val="apple-converted-space"/>
          <w:rFonts w:ascii="Arial Narrow" w:eastAsiaTheme="majorEastAsia" w:hAnsi="Arial Narrow"/>
          <w:b w:val="0"/>
        </w:rPr>
        <w:t> </w:t>
      </w:r>
      <w:r w:rsidRPr="0060239B">
        <w:rPr>
          <w:rFonts w:ascii="Arial Narrow" w:hAnsi="Arial Narrow"/>
          <w:b w:val="0"/>
        </w:rPr>
        <w:t>veículos.</w:t>
      </w:r>
      <w:r w:rsidRPr="0060239B">
        <w:rPr>
          <w:rStyle w:val="apple-converted-space"/>
          <w:rFonts w:ascii="Arial Narrow" w:eastAsiaTheme="majorEastAsia" w:hAnsi="Arial Narrow"/>
          <w:b w:val="0"/>
        </w:rPr>
        <w:t> </w:t>
      </w:r>
      <w:r w:rsidRPr="0060239B">
        <w:rPr>
          <w:rFonts w:ascii="Arial Narrow" w:hAnsi="Arial Narrow"/>
          <w:b w:val="0"/>
        </w:rPr>
        <w:t>O município contava, em 2009, com 24 estabelecimentos de saúde.</w:t>
      </w:r>
      <w:r w:rsidRPr="0060239B">
        <w:rPr>
          <w:rStyle w:val="apple-converted-space"/>
          <w:rFonts w:ascii="Arial Narrow" w:eastAsiaTheme="majorEastAsia" w:hAnsi="Arial Narrow"/>
          <w:b w:val="0"/>
        </w:rPr>
        <w:t> </w:t>
      </w:r>
      <w:r w:rsidRPr="0060239B">
        <w:rPr>
          <w:rFonts w:ascii="Arial Narrow" w:hAnsi="Arial Narrow"/>
          <w:b w:val="0"/>
        </w:rPr>
        <w:t>O seu</w:t>
      </w:r>
      <w:r w:rsidRPr="0060239B">
        <w:rPr>
          <w:rStyle w:val="apple-converted-space"/>
          <w:rFonts w:ascii="Arial Narrow" w:eastAsiaTheme="majorEastAsia" w:hAnsi="Arial Narrow"/>
          <w:b w:val="0"/>
        </w:rPr>
        <w:t> </w:t>
      </w:r>
      <w:hyperlink r:id="rId319" w:tooltip="Índice de Desenvolvimento Humano" w:history="1">
        <w:r w:rsidRPr="0060239B">
          <w:rPr>
            <w:rStyle w:val="Hyperlink"/>
            <w:rFonts w:ascii="Arial Narrow" w:hAnsi="Arial Narrow"/>
            <w:b w:val="0"/>
            <w:color w:val="auto"/>
            <w:u w:val="none"/>
          </w:rPr>
          <w:t>Índice de Desenvolvimento Humano</w:t>
        </w:r>
      </w:hyperlink>
      <w:r w:rsidRPr="0060239B">
        <w:rPr>
          <w:rStyle w:val="apple-converted-space"/>
          <w:rFonts w:ascii="Arial Narrow" w:eastAsiaTheme="majorEastAsia" w:hAnsi="Arial Narrow"/>
          <w:b w:val="0"/>
        </w:rPr>
        <w:t> </w:t>
      </w:r>
      <w:r w:rsidRPr="0060239B">
        <w:rPr>
          <w:rFonts w:ascii="Arial Narrow" w:hAnsi="Arial Narrow"/>
          <w:b w:val="0"/>
        </w:rPr>
        <w:t>(</w:t>
      </w:r>
      <w:hyperlink r:id="rId320" w:tooltip="Índice de Desenvolvimento Humano" w:history="1">
        <w:r w:rsidRPr="0060239B">
          <w:rPr>
            <w:rStyle w:val="Hyperlink"/>
            <w:rFonts w:ascii="Arial Narrow" w:hAnsi="Arial Narrow"/>
            <w:b w:val="0"/>
            <w:color w:val="auto"/>
            <w:u w:val="none"/>
          </w:rPr>
          <w:t>IDH</w:t>
        </w:r>
      </w:hyperlink>
      <w:r w:rsidRPr="0060239B">
        <w:rPr>
          <w:rFonts w:ascii="Arial Narrow" w:hAnsi="Arial Narrow"/>
          <w:b w:val="0"/>
        </w:rPr>
        <w:t>) é de 0,614, sendo considerando inferior à média nacional e médio, comparando com o</w:t>
      </w:r>
      <w:r w:rsidRPr="0060239B">
        <w:rPr>
          <w:rStyle w:val="apple-converted-space"/>
          <w:rFonts w:ascii="Arial Narrow" w:eastAsiaTheme="majorEastAsia" w:hAnsi="Arial Narrow"/>
          <w:b w:val="0"/>
        </w:rPr>
        <w:t> </w:t>
      </w:r>
      <w:hyperlink r:id="rId321" w:tooltip="Índice de Desenvolvimento Humano" w:history="1">
        <w:r w:rsidRPr="0060239B">
          <w:rPr>
            <w:rStyle w:val="Hyperlink"/>
            <w:rFonts w:ascii="Arial Narrow" w:hAnsi="Arial Narrow"/>
            <w:b w:val="0"/>
            <w:color w:val="auto"/>
            <w:u w:val="none"/>
          </w:rPr>
          <w:t>IDH</w:t>
        </w:r>
      </w:hyperlink>
      <w:r w:rsidRPr="0060239B">
        <w:rPr>
          <w:rStyle w:val="apple-converted-space"/>
          <w:rFonts w:ascii="Arial Narrow" w:eastAsiaTheme="majorEastAsia" w:hAnsi="Arial Narrow"/>
          <w:b w:val="0"/>
        </w:rPr>
        <w:t> </w:t>
      </w:r>
      <w:r w:rsidRPr="0060239B">
        <w:rPr>
          <w:rFonts w:ascii="Arial Narrow" w:hAnsi="Arial Narrow"/>
          <w:b w:val="0"/>
        </w:rPr>
        <w:t>apresentado pelo</w:t>
      </w:r>
      <w:r w:rsidRPr="0060239B">
        <w:rPr>
          <w:rStyle w:val="apple-converted-space"/>
          <w:rFonts w:ascii="Arial Narrow" w:eastAsiaTheme="majorEastAsia" w:hAnsi="Arial Narrow"/>
          <w:b w:val="0"/>
        </w:rPr>
        <w:t> </w:t>
      </w:r>
      <w:hyperlink r:id="rId322" w:tooltip="Amazonas" w:history="1">
        <w:r w:rsidRPr="0060239B">
          <w:rPr>
            <w:rStyle w:val="Hyperlink"/>
            <w:rFonts w:ascii="Arial Narrow" w:hAnsi="Arial Narrow"/>
            <w:b w:val="0"/>
            <w:color w:val="auto"/>
            <w:u w:val="none"/>
          </w:rPr>
          <w:t>estado</w:t>
        </w:r>
      </w:hyperlink>
      <w:r w:rsidRPr="0060239B">
        <w:rPr>
          <w:rStyle w:val="apple-converted-space"/>
          <w:rFonts w:ascii="Arial Narrow" w:eastAsiaTheme="majorEastAsia" w:hAnsi="Arial Narrow"/>
          <w:b w:val="0"/>
        </w:rPr>
        <w:t> </w:t>
      </w:r>
      <w:r w:rsidRPr="0060239B">
        <w:rPr>
          <w:rFonts w:ascii="Arial Narrow" w:hAnsi="Arial Narrow"/>
          <w:b w:val="0"/>
        </w:rPr>
        <w:t>que foi de 0,674.</w:t>
      </w:r>
    </w:p>
    <w:p w:rsidR="00B429AC" w:rsidRDefault="00B31F5C" w:rsidP="0060239B">
      <w:pPr>
        <w:pStyle w:val="NormalWeb"/>
        <w:spacing w:before="0" w:beforeAutospacing="0" w:after="0" w:afterAutospacing="0" w:line="360" w:lineRule="auto"/>
        <w:rPr>
          <w:rFonts w:ascii="Arial Narrow" w:hAnsi="Arial Narrow"/>
          <w:b w:val="0"/>
        </w:rPr>
      </w:pPr>
      <w:r w:rsidRPr="0060239B">
        <w:rPr>
          <w:rFonts w:ascii="Arial Narrow" w:hAnsi="Arial Narrow"/>
          <w:b w:val="0"/>
        </w:rPr>
        <w:t>A vegetação, típica da região Amazônica é formada por florestas de várzea e terra firme, tendo ao seu redor um relevo composto por lagos, ilhotes e uma pequena serra. Todos os anos ocorre a tradicional festa das cirandas, com o desfile de vários grupos de ciranda da cidade. Sua padroeira é</w:t>
      </w:r>
      <w:r w:rsidRPr="0060239B">
        <w:rPr>
          <w:rStyle w:val="apple-converted-space"/>
          <w:rFonts w:ascii="Arial Narrow" w:eastAsiaTheme="majorEastAsia" w:hAnsi="Arial Narrow"/>
          <w:b w:val="0"/>
        </w:rPr>
        <w:t> </w:t>
      </w:r>
      <w:hyperlink r:id="rId323" w:tooltip="Nossa Senhora de Nazaré" w:history="1">
        <w:r w:rsidRPr="0060239B">
          <w:rPr>
            <w:rStyle w:val="Hyperlink"/>
            <w:rFonts w:ascii="Arial Narrow" w:hAnsi="Arial Narrow"/>
            <w:b w:val="0"/>
            <w:color w:val="auto"/>
            <w:u w:val="none"/>
          </w:rPr>
          <w:t>Nossa Senhora de Nazaré</w:t>
        </w:r>
      </w:hyperlink>
      <w:r w:rsidRPr="0060239B">
        <w:rPr>
          <w:rFonts w:ascii="Arial Narrow" w:hAnsi="Arial Narrow"/>
          <w:b w:val="0"/>
        </w:rPr>
        <w:t>.</w:t>
      </w:r>
    </w:p>
    <w:p w:rsidR="00084C9C" w:rsidRPr="00FD7354" w:rsidRDefault="00084C9C" w:rsidP="00084C9C">
      <w:pPr>
        <w:pStyle w:val="NormalWeb"/>
        <w:spacing w:before="0" w:beforeAutospacing="0" w:after="0" w:afterAutospacing="0" w:line="360" w:lineRule="auto"/>
        <w:rPr>
          <w:rFonts w:ascii="Arial Narrow" w:hAnsi="Arial Narrow"/>
          <w:b w:val="0"/>
        </w:rPr>
      </w:pPr>
      <w:r>
        <w:rPr>
          <w:rFonts w:ascii="Arial Narrow" w:hAnsi="Arial Narrow" w:cs="Calibri,Bold"/>
          <w:b w:val="0"/>
        </w:rPr>
        <w:t xml:space="preserve">Atualmente, encontra-se em fase de implantação o </w:t>
      </w:r>
      <w:r w:rsidRPr="00FD7354">
        <w:rPr>
          <w:rFonts w:ascii="Arial Narrow" w:hAnsi="Arial Narrow" w:cs="Calibri,Bold"/>
          <w:b w:val="0"/>
        </w:rPr>
        <w:t>Campu</w:t>
      </w:r>
      <w:r>
        <w:rPr>
          <w:rFonts w:ascii="Arial Narrow" w:hAnsi="Arial Narrow" w:cs="Calibri,Bold"/>
          <w:b w:val="0"/>
        </w:rPr>
        <w:t>s Avançado Manacapuru</w:t>
      </w:r>
      <w:r w:rsidRPr="00FD7354">
        <w:rPr>
          <w:rFonts w:ascii="Arial Narrow" w:hAnsi="Arial Narrow" w:cs="Calibri,Bold"/>
          <w:b w:val="0"/>
        </w:rPr>
        <w:t>, com Cursos para atender a área de Serviços.</w:t>
      </w:r>
    </w:p>
    <w:p w:rsidR="00060DEA" w:rsidRPr="0060239B" w:rsidRDefault="00060DEA" w:rsidP="0060239B">
      <w:pPr>
        <w:pStyle w:val="NormalWeb"/>
        <w:spacing w:before="0" w:beforeAutospacing="0" w:after="0" w:afterAutospacing="0" w:line="360" w:lineRule="auto"/>
        <w:rPr>
          <w:rFonts w:ascii="Arial Narrow" w:hAnsi="Arial Narrow"/>
          <w:b w:val="0"/>
        </w:rPr>
      </w:pPr>
    </w:p>
    <w:p w:rsidR="00B429AC" w:rsidRPr="0060239B" w:rsidRDefault="00B429AC" w:rsidP="0060239B">
      <w:pPr>
        <w:pStyle w:val="NormalWeb"/>
        <w:spacing w:before="0" w:beforeAutospacing="0" w:after="0" w:afterAutospacing="0" w:line="360" w:lineRule="auto"/>
        <w:rPr>
          <w:rFonts w:ascii="Arial Narrow" w:hAnsi="Arial Narrow"/>
          <w:b w:val="0"/>
          <w:shd w:val="clear" w:color="auto" w:fill="FFFFFF"/>
        </w:rPr>
      </w:pPr>
      <w:r w:rsidRPr="0060239B">
        <w:rPr>
          <w:rFonts w:ascii="Arial Narrow" w:hAnsi="Arial Narrow"/>
          <w:shd w:val="clear" w:color="auto" w:fill="FFFFFF"/>
        </w:rPr>
        <w:lastRenderedPageBreak/>
        <w:t>Iranduba</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é um</w:t>
      </w:r>
      <w:r w:rsidRPr="0060239B">
        <w:rPr>
          <w:rStyle w:val="apple-converted-space"/>
          <w:rFonts w:ascii="Arial Narrow" w:eastAsiaTheme="majorEastAsia" w:hAnsi="Arial Narrow"/>
          <w:b w:val="0"/>
          <w:shd w:val="clear" w:color="auto" w:fill="FFFFFF"/>
        </w:rPr>
        <w:t> </w:t>
      </w:r>
      <w:hyperlink r:id="rId324" w:tooltip="Município" w:history="1">
        <w:r w:rsidRPr="0060239B">
          <w:rPr>
            <w:rStyle w:val="Hyperlink"/>
            <w:rFonts w:ascii="Arial Narrow" w:eastAsiaTheme="majorEastAsia" w:hAnsi="Arial Narrow"/>
            <w:b w:val="0"/>
            <w:color w:val="auto"/>
            <w:u w:val="none"/>
            <w:shd w:val="clear" w:color="auto" w:fill="FFFFFF"/>
          </w:rPr>
          <w:t>município</w:t>
        </w:r>
      </w:hyperlink>
      <w:r w:rsidRPr="0060239B">
        <w:rPr>
          <w:rStyle w:val="apple-converted-space"/>
          <w:rFonts w:ascii="Arial Narrow" w:eastAsiaTheme="majorEastAsia" w:hAnsi="Arial Narrow"/>
          <w:b w:val="0"/>
          <w:shd w:val="clear" w:color="auto" w:fill="FFFFFF"/>
        </w:rPr>
        <w:t> </w:t>
      </w:r>
      <w:hyperlink r:id="rId325" w:tooltip="Brasileiro" w:history="1">
        <w:r w:rsidRPr="0060239B">
          <w:rPr>
            <w:rStyle w:val="Hyperlink"/>
            <w:rFonts w:ascii="Arial Narrow" w:eastAsiaTheme="majorEastAsia" w:hAnsi="Arial Narrow"/>
            <w:b w:val="0"/>
            <w:color w:val="auto"/>
            <w:u w:val="none"/>
            <w:shd w:val="clear" w:color="auto" w:fill="FFFFFF"/>
          </w:rPr>
          <w:t>brasileiro</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do</w:t>
      </w:r>
      <w:r w:rsidRPr="0060239B">
        <w:rPr>
          <w:rStyle w:val="apple-converted-space"/>
          <w:rFonts w:ascii="Arial Narrow" w:eastAsiaTheme="majorEastAsia" w:hAnsi="Arial Narrow"/>
          <w:b w:val="0"/>
          <w:shd w:val="clear" w:color="auto" w:fill="FFFFFF"/>
        </w:rPr>
        <w:t> </w:t>
      </w:r>
      <w:r w:rsidRPr="0060239B">
        <w:rPr>
          <w:rFonts w:ascii="Arial Narrow" w:eastAsiaTheme="majorEastAsia" w:hAnsi="Arial Narrow"/>
          <w:b w:val="0"/>
          <w:shd w:val="clear" w:color="auto" w:fill="FFFFFF"/>
        </w:rPr>
        <w:t>estado</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do</w:t>
      </w:r>
      <w:r w:rsidRPr="0060239B">
        <w:rPr>
          <w:rStyle w:val="apple-converted-space"/>
          <w:rFonts w:ascii="Arial Narrow" w:eastAsiaTheme="majorEastAsia" w:hAnsi="Arial Narrow"/>
          <w:b w:val="0"/>
          <w:shd w:val="clear" w:color="auto" w:fill="FFFFFF"/>
        </w:rPr>
        <w:t> </w:t>
      </w:r>
      <w:hyperlink r:id="rId326" w:tooltip="Amazonas" w:history="1">
        <w:r w:rsidRPr="0060239B">
          <w:rPr>
            <w:rStyle w:val="Hyperlink"/>
            <w:rFonts w:ascii="Arial Narrow" w:eastAsiaTheme="majorEastAsia" w:hAnsi="Arial Narrow"/>
            <w:b w:val="0"/>
            <w:color w:val="auto"/>
            <w:u w:val="none"/>
            <w:shd w:val="clear" w:color="auto" w:fill="FFFFFF"/>
          </w:rPr>
          <w:t>Amazonas</w:t>
        </w:r>
      </w:hyperlink>
      <w:r w:rsidRPr="0060239B">
        <w:rPr>
          <w:rFonts w:ascii="Arial Narrow" w:hAnsi="Arial Narrow"/>
          <w:b w:val="0"/>
          <w:shd w:val="clear" w:color="auto" w:fill="FFFFFF"/>
        </w:rPr>
        <w:t>. Pertencente à</w:t>
      </w:r>
      <w:r w:rsidRPr="0060239B">
        <w:rPr>
          <w:rStyle w:val="apple-converted-space"/>
          <w:rFonts w:ascii="Arial Narrow" w:eastAsiaTheme="majorEastAsia" w:hAnsi="Arial Narrow"/>
          <w:b w:val="0"/>
          <w:shd w:val="clear" w:color="auto" w:fill="FFFFFF"/>
        </w:rPr>
        <w:t> </w:t>
      </w:r>
      <w:hyperlink r:id="rId327" w:tooltip="Região Metropolitana de Manaus" w:history="1">
        <w:r w:rsidRPr="0060239B">
          <w:rPr>
            <w:rStyle w:val="Hyperlink"/>
            <w:rFonts w:ascii="Arial Narrow" w:eastAsiaTheme="majorEastAsia" w:hAnsi="Arial Narrow"/>
            <w:b w:val="0"/>
            <w:color w:val="auto"/>
            <w:u w:val="none"/>
            <w:shd w:val="clear" w:color="auto" w:fill="FFFFFF"/>
          </w:rPr>
          <w:t>Região Metropolitana de Manaus</w:t>
        </w:r>
      </w:hyperlink>
      <w:r w:rsidRPr="0060239B">
        <w:rPr>
          <w:rFonts w:ascii="Arial Narrow" w:hAnsi="Arial Narrow"/>
          <w:b w:val="0"/>
          <w:shd w:val="clear" w:color="auto" w:fill="FFFFFF"/>
        </w:rPr>
        <w:t>,</w:t>
      </w:r>
      <w:r w:rsidRPr="0060239B">
        <w:rPr>
          <w:rStyle w:val="apple-converted-space"/>
          <w:rFonts w:ascii="Arial Narrow" w:eastAsiaTheme="majorEastAsia" w:hAnsi="Arial Narrow"/>
          <w:b w:val="0"/>
          <w:shd w:val="clear" w:color="auto" w:fill="FFFFFF"/>
        </w:rPr>
        <w:t> </w:t>
      </w:r>
      <w:hyperlink r:id="rId328" w:tooltip="Mesorregião do Centro Amazonense" w:history="1">
        <w:r w:rsidRPr="0060239B">
          <w:rPr>
            <w:rStyle w:val="Hyperlink"/>
            <w:rFonts w:ascii="Arial Narrow" w:eastAsiaTheme="majorEastAsia" w:hAnsi="Arial Narrow"/>
            <w:b w:val="0"/>
            <w:color w:val="auto"/>
            <w:u w:val="none"/>
            <w:shd w:val="clear" w:color="auto" w:fill="FFFFFF"/>
          </w:rPr>
          <w:t>mesorregião do Centro Amazonense</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e</w:t>
      </w:r>
      <w:r w:rsidRPr="0060239B">
        <w:rPr>
          <w:rStyle w:val="apple-converted-space"/>
          <w:rFonts w:ascii="Arial Narrow" w:eastAsiaTheme="majorEastAsia" w:hAnsi="Arial Narrow"/>
          <w:b w:val="0"/>
          <w:shd w:val="clear" w:color="auto" w:fill="FFFFFF"/>
        </w:rPr>
        <w:t> </w:t>
      </w:r>
      <w:hyperlink r:id="rId329" w:tooltip="Microrregião de Manaus" w:history="1">
        <w:r w:rsidRPr="0060239B">
          <w:rPr>
            <w:rStyle w:val="Hyperlink"/>
            <w:rFonts w:ascii="Arial Narrow" w:eastAsiaTheme="majorEastAsia" w:hAnsi="Arial Narrow"/>
            <w:b w:val="0"/>
            <w:color w:val="auto"/>
            <w:u w:val="none"/>
            <w:shd w:val="clear" w:color="auto" w:fill="FFFFFF"/>
          </w:rPr>
          <w:t>microrregião de Manaus</w:t>
        </w:r>
      </w:hyperlink>
      <w:r w:rsidRPr="0060239B">
        <w:rPr>
          <w:rFonts w:ascii="Arial Narrow" w:hAnsi="Arial Narrow"/>
          <w:b w:val="0"/>
          <w:shd w:val="clear" w:color="auto" w:fill="FFFFFF"/>
        </w:rPr>
        <w:t>, sua população de acordo com estimativas do</w:t>
      </w:r>
      <w:r w:rsidRPr="0060239B">
        <w:rPr>
          <w:rStyle w:val="apple-converted-space"/>
          <w:rFonts w:ascii="Arial Narrow" w:eastAsiaTheme="majorEastAsia" w:hAnsi="Arial Narrow"/>
          <w:b w:val="0"/>
          <w:shd w:val="clear" w:color="auto" w:fill="FFFFFF"/>
        </w:rPr>
        <w:t> </w:t>
      </w:r>
      <w:hyperlink r:id="rId330" w:tooltip="Instituto Brasileiro de Geografia e Estatística" w:history="1">
        <w:r w:rsidRPr="0060239B">
          <w:rPr>
            <w:rStyle w:val="Hyperlink"/>
            <w:rFonts w:ascii="Arial Narrow" w:eastAsiaTheme="majorEastAsia" w:hAnsi="Arial Narrow"/>
            <w:b w:val="0"/>
            <w:color w:val="auto"/>
            <w:u w:val="none"/>
            <w:shd w:val="clear" w:color="auto" w:fill="FFFFFF"/>
          </w:rPr>
          <w:t>Instituto Brasileiro de Geografia e Estatística</w:t>
        </w:r>
      </w:hyperlink>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(IBGE) era de</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45.250</w:t>
      </w:r>
      <w:r w:rsidRPr="0060239B">
        <w:rPr>
          <w:rStyle w:val="apple-converted-space"/>
          <w:rFonts w:ascii="Arial Narrow" w:eastAsiaTheme="majorEastAsia" w:hAnsi="Arial Narrow"/>
          <w:b w:val="0"/>
          <w:shd w:val="clear" w:color="auto" w:fill="FFFFFF"/>
        </w:rPr>
        <w:t> </w:t>
      </w:r>
      <w:r w:rsidRPr="0060239B">
        <w:rPr>
          <w:rFonts w:ascii="Arial Narrow" w:hAnsi="Arial Narrow"/>
          <w:b w:val="0"/>
          <w:shd w:val="clear" w:color="auto" w:fill="FFFFFF"/>
        </w:rPr>
        <w:t>habitantes em</w:t>
      </w:r>
      <w:r w:rsidR="0029386B" w:rsidRPr="0060239B">
        <w:rPr>
          <w:rFonts w:ascii="Arial Narrow" w:hAnsi="Arial Narrow"/>
          <w:b w:val="0"/>
          <w:shd w:val="clear" w:color="auto" w:fill="FFFFFF"/>
        </w:rPr>
        <w:t xml:space="preserve"> </w:t>
      </w:r>
      <w:hyperlink r:id="rId331" w:tooltip="2014" w:history="1">
        <w:r w:rsidRPr="0060239B">
          <w:rPr>
            <w:rStyle w:val="Hyperlink"/>
            <w:rFonts w:ascii="Arial Narrow" w:eastAsiaTheme="majorEastAsia" w:hAnsi="Arial Narrow"/>
            <w:b w:val="0"/>
            <w:color w:val="auto"/>
            <w:u w:val="none"/>
            <w:shd w:val="clear" w:color="auto" w:fill="FFFFFF"/>
          </w:rPr>
          <w:t>2014</w:t>
        </w:r>
      </w:hyperlink>
      <w:r w:rsidRPr="0060239B">
        <w:rPr>
          <w:rFonts w:ascii="Arial Narrow" w:hAnsi="Arial Narrow"/>
          <w:b w:val="0"/>
          <w:shd w:val="clear" w:color="auto" w:fill="FFFFFF"/>
        </w:rPr>
        <w:t>.</w:t>
      </w:r>
    </w:p>
    <w:p w:rsidR="00B429AC" w:rsidRDefault="00B429AC" w:rsidP="0060239B">
      <w:pPr>
        <w:pStyle w:val="NormalWeb"/>
        <w:spacing w:before="0" w:beforeAutospacing="0" w:after="0" w:afterAutospacing="0" w:line="360" w:lineRule="auto"/>
        <w:rPr>
          <w:rFonts w:ascii="Arial Narrow" w:hAnsi="Arial Narrow"/>
          <w:b w:val="0"/>
        </w:rPr>
      </w:pPr>
      <w:r w:rsidRPr="00310A6C">
        <w:rPr>
          <w:rFonts w:ascii="Arial Narrow" w:hAnsi="Arial Narrow"/>
          <w:b w:val="0"/>
        </w:rPr>
        <w:t>Suas origens se prendem à</w:t>
      </w:r>
      <w:r w:rsidRPr="00310A6C">
        <w:rPr>
          <w:rStyle w:val="apple-converted-space"/>
          <w:rFonts w:ascii="Arial Narrow" w:eastAsiaTheme="majorEastAsia" w:hAnsi="Arial Narrow"/>
          <w:b w:val="0"/>
        </w:rPr>
        <w:t> </w:t>
      </w:r>
      <w:hyperlink r:id="rId332" w:tooltip="Manaus" w:history="1">
        <w:r w:rsidRPr="00310A6C">
          <w:rPr>
            <w:rStyle w:val="Hyperlink"/>
            <w:rFonts w:ascii="Arial Narrow" w:hAnsi="Arial Narrow"/>
            <w:b w:val="0"/>
            <w:color w:val="auto"/>
            <w:u w:val="none"/>
          </w:rPr>
          <w:t>Manaus</w:t>
        </w:r>
      </w:hyperlink>
      <w:r w:rsidRPr="00310A6C">
        <w:rPr>
          <w:rFonts w:ascii="Arial Narrow" w:hAnsi="Arial Narrow"/>
          <w:b w:val="0"/>
        </w:rPr>
        <w:t>. A capital do estado conheceu época de grande prosperidade na última década do século passado e primeiras décadas deste século, com o auge da</w:t>
      </w:r>
      <w:r w:rsidRPr="00310A6C">
        <w:rPr>
          <w:rStyle w:val="apple-converted-space"/>
          <w:rFonts w:ascii="Arial Narrow" w:eastAsiaTheme="majorEastAsia" w:hAnsi="Arial Narrow"/>
          <w:b w:val="0"/>
        </w:rPr>
        <w:t> </w:t>
      </w:r>
      <w:hyperlink r:id="rId333" w:tooltip="Ciclo da borracha" w:history="1">
        <w:r w:rsidRPr="00310A6C">
          <w:rPr>
            <w:rStyle w:val="Hyperlink"/>
            <w:rFonts w:ascii="Arial Narrow" w:hAnsi="Arial Narrow"/>
            <w:b w:val="0"/>
            <w:color w:val="auto"/>
            <w:u w:val="none"/>
          </w:rPr>
          <w:t>era da borracha</w:t>
        </w:r>
      </w:hyperlink>
      <w:r w:rsidRPr="00310A6C">
        <w:rPr>
          <w:rFonts w:ascii="Arial Narrow" w:hAnsi="Arial Narrow"/>
          <w:b w:val="0"/>
        </w:rPr>
        <w:t>. Passado esse fastígio, Manaus experimentou um período de estagnação e até retrocesso e a economia do mesmo só se reativou com a implantação da</w:t>
      </w:r>
      <w:r w:rsidRPr="00310A6C">
        <w:rPr>
          <w:rStyle w:val="apple-converted-space"/>
          <w:rFonts w:ascii="Arial Narrow" w:eastAsiaTheme="majorEastAsia" w:hAnsi="Arial Narrow"/>
          <w:b w:val="0"/>
        </w:rPr>
        <w:t> </w:t>
      </w:r>
      <w:hyperlink r:id="rId334" w:tooltip="Zona Franca de Manaus" w:history="1">
        <w:r w:rsidRPr="00310A6C">
          <w:rPr>
            <w:rStyle w:val="Hyperlink"/>
            <w:rFonts w:ascii="Arial Narrow" w:hAnsi="Arial Narrow"/>
            <w:b w:val="0"/>
            <w:color w:val="auto"/>
            <w:u w:val="none"/>
          </w:rPr>
          <w:t>Zona Franca de Manaus</w:t>
        </w:r>
      </w:hyperlink>
      <w:r w:rsidRPr="00310A6C">
        <w:rPr>
          <w:rFonts w:ascii="Arial Narrow" w:hAnsi="Arial Narrow"/>
          <w:b w:val="0"/>
        </w:rPr>
        <w:t>, florescendo em sua periferia vários núcleos populacionais. Entre eles está Iranduba, que a partir de</w:t>
      </w:r>
      <w:r w:rsidRPr="00310A6C">
        <w:rPr>
          <w:rStyle w:val="apple-converted-space"/>
          <w:rFonts w:ascii="Arial Narrow" w:eastAsiaTheme="majorEastAsia" w:hAnsi="Arial Narrow"/>
          <w:b w:val="0"/>
        </w:rPr>
        <w:t> </w:t>
      </w:r>
      <w:hyperlink r:id="rId335" w:tooltip="1976" w:history="1">
        <w:r w:rsidRPr="00310A6C">
          <w:rPr>
            <w:rStyle w:val="Hyperlink"/>
            <w:rFonts w:ascii="Arial Narrow" w:hAnsi="Arial Narrow"/>
            <w:b w:val="0"/>
            <w:color w:val="auto"/>
            <w:u w:val="none"/>
          </w:rPr>
          <w:t>1976</w:t>
        </w:r>
      </w:hyperlink>
      <w:r w:rsidRPr="00310A6C">
        <w:rPr>
          <w:rFonts w:ascii="Arial Narrow" w:hAnsi="Arial Narrow"/>
          <w:b w:val="0"/>
        </w:rPr>
        <w:t>, veio recebendo consideráveis melhoramentos urbanos. A Vila de Iranduba foi elevada à categoria de município em</w:t>
      </w:r>
      <w:r w:rsidRPr="00310A6C">
        <w:rPr>
          <w:rStyle w:val="apple-converted-space"/>
          <w:rFonts w:ascii="Arial Narrow" w:eastAsiaTheme="majorEastAsia" w:hAnsi="Arial Narrow"/>
          <w:b w:val="0"/>
        </w:rPr>
        <w:t> </w:t>
      </w:r>
      <w:hyperlink r:id="rId336" w:tooltip="10 de fevereiro" w:history="1">
        <w:r w:rsidRPr="00310A6C">
          <w:rPr>
            <w:rStyle w:val="Hyperlink"/>
            <w:rFonts w:ascii="Arial Narrow" w:hAnsi="Arial Narrow"/>
            <w:b w:val="0"/>
            <w:color w:val="auto"/>
            <w:u w:val="none"/>
          </w:rPr>
          <w:t>10 de fevereiro</w:t>
        </w:r>
      </w:hyperlink>
      <w:r w:rsidRPr="0060239B">
        <w:rPr>
          <w:rStyle w:val="apple-converted-space"/>
          <w:rFonts w:ascii="Arial Narrow" w:eastAsiaTheme="majorEastAsia" w:hAnsi="Arial Narrow"/>
          <w:b w:val="0"/>
        </w:rPr>
        <w:t> </w:t>
      </w:r>
      <w:r w:rsidRPr="0060239B">
        <w:rPr>
          <w:rFonts w:ascii="Arial Narrow" w:hAnsi="Arial Narrow"/>
          <w:b w:val="0"/>
        </w:rPr>
        <w:t>de</w:t>
      </w:r>
      <w:r w:rsidRPr="0060239B">
        <w:rPr>
          <w:rStyle w:val="apple-converted-space"/>
          <w:rFonts w:ascii="Arial Narrow" w:eastAsiaTheme="majorEastAsia" w:hAnsi="Arial Narrow"/>
          <w:b w:val="0"/>
        </w:rPr>
        <w:t> </w:t>
      </w:r>
      <w:hyperlink r:id="rId337" w:tooltip="1981" w:history="1">
        <w:r w:rsidRPr="0060239B">
          <w:rPr>
            <w:rStyle w:val="Hyperlink"/>
            <w:rFonts w:ascii="Arial Narrow" w:hAnsi="Arial Narrow"/>
            <w:b w:val="0"/>
            <w:color w:val="auto"/>
            <w:u w:val="none"/>
          </w:rPr>
          <w:t>1981</w:t>
        </w:r>
      </w:hyperlink>
      <w:r w:rsidR="00060DEA" w:rsidRPr="0060239B">
        <w:rPr>
          <w:rStyle w:val="Hyperlink"/>
          <w:rFonts w:ascii="Arial Narrow" w:hAnsi="Arial Narrow"/>
          <w:b w:val="0"/>
          <w:color w:val="auto"/>
          <w:u w:val="none"/>
        </w:rPr>
        <w:t>,</w:t>
      </w:r>
      <w:r w:rsidRPr="0060239B">
        <w:rPr>
          <w:rStyle w:val="apple-converted-space"/>
          <w:rFonts w:ascii="Arial Narrow" w:eastAsiaTheme="majorEastAsia" w:hAnsi="Arial Narrow"/>
          <w:b w:val="0"/>
        </w:rPr>
        <w:t> </w:t>
      </w:r>
      <w:r w:rsidRPr="0060239B">
        <w:rPr>
          <w:rFonts w:ascii="Arial Narrow" w:hAnsi="Arial Narrow"/>
          <w:b w:val="0"/>
        </w:rPr>
        <w:t xml:space="preserve">a partir da </w:t>
      </w:r>
      <w:r w:rsidR="00924C53" w:rsidRPr="0060239B">
        <w:rPr>
          <w:rFonts w:ascii="Arial Narrow" w:hAnsi="Arial Narrow"/>
          <w:b w:val="0"/>
        </w:rPr>
        <w:t>L</w:t>
      </w:r>
      <w:r w:rsidRPr="0060239B">
        <w:rPr>
          <w:rFonts w:ascii="Arial Narrow" w:hAnsi="Arial Narrow"/>
          <w:b w:val="0"/>
        </w:rPr>
        <w:t xml:space="preserve">ei </w:t>
      </w:r>
      <w:r w:rsidR="00924C53" w:rsidRPr="0060239B">
        <w:rPr>
          <w:rFonts w:ascii="Arial Narrow" w:hAnsi="Arial Narrow"/>
          <w:b w:val="0"/>
        </w:rPr>
        <w:t>N</w:t>
      </w:r>
      <w:r w:rsidRPr="0060239B">
        <w:rPr>
          <w:rFonts w:ascii="Arial Narrow" w:hAnsi="Arial Narrow"/>
          <w:b w:val="0"/>
        </w:rPr>
        <w:t xml:space="preserve">º 12. </w:t>
      </w:r>
    </w:p>
    <w:p w:rsidR="00310A6C" w:rsidRPr="00310A6C" w:rsidRDefault="00310A6C" w:rsidP="00310A6C">
      <w:pPr>
        <w:pStyle w:val="NormalWeb"/>
        <w:spacing w:before="0" w:beforeAutospacing="0" w:after="0" w:afterAutospacing="0" w:line="360" w:lineRule="auto"/>
        <w:rPr>
          <w:rFonts w:ascii="Arial Narrow" w:hAnsi="Arial Narrow" w:cs="Arial"/>
          <w:b w:val="0"/>
        </w:rPr>
      </w:pPr>
      <w:r w:rsidRPr="00310A6C">
        <w:rPr>
          <w:rFonts w:ascii="Arial Narrow" w:hAnsi="Arial Narrow"/>
          <w:b w:val="0"/>
        </w:rPr>
        <w:t xml:space="preserve">Iranduba abriga o maior número de sítios arqueológicos registrados do Amazonas, sendo que o maior deles se localiza na comunidade de Serra Baixa, </w:t>
      </w:r>
      <w:r w:rsidRPr="00310A6C">
        <w:rPr>
          <w:rFonts w:ascii="Arial Narrow" w:hAnsi="Arial Narrow" w:cs="Arial"/>
          <w:b w:val="0"/>
        </w:rPr>
        <w:t xml:space="preserve">abriga dois dos principais polos de produção de artesanato do Estado do Amazonas: as comunidades dos lagos Janauari e Acajatuba. </w:t>
      </w:r>
    </w:p>
    <w:p w:rsidR="00310A6C" w:rsidRDefault="00310A6C" w:rsidP="00310A6C">
      <w:pPr>
        <w:rPr>
          <w:rFonts w:cs="Arial"/>
          <w:b w:val="0"/>
          <w:bCs w:val="0"/>
        </w:rPr>
      </w:pPr>
      <w:r>
        <w:rPr>
          <w:rFonts w:cs="Arial"/>
          <w:b w:val="0"/>
          <w:bCs w:val="0"/>
        </w:rPr>
        <w:t>A economia do município está organizada, conforme a seguir:</w:t>
      </w:r>
    </w:p>
    <w:p w:rsidR="00310A6C" w:rsidRPr="00310A6C" w:rsidRDefault="00310A6C" w:rsidP="00310A6C">
      <w:pPr>
        <w:rPr>
          <w:rFonts w:cs="Arial"/>
          <w:b w:val="0"/>
        </w:rPr>
      </w:pPr>
      <w:r>
        <w:rPr>
          <w:rFonts w:cs="Arial"/>
          <w:b w:val="0"/>
          <w:bCs w:val="0"/>
        </w:rPr>
        <w:t xml:space="preserve">1 </w:t>
      </w:r>
      <w:r w:rsidRPr="00310A6C">
        <w:rPr>
          <w:rFonts w:cs="Arial"/>
          <w:bCs w:val="0"/>
        </w:rPr>
        <w:t>Setor Primário</w:t>
      </w:r>
      <w:r w:rsidRPr="00310A6C">
        <w:rPr>
          <w:rFonts w:cs="Arial"/>
          <w:b w:val="0"/>
          <w:bCs w:val="0"/>
        </w:rPr>
        <w:t xml:space="preserve">: </w:t>
      </w:r>
      <w:r w:rsidRPr="00310A6C">
        <w:rPr>
          <w:rFonts w:cs="Arial"/>
          <w:b w:val="0"/>
        </w:rPr>
        <w:t>Agricultura: baseada principalmente no cultivo de produtos como milho, arroz, mandioca, maracujá, repolho, pepino, couve, alface, coentro, feijão de metro, melancia, pimentão, tomate, mandioca, milho, feijão, maracujá, citros e mamão havaí; Pecuária: bovino, a seguir o plantel com o tipo de gado existente nelore (corte), girolandia (leite), mista (corte/leite); Pesca: as camadas de</w:t>
      </w:r>
      <w:r w:rsidR="000843F3">
        <w:rPr>
          <w:rFonts w:cs="Arial"/>
          <w:b w:val="0"/>
        </w:rPr>
        <w:t xml:space="preserve"> mais</w:t>
      </w:r>
      <w:r w:rsidRPr="00310A6C">
        <w:rPr>
          <w:rFonts w:cs="Arial"/>
          <w:b w:val="0"/>
        </w:rPr>
        <w:t xml:space="preserve"> baixa renda têm no</w:t>
      </w:r>
      <w:r w:rsidR="000843F3">
        <w:rPr>
          <w:rFonts w:cs="Arial"/>
          <w:b w:val="0"/>
        </w:rPr>
        <w:t xml:space="preserve"> pescado</w:t>
      </w:r>
      <w:r w:rsidRPr="00310A6C">
        <w:rPr>
          <w:rFonts w:cs="Arial"/>
          <w:b w:val="0"/>
        </w:rPr>
        <w:t xml:space="preserve"> a sua </w:t>
      </w:r>
      <w:r w:rsidRPr="00310A6C">
        <w:rPr>
          <w:rStyle w:val="uh2f5wy"/>
          <w:rFonts w:cs="Arial"/>
          <w:b w:val="0"/>
        </w:rPr>
        <w:t>principal</w:t>
      </w:r>
      <w:r w:rsidRPr="00310A6C">
        <w:rPr>
          <w:rFonts w:cs="Arial"/>
          <w:b w:val="0"/>
        </w:rPr>
        <w:t xml:space="preserve"> fonte de alimentação. </w:t>
      </w:r>
      <w:r>
        <w:rPr>
          <w:rFonts w:cs="Arial"/>
          <w:b w:val="0"/>
        </w:rPr>
        <w:t>N</w:t>
      </w:r>
      <w:r w:rsidRPr="00310A6C">
        <w:rPr>
          <w:rFonts w:cs="Arial"/>
          <w:b w:val="0"/>
        </w:rPr>
        <w:t>o período de maio a novembro ocorre uma grande</w:t>
      </w:r>
      <w:r w:rsidR="000843F3">
        <w:rPr>
          <w:rFonts w:cs="Arial"/>
          <w:b w:val="0"/>
        </w:rPr>
        <w:t xml:space="preserve"> abundancia</w:t>
      </w:r>
      <w:r w:rsidRPr="00310A6C">
        <w:rPr>
          <w:rFonts w:cs="Arial"/>
          <w:b w:val="0"/>
        </w:rPr>
        <w:t xml:space="preserve"> este excedente é comercializado no mercado e feiras; Avicultura: atividade voltada para o consumo interno. Criatório de galinhas e frangos; Piscicultura: criatório de tambaqui em açudes, organização de comunidades e de produtores. Treinamento através de cursos, visitas, unidades de produção, demonstração de métodos e de resultados e reuniões (extensão rural); Extrativismo</w:t>
      </w:r>
      <w:r w:rsidR="000843F3">
        <w:rPr>
          <w:rFonts w:cs="Arial"/>
          <w:b w:val="0"/>
        </w:rPr>
        <w:t xml:space="preserve"> Vegetal</w:t>
      </w:r>
      <w:r w:rsidRPr="00310A6C">
        <w:rPr>
          <w:rFonts w:cs="Arial"/>
          <w:b w:val="0"/>
        </w:rPr>
        <w:t>: atividade tradicional no</w:t>
      </w:r>
      <w:r w:rsidR="000843F3">
        <w:rPr>
          <w:rFonts w:cs="Arial"/>
          <w:b w:val="0"/>
        </w:rPr>
        <w:t xml:space="preserve"> município</w:t>
      </w:r>
      <w:r w:rsidRPr="00310A6C">
        <w:rPr>
          <w:rFonts w:cs="Arial"/>
          <w:b w:val="0"/>
        </w:rPr>
        <w:t xml:space="preserve"> através da extração de produtos como madeira, e os subprodutos são aproveitados como lenha para olarias e padarias; Hortifruticultura: cultivo de repolho, tomate, alface, coentro, pepino e de frutas como maracujá, melancia e mamão havaí.</w:t>
      </w:r>
    </w:p>
    <w:p w:rsidR="00310A6C" w:rsidRPr="00310A6C" w:rsidRDefault="00310A6C" w:rsidP="00310A6C">
      <w:pPr>
        <w:rPr>
          <w:rFonts w:cs="Arial"/>
          <w:b w:val="0"/>
        </w:rPr>
      </w:pPr>
      <w:r>
        <w:rPr>
          <w:rFonts w:cs="Arial"/>
          <w:b w:val="0"/>
          <w:bCs w:val="0"/>
        </w:rPr>
        <w:t xml:space="preserve">2 </w:t>
      </w:r>
      <w:r w:rsidRPr="000843F3">
        <w:rPr>
          <w:rFonts w:cs="Arial"/>
          <w:bCs w:val="0"/>
        </w:rPr>
        <w:t>Setor Secundário</w:t>
      </w:r>
      <w:r w:rsidRPr="00310A6C">
        <w:rPr>
          <w:rFonts w:cs="Arial"/>
          <w:b w:val="0"/>
          <w:bCs w:val="0"/>
        </w:rPr>
        <w:t xml:space="preserve">: </w:t>
      </w:r>
      <w:r w:rsidRPr="00310A6C">
        <w:rPr>
          <w:rFonts w:cs="Arial"/>
          <w:b w:val="0"/>
        </w:rPr>
        <w:t>Indústrias: olarias, serrarias, frigoríficos, laticínios, panificadores.</w:t>
      </w:r>
    </w:p>
    <w:p w:rsidR="00310A6C" w:rsidRPr="00310A6C" w:rsidRDefault="00310A6C" w:rsidP="00310A6C">
      <w:pPr>
        <w:rPr>
          <w:rFonts w:cs="Arial"/>
          <w:b w:val="0"/>
        </w:rPr>
      </w:pPr>
      <w:r>
        <w:rPr>
          <w:rFonts w:cs="Arial"/>
          <w:b w:val="0"/>
          <w:bCs w:val="0"/>
        </w:rPr>
        <w:t xml:space="preserve">3 </w:t>
      </w:r>
      <w:r w:rsidRPr="000843F3">
        <w:rPr>
          <w:rFonts w:cs="Arial"/>
          <w:bCs w:val="0"/>
        </w:rPr>
        <w:t>Setor Terciário</w:t>
      </w:r>
      <w:r w:rsidRPr="00310A6C">
        <w:rPr>
          <w:rFonts w:cs="Arial"/>
          <w:b w:val="0"/>
          <w:bCs w:val="0"/>
        </w:rPr>
        <w:t xml:space="preserve">: </w:t>
      </w:r>
      <w:r w:rsidRPr="00310A6C">
        <w:rPr>
          <w:rFonts w:cs="Arial"/>
          <w:b w:val="0"/>
        </w:rPr>
        <w:t xml:space="preserve">Comércio: </w:t>
      </w:r>
      <w:r w:rsidRPr="00310A6C">
        <w:rPr>
          <w:rStyle w:val="uh2f5wy"/>
          <w:rFonts w:cs="Arial"/>
          <w:b w:val="0"/>
        </w:rPr>
        <w:t>estabelecimentos comerciais</w:t>
      </w:r>
      <w:r w:rsidRPr="00310A6C">
        <w:rPr>
          <w:rFonts w:cs="Arial"/>
          <w:b w:val="0"/>
        </w:rPr>
        <w:t xml:space="preserve">; Serviço: hotéis, pensões, </w:t>
      </w:r>
      <w:r w:rsidRPr="00310A6C">
        <w:rPr>
          <w:rStyle w:val="uh2f5wy"/>
          <w:rFonts w:cs="Arial"/>
          <w:b w:val="0"/>
        </w:rPr>
        <w:t>mercado municipal</w:t>
      </w:r>
      <w:r w:rsidRPr="00310A6C">
        <w:rPr>
          <w:rFonts w:cs="Arial"/>
          <w:b w:val="0"/>
        </w:rPr>
        <w:t>, matadouro municipal e</w:t>
      </w:r>
      <w:r w:rsidR="000843F3">
        <w:rPr>
          <w:rFonts w:cs="Arial"/>
          <w:b w:val="0"/>
        </w:rPr>
        <w:t xml:space="preserve"> feira</w:t>
      </w:r>
      <w:r w:rsidRPr="00310A6C">
        <w:rPr>
          <w:rFonts w:cs="Arial"/>
          <w:b w:val="0"/>
        </w:rPr>
        <w:t xml:space="preserve">. </w:t>
      </w:r>
    </w:p>
    <w:p w:rsidR="002A329C" w:rsidRDefault="001973A5" w:rsidP="008F4CA1">
      <w:pPr>
        <w:rPr>
          <w:rFonts w:eastAsia="Times New Roman" w:cs="Arial"/>
          <w:b w:val="0"/>
          <w:lang w:eastAsia="pt-BR"/>
        </w:rPr>
      </w:pPr>
      <w:r w:rsidRPr="00310A6C">
        <w:rPr>
          <w:b w:val="0"/>
        </w:rPr>
        <w:t>As perspectivas de novas dinâmicas econômicas nota-se</w:t>
      </w:r>
      <w:r w:rsidR="002A329C" w:rsidRPr="00310A6C">
        <w:rPr>
          <w:b w:val="0"/>
        </w:rPr>
        <w:t xml:space="preserve"> que a mesma de Itacoatiara como: Polo Cerâmico e </w:t>
      </w:r>
      <w:r w:rsidR="002A329C" w:rsidRPr="00310A6C">
        <w:rPr>
          <w:rFonts w:eastAsia="Times New Roman" w:cs="Arial"/>
          <w:b w:val="0"/>
          <w:lang w:eastAsia="pt-BR"/>
        </w:rPr>
        <w:t>Madeireiro, Caulim.</w:t>
      </w:r>
    </w:p>
    <w:p w:rsidR="008F4CA1" w:rsidRPr="0060239B" w:rsidRDefault="008F4CA1" w:rsidP="008F4CA1">
      <w:pPr>
        <w:pStyle w:val="NormalWeb"/>
        <w:spacing w:before="0" w:beforeAutospacing="0" w:after="0" w:afterAutospacing="0" w:line="360" w:lineRule="auto"/>
        <w:rPr>
          <w:rFonts w:ascii="Arial Narrow" w:hAnsi="Arial Narrow"/>
          <w:b w:val="0"/>
        </w:rPr>
      </w:pPr>
      <w:r>
        <w:rPr>
          <w:rFonts w:ascii="Arial Narrow" w:hAnsi="Arial Narrow"/>
          <w:b w:val="0"/>
        </w:rPr>
        <w:lastRenderedPageBreak/>
        <w:t>Atualmente, o IFAM está estruturando para a instalação do Centro de Referencia Iranduba.</w:t>
      </w:r>
    </w:p>
    <w:p w:rsidR="008F4CA1" w:rsidRDefault="008F4CA1" w:rsidP="002A329C">
      <w:pPr>
        <w:rPr>
          <w:rFonts w:eastAsia="Times New Roman" w:cs="Arial"/>
          <w:b w:val="0"/>
          <w:lang w:eastAsia="pt-BR"/>
        </w:rPr>
      </w:pPr>
    </w:p>
    <w:p w:rsidR="00FC6E44" w:rsidRDefault="00FC6E44" w:rsidP="00FC6E44">
      <w:pPr>
        <w:rPr>
          <w:rFonts w:ascii="TimesNewRomanPSMT" w:hAnsi="TimesNewRomanPSMT" w:cs="TimesNewRomanPSMT"/>
          <w:b w:val="0"/>
          <w:bCs w:val="0"/>
          <w:sz w:val="22"/>
          <w:szCs w:val="22"/>
        </w:rPr>
      </w:pPr>
      <w:r w:rsidRPr="00FC6E44">
        <w:rPr>
          <w:rFonts w:cs="TimesNewRomanPSMT"/>
          <w:b w:val="0"/>
          <w:bCs w:val="0"/>
        </w:rPr>
        <w:t>A Amazônia tem sido foco da atenção nacional e mundial no que diz respeito à natureza e à</w:t>
      </w:r>
      <w:r>
        <w:rPr>
          <w:rFonts w:cs="TimesNewRomanPSMT"/>
          <w:b w:val="0"/>
          <w:bCs w:val="0"/>
        </w:rPr>
        <w:t xml:space="preserve"> </w:t>
      </w:r>
      <w:r w:rsidRPr="00FC6E44">
        <w:rPr>
          <w:rFonts w:cs="TimesNewRomanPSMT"/>
          <w:b w:val="0"/>
          <w:bCs w:val="0"/>
        </w:rPr>
        <w:t xml:space="preserve">sociedade. Na condição de natureza, ressalta-se a importância da maior floresta tropical do planeta enquanto acervo de biodiversidade e como base de prestação de serviços ambientais para a </w:t>
      </w:r>
      <w:r>
        <w:rPr>
          <w:rFonts w:cs="TimesNewRomanPSMT"/>
          <w:b w:val="0"/>
          <w:bCs w:val="0"/>
        </w:rPr>
        <w:t xml:space="preserve">estabilização do clima global, </w:t>
      </w:r>
      <w:r w:rsidRPr="00FC6E44">
        <w:rPr>
          <w:rFonts w:cs="TimesNewRomanPSMT"/>
          <w:b w:val="0"/>
          <w:bCs w:val="0"/>
        </w:rPr>
        <w:t>possui um subsolo com gigantescas reservas de minérios tradicionais em</w:t>
      </w:r>
      <w:r>
        <w:rPr>
          <w:rFonts w:cs="TimesNewRomanPSMT"/>
          <w:b w:val="0"/>
          <w:bCs w:val="0"/>
        </w:rPr>
        <w:t xml:space="preserve"> </w:t>
      </w:r>
      <w:r w:rsidRPr="00FC6E44">
        <w:rPr>
          <w:rFonts w:cs="TimesNewRomanPSMT"/>
          <w:b w:val="0"/>
          <w:bCs w:val="0"/>
        </w:rPr>
        <w:t>exploração (ferro, bauxita, ouro, cassiterita e manganês) e ocorrências de minérios com potencial</w:t>
      </w:r>
      <w:r>
        <w:rPr>
          <w:rFonts w:cs="TimesNewRomanPSMT"/>
          <w:b w:val="0"/>
          <w:bCs w:val="0"/>
        </w:rPr>
        <w:t xml:space="preserve"> </w:t>
      </w:r>
      <w:r>
        <w:rPr>
          <w:rFonts w:ascii="TimesNewRomanPSMT" w:hAnsi="TimesNewRomanPSMT" w:cs="TimesNewRomanPSMT"/>
          <w:b w:val="0"/>
          <w:bCs w:val="0"/>
          <w:sz w:val="22"/>
          <w:szCs w:val="22"/>
        </w:rPr>
        <w:t>para novas aplicações tecnológicas (nióbio, titânio).</w:t>
      </w:r>
    </w:p>
    <w:p w:rsidR="00FC6E44" w:rsidRPr="00C073EB" w:rsidRDefault="00C073EB" w:rsidP="00C073EB">
      <w:pPr>
        <w:rPr>
          <w:rFonts w:eastAsia="Times New Roman" w:cs="Arial"/>
          <w:b w:val="0"/>
          <w:lang w:eastAsia="pt-BR"/>
        </w:rPr>
      </w:pPr>
      <w:r w:rsidRPr="00C073EB">
        <w:rPr>
          <w:rFonts w:cs="TimesNewRomanPSMT"/>
          <w:b w:val="0"/>
          <w:bCs w:val="0"/>
        </w:rPr>
        <w:t>Um dos principais desafios do desenvolvimento regional sustentável é lidar</w:t>
      </w:r>
      <w:r>
        <w:rPr>
          <w:rFonts w:cs="TimesNewRomanPSMT"/>
          <w:b w:val="0"/>
          <w:bCs w:val="0"/>
        </w:rPr>
        <w:t xml:space="preserve"> </w:t>
      </w:r>
      <w:r w:rsidRPr="00C073EB">
        <w:rPr>
          <w:rFonts w:cs="TimesNewRomanPSMT"/>
          <w:b w:val="0"/>
          <w:bCs w:val="0"/>
        </w:rPr>
        <w:t>com esta diversidade sub-regional e local, nas diversas escalas e segundo múltiplos critérios.</w:t>
      </w:r>
      <w:r>
        <w:rPr>
          <w:rFonts w:cs="TimesNewRomanPSMT"/>
          <w:b w:val="0"/>
          <w:bCs w:val="0"/>
        </w:rPr>
        <w:t xml:space="preserve"> </w:t>
      </w:r>
    </w:p>
    <w:p w:rsidR="00BA1CE2" w:rsidRDefault="008B117C" w:rsidP="0060239B">
      <w:pPr>
        <w:pStyle w:val="NormalWeb"/>
        <w:spacing w:before="0" w:beforeAutospacing="0" w:after="0" w:afterAutospacing="0" w:line="360" w:lineRule="auto"/>
        <w:rPr>
          <w:rFonts w:ascii="Arial Narrow" w:hAnsi="Arial Narrow"/>
          <w:b w:val="0"/>
        </w:rPr>
      </w:pPr>
      <w:r>
        <w:rPr>
          <w:rFonts w:ascii="Arial Narrow" w:hAnsi="Arial Narrow"/>
          <w:b w:val="0"/>
        </w:rPr>
        <w:t>Assim sendo</w:t>
      </w:r>
      <w:r w:rsidR="00BA1CE2" w:rsidRPr="0060239B">
        <w:rPr>
          <w:rFonts w:ascii="Arial Narrow" w:hAnsi="Arial Narrow"/>
          <w:b w:val="0"/>
        </w:rPr>
        <w:t xml:space="preserve">, o IFAM é estratégico para o Estado do Amazonas, já que está inserido </w:t>
      </w:r>
      <w:r w:rsidR="00365DC6" w:rsidRPr="0060239B">
        <w:rPr>
          <w:rFonts w:ascii="Arial Narrow" w:hAnsi="Arial Narrow"/>
          <w:b w:val="0"/>
        </w:rPr>
        <w:t>em</w:t>
      </w:r>
      <w:r w:rsidR="00BA1CE2" w:rsidRPr="0060239B">
        <w:rPr>
          <w:rFonts w:ascii="Arial Narrow" w:hAnsi="Arial Narrow"/>
          <w:b w:val="0"/>
        </w:rPr>
        <w:t xml:space="preserve"> área</w:t>
      </w:r>
      <w:r w:rsidR="00365DC6" w:rsidRPr="0060239B">
        <w:rPr>
          <w:rFonts w:ascii="Arial Narrow" w:hAnsi="Arial Narrow"/>
          <w:b w:val="0"/>
        </w:rPr>
        <w:t>s</w:t>
      </w:r>
      <w:r w:rsidR="00BA1CE2" w:rsidRPr="0060239B">
        <w:rPr>
          <w:rFonts w:ascii="Arial Narrow" w:hAnsi="Arial Narrow"/>
          <w:b w:val="0"/>
        </w:rPr>
        <w:t xml:space="preserve"> extremamente dinâmica em termos de tecnologia, num ambiente de grande competitividade, o que implica investimentos </w:t>
      </w:r>
      <w:r>
        <w:rPr>
          <w:rFonts w:ascii="Arial Narrow" w:hAnsi="Arial Narrow"/>
          <w:b w:val="0"/>
        </w:rPr>
        <w:t>nas pessoas</w:t>
      </w:r>
      <w:r w:rsidR="00540D63">
        <w:rPr>
          <w:rFonts w:ascii="Arial Narrow" w:hAnsi="Arial Narrow"/>
          <w:b w:val="0"/>
        </w:rPr>
        <w:t xml:space="preserve"> e em tecnologia</w:t>
      </w:r>
      <w:r w:rsidR="00BA1CE2" w:rsidRPr="0060239B">
        <w:rPr>
          <w:rFonts w:ascii="Arial Narrow" w:hAnsi="Arial Narrow"/>
          <w:b w:val="0"/>
        </w:rPr>
        <w:t>, exigindo que as entidades promotoras de conhecimento também acompanhem essa evolução.</w:t>
      </w:r>
    </w:p>
    <w:p w:rsidR="0060239B" w:rsidRDefault="0060239B" w:rsidP="0060239B">
      <w:pPr>
        <w:rPr>
          <w:b w:val="0"/>
        </w:rPr>
      </w:pPr>
    </w:p>
    <w:p w:rsidR="0060239B" w:rsidRDefault="0060239B" w:rsidP="0060239B">
      <w:pPr>
        <w:rPr>
          <w:b w:val="0"/>
        </w:rPr>
      </w:pPr>
    </w:p>
    <w:p w:rsidR="0060239B" w:rsidRDefault="0060239B" w:rsidP="0060239B">
      <w:pPr>
        <w:rPr>
          <w:b w:val="0"/>
        </w:rPr>
      </w:pPr>
    </w:p>
    <w:p w:rsidR="0060239B" w:rsidRDefault="0060239B" w:rsidP="0060239B">
      <w:pPr>
        <w:rPr>
          <w:b w:val="0"/>
        </w:rPr>
      </w:pPr>
    </w:p>
    <w:p w:rsidR="0060239B" w:rsidRDefault="0060239B" w:rsidP="0060239B">
      <w:pPr>
        <w:rPr>
          <w:b w:val="0"/>
        </w:rPr>
      </w:pPr>
    </w:p>
    <w:p w:rsidR="0060239B" w:rsidRDefault="0060239B" w:rsidP="0060239B">
      <w:pPr>
        <w:rPr>
          <w:b w:val="0"/>
        </w:rPr>
      </w:pPr>
    </w:p>
    <w:p w:rsidR="0060239B" w:rsidRDefault="0060239B" w:rsidP="0060239B">
      <w:pPr>
        <w:rPr>
          <w:b w:val="0"/>
        </w:rPr>
      </w:pPr>
    </w:p>
    <w:p w:rsidR="0060239B" w:rsidRDefault="0060239B" w:rsidP="0060239B">
      <w:pPr>
        <w:rPr>
          <w:b w:val="0"/>
        </w:rPr>
      </w:pPr>
    </w:p>
    <w:p w:rsidR="0060239B" w:rsidRPr="0060239B" w:rsidRDefault="0060239B" w:rsidP="0060239B">
      <w:pPr>
        <w:rPr>
          <w:b w:val="0"/>
        </w:rPr>
      </w:pPr>
    </w:p>
    <w:p w:rsidR="00403A91" w:rsidRPr="0060239B" w:rsidRDefault="00403A91" w:rsidP="0060239B">
      <w:pPr>
        <w:rPr>
          <w:b w:val="0"/>
        </w:rPr>
      </w:pPr>
    </w:p>
    <w:p w:rsidR="00403A91" w:rsidRPr="005B2140" w:rsidRDefault="00403A91" w:rsidP="00D869BF">
      <w:pPr>
        <w:rPr>
          <w:b w:val="0"/>
        </w:rPr>
      </w:pPr>
    </w:p>
    <w:p w:rsidR="00060DEA" w:rsidRDefault="00060DEA" w:rsidP="00D869BF">
      <w:pPr>
        <w:rPr>
          <w:b w:val="0"/>
        </w:rPr>
      </w:pPr>
    </w:p>
    <w:p w:rsidR="002E6007" w:rsidRDefault="002E6007" w:rsidP="00D869BF">
      <w:pPr>
        <w:rPr>
          <w:b w:val="0"/>
        </w:rPr>
      </w:pPr>
    </w:p>
    <w:p w:rsidR="00D43A5D" w:rsidRDefault="00D43A5D" w:rsidP="00D869BF">
      <w:pPr>
        <w:rPr>
          <w:b w:val="0"/>
        </w:rPr>
      </w:pPr>
    </w:p>
    <w:p w:rsidR="00D43A5D" w:rsidRDefault="00D43A5D" w:rsidP="00D869BF">
      <w:pPr>
        <w:rPr>
          <w:b w:val="0"/>
        </w:rPr>
      </w:pPr>
    </w:p>
    <w:p w:rsidR="00D43A5D" w:rsidRDefault="00D43A5D" w:rsidP="00D869BF">
      <w:pPr>
        <w:rPr>
          <w:b w:val="0"/>
        </w:rPr>
      </w:pPr>
    </w:p>
    <w:p w:rsidR="00D43A5D" w:rsidRDefault="00D43A5D" w:rsidP="00D869BF">
      <w:pPr>
        <w:rPr>
          <w:b w:val="0"/>
        </w:rPr>
      </w:pPr>
    </w:p>
    <w:p w:rsidR="00D43A5D" w:rsidRDefault="00D43A5D" w:rsidP="00D869BF">
      <w:pPr>
        <w:rPr>
          <w:b w:val="0"/>
        </w:rPr>
      </w:pPr>
    </w:p>
    <w:p w:rsidR="00D43A5D" w:rsidRDefault="00D43A5D" w:rsidP="00D869BF">
      <w:pPr>
        <w:rPr>
          <w:b w:val="0"/>
        </w:rPr>
      </w:pPr>
    </w:p>
    <w:p w:rsidR="00D43A5D" w:rsidRPr="005B2140" w:rsidRDefault="00D43A5D" w:rsidP="00D869BF">
      <w:pPr>
        <w:rPr>
          <w:b w:val="0"/>
        </w:rPr>
      </w:pPr>
    </w:p>
    <w:p w:rsidR="00D43A5D" w:rsidRDefault="00D43A5D" w:rsidP="00D43A5D">
      <w:pPr>
        <w:pStyle w:val="PargrafodaLista"/>
        <w:numPr>
          <w:ilvl w:val="1"/>
          <w:numId w:val="1"/>
        </w:numPr>
        <w:ind w:left="0" w:firstLine="0"/>
        <w:rPr>
          <w:b w:val="0"/>
        </w:rPr>
      </w:pPr>
      <w:bookmarkStart w:id="5" w:name="_Toc398905526"/>
      <w:r>
        <w:rPr>
          <w:b w:val="0"/>
        </w:rPr>
        <w:br w:type="page"/>
      </w:r>
    </w:p>
    <w:p w:rsidR="00225CE6" w:rsidRPr="002A6926" w:rsidRDefault="00225CE6" w:rsidP="00D43A5D">
      <w:pPr>
        <w:pStyle w:val="PargrafodaLista"/>
        <w:numPr>
          <w:ilvl w:val="1"/>
          <w:numId w:val="1"/>
        </w:numPr>
        <w:ind w:left="0" w:firstLine="0"/>
      </w:pPr>
      <w:r w:rsidRPr="002A6926">
        <w:lastRenderedPageBreak/>
        <w:t>MISSÃO</w:t>
      </w:r>
      <w:bookmarkEnd w:id="5"/>
    </w:p>
    <w:p w:rsidR="00D65FE6" w:rsidRPr="005B2140" w:rsidRDefault="00D65FE6" w:rsidP="00D869BF">
      <w:pPr>
        <w:pStyle w:val="PargrafodaLista"/>
        <w:rPr>
          <w:b w:val="0"/>
        </w:rPr>
      </w:pPr>
    </w:p>
    <w:p w:rsidR="00D65FE6" w:rsidRPr="005B2140" w:rsidRDefault="00D65FE6" w:rsidP="00D869BF">
      <w:pPr>
        <w:pStyle w:val="PargrafodaLista"/>
        <w:rPr>
          <w:b w:val="0"/>
        </w:rPr>
      </w:pPr>
    </w:p>
    <w:p w:rsidR="001D1C04" w:rsidRPr="005B2140" w:rsidRDefault="001D1C04" w:rsidP="00D869BF">
      <w:pPr>
        <w:rPr>
          <w:b w:val="0"/>
        </w:rPr>
      </w:pPr>
      <w:r w:rsidRPr="005B2140">
        <w:rPr>
          <w:b w:val="0"/>
        </w:rPr>
        <w:t>Promover com excelência a educação, ciência e tecnologia para o desenvolvimento sustentável da Amazônia.</w:t>
      </w:r>
    </w:p>
    <w:p w:rsidR="00060DEA" w:rsidRPr="005B2140" w:rsidRDefault="00060DEA" w:rsidP="00D869BF">
      <w:pPr>
        <w:rPr>
          <w:b w:val="0"/>
        </w:rPr>
      </w:pPr>
    </w:p>
    <w:p w:rsidR="001D1C04" w:rsidRPr="005B2140" w:rsidRDefault="001D1C04" w:rsidP="00D869BF">
      <w:pPr>
        <w:pStyle w:val="PargrafodaLista"/>
        <w:rPr>
          <w:b w:val="0"/>
        </w:rPr>
      </w:pPr>
    </w:p>
    <w:p w:rsidR="00D65FE6" w:rsidRPr="005B2140" w:rsidRDefault="00D65FE6" w:rsidP="00D869BF">
      <w:pPr>
        <w:pStyle w:val="PargrafodaLista"/>
        <w:rPr>
          <w:b w:val="0"/>
        </w:rPr>
      </w:pPr>
    </w:p>
    <w:p w:rsidR="00225CE6" w:rsidRPr="002A6926" w:rsidRDefault="00225CE6" w:rsidP="00D869BF">
      <w:pPr>
        <w:pStyle w:val="PargrafodaLista"/>
        <w:numPr>
          <w:ilvl w:val="1"/>
          <w:numId w:val="1"/>
        </w:numPr>
      </w:pPr>
      <w:bookmarkStart w:id="6" w:name="_Toc398905527"/>
      <w:r w:rsidRPr="002A6926">
        <w:t>VISÃO</w:t>
      </w:r>
      <w:bookmarkEnd w:id="6"/>
    </w:p>
    <w:p w:rsidR="00060DEA" w:rsidRPr="005B2140" w:rsidRDefault="00060DEA" w:rsidP="00D869BF">
      <w:pPr>
        <w:pStyle w:val="PargrafodaLista"/>
        <w:rPr>
          <w:b w:val="0"/>
        </w:rPr>
      </w:pPr>
    </w:p>
    <w:p w:rsidR="001D1C04" w:rsidRPr="005B2140" w:rsidRDefault="001D1C04" w:rsidP="00F71ADA">
      <w:pPr>
        <w:pStyle w:val="PargrafodaLista"/>
        <w:ind w:left="0"/>
        <w:rPr>
          <w:b w:val="0"/>
        </w:rPr>
      </w:pPr>
      <w:r w:rsidRPr="005B2140">
        <w:rPr>
          <w:b w:val="0"/>
        </w:rPr>
        <w:t>Consolidar o IFAM como referência nacional em educação, ciência e tecnologia.</w:t>
      </w:r>
    </w:p>
    <w:p w:rsidR="00060DEA" w:rsidRPr="005B2140" w:rsidRDefault="00060DEA" w:rsidP="00D869BF">
      <w:pPr>
        <w:pStyle w:val="PargrafodaLista"/>
        <w:rPr>
          <w:b w:val="0"/>
        </w:rPr>
      </w:pPr>
    </w:p>
    <w:p w:rsidR="0005114E" w:rsidRPr="005B2140" w:rsidRDefault="0005114E" w:rsidP="00D869BF">
      <w:pPr>
        <w:pStyle w:val="PargrafodaLista"/>
        <w:rPr>
          <w:b w:val="0"/>
        </w:rPr>
      </w:pPr>
    </w:p>
    <w:p w:rsidR="00225CE6" w:rsidRPr="002A6926" w:rsidRDefault="00225CE6" w:rsidP="00D869BF">
      <w:pPr>
        <w:pStyle w:val="PargrafodaLista"/>
        <w:numPr>
          <w:ilvl w:val="1"/>
          <w:numId w:val="1"/>
        </w:numPr>
      </w:pPr>
      <w:bookmarkStart w:id="7" w:name="_Toc398905528"/>
      <w:r w:rsidRPr="002A6926">
        <w:t>VALORES</w:t>
      </w:r>
      <w:bookmarkEnd w:id="7"/>
    </w:p>
    <w:p w:rsidR="00060DEA" w:rsidRPr="005B2140" w:rsidRDefault="00060DEA" w:rsidP="00D869BF">
      <w:pPr>
        <w:pStyle w:val="PargrafodaLista"/>
        <w:rPr>
          <w:b w:val="0"/>
        </w:rPr>
      </w:pP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bookmarkStart w:id="8" w:name="_Toc398905529"/>
      <w:r w:rsidRPr="0060239B">
        <w:rPr>
          <w:rFonts w:ascii="Arial Narrow" w:hAnsi="Arial Narrow"/>
          <w:b w:val="0"/>
          <w:sz w:val="24"/>
          <w:szCs w:val="24"/>
        </w:rPr>
        <w:t>Acessibilidade e inclusão social</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Valorização das pessoas</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Cidadania e justiça social</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Ética e transparência</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Excelência na gestão educacional</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Gestão democrática-participativa</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Inovação e empreendedorismo</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Respeito à diversidade</w:t>
      </w:r>
    </w:p>
    <w:p w:rsidR="00060DEA" w:rsidRPr="0060239B" w:rsidRDefault="00060DEA" w:rsidP="00711622">
      <w:pPr>
        <w:pStyle w:val="TextosemFormatao"/>
        <w:numPr>
          <w:ilvl w:val="0"/>
          <w:numId w:val="37"/>
        </w:numPr>
        <w:tabs>
          <w:tab w:val="left" w:pos="1134"/>
        </w:tabs>
        <w:spacing w:line="360" w:lineRule="auto"/>
        <w:ind w:left="567" w:firstLine="0"/>
        <w:rPr>
          <w:rFonts w:ascii="Arial Narrow" w:hAnsi="Arial Narrow"/>
          <w:b w:val="0"/>
          <w:sz w:val="24"/>
          <w:szCs w:val="24"/>
        </w:rPr>
      </w:pPr>
      <w:r w:rsidRPr="0060239B">
        <w:rPr>
          <w:rFonts w:ascii="Arial Narrow" w:hAnsi="Arial Narrow"/>
          <w:b w:val="0"/>
          <w:sz w:val="24"/>
          <w:szCs w:val="24"/>
        </w:rPr>
        <w:t>Responsabilidade socioambiental</w:t>
      </w:r>
    </w:p>
    <w:p w:rsidR="0078778D" w:rsidRPr="0060239B" w:rsidRDefault="0078778D" w:rsidP="0060239B">
      <w:pPr>
        <w:ind w:left="567" w:firstLine="0"/>
        <w:rPr>
          <w:b w:val="0"/>
        </w:rPr>
      </w:pPr>
    </w:p>
    <w:p w:rsidR="000E244B" w:rsidRPr="005B2140" w:rsidRDefault="000E244B" w:rsidP="00D869BF">
      <w:pPr>
        <w:rPr>
          <w:b w:val="0"/>
        </w:rPr>
      </w:pPr>
      <w:r w:rsidRPr="005B2140">
        <w:rPr>
          <w:b w:val="0"/>
        </w:rPr>
        <w:br w:type="page"/>
      </w:r>
    </w:p>
    <w:p w:rsidR="00225CE6" w:rsidRPr="002A6926" w:rsidRDefault="00621372" w:rsidP="006F32E4">
      <w:pPr>
        <w:ind w:firstLine="0"/>
      </w:pPr>
      <w:r w:rsidRPr="005B2140">
        <w:rPr>
          <w:b w:val="0"/>
        </w:rPr>
        <w:lastRenderedPageBreak/>
        <w:t>1.6</w:t>
      </w:r>
      <w:r w:rsidR="00B1571F" w:rsidRPr="005B2140">
        <w:rPr>
          <w:b w:val="0"/>
        </w:rPr>
        <w:t>.</w:t>
      </w:r>
      <w:r w:rsidRPr="005B2140">
        <w:rPr>
          <w:b w:val="0"/>
        </w:rPr>
        <w:t xml:space="preserve"> </w:t>
      </w:r>
      <w:r w:rsidR="00FC18EC" w:rsidRPr="005B2140">
        <w:rPr>
          <w:b w:val="0"/>
        </w:rPr>
        <w:tab/>
      </w:r>
      <w:r w:rsidR="00225CE6" w:rsidRPr="002A6926">
        <w:t>FINALIDADES</w:t>
      </w:r>
      <w:bookmarkEnd w:id="8"/>
    </w:p>
    <w:p w:rsidR="00060DEA" w:rsidRPr="005B2140" w:rsidRDefault="00060DEA" w:rsidP="00D869BF">
      <w:pPr>
        <w:pStyle w:val="NormalWeb"/>
        <w:rPr>
          <w:rFonts w:ascii="Arial Narrow" w:eastAsia="Arial Unicode MS" w:hAnsi="Arial Narrow"/>
          <w:b w:val="0"/>
        </w:rPr>
      </w:pPr>
    </w:p>
    <w:p w:rsidR="00770018" w:rsidRPr="005B2140" w:rsidRDefault="00770018" w:rsidP="00D869BF">
      <w:pPr>
        <w:pStyle w:val="NormalWeb"/>
        <w:rPr>
          <w:rFonts w:ascii="Arial Narrow" w:eastAsia="Arial Unicode MS" w:hAnsi="Arial Narrow"/>
          <w:b w:val="0"/>
        </w:rPr>
      </w:pPr>
      <w:r w:rsidRPr="005B2140">
        <w:rPr>
          <w:rFonts w:ascii="Arial Narrow" w:eastAsia="Arial Unicode MS" w:hAnsi="Arial Narrow"/>
          <w:b w:val="0"/>
        </w:rPr>
        <w:t xml:space="preserve">Em conformidade com o Art. 6º da Lei </w:t>
      </w:r>
      <w:r w:rsidRPr="005B2140">
        <w:rPr>
          <w:rFonts w:ascii="Arial Narrow" w:hAnsi="Arial Narrow"/>
          <w:b w:val="0"/>
        </w:rPr>
        <w:t>№</w:t>
      </w:r>
      <w:r w:rsidRPr="005B2140">
        <w:rPr>
          <w:rFonts w:ascii="Arial Narrow" w:eastAsia="Arial Unicode MS" w:hAnsi="Arial Narrow"/>
          <w:b w:val="0"/>
        </w:rPr>
        <w:t xml:space="preserve"> 11.892, de 29/12/2008, o IFAM possui como finalidades e características: </w:t>
      </w:r>
    </w:p>
    <w:p w:rsidR="00770018" w:rsidRPr="005B2140" w:rsidRDefault="00770018" w:rsidP="00D869BF">
      <w:pPr>
        <w:pStyle w:val="NormalWeb"/>
        <w:rPr>
          <w:rFonts w:ascii="Arial Narrow" w:eastAsia="Arial Unicode MS" w:hAnsi="Arial Narrow"/>
          <w:b w:val="0"/>
        </w:rPr>
      </w:pPr>
    </w:p>
    <w:p w:rsidR="00770018" w:rsidRPr="005B2140" w:rsidRDefault="00770018" w:rsidP="00711622">
      <w:pPr>
        <w:pStyle w:val="PargrafodaLista"/>
        <w:numPr>
          <w:ilvl w:val="0"/>
          <w:numId w:val="2"/>
        </w:numPr>
        <w:rPr>
          <w:b w:val="0"/>
        </w:rPr>
      </w:pPr>
      <w:r w:rsidRPr="005B2140">
        <w:rPr>
          <w:b w:val="0"/>
        </w:rPr>
        <w:t xml:space="preserve">Ofertar educação profissional e tecnológica, em todos os níveis e modalidades, formando e qualificando cidadãos com vistas à atuação profissional nos diversos setores da economia, com ênfase no desenvolvimento socioeconômico local, regional e nacional; </w:t>
      </w:r>
    </w:p>
    <w:p w:rsidR="00770018" w:rsidRPr="005B2140" w:rsidRDefault="00770018" w:rsidP="00711622">
      <w:pPr>
        <w:pStyle w:val="PargrafodaLista"/>
        <w:numPr>
          <w:ilvl w:val="0"/>
          <w:numId w:val="2"/>
        </w:numPr>
        <w:rPr>
          <w:b w:val="0"/>
        </w:rPr>
      </w:pPr>
      <w:r w:rsidRPr="005B2140">
        <w:rPr>
          <w:b w:val="0"/>
        </w:rPr>
        <w:t xml:space="preserve">Desenvolver a educação profissional e tecnológica como processo educativo e investigativo de geração e adaptação de soluções técnicas e tecnológicas às demandas sociais e peculiaridades regionais; </w:t>
      </w:r>
    </w:p>
    <w:p w:rsidR="00770018" w:rsidRPr="005B2140" w:rsidRDefault="00770018" w:rsidP="00711622">
      <w:pPr>
        <w:pStyle w:val="PargrafodaLista"/>
        <w:numPr>
          <w:ilvl w:val="0"/>
          <w:numId w:val="2"/>
        </w:numPr>
        <w:rPr>
          <w:b w:val="0"/>
        </w:rPr>
      </w:pPr>
      <w:r w:rsidRPr="005B2140">
        <w:rPr>
          <w:b w:val="0"/>
        </w:rPr>
        <w:t xml:space="preserve">Promover a integração e a verticalização da educação básica à educação profissional, e educação superior, otimizando a infraestrutura física, os quadros de pessoal e os recursos de gestão; </w:t>
      </w:r>
    </w:p>
    <w:p w:rsidR="00770018" w:rsidRPr="005B2140" w:rsidRDefault="00770018" w:rsidP="00711622">
      <w:pPr>
        <w:pStyle w:val="PargrafodaLista"/>
        <w:numPr>
          <w:ilvl w:val="0"/>
          <w:numId w:val="2"/>
        </w:numPr>
        <w:rPr>
          <w:b w:val="0"/>
        </w:rPr>
      </w:pPr>
      <w:r w:rsidRPr="005B2140">
        <w:rPr>
          <w:b w:val="0"/>
        </w:rPr>
        <w:t xml:space="preserve">Orientar sua oferta formativa em benefício da consolidação e fortalecimento dos arranjos produtivos, sociais e culturais locais, identificando com base no mapeamento das potencialidades de desenvolvimento socioeconômico e cultural no âmbito de atuação do Instituto Federal; </w:t>
      </w:r>
    </w:p>
    <w:p w:rsidR="00770018" w:rsidRPr="005B2140" w:rsidRDefault="00770018" w:rsidP="00711622">
      <w:pPr>
        <w:pStyle w:val="PargrafodaLista"/>
        <w:numPr>
          <w:ilvl w:val="0"/>
          <w:numId w:val="2"/>
        </w:numPr>
        <w:rPr>
          <w:b w:val="0"/>
        </w:rPr>
      </w:pPr>
      <w:r w:rsidRPr="005B2140">
        <w:rPr>
          <w:b w:val="0"/>
        </w:rPr>
        <w:t xml:space="preserve">Constituir-se em centro de excelência na oferta do ensino de ciências, em geral, e das ciências aplicadas, em particular, estimulando o desenvolvimento de espírito critico, voltado à investigação empírica; </w:t>
      </w:r>
    </w:p>
    <w:p w:rsidR="00770018" w:rsidRPr="005B2140" w:rsidRDefault="00770018" w:rsidP="00711622">
      <w:pPr>
        <w:pStyle w:val="PargrafodaLista"/>
        <w:numPr>
          <w:ilvl w:val="0"/>
          <w:numId w:val="2"/>
        </w:numPr>
        <w:rPr>
          <w:b w:val="0"/>
        </w:rPr>
      </w:pPr>
      <w:r w:rsidRPr="005B2140">
        <w:rPr>
          <w:b w:val="0"/>
        </w:rPr>
        <w:t xml:space="preserve">Qualificar-se como centro de referência no apoio à oferta do ensino de ciências nas instituições públicas de ensino, oferecendo capacitação técnica e atualização pedagógica aos docentes das redes públicas de ensino; desenvolver programas de extensão e de divulgação científica e tecnológica; </w:t>
      </w:r>
    </w:p>
    <w:p w:rsidR="00770018" w:rsidRPr="005B2140" w:rsidRDefault="00770018" w:rsidP="00711622">
      <w:pPr>
        <w:pStyle w:val="PargrafodaLista"/>
        <w:numPr>
          <w:ilvl w:val="0"/>
          <w:numId w:val="2"/>
        </w:numPr>
        <w:rPr>
          <w:b w:val="0"/>
        </w:rPr>
      </w:pPr>
      <w:r w:rsidRPr="005B2140">
        <w:rPr>
          <w:b w:val="0"/>
        </w:rPr>
        <w:t>Realizar e estimular a pesquisa básica e aplicada, a produção cultural, o empreendedorismo, o cooperativismo e o desenvolvimento científico e tecnológico; além de promover a produção, o desenvolvimento e a transferência de tecnologias sociais, notadamente voltadas à preservação do meio ambiente.</w:t>
      </w:r>
    </w:p>
    <w:p w:rsidR="007D22D5" w:rsidRPr="005B2140" w:rsidRDefault="007D22D5" w:rsidP="00D869BF">
      <w:pPr>
        <w:rPr>
          <w:b w:val="0"/>
        </w:rPr>
      </w:pPr>
      <w:bookmarkStart w:id="9" w:name="_Toc398905530"/>
    </w:p>
    <w:p w:rsidR="001F3428" w:rsidRPr="005B2140" w:rsidRDefault="001F3428" w:rsidP="00D869BF">
      <w:pPr>
        <w:rPr>
          <w:b w:val="0"/>
        </w:rPr>
      </w:pPr>
    </w:p>
    <w:p w:rsidR="00B1571F" w:rsidRPr="005B2140" w:rsidRDefault="00B1571F" w:rsidP="00D869BF">
      <w:pPr>
        <w:rPr>
          <w:b w:val="0"/>
        </w:rPr>
      </w:pPr>
    </w:p>
    <w:p w:rsidR="00A94224" w:rsidRPr="005B2140" w:rsidRDefault="00A94224" w:rsidP="00D869BF">
      <w:pPr>
        <w:rPr>
          <w:b w:val="0"/>
        </w:rPr>
      </w:pPr>
    </w:p>
    <w:p w:rsidR="00225CE6" w:rsidRPr="002E6007" w:rsidRDefault="00621372" w:rsidP="002E6007">
      <w:pPr>
        <w:ind w:firstLine="0"/>
      </w:pPr>
      <w:r w:rsidRPr="002E6007">
        <w:t>1.</w:t>
      </w:r>
      <w:r w:rsidR="0078778D" w:rsidRPr="002E6007">
        <w:t>7</w:t>
      </w:r>
      <w:r w:rsidRPr="002E6007">
        <w:t xml:space="preserve"> </w:t>
      </w:r>
      <w:r w:rsidR="00225CE6" w:rsidRPr="002E6007">
        <w:t>ÁREA DE ATUAÇÃO ACADÊMICA</w:t>
      </w:r>
      <w:bookmarkEnd w:id="9"/>
    </w:p>
    <w:p w:rsidR="00060DEA" w:rsidRPr="005B2140" w:rsidRDefault="00060DEA" w:rsidP="00D869BF">
      <w:pPr>
        <w:rPr>
          <w:b w:val="0"/>
        </w:rPr>
      </w:pPr>
    </w:p>
    <w:p w:rsidR="003B7338" w:rsidRPr="005B2140" w:rsidRDefault="003B7338" w:rsidP="00D869BF">
      <w:pPr>
        <w:rPr>
          <w:b w:val="0"/>
        </w:rPr>
      </w:pPr>
      <w:r w:rsidRPr="005B2140">
        <w:rPr>
          <w:b w:val="0"/>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5B2140">
        <w:rPr>
          <w:b w:val="0"/>
          <w:i/>
        </w:rPr>
        <w:t>lato e strictu sensu</w:t>
      </w:r>
      <w:r w:rsidRPr="005B2140">
        <w:rPr>
          <w:b w:val="0"/>
        </w:rPr>
        <w:t>.</w:t>
      </w:r>
    </w:p>
    <w:p w:rsidR="003B7338" w:rsidRPr="005B2140" w:rsidRDefault="003B7338" w:rsidP="00D869BF">
      <w:pPr>
        <w:rPr>
          <w:b w:val="0"/>
        </w:rPr>
      </w:pPr>
      <w:r w:rsidRPr="005B2140">
        <w:rPr>
          <w:b w:val="0"/>
        </w:rPr>
        <w:t>Os cursos abrangem os seguintes Eixos Tecnológicos: Ambiente, Saúde e Segurança; Apoio Educacional; Controle e Processos Industriais, Gestão e Negócios; Informação e Comunicação; Produção Industrial; Recursos Naturais; Infraestrutura; Hospitalidade e Lazer; e Produção Cultural e Design.</w:t>
      </w:r>
    </w:p>
    <w:p w:rsidR="003B7338" w:rsidRPr="005B2140" w:rsidRDefault="003B7338" w:rsidP="00D869BF">
      <w:pPr>
        <w:rPr>
          <w:b w:val="0"/>
        </w:rPr>
      </w:pPr>
      <w:r w:rsidRPr="005B2140">
        <w:rPr>
          <w:b w:val="0"/>
        </w:rPr>
        <w:t>Com o objetivo de capacitar, aperfeiçoar, especializar e atualizar profissionais em todos os níveis de escolaridade ministra, também, cursos de formação inicial e continuada de trabalhadores.</w:t>
      </w:r>
    </w:p>
    <w:p w:rsidR="00E91D3E" w:rsidRPr="005B2140" w:rsidRDefault="00E91D3E" w:rsidP="00D869BF">
      <w:pPr>
        <w:pStyle w:val="PargrafodaLista"/>
        <w:rPr>
          <w:b w:val="0"/>
          <w:lang w:val="pt-PT"/>
        </w:rPr>
      </w:pPr>
    </w:p>
    <w:p w:rsidR="00910AAF" w:rsidRPr="005B2140" w:rsidRDefault="00910AAF" w:rsidP="00D869BF">
      <w:pPr>
        <w:pStyle w:val="PargrafodaLista"/>
        <w:rPr>
          <w:b w:val="0"/>
          <w:lang w:val="pt-PT"/>
        </w:rPr>
      </w:pPr>
    </w:p>
    <w:p w:rsidR="003B7338" w:rsidRPr="002E6007" w:rsidRDefault="003B7338" w:rsidP="00711622">
      <w:pPr>
        <w:pStyle w:val="PargrafodaLista"/>
        <w:numPr>
          <w:ilvl w:val="1"/>
          <w:numId w:val="31"/>
        </w:numPr>
        <w:tabs>
          <w:tab w:val="left" w:pos="426"/>
        </w:tabs>
        <w:ind w:left="0" w:firstLine="0"/>
      </w:pPr>
      <w:bookmarkStart w:id="10" w:name="_Toc398905531"/>
      <w:r w:rsidRPr="002E6007">
        <w:t>OBJETIVOS E METAS</w:t>
      </w:r>
      <w:bookmarkEnd w:id="10"/>
    </w:p>
    <w:p w:rsidR="00060DEA" w:rsidRPr="004B3611" w:rsidRDefault="00060DEA" w:rsidP="00D869BF">
      <w:pPr>
        <w:rPr>
          <w:b w:val="0"/>
        </w:rPr>
      </w:pPr>
    </w:p>
    <w:p w:rsidR="009C6581" w:rsidRPr="00BF197B" w:rsidRDefault="009C6581" w:rsidP="00BF197B">
      <w:pPr>
        <w:rPr>
          <w:b w:val="0"/>
        </w:rPr>
      </w:pPr>
      <w:r w:rsidRPr="00BF197B">
        <w:rPr>
          <w:b w:val="0"/>
        </w:rPr>
        <w:t>A busca por um Instituto Federal de excelência exigirá o desenvolvimento de ações inovadoras no tripé ensino, pesquisa e extensão. Essas ações envolvem objetivos e metas</w:t>
      </w:r>
      <w:r w:rsidR="004B3611" w:rsidRPr="00BF197B">
        <w:rPr>
          <w:b w:val="0"/>
        </w:rPr>
        <w:t xml:space="preserve"> definidas com </w:t>
      </w:r>
      <w:r w:rsidR="004B3611" w:rsidRPr="00BF197B">
        <w:rPr>
          <w:rFonts w:cs="Museo-300"/>
          <w:b w:val="0"/>
          <w:bCs w:val="0"/>
        </w:rPr>
        <w:t>uma análise específica</w:t>
      </w:r>
      <w:r w:rsidRPr="00BF197B">
        <w:rPr>
          <w:b w:val="0"/>
        </w:rPr>
        <w:t xml:space="preserve"> para cada uma d</w:t>
      </w:r>
      <w:r w:rsidR="0018422E" w:rsidRPr="00BF197B">
        <w:rPr>
          <w:b w:val="0"/>
        </w:rPr>
        <w:t>essas</w:t>
      </w:r>
      <w:r w:rsidRPr="00BF197B">
        <w:rPr>
          <w:b w:val="0"/>
        </w:rPr>
        <w:t xml:space="preserve"> dimensões.</w:t>
      </w:r>
    </w:p>
    <w:p w:rsidR="00536187" w:rsidRPr="00347494" w:rsidRDefault="00BF197B" w:rsidP="00BF197B">
      <w:pPr>
        <w:rPr>
          <w:b w:val="0"/>
        </w:rPr>
      </w:pPr>
      <w:r w:rsidRPr="00347494">
        <w:rPr>
          <w:rFonts w:cs="Museo-300"/>
          <w:b w:val="0"/>
          <w:bCs w:val="0"/>
        </w:rPr>
        <w:t>Dentre as estratégias prioritárias estabelecidas no novo PDI destacam-se</w:t>
      </w:r>
      <w:r w:rsidR="00347494" w:rsidRPr="00347494">
        <w:rPr>
          <w:rFonts w:cs="Museo-300"/>
          <w:b w:val="0"/>
          <w:bCs w:val="0"/>
        </w:rPr>
        <w:t xml:space="preserve"> a estruturante</w:t>
      </w:r>
      <w:r w:rsidRPr="00347494">
        <w:rPr>
          <w:rFonts w:cs="Museo-300"/>
          <w:b w:val="0"/>
          <w:bCs w:val="0"/>
        </w:rPr>
        <w:t xml:space="preserve">: otimizar a capacidade instalada da estrutura física e de recursos humanos, ampliar a oferta de vagas, por meio da expansão e interiorização do IFAM, ampliar as políticas de inclusão e de assistência estudantil, </w:t>
      </w:r>
      <w:r w:rsidR="00347494" w:rsidRPr="00347494">
        <w:rPr>
          <w:rFonts w:cs="Museo-300"/>
          <w:b w:val="0"/>
          <w:bCs w:val="0"/>
        </w:rPr>
        <w:t>promover a articulação Nacional e Internacional, investimento em capacitação e educação continuada</w:t>
      </w:r>
      <w:r w:rsidR="00347494">
        <w:rPr>
          <w:rFonts w:cs="Museo-300"/>
          <w:b w:val="0"/>
          <w:bCs w:val="0"/>
        </w:rPr>
        <w:t>, dentre outras.</w:t>
      </w:r>
    </w:p>
    <w:p w:rsidR="004A78C5" w:rsidRPr="00347494" w:rsidRDefault="004A78C5" w:rsidP="00D869BF">
      <w:pPr>
        <w:rPr>
          <w:b w:val="0"/>
        </w:rPr>
      </w:pPr>
    </w:p>
    <w:p w:rsidR="004A78C5" w:rsidRPr="005B2140" w:rsidRDefault="004A78C5" w:rsidP="00D869BF">
      <w:pPr>
        <w:rPr>
          <w:b w:val="0"/>
        </w:rPr>
      </w:pPr>
    </w:p>
    <w:p w:rsidR="004A78C5" w:rsidRPr="005B2140" w:rsidRDefault="004A78C5" w:rsidP="00D869BF">
      <w:pPr>
        <w:rPr>
          <w:b w:val="0"/>
        </w:rPr>
      </w:pPr>
    </w:p>
    <w:p w:rsidR="004A78C5" w:rsidRPr="005B2140" w:rsidRDefault="004A78C5" w:rsidP="00D869BF">
      <w:pPr>
        <w:rPr>
          <w:b w:val="0"/>
        </w:rPr>
      </w:pPr>
    </w:p>
    <w:p w:rsidR="004A78C5" w:rsidRPr="005B2140" w:rsidRDefault="004A78C5" w:rsidP="00D869BF">
      <w:pPr>
        <w:rPr>
          <w:b w:val="0"/>
        </w:rPr>
      </w:pPr>
    </w:p>
    <w:p w:rsidR="004A78C5" w:rsidRPr="005B2140" w:rsidRDefault="004A78C5" w:rsidP="00D869BF">
      <w:pPr>
        <w:rPr>
          <w:b w:val="0"/>
        </w:rPr>
      </w:pPr>
    </w:p>
    <w:p w:rsidR="004A78C5" w:rsidRPr="005B2140" w:rsidRDefault="004A78C5" w:rsidP="00D869BF">
      <w:pPr>
        <w:rPr>
          <w:b w:val="0"/>
        </w:rPr>
      </w:pPr>
    </w:p>
    <w:p w:rsidR="009C6581" w:rsidRPr="006322B3" w:rsidRDefault="00300E5D" w:rsidP="00711622">
      <w:pPr>
        <w:pStyle w:val="Legenda"/>
        <w:numPr>
          <w:ilvl w:val="2"/>
          <w:numId w:val="31"/>
        </w:numPr>
        <w:ind w:left="0" w:firstLine="0"/>
        <w:rPr>
          <w:i w:val="0"/>
          <w:sz w:val="24"/>
          <w:szCs w:val="24"/>
        </w:rPr>
      </w:pPr>
      <w:r w:rsidRPr="006322B3">
        <w:rPr>
          <w:i w:val="0"/>
          <w:sz w:val="24"/>
          <w:szCs w:val="24"/>
        </w:rPr>
        <w:lastRenderedPageBreak/>
        <w:t>ENSINO</w:t>
      </w:r>
    </w:p>
    <w:p w:rsidR="00FC7E8E" w:rsidRDefault="00FC7E8E" w:rsidP="006322B3">
      <w:pPr>
        <w:pStyle w:val="PargrafodaLista"/>
        <w:ind w:left="0"/>
        <w:rPr>
          <w:b w:val="0"/>
        </w:rPr>
      </w:pPr>
    </w:p>
    <w:p w:rsidR="001F0FDE" w:rsidRPr="005B2140" w:rsidRDefault="00A455C5" w:rsidP="006322B3">
      <w:pPr>
        <w:pStyle w:val="PargrafodaLista"/>
        <w:ind w:left="0"/>
        <w:rPr>
          <w:b w:val="0"/>
        </w:rPr>
      </w:pPr>
      <w:r w:rsidRPr="005B2140">
        <w:rPr>
          <w:b w:val="0"/>
        </w:rPr>
        <w:t xml:space="preserve">Na Tabela 1 </w:t>
      </w:r>
      <w:r w:rsidR="001F0FDE" w:rsidRPr="005B2140">
        <w:rPr>
          <w:b w:val="0"/>
        </w:rPr>
        <w:t>elencamos os objetivos e metas a serem alcançados no período de 2014 a 2018.</w:t>
      </w:r>
    </w:p>
    <w:p w:rsidR="00FC7E8E" w:rsidRDefault="00FC7E8E" w:rsidP="002E6007">
      <w:pPr>
        <w:pStyle w:val="PargrafodaLista"/>
        <w:ind w:left="0" w:firstLine="0"/>
        <w:jc w:val="center"/>
        <w:rPr>
          <w:b w:val="0"/>
        </w:rPr>
      </w:pPr>
    </w:p>
    <w:p w:rsidR="001F0FDE" w:rsidRPr="005B2140" w:rsidRDefault="00A455C5" w:rsidP="002E6007">
      <w:pPr>
        <w:pStyle w:val="PargrafodaLista"/>
        <w:ind w:left="0" w:firstLine="0"/>
        <w:jc w:val="center"/>
        <w:rPr>
          <w:b w:val="0"/>
        </w:rPr>
      </w:pPr>
      <w:r w:rsidRPr="005B2140">
        <w:rPr>
          <w:b w:val="0"/>
        </w:rPr>
        <w:t xml:space="preserve">Tabela </w:t>
      </w:r>
      <w:r w:rsidR="00B75569" w:rsidRPr="005B2140">
        <w:rPr>
          <w:b w:val="0"/>
        </w:rPr>
        <w:t>1:</w:t>
      </w:r>
      <w:r w:rsidRPr="005B2140">
        <w:rPr>
          <w:b w:val="0"/>
        </w:rPr>
        <w:t xml:space="preserve"> Objetivos e Metas do Ensino</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05"/>
        <w:gridCol w:w="185"/>
        <w:gridCol w:w="2750"/>
        <w:gridCol w:w="103"/>
        <w:gridCol w:w="585"/>
        <w:gridCol w:w="54"/>
        <w:gridCol w:w="101"/>
        <w:gridCol w:w="493"/>
        <w:gridCol w:w="72"/>
        <w:gridCol w:w="85"/>
        <w:gridCol w:w="13"/>
        <w:gridCol w:w="576"/>
        <w:gridCol w:w="61"/>
        <w:gridCol w:w="13"/>
        <w:gridCol w:w="16"/>
        <w:gridCol w:w="90"/>
        <w:gridCol w:w="547"/>
        <w:gridCol w:w="14"/>
        <w:gridCol w:w="92"/>
        <w:gridCol w:w="630"/>
        <w:gridCol w:w="18"/>
      </w:tblGrid>
      <w:tr w:rsidR="00F57F5E" w:rsidRPr="005B2140" w:rsidTr="00712BD6">
        <w:trPr>
          <w:gridAfter w:val="1"/>
          <w:wAfter w:w="10" w:type="pct"/>
          <w:trHeight w:val="1159"/>
        </w:trPr>
        <w:tc>
          <w:tcPr>
            <w:tcW w:w="1494" w:type="pct"/>
            <w:gridSpan w:val="2"/>
            <w:shd w:val="clear" w:color="auto" w:fill="D9D9D9"/>
            <w:vAlign w:val="center"/>
          </w:tcPr>
          <w:p w:rsidR="00F57F5E" w:rsidRPr="00DE2E3F" w:rsidRDefault="00712BD6" w:rsidP="00712BD6">
            <w:pPr>
              <w:spacing w:line="240" w:lineRule="auto"/>
              <w:ind w:firstLine="0"/>
            </w:pPr>
            <w:r>
              <w:t>Objetivo estratégico 01</w:t>
            </w:r>
          </w:p>
        </w:tc>
        <w:tc>
          <w:tcPr>
            <w:tcW w:w="3496" w:type="pct"/>
            <w:gridSpan w:val="18"/>
            <w:shd w:val="clear" w:color="auto" w:fill="D9D9D9"/>
            <w:vAlign w:val="center"/>
          </w:tcPr>
          <w:p w:rsidR="00AC3A9D" w:rsidRPr="00DE2E3F" w:rsidRDefault="00F57F5E" w:rsidP="00712BD6">
            <w:pPr>
              <w:spacing w:line="240" w:lineRule="auto"/>
              <w:ind w:firstLine="0"/>
            </w:pPr>
            <w:r w:rsidRPr="00DE2E3F">
              <w:t>Promover a Educação de Qualidade em todos os níveis e modalidades de ensino, objetivando a manutenção da excelência acadêmica.</w:t>
            </w:r>
          </w:p>
        </w:tc>
      </w:tr>
      <w:tr w:rsidR="00AC3A9D" w:rsidRPr="005B2140" w:rsidTr="00712BD6">
        <w:trPr>
          <w:gridAfter w:val="1"/>
          <w:wAfter w:w="10" w:type="pct"/>
          <w:trHeight w:val="550"/>
        </w:trPr>
        <w:tc>
          <w:tcPr>
            <w:tcW w:w="4990" w:type="pct"/>
            <w:gridSpan w:val="20"/>
            <w:shd w:val="clear" w:color="auto" w:fill="D9D9D9"/>
            <w:vAlign w:val="center"/>
          </w:tcPr>
          <w:p w:rsidR="00AC3A9D" w:rsidRPr="00DE2E3F" w:rsidRDefault="00AC3A9D" w:rsidP="006322B3">
            <w:pPr>
              <w:ind w:firstLine="0"/>
            </w:pPr>
            <w:r w:rsidRPr="00DE2E3F">
              <w:t>Meta:</w:t>
            </w:r>
            <w:r w:rsidR="00E20425" w:rsidRPr="00DE2E3F">
              <w:t xml:space="preserve"> Aumentar o índice de eficiência </w:t>
            </w:r>
            <w:r w:rsidR="00284320" w:rsidRPr="00DE2E3F">
              <w:t>do ensino</w:t>
            </w:r>
          </w:p>
        </w:tc>
      </w:tr>
      <w:tr w:rsidR="00E27659" w:rsidRPr="005B2140" w:rsidTr="00712BD6">
        <w:trPr>
          <w:gridAfter w:val="1"/>
          <w:wAfter w:w="10" w:type="pct"/>
          <w:trHeight w:val="546"/>
        </w:trPr>
        <w:tc>
          <w:tcPr>
            <w:tcW w:w="4990" w:type="pct"/>
            <w:gridSpan w:val="20"/>
            <w:shd w:val="clear" w:color="auto" w:fill="D9D9D9"/>
            <w:vAlign w:val="center"/>
          </w:tcPr>
          <w:p w:rsidR="00E27659" w:rsidRPr="00DE2E3F" w:rsidRDefault="00E27659" w:rsidP="006322B3">
            <w:pPr>
              <w:ind w:firstLine="0"/>
            </w:pPr>
            <w:r w:rsidRPr="00DE2E3F">
              <w:t>Responsável: PROEN</w:t>
            </w:r>
          </w:p>
        </w:tc>
      </w:tr>
      <w:tr w:rsidR="00E27659" w:rsidRPr="005B2140" w:rsidTr="00712BD6">
        <w:trPr>
          <w:gridAfter w:val="1"/>
          <w:wAfter w:w="10" w:type="pct"/>
          <w:cantSplit/>
          <w:trHeight w:val="578"/>
        </w:trPr>
        <w:tc>
          <w:tcPr>
            <w:tcW w:w="3078" w:type="pct"/>
            <w:gridSpan w:val="4"/>
            <w:shd w:val="clear" w:color="auto" w:fill="D9D9D9"/>
            <w:vAlign w:val="center"/>
          </w:tcPr>
          <w:p w:rsidR="00E27659" w:rsidRPr="00DE2E3F" w:rsidRDefault="009B7081" w:rsidP="009B7081">
            <w:pPr>
              <w:ind w:firstLine="0"/>
              <w:jc w:val="center"/>
            </w:pPr>
            <w:r>
              <w:t>AÇÕES</w:t>
            </w:r>
          </w:p>
        </w:tc>
        <w:tc>
          <w:tcPr>
            <w:tcW w:w="411" w:type="pct"/>
            <w:gridSpan w:val="3"/>
            <w:shd w:val="clear" w:color="auto" w:fill="D9D9D9"/>
            <w:textDirection w:val="btLr"/>
            <w:vAlign w:val="center"/>
          </w:tcPr>
          <w:p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014</w:t>
            </w:r>
          </w:p>
        </w:tc>
        <w:tc>
          <w:tcPr>
            <w:tcW w:w="361" w:type="pct"/>
            <w:gridSpan w:val="3"/>
            <w:shd w:val="clear" w:color="auto" w:fill="D9D9D9"/>
            <w:textDirection w:val="btLr"/>
            <w:vAlign w:val="center"/>
          </w:tcPr>
          <w:p w:rsidR="00E27659" w:rsidRPr="00712BD6" w:rsidRDefault="00E27659" w:rsidP="00DE2E3F">
            <w:pPr>
              <w:spacing w:line="240" w:lineRule="auto"/>
              <w:ind w:firstLine="0"/>
              <w:jc w:val="center"/>
              <w:rPr>
                <w:sz w:val="22"/>
                <w:szCs w:val="22"/>
              </w:rPr>
            </w:pPr>
            <w:r w:rsidRPr="00712BD6">
              <w:rPr>
                <w:sz w:val="22"/>
                <w:szCs w:val="22"/>
              </w:rPr>
              <w:t>2015</w:t>
            </w:r>
          </w:p>
        </w:tc>
        <w:tc>
          <w:tcPr>
            <w:tcW w:w="368" w:type="pct"/>
            <w:gridSpan w:val="4"/>
            <w:shd w:val="clear" w:color="auto" w:fill="D9D9D9"/>
            <w:textDirection w:val="btLr"/>
            <w:vAlign w:val="center"/>
          </w:tcPr>
          <w:p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016</w:t>
            </w:r>
          </w:p>
        </w:tc>
        <w:tc>
          <w:tcPr>
            <w:tcW w:w="363" w:type="pct"/>
            <w:gridSpan w:val="3"/>
            <w:shd w:val="clear" w:color="auto" w:fill="D9D9D9"/>
            <w:textDirection w:val="btLr"/>
            <w:vAlign w:val="center"/>
          </w:tcPr>
          <w:p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017</w:t>
            </w:r>
          </w:p>
        </w:tc>
        <w:tc>
          <w:tcPr>
            <w:tcW w:w="409" w:type="pct"/>
            <w:gridSpan w:val="3"/>
            <w:shd w:val="clear" w:color="auto" w:fill="D9D9D9"/>
            <w:textDirection w:val="btLr"/>
            <w:vAlign w:val="center"/>
          </w:tcPr>
          <w:p w:rsidR="00E27659" w:rsidRPr="00712BD6" w:rsidRDefault="002E6007" w:rsidP="00DE2E3F">
            <w:pPr>
              <w:spacing w:line="240" w:lineRule="auto"/>
              <w:ind w:firstLine="0"/>
              <w:jc w:val="center"/>
              <w:rPr>
                <w:sz w:val="22"/>
                <w:szCs w:val="22"/>
              </w:rPr>
            </w:pPr>
            <w:r w:rsidRPr="00712BD6">
              <w:rPr>
                <w:sz w:val="22"/>
                <w:szCs w:val="22"/>
              </w:rPr>
              <w:t>2</w:t>
            </w:r>
            <w:r w:rsidR="00E27659" w:rsidRPr="00712BD6">
              <w:rPr>
                <w:sz w:val="22"/>
                <w:szCs w:val="22"/>
              </w:rPr>
              <w:t>018</w:t>
            </w:r>
          </w:p>
        </w:tc>
      </w:tr>
      <w:tr w:rsidR="00E27659" w:rsidRPr="005B2140" w:rsidTr="00712BD6">
        <w:trPr>
          <w:gridAfter w:val="1"/>
          <w:wAfter w:w="10" w:type="pct"/>
          <w:trHeight w:val="1299"/>
        </w:trPr>
        <w:tc>
          <w:tcPr>
            <w:tcW w:w="3078" w:type="pct"/>
            <w:gridSpan w:val="4"/>
            <w:shd w:val="clear" w:color="auto" w:fill="auto"/>
            <w:vAlign w:val="center"/>
          </w:tcPr>
          <w:p w:rsidR="00E27659" w:rsidRPr="005B2140" w:rsidRDefault="00E27659" w:rsidP="002E6007">
            <w:pPr>
              <w:spacing w:line="240" w:lineRule="auto"/>
              <w:ind w:firstLine="0"/>
              <w:rPr>
                <w:b w:val="0"/>
              </w:rPr>
            </w:pPr>
            <w:r w:rsidRPr="005B2140">
              <w:rPr>
                <w:b w:val="0"/>
              </w:rPr>
              <w:t>Formular e avaliar políticas e ações relacionadas aos cursos de Educação Profissional Técnica de Nível Médio, de graduação e pós-graduação de acordo com as diretrizes curriculares nacionais;</w:t>
            </w:r>
          </w:p>
        </w:tc>
        <w:tc>
          <w:tcPr>
            <w:tcW w:w="41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50%</w:t>
            </w:r>
          </w:p>
        </w:tc>
        <w:tc>
          <w:tcPr>
            <w:tcW w:w="36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50%</w:t>
            </w:r>
          </w:p>
        </w:tc>
        <w:tc>
          <w:tcPr>
            <w:tcW w:w="368" w:type="pct"/>
            <w:gridSpan w:val="4"/>
            <w:shd w:val="clear" w:color="auto" w:fill="auto"/>
            <w:vAlign w:val="center"/>
          </w:tcPr>
          <w:p w:rsidR="00E27659" w:rsidRPr="00B75569" w:rsidRDefault="00E27659" w:rsidP="00DE2E3F">
            <w:pPr>
              <w:spacing w:line="240" w:lineRule="auto"/>
              <w:ind w:firstLine="0"/>
              <w:jc w:val="center"/>
              <w:rPr>
                <w:b w:val="0"/>
                <w:sz w:val="20"/>
                <w:szCs w:val="20"/>
              </w:rPr>
            </w:pPr>
          </w:p>
        </w:tc>
        <w:tc>
          <w:tcPr>
            <w:tcW w:w="363"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tc>
        <w:tc>
          <w:tcPr>
            <w:tcW w:w="409"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tc>
      </w:tr>
      <w:tr w:rsidR="00E27659" w:rsidRPr="005B2140" w:rsidTr="00712BD6">
        <w:trPr>
          <w:gridAfter w:val="1"/>
          <w:wAfter w:w="10" w:type="pct"/>
          <w:trHeight w:val="1599"/>
        </w:trPr>
        <w:tc>
          <w:tcPr>
            <w:tcW w:w="3078" w:type="pct"/>
            <w:gridSpan w:val="4"/>
            <w:shd w:val="clear" w:color="auto" w:fill="auto"/>
            <w:vAlign w:val="center"/>
          </w:tcPr>
          <w:p w:rsidR="00E27659" w:rsidRPr="005B2140" w:rsidRDefault="00E27659" w:rsidP="00B75569">
            <w:pPr>
              <w:spacing w:line="240" w:lineRule="auto"/>
              <w:ind w:firstLine="0"/>
              <w:rPr>
                <w:b w:val="0"/>
              </w:rPr>
            </w:pPr>
            <w:r w:rsidRPr="005B2140">
              <w:rPr>
                <w:b w:val="0"/>
              </w:rPr>
              <w:t>Diversificar a oferta de cursos e vagas em todos os níveis e modalidades de ensino (Integrado, concomitante, subsequente, PROEJA, PRONATEC, EaD, Graduação e pós-graduação) em conformidade com as demandas regionais;</w:t>
            </w:r>
          </w:p>
        </w:tc>
        <w:tc>
          <w:tcPr>
            <w:tcW w:w="41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8" w:type="pct"/>
            <w:gridSpan w:val="4"/>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09"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rsidTr="00B6705C">
        <w:trPr>
          <w:gridAfter w:val="1"/>
          <w:wAfter w:w="10" w:type="pct"/>
          <w:trHeight w:val="868"/>
        </w:trPr>
        <w:tc>
          <w:tcPr>
            <w:tcW w:w="3078" w:type="pct"/>
            <w:gridSpan w:val="4"/>
            <w:shd w:val="clear" w:color="auto" w:fill="auto"/>
            <w:vAlign w:val="center"/>
          </w:tcPr>
          <w:p w:rsidR="00E27659" w:rsidRPr="005B2140" w:rsidRDefault="00E27659" w:rsidP="00B75569">
            <w:pPr>
              <w:spacing w:line="240" w:lineRule="auto"/>
              <w:ind w:firstLine="0"/>
              <w:rPr>
                <w:b w:val="0"/>
              </w:rPr>
            </w:pPr>
            <w:r w:rsidRPr="005B2140">
              <w:rPr>
                <w:b w:val="0"/>
              </w:rPr>
              <w:t>Promover a interação Inter gerencial e a integração entre os diversos níveis e modalidades de ensino.</w:t>
            </w:r>
          </w:p>
        </w:tc>
        <w:tc>
          <w:tcPr>
            <w:tcW w:w="41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8" w:type="pct"/>
            <w:gridSpan w:val="4"/>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09"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rsidTr="00B6705C">
        <w:trPr>
          <w:gridAfter w:val="1"/>
          <w:wAfter w:w="10" w:type="pct"/>
          <w:trHeight w:val="1573"/>
        </w:trPr>
        <w:tc>
          <w:tcPr>
            <w:tcW w:w="3078" w:type="pct"/>
            <w:gridSpan w:val="4"/>
            <w:shd w:val="clear" w:color="auto" w:fill="auto"/>
            <w:vAlign w:val="center"/>
          </w:tcPr>
          <w:p w:rsidR="00E27659" w:rsidRPr="005B2140" w:rsidRDefault="00E27659" w:rsidP="00B75569">
            <w:pPr>
              <w:spacing w:line="240" w:lineRule="auto"/>
              <w:ind w:firstLine="0"/>
              <w:rPr>
                <w:b w:val="0"/>
              </w:rPr>
            </w:pPr>
            <w:r w:rsidRPr="005B2140">
              <w:rPr>
                <w:b w:val="0"/>
              </w:rPr>
              <w:t>Consolidar os cursos de formação de professores nos moldes do Programa Nacional de Formação de Professores da Educação Básica (PARFOR) e do Programa de Licenciatura Indígena (PROLIND);</w:t>
            </w:r>
          </w:p>
        </w:tc>
        <w:tc>
          <w:tcPr>
            <w:tcW w:w="41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8" w:type="pct"/>
            <w:gridSpan w:val="4"/>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09"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rsidTr="00712BD6">
        <w:trPr>
          <w:gridAfter w:val="1"/>
          <w:wAfter w:w="10" w:type="pct"/>
          <w:trHeight w:val="788"/>
        </w:trPr>
        <w:tc>
          <w:tcPr>
            <w:tcW w:w="3078" w:type="pct"/>
            <w:gridSpan w:val="4"/>
            <w:shd w:val="clear" w:color="auto" w:fill="auto"/>
            <w:vAlign w:val="center"/>
          </w:tcPr>
          <w:p w:rsidR="00E27659" w:rsidRDefault="00E27659" w:rsidP="002E6007">
            <w:pPr>
              <w:spacing w:line="240" w:lineRule="auto"/>
              <w:ind w:firstLine="0"/>
              <w:rPr>
                <w:b w:val="0"/>
              </w:rPr>
            </w:pPr>
            <w:r w:rsidRPr="005B2140">
              <w:rPr>
                <w:b w:val="0"/>
              </w:rPr>
              <w:t>Institucionalizar as atividades de ensino a distância nos diversos níveis e modalidades de Ensino, inclusive na Educação Profissional e continuada.</w:t>
            </w:r>
          </w:p>
          <w:p w:rsidR="00B75569" w:rsidRPr="005B2140" w:rsidRDefault="00B75569" w:rsidP="002E6007">
            <w:pPr>
              <w:spacing w:line="240" w:lineRule="auto"/>
              <w:ind w:firstLine="0"/>
              <w:rPr>
                <w:b w:val="0"/>
              </w:rPr>
            </w:pPr>
          </w:p>
        </w:tc>
        <w:tc>
          <w:tcPr>
            <w:tcW w:w="41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1"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8" w:type="pct"/>
            <w:gridSpan w:val="4"/>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09" w:type="pct"/>
            <w:gridSpan w:val="3"/>
            <w:shd w:val="clear" w:color="auto" w:fill="auto"/>
            <w:vAlign w:val="center"/>
          </w:tcPr>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p>
          <w:p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rsidTr="00712BD6">
        <w:trPr>
          <w:gridAfter w:val="1"/>
          <w:wAfter w:w="10" w:type="pct"/>
          <w:trHeight w:val="983"/>
        </w:trPr>
        <w:tc>
          <w:tcPr>
            <w:tcW w:w="3078" w:type="pct"/>
            <w:gridSpan w:val="4"/>
            <w:shd w:val="clear" w:color="auto" w:fill="auto"/>
            <w:vAlign w:val="center"/>
          </w:tcPr>
          <w:p w:rsidR="00E27659" w:rsidRDefault="00E27659" w:rsidP="002E6007">
            <w:pPr>
              <w:spacing w:line="240" w:lineRule="auto"/>
              <w:ind w:firstLine="0"/>
              <w:rPr>
                <w:b w:val="0"/>
              </w:rPr>
            </w:pPr>
            <w:r w:rsidRPr="005B2140">
              <w:rPr>
                <w:b w:val="0"/>
              </w:rPr>
              <w:t>Consolidar o IFAM como liderança regional em excelência em ensino, acompanhando os processos de avaliações internas (CPA) e externas (ENADE) dos cursos e dos docentes, conscientizando a comunidade acadêmica da sua importância na melhoria contínua da qualidade do ensino.</w:t>
            </w:r>
          </w:p>
          <w:p w:rsidR="00B75569" w:rsidRPr="005B2140" w:rsidRDefault="00B75569" w:rsidP="002E6007">
            <w:pPr>
              <w:spacing w:line="240" w:lineRule="auto"/>
              <w:ind w:firstLine="0"/>
              <w:rPr>
                <w:b w:val="0"/>
              </w:rPr>
            </w:pPr>
          </w:p>
        </w:tc>
        <w:tc>
          <w:tcPr>
            <w:tcW w:w="411" w:type="pct"/>
            <w:gridSpan w:val="3"/>
            <w:shd w:val="clear" w:color="auto" w:fill="auto"/>
            <w:vAlign w:val="center"/>
          </w:tcPr>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1" w:type="pct"/>
            <w:gridSpan w:val="3"/>
            <w:shd w:val="clear" w:color="auto" w:fill="auto"/>
            <w:vAlign w:val="center"/>
          </w:tcPr>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8" w:type="pct"/>
            <w:gridSpan w:val="4"/>
            <w:shd w:val="clear" w:color="auto" w:fill="auto"/>
            <w:vAlign w:val="center"/>
          </w:tcPr>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363" w:type="pct"/>
            <w:gridSpan w:val="3"/>
            <w:shd w:val="clear" w:color="auto" w:fill="auto"/>
            <w:vAlign w:val="center"/>
          </w:tcPr>
          <w:p w:rsidR="00E27659" w:rsidRPr="00B75569" w:rsidRDefault="00E27659" w:rsidP="00DE2E3F">
            <w:pPr>
              <w:spacing w:line="240" w:lineRule="auto"/>
              <w:ind w:firstLine="0"/>
              <w:jc w:val="center"/>
              <w:rPr>
                <w:b w:val="0"/>
                <w:sz w:val="20"/>
                <w:szCs w:val="20"/>
              </w:rPr>
            </w:pPr>
            <w:r w:rsidRPr="00B75569">
              <w:rPr>
                <w:b w:val="0"/>
                <w:sz w:val="20"/>
                <w:szCs w:val="20"/>
              </w:rPr>
              <w:t>20%</w:t>
            </w:r>
          </w:p>
        </w:tc>
        <w:tc>
          <w:tcPr>
            <w:tcW w:w="409" w:type="pct"/>
            <w:gridSpan w:val="3"/>
            <w:shd w:val="clear" w:color="auto" w:fill="auto"/>
            <w:vAlign w:val="center"/>
          </w:tcPr>
          <w:p w:rsidR="00E27659" w:rsidRPr="00B75569" w:rsidRDefault="00E27659" w:rsidP="00DE2E3F">
            <w:pPr>
              <w:spacing w:line="240" w:lineRule="auto"/>
              <w:ind w:firstLine="0"/>
              <w:jc w:val="center"/>
              <w:rPr>
                <w:b w:val="0"/>
                <w:sz w:val="20"/>
                <w:szCs w:val="20"/>
              </w:rPr>
            </w:pPr>
            <w:r w:rsidRPr="00B75569">
              <w:rPr>
                <w:b w:val="0"/>
                <w:sz w:val="20"/>
                <w:szCs w:val="20"/>
              </w:rPr>
              <w:t>20%</w:t>
            </w:r>
          </w:p>
        </w:tc>
      </w:tr>
      <w:tr w:rsidR="00E27659" w:rsidRPr="005B2140" w:rsidTr="00712BD6">
        <w:trPr>
          <w:gridAfter w:val="1"/>
          <w:wAfter w:w="10" w:type="pct"/>
          <w:trHeight w:val="468"/>
        </w:trPr>
        <w:tc>
          <w:tcPr>
            <w:tcW w:w="1391" w:type="pct"/>
            <w:shd w:val="clear" w:color="auto" w:fill="D0CECE" w:themeFill="background2" w:themeFillShade="E6"/>
            <w:vAlign w:val="center"/>
          </w:tcPr>
          <w:p w:rsidR="00E27659" w:rsidRPr="006D2629" w:rsidRDefault="00712BD6" w:rsidP="005B2140">
            <w:pPr>
              <w:ind w:firstLine="0"/>
            </w:pPr>
            <w:r>
              <w:lastRenderedPageBreak/>
              <w:t>Objetivo estratégico 02</w:t>
            </w:r>
          </w:p>
        </w:tc>
        <w:tc>
          <w:tcPr>
            <w:tcW w:w="3599" w:type="pct"/>
            <w:gridSpan w:val="19"/>
            <w:shd w:val="clear" w:color="auto" w:fill="D0CECE" w:themeFill="background2" w:themeFillShade="E6"/>
            <w:vAlign w:val="center"/>
          </w:tcPr>
          <w:p w:rsidR="00E27659" w:rsidRPr="006D2629" w:rsidRDefault="00E27659" w:rsidP="005B2140">
            <w:pPr>
              <w:ind w:firstLine="0"/>
            </w:pPr>
            <w:r w:rsidRPr="006D2629">
              <w:t>Institucionalizar ações inovadoras no ensino</w:t>
            </w:r>
          </w:p>
        </w:tc>
      </w:tr>
      <w:tr w:rsidR="00284320" w:rsidRPr="005B2140" w:rsidTr="00FC7E8E">
        <w:trPr>
          <w:gridAfter w:val="1"/>
          <w:wAfter w:w="10" w:type="pct"/>
          <w:trHeight w:val="399"/>
        </w:trPr>
        <w:tc>
          <w:tcPr>
            <w:tcW w:w="4990" w:type="pct"/>
            <w:gridSpan w:val="20"/>
            <w:shd w:val="clear" w:color="auto" w:fill="D0CECE" w:themeFill="background2" w:themeFillShade="E6"/>
            <w:vAlign w:val="center"/>
          </w:tcPr>
          <w:p w:rsidR="00284320" w:rsidRPr="006D2629" w:rsidRDefault="00284320" w:rsidP="005B2140">
            <w:pPr>
              <w:ind w:firstLine="0"/>
            </w:pPr>
            <w:r w:rsidRPr="006D2629">
              <w:t xml:space="preserve">Meta: </w:t>
            </w:r>
            <w:r w:rsidR="00D34881" w:rsidRPr="006D2629">
              <w:t>Incentivar ações inovadoras</w:t>
            </w:r>
          </w:p>
        </w:tc>
      </w:tr>
      <w:tr w:rsidR="00284320" w:rsidRPr="005B2140" w:rsidTr="00FC7E8E">
        <w:trPr>
          <w:gridAfter w:val="1"/>
          <w:wAfter w:w="10" w:type="pct"/>
          <w:trHeight w:val="276"/>
        </w:trPr>
        <w:tc>
          <w:tcPr>
            <w:tcW w:w="4990" w:type="pct"/>
            <w:gridSpan w:val="20"/>
            <w:shd w:val="clear" w:color="auto" w:fill="D0CECE" w:themeFill="background2" w:themeFillShade="E6"/>
            <w:vAlign w:val="center"/>
          </w:tcPr>
          <w:p w:rsidR="00284320" w:rsidRPr="006D2629" w:rsidRDefault="00284320" w:rsidP="005B2140">
            <w:pPr>
              <w:ind w:firstLine="0"/>
            </w:pPr>
            <w:r w:rsidRPr="006D2629">
              <w:t>Responsável: PROEN</w:t>
            </w:r>
          </w:p>
        </w:tc>
      </w:tr>
      <w:tr w:rsidR="00E27659" w:rsidRPr="005B2140" w:rsidTr="00712BD6">
        <w:trPr>
          <w:gridAfter w:val="1"/>
          <w:wAfter w:w="10" w:type="pct"/>
          <w:cantSplit/>
          <w:trHeight w:val="671"/>
        </w:trPr>
        <w:tc>
          <w:tcPr>
            <w:tcW w:w="3078" w:type="pct"/>
            <w:gridSpan w:val="4"/>
            <w:shd w:val="clear" w:color="auto" w:fill="D0CECE" w:themeFill="background2" w:themeFillShade="E6"/>
            <w:vAlign w:val="center"/>
          </w:tcPr>
          <w:p w:rsidR="00E27659" w:rsidRPr="006D2629" w:rsidRDefault="00712BD6" w:rsidP="00712BD6">
            <w:pPr>
              <w:ind w:firstLine="0"/>
              <w:jc w:val="center"/>
            </w:pPr>
            <w:r>
              <w:t>AÇÕES</w:t>
            </w:r>
          </w:p>
        </w:tc>
        <w:tc>
          <w:tcPr>
            <w:tcW w:w="411" w:type="pct"/>
            <w:gridSpan w:val="3"/>
            <w:shd w:val="clear" w:color="auto" w:fill="D0CECE" w:themeFill="background2" w:themeFillShade="E6"/>
            <w:textDirection w:val="btLr"/>
            <w:vAlign w:val="center"/>
          </w:tcPr>
          <w:p w:rsidR="00E27659" w:rsidRPr="00712BD6" w:rsidRDefault="00E27659" w:rsidP="006D2629">
            <w:pPr>
              <w:spacing w:line="240" w:lineRule="auto"/>
              <w:ind w:firstLine="0"/>
              <w:jc w:val="center"/>
              <w:rPr>
                <w:sz w:val="22"/>
                <w:szCs w:val="22"/>
              </w:rPr>
            </w:pPr>
            <w:r w:rsidRPr="00712BD6">
              <w:rPr>
                <w:sz w:val="22"/>
                <w:szCs w:val="22"/>
              </w:rPr>
              <w:t>2014</w:t>
            </w:r>
          </w:p>
        </w:tc>
        <w:tc>
          <w:tcPr>
            <w:tcW w:w="361" w:type="pct"/>
            <w:gridSpan w:val="3"/>
            <w:shd w:val="clear" w:color="auto" w:fill="D0CECE" w:themeFill="background2" w:themeFillShade="E6"/>
            <w:textDirection w:val="btLr"/>
            <w:vAlign w:val="center"/>
          </w:tcPr>
          <w:p w:rsidR="00E27659" w:rsidRPr="00712BD6" w:rsidRDefault="00E27659" w:rsidP="006D2629">
            <w:pPr>
              <w:spacing w:line="240" w:lineRule="auto"/>
              <w:ind w:firstLine="0"/>
              <w:jc w:val="center"/>
              <w:rPr>
                <w:sz w:val="22"/>
                <w:szCs w:val="22"/>
              </w:rPr>
            </w:pPr>
            <w:r w:rsidRPr="00712BD6">
              <w:rPr>
                <w:sz w:val="22"/>
                <w:szCs w:val="22"/>
              </w:rPr>
              <w:t>2015</w:t>
            </w:r>
          </w:p>
        </w:tc>
        <w:tc>
          <w:tcPr>
            <w:tcW w:w="368" w:type="pct"/>
            <w:gridSpan w:val="4"/>
            <w:shd w:val="clear" w:color="auto" w:fill="D0CECE" w:themeFill="background2" w:themeFillShade="E6"/>
            <w:textDirection w:val="btLr"/>
            <w:vAlign w:val="center"/>
          </w:tcPr>
          <w:p w:rsidR="00E27659" w:rsidRPr="00712BD6" w:rsidRDefault="00E27659" w:rsidP="006D2629">
            <w:pPr>
              <w:spacing w:line="240" w:lineRule="auto"/>
              <w:ind w:firstLine="0"/>
              <w:jc w:val="center"/>
              <w:rPr>
                <w:sz w:val="22"/>
                <w:szCs w:val="22"/>
              </w:rPr>
            </w:pPr>
            <w:r w:rsidRPr="00712BD6">
              <w:rPr>
                <w:sz w:val="22"/>
                <w:szCs w:val="22"/>
              </w:rPr>
              <w:t>2016</w:t>
            </w:r>
          </w:p>
        </w:tc>
        <w:tc>
          <w:tcPr>
            <w:tcW w:w="363" w:type="pct"/>
            <w:gridSpan w:val="3"/>
            <w:shd w:val="clear" w:color="auto" w:fill="D0CECE" w:themeFill="background2" w:themeFillShade="E6"/>
            <w:textDirection w:val="btLr"/>
            <w:vAlign w:val="center"/>
          </w:tcPr>
          <w:p w:rsidR="00E27659" w:rsidRPr="00712BD6" w:rsidRDefault="00E27659" w:rsidP="006D2629">
            <w:pPr>
              <w:spacing w:line="240" w:lineRule="auto"/>
              <w:ind w:firstLine="0"/>
              <w:jc w:val="center"/>
              <w:rPr>
                <w:sz w:val="22"/>
                <w:szCs w:val="22"/>
              </w:rPr>
            </w:pPr>
            <w:r w:rsidRPr="00712BD6">
              <w:rPr>
                <w:sz w:val="22"/>
                <w:szCs w:val="22"/>
              </w:rPr>
              <w:t>2017</w:t>
            </w:r>
          </w:p>
        </w:tc>
        <w:tc>
          <w:tcPr>
            <w:tcW w:w="409" w:type="pct"/>
            <w:gridSpan w:val="3"/>
            <w:shd w:val="clear" w:color="auto" w:fill="D0CECE" w:themeFill="background2" w:themeFillShade="E6"/>
            <w:textDirection w:val="btLr"/>
            <w:vAlign w:val="center"/>
          </w:tcPr>
          <w:p w:rsidR="00E27659" w:rsidRPr="00712BD6" w:rsidRDefault="00E27659" w:rsidP="006D2629">
            <w:pPr>
              <w:spacing w:line="240" w:lineRule="auto"/>
              <w:ind w:firstLine="0"/>
              <w:jc w:val="center"/>
              <w:rPr>
                <w:sz w:val="22"/>
                <w:szCs w:val="22"/>
              </w:rPr>
            </w:pPr>
            <w:r w:rsidRPr="00712BD6">
              <w:rPr>
                <w:sz w:val="22"/>
                <w:szCs w:val="22"/>
              </w:rPr>
              <w:t>2018</w:t>
            </w:r>
          </w:p>
        </w:tc>
      </w:tr>
      <w:tr w:rsidR="00E27659" w:rsidRPr="005B2140" w:rsidTr="00712BD6">
        <w:trPr>
          <w:gridAfter w:val="1"/>
          <w:wAfter w:w="10" w:type="pct"/>
          <w:trHeight w:val="468"/>
        </w:trPr>
        <w:tc>
          <w:tcPr>
            <w:tcW w:w="3078" w:type="pct"/>
            <w:gridSpan w:val="4"/>
            <w:shd w:val="clear" w:color="auto" w:fill="auto"/>
            <w:vAlign w:val="center"/>
          </w:tcPr>
          <w:p w:rsidR="00E27659" w:rsidRPr="005B2140" w:rsidRDefault="00E27659" w:rsidP="005B2140">
            <w:pPr>
              <w:ind w:firstLine="0"/>
              <w:rPr>
                <w:b w:val="0"/>
              </w:rPr>
            </w:pPr>
            <w:r w:rsidRPr="005B2140">
              <w:rPr>
                <w:b w:val="0"/>
              </w:rPr>
              <w:t>Estimular a utilização de metodologias educacionais inovadoras, incentivando a promoção de eventos acadêmicos inovadores.</w:t>
            </w:r>
          </w:p>
        </w:tc>
        <w:tc>
          <w:tcPr>
            <w:tcW w:w="41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4"/>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5B2140" w:rsidTr="00712BD6">
        <w:trPr>
          <w:gridAfter w:val="1"/>
          <w:wAfter w:w="10" w:type="pct"/>
          <w:trHeight w:val="900"/>
        </w:trPr>
        <w:tc>
          <w:tcPr>
            <w:tcW w:w="3078" w:type="pct"/>
            <w:gridSpan w:val="4"/>
            <w:shd w:val="clear" w:color="auto" w:fill="auto"/>
            <w:vAlign w:val="center"/>
          </w:tcPr>
          <w:p w:rsidR="00E27659" w:rsidRPr="005B2140" w:rsidRDefault="00E27659" w:rsidP="005B2140">
            <w:pPr>
              <w:ind w:firstLine="0"/>
              <w:rPr>
                <w:b w:val="0"/>
              </w:rPr>
            </w:pPr>
            <w:r w:rsidRPr="005B2140">
              <w:rPr>
                <w:b w:val="0"/>
              </w:rPr>
              <w:t>Fortalecer a interdisciplinaridade, especialmente em cultura, artes, sociedade, ciência e pesquisa aplicada, estimulando o envolvimento acadêmico no fortalecendo o ensino, a extensão e pesquisa e inovação.</w:t>
            </w:r>
          </w:p>
        </w:tc>
        <w:tc>
          <w:tcPr>
            <w:tcW w:w="411" w:type="pct"/>
            <w:gridSpan w:val="3"/>
            <w:shd w:val="clear" w:color="auto" w:fill="auto"/>
            <w:vAlign w:val="center"/>
          </w:tcPr>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gridSpan w:val="3"/>
            <w:shd w:val="clear" w:color="auto" w:fill="auto"/>
            <w:vAlign w:val="center"/>
          </w:tcPr>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4"/>
            <w:shd w:val="clear" w:color="auto" w:fill="auto"/>
            <w:vAlign w:val="center"/>
          </w:tcPr>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gridSpan w:val="3"/>
            <w:shd w:val="clear" w:color="auto" w:fill="auto"/>
            <w:vAlign w:val="center"/>
          </w:tcPr>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gridSpan w:val="3"/>
            <w:shd w:val="clear" w:color="auto" w:fill="auto"/>
            <w:vAlign w:val="center"/>
          </w:tcPr>
          <w:p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483FCC" w:rsidTr="00712BD6">
        <w:trPr>
          <w:gridAfter w:val="1"/>
          <w:wAfter w:w="10" w:type="pct"/>
          <w:trHeight w:val="870"/>
        </w:trPr>
        <w:tc>
          <w:tcPr>
            <w:tcW w:w="3078" w:type="pct"/>
            <w:gridSpan w:val="4"/>
            <w:shd w:val="clear" w:color="auto" w:fill="auto"/>
            <w:vAlign w:val="center"/>
          </w:tcPr>
          <w:p w:rsidR="00E27659" w:rsidRPr="005B2140" w:rsidRDefault="00E27659" w:rsidP="005B2140">
            <w:pPr>
              <w:ind w:firstLine="0"/>
              <w:rPr>
                <w:b w:val="0"/>
              </w:rPr>
            </w:pPr>
            <w:r w:rsidRPr="005B2140">
              <w:rPr>
                <w:b w:val="0"/>
              </w:rPr>
              <w:t>Reformular os programas de estágios e os Projetos de Conclusão de Cursos, estimulando o exercício da atuação pré-profissional e da pesquisa aplicada.</w:t>
            </w:r>
          </w:p>
        </w:tc>
        <w:tc>
          <w:tcPr>
            <w:tcW w:w="41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4"/>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483FCC" w:rsidTr="00712BD6">
        <w:trPr>
          <w:gridAfter w:val="1"/>
          <w:wAfter w:w="10" w:type="pct"/>
          <w:trHeight w:val="625"/>
        </w:trPr>
        <w:tc>
          <w:tcPr>
            <w:tcW w:w="3078" w:type="pct"/>
            <w:gridSpan w:val="4"/>
            <w:shd w:val="clear" w:color="auto" w:fill="auto"/>
            <w:vAlign w:val="center"/>
          </w:tcPr>
          <w:p w:rsidR="00E27659" w:rsidRPr="00B75569" w:rsidRDefault="00E27659" w:rsidP="00B75569">
            <w:pPr>
              <w:ind w:firstLine="0"/>
              <w:rPr>
                <w:b w:val="0"/>
              </w:rPr>
            </w:pPr>
            <w:r w:rsidRPr="00B75569">
              <w:rPr>
                <w:b w:val="0"/>
              </w:rPr>
              <w:t>Fomentar iniciativas institucionais de mobilidade interinstitucional estudantil e docente em nível nacional e internacional.</w:t>
            </w:r>
          </w:p>
        </w:tc>
        <w:tc>
          <w:tcPr>
            <w:tcW w:w="41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8" w:type="pct"/>
            <w:gridSpan w:val="4"/>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363"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c>
          <w:tcPr>
            <w:tcW w:w="409"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20%</w:t>
            </w:r>
          </w:p>
        </w:tc>
      </w:tr>
      <w:tr w:rsidR="00E27659" w:rsidRPr="00483FCC" w:rsidTr="00712BD6">
        <w:trPr>
          <w:gridAfter w:val="1"/>
          <w:wAfter w:w="10" w:type="pct"/>
          <w:trHeight w:val="674"/>
        </w:trPr>
        <w:tc>
          <w:tcPr>
            <w:tcW w:w="3078" w:type="pct"/>
            <w:gridSpan w:val="4"/>
            <w:shd w:val="clear" w:color="auto" w:fill="auto"/>
            <w:vAlign w:val="center"/>
          </w:tcPr>
          <w:p w:rsidR="00E27659" w:rsidRPr="00B75569" w:rsidRDefault="00E27659" w:rsidP="00B75569">
            <w:pPr>
              <w:ind w:firstLine="0"/>
              <w:rPr>
                <w:b w:val="0"/>
              </w:rPr>
            </w:pPr>
            <w:r w:rsidRPr="00B75569">
              <w:rPr>
                <w:b w:val="0"/>
              </w:rPr>
              <w:t xml:space="preserve">A instalação de Fóruns de discussão da Formação Profissional dos currículos dos cursos por Eixo Tecnológico numa perspectiva </w:t>
            </w:r>
            <w:r w:rsidRPr="00B75569">
              <w:rPr>
                <w:b w:val="0"/>
                <w:i/>
              </w:rPr>
              <w:t>intercampi.</w:t>
            </w:r>
          </w:p>
        </w:tc>
        <w:tc>
          <w:tcPr>
            <w:tcW w:w="41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E27659" w:rsidP="006D2629">
            <w:pPr>
              <w:spacing w:line="240" w:lineRule="auto"/>
              <w:ind w:firstLine="0"/>
              <w:jc w:val="center"/>
              <w:rPr>
                <w:b w:val="0"/>
                <w:sz w:val="20"/>
                <w:szCs w:val="20"/>
              </w:rPr>
            </w:pPr>
            <w:r w:rsidRPr="006D2629">
              <w:rPr>
                <w:b w:val="0"/>
                <w:sz w:val="20"/>
                <w:szCs w:val="20"/>
              </w:rPr>
              <w:t>10%</w:t>
            </w:r>
          </w:p>
        </w:tc>
        <w:tc>
          <w:tcPr>
            <w:tcW w:w="361" w:type="pct"/>
            <w:gridSpan w:val="3"/>
            <w:shd w:val="clear" w:color="auto" w:fill="auto"/>
            <w:vAlign w:val="center"/>
          </w:tcPr>
          <w:p w:rsidR="00E27659" w:rsidRPr="006D2629" w:rsidRDefault="00E27659" w:rsidP="006D2629">
            <w:pPr>
              <w:spacing w:line="240" w:lineRule="auto"/>
              <w:ind w:firstLine="0"/>
            </w:pPr>
          </w:p>
        </w:tc>
        <w:tc>
          <w:tcPr>
            <w:tcW w:w="368" w:type="pct"/>
            <w:gridSpan w:val="4"/>
            <w:shd w:val="clear" w:color="auto" w:fill="auto"/>
            <w:vAlign w:val="center"/>
          </w:tcPr>
          <w:p w:rsidR="00E27659" w:rsidRPr="006D2629" w:rsidRDefault="00E27659" w:rsidP="006D2629">
            <w:pPr>
              <w:spacing w:line="240" w:lineRule="auto"/>
              <w:ind w:firstLine="0"/>
            </w:pPr>
          </w:p>
        </w:tc>
        <w:tc>
          <w:tcPr>
            <w:tcW w:w="363" w:type="pct"/>
            <w:gridSpan w:val="3"/>
            <w:shd w:val="clear" w:color="auto" w:fill="auto"/>
            <w:vAlign w:val="center"/>
          </w:tcPr>
          <w:p w:rsidR="00E27659" w:rsidRPr="006D2629" w:rsidRDefault="00E27659" w:rsidP="006D2629">
            <w:pPr>
              <w:spacing w:line="240" w:lineRule="auto"/>
              <w:ind w:firstLine="0"/>
            </w:pPr>
          </w:p>
        </w:tc>
        <w:tc>
          <w:tcPr>
            <w:tcW w:w="409" w:type="pct"/>
            <w:gridSpan w:val="3"/>
            <w:shd w:val="clear" w:color="auto" w:fill="auto"/>
            <w:vAlign w:val="center"/>
          </w:tcPr>
          <w:p w:rsidR="00E27659" w:rsidRPr="006D2629" w:rsidRDefault="00E27659" w:rsidP="006D2629">
            <w:pPr>
              <w:spacing w:line="240" w:lineRule="auto"/>
              <w:ind w:firstLine="0"/>
            </w:pPr>
          </w:p>
        </w:tc>
      </w:tr>
      <w:tr w:rsidR="00E27659" w:rsidRPr="00483FCC" w:rsidTr="00712BD6">
        <w:trPr>
          <w:gridAfter w:val="1"/>
          <w:wAfter w:w="10" w:type="pct"/>
          <w:trHeight w:val="673"/>
        </w:trPr>
        <w:tc>
          <w:tcPr>
            <w:tcW w:w="3078" w:type="pct"/>
            <w:gridSpan w:val="4"/>
            <w:shd w:val="clear" w:color="auto" w:fill="auto"/>
            <w:vAlign w:val="center"/>
          </w:tcPr>
          <w:p w:rsidR="00E27659" w:rsidRPr="00B75569" w:rsidRDefault="00E27659" w:rsidP="00B75569">
            <w:pPr>
              <w:ind w:firstLine="0"/>
              <w:rPr>
                <w:b w:val="0"/>
              </w:rPr>
            </w:pPr>
            <w:r w:rsidRPr="00B75569">
              <w:rPr>
                <w:b w:val="0"/>
              </w:rPr>
              <w:t xml:space="preserve">Institucionalização do Núcleo Docente Estruturante da Formação Geral do currículo integrado na perspectiva </w:t>
            </w:r>
            <w:r w:rsidRPr="00B75569">
              <w:rPr>
                <w:b w:val="0"/>
                <w:i/>
              </w:rPr>
              <w:t>intercampi.</w:t>
            </w:r>
          </w:p>
        </w:tc>
        <w:tc>
          <w:tcPr>
            <w:tcW w:w="411" w:type="pct"/>
            <w:gridSpan w:val="3"/>
            <w:shd w:val="clear" w:color="auto" w:fill="auto"/>
            <w:vAlign w:val="center"/>
          </w:tcPr>
          <w:p w:rsidR="00E27659" w:rsidRPr="006D2629" w:rsidRDefault="00E27659" w:rsidP="006D2629">
            <w:pPr>
              <w:spacing w:line="240" w:lineRule="auto"/>
              <w:ind w:firstLine="0"/>
              <w:jc w:val="center"/>
              <w:rPr>
                <w:b w:val="0"/>
                <w:sz w:val="20"/>
                <w:szCs w:val="20"/>
              </w:rPr>
            </w:pPr>
          </w:p>
          <w:p w:rsidR="00E27659" w:rsidRPr="006D2629" w:rsidRDefault="00B75569" w:rsidP="006D2629">
            <w:pPr>
              <w:spacing w:line="240" w:lineRule="auto"/>
              <w:ind w:firstLine="0"/>
              <w:jc w:val="center"/>
              <w:rPr>
                <w:b w:val="0"/>
                <w:sz w:val="20"/>
                <w:szCs w:val="20"/>
              </w:rPr>
            </w:pPr>
            <w:r w:rsidRPr="006D2629">
              <w:rPr>
                <w:b w:val="0"/>
                <w:sz w:val="20"/>
                <w:szCs w:val="20"/>
              </w:rPr>
              <w:t>1</w:t>
            </w:r>
            <w:r w:rsidR="00E27659" w:rsidRPr="006D2629">
              <w:rPr>
                <w:b w:val="0"/>
                <w:sz w:val="20"/>
                <w:szCs w:val="20"/>
              </w:rPr>
              <w:t>0%</w:t>
            </w:r>
          </w:p>
        </w:tc>
        <w:tc>
          <w:tcPr>
            <w:tcW w:w="361" w:type="pct"/>
            <w:gridSpan w:val="3"/>
            <w:shd w:val="clear" w:color="auto" w:fill="auto"/>
            <w:vAlign w:val="center"/>
          </w:tcPr>
          <w:p w:rsidR="00E27659" w:rsidRPr="006D2629" w:rsidRDefault="00E27659" w:rsidP="006D2629">
            <w:pPr>
              <w:spacing w:line="240" w:lineRule="auto"/>
              <w:ind w:firstLine="0"/>
            </w:pPr>
          </w:p>
        </w:tc>
        <w:tc>
          <w:tcPr>
            <w:tcW w:w="368" w:type="pct"/>
            <w:gridSpan w:val="4"/>
            <w:shd w:val="clear" w:color="auto" w:fill="auto"/>
            <w:vAlign w:val="center"/>
          </w:tcPr>
          <w:p w:rsidR="00E27659" w:rsidRPr="006D2629" w:rsidRDefault="00E27659" w:rsidP="006D2629">
            <w:pPr>
              <w:spacing w:line="240" w:lineRule="auto"/>
              <w:ind w:firstLine="0"/>
            </w:pPr>
          </w:p>
        </w:tc>
        <w:tc>
          <w:tcPr>
            <w:tcW w:w="363" w:type="pct"/>
            <w:gridSpan w:val="3"/>
            <w:shd w:val="clear" w:color="auto" w:fill="auto"/>
            <w:vAlign w:val="center"/>
          </w:tcPr>
          <w:p w:rsidR="00E27659" w:rsidRPr="006D2629" w:rsidRDefault="00E27659" w:rsidP="006D2629">
            <w:pPr>
              <w:spacing w:line="240" w:lineRule="auto"/>
              <w:ind w:firstLine="0"/>
            </w:pPr>
          </w:p>
        </w:tc>
        <w:tc>
          <w:tcPr>
            <w:tcW w:w="409" w:type="pct"/>
            <w:gridSpan w:val="3"/>
            <w:shd w:val="clear" w:color="auto" w:fill="auto"/>
            <w:vAlign w:val="center"/>
          </w:tcPr>
          <w:p w:rsidR="00E27659" w:rsidRPr="006D2629" w:rsidRDefault="00E27659" w:rsidP="006D2629">
            <w:pPr>
              <w:spacing w:line="240" w:lineRule="auto"/>
              <w:ind w:firstLine="0"/>
            </w:pPr>
          </w:p>
        </w:tc>
      </w:tr>
      <w:tr w:rsidR="00E27659" w:rsidRPr="00483FCC" w:rsidTr="00712BD6">
        <w:trPr>
          <w:gridAfter w:val="1"/>
          <w:wAfter w:w="10" w:type="pct"/>
          <w:trHeight w:val="449"/>
        </w:trPr>
        <w:tc>
          <w:tcPr>
            <w:tcW w:w="1391" w:type="pct"/>
            <w:shd w:val="clear" w:color="auto" w:fill="D9D9D9" w:themeFill="background1" w:themeFillShade="D9"/>
            <w:vAlign w:val="center"/>
          </w:tcPr>
          <w:p w:rsidR="00E27659" w:rsidRPr="00483FCC" w:rsidRDefault="00E27659" w:rsidP="00F27338">
            <w:pPr>
              <w:ind w:firstLine="0"/>
            </w:pPr>
            <w:r>
              <w:br w:type="page"/>
            </w:r>
            <w:r w:rsidRPr="00483FCC">
              <w:t xml:space="preserve">Objetivo </w:t>
            </w:r>
            <w:r w:rsidR="00712BD6">
              <w:t xml:space="preserve">estratégico </w:t>
            </w:r>
            <w:r w:rsidRPr="00483FCC">
              <w:t>03</w:t>
            </w:r>
          </w:p>
        </w:tc>
        <w:tc>
          <w:tcPr>
            <w:tcW w:w="3599" w:type="pct"/>
            <w:gridSpan w:val="19"/>
            <w:shd w:val="clear" w:color="auto" w:fill="D9D9D9" w:themeFill="background1" w:themeFillShade="D9"/>
            <w:vAlign w:val="center"/>
          </w:tcPr>
          <w:p w:rsidR="00E27659" w:rsidRPr="00483FCC" w:rsidRDefault="00E27659" w:rsidP="00F27338">
            <w:pPr>
              <w:ind w:firstLine="0"/>
            </w:pPr>
            <w:r w:rsidRPr="00483FCC">
              <w:t>Elaborar o novo Projeto Político Pedagógico Institucional do IFAM.</w:t>
            </w:r>
          </w:p>
        </w:tc>
      </w:tr>
      <w:tr w:rsidR="005F1717" w:rsidRPr="00483FCC" w:rsidTr="00712BD6">
        <w:trPr>
          <w:gridAfter w:val="1"/>
          <w:wAfter w:w="10" w:type="pct"/>
          <w:trHeight w:val="576"/>
        </w:trPr>
        <w:tc>
          <w:tcPr>
            <w:tcW w:w="4990" w:type="pct"/>
            <w:gridSpan w:val="20"/>
            <w:shd w:val="clear" w:color="auto" w:fill="D9D9D9" w:themeFill="background1" w:themeFillShade="D9"/>
            <w:vAlign w:val="center"/>
          </w:tcPr>
          <w:p w:rsidR="005F1717" w:rsidRPr="00483FCC" w:rsidRDefault="005F1717" w:rsidP="00F27338">
            <w:pPr>
              <w:ind w:firstLine="0"/>
            </w:pPr>
            <w:r>
              <w:t xml:space="preserve">Meta: Apresentar </w:t>
            </w:r>
            <w:r w:rsidRPr="005F1717">
              <w:t>o</w:t>
            </w:r>
            <w:r>
              <w:t xml:space="preserve"> </w:t>
            </w:r>
            <w:r w:rsidRPr="00E20425">
              <w:t>Projeto Político Pedagógico Institucional</w:t>
            </w:r>
          </w:p>
        </w:tc>
      </w:tr>
      <w:tr w:rsidR="005F1717" w:rsidRPr="00483FCC" w:rsidTr="00FC7E8E">
        <w:trPr>
          <w:gridAfter w:val="1"/>
          <w:wAfter w:w="10" w:type="pct"/>
          <w:trHeight w:val="407"/>
        </w:trPr>
        <w:tc>
          <w:tcPr>
            <w:tcW w:w="4990" w:type="pct"/>
            <w:gridSpan w:val="20"/>
            <w:shd w:val="clear" w:color="auto" w:fill="D9D9D9" w:themeFill="background1" w:themeFillShade="D9"/>
            <w:vAlign w:val="center"/>
          </w:tcPr>
          <w:p w:rsidR="005F1717" w:rsidRPr="00483FCC" w:rsidRDefault="005F1717" w:rsidP="00F27338">
            <w:pPr>
              <w:ind w:firstLine="0"/>
            </w:pPr>
            <w:r>
              <w:t>Responsável: PROEN</w:t>
            </w:r>
          </w:p>
        </w:tc>
      </w:tr>
      <w:tr w:rsidR="005F1717" w:rsidRPr="00483FCC" w:rsidTr="00712BD6">
        <w:trPr>
          <w:gridAfter w:val="1"/>
          <w:wAfter w:w="10" w:type="pct"/>
          <w:cantSplit/>
          <w:trHeight w:val="575"/>
        </w:trPr>
        <w:tc>
          <w:tcPr>
            <w:tcW w:w="3078" w:type="pct"/>
            <w:gridSpan w:val="4"/>
            <w:shd w:val="clear" w:color="auto" w:fill="D9D9D9" w:themeFill="background1" w:themeFillShade="D9"/>
            <w:vAlign w:val="center"/>
          </w:tcPr>
          <w:p w:rsidR="005F1717" w:rsidRPr="00483FCC" w:rsidRDefault="00712BD6" w:rsidP="00712BD6">
            <w:pPr>
              <w:ind w:firstLine="0"/>
              <w:jc w:val="center"/>
            </w:pPr>
            <w:r>
              <w:t>AÇÕES</w:t>
            </w:r>
          </w:p>
        </w:tc>
        <w:tc>
          <w:tcPr>
            <w:tcW w:w="411" w:type="pct"/>
            <w:gridSpan w:val="3"/>
            <w:shd w:val="clear" w:color="auto" w:fill="D9D9D9" w:themeFill="background1" w:themeFillShade="D9"/>
            <w:textDirection w:val="btLr"/>
            <w:vAlign w:val="center"/>
          </w:tcPr>
          <w:p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014</w:t>
            </w:r>
          </w:p>
        </w:tc>
        <w:tc>
          <w:tcPr>
            <w:tcW w:w="361" w:type="pct"/>
            <w:gridSpan w:val="3"/>
            <w:shd w:val="clear" w:color="auto" w:fill="D9D9D9" w:themeFill="background1" w:themeFillShade="D9"/>
            <w:textDirection w:val="btLr"/>
            <w:vAlign w:val="center"/>
          </w:tcPr>
          <w:p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015</w:t>
            </w:r>
          </w:p>
        </w:tc>
        <w:tc>
          <w:tcPr>
            <w:tcW w:w="361" w:type="pct"/>
            <w:gridSpan w:val="3"/>
            <w:shd w:val="clear" w:color="auto" w:fill="D9D9D9" w:themeFill="background1" w:themeFillShade="D9"/>
            <w:textDirection w:val="btLr"/>
            <w:vAlign w:val="center"/>
          </w:tcPr>
          <w:p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016</w:t>
            </w:r>
          </w:p>
        </w:tc>
        <w:tc>
          <w:tcPr>
            <w:tcW w:w="370" w:type="pct"/>
            <w:gridSpan w:val="4"/>
            <w:shd w:val="clear" w:color="auto" w:fill="D9D9D9" w:themeFill="background1" w:themeFillShade="D9"/>
            <w:textDirection w:val="btLr"/>
            <w:vAlign w:val="center"/>
          </w:tcPr>
          <w:p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017</w:t>
            </w:r>
          </w:p>
        </w:tc>
        <w:tc>
          <w:tcPr>
            <w:tcW w:w="409" w:type="pct"/>
            <w:gridSpan w:val="3"/>
            <w:shd w:val="clear" w:color="auto" w:fill="D9D9D9" w:themeFill="background1" w:themeFillShade="D9"/>
            <w:textDirection w:val="btLr"/>
            <w:vAlign w:val="center"/>
          </w:tcPr>
          <w:p w:rsidR="005F1717" w:rsidRPr="00682596" w:rsidRDefault="005F1717" w:rsidP="00B75569">
            <w:pPr>
              <w:jc w:val="center"/>
              <w:rPr>
                <w:sz w:val="22"/>
                <w:szCs w:val="22"/>
              </w:rPr>
            </w:pPr>
            <w:r w:rsidRPr="00682596">
              <w:rPr>
                <w:sz w:val="22"/>
                <w:szCs w:val="22"/>
              </w:rPr>
              <w:t>2</w:t>
            </w:r>
            <w:r w:rsidR="00682596">
              <w:rPr>
                <w:sz w:val="22"/>
                <w:szCs w:val="22"/>
              </w:rPr>
              <w:t>2</w:t>
            </w:r>
            <w:r w:rsidRPr="00682596">
              <w:rPr>
                <w:sz w:val="22"/>
                <w:szCs w:val="22"/>
              </w:rPr>
              <w:t>018</w:t>
            </w:r>
          </w:p>
        </w:tc>
      </w:tr>
      <w:tr w:rsidR="005F1717" w:rsidRPr="00483FCC" w:rsidTr="00712BD6">
        <w:trPr>
          <w:cantSplit/>
          <w:trHeight w:val="559"/>
        </w:trPr>
        <w:tc>
          <w:tcPr>
            <w:tcW w:w="3078" w:type="pct"/>
            <w:gridSpan w:val="4"/>
            <w:shd w:val="clear" w:color="auto" w:fill="auto"/>
            <w:vAlign w:val="center"/>
          </w:tcPr>
          <w:p w:rsidR="005F1717" w:rsidRPr="00B75569" w:rsidRDefault="005F1717" w:rsidP="009F7924">
            <w:pPr>
              <w:pStyle w:val="PargrafodaLista"/>
              <w:ind w:left="0" w:firstLine="0"/>
              <w:rPr>
                <w:b w:val="0"/>
              </w:rPr>
            </w:pPr>
            <w:r w:rsidRPr="00B75569">
              <w:rPr>
                <w:b w:val="0"/>
              </w:rPr>
              <w:t>Construir o novo Projeto Político Pedagógico Institucional com participação dos diversos segmentos do IFAM.</w:t>
            </w:r>
          </w:p>
          <w:p w:rsidR="005F1717" w:rsidRPr="00B75569" w:rsidRDefault="005F1717" w:rsidP="00B75569">
            <w:pPr>
              <w:pStyle w:val="PargrafodaLista"/>
              <w:ind w:left="0" w:firstLine="0"/>
              <w:rPr>
                <w:b w:val="0"/>
              </w:rPr>
            </w:pPr>
          </w:p>
        </w:tc>
        <w:tc>
          <w:tcPr>
            <w:tcW w:w="411" w:type="pct"/>
            <w:gridSpan w:val="3"/>
            <w:shd w:val="clear" w:color="auto" w:fill="auto"/>
            <w:vAlign w:val="center"/>
          </w:tcPr>
          <w:p w:rsidR="005F1717" w:rsidRPr="00FC7E8E" w:rsidRDefault="005F1717" w:rsidP="00B75569">
            <w:pPr>
              <w:ind w:firstLine="0"/>
              <w:rPr>
                <w:b w:val="0"/>
                <w:sz w:val="20"/>
                <w:szCs w:val="20"/>
              </w:rPr>
            </w:pPr>
            <w:r w:rsidRPr="00FC7E8E">
              <w:rPr>
                <w:b w:val="0"/>
                <w:sz w:val="20"/>
                <w:szCs w:val="20"/>
              </w:rPr>
              <w:t>50%</w:t>
            </w:r>
          </w:p>
        </w:tc>
        <w:tc>
          <w:tcPr>
            <w:tcW w:w="361" w:type="pct"/>
            <w:gridSpan w:val="3"/>
            <w:shd w:val="clear" w:color="auto" w:fill="auto"/>
            <w:vAlign w:val="center"/>
          </w:tcPr>
          <w:p w:rsidR="005F1717" w:rsidRPr="00FC7E8E" w:rsidRDefault="005F1717" w:rsidP="00B75569">
            <w:pPr>
              <w:ind w:firstLine="0"/>
              <w:rPr>
                <w:b w:val="0"/>
                <w:sz w:val="20"/>
                <w:szCs w:val="20"/>
              </w:rPr>
            </w:pPr>
            <w:r w:rsidRPr="00FC7E8E">
              <w:rPr>
                <w:b w:val="0"/>
                <w:sz w:val="20"/>
                <w:szCs w:val="20"/>
              </w:rPr>
              <w:t>50%</w:t>
            </w:r>
          </w:p>
        </w:tc>
        <w:tc>
          <w:tcPr>
            <w:tcW w:w="368" w:type="pct"/>
            <w:gridSpan w:val="4"/>
            <w:shd w:val="clear" w:color="auto" w:fill="auto"/>
            <w:vAlign w:val="center"/>
          </w:tcPr>
          <w:p w:rsidR="005F1717" w:rsidRPr="00483FCC" w:rsidRDefault="005F1717" w:rsidP="00D869BF"/>
        </w:tc>
        <w:tc>
          <w:tcPr>
            <w:tcW w:w="363" w:type="pct"/>
            <w:gridSpan w:val="3"/>
            <w:shd w:val="clear" w:color="auto" w:fill="auto"/>
            <w:vAlign w:val="center"/>
          </w:tcPr>
          <w:p w:rsidR="005F1717" w:rsidRPr="00483FCC" w:rsidRDefault="005F1717" w:rsidP="00D869BF"/>
        </w:tc>
        <w:tc>
          <w:tcPr>
            <w:tcW w:w="419" w:type="pct"/>
            <w:gridSpan w:val="4"/>
            <w:shd w:val="clear" w:color="auto" w:fill="auto"/>
            <w:vAlign w:val="center"/>
          </w:tcPr>
          <w:p w:rsidR="005F1717" w:rsidRPr="00483FCC" w:rsidRDefault="005F1717" w:rsidP="00D869BF"/>
        </w:tc>
      </w:tr>
      <w:tr w:rsidR="005F1717" w:rsidRPr="00483FCC" w:rsidTr="00712BD6">
        <w:trPr>
          <w:cantSplit/>
          <w:trHeight w:val="419"/>
        </w:trPr>
        <w:tc>
          <w:tcPr>
            <w:tcW w:w="1391" w:type="pct"/>
            <w:shd w:val="clear" w:color="auto" w:fill="D9D9D9" w:themeFill="background1" w:themeFillShade="D9"/>
            <w:vAlign w:val="center"/>
          </w:tcPr>
          <w:p w:rsidR="005F1717" w:rsidRPr="00483FCC" w:rsidRDefault="005F1717" w:rsidP="00F27338">
            <w:pPr>
              <w:ind w:firstLine="0"/>
            </w:pPr>
            <w:r w:rsidRPr="00483FCC">
              <w:lastRenderedPageBreak/>
              <w:t xml:space="preserve">Objetivo </w:t>
            </w:r>
            <w:r w:rsidR="00712BD6">
              <w:t xml:space="preserve">estratégico </w:t>
            </w:r>
            <w:r w:rsidRPr="00483FCC">
              <w:t>04</w:t>
            </w:r>
          </w:p>
        </w:tc>
        <w:tc>
          <w:tcPr>
            <w:tcW w:w="3609" w:type="pct"/>
            <w:gridSpan w:val="20"/>
            <w:shd w:val="clear" w:color="auto" w:fill="D9D9D9" w:themeFill="background1" w:themeFillShade="D9"/>
            <w:vAlign w:val="center"/>
          </w:tcPr>
          <w:p w:rsidR="005F1717" w:rsidRPr="00483FCC" w:rsidRDefault="005F1717" w:rsidP="00F27338">
            <w:pPr>
              <w:ind w:hanging="37"/>
            </w:pPr>
            <w:r w:rsidRPr="00483FCC">
              <w:t>Reformular a Organização Didático-Acadêmica do IFAM.</w:t>
            </w:r>
          </w:p>
        </w:tc>
      </w:tr>
      <w:tr w:rsidR="005F1717" w:rsidRPr="00483FCC" w:rsidTr="00B75569">
        <w:trPr>
          <w:cantSplit/>
          <w:trHeight w:val="413"/>
        </w:trPr>
        <w:tc>
          <w:tcPr>
            <w:tcW w:w="5000" w:type="pct"/>
            <w:gridSpan w:val="21"/>
            <w:shd w:val="clear" w:color="auto" w:fill="D9D9D9" w:themeFill="background1" w:themeFillShade="D9"/>
            <w:vAlign w:val="center"/>
          </w:tcPr>
          <w:p w:rsidR="005F1717" w:rsidRPr="00483FCC" w:rsidRDefault="005F1717" w:rsidP="00F27338">
            <w:pPr>
              <w:ind w:firstLine="0"/>
            </w:pPr>
            <w:r>
              <w:t xml:space="preserve">Meta: </w:t>
            </w:r>
            <w:r w:rsidRPr="005F1717">
              <w:t>Realizar a revisão da Organização</w:t>
            </w:r>
            <w:r>
              <w:t xml:space="preserve"> </w:t>
            </w:r>
            <w:r w:rsidRPr="00483FCC">
              <w:t>Didático-Acadêmica do IFAM</w:t>
            </w:r>
          </w:p>
        </w:tc>
      </w:tr>
      <w:tr w:rsidR="005F1717" w:rsidRPr="00483FCC" w:rsidTr="00B75569">
        <w:trPr>
          <w:cantSplit/>
          <w:trHeight w:val="407"/>
        </w:trPr>
        <w:tc>
          <w:tcPr>
            <w:tcW w:w="5000" w:type="pct"/>
            <w:gridSpan w:val="21"/>
            <w:shd w:val="clear" w:color="auto" w:fill="D9D9D9" w:themeFill="background1" w:themeFillShade="D9"/>
            <w:vAlign w:val="center"/>
          </w:tcPr>
          <w:p w:rsidR="005F1717" w:rsidRPr="00483FCC" w:rsidRDefault="005F1717" w:rsidP="00F27338">
            <w:pPr>
              <w:ind w:firstLine="0"/>
            </w:pPr>
            <w:r>
              <w:t>Responsável: PROEN</w:t>
            </w:r>
          </w:p>
        </w:tc>
      </w:tr>
      <w:tr w:rsidR="005F1717" w:rsidRPr="00483FCC" w:rsidTr="00712BD6">
        <w:trPr>
          <w:cantSplit/>
          <w:trHeight w:val="505"/>
        </w:trPr>
        <w:tc>
          <w:tcPr>
            <w:tcW w:w="3078" w:type="pct"/>
            <w:gridSpan w:val="4"/>
            <w:shd w:val="clear" w:color="auto" w:fill="D9D9D9" w:themeFill="background1" w:themeFillShade="D9"/>
            <w:vAlign w:val="center"/>
          </w:tcPr>
          <w:p w:rsidR="005F1717" w:rsidRPr="00483FCC" w:rsidRDefault="00712BD6" w:rsidP="00712BD6">
            <w:pPr>
              <w:ind w:firstLine="0"/>
              <w:jc w:val="center"/>
            </w:pPr>
            <w:r>
              <w:t>AÇÕES</w:t>
            </w:r>
          </w:p>
        </w:tc>
        <w:tc>
          <w:tcPr>
            <w:tcW w:w="411" w:type="pct"/>
            <w:gridSpan w:val="3"/>
            <w:shd w:val="clear" w:color="auto" w:fill="D9D9D9" w:themeFill="background1" w:themeFillShade="D9"/>
            <w:textDirection w:val="btLr"/>
            <w:vAlign w:val="center"/>
          </w:tcPr>
          <w:p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014</w:t>
            </w:r>
          </w:p>
        </w:tc>
        <w:tc>
          <w:tcPr>
            <w:tcW w:w="361" w:type="pct"/>
            <w:gridSpan w:val="3"/>
            <w:shd w:val="clear" w:color="auto" w:fill="D9D9D9" w:themeFill="background1" w:themeFillShade="D9"/>
            <w:textDirection w:val="btLr"/>
            <w:vAlign w:val="center"/>
          </w:tcPr>
          <w:p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015</w:t>
            </w:r>
          </w:p>
        </w:tc>
        <w:tc>
          <w:tcPr>
            <w:tcW w:w="368" w:type="pct"/>
            <w:gridSpan w:val="4"/>
            <w:shd w:val="clear" w:color="auto" w:fill="D9D9D9" w:themeFill="background1" w:themeFillShade="D9"/>
            <w:textDirection w:val="btLr"/>
            <w:vAlign w:val="center"/>
          </w:tcPr>
          <w:p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016</w:t>
            </w:r>
          </w:p>
        </w:tc>
        <w:tc>
          <w:tcPr>
            <w:tcW w:w="363" w:type="pct"/>
            <w:gridSpan w:val="3"/>
            <w:shd w:val="clear" w:color="auto" w:fill="D9D9D9" w:themeFill="background1" w:themeFillShade="D9"/>
            <w:textDirection w:val="btLr"/>
            <w:vAlign w:val="center"/>
          </w:tcPr>
          <w:p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017</w:t>
            </w:r>
          </w:p>
        </w:tc>
        <w:tc>
          <w:tcPr>
            <w:tcW w:w="419" w:type="pct"/>
            <w:gridSpan w:val="4"/>
            <w:shd w:val="clear" w:color="auto" w:fill="D9D9D9" w:themeFill="background1" w:themeFillShade="D9"/>
            <w:textDirection w:val="btLr"/>
            <w:vAlign w:val="center"/>
          </w:tcPr>
          <w:p w:rsidR="005F1717" w:rsidRPr="00F27338" w:rsidRDefault="005F1717" w:rsidP="00F27338">
            <w:pPr>
              <w:jc w:val="center"/>
              <w:rPr>
                <w:sz w:val="22"/>
                <w:szCs w:val="22"/>
              </w:rPr>
            </w:pPr>
            <w:r w:rsidRPr="00F27338">
              <w:rPr>
                <w:sz w:val="22"/>
                <w:szCs w:val="22"/>
              </w:rPr>
              <w:t>2</w:t>
            </w:r>
            <w:r w:rsidR="00F27338">
              <w:rPr>
                <w:sz w:val="22"/>
                <w:szCs w:val="22"/>
              </w:rPr>
              <w:t>2</w:t>
            </w:r>
            <w:r w:rsidRPr="00F27338">
              <w:rPr>
                <w:sz w:val="22"/>
                <w:szCs w:val="22"/>
              </w:rPr>
              <w:t>018</w:t>
            </w:r>
          </w:p>
        </w:tc>
      </w:tr>
      <w:tr w:rsidR="005F1717" w:rsidRPr="00483FCC" w:rsidTr="00712BD6">
        <w:tc>
          <w:tcPr>
            <w:tcW w:w="3078" w:type="pct"/>
            <w:gridSpan w:val="4"/>
            <w:shd w:val="clear" w:color="auto" w:fill="auto"/>
            <w:vAlign w:val="center"/>
          </w:tcPr>
          <w:p w:rsidR="005F1717" w:rsidRDefault="005F1717" w:rsidP="009F7924">
            <w:pPr>
              <w:pStyle w:val="PargrafodaLista"/>
              <w:tabs>
                <w:tab w:val="left" w:pos="255"/>
              </w:tabs>
              <w:spacing w:line="240" w:lineRule="auto"/>
              <w:ind w:left="0" w:firstLine="0"/>
              <w:rPr>
                <w:b w:val="0"/>
              </w:rPr>
            </w:pPr>
            <w:r w:rsidRPr="00762FDC">
              <w:rPr>
                <w:b w:val="0"/>
              </w:rPr>
              <w:t>Reformular a Organização Didático-Acadêmica com participação dos diversos segmentos institucionais.</w:t>
            </w:r>
          </w:p>
          <w:p w:rsidR="00762FDC" w:rsidRPr="00762FDC" w:rsidRDefault="00762FDC" w:rsidP="00762FDC">
            <w:pPr>
              <w:pStyle w:val="PargrafodaLista"/>
              <w:tabs>
                <w:tab w:val="left" w:pos="255"/>
              </w:tabs>
              <w:spacing w:line="240" w:lineRule="auto"/>
              <w:ind w:left="0" w:firstLine="0"/>
              <w:rPr>
                <w:b w:val="0"/>
              </w:rPr>
            </w:pPr>
          </w:p>
        </w:tc>
        <w:tc>
          <w:tcPr>
            <w:tcW w:w="411" w:type="pct"/>
            <w:gridSpan w:val="3"/>
            <w:shd w:val="clear" w:color="auto" w:fill="auto"/>
            <w:vAlign w:val="center"/>
          </w:tcPr>
          <w:p w:rsidR="005F1717" w:rsidRPr="00FC7E8E" w:rsidRDefault="005F1717" w:rsidP="00762FDC">
            <w:pPr>
              <w:ind w:firstLine="0"/>
              <w:rPr>
                <w:b w:val="0"/>
                <w:sz w:val="20"/>
                <w:szCs w:val="20"/>
              </w:rPr>
            </w:pPr>
            <w:r w:rsidRPr="00FC7E8E">
              <w:rPr>
                <w:b w:val="0"/>
                <w:sz w:val="20"/>
                <w:szCs w:val="20"/>
              </w:rPr>
              <w:t>50%</w:t>
            </w:r>
          </w:p>
        </w:tc>
        <w:tc>
          <w:tcPr>
            <w:tcW w:w="361" w:type="pct"/>
            <w:gridSpan w:val="3"/>
            <w:shd w:val="clear" w:color="auto" w:fill="auto"/>
            <w:vAlign w:val="center"/>
          </w:tcPr>
          <w:p w:rsidR="005F1717" w:rsidRPr="00FC7E8E" w:rsidRDefault="005F1717" w:rsidP="00762FDC">
            <w:pPr>
              <w:ind w:firstLine="0"/>
              <w:rPr>
                <w:b w:val="0"/>
                <w:sz w:val="20"/>
                <w:szCs w:val="20"/>
              </w:rPr>
            </w:pPr>
            <w:r w:rsidRPr="00FC7E8E">
              <w:rPr>
                <w:b w:val="0"/>
                <w:sz w:val="20"/>
                <w:szCs w:val="20"/>
              </w:rPr>
              <w:t>50%</w:t>
            </w:r>
          </w:p>
        </w:tc>
        <w:tc>
          <w:tcPr>
            <w:tcW w:w="361" w:type="pct"/>
            <w:gridSpan w:val="3"/>
            <w:shd w:val="clear" w:color="auto" w:fill="auto"/>
            <w:vAlign w:val="center"/>
          </w:tcPr>
          <w:p w:rsidR="005F1717" w:rsidRPr="00762FDC" w:rsidRDefault="005F1717" w:rsidP="00762FDC">
            <w:pPr>
              <w:ind w:firstLine="0"/>
              <w:rPr>
                <w:b w:val="0"/>
              </w:rPr>
            </w:pPr>
          </w:p>
        </w:tc>
        <w:tc>
          <w:tcPr>
            <w:tcW w:w="370" w:type="pct"/>
            <w:gridSpan w:val="4"/>
            <w:shd w:val="clear" w:color="auto" w:fill="auto"/>
            <w:vAlign w:val="center"/>
          </w:tcPr>
          <w:p w:rsidR="005F1717" w:rsidRPr="00483FCC" w:rsidRDefault="005F1717" w:rsidP="00D869BF"/>
        </w:tc>
        <w:tc>
          <w:tcPr>
            <w:tcW w:w="419" w:type="pct"/>
            <w:gridSpan w:val="4"/>
            <w:shd w:val="clear" w:color="auto" w:fill="auto"/>
            <w:vAlign w:val="center"/>
          </w:tcPr>
          <w:p w:rsidR="005F1717" w:rsidRPr="00483FCC" w:rsidRDefault="005F1717" w:rsidP="00D869BF"/>
        </w:tc>
      </w:tr>
      <w:tr w:rsidR="005F1717" w:rsidRPr="00483FCC" w:rsidTr="00712BD6">
        <w:trPr>
          <w:trHeight w:val="367"/>
        </w:trPr>
        <w:tc>
          <w:tcPr>
            <w:tcW w:w="1391" w:type="pct"/>
            <w:shd w:val="clear" w:color="auto" w:fill="D0CECE" w:themeFill="background2" w:themeFillShade="E6"/>
          </w:tcPr>
          <w:p w:rsidR="005F1717" w:rsidRPr="00483FCC" w:rsidRDefault="005F1717" w:rsidP="00F27338">
            <w:pPr>
              <w:ind w:firstLine="0"/>
            </w:pPr>
            <w:r w:rsidRPr="00483FCC">
              <w:t xml:space="preserve">Objetivo </w:t>
            </w:r>
            <w:r w:rsidR="00712BD6">
              <w:t xml:space="preserve">estratégico </w:t>
            </w:r>
            <w:r w:rsidRPr="00483FCC">
              <w:t xml:space="preserve">05 </w:t>
            </w:r>
          </w:p>
        </w:tc>
        <w:tc>
          <w:tcPr>
            <w:tcW w:w="3609" w:type="pct"/>
            <w:gridSpan w:val="20"/>
            <w:shd w:val="clear" w:color="auto" w:fill="D0CECE" w:themeFill="background2" w:themeFillShade="E6"/>
          </w:tcPr>
          <w:p w:rsidR="005F1717" w:rsidRPr="00483FCC" w:rsidRDefault="005F1717" w:rsidP="00712BD6">
            <w:pPr>
              <w:spacing w:line="240" w:lineRule="auto"/>
              <w:ind w:firstLine="0"/>
            </w:pPr>
            <w:r w:rsidRPr="00483FCC">
              <w:t>Ampliar o acesso qualificado e a efetividade dos processos de formação.</w:t>
            </w:r>
          </w:p>
        </w:tc>
      </w:tr>
      <w:tr w:rsidR="005F1717" w:rsidRPr="00483FCC" w:rsidTr="00B75569">
        <w:trPr>
          <w:trHeight w:val="558"/>
        </w:trPr>
        <w:tc>
          <w:tcPr>
            <w:tcW w:w="5000" w:type="pct"/>
            <w:gridSpan w:val="21"/>
            <w:shd w:val="clear" w:color="auto" w:fill="D0CECE" w:themeFill="background2" w:themeFillShade="E6"/>
          </w:tcPr>
          <w:p w:rsidR="00DD1192" w:rsidRPr="00483FCC" w:rsidRDefault="005F1717" w:rsidP="00712BD6">
            <w:pPr>
              <w:spacing w:line="240" w:lineRule="auto"/>
              <w:ind w:firstLine="0"/>
            </w:pPr>
            <w:r>
              <w:t>Meta:</w:t>
            </w:r>
            <w:r w:rsidR="002F1028" w:rsidRPr="00A961CE">
              <w:rPr>
                <w:rFonts w:cs="Arial"/>
              </w:rPr>
              <w:t xml:space="preserve"> </w:t>
            </w:r>
            <w:r w:rsidR="002F1028" w:rsidRPr="002F1028">
              <w:rPr>
                <w:rFonts w:cs="Arial"/>
              </w:rPr>
              <w:t xml:space="preserve">Elevar gradualmente o número de matrículas </w:t>
            </w:r>
            <w:r w:rsidR="002F1028" w:rsidRPr="00483FCC">
              <w:t>em todos os níveis e modalidades de ensino</w:t>
            </w:r>
          </w:p>
        </w:tc>
      </w:tr>
      <w:tr w:rsidR="005F1717" w:rsidRPr="00483FCC" w:rsidTr="00B75569">
        <w:trPr>
          <w:trHeight w:val="412"/>
        </w:trPr>
        <w:tc>
          <w:tcPr>
            <w:tcW w:w="5000" w:type="pct"/>
            <w:gridSpan w:val="21"/>
            <w:shd w:val="clear" w:color="auto" w:fill="D0CECE" w:themeFill="background2" w:themeFillShade="E6"/>
          </w:tcPr>
          <w:p w:rsidR="005F1717" w:rsidRPr="00483FCC" w:rsidRDefault="005F1717" w:rsidP="00F27338">
            <w:pPr>
              <w:ind w:firstLine="0"/>
            </w:pPr>
            <w:r>
              <w:t>Responsável: PROEN</w:t>
            </w:r>
          </w:p>
        </w:tc>
      </w:tr>
      <w:tr w:rsidR="005F1717" w:rsidRPr="00483FCC" w:rsidTr="009B7081">
        <w:trPr>
          <w:trHeight w:val="505"/>
        </w:trPr>
        <w:tc>
          <w:tcPr>
            <w:tcW w:w="3021" w:type="pct"/>
            <w:gridSpan w:val="3"/>
            <w:shd w:val="clear" w:color="auto" w:fill="D0CECE" w:themeFill="background2" w:themeFillShade="E6"/>
            <w:vAlign w:val="center"/>
          </w:tcPr>
          <w:p w:rsidR="005F1717" w:rsidRPr="00483FCC" w:rsidRDefault="00712BD6" w:rsidP="00712BD6">
            <w:pPr>
              <w:ind w:firstLine="0"/>
              <w:jc w:val="center"/>
            </w:pPr>
            <w:r>
              <w:t>AÇÕES</w:t>
            </w:r>
          </w:p>
        </w:tc>
        <w:tc>
          <w:tcPr>
            <w:tcW w:w="382" w:type="pct"/>
            <w:gridSpan w:val="2"/>
            <w:shd w:val="clear" w:color="auto" w:fill="D0CECE" w:themeFill="background2" w:themeFillShade="E6"/>
            <w:textDirection w:val="btLr"/>
            <w:vAlign w:val="center"/>
          </w:tcPr>
          <w:p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014</w:t>
            </w:r>
          </w:p>
        </w:tc>
        <w:tc>
          <w:tcPr>
            <w:tcW w:w="400" w:type="pct"/>
            <w:gridSpan w:val="4"/>
            <w:shd w:val="clear" w:color="auto" w:fill="D0CECE" w:themeFill="background2" w:themeFillShade="E6"/>
            <w:textDirection w:val="btLr"/>
            <w:vAlign w:val="center"/>
          </w:tcPr>
          <w:p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015</w:t>
            </w:r>
          </w:p>
        </w:tc>
        <w:tc>
          <w:tcPr>
            <w:tcW w:w="374" w:type="pct"/>
            <w:gridSpan w:val="3"/>
            <w:shd w:val="clear" w:color="auto" w:fill="D0CECE" w:themeFill="background2" w:themeFillShade="E6"/>
            <w:textDirection w:val="btLr"/>
            <w:vAlign w:val="center"/>
          </w:tcPr>
          <w:p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016</w:t>
            </w:r>
          </w:p>
        </w:tc>
        <w:tc>
          <w:tcPr>
            <w:tcW w:w="412" w:type="pct"/>
            <w:gridSpan w:val="6"/>
            <w:shd w:val="clear" w:color="auto" w:fill="D0CECE" w:themeFill="background2" w:themeFillShade="E6"/>
            <w:textDirection w:val="btLr"/>
            <w:vAlign w:val="center"/>
          </w:tcPr>
          <w:p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017</w:t>
            </w:r>
          </w:p>
        </w:tc>
        <w:tc>
          <w:tcPr>
            <w:tcW w:w="411" w:type="pct"/>
            <w:gridSpan w:val="3"/>
            <w:shd w:val="clear" w:color="auto" w:fill="D0CECE" w:themeFill="background2" w:themeFillShade="E6"/>
            <w:textDirection w:val="btLr"/>
            <w:vAlign w:val="center"/>
          </w:tcPr>
          <w:p w:rsidR="005F1717" w:rsidRPr="00FC7E8E" w:rsidRDefault="005F1717" w:rsidP="00F27338">
            <w:pPr>
              <w:jc w:val="center"/>
              <w:rPr>
                <w:sz w:val="22"/>
                <w:szCs w:val="22"/>
              </w:rPr>
            </w:pPr>
            <w:r w:rsidRPr="00FC7E8E">
              <w:rPr>
                <w:sz w:val="22"/>
                <w:szCs w:val="22"/>
              </w:rPr>
              <w:t>2</w:t>
            </w:r>
            <w:r w:rsidR="00F27338" w:rsidRPr="00FC7E8E">
              <w:rPr>
                <w:sz w:val="22"/>
                <w:szCs w:val="22"/>
              </w:rPr>
              <w:t>2</w:t>
            </w:r>
            <w:r w:rsidRPr="00FC7E8E">
              <w:rPr>
                <w:sz w:val="22"/>
                <w:szCs w:val="22"/>
              </w:rPr>
              <w:t>018</w:t>
            </w:r>
          </w:p>
        </w:tc>
      </w:tr>
      <w:tr w:rsidR="005F1717" w:rsidRPr="00483FCC" w:rsidTr="009F7924">
        <w:trPr>
          <w:trHeight w:val="1822"/>
        </w:trPr>
        <w:tc>
          <w:tcPr>
            <w:tcW w:w="3021" w:type="pct"/>
            <w:gridSpan w:val="3"/>
            <w:shd w:val="clear" w:color="auto" w:fill="auto"/>
          </w:tcPr>
          <w:p w:rsidR="005F1717" w:rsidRPr="00F27338" w:rsidRDefault="005F1717" w:rsidP="00F27338">
            <w:pPr>
              <w:ind w:firstLine="0"/>
              <w:rPr>
                <w:b w:val="0"/>
              </w:rPr>
            </w:pPr>
            <w:r w:rsidRPr="00F27338">
              <w:rPr>
                <w:b w:val="0"/>
              </w:rPr>
              <w:t>Diversificar a oferta de cursos e vagas em todos os níveis e modalidades de ensino em conformidade com as demandas regionais, reformulando os projetos pedagógicos dos cursos já ofertados;</w:t>
            </w:r>
          </w:p>
        </w:tc>
        <w:tc>
          <w:tcPr>
            <w:tcW w:w="382" w:type="pct"/>
            <w:gridSpan w:val="2"/>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00" w:type="pct"/>
            <w:gridSpan w:val="4"/>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374" w:type="pct"/>
            <w:gridSpan w:val="3"/>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12" w:type="pct"/>
            <w:gridSpan w:val="6"/>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11" w:type="pct"/>
            <w:gridSpan w:val="3"/>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r>
      <w:tr w:rsidR="005F1717" w:rsidRPr="00483FCC" w:rsidTr="009F7924">
        <w:trPr>
          <w:trHeight w:val="2246"/>
        </w:trPr>
        <w:tc>
          <w:tcPr>
            <w:tcW w:w="3021" w:type="pct"/>
            <w:gridSpan w:val="3"/>
            <w:shd w:val="clear" w:color="auto" w:fill="auto"/>
          </w:tcPr>
          <w:p w:rsidR="005F1717" w:rsidRPr="00F27338" w:rsidRDefault="005F1717" w:rsidP="00F27338">
            <w:pPr>
              <w:ind w:firstLine="0"/>
              <w:rPr>
                <w:b w:val="0"/>
              </w:rPr>
            </w:pPr>
            <w:r w:rsidRPr="00F27338">
              <w:rPr>
                <w:b w:val="0"/>
              </w:rPr>
              <w:t>Utilizar exame nacional do ensino médio como critério de acesso à educação superior, fundamentado em matriz de referência do conteúdo curricular do ensino médio e em técnicas estatísticas e psicométricas que permitam a comparab</w:t>
            </w:r>
            <w:r w:rsidR="00762FDC">
              <w:rPr>
                <w:b w:val="0"/>
              </w:rPr>
              <w:t>ilidade dos resultados do exame;</w:t>
            </w:r>
          </w:p>
        </w:tc>
        <w:tc>
          <w:tcPr>
            <w:tcW w:w="382" w:type="pct"/>
            <w:gridSpan w:val="2"/>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00" w:type="pct"/>
            <w:gridSpan w:val="4"/>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374" w:type="pct"/>
            <w:gridSpan w:val="3"/>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12" w:type="pct"/>
            <w:gridSpan w:val="6"/>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11" w:type="pct"/>
            <w:gridSpan w:val="3"/>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r>
      <w:tr w:rsidR="005F1717" w:rsidRPr="00483FCC" w:rsidTr="009F7924">
        <w:trPr>
          <w:trHeight w:val="1838"/>
        </w:trPr>
        <w:tc>
          <w:tcPr>
            <w:tcW w:w="3021" w:type="pct"/>
            <w:gridSpan w:val="3"/>
            <w:shd w:val="clear" w:color="auto" w:fill="auto"/>
          </w:tcPr>
          <w:p w:rsidR="005F1717" w:rsidRPr="00F27338" w:rsidRDefault="005F1717" w:rsidP="00F27338">
            <w:pPr>
              <w:ind w:firstLine="0"/>
              <w:rPr>
                <w:b w:val="0"/>
              </w:rPr>
            </w:pPr>
            <w:r w:rsidRPr="00F27338">
              <w:rPr>
                <w:b w:val="0"/>
              </w:rPr>
              <w:t>Fomentar a expansão das matrículas de ensino médio integrado à educação profissional e de graduação, observando-se as peculiaridades das populações do campo, ri</w:t>
            </w:r>
            <w:r w:rsidR="00762FDC">
              <w:rPr>
                <w:b w:val="0"/>
              </w:rPr>
              <w:t>beirinhas e dos povos indígenas;</w:t>
            </w:r>
          </w:p>
        </w:tc>
        <w:tc>
          <w:tcPr>
            <w:tcW w:w="382" w:type="pct"/>
            <w:gridSpan w:val="2"/>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00" w:type="pct"/>
            <w:gridSpan w:val="4"/>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374" w:type="pct"/>
            <w:gridSpan w:val="3"/>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12" w:type="pct"/>
            <w:gridSpan w:val="6"/>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c>
          <w:tcPr>
            <w:tcW w:w="411" w:type="pct"/>
            <w:gridSpan w:val="3"/>
            <w:shd w:val="clear" w:color="auto" w:fill="auto"/>
          </w:tcPr>
          <w:p w:rsidR="005F1717" w:rsidRPr="00FC7E8E" w:rsidRDefault="005F1717" w:rsidP="00FC7E8E">
            <w:pPr>
              <w:ind w:firstLine="0"/>
              <w:rPr>
                <w:b w:val="0"/>
                <w:sz w:val="20"/>
                <w:szCs w:val="20"/>
              </w:rPr>
            </w:pPr>
          </w:p>
          <w:p w:rsidR="005F1717" w:rsidRPr="00FC7E8E" w:rsidRDefault="005F1717" w:rsidP="00FC7E8E">
            <w:pPr>
              <w:ind w:firstLine="0"/>
              <w:rPr>
                <w:b w:val="0"/>
                <w:sz w:val="20"/>
                <w:szCs w:val="20"/>
              </w:rPr>
            </w:pPr>
            <w:r w:rsidRPr="00FC7E8E">
              <w:rPr>
                <w:b w:val="0"/>
                <w:sz w:val="20"/>
                <w:szCs w:val="20"/>
              </w:rPr>
              <w:t>20%</w:t>
            </w:r>
          </w:p>
        </w:tc>
      </w:tr>
      <w:tr w:rsidR="005F1717" w:rsidRPr="00483FCC" w:rsidTr="009B7081">
        <w:trPr>
          <w:trHeight w:val="430"/>
        </w:trPr>
        <w:tc>
          <w:tcPr>
            <w:tcW w:w="3021" w:type="pct"/>
            <w:gridSpan w:val="3"/>
            <w:shd w:val="clear" w:color="auto" w:fill="auto"/>
          </w:tcPr>
          <w:p w:rsidR="005F1717" w:rsidRPr="00F27338" w:rsidRDefault="005F1717" w:rsidP="00F27338">
            <w:pPr>
              <w:ind w:firstLine="0"/>
              <w:rPr>
                <w:b w:val="0"/>
              </w:rPr>
            </w:pPr>
            <w:r w:rsidRPr="00F27338">
              <w:rPr>
                <w:b w:val="0"/>
              </w:rPr>
              <w:t>Aprimorar os mecanismos de acesso ao IFAM</w:t>
            </w:r>
            <w:r w:rsidR="00762FDC">
              <w:rPr>
                <w:b w:val="0"/>
              </w:rPr>
              <w:t xml:space="preserve"> aos Portadores de Deficiências;</w:t>
            </w:r>
          </w:p>
        </w:tc>
        <w:tc>
          <w:tcPr>
            <w:tcW w:w="382" w:type="pct"/>
            <w:gridSpan w:val="2"/>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00" w:type="pct"/>
            <w:gridSpan w:val="4"/>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374" w:type="pct"/>
            <w:gridSpan w:val="3"/>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12" w:type="pct"/>
            <w:gridSpan w:val="6"/>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11" w:type="pct"/>
            <w:gridSpan w:val="3"/>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r>
      <w:tr w:rsidR="005F1717" w:rsidRPr="00483FCC" w:rsidTr="009B7081">
        <w:trPr>
          <w:trHeight w:val="421"/>
        </w:trPr>
        <w:tc>
          <w:tcPr>
            <w:tcW w:w="3021" w:type="pct"/>
            <w:gridSpan w:val="3"/>
            <w:shd w:val="clear" w:color="auto" w:fill="auto"/>
          </w:tcPr>
          <w:p w:rsidR="005F1717" w:rsidRPr="00F27338" w:rsidRDefault="005F1717" w:rsidP="00F27338">
            <w:pPr>
              <w:ind w:firstLine="0"/>
              <w:rPr>
                <w:b w:val="0"/>
              </w:rPr>
            </w:pPr>
            <w:r w:rsidRPr="00F27338">
              <w:rPr>
                <w:b w:val="0"/>
              </w:rPr>
              <w:t>Ocupar vagas ociosas, após o processo de matrícula, com alunos especiais e por transferências e retornos de alunos regulares tanto para o ensino presencial como a distância.</w:t>
            </w:r>
          </w:p>
        </w:tc>
        <w:tc>
          <w:tcPr>
            <w:tcW w:w="382" w:type="pct"/>
            <w:gridSpan w:val="2"/>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00" w:type="pct"/>
            <w:gridSpan w:val="4"/>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374" w:type="pct"/>
            <w:gridSpan w:val="3"/>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12" w:type="pct"/>
            <w:gridSpan w:val="6"/>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11" w:type="pct"/>
            <w:gridSpan w:val="3"/>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r>
      <w:tr w:rsidR="005F1717" w:rsidRPr="00483FCC" w:rsidTr="009B7081">
        <w:trPr>
          <w:trHeight w:val="435"/>
        </w:trPr>
        <w:tc>
          <w:tcPr>
            <w:tcW w:w="3021" w:type="pct"/>
            <w:gridSpan w:val="3"/>
            <w:shd w:val="clear" w:color="auto" w:fill="auto"/>
          </w:tcPr>
          <w:p w:rsidR="005F1717" w:rsidRPr="00F27338" w:rsidRDefault="005F1717" w:rsidP="00F27338">
            <w:pPr>
              <w:ind w:firstLine="0"/>
              <w:rPr>
                <w:b w:val="0"/>
              </w:rPr>
            </w:pPr>
            <w:r w:rsidRPr="00F27338">
              <w:rPr>
                <w:b w:val="0"/>
              </w:rPr>
              <w:t>Monitorar os índices e as causas de evasão em todos os cursos do IFAM, propondo ações inovadoras, visando a sua redução.</w:t>
            </w:r>
          </w:p>
        </w:tc>
        <w:tc>
          <w:tcPr>
            <w:tcW w:w="382" w:type="pct"/>
            <w:gridSpan w:val="2"/>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00" w:type="pct"/>
            <w:gridSpan w:val="4"/>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374" w:type="pct"/>
            <w:gridSpan w:val="3"/>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12" w:type="pct"/>
            <w:gridSpan w:val="6"/>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c>
          <w:tcPr>
            <w:tcW w:w="411" w:type="pct"/>
            <w:gridSpan w:val="3"/>
            <w:shd w:val="clear" w:color="auto" w:fill="auto"/>
          </w:tcPr>
          <w:p w:rsidR="005F1717" w:rsidRPr="00FC7E8E" w:rsidRDefault="005F1717" w:rsidP="00FC7E8E">
            <w:pPr>
              <w:ind w:firstLine="0"/>
              <w:jc w:val="center"/>
              <w:rPr>
                <w:b w:val="0"/>
                <w:sz w:val="20"/>
                <w:szCs w:val="20"/>
              </w:rPr>
            </w:pPr>
          </w:p>
          <w:p w:rsidR="005F1717" w:rsidRPr="00FC7E8E" w:rsidRDefault="005F1717" w:rsidP="00FC7E8E">
            <w:pPr>
              <w:ind w:firstLine="0"/>
              <w:jc w:val="center"/>
              <w:rPr>
                <w:b w:val="0"/>
                <w:sz w:val="20"/>
                <w:szCs w:val="20"/>
              </w:rPr>
            </w:pPr>
            <w:r w:rsidRPr="00FC7E8E">
              <w:rPr>
                <w:b w:val="0"/>
                <w:sz w:val="20"/>
                <w:szCs w:val="20"/>
              </w:rPr>
              <w:t>20%</w:t>
            </w:r>
          </w:p>
        </w:tc>
      </w:tr>
      <w:tr w:rsidR="005F1717" w:rsidRPr="00483FCC" w:rsidTr="009B7081">
        <w:tc>
          <w:tcPr>
            <w:tcW w:w="1494" w:type="pct"/>
            <w:gridSpan w:val="2"/>
            <w:shd w:val="clear" w:color="auto" w:fill="D9D9D9" w:themeFill="background1" w:themeFillShade="D9"/>
          </w:tcPr>
          <w:p w:rsidR="005F1717" w:rsidRPr="00483FCC" w:rsidRDefault="005F1717" w:rsidP="00F27338">
            <w:pPr>
              <w:ind w:firstLine="0"/>
            </w:pPr>
            <w:r>
              <w:lastRenderedPageBreak/>
              <w:br w:type="page"/>
            </w:r>
            <w:r w:rsidRPr="00483FCC">
              <w:t xml:space="preserve">Objetivo </w:t>
            </w:r>
            <w:r w:rsidR="00DD1192" w:rsidRPr="00483FCC">
              <w:t xml:space="preserve">estratégico </w:t>
            </w:r>
            <w:r w:rsidRPr="00483FCC">
              <w:t>06</w:t>
            </w:r>
          </w:p>
        </w:tc>
        <w:tc>
          <w:tcPr>
            <w:tcW w:w="3506" w:type="pct"/>
            <w:gridSpan w:val="19"/>
            <w:shd w:val="clear" w:color="auto" w:fill="D9D9D9" w:themeFill="background1" w:themeFillShade="D9"/>
          </w:tcPr>
          <w:p w:rsidR="005F1717" w:rsidRPr="00483FCC" w:rsidRDefault="005F1717" w:rsidP="00FC7E8E">
            <w:pPr>
              <w:spacing w:line="240" w:lineRule="auto"/>
              <w:ind w:firstLine="6"/>
            </w:pPr>
            <w:r w:rsidRPr="00483FCC">
              <w:t>Consolidar o IFAM como referência em atividades desportivas no Amazonas.</w:t>
            </w:r>
          </w:p>
        </w:tc>
      </w:tr>
      <w:tr w:rsidR="00DD1192" w:rsidRPr="00483FCC" w:rsidTr="00B75569">
        <w:tc>
          <w:tcPr>
            <w:tcW w:w="5000" w:type="pct"/>
            <w:gridSpan w:val="21"/>
            <w:shd w:val="clear" w:color="auto" w:fill="D9D9D9" w:themeFill="background1" w:themeFillShade="D9"/>
          </w:tcPr>
          <w:p w:rsidR="00DD1192" w:rsidRPr="00483FCC" w:rsidRDefault="00DD1192" w:rsidP="00F27338">
            <w:pPr>
              <w:ind w:firstLine="0"/>
            </w:pPr>
            <w:r>
              <w:t>Meta:</w:t>
            </w:r>
            <w:r w:rsidR="00462AB2">
              <w:t xml:space="preserve"> </w:t>
            </w:r>
            <w:r w:rsidR="00214A2E" w:rsidRPr="00483FCC">
              <w:t>Garantir a participação do IFAM nos Jogos Estudantis locais, estadual, regional, nacional e internacional.</w:t>
            </w:r>
          </w:p>
        </w:tc>
      </w:tr>
      <w:tr w:rsidR="00DD1192" w:rsidRPr="00483FCC" w:rsidTr="00B75569">
        <w:tc>
          <w:tcPr>
            <w:tcW w:w="5000" w:type="pct"/>
            <w:gridSpan w:val="21"/>
            <w:shd w:val="clear" w:color="auto" w:fill="D9D9D9" w:themeFill="background1" w:themeFillShade="D9"/>
          </w:tcPr>
          <w:p w:rsidR="00DD1192" w:rsidRPr="00483FCC" w:rsidRDefault="00DD1192" w:rsidP="00F27338">
            <w:pPr>
              <w:ind w:firstLine="0"/>
            </w:pPr>
            <w:r>
              <w:t>Responsável: PROEN</w:t>
            </w:r>
          </w:p>
        </w:tc>
      </w:tr>
      <w:tr w:rsidR="005F1717" w:rsidRPr="00483FCC" w:rsidTr="009B7081">
        <w:trPr>
          <w:trHeight w:val="519"/>
        </w:trPr>
        <w:tc>
          <w:tcPr>
            <w:tcW w:w="3021" w:type="pct"/>
            <w:gridSpan w:val="3"/>
            <w:shd w:val="clear" w:color="auto" w:fill="D9D9D9" w:themeFill="background1" w:themeFillShade="D9"/>
          </w:tcPr>
          <w:p w:rsidR="005F1717" w:rsidRPr="00483FCC" w:rsidRDefault="00712BD6" w:rsidP="00712BD6">
            <w:pPr>
              <w:ind w:firstLine="0"/>
              <w:jc w:val="center"/>
            </w:pPr>
            <w:r>
              <w:t>AÇÕES</w:t>
            </w:r>
          </w:p>
        </w:tc>
        <w:tc>
          <w:tcPr>
            <w:tcW w:w="382" w:type="pct"/>
            <w:gridSpan w:val="2"/>
            <w:shd w:val="clear" w:color="auto" w:fill="D9D9D9" w:themeFill="background1" w:themeFillShade="D9"/>
            <w:textDirection w:val="btLr"/>
            <w:vAlign w:val="center"/>
          </w:tcPr>
          <w:p w:rsidR="005F1717" w:rsidRPr="00BD6C74" w:rsidRDefault="005F1717" w:rsidP="00FC7E8E">
            <w:pPr>
              <w:ind w:firstLine="0"/>
              <w:jc w:val="center"/>
              <w:rPr>
                <w:sz w:val="22"/>
                <w:szCs w:val="22"/>
              </w:rPr>
            </w:pPr>
            <w:r w:rsidRPr="00BD6C74">
              <w:rPr>
                <w:sz w:val="22"/>
                <w:szCs w:val="22"/>
              </w:rPr>
              <w:t>2014</w:t>
            </w:r>
          </w:p>
        </w:tc>
        <w:tc>
          <w:tcPr>
            <w:tcW w:w="360" w:type="pct"/>
            <w:gridSpan w:val="3"/>
            <w:shd w:val="clear" w:color="auto" w:fill="D9D9D9" w:themeFill="background1" w:themeFillShade="D9"/>
            <w:textDirection w:val="btLr"/>
            <w:vAlign w:val="center"/>
          </w:tcPr>
          <w:p w:rsidR="005F1717" w:rsidRPr="00BD6C74" w:rsidRDefault="00762FDC" w:rsidP="00FC7E8E">
            <w:pPr>
              <w:ind w:firstLine="0"/>
              <w:jc w:val="center"/>
              <w:rPr>
                <w:sz w:val="22"/>
                <w:szCs w:val="22"/>
              </w:rPr>
            </w:pPr>
            <w:r w:rsidRPr="00BD6C74">
              <w:rPr>
                <w:sz w:val="22"/>
                <w:szCs w:val="22"/>
              </w:rPr>
              <w:t>2</w:t>
            </w:r>
            <w:r w:rsidR="005F1717" w:rsidRPr="00BD6C74">
              <w:rPr>
                <w:sz w:val="22"/>
                <w:szCs w:val="22"/>
              </w:rPr>
              <w:t>015</w:t>
            </w:r>
          </w:p>
        </w:tc>
        <w:tc>
          <w:tcPr>
            <w:tcW w:w="464" w:type="pct"/>
            <w:gridSpan w:val="7"/>
            <w:shd w:val="clear" w:color="auto" w:fill="D9D9D9" w:themeFill="background1" w:themeFillShade="D9"/>
            <w:textDirection w:val="btLr"/>
            <w:vAlign w:val="center"/>
          </w:tcPr>
          <w:p w:rsidR="005F1717" w:rsidRPr="00BD6C74" w:rsidRDefault="005F1717" w:rsidP="00FC7E8E">
            <w:pPr>
              <w:ind w:firstLine="0"/>
              <w:jc w:val="center"/>
              <w:rPr>
                <w:sz w:val="22"/>
                <w:szCs w:val="22"/>
              </w:rPr>
            </w:pPr>
            <w:r w:rsidRPr="00BD6C74">
              <w:rPr>
                <w:sz w:val="22"/>
                <w:szCs w:val="22"/>
              </w:rPr>
              <w:t>2016</w:t>
            </w:r>
          </w:p>
        </w:tc>
        <w:tc>
          <w:tcPr>
            <w:tcW w:w="362" w:type="pct"/>
            <w:gridSpan w:val="3"/>
            <w:shd w:val="clear" w:color="auto" w:fill="D9D9D9" w:themeFill="background1" w:themeFillShade="D9"/>
            <w:textDirection w:val="btLr"/>
            <w:vAlign w:val="center"/>
          </w:tcPr>
          <w:p w:rsidR="005F1717" w:rsidRPr="00BD6C74" w:rsidRDefault="005F1717" w:rsidP="00FC7E8E">
            <w:pPr>
              <w:ind w:firstLine="0"/>
              <w:jc w:val="center"/>
              <w:rPr>
                <w:sz w:val="22"/>
                <w:szCs w:val="22"/>
              </w:rPr>
            </w:pPr>
            <w:r w:rsidRPr="00BD6C74">
              <w:rPr>
                <w:sz w:val="22"/>
                <w:szCs w:val="22"/>
              </w:rPr>
              <w:t>2017</w:t>
            </w:r>
          </w:p>
        </w:tc>
        <w:tc>
          <w:tcPr>
            <w:tcW w:w="411" w:type="pct"/>
            <w:gridSpan w:val="3"/>
            <w:shd w:val="clear" w:color="auto" w:fill="D9D9D9" w:themeFill="background1" w:themeFillShade="D9"/>
            <w:textDirection w:val="btLr"/>
            <w:vAlign w:val="center"/>
          </w:tcPr>
          <w:p w:rsidR="005F1717" w:rsidRPr="00BD6C74" w:rsidRDefault="005F1717" w:rsidP="00FC7E8E">
            <w:pPr>
              <w:ind w:firstLine="0"/>
              <w:jc w:val="center"/>
              <w:rPr>
                <w:sz w:val="22"/>
                <w:szCs w:val="22"/>
              </w:rPr>
            </w:pPr>
            <w:r w:rsidRPr="00BD6C74">
              <w:rPr>
                <w:sz w:val="22"/>
                <w:szCs w:val="22"/>
              </w:rPr>
              <w:t>2018</w:t>
            </w:r>
          </w:p>
        </w:tc>
      </w:tr>
      <w:tr w:rsidR="005F1717" w:rsidRPr="00483FCC" w:rsidTr="009B7081">
        <w:trPr>
          <w:trHeight w:val="718"/>
        </w:trPr>
        <w:tc>
          <w:tcPr>
            <w:tcW w:w="3021" w:type="pct"/>
            <w:gridSpan w:val="3"/>
            <w:shd w:val="clear" w:color="auto" w:fill="auto"/>
          </w:tcPr>
          <w:p w:rsidR="005F1717" w:rsidRPr="00F27338" w:rsidRDefault="005F1717" w:rsidP="00762FDC">
            <w:pPr>
              <w:spacing w:line="240" w:lineRule="auto"/>
              <w:ind w:firstLine="0"/>
              <w:rPr>
                <w:b w:val="0"/>
              </w:rPr>
            </w:pPr>
            <w:r w:rsidRPr="00F27338">
              <w:rPr>
                <w:b w:val="0"/>
              </w:rPr>
              <w:t>Diversificar a oferta de modalidades desportivas no IFAM.</w:t>
            </w:r>
          </w:p>
        </w:tc>
        <w:tc>
          <w:tcPr>
            <w:tcW w:w="382" w:type="pct"/>
            <w:gridSpan w:val="2"/>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360" w:type="pct"/>
            <w:gridSpan w:val="3"/>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464" w:type="pct"/>
            <w:gridSpan w:val="7"/>
            <w:shd w:val="clear" w:color="auto" w:fill="auto"/>
          </w:tcPr>
          <w:p w:rsidR="005F1717" w:rsidRPr="00F27338" w:rsidRDefault="005F1717" w:rsidP="00FC7E8E">
            <w:pPr>
              <w:spacing w:line="240" w:lineRule="auto"/>
              <w:ind w:firstLine="0"/>
              <w:jc w:val="center"/>
              <w:rPr>
                <w:b w:val="0"/>
                <w:sz w:val="20"/>
                <w:szCs w:val="20"/>
              </w:rPr>
            </w:pPr>
          </w:p>
        </w:tc>
        <w:tc>
          <w:tcPr>
            <w:tcW w:w="362" w:type="pct"/>
            <w:gridSpan w:val="3"/>
            <w:shd w:val="clear" w:color="auto" w:fill="auto"/>
          </w:tcPr>
          <w:p w:rsidR="005F1717" w:rsidRPr="00F27338" w:rsidRDefault="005F1717" w:rsidP="00FC7E8E">
            <w:pPr>
              <w:spacing w:line="240" w:lineRule="auto"/>
              <w:ind w:firstLine="0"/>
              <w:jc w:val="center"/>
              <w:rPr>
                <w:b w:val="0"/>
                <w:sz w:val="20"/>
                <w:szCs w:val="20"/>
              </w:rPr>
            </w:pPr>
          </w:p>
        </w:tc>
        <w:tc>
          <w:tcPr>
            <w:tcW w:w="411" w:type="pct"/>
            <w:gridSpan w:val="3"/>
            <w:shd w:val="clear" w:color="auto" w:fill="auto"/>
          </w:tcPr>
          <w:p w:rsidR="005F1717" w:rsidRPr="00F27338" w:rsidRDefault="005F1717" w:rsidP="00FC7E8E">
            <w:pPr>
              <w:spacing w:line="240" w:lineRule="auto"/>
              <w:ind w:firstLine="0"/>
              <w:jc w:val="center"/>
              <w:rPr>
                <w:b w:val="0"/>
                <w:sz w:val="20"/>
                <w:szCs w:val="20"/>
              </w:rPr>
            </w:pPr>
          </w:p>
        </w:tc>
      </w:tr>
      <w:tr w:rsidR="005F1717" w:rsidRPr="00483FCC" w:rsidTr="009B7081">
        <w:tc>
          <w:tcPr>
            <w:tcW w:w="3021" w:type="pct"/>
            <w:gridSpan w:val="3"/>
            <w:shd w:val="clear" w:color="auto" w:fill="auto"/>
          </w:tcPr>
          <w:p w:rsidR="005F1717" w:rsidRPr="00F27338" w:rsidRDefault="005F1717" w:rsidP="00762FDC">
            <w:pPr>
              <w:spacing w:line="240" w:lineRule="auto"/>
              <w:ind w:firstLine="0"/>
              <w:rPr>
                <w:b w:val="0"/>
              </w:rPr>
            </w:pPr>
            <w:r w:rsidRPr="00F27338">
              <w:rPr>
                <w:b w:val="0"/>
              </w:rPr>
              <w:t>Implantar um Programa de Valorização das práticas Desportivas, visando a identificações de potenciais atletas.</w:t>
            </w:r>
          </w:p>
          <w:p w:rsidR="005F1717" w:rsidRPr="00BD6C74" w:rsidRDefault="005F1717" w:rsidP="00762FDC">
            <w:pPr>
              <w:spacing w:line="240" w:lineRule="auto"/>
              <w:ind w:firstLine="0"/>
              <w:rPr>
                <w:b w:val="0"/>
                <w:sz w:val="16"/>
                <w:szCs w:val="16"/>
              </w:rPr>
            </w:pPr>
          </w:p>
        </w:tc>
        <w:tc>
          <w:tcPr>
            <w:tcW w:w="382" w:type="pct"/>
            <w:gridSpan w:val="2"/>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360" w:type="pct"/>
            <w:gridSpan w:val="3"/>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50%</w:t>
            </w:r>
          </w:p>
        </w:tc>
        <w:tc>
          <w:tcPr>
            <w:tcW w:w="464" w:type="pct"/>
            <w:gridSpan w:val="7"/>
            <w:shd w:val="clear" w:color="auto" w:fill="auto"/>
          </w:tcPr>
          <w:p w:rsidR="005F1717" w:rsidRPr="00F27338" w:rsidRDefault="005F1717" w:rsidP="00FC7E8E">
            <w:pPr>
              <w:spacing w:line="240" w:lineRule="auto"/>
              <w:ind w:firstLine="0"/>
              <w:jc w:val="center"/>
              <w:rPr>
                <w:b w:val="0"/>
                <w:sz w:val="20"/>
                <w:szCs w:val="20"/>
              </w:rPr>
            </w:pPr>
          </w:p>
        </w:tc>
        <w:tc>
          <w:tcPr>
            <w:tcW w:w="362" w:type="pct"/>
            <w:gridSpan w:val="3"/>
            <w:shd w:val="clear" w:color="auto" w:fill="auto"/>
          </w:tcPr>
          <w:p w:rsidR="005F1717" w:rsidRPr="00F27338" w:rsidRDefault="005F1717" w:rsidP="00FC7E8E">
            <w:pPr>
              <w:spacing w:line="240" w:lineRule="auto"/>
              <w:ind w:firstLine="0"/>
              <w:jc w:val="center"/>
              <w:rPr>
                <w:b w:val="0"/>
                <w:sz w:val="20"/>
                <w:szCs w:val="20"/>
              </w:rPr>
            </w:pPr>
          </w:p>
        </w:tc>
        <w:tc>
          <w:tcPr>
            <w:tcW w:w="411" w:type="pct"/>
            <w:gridSpan w:val="3"/>
            <w:shd w:val="clear" w:color="auto" w:fill="auto"/>
          </w:tcPr>
          <w:p w:rsidR="005F1717" w:rsidRPr="00F27338" w:rsidRDefault="005F1717" w:rsidP="00FC7E8E">
            <w:pPr>
              <w:spacing w:line="240" w:lineRule="auto"/>
              <w:ind w:firstLine="0"/>
              <w:jc w:val="center"/>
              <w:rPr>
                <w:b w:val="0"/>
                <w:sz w:val="20"/>
                <w:szCs w:val="20"/>
              </w:rPr>
            </w:pPr>
          </w:p>
        </w:tc>
      </w:tr>
      <w:tr w:rsidR="005F1717" w:rsidRPr="00483FCC" w:rsidTr="009B7081">
        <w:trPr>
          <w:trHeight w:val="1030"/>
        </w:trPr>
        <w:tc>
          <w:tcPr>
            <w:tcW w:w="3021" w:type="pct"/>
            <w:gridSpan w:val="3"/>
            <w:shd w:val="clear" w:color="auto" w:fill="auto"/>
          </w:tcPr>
          <w:p w:rsidR="005F1717" w:rsidRPr="00F27338" w:rsidRDefault="00214A2E" w:rsidP="00BD6C74">
            <w:pPr>
              <w:spacing w:line="240" w:lineRule="auto"/>
              <w:ind w:firstLine="0"/>
              <w:rPr>
                <w:b w:val="0"/>
              </w:rPr>
            </w:pPr>
            <w:r w:rsidRPr="00F27338">
              <w:rPr>
                <w:b w:val="0"/>
              </w:rPr>
              <w:t>Promover atividades para garantir</w:t>
            </w:r>
            <w:r w:rsidR="005F1717" w:rsidRPr="00F27338">
              <w:rPr>
                <w:b w:val="0"/>
              </w:rPr>
              <w:t xml:space="preserve"> a participação do IFAM nos Jogos Estudantis locais, estadual, regional, nacional e internacional.</w:t>
            </w:r>
          </w:p>
        </w:tc>
        <w:tc>
          <w:tcPr>
            <w:tcW w:w="382" w:type="pct"/>
            <w:gridSpan w:val="2"/>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0" w:type="pct"/>
            <w:gridSpan w:val="3"/>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64" w:type="pct"/>
            <w:gridSpan w:val="7"/>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2" w:type="pct"/>
            <w:gridSpan w:val="3"/>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11" w:type="pct"/>
            <w:gridSpan w:val="3"/>
            <w:shd w:val="clear" w:color="auto" w:fill="auto"/>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r>
      <w:tr w:rsidR="005F1717" w:rsidRPr="00483FCC" w:rsidTr="00D95573">
        <w:tc>
          <w:tcPr>
            <w:tcW w:w="1494" w:type="pct"/>
            <w:gridSpan w:val="2"/>
            <w:shd w:val="clear" w:color="auto" w:fill="D9D9D9" w:themeFill="background1" w:themeFillShade="D9"/>
          </w:tcPr>
          <w:p w:rsidR="005F1717" w:rsidRPr="00483FCC" w:rsidRDefault="005F1717" w:rsidP="00F27338">
            <w:pPr>
              <w:ind w:firstLine="0"/>
            </w:pPr>
            <w:r w:rsidRPr="00483FCC">
              <w:br w:type="page"/>
              <w:t xml:space="preserve">Objetivo </w:t>
            </w:r>
            <w:r w:rsidR="00DD1192" w:rsidRPr="00483FCC">
              <w:t xml:space="preserve">estratégico </w:t>
            </w:r>
            <w:r w:rsidRPr="00483FCC">
              <w:t>07</w:t>
            </w:r>
          </w:p>
        </w:tc>
        <w:tc>
          <w:tcPr>
            <w:tcW w:w="3506" w:type="pct"/>
            <w:gridSpan w:val="19"/>
            <w:shd w:val="clear" w:color="auto" w:fill="D9D9D9" w:themeFill="background1" w:themeFillShade="D9"/>
          </w:tcPr>
          <w:p w:rsidR="005F1717" w:rsidRPr="00483FCC" w:rsidRDefault="005F1717" w:rsidP="001C35E2">
            <w:pPr>
              <w:ind w:firstLine="0"/>
            </w:pPr>
            <w:r w:rsidRPr="00483FCC">
              <w:t>Ampliar e diversificar ações de Responsabilidade Social</w:t>
            </w:r>
          </w:p>
        </w:tc>
      </w:tr>
      <w:tr w:rsidR="00DD1192" w:rsidRPr="00483FCC" w:rsidTr="00B75569">
        <w:tc>
          <w:tcPr>
            <w:tcW w:w="5000" w:type="pct"/>
            <w:gridSpan w:val="21"/>
            <w:shd w:val="clear" w:color="auto" w:fill="D9D9D9" w:themeFill="background1" w:themeFillShade="D9"/>
          </w:tcPr>
          <w:p w:rsidR="00DD1192" w:rsidRPr="00483FCC" w:rsidRDefault="00DD1192" w:rsidP="00F27338">
            <w:pPr>
              <w:ind w:firstLine="0"/>
            </w:pPr>
            <w:r>
              <w:t>Meta:</w:t>
            </w:r>
            <w:r w:rsidR="00462AB2">
              <w:t xml:space="preserve"> Apresentar </w:t>
            </w:r>
            <w:r w:rsidR="00214A2E">
              <w:t xml:space="preserve">um </w:t>
            </w:r>
            <w:r w:rsidR="00462AB2">
              <w:t>programa</w:t>
            </w:r>
            <w:r w:rsidR="00214A2E">
              <w:t xml:space="preserve"> anual com</w:t>
            </w:r>
            <w:r w:rsidR="00462AB2">
              <w:t xml:space="preserve"> ações socioassistencialistas</w:t>
            </w:r>
          </w:p>
        </w:tc>
      </w:tr>
      <w:tr w:rsidR="00DD1192" w:rsidRPr="00483FCC" w:rsidTr="00B75569">
        <w:tc>
          <w:tcPr>
            <w:tcW w:w="5000" w:type="pct"/>
            <w:gridSpan w:val="21"/>
            <w:shd w:val="clear" w:color="auto" w:fill="D9D9D9" w:themeFill="background1" w:themeFillShade="D9"/>
          </w:tcPr>
          <w:p w:rsidR="00DD1192" w:rsidRPr="00483FCC" w:rsidRDefault="00DD1192" w:rsidP="00F27338">
            <w:pPr>
              <w:ind w:firstLine="0"/>
            </w:pPr>
            <w:r>
              <w:t>Responsável: PROEN</w:t>
            </w:r>
          </w:p>
        </w:tc>
      </w:tr>
      <w:tr w:rsidR="005F1717" w:rsidRPr="00483FCC" w:rsidTr="00712BD6">
        <w:trPr>
          <w:trHeight w:val="594"/>
        </w:trPr>
        <w:tc>
          <w:tcPr>
            <w:tcW w:w="3021" w:type="pct"/>
            <w:gridSpan w:val="3"/>
            <w:shd w:val="clear" w:color="auto" w:fill="D9D9D9" w:themeFill="background1" w:themeFillShade="D9"/>
            <w:vAlign w:val="center"/>
          </w:tcPr>
          <w:p w:rsidR="005F1717" w:rsidRPr="00483FCC" w:rsidRDefault="00712BD6" w:rsidP="00712BD6">
            <w:pPr>
              <w:ind w:firstLine="0"/>
              <w:jc w:val="center"/>
            </w:pPr>
            <w:r>
              <w:t>AÇÕES</w:t>
            </w:r>
          </w:p>
        </w:tc>
        <w:tc>
          <w:tcPr>
            <w:tcW w:w="412" w:type="pct"/>
            <w:gridSpan w:val="3"/>
            <w:shd w:val="clear" w:color="auto" w:fill="D9D9D9" w:themeFill="background1" w:themeFillShade="D9"/>
            <w:textDirection w:val="btLr"/>
            <w:vAlign w:val="center"/>
          </w:tcPr>
          <w:p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014</w:t>
            </w:r>
          </w:p>
        </w:tc>
        <w:tc>
          <w:tcPr>
            <w:tcW w:w="424" w:type="pct"/>
            <w:gridSpan w:val="5"/>
            <w:shd w:val="clear" w:color="auto" w:fill="D9D9D9" w:themeFill="background1" w:themeFillShade="D9"/>
            <w:textDirection w:val="btLr"/>
            <w:vAlign w:val="center"/>
          </w:tcPr>
          <w:p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015</w:t>
            </w:r>
          </w:p>
        </w:tc>
        <w:tc>
          <w:tcPr>
            <w:tcW w:w="420" w:type="pct"/>
            <w:gridSpan w:val="5"/>
            <w:shd w:val="clear" w:color="auto" w:fill="D9D9D9" w:themeFill="background1" w:themeFillShade="D9"/>
            <w:textDirection w:val="btLr"/>
            <w:vAlign w:val="center"/>
          </w:tcPr>
          <w:p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016</w:t>
            </w:r>
          </w:p>
        </w:tc>
        <w:tc>
          <w:tcPr>
            <w:tcW w:w="363" w:type="pct"/>
            <w:gridSpan w:val="3"/>
            <w:shd w:val="clear" w:color="auto" w:fill="D9D9D9" w:themeFill="background1" w:themeFillShade="D9"/>
            <w:textDirection w:val="btLr"/>
            <w:vAlign w:val="center"/>
          </w:tcPr>
          <w:p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017</w:t>
            </w:r>
          </w:p>
        </w:tc>
        <w:tc>
          <w:tcPr>
            <w:tcW w:w="360" w:type="pct"/>
            <w:gridSpan w:val="2"/>
            <w:shd w:val="clear" w:color="auto" w:fill="D9D9D9" w:themeFill="background1" w:themeFillShade="D9"/>
            <w:textDirection w:val="btLr"/>
            <w:vAlign w:val="center"/>
          </w:tcPr>
          <w:p w:rsidR="005F1717" w:rsidRPr="00F27338" w:rsidRDefault="00F27338" w:rsidP="00FC7E8E">
            <w:pPr>
              <w:spacing w:line="240" w:lineRule="auto"/>
              <w:ind w:firstLine="0"/>
              <w:jc w:val="center"/>
              <w:rPr>
                <w:sz w:val="22"/>
                <w:szCs w:val="22"/>
              </w:rPr>
            </w:pPr>
            <w:r>
              <w:rPr>
                <w:sz w:val="22"/>
                <w:szCs w:val="22"/>
              </w:rPr>
              <w:t>2</w:t>
            </w:r>
            <w:r w:rsidR="005F1717" w:rsidRPr="00F27338">
              <w:rPr>
                <w:sz w:val="22"/>
                <w:szCs w:val="22"/>
              </w:rPr>
              <w:t>018</w:t>
            </w:r>
          </w:p>
        </w:tc>
      </w:tr>
      <w:tr w:rsidR="005F1717" w:rsidRPr="00483FCC" w:rsidTr="00712BD6">
        <w:trPr>
          <w:trHeight w:val="862"/>
        </w:trPr>
        <w:tc>
          <w:tcPr>
            <w:tcW w:w="3021" w:type="pct"/>
            <w:gridSpan w:val="3"/>
            <w:shd w:val="clear" w:color="auto" w:fill="auto"/>
          </w:tcPr>
          <w:p w:rsidR="005F1717" w:rsidRPr="00483FCC" w:rsidRDefault="005F1717" w:rsidP="00BD6C74">
            <w:pPr>
              <w:spacing w:line="240" w:lineRule="auto"/>
              <w:ind w:firstLine="0"/>
            </w:pPr>
            <w:r w:rsidRPr="001C35E2">
              <w:rPr>
                <w:b w:val="0"/>
              </w:rPr>
              <w:t>Promover a ampliação dos programas integrais e socioassistenciais de apoio ao educando.</w:t>
            </w:r>
          </w:p>
        </w:tc>
        <w:tc>
          <w:tcPr>
            <w:tcW w:w="412" w:type="pct"/>
            <w:gridSpan w:val="3"/>
            <w:shd w:val="clear" w:color="auto" w:fill="auto"/>
            <w:vAlign w:val="center"/>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24" w:type="pct"/>
            <w:gridSpan w:val="5"/>
            <w:shd w:val="clear" w:color="auto" w:fill="auto"/>
            <w:vAlign w:val="center"/>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420" w:type="pct"/>
            <w:gridSpan w:val="5"/>
            <w:shd w:val="clear" w:color="auto" w:fill="auto"/>
            <w:vAlign w:val="center"/>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3" w:type="pct"/>
            <w:gridSpan w:val="3"/>
            <w:shd w:val="clear" w:color="auto" w:fill="auto"/>
            <w:vAlign w:val="center"/>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c>
          <w:tcPr>
            <w:tcW w:w="360" w:type="pct"/>
            <w:gridSpan w:val="2"/>
            <w:shd w:val="clear" w:color="auto" w:fill="auto"/>
            <w:vAlign w:val="center"/>
          </w:tcPr>
          <w:p w:rsidR="005F1717" w:rsidRPr="00F27338" w:rsidRDefault="005F1717" w:rsidP="00FC7E8E">
            <w:pPr>
              <w:spacing w:line="240" w:lineRule="auto"/>
              <w:ind w:firstLine="0"/>
              <w:jc w:val="center"/>
              <w:rPr>
                <w:b w:val="0"/>
                <w:sz w:val="20"/>
                <w:szCs w:val="20"/>
              </w:rPr>
            </w:pPr>
          </w:p>
          <w:p w:rsidR="005F1717" w:rsidRPr="00F27338" w:rsidRDefault="005F1717" w:rsidP="00FC7E8E">
            <w:pPr>
              <w:spacing w:line="240" w:lineRule="auto"/>
              <w:ind w:firstLine="0"/>
              <w:jc w:val="center"/>
              <w:rPr>
                <w:b w:val="0"/>
                <w:sz w:val="20"/>
                <w:szCs w:val="20"/>
              </w:rPr>
            </w:pPr>
            <w:r w:rsidRPr="00F27338">
              <w:rPr>
                <w:b w:val="0"/>
                <w:sz w:val="20"/>
                <w:szCs w:val="20"/>
              </w:rPr>
              <w:t>20%</w:t>
            </w:r>
          </w:p>
        </w:tc>
      </w:tr>
      <w:tr w:rsidR="005F1717" w:rsidRPr="00483FCC" w:rsidTr="009B7081">
        <w:trPr>
          <w:trHeight w:val="468"/>
        </w:trPr>
        <w:tc>
          <w:tcPr>
            <w:tcW w:w="1494" w:type="pct"/>
            <w:gridSpan w:val="2"/>
            <w:shd w:val="clear" w:color="auto" w:fill="D9D9D9" w:themeFill="background1" w:themeFillShade="D9"/>
          </w:tcPr>
          <w:p w:rsidR="005F1717" w:rsidRPr="00483FCC" w:rsidRDefault="005F1717" w:rsidP="00F27338">
            <w:pPr>
              <w:ind w:firstLine="0"/>
            </w:pPr>
            <w:r w:rsidRPr="00483FCC">
              <w:br w:type="page"/>
              <w:t xml:space="preserve">Objetivo </w:t>
            </w:r>
            <w:r w:rsidR="00DD1192" w:rsidRPr="00483FCC">
              <w:t xml:space="preserve">estratégico </w:t>
            </w:r>
            <w:r w:rsidRPr="00483FCC">
              <w:t>08</w:t>
            </w:r>
          </w:p>
        </w:tc>
        <w:tc>
          <w:tcPr>
            <w:tcW w:w="3506" w:type="pct"/>
            <w:gridSpan w:val="19"/>
            <w:shd w:val="clear" w:color="auto" w:fill="D9D9D9" w:themeFill="background1" w:themeFillShade="D9"/>
          </w:tcPr>
          <w:p w:rsidR="005F1717" w:rsidRPr="00483FCC" w:rsidRDefault="005F1717" w:rsidP="00F27338">
            <w:pPr>
              <w:ind w:firstLine="0"/>
            </w:pPr>
            <w:r w:rsidRPr="00483FCC">
              <w:t>Aperfeiçoar a Gestão das Atividades Docentes no IFAM.</w:t>
            </w:r>
          </w:p>
        </w:tc>
      </w:tr>
      <w:tr w:rsidR="00DD1192" w:rsidRPr="00483FCC" w:rsidTr="00B75569">
        <w:trPr>
          <w:trHeight w:val="487"/>
        </w:trPr>
        <w:tc>
          <w:tcPr>
            <w:tcW w:w="5000" w:type="pct"/>
            <w:gridSpan w:val="21"/>
            <w:shd w:val="clear" w:color="auto" w:fill="D9D9D9" w:themeFill="background1" w:themeFillShade="D9"/>
          </w:tcPr>
          <w:p w:rsidR="00DD1192" w:rsidRPr="000C2EF7" w:rsidRDefault="00DD1192" w:rsidP="00F27338">
            <w:pPr>
              <w:ind w:firstLine="0"/>
            </w:pPr>
            <w:r>
              <w:t>Meta:</w:t>
            </w:r>
            <w:r w:rsidR="000C2EF7">
              <w:t xml:space="preserve"> </w:t>
            </w:r>
            <w:r w:rsidR="000C2EF7" w:rsidRPr="000C2EF7">
              <w:t>Apresentar ações para eficiência acadêmica</w:t>
            </w:r>
          </w:p>
        </w:tc>
      </w:tr>
      <w:tr w:rsidR="00DD1192" w:rsidRPr="00483FCC" w:rsidTr="00B75569">
        <w:trPr>
          <w:trHeight w:val="347"/>
        </w:trPr>
        <w:tc>
          <w:tcPr>
            <w:tcW w:w="5000" w:type="pct"/>
            <w:gridSpan w:val="21"/>
            <w:shd w:val="clear" w:color="auto" w:fill="D9D9D9" w:themeFill="background1" w:themeFillShade="D9"/>
          </w:tcPr>
          <w:p w:rsidR="00DD1192" w:rsidRPr="00483FCC" w:rsidRDefault="00DD1192" w:rsidP="00F27338">
            <w:pPr>
              <w:ind w:firstLine="0"/>
            </w:pPr>
            <w:r>
              <w:t>Responsável: PROEN</w:t>
            </w:r>
          </w:p>
        </w:tc>
      </w:tr>
      <w:tr w:rsidR="005F1717" w:rsidRPr="00483FCC" w:rsidTr="00712BD6">
        <w:trPr>
          <w:trHeight w:val="682"/>
        </w:trPr>
        <w:tc>
          <w:tcPr>
            <w:tcW w:w="3021" w:type="pct"/>
            <w:gridSpan w:val="3"/>
            <w:shd w:val="clear" w:color="auto" w:fill="D9D9D9" w:themeFill="background1" w:themeFillShade="D9"/>
            <w:vAlign w:val="center"/>
          </w:tcPr>
          <w:p w:rsidR="005F1717" w:rsidRPr="00483FCC" w:rsidRDefault="00712BD6" w:rsidP="00712BD6">
            <w:pPr>
              <w:ind w:firstLine="0"/>
              <w:jc w:val="center"/>
            </w:pPr>
            <w:r>
              <w:t>AÇÕES</w:t>
            </w:r>
          </w:p>
        </w:tc>
        <w:tc>
          <w:tcPr>
            <w:tcW w:w="412" w:type="pct"/>
            <w:gridSpan w:val="3"/>
            <w:shd w:val="clear" w:color="auto" w:fill="D9D9D9" w:themeFill="background1" w:themeFillShade="D9"/>
            <w:textDirection w:val="btLr"/>
            <w:vAlign w:val="center"/>
          </w:tcPr>
          <w:p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014</w:t>
            </w:r>
          </w:p>
        </w:tc>
        <w:tc>
          <w:tcPr>
            <w:tcW w:w="424" w:type="pct"/>
            <w:gridSpan w:val="5"/>
            <w:shd w:val="clear" w:color="auto" w:fill="D9D9D9" w:themeFill="background1" w:themeFillShade="D9"/>
            <w:textDirection w:val="btLr"/>
            <w:vAlign w:val="center"/>
          </w:tcPr>
          <w:p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015</w:t>
            </w:r>
          </w:p>
        </w:tc>
        <w:tc>
          <w:tcPr>
            <w:tcW w:w="420" w:type="pct"/>
            <w:gridSpan w:val="5"/>
            <w:shd w:val="clear" w:color="auto" w:fill="D9D9D9" w:themeFill="background1" w:themeFillShade="D9"/>
            <w:textDirection w:val="btLr"/>
            <w:vAlign w:val="center"/>
          </w:tcPr>
          <w:p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016</w:t>
            </w:r>
          </w:p>
        </w:tc>
        <w:tc>
          <w:tcPr>
            <w:tcW w:w="363" w:type="pct"/>
            <w:gridSpan w:val="3"/>
            <w:shd w:val="clear" w:color="auto" w:fill="D9D9D9" w:themeFill="background1" w:themeFillShade="D9"/>
            <w:textDirection w:val="btLr"/>
            <w:vAlign w:val="center"/>
          </w:tcPr>
          <w:p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017</w:t>
            </w:r>
          </w:p>
        </w:tc>
        <w:tc>
          <w:tcPr>
            <w:tcW w:w="360" w:type="pct"/>
            <w:gridSpan w:val="2"/>
            <w:shd w:val="clear" w:color="auto" w:fill="D9D9D9" w:themeFill="background1" w:themeFillShade="D9"/>
            <w:textDirection w:val="btLr"/>
            <w:vAlign w:val="center"/>
          </w:tcPr>
          <w:p w:rsidR="005F1717" w:rsidRPr="00BD6C74" w:rsidRDefault="0017043D" w:rsidP="00A4559C">
            <w:pPr>
              <w:spacing w:line="240" w:lineRule="auto"/>
              <w:ind w:firstLine="0"/>
              <w:jc w:val="center"/>
              <w:rPr>
                <w:sz w:val="22"/>
                <w:szCs w:val="22"/>
              </w:rPr>
            </w:pPr>
            <w:r w:rsidRPr="00BD6C74">
              <w:rPr>
                <w:sz w:val="22"/>
                <w:szCs w:val="22"/>
              </w:rPr>
              <w:t>2</w:t>
            </w:r>
            <w:r w:rsidR="005F1717" w:rsidRPr="00BD6C74">
              <w:rPr>
                <w:sz w:val="22"/>
                <w:szCs w:val="22"/>
              </w:rPr>
              <w:t>018</w:t>
            </w:r>
          </w:p>
        </w:tc>
      </w:tr>
      <w:tr w:rsidR="005F1717" w:rsidRPr="00483FCC" w:rsidTr="00712BD6">
        <w:trPr>
          <w:trHeight w:val="1072"/>
        </w:trPr>
        <w:tc>
          <w:tcPr>
            <w:tcW w:w="3021" w:type="pct"/>
            <w:gridSpan w:val="3"/>
            <w:shd w:val="clear" w:color="auto" w:fill="auto"/>
          </w:tcPr>
          <w:p w:rsidR="000C2EF7" w:rsidRPr="000C2EF7" w:rsidRDefault="005F1717" w:rsidP="009F7924">
            <w:pPr>
              <w:pStyle w:val="PargrafodaLista"/>
              <w:tabs>
                <w:tab w:val="left" w:pos="270"/>
              </w:tabs>
              <w:spacing w:line="240" w:lineRule="auto"/>
              <w:ind w:left="0" w:firstLine="0"/>
            </w:pPr>
            <w:r w:rsidRPr="00006FC3">
              <w:rPr>
                <w:b w:val="0"/>
              </w:rPr>
              <w:t>Reformular a Resolução n. 29 - CONSUP/IFAM de 04/11/2011 que regulamenta Procedimentos e Critérios para a Distribuição de Carga Horária Docente.</w:t>
            </w:r>
          </w:p>
        </w:tc>
        <w:tc>
          <w:tcPr>
            <w:tcW w:w="412" w:type="pct"/>
            <w:gridSpan w:val="3"/>
            <w:shd w:val="clear" w:color="auto" w:fill="auto"/>
          </w:tcPr>
          <w:p w:rsidR="005F1717" w:rsidRPr="00BD6C74" w:rsidRDefault="005F1717" w:rsidP="00A4559C">
            <w:pPr>
              <w:spacing w:line="240" w:lineRule="auto"/>
              <w:ind w:firstLine="0"/>
              <w:jc w:val="center"/>
              <w:rPr>
                <w:b w:val="0"/>
                <w:sz w:val="20"/>
                <w:szCs w:val="20"/>
              </w:rPr>
            </w:pPr>
          </w:p>
          <w:p w:rsidR="005F1717" w:rsidRPr="00BD6C74" w:rsidRDefault="005F1717" w:rsidP="00A4559C">
            <w:pPr>
              <w:spacing w:line="240" w:lineRule="auto"/>
              <w:ind w:firstLine="0"/>
              <w:jc w:val="center"/>
              <w:rPr>
                <w:b w:val="0"/>
                <w:sz w:val="20"/>
                <w:szCs w:val="20"/>
              </w:rPr>
            </w:pPr>
            <w:r w:rsidRPr="00BD6C74">
              <w:rPr>
                <w:b w:val="0"/>
                <w:sz w:val="20"/>
                <w:szCs w:val="20"/>
              </w:rPr>
              <w:t>50%</w:t>
            </w:r>
          </w:p>
        </w:tc>
        <w:tc>
          <w:tcPr>
            <w:tcW w:w="424" w:type="pct"/>
            <w:gridSpan w:val="5"/>
            <w:shd w:val="clear" w:color="auto" w:fill="auto"/>
          </w:tcPr>
          <w:p w:rsidR="005F1717" w:rsidRPr="00BD6C74" w:rsidRDefault="005F1717" w:rsidP="00A4559C">
            <w:pPr>
              <w:spacing w:line="240" w:lineRule="auto"/>
              <w:ind w:firstLine="0"/>
              <w:jc w:val="center"/>
              <w:rPr>
                <w:b w:val="0"/>
                <w:sz w:val="20"/>
                <w:szCs w:val="20"/>
              </w:rPr>
            </w:pPr>
          </w:p>
          <w:p w:rsidR="005F1717" w:rsidRPr="00BD6C74" w:rsidRDefault="005F1717" w:rsidP="00A4559C">
            <w:pPr>
              <w:spacing w:line="240" w:lineRule="auto"/>
              <w:ind w:firstLine="0"/>
              <w:jc w:val="center"/>
              <w:rPr>
                <w:b w:val="0"/>
                <w:sz w:val="20"/>
                <w:szCs w:val="20"/>
              </w:rPr>
            </w:pPr>
            <w:r w:rsidRPr="00BD6C74">
              <w:rPr>
                <w:b w:val="0"/>
                <w:sz w:val="20"/>
                <w:szCs w:val="20"/>
              </w:rPr>
              <w:t>50%</w:t>
            </w:r>
          </w:p>
        </w:tc>
        <w:tc>
          <w:tcPr>
            <w:tcW w:w="420" w:type="pct"/>
            <w:gridSpan w:val="5"/>
            <w:shd w:val="clear" w:color="auto" w:fill="auto"/>
          </w:tcPr>
          <w:p w:rsidR="005F1717" w:rsidRPr="0017043D" w:rsidRDefault="005F1717" w:rsidP="00A4559C">
            <w:pPr>
              <w:spacing w:line="240" w:lineRule="auto"/>
              <w:ind w:firstLine="0"/>
              <w:rPr>
                <w:b w:val="0"/>
              </w:rPr>
            </w:pPr>
          </w:p>
        </w:tc>
        <w:tc>
          <w:tcPr>
            <w:tcW w:w="363" w:type="pct"/>
            <w:gridSpan w:val="3"/>
            <w:shd w:val="clear" w:color="auto" w:fill="auto"/>
          </w:tcPr>
          <w:p w:rsidR="005F1717" w:rsidRPr="0017043D" w:rsidRDefault="005F1717" w:rsidP="00A4559C">
            <w:pPr>
              <w:spacing w:line="240" w:lineRule="auto"/>
              <w:ind w:firstLine="0"/>
              <w:rPr>
                <w:b w:val="0"/>
              </w:rPr>
            </w:pPr>
          </w:p>
        </w:tc>
        <w:tc>
          <w:tcPr>
            <w:tcW w:w="360" w:type="pct"/>
            <w:gridSpan w:val="2"/>
            <w:shd w:val="clear" w:color="auto" w:fill="auto"/>
          </w:tcPr>
          <w:p w:rsidR="005F1717" w:rsidRPr="0017043D" w:rsidRDefault="005F1717" w:rsidP="00A4559C">
            <w:pPr>
              <w:spacing w:line="240" w:lineRule="auto"/>
              <w:ind w:firstLine="0"/>
              <w:rPr>
                <w:b w:val="0"/>
              </w:rPr>
            </w:pPr>
          </w:p>
        </w:tc>
      </w:tr>
    </w:tbl>
    <w:p w:rsidR="00954BCB" w:rsidRPr="004A75FE" w:rsidRDefault="00954BCB" w:rsidP="00D869BF">
      <w:r w:rsidRPr="004A75FE">
        <w:br w:type="page"/>
      </w:r>
    </w:p>
    <w:p w:rsidR="001F0FDE" w:rsidRPr="00BD6C74" w:rsidRDefault="00FA1AA2" w:rsidP="00711622">
      <w:pPr>
        <w:pStyle w:val="Legenda"/>
        <w:numPr>
          <w:ilvl w:val="2"/>
          <w:numId w:val="31"/>
        </w:numPr>
        <w:ind w:left="0" w:firstLine="0"/>
        <w:rPr>
          <w:i w:val="0"/>
          <w:sz w:val="24"/>
          <w:szCs w:val="24"/>
        </w:rPr>
      </w:pPr>
      <w:r w:rsidRPr="00BD6C74">
        <w:rPr>
          <w:i w:val="0"/>
          <w:sz w:val="24"/>
          <w:szCs w:val="24"/>
        </w:rPr>
        <w:lastRenderedPageBreak/>
        <w:t xml:space="preserve"> </w:t>
      </w:r>
      <w:r w:rsidR="001F0FDE" w:rsidRPr="00BD6C74">
        <w:rPr>
          <w:i w:val="0"/>
          <w:sz w:val="24"/>
          <w:szCs w:val="24"/>
        </w:rPr>
        <w:t>PESQUISA</w:t>
      </w:r>
    </w:p>
    <w:p w:rsidR="00FC7E8E" w:rsidRDefault="00FC7E8E" w:rsidP="00995BBD">
      <w:pPr>
        <w:pStyle w:val="PargrafodaLista"/>
        <w:ind w:left="0"/>
        <w:rPr>
          <w:b w:val="0"/>
        </w:rPr>
      </w:pPr>
    </w:p>
    <w:p w:rsidR="001F0FDE" w:rsidRPr="00BD6C74" w:rsidRDefault="00A455C5" w:rsidP="00995BBD">
      <w:pPr>
        <w:pStyle w:val="PargrafodaLista"/>
        <w:ind w:left="0"/>
        <w:rPr>
          <w:b w:val="0"/>
        </w:rPr>
      </w:pPr>
      <w:r w:rsidRPr="00BD6C74">
        <w:rPr>
          <w:b w:val="0"/>
        </w:rPr>
        <w:t>Na Tabela 2</w:t>
      </w:r>
      <w:r w:rsidR="001F0FDE" w:rsidRPr="00BD6C74">
        <w:rPr>
          <w:b w:val="0"/>
        </w:rPr>
        <w:t xml:space="preserve"> elencamos os objetivos e metas a serem alcançados no período de 2014 a 2018.</w:t>
      </w:r>
    </w:p>
    <w:p w:rsidR="00FC7E8E" w:rsidRDefault="00FC7E8E" w:rsidP="00995BBD">
      <w:pPr>
        <w:pStyle w:val="PargrafodaLista"/>
        <w:ind w:left="0" w:firstLine="0"/>
        <w:jc w:val="center"/>
        <w:rPr>
          <w:b w:val="0"/>
        </w:rPr>
      </w:pPr>
    </w:p>
    <w:p w:rsidR="00A455C5" w:rsidRPr="00995BBD" w:rsidRDefault="00A455C5" w:rsidP="00995BBD">
      <w:pPr>
        <w:pStyle w:val="PargrafodaLista"/>
        <w:ind w:left="0" w:firstLine="0"/>
        <w:jc w:val="center"/>
        <w:rPr>
          <w:b w:val="0"/>
        </w:rPr>
      </w:pPr>
      <w:r w:rsidRPr="00995BBD">
        <w:rPr>
          <w:b w:val="0"/>
        </w:rPr>
        <w:t>Tabela 2 – Objetivos e Metas da Pesquisa</w:t>
      </w:r>
    </w:p>
    <w:tbl>
      <w:tblPr>
        <w:tblW w:w="9639" w:type="dxa"/>
        <w:tblInd w:w="-497"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42"/>
        <w:gridCol w:w="708"/>
        <w:gridCol w:w="2201"/>
        <w:gridCol w:w="193"/>
        <w:gridCol w:w="8"/>
        <w:gridCol w:w="217"/>
        <w:gridCol w:w="482"/>
        <w:gridCol w:w="18"/>
        <w:gridCol w:w="208"/>
        <w:gridCol w:w="426"/>
        <w:gridCol w:w="9"/>
        <w:gridCol w:w="8"/>
        <w:gridCol w:w="266"/>
        <w:gridCol w:w="425"/>
        <w:gridCol w:w="167"/>
        <w:gridCol w:w="117"/>
        <w:gridCol w:w="425"/>
        <w:gridCol w:w="223"/>
        <w:gridCol w:w="61"/>
        <w:gridCol w:w="783"/>
      </w:tblGrid>
      <w:tr w:rsidR="00B22C71" w:rsidRPr="00483FCC" w:rsidTr="00995BBD">
        <w:trPr>
          <w:trHeight w:hRule="exact" w:val="708"/>
        </w:trPr>
        <w:tc>
          <w:tcPr>
            <w:tcW w:w="2552" w:type="dxa"/>
            <w:shd w:val="clear" w:color="auto" w:fill="D9D9D9" w:themeFill="background1" w:themeFillShade="D9"/>
            <w:noWrap/>
            <w:vAlign w:val="center"/>
          </w:tcPr>
          <w:p w:rsidR="00B22C71" w:rsidRPr="00483FCC" w:rsidRDefault="00B22C71" w:rsidP="00995BBD">
            <w:pPr>
              <w:ind w:firstLine="0"/>
            </w:pPr>
            <w:r w:rsidRPr="00483FCC">
              <w:t>Objetivo estratégico 01:</w:t>
            </w:r>
          </w:p>
        </w:tc>
        <w:tc>
          <w:tcPr>
            <w:tcW w:w="7087" w:type="dxa"/>
            <w:gridSpan w:val="20"/>
            <w:shd w:val="clear" w:color="auto" w:fill="D9D9D9" w:themeFill="background1" w:themeFillShade="D9"/>
            <w:vAlign w:val="center"/>
          </w:tcPr>
          <w:p w:rsidR="00B22C71" w:rsidRPr="00483FCC" w:rsidRDefault="00B22C71" w:rsidP="00995BBD">
            <w:pPr>
              <w:ind w:firstLine="0"/>
            </w:pPr>
            <w:r w:rsidRPr="00483FCC">
              <w:t>Incrementar a difusão da produção técnico-científica do IFAM</w:t>
            </w:r>
          </w:p>
        </w:tc>
      </w:tr>
      <w:tr w:rsidR="004A75FE" w:rsidRPr="00483FCC" w:rsidTr="00A455C5">
        <w:trPr>
          <w:trHeight w:hRule="exact" w:val="510"/>
        </w:trPr>
        <w:tc>
          <w:tcPr>
            <w:tcW w:w="9639" w:type="dxa"/>
            <w:gridSpan w:val="21"/>
            <w:vMerge w:val="restart"/>
            <w:shd w:val="clear" w:color="auto" w:fill="D9D9D9" w:themeFill="background1" w:themeFillShade="D9"/>
            <w:noWrap/>
            <w:vAlign w:val="center"/>
            <w:hideMark/>
          </w:tcPr>
          <w:p w:rsidR="001208E3" w:rsidRPr="00483FCC" w:rsidRDefault="001208E3" w:rsidP="00995BBD">
            <w:pPr>
              <w:ind w:firstLine="0"/>
            </w:pPr>
            <w:r w:rsidRPr="00483FCC">
              <w:t xml:space="preserve">META </w:t>
            </w:r>
            <w:r w:rsidR="00C96E46" w:rsidRPr="00483FCC">
              <w:t>01</w:t>
            </w:r>
            <w:r w:rsidRPr="00483FCC">
              <w:t xml:space="preserve">: Aumentar em até </w:t>
            </w:r>
            <w:r w:rsidR="008F3992" w:rsidRPr="00483FCC">
              <w:t>50</w:t>
            </w:r>
            <w:r w:rsidRPr="00483FCC">
              <w:t>% a produç</w:t>
            </w:r>
            <w:r w:rsidR="008F3992" w:rsidRPr="00483FCC">
              <w:t>ão técnico-científica</w:t>
            </w:r>
            <w:r w:rsidRPr="00483FCC">
              <w:t>.</w:t>
            </w:r>
          </w:p>
        </w:tc>
      </w:tr>
      <w:tr w:rsidR="001208E3" w:rsidRPr="00483FCC" w:rsidTr="00A455C5">
        <w:trPr>
          <w:trHeight w:hRule="exact" w:val="90"/>
        </w:trPr>
        <w:tc>
          <w:tcPr>
            <w:tcW w:w="9639" w:type="dxa"/>
            <w:gridSpan w:val="21"/>
            <w:vMerge/>
            <w:shd w:val="clear" w:color="auto" w:fill="D9D9D9" w:themeFill="background1" w:themeFillShade="D9"/>
            <w:vAlign w:val="center"/>
            <w:hideMark/>
          </w:tcPr>
          <w:p w:rsidR="001208E3" w:rsidRPr="00483FCC" w:rsidRDefault="001208E3" w:rsidP="00995BBD">
            <w:pPr>
              <w:ind w:firstLine="0"/>
            </w:pPr>
          </w:p>
        </w:tc>
      </w:tr>
      <w:tr w:rsidR="004A75FE" w:rsidRPr="00483FCC" w:rsidTr="00126DE2">
        <w:trPr>
          <w:trHeight w:val="535"/>
        </w:trPr>
        <w:tc>
          <w:tcPr>
            <w:tcW w:w="9639" w:type="dxa"/>
            <w:gridSpan w:val="21"/>
            <w:shd w:val="clear" w:color="auto" w:fill="D9D9D9" w:themeFill="background1" w:themeFillShade="D9"/>
            <w:noWrap/>
            <w:vAlign w:val="center"/>
            <w:hideMark/>
          </w:tcPr>
          <w:p w:rsidR="001208E3" w:rsidRPr="00483FCC" w:rsidRDefault="001208E3" w:rsidP="00995BBD">
            <w:pPr>
              <w:ind w:firstLine="0"/>
            </w:pPr>
            <w:r w:rsidRPr="00483FCC">
              <w:t>Indicador:</w:t>
            </w:r>
            <w:r w:rsidR="006A32EB" w:rsidRPr="00483FCC">
              <w:t xml:space="preserve"> </w:t>
            </w:r>
            <w:r w:rsidRPr="00483FCC">
              <w:t xml:space="preserve">Número de artigos, livros </w:t>
            </w:r>
            <w:r w:rsidR="00561DD1">
              <w:t xml:space="preserve">e </w:t>
            </w:r>
            <w:r w:rsidRPr="00483FCC">
              <w:t xml:space="preserve">revistas </w:t>
            </w:r>
            <w:r w:rsidR="006A32EB" w:rsidRPr="00483FCC">
              <w:t>publicados.</w:t>
            </w:r>
            <w:r w:rsidRPr="00483FCC">
              <w:t xml:space="preserve"> </w:t>
            </w:r>
          </w:p>
        </w:tc>
      </w:tr>
      <w:tr w:rsidR="004A75FE" w:rsidRPr="00483FCC" w:rsidTr="00126DE2">
        <w:trPr>
          <w:trHeight w:val="541"/>
        </w:trPr>
        <w:tc>
          <w:tcPr>
            <w:tcW w:w="9639" w:type="dxa"/>
            <w:gridSpan w:val="21"/>
            <w:shd w:val="clear" w:color="auto" w:fill="D9D9D9" w:themeFill="background1" w:themeFillShade="D9"/>
            <w:noWrap/>
            <w:vAlign w:val="center"/>
          </w:tcPr>
          <w:p w:rsidR="001208E3" w:rsidRPr="00483FCC" w:rsidRDefault="001208E3" w:rsidP="00995BBD">
            <w:pPr>
              <w:ind w:firstLine="0"/>
            </w:pPr>
            <w:r w:rsidRPr="00483FCC">
              <w:t>Responsável: PPGI</w:t>
            </w:r>
          </w:p>
        </w:tc>
      </w:tr>
      <w:tr w:rsidR="004A75FE" w:rsidRPr="00483FCC" w:rsidTr="00A455C5">
        <w:trPr>
          <w:cantSplit/>
          <w:trHeight w:hRule="exact" w:val="782"/>
        </w:trPr>
        <w:tc>
          <w:tcPr>
            <w:tcW w:w="6021" w:type="dxa"/>
            <w:gridSpan w:val="7"/>
            <w:shd w:val="clear" w:color="auto" w:fill="D9D9D9" w:themeFill="background1" w:themeFillShade="D9"/>
            <w:noWrap/>
            <w:vAlign w:val="center"/>
            <w:hideMark/>
          </w:tcPr>
          <w:p w:rsidR="001208E3" w:rsidRPr="00483FCC" w:rsidRDefault="00126DE2" w:rsidP="00995BBD">
            <w:pPr>
              <w:ind w:firstLine="0"/>
              <w:jc w:val="center"/>
            </w:pPr>
            <w:r>
              <w:t>AÇÕES</w:t>
            </w:r>
          </w:p>
        </w:tc>
        <w:tc>
          <w:tcPr>
            <w:tcW w:w="708" w:type="dxa"/>
            <w:gridSpan w:val="3"/>
            <w:shd w:val="clear" w:color="auto" w:fill="D9D9D9" w:themeFill="background1" w:themeFillShade="D9"/>
            <w:noWrap/>
            <w:textDirection w:val="btLr"/>
            <w:vAlign w:val="center"/>
          </w:tcPr>
          <w:p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014</w:t>
            </w:r>
          </w:p>
        </w:tc>
        <w:tc>
          <w:tcPr>
            <w:tcW w:w="709" w:type="dxa"/>
            <w:gridSpan w:val="4"/>
            <w:shd w:val="clear" w:color="auto" w:fill="D9D9D9" w:themeFill="background1" w:themeFillShade="D9"/>
            <w:textDirection w:val="btLr"/>
            <w:vAlign w:val="center"/>
          </w:tcPr>
          <w:p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015</w:t>
            </w:r>
          </w:p>
        </w:tc>
        <w:tc>
          <w:tcPr>
            <w:tcW w:w="709" w:type="dxa"/>
            <w:gridSpan w:val="3"/>
            <w:shd w:val="clear" w:color="auto" w:fill="D9D9D9" w:themeFill="background1" w:themeFillShade="D9"/>
            <w:textDirection w:val="btLr"/>
            <w:vAlign w:val="center"/>
          </w:tcPr>
          <w:p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016</w:t>
            </w:r>
          </w:p>
        </w:tc>
        <w:tc>
          <w:tcPr>
            <w:tcW w:w="709" w:type="dxa"/>
            <w:gridSpan w:val="3"/>
            <w:shd w:val="clear" w:color="auto" w:fill="D9D9D9" w:themeFill="background1" w:themeFillShade="D9"/>
            <w:textDirection w:val="btLr"/>
            <w:vAlign w:val="center"/>
          </w:tcPr>
          <w:p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017</w:t>
            </w:r>
          </w:p>
        </w:tc>
        <w:tc>
          <w:tcPr>
            <w:tcW w:w="783" w:type="dxa"/>
            <w:shd w:val="clear" w:color="auto" w:fill="D9D9D9" w:themeFill="background1" w:themeFillShade="D9"/>
            <w:textDirection w:val="btLr"/>
            <w:vAlign w:val="center"/>
          </w:tcPr>
          <w:p w:rsidR="001208E3" w:rsidRPr="00995BBD" w:rsidRDefault="001208E3" w:rsidP="00995BBD">
            <w:pPr>
              <w:jc w:val="center"/>
              <w:rPr>
                <w:sz w:val="22"/>
                <w:szCs w:val="22"/>
              </w:rPr>
            </w:pPr>
            <w:r w:rsidRPr="00995BBD">
              <w:rPr>
                <w:sz w:val="22"/>
                <w:szCs w:val="22"/>
              </w:rPr>
              <w:t>2</w:t>
            </w:r>
            <w:r w:rsidR="00995BBD">
              <w:rPr>
                <w:sz w:val="22"/>
                <w:szCs w:val="22"/>
              </w:rPr>
              <w:t>2</w:t>
            </w:r>
            <w:r w:rsidRPr="00995BBD">
              <w:rPr>
                <w:sz w:val="22"/>
                <w:szCs w:val="22"/>
              </w:rPr>
              <w:t>018</w:t>
            </w:r>
          </w:p>
        </w:tc>
      </w:tr>
      <w:tr w:rsidR="00995BBD" w:rsidRPr="00483FCC" w:rsidTr="00E27B2B">
        <w:trPr>
          <w:cantSplit/>
          <w:trHeight w:hRule="exact" w:val="933"/>
        </w:trPr>
        <w:tc>
          <w:tcPr>
            <w:tcW w:w="6021" w:type="dxa"/>
            <w:gridSpan w:val="7"/>
            <w:shd w:val="clear" w:color="auto" w:fill="FFFFFF"/>
            <w:noWrap/>
            <w:vAlign w:val="center"/>
          </w:tcPr>
          <w:p w:rsidR="00995BBD" w:rsidRPr="00995BBD" w:rsidRDefault="00995BBD" w:rsidP="00995BBD">
            <w:pPr>
              <w:tabs>
                <w:tab w:val="num" w:pos="-18"/>
              </w:tabs>
              <w:spacing w:line="240" w:lineRule="auto"/>
              <w:ind w:firstLine="0"/>
              <w:rPr>
                <w:b w:val="0"/>
              </w:rPr>
            </w:pPr>
            <w:r w:rsidRPr="00995BBD">
              <w:rPr>
                <w:b w:val="0"/>
              </w:rPr>
              <w:t>Orientar a participação em editais que incentive a publicação técnico-científica e/ou a participação de eventos;</w:t>
            </w:r>
          </w:p>
        </w:tc>
        <w:tc>
          <w:tcPr>
            <w:tcW w:w="708" w:type="dxa"/>
            <w:gridSpan w:val="3"/>
            <w:shd w:val="clear" w:color="auto" w:fill="FFFFFF"/>
            <w:noWrap/>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4"/>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83" w:type="dxa"/>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r>
      <w:tr w:rsidR="00995BBD" w:rsidRPr="00483FCC" w:rsidTr="00E27B2B">
        <w:trPr>
          <w:cantSplit/>
          <w:trHeight w:hRule="exact" w:val="700"/>
        </w:trPr>
        <w:tc>
          <w:tcPr>
            <w:tcW w:w="6021" w:type="dxa"/>
            <w:gridSpan w:val="7"/>
            <w:shd w:val="clear" w:color="auto" w:fill="FFFFFF"/>
            <w:noWrap/>
            <w:vAlign w:val="center"/>
          </w:tcPr>
          <w:p w:rsidR="00995BBD" w:rsidRPr="00995BBD" w:rsidRDefault="00995BBD" w:rsidP="00995BBD">
            <w:pPr>
              <w:spacing w:line="240" w:lineRule="auto"/>
              <w:ind w:firstLine="0"/>
              <w:rPr>
                <w:b w:val="0"/>
              </w:rPr>
            </w:pPr>
            <w:r w:rsidRPr="00995BBD">
              <w:rPr>
                <w:b w:val="0"/>
              </w:rPr>
              <w:t>Capacitar professores e alunos à publicação técnico-científica;</w:t>
            </w:r>
          </w:p>
        </w:tc>
        <w:tc>
          <w:tcPr>
            <w:tcW w:w="708" w:type="dxa"/>
            <w:gridSpan w:val="3"/>
            <w:shd w:val="clear" w:color="auto" w:fill="FFFFFF"/>
            <w:noWrap/>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4"/>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83" w:type="dxa"/>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r>
      <w:tr w:rsidR="00995BBD" w:rsidRPr="00483FCC" w:rsidTr="00A4559C">
        <w:trPr>
          <w:cantSplit/>
          <w:trHeight w:hRule="exact" w:val="1227"/>
        </w:trPr>
        <w:tc>
          <w:tcPr>
            <w:tcW w:w="6021" w:type="dxa"/>
            <w:gridSpan w:val="7"/>
            <w:tcBorders>
              <w:bottom w:val="single" w:sz="4" w:space="0" w:color="auto"/>
            </w:tcBorders>
            <w:shd w:val="clear" w:color="auto" w:fill="FFFFFF"/>
            <w:noWrap/>
            <w:vAlign w:val="center"/>
          </w:tcPr>
          <w:p w:rsidR="00995BBD" w:rsidRPr="00995BBD" w:rsidRDefault="00995BBD" w:rsidP="00995BBD">
            <w:pPr>
              <w:spacing w:line="240" w:lineRule="auto"/>
              <w:ind w:firstLine="0"/>
              <w:rPr>
                <w:b w:val="0"/>
              </w:rPr>
            </w:pPr>
            <w:r w:rsidRPr="00995BBD">
              <w:rPr>
                <w:b w:val="0"/>
              </w:rPr>
              <w:t xml:space="preserve">Lançar edital de apoio financeiro à publicação de artigos científicos em periódicos classificados pela CAPES de </w:t>
            </w:r>
            <w:r w:rsidRPr="00995BBD">
              <w:rPr>
                <w:b w:val="0"/>
                <w:i/>
              </w:rPr>
              <w:t>Qualis</w:t>
            </w:r>
            <w:r w:rsidRPr="00995BBD">
              <w:rPr>
                <w:b w:val="0"/>
              </w:rPr>
              <w:t xml:space="preserve"> A e B.</w:t>
            </w:r>
          </w:p>
        </w:tc>
        <w:tc>
          <w:tcPr>
            <w:tcW w:w="708" w:type="dxa"/>
            <w:gridSpan w:val="3"/>
            <w:tcBorders>
              <w:bottom w:val="single" w:sz="4" w:space="0" w:color="auto"/>
            </w:tcBorders>
            <w:shd w:val="clear" w:color="auto" w:fill="FFFFFF"/>
            <w:noWrap/>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4"/>
            <w:tcBorders>
              <w:bottom w:val="single" w:sz="4" w:space="0" w:color="auto"/>
            </w:tcBorders>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tcBorders>
              <w:bottom w:val="single" w:sz="4" w:space="0" w:color="auto"/>
            </w:tcBorders>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09" w:type="dxa"/>
            <w:gridSpan w:val="3"/>
            <w:tcBorders>
              <w:bottom w:val="single" w:sz="4" w:space="0" w:color="auto"/>
            </w:tcBorders>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c>
          <w:tcPr>
            <w:tcW w:w="783" w:type="dxa"/>
            <w:tcBorders>
              <w:bottom w:val="single" w:sz="4" w:space="0" w:color="auto"/>
            </w:tcBorders>
            <w:shd w:val="clear" w:color="auto" w:fill="FFFFFF"/>
            <w:vAlign w:val="center"/>
          </w:tcPr>
          <w:p w:rsidR="00995BBD" w:rsidRPr="00995BBD" w:rsidRDefault="00995BBD" w:rsidP="00995BBD">
            <w:pPr>
              <w:spacing w:line="240" w:lineRule="auto"/>
              <w:ind w:firstLine="0"/>
              <w:jc w:val="center"/>
              <w:rPr>
                <w:b w:val="0"/>
                <w:sz w:val="20"/>
                <w:szCs w:val="20"/>
              </w:rPr>
            </w:pPr>
            <w:r w:rsidRPr="00995BBD">
              <w:rPr>
                <w:b w:val="0"/>
                <w:sz w:val="20"/>
                <w:szCs w:val="20"/>
              </w:rPr>
              <w:t>20%</w:t>
            </w:r>
          </w:p>
        </w:tc>
      </w:tr>
      <w:tr w:rsidR="004A75FE" w:rsidRPr="00483FCC" w:rsidTr="00A4559C">
        <w:trPr>
          <w:trHeight w:hRule="exact" w:val="283"/>
        </w:trPr>
        <w:tc>
          <w:tcPr>
            <w:tcW w:w="9639" w:type="dxa"/>
            <w:gridSpan w:val="21"/>
            <w:vMerge w:val="restart"/>
            <w:shd w:val="clear" w:color="auto" w:fill="D9D9D9" w:themeFill="background1" w:themeFillShade="D9"/>
            <w:noWrap/>
            <w:vAlign w:val="center"/>
            <w:hideMark/>
          </w:tcPr>
          <w:p w:rsidR="001208E3" w:rsidRPr="00483FCC" w:rsidRDefault="001208E3" w:rsidP="00995BBD">
            <w:pPr>
              <w:ind w:firstLine="0"/>
            </w:pPr>
            <w:r w:rsidRPr="00483FCC">
              <w:br w:type="page"/>
              <w:t>META</w:t>
            </w:r>
            <w:r w:rsidR="006A32EB" w:rsidRPr="00483FCC">
              <w:t xml:space="preserve"> 02:</w:t>
            </w:r>
            <w:r w:rsidRPr="00483FCC">
              <w:t xml:space="preserve"> </w:t>
            </w:r>
            <w:r w:rsidR="0047683E">
              <w:t>Consolidar em 2015</w:t>
            </w:r>
            <w:r w:rsidRPr="00483FCC">
              <w:t xml:space="preserve"> a Revista Igapó eletrônica</w:t>
            </w:r>
          </w:p>
        </w:tc>
      </w:tr>
      <w:tr w:rsidR="004A75FE" w:rsidRPr="00483FCC" w:rsidTr="00A4559C">
        <w:trPr>
          <w:trHeight w:val="600"/>
        </w:trPr>
        <w:tc>
          <w:tcPr>
            <w:tcW w:w="9639" w:type="dxa"/>
            <w:gridSpan w:val="21"/>
            <w:vMerge/>
            <w:shd w:val="clear" w:color="auto" w:fill="D9D9D9" w:themeFill="background1" w:themeFillShade="D9"/>
            <w:vAlign w:val="center"/>
            <w:hideMark/>
          </w:tcPr>
          <w:p w:rsidR="001208E3" w:rsidRPr="00483FCC" w:rsidRDefault="001208E3" w:rsidP="00995BBD">
            <w:pPr>
              <w:ind w:firstLine="0"/>
            </w:pPr>
          </w:p>
        </w:tc>
      </w:tr>
      <w:tr w:rsidR="004A75FE" w:rsidRPr="00483FCC" w:rsidTr="00A4559C">
        <w:trPr>
          <w:trHeight w:val="283"/>
        </w:trPr>
        <w:tc>
          <w:tcPr>
            <w:tcW w:w="9639" w:type="dxa"/>
            <w:gridSpan w:val="21"/>
            <w:shd w:val="clear" w:color="auto" w:fill="D9D9D9" w:themeFill="background1" w:themeFillShade="D9"/>
            <w:noWrap/>
            <w:vAlign w:val="center"/>
            <w:hideMark/>
          </w:tcPr>
          <w:p w:rsidR="001208E3" w:rsidRPr="00483FCC" w:rsidRDefault="001208E3" w:rsidP="00995BBD">
            <w:pPr>
              <w:ind w:firstLine="0"/>
            </w:pPr>
            <w:r w:rsidRPr="00483FCC">
              <w:t>Indicador: publicar semestralmente uma</w:t>
            </w:r>
            <w:r w:rsidR="00321BAF">
              <w:t xml:space="preserve"> </w:t>
            </w:r>
            <w:r w:rsidRPr="00483FCC">
              <w:t>ediç</w:t>
            </w:r>
            <w:r w:rsidR="00321BAF">
              <w:t>ão</w:t>
            </w:r>
            <w:r w:rsidRPr="00483FCC">
              <w:t xml:space="preserve"> da Revista Igapó- Periodicidade de publicação </w:t>
            </w:r>
          </w:p>
        </w:tc>
      </w:tr>
      <w:tr w:rsidR="004A75FE" w:rsidRPr="00483FCC" w:rsidTr="00A4559C">
        <w:trPr>
          <w:trHeight w:val="283"/>
        </w:trPr>
        <w:tc>
          <w:tcPr>
            <w:tcW w:w="9639" w:type="dxa"/>
            <w:gridSpan w:val="21"/>
            <w:shd w:val="clear" w:color="auto" w:fill="D9D9D9" w:themeFill="background1" w:themeFillShade="D9"/>
            <w:noWrap/>
            <w:vAlign w:val="center"/>
          </w:tcPr>
          <w:p w:rsidR="001208E3" w:rsidRPr="00483FCC" w:rsidRDefault="001208E3" w:rsidP="00995BBD">
            <w:pPr>
              <w:ind w:firstLine="0"/>
            </w:pPr>
            <w:r w:rsidRPr="00483FCC">
              <w:t>Responsável: PPGI</w:t>
            </w:r>
          </w:p>
        </w:tc>
      </w:tr>
      <w:tr w:rsidR="004A75FE" w:rsidRPr="00483FCC" w:rsidTr="00A4559C">
        <w:trPr>
          <w:cantSplit/>
          <w:trHeight w:hRule="exact" w:val="637"/>
        </w:trPr>
        <w:tc>
          <w:tcPr>
            <w:tcW w:w="5796" w:type="dxa"/>
            <w:gridSpan w:val="5"/>
            <w:shd w:val="clear" w:color="auto" w:fill="D9D9D9" w:themeFill="background1" w:themeFillShade="D9"/>
            <w:noWrap/>
            <w:vAlign w:val="center"/>
            <w:hideMark/>
          </w:tcPr>
          <w:p w:rsidR="001208E3" w:rsidRPr="00483FCC" w:rsidRDefault="00126DE2" w:rsidP="00995BBD">
            <w:pPr>
              <w:ind w:firstLine="0"/>
              <w:jc w:val="center"/>
            </w:pPr>
            <w:r>
              <w:t>AÇÕES</w:t>
            </w:r>
          </w:p>
        </w:tc>
        <w:tc>
          <w:tcPr>
            <w:tcW w:w="725" w:type="dxa"/>
            <w:gridSpan w:val="4"/>
            <w:shd w:val="clear" w:color="auto" w:fill="D9D9D9" w:themeFill="background1" w:themeFillShade="D9"/>
            <w:noWrap/>
            <w:textDirection w:val="btLr"/>
            <w:vAlign w:val="center"/>
          </w:tcPr>
          <w:p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014</w:t>
            </w:r>
          </w:p>
        </w:tc>
        <w:tc>
          <w:tcPr>
            <w:tcW w:w="643" w:type="dxa"/>
            <w:gridSpan w:val="3"/>
            <w:shd w:val="clear" w:color="auto" w:fill="D9D9D9" w:themeFill="background1" w:themeFillShade="D9"/>
            <w:textDirection w:val="btLr"/>
            <w:vAlign w:val="center"/>
          </w:tcPr>
          <w:p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015</w:t>
            </w:r>
          </w:p>
        </w:tc>
        <w:tc>
          <w:tcPr>
            <w:tcW w:w="866" w:type="dxa"/>
            <w:gridSpan w:val="4"/>
            <w:shd w:val="clear" w:color="auto" w:fill="D9D9D9" w:themeFill="background1" w:themeFillShade="D9"/>
            <w:textDirection w:val="btLr"/>
            <w:vAlign w:val="center"/>
          </w:tcPr>
          <w:p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016</w:t>
            </w:r>
          </w:p>
        </w:tc>
        <w:tc>
          <w:tcPr>
            <w:tcW w:w="765" w:type="dxa"/>
            <w:gridSpan w:val="3"/>
            <w:shd w:val="clear" w:color="auto" w:fill="D9D9D9" w:themeFill="background1" w:themeFillShade="D9"/>
            <w:textDirection w:val="btLr"/>
            <w:vAlign w:val="center"/>
          </w:tcPr>
          <w:p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017</w:t>
            </w:r>
          </w:p>
        </w:tc>
        <w:tc>
          <w:tcPr>
            <w:tcW w:w="844" w:type="dxa"/>
            <w:gridSpan w:val="2"/>
            <w:shd w:val="clear" w:color="auto" w:fill="D9D9D9" w:themeFill="background1" w:themeFillShade="D9"/>
            <w:textDirection w:val="btLr"/>
            <w:vAlign w:val="center"/>
          </w:tcPr>
          <w:p w:rsidR="001208E3" w:rsidRPr="00E0462A" w:rsidRDefault="00E0462A" w:rsidP="00A4559C">
            <w:pPr>
              <w:spacing w:line="240" w:lineRule="auto"/>
              <w:ind w:firstLine="0"/>
              <w:jc w:val="center"/>
              <w:rPr>
                <w:sz w:val="22"/>
                <w:szCs w:val="22"/>
              </w:rPr>
            </w:pPr>
            <w:r>
              <w:rPr>
                <w:sz w:val="22"/>
                <w:szCs w:val="22"/>
              </w:rPr>
              <w:t>2</w:t>
            </w:r>
            <w:r w:rsidR="001208E3" w:rsidRPr="00E0462A">
              <w:rPr>
                <w:sz w:val="22"/>
                <w:szCs w:val="22"/>
              </w:rPr>
              <w:t>018</w:t>
            </w:r>
          </w:p>
        </w:tc>
      </w:tr>
      <w:tr w:rsidR="00E0462A" w:rsidRPr="00483FCC" w:rsidTr="00126DE2">
        <w:trPr>
          <w:trHeight w:hRule="exact" w:val="796"/>
        </w:trPr>
        <w:tc>
          <w:tcPr>
            <w:tcW w:w="5804" w:type="dxa"/>
            <w:gridSpan w:val="6"/>
            <w:shd w:val="clear" w:color="auto" w:fill="FFFFFF"/>
            <w:vAlign w:val="center"/>
            <w:hideMark/>
          </w:tcPr>
          <w:p w:rsidR="00E0462A" w:rsidRDefault="00E0462A" w:rsidP="009F7924">
            <w:pPr>
              <w:pStyle w:val="PargrafodaLista"/>
              <w:spacing w:line="240" w:lineRule="auto"/>
              <w:ind w:left="0" w:firstLine="0"/>
              <w:rPr>
                <w:b w:val="0"/>
              </w:rPr>
            </w:pPr>
            <w:r w:rsidRPr="00E0462A">
              <w:rPr>
                <w:b w:val="0"/>
              </w:rPr>
              <w:t>Aumentar a infraestrutura administrativa para o gerenciamento efetivo da revista eletrônica;</w:t>
            </w:r>
          </w:p>
          <w:p w:rsidR="00E0462A" w:rsidRPr="00126DE2" w:rsidRDefault="00E0462A" w:rsidP="00126DE2">
            <w:pPr>
              <w:tabs>
                <w:tab w:val="left" w:pos="362"/>
              </w:tabs>
              <w:spacing w:line="240" w:lineRule="auto"/>
              <w:ind w:left="71" w:firstLine="0"/>
              <w:rPr>
                <w:b w:val="0"/>
              </w:rPr>
            </w:pPr>
          </w:p>
        </w:tc>
        <w:tc>
          <w:tcPr>
            <w:tcW w:w="717"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4"/>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E0462A" w:rsidRPr="00483FCC" w:rsidTr="00943B39">
        <w:trPr>
          <w:trHeight w:hRule="exact" w:val="565"/>
        </w:trPr>
        <w:tc>
          <w:tcPr>
            <w:tcW w:w="5804" w:type="dxa"/>
            <w:gridSpan w:val="6"/>
            <w:shd w:val="clear" w:color="auto" w:fill="FFFFFF"/>
            <w:vAlign w:val="center"/>
          </w:tcPr>
          <w:p w:rsidR="00E0462A" w:rsidRPr="00E0462A" w:rsidRDefault="00E0462A" w:rsidP="00A4559C">
            <w:pPr>
              <w:spacing w:line="240" w:lineRule="auto"/>
              <w:ind w:firstLine="0"/>
              <w:rPr>
                <w:b w:val="0"/>
              </w:rPr>
            </w:pPr>
            <w:r w:rsidRPr="00E0462A">
              <w:rPr>
                <w:b w:val="0"/>
              </w:rPr>
              <w:t>Fortalecer o grupo editorial;</w:t>
            </w:r>
          </w:p>
        </w:tc>
        <w:tc>
          <w:tcPr>
            <w:tcW w:w="717"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4"/>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E0462A" w:rsidRPr="00483FCC" w:rsidTr="00E0462A">
        <w:trPr>
          <w:trHeight w:hRule="exact" w:val="570"/>
        </w:trPr>
        <w:tc>
          <w:tcPr>
            <w:tcW w:w="5804" w:type="dxa"/>
            <w:gridSpan w:val="6"/>
            <w:shd w:val="clear" w:color="auto" w:fill="FFFFFF"/>
            <w:vAlign w:val="center"/>
          </w:tcPr>
          <w:p w:rsidR="00E0462A" w:rsidRPr="00E0462A" w:rsidRDefault="00E0462A" w:rsidP="00A4559C">
            <w:pPr>
              <w:spacing w:line="240" w:lineRule="auto"/>
              <w:ind w:firstLine="0"/>
              <w:rPr>
                <w:b w:val="0"/>
              </w:rPr>
            </w:pPr>
            <w:r w:rsidRPr="00E0462A">
              <w:rPr>
                <w:b w:val="0"/>
              </w:rPr>
              <w:t>Publicar semestralmente uma edição da revista eletrônica;</w:t>
            </w:r>
          </w:p>
        </w:tc>
        <w:tc>
          <w:tcPr>
            <w:tcW w:w="717"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4"/>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3"/>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E0462A" w:rsidRPr="00483FCC" w:rsidTr="00126DE2">
        <w:trPr>
          <w:trHeight w:hRule="exact" w:val="848"/>
        </w:trPr>
        <w:tc>
          <w:tcPr>
            <w:tcW w:w="5804" w:type="dxa"/>
            <w:gridSpan w:val="6"/>
            <w:tcBorders>
              <w:bottom w:val="single" w:sz="4" w:space="0" w:color="auto"/>
            </w:tcBorders>
            <w:shd w:val="clear" w:color="auto" w:fill="FFFFFF"/>
            <w:vAlign w:val="center"/>
          </w:tcPr>
          <w:p w:rsidR="00E0462A" w:rsidRPr="00E0462A" w:rsidRDefault="00E0462A" w:rsidP="00A4559C">
            <w:pPr>
              <w:spacing w:line="240" w:lineRule="auto"/>
              <w:ind w:firstLine="0"/>
              <w:rPr>
                <w:b w:val="0"/>
              </w:rPr>
            </w:pPr>
            <w:r w:rsidRPr="00E0462A">
              <w:rPr>
                <w:b w:val="0"/>
              </w:rPr>
              <w:t>Organizar o banco de dados da revista.</w:t>
            </w:r>
          </w:p>
        </w:tc>
        <w:tc>
          <w:tcPr>
            <w:tcW w:w="717" w:type="dxa"/>
            <w:gridSpan w:val="3"/>
            <w:tcBorders>
              <w:bottom w:val="single" w:sz="4" w:space="0" w:color="auto"/>
            </w:tcBorders>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651" w:type="dxa"/>
            <w:gridSpan w:val="4"/>
            <w:tcBorders>
              <w:bottom w:val="single" w:sz="4" w:space="0" w:color="auto"/>
            </w:tcBorders>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58" w:type="dxa"/>
            <w:gridSpan w:val="3"/>
            <w:tcBorders>
              <w:bottom w:val="single" w:sz="4" w:space="0" w:color="auto"/>
            </w:tcBorders>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765" w:type="dxa"/>
            <w:gridSpan w:val="3"/>
            <w:tcBorders>
              <w:bottom w:val="single" w:sz="4" w:space="0" w:color="auto"/>
            </w:tcBorders>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c>
          <w:tcPr>
            <w:tcW w:w="844" w:type="dxa"/>
            <w:gridSpan w:val="2"/>
            <w:tcBorders>
              <w:bottom w:val="single" w:sz="4" w:space="0" w:color="auto"/>
            </w:tcBorders>
            <w:shd w:val="clear" w:color="auto" w:fill="FFFFFF"/>
            <w:vAlign w:val="center"/>
          </w:tcPr>
          <w:p w:rsidR="00E0462A" w:rsidRPr="00E0462A" w:rsidRDefault="00E0462A" w:rsidP="00A4559C">
            <w:pPr>
              <w:spacing w:line="240" w:lineRule="auto"/>
              <w:ind w:firstLine="0"/>
              <w:jc w:val="center"/>
              <w:rPr>
                <w:b w:val="0"/>
                <w:sz w:val="20"/>
                <w:szCs w:val="20"/>
              </w:rPr>
            </w:pPr>
            <w:r w:rsidRPr="00E0462A">
              <w:rPr>
                <w:b w:val="0"/>
                <w:sz w:val="20"/>
                <w:szCs w:val="20"/>
              </w:rPr>
              <w:t>20%</w:t>
            </w:r>
          </w:p>
        </w:tc>
      </w:tr>
      <w:tr w:rsidR="004A75FE" w:rsidRPr="004A75FE" w:rsidTr="00126DE2">
        <w:trPr>
          <w:trHeight w:hRule="exact" w:val="283"/>
        </w:trPr>
        <w:tc>
          <w:tcPr>
            <w:tcW w:w="9639" w:type="dxa"/>
            <w:gridSpan w:val="21"/>
            <w:vMerge w:val="restart"/>
            <w:shd w:val="clear" w:color="auto" w:fill="D9D9D9" w:themeFill="background1" w:themeFillShade="D9"/>
            <w:noWrap/>
            <w:vAlign w:val="center"/>
            <w:hideMark/>
          </w:tcPr>
          <w:p w:rsidR="001208E3" w:rsidRPr="004A75FE" w:rsidRDefault="001A79BF" w:rsidP="00E0462A">
            <w:pPr>
              <w:ind w:firstLine="0"/>
            </w:pPr>
            <w:r>
              <w:lastRenderedPageBreak/>
              <w:br w:type="page"/>
            </w:r>
            <w:r w:rsidR="00954BCB" w:rsidRPr="004A75FE">
              <w:br w:type="page"/>
            </w:r>
            <w:r w:rsidR="001208E3" w:rsidRPr="004A75FE">
              <w:t xml:space="preserve">META </w:t>
            </w:r>
            <w:r w:rsidR="00182120" w:rsidRPr="004A75FE">
              <w:t>3</w:t>
            </w:r>
            <w:r w:rsidR="001208E3" w:rsidRPr="004A75FE">
              <w:t>: Produzir anualmente, no mínimo, quatro tipos de publicações: revistas de divulgação, revista eletrônica, livros, boletins técnicos e etc.</w:t>
            </w:r>
          </w:p>
        </w:tc>
      </w:tr>
      <w:tr w:rsidR="001208E3" w:rsidRPr="00946173" w:rsidTr="00126DE2">
        <w:trPr>
          <w:trHeight w:val="556"/>
        </w:trPr>
        <w:tc>
          <w:tcPr>
            <w:tcW w:w="9639" w:type="dxa"/>
            <w:gridSpan w:val="21"/>
            <w:vMerge/>
            <w:shd w:val="clear" w:color="auto" w:fill="D9D9D9" w:themeFill="background1" w:themeFillShade="D9"/>
            <w:vAlign w:val="center"/>
            <w:hideMark/>
          </w:tcPr>
          <w:p w:rsidR="001208E3" w:rsidRPr="00946173" w:rsidRDefault="001208E3" w:rsidP="00E0462A">
            <w:pPr>
              <w:ind w:firstLine="0"/>
            </w:pPr>
          </w:p>
        </w:tc>
      </w:tr>
      <w:tr w:rsidR="004A75FE" w:rsidRPr="004A75FE" w:rsidTr="00126DE2">
        <w:trPr>
          <w:trHeight w:val="283"/>
        </w:trPr>
        <w:tc>
          <w:tcPr>
            <w:tcW w:w="9639" w:type="dxa"/>
            <w:gridSpan w:val="21"/>
            <w:shd w:val="clear" w:color="auto" w:fill="D9D9D9" w:themeFill="background1" w:themeFillShade="D9"/>
            <w:noWrap/>
            <w:vAlign w:val="center"/>
            <w:hideMark/>
          </w:tcPr>
          <w:p w:rsidR="001208E3" w:rsidRPr="004A75FE" w:rsidRDefault="001208E3" w:rsidP="001B7C30">
            <w:pPr>
              <w:ind w:firstLine="0"/>
            </w:pPr>
            <w:r w:rsidRPr="004A75FE">
              <w:t xml:space="preserve">Indicador: </w:t>
            </w:r>
            <w:r w:rsidR="001B7C30">
              <w:t xml:space="preserve">Realizar 4 tipos </w:t>
            </w:r>
            <w:r w:rsidR="006A32EB" w:rsidRPr="004A75FE">
              <w:t>publicações.</w:t>
            </w:r>
            <w:r w:rsidRPr="004A75FE">
              <w:t xml:space="preserve"> </w:t>
            </w:r>
          </w:p>
        </w:tc>
      </w:tr>
      <w:tr w:rsidR="004A75FE" w:rsidRPr="004A75FE" w:rsidTr="00126DE2">
        <w:trPr>
          <w:trHeight w:val="283"/>
        </w:trPr>
        <w:tc>
          <w:tcPr>
            <w:tcW w:w="9639" w:type="dxa"/>
            <w:gridSpan w:val="21"/>
            <w:shd w:val="clear" w:color="auto" w:fill="D9D9D9" w:themeFill="background1" w:themeFillShade="D9"/>
            <w:noWrap/>
            <w:vAlign w:val="center"/>
          </w:tcPr>
          <w:p w:rsidR="001208E3" w:rsidRPr="004A75FE" w:rsidRDefault="001208E3" w:rsidP="00E0462A">
            <w:pPr>
              <w:ind w:firstLine="0"/>
            </w:pPr>
            <w:r w:rsidRPr="004A75FE">
              <w:t>Responsável: PPGI</w:t>
            </w:r>
          </w:p>
        </w:tc>
      </w:tr>
      <w:tr w:rsidR="004A75FE" w:rsidRPr="004A75FE" w:rsidTr="00126DE2">
        <w:trPr>
          <w:cantSplit/>
          <w:trHeight w:hRule="exact" w:val="622"/>
        </w:trPr>
        <w:tc>
          <w:tcPr>
            <w:tcW w:w="5603" w:type="dxa"/>
            <w:gridSpan w:val="4"/>
            <w:shd w:val="clear" w:color="auto" w:fill="D9D9D9" w:themeFill="background1" w:themeFillShade="D9"/>
            <w:noWrap/>
            <w:vAlign w:val="center"/>
            <w:hideMark/>
          </w:tcPr>
          <w:p w:rsidR="001208E3" w:rsidRPr="004A75FE" w:rsidRDefault="001208E3" w:rsidP="00E0462A">
            <w:pPr>
              <w:ind w:firstLine="0"/>
              <w:jc w:val="center"/>
            </w:pPr>
            <w:r w:rsidRPr="004A75FE">
              <w:t>Ações</w:t>
            </w:r>
          </w:p>
        </w:tc>
        <w:tc>
          <w:tcPr>
            <w:tcW w:w="900" w:type="dxa"/>
            <w:gridSpan w:val="4"/>
            <w:shd w:val="clear" w:color="auto" w:fill="D9D9D9" w:themeFill="background1" w:themeFillShade="D9"/>
            <w:noWrap/>
            <w:textDirection w:val="btLr"/>
            <w:vAlign w:val="center"/>
          </w:tcPr>
          <w:p w:rsidR="001208E3" w:rsidRPr="00E0462A" w:rsidRDefault="00E0462A" w:rsidP="00A4559C">
            <w:pPr>
              <w:ind w:firstLine="0"/>
              <w:jc w:val="center"/>
              <w:rPr>
                <w:sz w:val="22"/>
                <w:szCs w:val="22"/>
              </w:rPr>
            </w:pPr>
            <w:r>
              <w:rPr>
                <w:sz w:val="22"/>
                <w:szCs w:val="22"/>
              </w:rPr>
              <w:t>2</w:t>
            </w:r>
            <w:r w:rsidR="001208E3" w:rsidRPr="00E0462A">
              <w:rPr>
                <w:sz w:val="22"/>
                <w:szCs w:val="22"/>
              </w:rPr>
              <w:t>014</w:t>
            </w:r>
          </w:p>
        </w:tc>
        <w:tc>
          <w:tcPr>
            <w:tcW w:w="652" w:type="dxa"/>
            <w:gridSpan w:val="3"/>
            <w:shd w:val="clear" w:color="auto" w:fill="D9D9D9" w:themeFill="background1" w:themeFillShade="D9"/>
            <w:textDirection w:val="btLr"/>
            <w:vAlign w:val="center"/>
          </w:tcPr>
          <w:p w:rsidR="001208E3" w:rsidRPr="00E0462A" w:rsidRDefault="00E0462A" w:rsidP="00A4559C">
            <w:pPr>
              <w:ind w:firstLine="0"/>
              <w:jc w:val="center"/>
              <w:rPr>
                <w:sz w:val="22"/>
                <w:szCs w:val="22"/>
              </w:rPr>
            </w:pPr>
            <w:r>
              <w:rPr>
                <w:sz w:val="22"/>
                <w:szCs w:val="22"/>
              </w:rPr>
              <w:t>2</w:t>
            </w:r>
            <w:r w:rsidR="001208E3" w:rsidRPr="00E0462A">
              <w:rPr>
                <w:sz w:val="22"/>
                <w:szCs w:val="22"/>
              </w:rPr>
              <w:t>015</w:t>
            </w:r>
          </w:p>
        </w:tc>
        <w:tc>
          <w:tcPr>
            <w:tcW w:w="708" w:type="dxa"/>
            <w:gridSpan w:val="4"/>
            <w:shd w:val="clear" w:color="auto" w:fill="D9D9D9" w:themeFill="background1" w:themeFillShade="D9"/>
            <w:textDirection w:val="btLr"/>
            <w:vAlign w:val="center"/>
          </w:tcPr>
          <w:p w:rsidR="001208E3" w:rsidRPr="00E0462A" w:rsidRDefault="00E0462A" w:rsidP="00A4559C">
            <w:pPr>
              <w:ind w:firstLine="0"/>
              <w:jc w:val="center"/>
              <w:rPr>
                <w:sz w:val="22"/>
                <w:szCs w:val="22"/>
              </w:rPr>
            </w:pPr>
            <w:r>
              <w:rPr>
                <w:sz w:val="22"/>
                <w:szCs w:val="22"/>
              </w:rPr>
              <w:t>2</w:t>
            </w:r>
            <w:r w:rsidR="001208E3" w:rsidRPr="00E0462A">
              <w:rPr>
                <w:sz w:val="22"/>
                <w:szCs w:val="22"/>
              </w:rPr>
              <w:t>016</w:t>
            </w:r>
          </w:p>
        </w:tc>
        <w:tc>
          <w:tcPr>
            <w:tcW w:w="709" w:type="dxa"/>
            <w:gridSpan w:val="3"/>
            <w:shd w:val="clear" w:color="auto" w:fill="D9D9D9" w:themeFill="background1" w:themeFillShade="D9"/>
            <w:textDirection w:val="btLr"/>
            <w:vAlign w:val="center"/>
          </w:tcPr>
          <w:p w:rsidR="001208E3" w:rsidRPr="00E0462A" w:rsidRDefault="00E0462A" w:rsidP="00A4559C">
            <w:pPr>
              <w:ind w:firstLine="0"/>
              <w:jc w:val="center"/>
              <w:rPr>
                <w:sz w:val="22"/>
                <w:szCs w:val="22"/>
              </w:rPr>
            </w:pPr>
            <w:r>
              <w:rPr>
                <w:sz w:val="22"/>
                <w:szCs w:val="22"/>
              </w:rPr>
              <w:t>2</w:t>
            </w:r>
            <w:r w:rsidR="001208E3" w:rsidRPr="00E0462A">
              <w:rPr>
                <w:sz w:val="22"/>
                <w:szCs w:val="22"/>
              </w:rPr>
              <w:t>017</w:t>
            </w:r>
          </w:p>
        </w:tc>
        <w:tc>
          <w:tcPr>
            <w:tcW w:w="1067" w:type="dxa"/>
            <w:gridSpan w:val="3"/>
            <w:shd w:val="clear" w:color="auto" w:fill="D9D9D9" w:themeFill="background1" w:themeFillShade="D9"/>
            <w:textDirection w:val="btLr"/>
            <w:vAlign w:val="center"/>
          </w:tcPr>
          <w:p w:rsidR="001208E3" w:rsidRPr="00E0462A" w:rsidRDefault="00E0462A" w:rsidP="00A4559C">
            <w:pPr>
              <w:ind w:firstLine="0"/>
              <w:jc w:val="center"/>
              <w:rPr>
                <w:sz w:val="22"/>
                <w:szCs w:val="22"/>
              </w:rPr>
            </w:pPr>
            <w:r>
              <w:rPr>
                <w:sz w:val="22"/>
                <w:szCs w:val="22"/>
              </w:rPr>
              <w:t>2</w:t>
            </w:r>
            <w:r w:rsidR="001208E3" w:rsidRPr="00E0462A">
              <w:rPr>
                <w:sz w:val="22"/>
                <w:szCs w:val="22"/>
              </w:rPr>
              <w:t>018</w:t>
            </w:r>
          </w:p>
        </w:tc>
      </w:tr>
      <w:tr w:rsidR="00943B39" w:rsidRPr="004A75FE" w:rsidTr="005D0CE1">
        <w:trPr>
          <w:trHeight w:hRule="exact" w:val="652"/>
        </w:trPr>
        <w:tc>
          <w:tcPr>
            <w:tcW w:w="5603" w:type="dxa"/>
            <w:gridSpan w:val="4"/>
            <w:shd w:val="clear" w:color="auto" w:fill="FFFFFF"/>
            <w:vAlign w:val="center"/>
            <w:hideMark/>
          </w:tcPr>
          <w:p w:rsidR="00943B39" w:rsidRPr="00943B39" w:rsidRDefault="00943B39" w:rsidP="00943B39">
            <w:pPr>
              <w:spacing w:line="240" w:lineRule="auto"/>
              <w:ind w:firstLine="0"/>
              <w:rPr>
                <w:b w:val="0"/>
              </w:rPr>
            </w:pPr>
            <w:r w:rsidRPr="00943B39">
              <w:rPr>
                <w:b w:val="0"/>
              </w:rPr>
              <w:t xml:space="preserve">Prospectar aportes financeiros junto às agências de fomentos e afins (setores públicos </w:t>
            </w:r>
            <w:r w:rsidR="001B7C30">
              <w:rPr>
                <w:b w:val="0"/>
              </w:rPr>
              <w:t>e privado)</w:t>
            </w:r>
          </w:p>
        </w:tc>
        <w:tc>
          <w:tcPr>
            <w:tcW w:w="900"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943B39" w:rsidRPr="004A75FE" w:rsidTr="00943B39">
        <w:trPr>
          <w:trHeight w:hRule="exact" w:val="864"/>
        </w:trPr>
        <w:tc>
          <w:tcPr>
            <w:tcW w:w="5603" w:type="dxa"/>
            <w:gridSpan w:val="4"/>
            <w:shd w:val="clear" w:color="auto" w:fill="FFFFFF"/>
            <w:vAlign w:val="center"/>
          </w:tcPr>
          <w:p w:rsidR="00943B39" w:rsidRPr="00943B39" w:rsidRDefault="00943B39" w:rsidP="00943B39">
            <w:pPr>
              <w:spacing w:line="240" w:lineRule="auto"/>
              <w:ind w:firstLine="0"/>
              <w:rPr>
                <w:b w:val="0"/>
              </w:rPr>
            </w:pPr>
            <w:r w:rsidRPr="00943B39">
              <w:rPr>
                <w:b w:val="0"/>
              </w:rPr>
              <w:t>Melhorar continuamente a infraestrutura da coordenação para editoraçã</w:t>
            </w:r>
            <w:r w:rsidR="001B7C30">
              <w:rPr>
                <w:b w:val="0"/>
              </w:rPr>
              <w:t>o e impressão no âmbito do IFAM</w:t>
            </w:r>
          </w:p>
        </w:tc>
        <w:tc>
          <w:tcPr>
            <w:tcW w:w="900"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943B39" w:rsidRPr="004A75FE" w:rsidTr="00943B39">
        <w:trPr>
          <w:trHeight w:hRule="exact" w:val="693"/>
        </w:trPr>
        <w:tc>
          <w:tcPr>
            <w:tcW w:w="5603" w:type="dxa"/>
            <w:gridSpan w:val="4"/>
            <w:shd w:val="clear" w:color="auto" w:fill="FFFFFF"/>
            <w:vAlign w:val="center"/>
          </w:tcPr>
          <w:p w:rsidR="00943B39" w:rsidRPr="00943B39" w:rsidRDefault="00943B39" w:rsidP="009F7924">
            <w:pPr>
              <w:pStyle w:val="PargrafodaLista"/>
              <w:tabs>
                <w:tab w:val="left" w:pos="287"/>
              </w:tabs>
              <w:spacing w:line="240" w:lineRule="auto"/>
              <w:ind w:left="0" w:firstLine="0"/>
              <w:contextualSpacing w:val="0"/>
              <w:rPr>
                <w:b w:val="0"/>
              </w:rPr>
            </w:pPr>
            <w:r w:rsidRPr="00943B39">
              <w:rPr>
                <w:b w:val="0"/>
              </w:rPr>
              <w:t>Diagnosticar a produção técni</w:t>
            </w:r>
            <w:r w:rsidR="001B7C30">
              <w:rPr>
                <w:b w:val="0"/>
              </w:rPr>
              <w:t>co-científica no âmbito do IFAM</w:t>
            </w:r>
          </w:p>
        </w:tc>
        <w:tc>
          <w:tcPr>
            <w:tcW w:w="900"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943B39" w:rsidRPr="004A75FE" w:rsidTr="00126DE2">
        <w:trPr>
          <w:trHeight w:hRule="exact" w:val="1004"/>
        </w:trPr>
        <w:tc>
          <w:tcPr>
            <w:tcW w:w="5603" w:type="dxa"/>
            <w:gridSpan w:val="4"/>
            <w:shd w:val="clear" w:color="auto" w:fill="FFFFFF"/>
            <w:vAlign w:val="center"/>
          </w:tcPr>
          <w:p w:rsidR="00943B39" w:rsidRPr="00943B39" w:rsidRDefault="00943B39" w:rsidP="00943B39">
            <w:pPr>
              <w:spacing w:line="240" w:lineRule="auto"/>
              <w:ind w:firstLine="0"/>
              <w:rPr>
                <w:b w:val="0"/>
              </w:rPr>
            </w:pPr>
            <w:r w:rsidRPr="00943B39">
              <w:rPr>
                <w:b w:val="0"/>
              </w:rPr>
              <w:t>Lançar edital de apoio financeiro às publicações de revistas de divulgação, revista eletrônica, livros, boletins técnicos e etc.</w:t>
            </w:r>
          </w:p>
        </w:tc>
        <w:tc>
          <w:tcPr>
            <w:tcW w:w="900"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652"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8" w:type="dxa"/>
            <w:gridSpan w:val="4"/>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709"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c>
          <w:tcPr>
            <w:tcW w:w="1067" w:type="dxa"/>
            <w:gridSpan w:val="3"/>
            <w:shd w:val="clear" w:color="auto" w:fill="FFFFFF"/>
            <w:vAlign w:val="center"/>
          </w:tcPr>
          <w:p w:rsidR="00943B39" w:rsidRPr="00943B39" w:rsidRDefault="00943B39" w:rsidP="00A4559C">
            <w:pPr>
              <w:spacing w:line="240" w:lineRule="auto"/>
              <w:ind w:firstLine="0"/>
              <w:jc w:val="center"/>
              <w:rPr>
                <w:b w:val="0"/>
                <w:sz w:val="20"/>
                <w:szCs w:val="20"/>
              </w:rPr>
            </w:pPr>
            <w:r w:rsidRPr="00943B39">
              <w:rPr>
                <w:b w:val="0"/>
                <w:sz w:val="20"/>
                <w:szCs w:val="20"/>
              </w:rPr>
              <w:t>20%</w:t>
            </w:r>
          </w:p>
        </w:tc>
      </w:tr>
      <w:tr w:rsidR="00163611" w:rsidRPr="004A75FE" w:rsidTr="00A455C5">
        <w:trPr>
          <w:trHeight w:hRule="exact" w:val="461"/>
        </w:trPr>
        <w:tc>
          <w:tcPr>
            <w:tcW w:w="2552" w:type="dxa"/>
            <w:shd w:val="clear" w:color="auto" w:fill="D9D9D9" w:themeFill="background1" w:themeFillShade="D9"/>
            <w:vAlign w:val="center"/>
          </w:tcPr>
          <w:p w:rsidR="00163611" w:rsidRPr="00E14F63" w:rsidRDefault="00163611" w:rsidP="001B7C30">
            <w:pPr>
              <w:ind w:firstLine="0"/>
            </w:pPr>
            <w:r w:rsidRPr="00E14F63">
              <w:t>Objetivo estratégico 02</w:t>
            </w:r>
            <w:r w:rsidRPr="00E14F63">
              <w:softHyphen/>
            </w:r>
            <w:r w:rsidRPr="00E14F63">
              <w:softHyphen/>
            </w:r>
            <w:r w:rsidRPr="00E14F63">
              <w:softHyphen/>
              <w:t>:</w:t>
            </w:r>
          </w:p>
        </w:tc>
        <w:tc>
          <w:tcPr>
            <w:tcW w:w="7087" w:type="dxa"/>
            <w:gridSpan w:val="20"/>
            <w:shd w:val="clear" w:color="auto" w:fill="D9D9D9" w:themeFill="background1" w:themeFillShade="D9"/>
            <w:vAlign w:val="center"/>
          </w:tcPr>
          <w:p w:rsidR="00163611" w:rsidRPr="00E14F63" w:rsidRDefault="00163611" w:rsidP="00E14F63">
            <w:pPr>
              <w:ind w:firstLine="0"/>
            </w:pPr>
            <w:r w:rsidRPr="00E14F63">
              <w:t>Desenvolver pesquisa e extensão de forma articulada com o ensino</w:t>
            </w:r>
          </w:p>
        </w:tc>
      </w:tr>
      <w:tr w:rsidR="00163611" w:rsidRPr="004A75FE" w:rsidTr="00A455C5">
        <w:trPr>
          <w:trHeight w:hRule="exact" w:val="425"/>
        </w:trPr>
        <w:tc>
          <w:tcPr>
            <w:tcW w:w="9639" w:type="dxa"/>
            <w:gridSpan w:val="21"/>
            <w:shd w:val="clear" w:color="auto" w:fill="D9D9D9" w:themeFill="background1" w:themeFillShade="D9"/>
            <w:vAlign w:val="center"/>
          </w:tcPr>
          <w:p w:rsidR="00163611" w:rsidRPr="00E14F63" w:rsidRDefault="00163611" w:rsidP="00E14F63">
            <w:pPr>
              <w:ind w:firstLine="0"/>
            </w:pPr>
            <w:r w:rsidRPr="00E14F63">
              <w:t>META 1: Aperfeiçoar 100% dos grupos de pesquisa cadastrados na Plataforma do CNPq.</w:t>
            </w:r>
          </w:p>
        </w:tc>
      </w:tr>
      <w:tr w:rsidR="00163611" w:rsidRPr="004A75FE" w:rsidTr="00A455C5">
        <w:trPr>
          <w:trHeight w:hRule="exact" w:val="431"/>
        </w:trPr>
        <w:tc>
          <w:tcPr>
            <w:tcW w:w="9639" w:type="dxa"/>
            <w:gridSpan w:val="21"/>
            <w:shd w:val="clear" w:color="auto" w:fill="D9D9D9" w:themeFill="background1" w:themeFillShade="D9"/>
            <w:vAlign w:val="center"/>
          </w:tcPr>
          <w:p w:rsidR="00163611" w:rsidRPr="00E14F63" w:rsidRDefault="00163611" w:rsidP="00E14F63">
            <w:pPr>
              <w:ind w:firstLine="0"/>
            </w:pPr>
            <w:r w:rsidRPr="00E14F63">
              <w:t>Indicador: Melhorar o indicador de produção dos grupos de pesquisa</w:t>
            </w:r>
          </w:p>
          <w:p w:rsidR="00A70830" w:rsidRPr="00E14F63" w:rsidRDefault="00A70830" w:rsidP="00E14F63">
            <w:pPr>
              <w:ind w:firstLine="0"/>
            </w:pPr>
          </w:p>
          <w:p w:rsidR="00A70830" w:rsidRPr="00E14F63" w:rsidRDefault="00A70830" w:rsidP="00E14F63">
            <w:pPr>
              <w:ind w:firstLine="0"/>
            </w:pPr>
          </w:p>
        </w:tc>
      </w:tr>
      <w:tr w:rsidR="00163611" w:rsidRPr="004A75FE" w:rsidTr="00A455C5">
        <w:trPr>
          <w:trHeight w:hRule="exact" w:val="397"/>
        </w:trPr>
        <w:tc>
          <w:tcPr>
            <w:tcW w:w="9639" w:type="dxa"/>
            <w:gridSpan w:val="21"/>
            <w:shd w:val="clear" w:color="auto" w:fill="D9D9D9" w:themeFill="background1" w:themeFillShade="D9"/>
            <w:vAlign w:val="center"/>
          </w:tcPr>
          <w:p w:rsidR="00163611" w:rsidRPr="00E14F63" w:rsidRDefault="00163611" w:rsidP="00E14F63">
            <w:pPr>
              <w:ind w:firstLine="0"/>
            </w:pPr>
            <w:r w:rsidRPr="00E14F63">
              <w:t>Responsável: PPGI</w:t>
            </w:r>
          </w:p>
        </w:tc>
      </w:tr>
      <w:tr w:rsidR="00163611" w:rsidRPr="004A75FE" w:rsidTr="00A455C5">
        <w:trPr>
          <w:trHeight w:hRule="exact" w:val="275"/>
        </w:trPr>
        <w:tc>
          <w:tcPr>
            <w:tcW w:w="5603" w:type="dxa"/>
            <w:gridSpan w:val="4"/>
            <w:vMerge w:val="restart"/>
            <w:shd w:val="clear" w:color="auto" w:fill="D9D9D9" w:themeFill="background1" w:themeFillShade="D9"/>
            <w:vAlign w:val="center"/>
          </w:tcPr>
          <w:p w:rsidR="00163611" w:rsidRPr="00E14F63" w:rsidRDefault="00163611" w:rsidP="00E14F63">
            <w:pPr>
              <w:ind w:firstLine="0"/>
            </w:pPr>
          </w:p>
          <w:p w:rsidR="00163611" w:rsidRPr="00E14F63" w:rsidRDefault="00163611" w:rsidP="00E14F63">
            <w:pPr>
              <w:ind w:firstLine="0"/>
              <w:jc w:val="center"/>
            </w:pPr>
            <w:r w:rsidRPr="00E14F63">
              <w:t>Ações</w:t>
            </w:r>
          </w:p>
          <w:p w:rsidR="00163611" w:rsidRPr="00E14F63" w:rsidRDefault="00163611" w:rsidP="00E14F63">
            <w:pPr>
              <w:ind w:firstLine="0"/>
            </w:pPr>
          </w:p>
        </w:tc>
        <w:tc>
          <w:tcPr>
            <w:tcW w:w="4036" w:type="dxa"/>
            <w:gridSpan w:val="17"/>
            <w:shd w:val="clear" w:color="auto" w:fill="D9D9D9" w:themeFill="background1" w:themeFillShade="D9"/>
            <w:vAlign w:val="center"/>
          </w:tcPr>
          <w:p w:rsidR="00163611" w:rsidRPr="004A75FE" w:rsidRDefault="00163611" w:rsidP="00D869BF">
            <w:r w:rsidRPr="00483FCC">
              <w:t>Execução</w:t>
            </w:r>
          </w:p>
        </w:tc>
      </w:tr>
      <w:tr w:rsidR="00163611" w:rsidRPr="004A75FE" w:rsidTr="00A455C5">
        <w:trPr>
          <w:trHeight w:hRule="exact" w:val="636"/>
        </w:trPr>
        <w:tc>
          <w:tcPr>
            <w:tcW w:w="5603" w:type="dxa"/>
            <w:gridSpan w:val="4"/>
            <w:vMerge/>
            <w:shd w:val="clear" w:color="auto" w:fill="D9D9D9" w:themeFill="background1" w:themeFillShade="D9"/>
            <w:vAlign w:val="center"/>
          </w:tcPr>
          <w:p w:rsidR="00163611" w:rsidRPr="004A75FE" w:rsidRDefault="00163611" w:rsidP="00D869BF"/>
        </w:tc>
        <w:tc>
          <w:tcPr>
            <w:tcW w:w="900" w:type="dxa"/>
            <w:gridSpan w:val="4"/>
            <w:shd w:val="clear" w:color="auto" w:fill="D9D9D9" w:themeFill="background1" w:themeFillShade="D9"/>
            <w:textDirection w:val="btLr"/>
            <w:vAlign w:val="center"/>
          </w:tcPr>
          <w:p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014</w:t>
            </w:r>
          </w:p>
        </w:tc>
        <w:tc>
          <w:tcPr>
            <w:tcW w:w="652" w:type="dxa"/>
            <w:gridSpan w:val="3"/>
            <w:shd w:val="clear" w:color="auto" w:fill="D9D9D9" w:themeFill="background1" w:themeFillShade="D9"/>
            <w:textDirection w:val="btLr"/>
            <w:vAlign w:val="center"/>
          </w:tcPr>
          <w:p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015</w:t>
            </w:r>
          </w:p>
        </w:tc>
        <w:tc>
          <w:tcPr>
            <w:tcW w:w="708" w:type="dxa"/>
            <w:gridSpan w:val="4"/>
            <w:shd w:val="clear" w:color="auto" w:fill="D9D9D9" w:themeFill="background1" w:themeFillShade="D9"/>
            <w:textDirection w:val="btLr"/>
            <w:vAlign w:val="center"/>
          </w:tcPr>
          <w:p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016</w:t>
            </w:r>
          </w:p>
        </w:tc>
        <w:tc>
          <w:tcPr>
            <w:tcW w:w="709" w:type="dxa"/>
            <w:gridSpan w:val="3"/>
            <w:shd w:val="clear" w:color="auto" w:fill="D9D9D9" w:themeFill="background1" w:themeFillShade="D9"/>
            <w:textDirection w:val="btLr"/>
            <w:vAlign w:val="center"/>
          </w:tcPr>
          <w:p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017</w:t>
            </w:r>
          </w:p>
        </w:tc>
        <w:tc>
          <w:tcPr>
            <w:tcW w:w="1067" w:type="dxa"/>
            <w:gridSpan w:val="3"/>
            <w:shd w:val="clear" w:color="auto" w:fill="D9D9D9" w:themeFill="background1" w:themeFillShade="D9"/>
            <w:textDirection w:val="btLr"/>
            <w:vAlign w:val="center"/>
          </w:tcPr>
          <w:p w:rsidR="00163611" w:rsidRPr="00995BBD" w:rsidRDefault="00163611" w:rsidP="00995BBD">
            <w:pPr>
              <w:jc w:val="center"/>
              <w:rPr>
                <w:sz w:val="22"/>
                <w:szCs w:val="22"/>
              </w:rPr>
            </w:pPr>
            <w:r w:rsidRPr="00995BBD">
              <w:rPr>
                <w:sz w:val="22"/>
                <w:szCs w:val="22"/>
              </w:rPr>
              <w:t>2</w:t>
            </w:r>
            <w:r w:rsidR="00995BBD">
              <w:rPr>
                <w:sz w:val="22"/>
                <w:szCs w:val="22"/>
              </w:rPr>
              <w:t>2</w:t>
            </w:r>
            <w:r w:rsidRPr="00995BBD">
              <w:rPr>
                <w:sz w:val="22"/>
                <w:szCs w:val="22"/>
              </w:rPr>
              <w:t>018</w:t>
            </w:r>
          </w:p>
        </w:tc>
      </w:tr>
      <w:tr w:rsidR="00163611" w:rsidRPr="004A75FE" w:rsidTr="00A4559C">
        <w:trPr>
          <w:trHeight w:hRule="exact" w:val="722"/>
        </w:trPr>
        <w:tc>
          <w:tcPr>
            <w:tcW w:w="5603" w:type="dxa"/>
            <w:gridSpan w:val="4"/>
            <w:shd w:val="clear" w:color="auto" w:fill="FFFFFF"/>
            <w:vAlign w:val="center"/>
          </w:tcPr>
          <w:p w:rsidR="00163611" w:rsidRPr="00A4559C" w:rsidRDefault="00163611" w:rsidP="00A4559C">
            <w:pPr>
              <w:spacing w:line="240" w:lineRule="auto"/>
              <w:ind w:firstLine="0"/>
              <w:rPr>
                <w:b w:val="0"/>
                <w:iCs/>
              </w:rPr>
            </w:pPr>
            <w:r w:rsidRPr="00A4559C">
              <w:rPr>
                <w:b w:val="0"/>
              </w:rPr>
              <w:t>Realizar encontro dos gru</w:t>
            </w:r>
            <w:r w:rsidR="001B7C30">
              <w:rPr>
                <w:b w:val="0"/>
              </w:rPr>
              <w:t>pos de pesquisas EGP anualmente</w:t>
            </w:r>
          </w:p>
        </w:tc>
        <w:tc>
          <w:tcPr>
            <w:tcW w:w="900"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rsidTr="00A455C5">
        <w:trPr>
          <w:trHeight w:hRule="exact" w:val="2792"/>
        </w:trPr>
        <w:tc>
          <w:tcPr>
            <w:tcW w:w="5603" w:type="dxa"/>
            <w:gridSpan w:val="4"/>
            <w:shd w:val="clear" w:color="auto" w:fill="FFFFFF"/>
            <w:vAlign w:val="center"/>
          </w:tcPr>
          <w:p w:rsidR="00163611" w:rsidRPr="00A4559C" w:rsidRDefault="00163611" w:rsidP="00A4559C">
            <w:pPr>
              <w:pStyle w:val="PargrafodaLista"/>
              <w:spacing w:line="240" w:lineRule="auto"/>
              <w:ind w:left="0" w:firstLine="0"/>
              <w:rPr>
                <w:b w:val="0"/>
              </w:rPr>
            </w:pPr>
            <w:r w:rsidRPr="00A4559C">
              <w:rPr>
                <w:b w:val="0"/>
              </w:rPr>
              <w:t>Reformular os Grupos de Pesquisa de acordo com as áreas de atuação dos seguintes eixos temáticos – CAPES e  Arranjos Pr</w:t>
            </w:r>
            <w:r w:rsidR="009F7924">
              <w:rPr>
                <w:b w:val="0"/>
              </w:rPr>
              <w:t>odutivos Locais (APL) dos Campi.</w:t>
            </w:r>
          </w:p>
          <w:p w:rsidR="00995BBD" w:rsidRPr="00A4559C" w:rsidRDefault="00163611" w:rsidP="00A4559C">
            <w:pPr>
              <w:spacing w:line="240" w:lineRule="auto"/>
              <w:ind w:firstLine="0"/>
              <w:rPr>
                <w:b w:val="0"/>
              </w:rPr>
            </w:pPr>
            <w:r w:rsidRPr="00A4559C">
              <w:rPr>
                <w:b w:val="0"/>
              </w:rPr>
              <w:t xml:space="preserve">Multidisciplinar: </w:t>
            </w:r>
          </w:p>
          <w:p w:rsidR="00163611" w:rsidRPr="00A4559C" w:rsidRDefault="00163611" w:rsidP="00A4559C">
            <w:pPr>
              <w:spacing w:line="240" w:lineRule="auto"/>
              <w:ind w:firstLine="0"/>
              <w:rPr>
                <w:b w:val="0"/>
              </w:rPr>
            </w:pPr>
            <w:r w:rsidRPr="00A4559C">
              <w:rPr>
                <w:b w:val="0"/>
              </w:rPr>
              <w:t>1.1 Interdisciplinar – Meio ambiente e Agrárias</w:t>
            </w:r>
          </w:p>
          <w:p w:rsidR="00163611" w:rsidRPr="00A4559C" w:rsidRDefault="00995BBD" w:rsidP="00A4559C">
            <w:pPr>
              <w:spacing w:line="240" w:lineRule="auto"/>
              <w:ind w:firstLine="0"/>
              <w:rPr>
                <w:b w:val="0"/>
              </w:rPr>
            </w:pPr>
            <w:r w:rsidRPr="00A4559C">
              <w:rPr>
                <w:b w:val="0"/>
              </w:rPr>
              <w:t xml:space="preserve">1.2 </w:t>
            </w:r>
            <w:r w:rsidR="00163611" w:rsidRPr="00A4559C">
              <w:rPr>
                <w:b w:val="0"/>
              </w:rPr>
              <w:t>Sociais e Humanidades</w:t>
            </w:r>
          </w:p>
          <w:p w:rsidR="00163611" w:rsidRPr="00A4559C" w:rsidRDefault="00995BBD" w:rsidP="00A4559C">
            <w:pPr>
              <w:spacing w:line="240" w:lineRule="auto"/>
              <w:ind w:firstLine="0"/>
              <w:rPr>
                <w:b w:val="0"/>
              </w:rPr>
            </w:pPr>
            <w:r w:rsidRPr="00A4559C">
              <w:rPr>
                <w:b w:val="0"/>
              </w:rPr>
              <w:t xml:space="preserve">1.3 </w:t>
            </w:r>
            <w:r w:rsidR="00163611" w:rsidRPr="00A4559C">
              <w:rPr>
                <w:b w:val="0"/>
              </w:rPr>
              <w:t>Engenharias, Tecnologia e Gestão</w:t>
            </w:r>
          </w:p>
          <w:p w:rsidR="00163611" w:rsidRPr="00A4559C" w:rsidRDefault="00995BBD" w:rsidP="00A4559C">
            <w:pPr>
              <w:spacing w:line="240" w:lineRule="auto"/>
              <w:ind w:firstLine="0"/>
              <w:rPr>
                <w:b w:val="0"/>
              </w:rPr>
            </w:pPr>
            <w:r w:rsidRPr="00A4559C">
              <w:rPr>
                <w:b w:val="0"/>
              </w:rPr>
              <w:t xml:space="preserve">1.4 </w:t>
            </w:r>
            <w:r w:rsidR="00163611" w:rsidRPr="00A4559C">
              <w:rPr>
                <w:b w:val="0"/>
              </w:rPr>
              <w:t>Saúde e Biológica</w:t>
            </w:r>
          </w:p>
          <w:p w:rsidR="00163611" w:rsidRPr="00A4559C" w:rsidRDefault="00995BBD" w:rsidP="00A4559C">
            <w:pPr>
              <w:spacing w:line="240" w:lineRule="auto"/>
              <w:ind w:firstLine="0"/>
              <w:rPr>
                <w:b w:val="0"/>
              </w:rPr>
            </w:pPr>
            <w:r w:rsidRPr="00A4559C">
              <w:rPr>
                <w:b w:val="0"/>
              </w:rPr>
              <w:t xml:space="preserve">1.5 </w:t>
            </w:r>
            <w:r w:rsidR="00163611" w:rsidRPr="00A4559C">
              <w:rPr>
                <w:b w:val="0"/>
              </w:rPr>
              <w:t>Ensino - Ensino de Ciências e Matemática</w:t>
            </w:r>
          </w:p>
          <w:p w:rsidR="00163611" w:rsidRPr="00A4559C" w:rsidRDefault="00995BBD" w:rsidP="00A4559C">
            <w:pPr>
              <w:spacing w:line="240" w:lineRule="auto"/>
              <w:ind w:firstLine="0"/>
              <w:rPr>
                <w:b w:val="0"/>
              </w:rPr>
            </w:pPr>
            <w:r w:rsidRPr="00A4559C">
              <w:rPr>
                <w:b w:val="0"/>
              </w:rPr>
              <w:t xml:space="preserve">1.6 </w:t>
            </w:r>
            <w:r w:rsidR="00163611" w:rsidRPr="00A4559C">
              <w:rPr>
                <w:b w:val="0"/>
              </w:rPr>
              <w:t>Materiais - Matérias</w:t>
            </w:r>
          </w:p>
          <w:p w:rsidR="00163611" w:rsidRPr="00A4559C" w:rsidRDefault="00163611" w:rsidP="00A4559C">
            <w:pPr>
              <w:spacing w:line="240" w:lineRule="auto"/>
              <w:ind w:firstLine="0"/>
              <w:rPr>
                <w:b w:val="0"/>
              </w:rPr>
            </w:pPr>
            <w:r w:rsidRPr="00A4559C">
              <w:rPr>
                <w:b w:val="0"/>
              </w:rPr>
              <w:t>Biotecnologia - Biotecnologia</w:t>
            </w:r>
          </w:p>
          <w:p w:rsidR="00163611" w:rsidRPr="00A4559C" w:rsidRDefault="00163611" w:rsidP="00A4559C">
            <w:pPr>
              <w:spacing w:line="240" w:lineRule="auto"/>
              <w:ind w:firstLine="0"/>
              <w:rPr>
                <w:b w:val="0"/>
              </w:rPr>
            </w:pPr>
            <w:r w:rsidRPr="00A4559C">
              <w:rPr>
                <w:b w:val="0"/>
              </w:rPr>
              <w:t>Ciências Ambientais</w:t>
            </w:r>
          </w:p>
          <w:p w:rsidR="00163611" w:rsidRPr="00A4559C" w:rsidRDefault="00163611" w:rsidP="00A4559C">
            <w:pPr>
              <w:pStyle w:val="PargrafodaLista"/>
              <w:spacing w:line="240" w:lineRule="auto"/>
              <w:ind w:left="0" w:firstLine="0"/>
              <w:rPr>
                <w:b w:val="0"/>
              </w:rPr>
            </w:pPr>
          </w:p>
        </w:tc>
        <w:tc>
          <w:tcPr>
            <w:tcW w:w="900"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rsidTr="00126DE2">
        <w:trPr>
          <w:trHeight w:hRule="exact" w:val="795"/>
        </w:trPr>
        <w:tc>
          <w:tcPr>
            <w:tcW w:w="5603" w:type="dxa"/>
            <w:gridSpan w:val="4"/>
            <w:shd w:val="clear" w:color="auto" w:fill="FFFFFF"/>
            <w:vAlign w:val="center"/>
          </w:tcPr>
          <w:p w:rsidR="00163611" w:rsidRPr="00A4559C" w:rsidRDefault="00163611" w:rsidP="00126DE2">
            <w:pPr>
              <w:spacing w:line="240" w:lineRule="auto"/>
              <w:ind w:firstLine="0"/>
              <w:rPr>
                <w:b w:val="0"/>
              </w:rPr>
            </w:pPr>
            <w:r w:rsidRPr="00A4559C">
              <w:rPr>
                <w:b w:val="0"/>
              </w:rPr>
              <w:t>Maximizar a produção científica do Grupo de pesqu</w:t>
            </w:r>
            <w:r w:rsidR="009F7924">
              <w:rPr>
                <w:b w:val="0"/>
              </w:rPr>
              <w:t>isa, junto à Plataforma do CNPq</w:t>
            </w:r>
          </w:p>
        </w:tc>
        <w:tc>
          <w:tcPr>
            <w:tcW w:w="900" w:type="dxa"/>
            <w:gridSpan w:val="4"/>
            <w:shd w:val="clear" w:color="auto" w:fill="FFFFFF"/>
            <w:vAlign w:val="center"/>
          </w:tcPr>
          <w:p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652" w:type="dxa"/>
            <w:gridSpan w:val="3"/>
            <w:shd w:val="clear" w:color="auto" w:fill="FFFFFF"/>
            <w:vAlign w:val="center"/>
          </w:tcPr>
          <w:p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708" w:type="dxa"/>
            <w:gridSpan w:val="4"/>
            <w:shd w:val="clear" w:color="auto" w:fill="FFFFFF"/>
            <w:vAlign w:val="center"/>
          </w:tcPr>
          <w:p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709" w:type="dxa"/>
            <w:gridSpan w:val="3"/>
            <w:shd w:val="clear" w:color="auto" w:fill="FFFFFF"/>
            <w:vAlign w:val="center"/>
          </w:tcPr>
          <w:p w:rsidR="00163611" w:rsidRPr="00A4559C" w:rsidRDefault="00163611" w:rsidP="00126DE2">
            <w:pPr>
              <w:spacing w:line="240" w:lineRule="auto"/>
              <w:ind w:firstLine="0"/>
              <w:jc w:val="center"/>
              <w:rPr>
                <w:b w:val="0"/>
                <w:sz w:val="20"/>
                <w:szCs w:val="20"/>
              </w:rPr>
            </w:pPr>
            <w:r w:rsidRPr="00A4559C">
              <w:rPr>
                <w:b w:val="0"/>
                <w:sz w:val="20"/>
                <w:szCs w:val="20"/>
              </w:rPr>
              <w:t>20%</w:t>
            </w:r>
          </w:p>
        </w:tc>
        <w:tc>
          <w:tcPr>
            <w:tcW w:w="1067" w:type="dxa"/>
            <w:gridSpan w:val="3"/>
            <w:shd w:val="clear" w:color="auto" w:fill="FFFFFF"/>
            <w:vAlign w:val="center"/>
          </w:tcPr>
          <w:p w:rsidR="00163611" w:rsidRPr="00A4559C" w:rsidRDefault="00163611" w:rsidP="00126DE2">
            <w:pPr>
              <w:spacing w:line="240" w:lineRule="auto"/>
              <w:ind w:firstLine="0"/>
              <w:jc w:val="center"/>
              <w:rPr>
                <w:b w:val="0"/>
                <w:sz w:val="20"/>
                <w:szCs w:val="20"/>
              </w:rPr>
            </w:pPr>
            <w:r w:rsidRPr="00A4559C">
              <w:rPr>
                <w:b w:val="0"/>
                <w:sz w:val="20"/>
                <w:szCs w:val="20"/>
              </w:rPr>
              <w:t>20%</w:t>
            </w:r>
          </w:p>
        </w:tc>
      </w:tr>
      <w:tr w:rsidR="00163611" w:rsidRPr="004A75FE" w:rsidTr="00A455C5">
        <w:trPr>
          <w:trHeight w:hRule="exact" w:val="705"/>
        </w:trPr>
        <w:tc>
          <w:tcPr>
            <w:tcW w:w="5603" w:type="dxa"/>
            <w:gridSpan w:val="4"/>
            <w:shd w:val="clear" w:color="auto" w:fill="FFFFFF"/>
            <w:vAlign w:val="center"/>
          </w:tcPr>
          <w:p w:rsidR="00163611" w:rsidRPr="00A4559C" w:rsidRDefault="00163611" w:rsidP="00A4559C">
            <w:pPr>
              <w:spacing w:line="240" w:lineRule="auto"/>
              <w:ind w:firstLine="0"/>
              <w:rPr>
                <w:b w:val="0"/>
              </w:rPr>
            </w:pPr>
            <w:r w:rsidRPr="00A4559C">
              <w:rPr>
                <w:b w:val="0"/>
              </w:rPr>
              <w:t>Internalizar o processo de Inovação Tecnológi</w:t>
            </w:r>
            <w:r w:rsidR="009F7924">
              <w:rPr>
                <w:b w:val="0"/>
              </w:rPr>
              <w:t>ca no meio do Grupo de Pesquisa</w:t>
            </w:r>
          </w:p>
        </w:tc>
        <w:tc>
          <w:tcPr>
            <w:tcW w:w="900" w:type="dxa"/>
            <w:gridSpan w:val="4"/>
            <w:shd w:val="clear" w:color="auto" w:fill="FFFFFF"/>
            <w:vAlign w:val="center"/>
          </w:tcPr>
          <w:p w:rsidR="00163611" w:rsidRPr="00A4559C" w:rsidRDefault="00163611" w:rsidP="00A4559C">
            <w:pPr>
              <w:spacing w:line="240" w:lineRule="auto"/>
              <w:ind w:firstLine="0"/>
              <w:jc w:val="center"/>
              <w:rPr>
                <w:b w:val="0"/>
                <w:sz w:val="20"/>
                <w:szCs w:val="20"/>
              </w:rPr>
            </w:pPr>
          </w:p>
        </w:tc>
        <w:tc>
          <w:tcPr>
            <w:tcW w:w="652"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25%</w:t>
            </w:r>
          </w:p>
        </w:tc>
        <w:tc>
          <w:tcPr>
            <w:tcW w:w="708"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25%</w:t>
            </w:r>
          </w:p>
        </w:tc>
        <w:tc>
          <w:tcPr>
            <w:tcW w:w="709"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25%</w:t>
            </w:r>
          </w:p>
        </w:tc>
        <w:tc>
          <w:tcPr>
            <w:tcW w:w="1067"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25%</w:t>
            </w:r>
          </w:p>
        </w:tc>
      </w:tr>
      <w:tr w:rsidR="00163611" w:rsidRPr="004A75FE" w:rsidTr="00A455C5">
        <w:trPr>
          <w:trHeight w:hRule="exact" w:val="705"/>
        </w:trPr>
        <w:tc>
          <w:tcPr>
            <w:tcW w:w="5603" w:type="dxa"/>
            <w:gridSpan w:val="4"/>
            <w:shd w:val="clear" w:color="auto" w:fill="FFFFFF"/>
            <w:vAlign w:val="center"/>
          </w:tcPr>
          <w:p w:rsidR="00163611" w:rsidRPr="00A4559C" w:rsidRDefault="00163611" w:rsidP="00A4559C">
            <w:pPr>
              <w:spacing w:line="240" w:lineRule="auto"/>
              <w:ind w:firstLine="0"/>
              <w:rPr>
                <w:b w:val="0"/>
              </w:rPr>
            </w:pPr>
            <w:r w:rsidRPr="00A4559C">
              <w:rPr>
                <w:b w:val="0"/>
              </w:rPr>
              <w:t>Difundir a cultura da propriedade intelectu</w:t>
            </w:r>
            <w:r w:rsidR="009F7924">
              <w:rPr>
                <w:b w:val="0"/>
              </w:rPr>
              <w:t>al entre os Grupos de Pesquisas</w:t>
            </w:r>
          </w:p>
        </w:tc>
        <w:tc>
          <w:tcPr>
            <w:tcW w:w="900"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rsidTr="00A455C5">
        <w:trPr>
          <w:trHeight w:hRule="exact" w:val="705"/>
        </w:trPr>
        <w:tc>
          <w:tcPr>
            <w:tcW w:w="5603" w:type="dxa"/>
            <w:gridSpan w:val="4"/>
            <w:shd w:val="clear" w:color="auto" w:fill="FFFFFF"/>
            <w:vAlign w:val="center"/>
          </w:tcPr>
          <w:p w:rsidR="00163611" w:rsidRPr="00A4559C" w:rsidRDefault="00163611" w:rsidP="00A4559C">
            <w:pPr>
              <w:spacing w:line="240" w:lineRule="auto"/>
              <w:ind w:firstLine="0"/>
              <w:rPr>
                <w:b w:val="0"/>
              </w:rPr>
            </w:pPr>
            <w:r w:rsidRPr="00A4559C">
              <w:rPr>
                <w:b w:val="0"/>
              </w:rPr>
              <w:lastRenderedPageBreak/>
              <w:t>Propagar a cultura empreendedora e a inter-relação academia &amp; setor produtivo entre os Grupos de Pesquisas;</w:t>
            </w:r>
          </w:p>
        </w:tc>
        <w:tc>
          <w:tcPr>
            <w:tcW w:w="900"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163611" w:rsidRPr="004A75FE" w:rsidTr="00A455C5">
        <w:trPr>
          <w:trHeight w:hRule="exact" w:val="705"/>
        </w:trPr>
        <w:tc>
          <w:tcPr>
            <w:tcW w:w="5603" w:type="dxa"/>
            <w:gridSpan w:val="4"/>
            <w:shd w:val="clear" w:color="auto" w:fill="FFFFFF"/>
            <w:vAlign w:val="center"/>
          </w:tcPr>
          <w:p w:rsidR="00163611" w:rsidRPr="00A4559C" w:rsidRDefault="00163611" w:rsidP="00A4559C">
            <w:pPr>
              <w:spacing w:line="240" w:lineRule="auto"/>
              <w:ind w:firstLine="0"/>
              <w:rPr>
                <w:b w:val="0"/>
              </w:rPr>
            </w:pPr>
            <w:r w:rsidRPr="00A4559C">
              <w:rPr>
                <w:b w:val="0"/>
              </w:rPr>
              <w:t xml:space="preserve">Buscar financiamentos de projetos dos Grupos de Pesquisas por meio de editais internos e externos. </w:t>
            </w:r>
          </w:p>
        </w:tc>
        <w:tc>
          <w:tcPr>
            <w:tcW w:w="900"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652"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8" w:type="dxa"/>
            <w:gridSpan w:val="4"/>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709"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c>
          <w:tcPr>
            <w:tcW w:w="1067" w:type="dxa"/>
            <w:gridSpan w:val="3"/>
            <w:shd w:val="clear" w:color="auto" w:fill="FFFFFF"/>
            <w:vAlign w:val="center"/>
          </w:tcPr>
          <w:p w:rsidR="00163611" w:rsidRPr="00A4559C" w:rsidRDefault="00163611" w:rsidP="00A4559C">
            <w:pPr>
              <w:spacing w:line="240" w:lineRule="auto"/>
              <w:ind w:firstLine="0"/>
              <w:jc w:val="center"/>
              <w:rPr>
                <w:b w:val="0"/>
                <w:sz w:val="20"/>
                <w:szCs w:val="20"/>
              </w:rPr>
            </w:pPr>
            <w:r w:rsidRPr="00A4559C">
              <w:rPr>
                <w:b w:val="0"/>
                <w:sz w:val="20"/>
                <w:szCs w:val="20"/>
              </w:rPr>
              <w:t>20%</w:t>
            </w:r>
          </w:p>
        </w:tc>
      </w:tr>
      <w:tr w:rsidR="00DF1FD8" w:rsidRPr="004A75FE" w:rsidTr="00A455C5">
        <w:trPr>
          <w:trHeight w:hRule="exact" w:val="525"/>
        </w:trPr>
        <w:tc>
          <w:tcPr>
            <w:tcW w:w="9639" w:type="dxa"/>
            <w:gridSpan w:val="21"/>
            <w:shd w:val="clear" w:color="auto" w:fill="D9D9D9" w:themeFill="background1" w:themeFillShade="D9"/>
            <w:vAlign w:val="center"/>
          </w:tcPr>
          <w:p w:rsidR="00DF1FD8" w:rsidRPr="00483FCC" w:rsidRDefault="00DF1FD8" w:rsidP="00995BBD">
            <w:pPr>
              <w:ind w:firstLine="0"/>
            </w:pPr>
            <w:r w:rsidRPr="00483FCC">
              <w:rPr>
                <w:rFonts w:cs="Times New Roman"/>
              </w:rPr>
              <w:t>META 2</w:t>
            </w:r>
            <w:r w:rsidRPr="00483FCC">
              <w:t>: Criar e/ou ampliar</w:t>
            </w:r>
            <w:r>
              <w:t>,</w:t>
            </w:r>
            <w:r w:rsidRPr="00483FCC">
              <w:t xml:space="preserve"> no mínimo</w:t>
            </w:r>
            <w:r>
              <w:t>,</w:t>
            </w:r>
            <w:r w:rsidRPr="00483FCC">
              <w:t xml:space="preserve"> 01 (um) laboratório de pesquisa no IFAM/ano.</w:t>
            </w:r>
          </w:p>
        </w:tc>
      </w:tr>
      <w:tr w:rsidR="00DF1FD8" w:rsidRPr="004A75FE" w:rsidTr="00A455C5">
        <w:trPr>
          <w:trHeight w:hRule="exact" w:val="419"/>
        </w:trPr>
        <w:tc>
          <w:tcPr>
            <w:tcW w:w="9639" w:type="dxa"/>
            <w:gridSpan w:val="21"/>
            <w:shd w:val="clear" w:color="auto" w:fill="D9D9D9" w:themeFill="background1" w:themeFillShade="D9"/>
            <w:vAlign w:val="center"/>
          </w:tcPr>
          <w:p w:rsidR="00DF1FD8" w:rsidRPr="00483FCC" w:rsidRDefault="00DF1FD8" w:rsidP="00995BBD">
            <w:pPr>
              <w:ind w:firstLine="0"/>
            </w:pPr>
            <w:r w:rsidRPr="00483FCC">
              <w:t>Indicador: Número de laboratórios criados e/ou ampliados</w:t>
            </w:r>
            <w:r>
              <w:t>.</w:t>
            </w:r>
          </w:p>
        </w:tc>
      </w:tr>
      <w:tr w:rsidR="00DF1FD8" w:rsidRPr="004A75FE" w:rsidTr="00A455C5">
        <w:trPr>
          <w:trHeight w:hRule="exact" w:val="313"/>
        </w:trPr>
        <w:tc>
          <w:tcPr>
            <w:tcW w:w="9639" w:type="dxa"/>
            <w:gridSpan w:val="21"/>
            <w:shd w:val="clear" w:color="auto" w:fill="D9D9D9" w:themeFill="background1" w:themeFillShade="D9"/>
            <w:vAlign w:val="center"/>
          </w:tcPr>
          <w:p w:rsidR="00DF1FD8" w:rsidRPr="00483FCC" w:rsidRDefault="00DF1FD8" w:rsidP="00995BBD">
            <w:pPr>
              <w:ind w:firstLine="0"/>
            </w:pPr>
            <w:r w:rsidRPr="00483FCC">
              <w:t>Responsável: PPGI</w:t>
            </w:r>
          </w:p>
        </w:tc>
      </w:tr>
      <w:tr w:rsidR="00CD5921" w:rsidRPr="004A75FE" w:rsidTr="00126DE2">
        <w:trPr>
          <w:trHeight w:hRule="exact" w:val="595"/>
        </w:trPr>
        <w:tc>
          <w:tcPr>
            <w:tcW w:w="5603" w:type="dxa"/>
            <w:gridSpan w:val="4"/>
            <w:shd w:val="clear" w:color="auto" w:fill="D9D9D9" w:themeFill="background1" w:themeFillShade="D9"/>
            <w:vAlign w:val="center"/>
          </w:tcPr>
          <w:p w:rsidR="00CD5921" w:rsidRPr="00483FCC" w:rsidRDefault="00126DE2" w:rsidP="00126DE2">
            <w:pPr>
              <w:ind w:firstLine="0"/>
              <w:jc w:val="center"/>
            </w:pPr>
            <w:r>
              <w:t>AÇÕES</w:t>
            </w:r>
          </w:p>
        </w:tc>
        <w:tc>
          <w:tcPr>
            <w:tcW w:w="900" w:type="dxa"/>
            <w:gridSpan w:val="4"/>
            <w:shd w:val="clear" w:color="auto" w:fill="D9D9D9" w:themeFill="background1" w:themeFillShade="D9"/>
            <w:textDirection w:val="btLr"/>
            <w:vAlign w:val="center"/>
          </w:tcPr>
          <w:p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014</w:t>
            </w:r>
          </w:p>
        </w:tc>
        <w:tc>
          <w:tcPr>
            <w:tcW w:w="652" w:type="dxa"/>
            <w:gridSpan w:val="3"/>
            <w:shd w:val="clear" w:color="auto" w:fill="D9D9D9" w:themeFill="background1" w:themeFillShade="D9"/>
            <w:textDirection w:val="btLr"/>
            <w:vAlign w:val="center"/>
          </w:tcPr>
          <w:p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015</w:t>
            </w:r>
          </w:p>
        </w:tc>
        <w:tc>
          <w:tcPr>
            <w:tcW w:w="708" w:type="dxa"/>
            <w:gridSpan w:val="4"/>
            <w:shd w:val="clear" w:color="auto" w:fill="D9D9D9" w:themeFill="background1" w:themeFillShade="D9"/>
            <w:textDirection w:val="btLr"/>
            <w:vAlign w:val="center"/>
          </w:tcPr>
          <w:p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016</w:t>
            </w:r>
          </w:p>
        </w:tc>
        <w:tc>
          <w:tcPr>
            <w:tcW w:w="709" w:type="dxa"/>
            <w:gridSpan w:val="3"/>
            <w:shd w:val="clear" w:color="auto" w:fill="D9D9D9" w:themeFill="background1" w:themeFillShade="D9"/>
            <w:textDirection w:val="btLr"/>
            <w:vAlign w:val="center"/>
          </w:tcPr>
          <w:p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017</w:t>
            </w:r>
          </w:p>
        </w:tc>
        <w:tc>
          <w:tcPr>
            <w:tcW w:w="1067" w:type="dxa"/>
            <w:gridSpan w:val="3"/>
            <w:shd w:val="clear" w:color="auto" w:fill="D9D9D9" w:themeFill="background1" w:themeFillShade="D9"/>
            <w:textDirection w:val="btLr"/>
            <w:vAlign w:val="center"/>
          </w:tcPr>
          <w:p w:rsidR="00CD5921" w:rsidRPr="00E27B2B" w:rsidRDefault="00CD5921" w:rsidP="00E27B2B">
            <w:pPr>
              <w:jc w:val="center"/>
              <w:rPr>
                <w:sz w:val="22"/>
                <w:szCs w:val="22"/>
              </w:rPr>
            </w:pPr>
            <w:r w:rsidRPr="00E27B2B">
              <w:rPr>
                <w:sz w:val="22"/>
                <w:szCs w:val="22"/>
              </w:rPr>
              <w:t>2</w:t>
            </w:r>
            <w:r w:rsidR="00E27B2B">
              <w:rPr>
                <w:sz w:val="22"/>
                <w:szCs w:val="22"/>
              </w:rPr>
              <w:t>2</w:t>
            </w:r>
            <w:r w:rsidRPr="00E27B2B">
              <w:rPr>
                <w:sz w:val="22"/>
                <w:szCs w:val="22"/>
              </w:rPr>
              <w:t>018</w:t>
            </w:r>
          </w:p>
        </w:tc>
      </w:tr>
      <w:tr w:rsidR="00CD5921" w:rsidRPr="004A75FE" w:rsidTr="00126DE2">
        <w:trPr>
          <w:trHeight w:hRule="exact" w:val="1158"/>
        </w:trPr>
        <w:tc>
          <w:tcPr>
            <w:tcW w:w="5603" w:type="dxa"/>
            <w:gridSpan w:val="4"/>
            <w:shd w:val="clear" w:color="auto" w:fill="FFFFFF"/>
            <w:vAlign w:val="center"/>
          </w:tcPr>
          <w:p w:rsidR="00CD5921" w:rsidRPr="00E27B2B" w:rsidRDefault="00CD5921" w:rsidP="00E27B2B">
            <w:pPr>
              <w:spacing w:line="240" w:lineRule="auto"/>
              <w:ind w:firstLine="0"/>
              <w:rPr>
                <w:b w:val="0"/>
              </w:rPr>
            </w:pPr>
            <w:r w:rsidRPr="00E27B2B">
              <w:rPr>
                <w:b w:val="0"/>
              </w:rPr>
              <w:t>Prospectar potencial vocacional da região em cujo campus está instalado, a fim de subsidiar prioridades de instalação de laboratórios, compatível com a capacidade técnica do mesmo;</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rsidTr="00126DE2">
        <w:trPr>
          <w:trHeight w:hRule="exact" w:val="746"/>
        </w:trPr>
        <w:tc>
          <w:tcPr>
            <w:tcW w:w="5603" w:type="dxa"/>
            <w:gridSpan w:val="4"/>
            <w:shd w:val="clear" w:color="auto" w:fill="FFFFFF"/>
          </w:tcPr>
          <w:p w:rsidR="00CD5921" w:rsidRPr="00E27B2B" w:rsidRDefault="00CD5921" w:rsidP="00E27B2B">
            <w:pPr>
              <w:spacing w:line="240" w:lineRule="auto"/>
              <w:ind w:firstLine="0"/>
              <w:rPr>
                <w:b w:val="0"/>
              </w:rPr>
            </w:pPr>
            <w:r w:rsidRPr="00E27B2B">
              <w:rPr>
                <w:b w:val="0"/>
              </w:rPr>
              <w:t>Prospectar aportes financeiros junto às agências de fomentos e afins (setores público e privado);</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rsidTr="00E14F63">
        <w:trPr>
          <w:trHeight w:hRule="exact" w:val="1132"/>
        </w:trPr>
        <w:tc>
          <w:tcPr>
            <w:tcW w:w="5603" w:type="dxa"/>
            <w:gridSpan w:val="4"/>
            <w:shd w:val="clear" w:color="auto" w:fill="FFFFFF"/>
          </w:tcPr>
          <w:p w:rsidR="00CD5921" w:rsidRPr="00E27B2B" w:rsidRDefault="00CD5921" w:rsidP="00E27B2B">
            <w:pPr>
              <w:spacing w:line="240" w:lineRule="auto"/>
              <w:ind w:firstLine="0"/>
              <w:rPr>
                <w:b w:val="0"/>
              </w:rPr>
            </w:pPr>
            <w:r w:rsidRPr="00E27B2B">
              <w:rPr>
                <w:b w:val="0"/>
              </w:rPr>
              <w:t>Criar um banco de dados com as informações dos laboratórios do IFAM: das atividades desenvolvidas, dos procedimentos realizados e equipamentos utilizados e existentes;</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rsidTr="000A39E1">
        <w:trPr>
          <w:trHeight w:hRule="exact" w:val="646"/>
        </w:trPr>
        <w:tc>
          <w:tcPr>
            <w:tcW w:w="5603" w:type="dxa"/>
            <w:gridSpan w:val="4"/>
            <w:shd w:val="clear" w:color="auto" w:fill="FFFFFF"/>
          </w:tcPr>
          <w:p w:rsidR="00CD5921" w:rsidRPr="00E27B2B" w:rsidRDefault="00CD5921" w:rsidP="00E27B2B">
            <w:pPr>
              <w:spacing w:line="240" w:lineRule="auto"/>
              <w:ind w:firstLine="0"/>
              <w:rPr>
                <w:b w:val="0"/>
              </w:rPr>
            </w:pPr>
            <w:r w:rsidRPr="00E27B2B">
              <w:rPr>
                <w:b w:val="0"/>
              </w:rPr>
              <w:t>Promover o compartilhamento do uso dos laboratórios intra e interinstitucional;</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rsidTr="00A455C5">
        <w:trPr>
          <w:trHeight w:hRule="exact" w:val="559"/>
        </w:trPr>
        <w:tc>
          <w:tcPr>
            <w:tcW w:w="5603" w:type="dxa"/>
            <w:gridSpan w:val="4"/>
            <w:shd w:val="clear" w:color="auto" w:fill="FFFFFF"/>
          </w:tcPr>
          <w:p w:rsidR="00CD5921" w:rsidRPr="00E27B2B" w:rsidRDefault="00CD5921" w:rsidP="00E27B2B">
            <w:pPr>
              <w:spacing w:line="240" w:lineRule="auto"/>
              <w:ind w:firstLine="0"/>
              <w:rPr>
                <w:b w:val="0"/>
              </w:rPr>
            </w:pPr>
            <w:r w:rsidRPr="00E27B2B">
              <w:rPr>
                <w:b w:val="0"/>
              </w:rPr>
              <w:t>Criar o Núcleo de Elaboração de Projetos - NEP no âmbito do IFAM;</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rsidTr="00A455C5">
        <w:trPr>
          <w:trHeight w:hRule="exact" w:val="559"/>
        </w:trPr>
        <w:tc>
          <w:tcPr>
            <w:tcW w:w="5603" w:type="dxa"/>
            <w:gridSpan w:val="4"/>
            <w:shd w:val="clear" w:color="auto" w:fill="FFFFFF"/>
          </w:tcPr>
          <w:p w:rsidR="00CD5921" w:rsidRPr="00E27B2B" w:rsidRDefault="00CD5921" w:rsidP="00E27B2B">
            <w:pPr>
              <w:spacing w:line="240" w:lineRule="auto"/>
              <w:ind w:firstLine="0"/>
              <w:rPr>
                <w:b w:val="0"/>
              </w:rPr>
            </w:pPr>
            <w:r w:rsidRPr="00E27B2B">
              <w:rPr>
                <w:b w:val="0"/>
              </w:rPr>
              <w:t>Realizar parcerias públicas e privadas para captação de recursos financeiros;</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20%</w:t>
            </w:r>
          </w:p>
        </w:tc>
      </w:tr>
      <w:tr w:rsidR="00CD5921" w:rsidRPr="004A75FE" w:rsidTr="000A39E1">
        <w:trPr>
          <w:trHeight w:hRule="exact" w:val="728"/>
        </w:trPr>
        <w:tc>
          <w:tcPr>
            <w:tcW w:w="5603" w:type="dxa"/>
            <w:gridSpan w:val="4"/>
            <w:shd w:val="clear" w:color="auto" w:fill="FFFFFF"/>
          </w:tcPr>
          <w:p w:rsidR="00CD5921" w:rsidRPr="00E27B2B" w:rsidRDefault="00CD5921" w:rsidP="00E27B2B">
            <w:pPr>
              <w:spacing w:line="240" w:lineRule="auto"/>
              <w:ind w:firstLine="0"/>
              <w:rPr>
                <w:b w:val="0"/>
              </w:rPr>
            </w:pPr>
            <w:r w:rsidRPr="00E27B2B">
              <w:rPr>
                <w:b w:val="0"/>
              </w:rPr>
              <w:t xml:space="preserve">Melhorar a interação entre o agente financeiro interveniente e o IFAM e as agências de fomento e entidades afins. </w:t>
            </w:r>
          </w:p>
        </w:tc>
        <w:tc>
          <w:tcPr>
            <w:tcW w:w="900" w:type="dxa"/>
            <w:gridSpan w:val="4"/>
            <w:shd w:val="clear" w:color="auto" w:fill="FFFFFF"/>
            <w:vAlign w:val="center"/>
          </w:tcPr>
          <w:p w:rsidR="00CD5921" w:rsidRPr="00FC7E8E" w:rsidRDefault="00CD5921" w:rsidP="00E14F63">
            <w:pPr>
              <w:spacing w:line="240" w:lineRule="auto"/>
              <w:ind w:firstLine="0"/>
              <w:jc w:val="center"/>
              <w:rPr>
                <w:b w:val="0"/>
                <w:sz w:val="20"/>
                <w:szCs w:val="20"/>
              </w:rPr>
            </w:pPr>
          </w:p>
        </w:tc>
        <w:tc>
          <w:tcPr>
            <w:tcW w:w="652"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25%</w:t>
            </w:r>
          </w:p>
        </w:tc>
        <w:tc>
          <w:tcPr>
            <w:tcW w:w="708" w:type="dxa"/>
            <w:gridSpan w:val="4"/>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25%</w:t>
            </w:r>
          </w:p>
        </w:tc>
        <w:tc>
          <w:tcPr>
            <w:tcW w:w="709"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25%</w:t>
            </w:r>
          </w:p>
        </w:tc>
        <w:tc>
          <w:tcPr>
            <w:tcW w:w="1067" w:type="dxa"/>
            <w:gridSpan w:val="3"/>
            <w:shd w:val="clear" w:color="auto" w:fill="FFFFFF"/>
            <w:vAlign w:val="center"/>
          </w:tcPr>
          <w:p w:rsidR="00CD5921" w:rsidRPr="00FC7E8E" w:rsidRDefault="00CD5921" w:rsidP="00E14F63">
            <w:pPr>
              <w:spacing w:line="240" w:lineRule="auto"/>
              <w:ind w:firstLine="0"/>
              <w:jc w:val="center"/>
              <w:rPr>
                <w:b w:val="0"/>
                <w:sz w:val="20"/>
                <w:szCs w:val="20"/>
              </w:rPr>
            </w:pPr>
            <w:r w:rsidRPr="00FC7E8E">
              <w:rPr>
                <w:b w:val="0"/>
                <w:sz w:val="20"/>
                <w:szCs w:val="20"/>
              </w:rPr>
              <w:t>25%</w:t>
            </w:r>
          </w:p>
        </w:tc>
      </w:tr>
      <w:tr w:rsidR="00CD5921" w:rsidRPr="004A75FE" w:rsidTr="00995BBD">
        <w:trPr>
          <w:trHeight w:hRule="exact" w:val="559"/>
        </w:trPr>
        <w:tc>
          <w:tcPr>
            <w:tcW w:w="2552" w:type="dxa"/>
            <w:shd w:val="clear" w:color="auto" w:fill="D9D9D9" w:themeFill="background1" w:themeFillShade="D9"/>
          </w:tcPr>
          <w:p w:rsidR="00CD5921" w:rsidRPr="00483FCC" w:rsidRDefault="00CD5921" w:rsidP="00994E95">
            <w:pPr>
              <w:spacing w:line="240" w:lineRule="auto"/>
              <w:ind w:firstLine="0"/>
            </w:pPr>
            <w:r w:rsidRPr="00483FCC">
              <w:t>Objetivo estratégico 3:</w:t>
            </w:r>
          </w:p>
        </w:tc>
        <w:tc>
          <w:tcPr>
            <w:tcW w:w="7087" w:type="dxa"/>
            <w:gridSpan w:val="20"/>
            <w:shd w:val="clear" w:color="auto" w:fill="D9D9D9" w:themeFill="background1" w:themeFillShade="D9"/>
          </w:tcPr>
          <w:p w:rsidR="00CD5921" w:rsidRPr="00483FCC" w:rsidRDefault="00CD5921" w:rsidP="00994E95">
            <w:pPr>
              <w:spacing w:line="240" w:lineRule="auto"/>
              <w:ind w:firstLine="0"/>
            </w:pPr>
            <w:r w:rsidRPr="00483FCC">
              <w:t>Consolidar a atuação dos Comitês de Ética em Pesquisa no âmbito do IFAM</w:t>
            </w:r>
          </w:p>
        </w:tc>
      </w:tr>
      <w:tr w:rsidR="00CD5921" w:rsidRPr="004A75FE" w:rsidTr="00715D39">
        <w:trPr>
          <w:trHeight w:hRule="exact" w:val="485"/>
        </w:trPr>
        <w:tc>
          <w:tcPr>
            <w:tcW w:w="9639" w:type="dxa"/>
            <w:gridSpan w:val="21"/>
            <w:tcBorders>
              <w:bottom w:val="single" w:sz="4" w:space="0" w:color="auto"/>
            </w:tcBorders>
            <w:shd w:val="clear" w:color="auto" w:fill="D9D9D9" w:themeFill="background1" w:themeFillShade="D9"/>
          </w:tcPr>
          <w:p w:rsidR="00CD5921" w:rsidRPr="00483FCC" w:rsidRDefault="00CD5921" w:rsidP="00994E95">
            <w:pPr>
              <w:spacing w:line="240" w:lineRule="auto"/>
              <w:ind w:firstLine="0"/>
            </w:pPr>
            <w:r w:rsidRPr="00483FCC">
              <w:t>META 1: Implantar</w:t>
            </w:r>
            <w:r>
              <w:t>, até dezembro de 2015,</w:t>
            </w:r>
            <w:r w:rsidRPr="00483FCC">
              <w:t xml:space="preserve"> os Comitês de Ética em Pesquisa do IFAM</w:t>
            </w:r>
          </w:p>
          <w:p w:rsidR="00CD5921" w:rsidRPr="00483FCC" w:rsidRDefault="00CD5921" w:rsidP="00994E95">
            <w:pPr>
              <w:spacing w:line="240" w:lineRule="auto"/>
              <w:ind w:firstLine="0"/>
            </w:pPr>
          </w:p>
        </w:tc>
      </w:tr>
      <w:tr w:rsidR="00CD5921" w:rsidRPr="004A75FE" w:rsidTr="00A455C5">
        <w:trPr>
          <w:trHeight w:hRule="exact" w:val="351"/>
        </w:trPr>
        <w:tc>
          <w:tcPr>
            <w:tcW w:w="9639" w:type="dxa"/>
            <w:gridSpan w:val="21"/>
            <w:shd w:val="clear" w:color="auto" w:fill="D9D9D9" w:themeFill="background1" w:themeFillShade="D9"/>
          </w:tcPr>
          <w:p w:rsidR="00CD5921" w:rsidRPr="00483FCC" w:rsidRDefault="00CD5921" w:rsidP="00994E95">
            <w:pPr>
              <w:spacing w:line="240" w:lineRule="auto"/>
              <w:ind w:firstLine="0"/>
            </w:pPr>
            <w:r w:rsidRPr="00483FCC">
              <w:t>Indicador: Implantar os Comitês de Ética em Pesquisa em Humanos e o de Uso de</w:t>
            </w:r>
            <w:r w:rsidR="00715D39" w:rsidRPr="00483FCC">
              <w:t xml:space="preserve"> </w:t>
            </w:r>
            <w:r w:rsidRPr="00483FCC">
              <w:t>Animais</w:t>
            </w:r>
          </w:p>
        </w:tc>
      </w:tr>
      <w:tr w:rsidR="00CD5921" w:rsidRPr="004A75FE" w:rsidTr="00715D39">
        <w:trPr>
          <w:trHeight w:hRule="exact" w:val="355"/>
        </w:trPr>
        <w:tc>
          <w:tcPr>
            <w:tcW w:w="9639" w:type="dxa"/>
            <w:gridSpan w:val="21"/>
            <w:shd w:val="clear" w:color="auto" w:fill="D9D9D9" w:themeFill="background1" w:themeFillShade="D9"/>
          </w:tcPr>
          <w:p w:rsidR="00CD5921" w:rsidRPr="00483FCC" w:rsidRDefault="00CD5921" w:rsidP="00994E95">
            <w:pPr>
              <w:spacing w:line="240" w:lineRule="auto"/>
              <w:ind w:firstLine="0"/>
            </w:pPr>
            <w:r w:rsidRPr="00483FCC">
              <w:t>Responsável: PPGI</w:t>
            </w:r>
          </w:p>
        </w:tc>
      </w:tr>
      <w:tr w:rsidR="00CD5921" w:rsidRPr="004A75FE" w:rsidTr="00126DE2">
        <w:trPr>
          <w:trHeight w:hRule="exact" w:val="704"/>
        </w:trPr>
        <w:tc>
          <w:tcPr>
            <w:tcW w:w="5603" w:type="dxa"/>
            <w:gridSpan w:val="4"/>
            <w:shd w:val="clear" w:color="auto" w:fill="D9D9D9" w:themeFill="background1" w:themeFillShade="D9"/>
            <w:vAlign w:val="center"/>
          </w:tcPr>
          <w:p w:rsidR="00CD5921" w:rsidRPr="00483FCC" w:rsidRDefault="00126DE2" w:rsidP="00126DE2">
            <w:pPr>
              <w:ind w:firstLine="0"/>
              <w:jc w:val="center"/>
            </w:pPr>
            <w:r>
              <w:t>AÇÕES</w:t>
            </w:r>
          </w:p>
        </w:tc>
        <w:tc>
          <w:tcPr>
            <w:tcW w:w="900" w:type="dxa"/>
            <w:gridSpan w:val="4"/>
            <w:shd w:val="clear" w:color="auto" w:fill="D9D9D9" w:themeFill="background1" w:themeFillShade="D9"/>
            <w:textDirection w:val="btLr"/>
            <w:vAlign w:val="center"/>
          </w:tcPr>
          <w:p w:rsidR="00CD5921" w:rsidRPr="00994E95" w:rsidRDefault="00CD5921" w:rsidP="00FC7E8E">
            <w:pPr>
              <w:spacing w:line="240" w:lineRule="auto"/>
              <w:ind w:firstLine="0"/>
              <w:jc w:val="center"/>
              <w:rPr>
                <w:sz w:val="22"/>
                <w:szCs w:val="22"/>
              </w:rPr>
            </w:pPr>
            <w:r w:rsidRPr="00994E95">
              <w:rPr>
                <w:sz w:val="22"/>
                <w:szCs w:val="22"/>
              </w:rPr>
              <w:t>2014</w:t>
            </w:r>
          </w:p>
        </w:tc>
        <w:tc>
          <w:tcPr>
            <w:tcW w:w="652" w:type="dxa"/>
            <w:gridSpan w:val="3"/>
            <w:shd w:val="clear" w:color="auto" w:fill="D9D9D9" w:themeFill="background1" w:themeFillShade="D9"/>
            <w:textDirection w:val="btLr"/>
            <w:vAlign w:val="center"/>
          </w:tcPr>
          <w:p w:rsidR="00CD5921" w:rsidRPr="00994E95" w:rsidRDefault="00CD5921" w:rsidP="00FC7E8E">
            <w:pPr>
              <w:spacing w:line="240" w:lineRule="auto"/>
              <w:ind w:firstLine="0"/>
              <w:jc w:val="center"/>
              <w:rPr>
                <w:sz w:val="22"/>
                <w:szCs w:val="22"/>
              </w:rPr>
            </w:pPr>
            <w:r w:rsidRPr="00994E95">
              <w:rPr>
                <w:sz w:val="22"/>
                <w:szCs w:val="22"/>
              </w:rPr>
              <w:t>2015</w:t>
            </w:r>
          </w:p>
        </w:tc>
        <w:tc>
          <w:tcPr>
            <w:tcW w:w="708" w:type="dxa"/>
            <w:gridSpan w:val="4"/>
            <w:shd w:val="clear" w:color="auto" w:fill="D9D9D9" w:themeFill="background1" w:themeFillShade="D9"/>
            <w:textDirection w:val="btLr"/>
            <w:vAlign w:val="center"/>
          </w:tcPr>
          <w:p w:rsidR="00CD5921" w:rsidRPr="00994E95" w:rsidRDefault="00CD5921" w:rsidP="00FC7E8E">
            <w:pPr>
              <w:spacing w:line="240" w:lineRule="auto"/>
              <w:ind w:firstLine="0"/>
              <w:jc w:val="center"/>
              <w:rPr>
                <w:sz w:val="22"/>
                <w:szCs w:val="22"/>
              </w:rPr>
            </w:pPr>
            <w:r w:rsidRPr="00994E95">
              <w:rPr>
                <w:sz w:val="22"/>
                <w:szCs w:val="22"/>
              </w:rPr>
              <w:t>2016</w:t>
            </w:r>
          </w:p>
        </w:tc>
        <w:tc>
          <w:tcPr>
            <w:tcW w:w="709" w:type="dxa"/>
            <w:gridSpan w:val="3"/>
            <w:shd w:val="clear" w:color="auto" w:fill="D9D9D9" w:themeFill="background1" w:themeFillShade="D9"/>
            <w:textDirection w:val="btLr"/>
            <w:vAlign w:val="center"/>
          </w:tcPr>
          <w:p w:rsidR="00CD5921" w:rsidRPr="00994E95" w:rsidRDefault="00CD5921" w:rsidP="00FC7E8E">
            <w:pPr>
              <w:spacing w:line="240" w:lineRule="auto"/>
              <w:ind w:firstLine="0"/>
              <w:jc w:val="center"/>
              <w:rPr>
                <w:sz w:val="22"/>
                <w:szCs w:val="22"/>
              </w:rPr>
            </w:pPr>
            <w:r w:rsidRPr="00994E95">
              <w:rPr>
                <w:sz w:val="22"/>
                <w:szCs w:val="22"/>
              </w:rPr>
              <w:t>2017</w:t>
            </w:r>
          </w:p>
        </w:tc>
        <w:tc>
          <w:tcPr>
            <w:tcW w:w="1067" w:type="dxa"/>
            <w:gridSpan w:val="3"/>
            <w:shd w:val="clear" w:color="auto" w:fill="D9D9D9" w:themeFill="background1" w:themeFillShade="D9"/>
            <w:textDirection w:val="btLr"/>
            <w:vAlign w:val="center"/>
          </w:tcPr>
          <w:p w:rsidR="00CD5921" w:rsidRPr="00994E95" w:rsidRDefault="00CD5921" w:rsidP="00FC7E8E">
            <w:pPr>
              <w:spacing w:line="240" w:lineRule="auto"/>
              <w:ind w:firstLine="0"/>
              <w:jc w:val="center"/>
              <w:rPr>
                <w:sz w:val="22"/>
                <w:szCs w:val="22"/>
              </w:rPr>
            </w:pPr>
            <w:r w:rsidRPr="00994E95">
              <w:rPr>
                <w:sz w:val="22"/>
                <w:szCs w:val="22"/>
              </w:rPr>
              <w:t>2018</w:t>
            </w:r>
          </w:p>
        </w:tc>
      </w:tr>
      <w:tr w:rsidR="00CD5921" w:rsidRPr="004A75FE" w:rsidTr="00FC7E8E">
        <w:trPr>
          <w:trHeight w:hRule="exact" w:val="823"/>
        </w:trPr>
        <w:tc>
          <w:tcPr>
            <w:tcW w:w="5603" w:type="dxa"/>
            <w:gridSpan w:val="4"/>
            <w:shd w:val="clear" w:color="auto" w:fill="FFFFFF"/>
            <w:vAlign w:val="center"/>
          </w:tcPr>
          <w:p w:rsidR="00CD5921" w:rsidRPr="00FC7E8E" w:rsidRDefault="00CD5921" w:rsidP="00FC7E8E">
            <w:pPr>
              <w:spacing w:line="240" w:lineRule="auto"/>
              <w:ind w:firstLine="0"/>
              <w:rPr>
                <w:b w:val="0"/>
              </w:rPr>
            </w:pPr>
            <w:r w:rsidRPr="00FC7E8E">
              <w:rPr>
                <w:b w:val="0"/>
              </w:rPr>
              <w:t>Viabilizar a infraestrutura adequada dos Comitês de Ética em pesquisa animal e de pesquisa humana;</w:t>
            </w:r>
          </w:p>
        </w:tc>
        <w:tc>
          <w:tcPr>
            <w:tcW w:w="900" w:type="dxa"/>
            <w:gridSpan w:val="4"/>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r>
      <w:tr w:rsidR="00CD5921" w:rsidRPr="004A75FE" w:rsidTr="000A39E1">
        <w:trPr>
          <w:trHeight w:hRule="exact" w:val="956"/>
        </w:trPr>
        <w:tc>
          <w:tcPr>
            <w:tcW w:w="5603" w:type="dxa"/>
            <w:gridSpan w:val="4"/>
            <w:shd w:val="clear" w:color="auto" w:fill="FFFFFF"/>
            <w:vAlign w:val="center"/>
          </w:tcPr>
          <w:p w:rsidR="00CD5921" w:rsidRPr="00FC7E8E" w:rsidRDefault="00CD5921" w:rsidP="00FC7E8E">
            <w:pPr>
              <w:spacing w:line="240" w:lineRule="auto"/>
              <w:ind w:firstLine="0"/>
              <w:rPr>
                <w:b w:val="0"/>
              </w:rPr>
            </w:pPr>
            <w:r w:rsidRPr="00FC7E8E">
              <w:rPr>
                <w:b w:val="0"/>
              </w:rPr>
              <w:t>Viabilizar a infraestrutura administrativa do comitê para o cadastramento junto ao Ministério da Saúde e seu funcionamento;</w:t>
            </w:r>
          </w:p>
        </w:tc>
        <w:tc>
          <w:tcPr>
            <w:tcW w:w="900" w:type="dxa"/>
            <w:gridSpan w:val="4"/>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r>
      <w:tr w:rsidR="00CD5921" w:rsidRPr="004A75FE" w:rsidTr="00A455C5">
        <w:trPr>
          <w:trHeight w:hRule="exact" w:val="559"/>
        </w:trPr>
        <w:tc>
          <w:tcPr>
            <w:tcW w:w="5603" w:type="dxa"/>
            <w:gridSpan w:val="4"/>
            <w:shd w:val="clear" w:color="auto" w:fill="FFFFFF"/>
            <w:vAlign w:val="center"/>
          </w:tcPr>
          <w:p w:rsidR="00CD5921" w:rsidRPr="00FC7E8E" w:rsidRDefault="00CD5921" w:rsidP="00FC7E8E">
            <w:pPr>
              <w:spacing w:line="240" w:lineRule="auto"/>
              <w:ind w:firstLine="0"/>
              <w:rPr>
                <w:b w:val="0"/>
              </w:rPr>
            </w:pPr>
            <w:r w:rsidRPr="00FC7E8E">
              <w:rPr>
                <w:b w:val="0"/>
              </w:rPr>
              <w:t>Viabilizar a infraestrutura adequada dos Comitês de Ética em pesqu</w:t>
            </w:r>
            <w:r w:rsidR="00715D39" w:rsidRPr="00FC7E8E">
              <w:rPr>
                <w:b w:val="0"/>
              </w:rPr>
              <w:t>isa animal e de pesquisa humana.</w:t>
            </w:r>
          </w:p>
          <w:p w:rsidR="00715D39" w:rsidRPr="00FC7E8E" w:rsidRDefault="00715D39" w:rsidP="00FC7E8E">
            <w:pPr>
              <w:spacing w:line="240" w:lineRule="auto"/>
              <w:ind w:firstLine="0"/>
              <w:rPr>
                <w:b w:val="0"/>
              </w:rPr>
            </w:pPr>
          </w:p>
        </w:tc>
        <w:tc>
          <w:tcPr>
            <w:tcW w:w="900" w:type="dxa"/>
            <w:gridSpan w:val="4"/>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CD5921" w:rsidRPr="00FC7E8E" w:rsidRDefault="00CD5921" w:rsidP="00FC7E8E">
            <w:pPr>
              <w:spacing w:line="240" w:lineRule="auto"/>
              <w:ind w:firstLine="0"/>
              <w:jc w:val="center"/>
              <w:rPr>
                <w:b w:val="0"/>
                <w:sz w:val="20"/>
                <w:szCs w:val="20"/>
              </w:rPr>
            </w:pPr>
            <w:r w:rsidRPr="00FC7E8E">
              <w:rPr>
                <w:b w:val="0"/>
                <w:sz w:val="20"/>
                <w:szCs w:val="20"/>
              </w:rPr>
              <w:t>20%</w:t>
            </w:r>
          </w:p>
        </w:tc>
      </w:tr>
      <w:tr w:rsidR="00CD5921" w:rsidRPr="004A75FE" w:rsidTr="00995BBD">
        <w:trPr>
          <w:trHeight w:hRule="exact" w:val="559"/>
        </w:trPr>
        <w:tc>
          <w:tcPr>
            <w:tcW w:w="2552" w:type="dxa"/>
            <w:shd w:val="clear" w:color="auto" w:fill="D9D9D9" w:themeFill="background1" w:themeFillShade="D9"/>
            <w:vAlign w:val="center"/>
          </w:tcPr>
          <w:p w:rsidR="00CD5921" w:rsidRPr="00483FCC" w:rsidRDefault="00CD5921" w:rsidP="00FC7E8E">
            <w:pPr>
              <w:spacing w:line="240" w:lineRule="auto"/>
              <w:ind w:firstLine="0"/>
            </w:pPr>
            <w:r w:rsidRPr="00483FCC">
              <w:lastRenderedPageBreak/>
              <w:t>Objetivo estratégico 4 :</w:t>
            </w:r>
          </w:p>
        </w:tc>
        <w:tc>
          <w:tcPr>
            <w:tcW w:w="7087" w:type="dxa"/>
            <w:gridSpan w:val="20"/>
            <w:shd w:val="clear" w:color="auto" w:fill="D9D9D9" w:themeFill="background1" w:themeFillShade="D9"/>
            <w:vAlign w:val="center"/>
          </w:tcPr>
          <w:p w:rsidR="00CD5921" w:rsidRPr="00483FCC" w:rsidRDefault="00CD5921" w:rsidP="00FC7E8E">
            <w:pPr>
              <w:spacing w:line="240" w:lineRule="auto"/>
              <w:ind w:firstLine="0"/>
            </w:pPr>
            <w:r w:rsidRPr="00483FCC">
              <w:t xml:space="preserve">Aumentar a quantidade de </w:t>
            </w:r>
            <w:r>
              <w:t>B</w:t>
            </w:r>
            <w:r w:rsidRPr="00483FCC">
              <w:t xml:space="preserve">olsas de </w:t>
            </w:r>
            <w:r>
              <w:t>I</w:t>
            </w:r>
            <w:r w:rsidRPr="00483FCC">
              <w:t xml:space="preserve">niciação </w:t>
            </w:r>
            <w:r>
              <w:t>C</w:t>
            </w:r>
            <w:r w:rsidRPr="00483FCC">
              <w:t>ientífica</w:t>
            </w:r>
          </w:p>
        </w:tc>
      </w:tr>
      <w:tr w:rsidR="00CD5921" w:rsidRPr="004A75FE" w:rsidTr="00A455C5">
        <w:trPr>
          <w:trHeight w:hRule="exact" w:val="559"/>
        </w:trPr>
        <w:tc>
          <w:tcPr>
            <w:tcW w:w="9639" w:type="dxa"/>
            <w:gridSpan w:val="21"/>
            <w:shd w:val="clear" w:color="auto" w:fill="D9D9D9" w:themeFill="background1" w:themeFillShade="D9"/>
            <w:vAlign w:val="center"/>
          </w:tcPr>
          <w:p w:rsidR="00CD5921" w:rsidRPr="00483FCC" w:rsidRDefault="00CD5921" w:rsidP="00FC7E8E">
            <w:pPr>
              <w:spacing w:line="240" w:lineRule="auto"/>
              <w:ind w:firstLine="0"/>
              <w:rPr>
                <w:iCs/>
              </w:rPr>
            </w:pPr>
            <w:r w:rsidRPr="00483FCC">
              <w:t>META 1:</w:t>
            </w:r>
            <w:r w:rsidR="009410A4" w:rsidRPr="00483FCC">
              <w:t xml:space="preserve"> </w:t>
            </w:r>
            <w:r w:rsidRPr="00483FCC">
              <w:t>Ampliar</w:t>
            </w:r>
            <w:r>
              <w:t>,</w:t>
            </w:r>
            <w:r w:rsidRPr="00483FCC">
              <w:t xml:space="preserve"> nos Programas de Iniciação Científica Institucional</w:t>
            </w:r>
            <w:r>
              <w:t>,</w:t>
            </w:r>
            <w:r w:rsidRPr="00483FCC">
              <w:t xml:space="preserve"> o número de bolsas para os alunos </w:t>
            </w:r>
          </w:p>
          <w:p w:rsidR="00CD5921" w:rsidRPr="00483FCC" w:rsidRDefault="00CD5921" w:rsidP="00FC7E8E">
            <w:pPr>
              <w:spacing w:line="240" w:lineRule="auto"/>
              <w:ind w:firstLine="0"/>
            </w:pPr>
          </w:p>
        </w:tc>
      </w:tr>
      <w:tr w:rsidR="00CD5921" w:rsidRPr="004A75FE" w:rsidTr="00A455C5">
        <w:trPr>
          <w:trHeight w:hRule="exact" w:val="456"/>
        </w:trPr>
        <w:tc>
          <w:tcPr>
            <w:tcW w:w="9639" w:type="dxa"/>
            <w:gridSpan w:val="21"/>
            <w:shd w:val="clear" w:color="auto" w:fill="D9D9D9" w:themeFill="background1" w:themeFillShade="D9"/>
            <w:vAlign w:val="center"/>
          </w:tcPr>
          <w:p w:rsidR="00CD5921" w:rsidRPr="00483FCC" w:rsidRDefault="00CD5921" w:rsidP="00FC7E8E">
            <w:pPr>
              <w:spacing w:line="240" w:lineRule="auto"/>
              <w:ind w:firstLine="0"/>
            </w:pPr>
            <w:r w:rsidRPr="00483FCC">
              <w:t>Indicador: Número de bolsas implementadas</w:t>
            </w:r>
          </w:p>
        </w:tc>
      </w:tr>
      <w:tr w:rsidR="00CD5921" w:rsidRPr="004A75FE" w:rsidTr="00A455C5">
        <w:trPr>
          <w:trHeight w:hRule="exact" w:val="464"/>
        </w:trPr>
        <w:tc>
          <w:tcPr>
            <w:tcW w:w="9639" w:type="dxa"/>
            <w:gridSpan w:val="21"/>
            <w:shd w:val="clear" w:color="auto" w:fill="D9D9D9" w:themeFill="background1" w:themeFillShade="D9"/>
            <w:vAlign w:val="center"/>
          </w:tcPr>
          <w:p w:rsidR="00CD5921" w:rsidRPr="00483FCC" w:rsidRDefault="00CD5921" w:rsidP="00FC7E8E">
            <w:pPr>
              <w:spacing w:line="240" w:lineRule="auto"/>
              <w:ind w:firstLine="0"/>
            </w:pPr>
            <w:r w:rsidRPr="00483FCC">
              <w:t>Responsável: PPGI</w:t>
            </w:r>
          </w:p>
        </w:tc>
      </w:tr>
      <w:tr w:rsidR="00CD5921" w:rsidRPr="004A75FE" w:rsidTr="00A455C5">
        <w:trPr>
          <w:trHeight w:hRule="exact" w:val="718"/>
        </w:trPr>
        <w:tc>
          <w:tcPr>
            <w:tcW w:w="5603" w:type="dxa"/>
            <w:gridSpan w:val="4"/>
            <w:shd w:val="clear" w:color="auto" w:fill="D9D9D9" w:themeFill="background1" w:themeFillShade="D9"/>
            <w:vAlign w:val="center"/>
          </w:tcPr>
          <w:p w:rsidR="00CD5921" w:rsidRPr="00483FCC" w:rsidRDefault="00126DE2" w:rsidP="00126DE2">
            <w:pPr>
              <w:spacing w:line="240" w:lineRule="auto"/>
              <w:ind w:firstLine="0"/>
              <w:jc w:val="center"/>
            </w:pPr>
            <w:r>
              <w:t>AÇÕES</w:t>
            </w:r>
          </w:p>
        </w:tc>
        <w:tc>
          <w:tcPr>
            <w:tcW w:w="900" w:type="dxa"/>
            <w:gridSpan w:val="4"/>
            <w:shd w:val="clear" w:color="auto" w:fill="D9D9D9" w:themeFill="background1" w:themeFillShade="D9"/>
            <w:textDirection w:val="btLr"/>
            <w:vAlign w:val="center"/>
          </w:tcPr>
          <w:p w:rsidR="00CD5921" w:rsidRPr="005D0CE1" w:rsidRDefault="00CD5921" w:rsidP="00FC7E8E">
            <w:pPr>
              <w:spacing w:line="240" w:lineRule="auto"/>
              <w:ind w:firstLine="0"/>
              <w:jc w:val="center"/>
              <w:rPr>
                <w:sz w:val="22"/>
                <w:szCs w:val="22"/>
              </w:rPr>
            </w:pPr>
            <w:r w:rsidRPr="005D0CE1">
              <w:rPr>
                <w:sz w:val="22"/>
                <w:szCs w:val="22"/>
              </w:rPr>
              <w:t>2014</w:t>
            </w:r>
          </w:p>
        </w:tc>
        <w:tc>
          <w:tcPr>
            <w:tcW w:w="652" w:type="dxa"/>
            <w:gridSpan w:val="3"/>
            <w:shd w:val="clear" w:color="auto" w:fill="D9D9D9" w:themeFill="background1" w:themeFillShade="D9"/>
            <w:textDirection w:val="btLr"/>
            <w:vAlign w:val="center"/>
          </w:tcPr>
          <w:p w:rsidR="00CD5921" w:rsidRPr="005D0CE1" w:rsidRDefault="00CD5921" w:rsidP="00FC7E8E">
            <w:pPr>
              <w:spacing w:line="240" w:lineRule="auto"/>
              <w:ind w:firstLine="0"/>
              <w:jc w:val="center"/>
              <w:rPr>
                <w:sz w:val="22"/>
                <w:szCs w:val="22"/>
              </w:rPr>
            </w:pPr>
            <w:r w:rsidRPr="005D0CE1">
              <w:rPr>
                <w:sz w:val="22"/>
                <w:szCs w:val="22"/>
              </w:rPr>
              <w:t>2015</w:t>
            </w:r>
          </w:p>
        </w:tc>
        <w:tc>
          <w:tcPr>
            <w:tcW w:w="708" w:type="dxa"/>
            <w:gridSpan w:val="4"/>
            <w:shd w:val="clear" w:color="auto" w:fill="D9D9D9" w:themeFill="background1" w:themeFillShade="D9"/>
            <w:textDirection w:val="btLr"/>
            <w:vAlign w:val="center"/>
          </w:tcPr>
          <w:p w:rsidR="00CD5921" w:rsidRPr="005D0CE1" w:rsidRDefault="00CD5921" w:rsidP="00FC7E8E">
            <w:pPr>
              <w:spacing w:line="240" w:lineRule="auto"/>
              <w:ind w:firstLine="0"/>
              <w:jc w:val="center"/>
              <w:rPr>
                <w:sz w:val="22"/>
                <w:szCs w:val="22"/>
              </w:rPr>
            </w:pPr>
            <w:r w:rsidRPr="005D0CE1">
              <w:rPr>
                <w:sz w:val="22"/>
                <w:szCs w:val="22"/>
              </w:rPr>
              <w:t>2016</w:t>
            </w:r>
          </w:p>
        </w:tc>
        <w:tc>
          <w:tcPr>
            <w:tcW w:w="709" w:type="dxa"/>
            <w:gridSpan w:val="3"/>
            <w:shd w:val="clear" w:color="auto" w:fill="D9D9D9" w:themeFill="background1" w:themeFillShade="D9"/>
            <w:textDirection w:val="btLr"/>
            <w:vAlign w:val="center"/>
          </w:tcPr>
          <w:p w:rsidR="00CD5921" w:rsidRPr="005D0CE1" w:rsidRDefault="00CD5921" w:rsidP="00FC7E8E">
            <w:pPr>
              <w:spacing w:line="240" w:lineRule="auto"/>
              <w:ind w:firstLine="0"/>
              <w:jc w:val="center"/>
              <w:rPr>
                <w:sz w:val="22"/>
                <w:szCs w:val="22"/>
              </w:rPr>
            </w:pPr>
            <w:r w:rsidRPr="005D0CE1">
              <w:rPr>
                <w:sz w:val="22"/>
                <w:szCs w:val="22"/>
              </w:rPr>
              <w:t>2017</w:t>
            </w:r>
          </w:p>
        </w:tc>
        <w:tc>
          <w:tcPr>
            <w:tcW w:w="1067" w:type="dxa"/>
            <w:gridSpan w:val="3"/>
            <w:shd w:val="clear" w:color="auto" w:fill="D9D9D9" w:themeFill="background1" w:themeFillShade="D9"/>
            <w:textDirection w:val="btLr"/>
            <w:vAlign w:val="center"/>
          </w:tcPr>
          <w:p w:rsidR="00CD5921" w:rsidRPr="005D0CE1" w:rsidRDefault="00CD5921" w:rsidP="00FC7E8E">
            <w:pPr>
              <w:spacing w:line="240" w:lineRule="auto"/>
              <w:ind w:firstLine="0"/>
              <w:jc w:val="center"/>
              <w:rPr>
                <w:sz w:val="22"/>
                <w:szCs w:val="22"/>
              </w:rPr>
            </w:pPr>
            <w:r w:rsidRPr="005D0CE1">
              <w:rPr>
                <w:sz w:val="22"/>
                <w:szCs w:val="22"/>
              </w:rPr>
              <w:t>2018</w:t>
            </w:r>
          </w:p>
        </w:tc>
      </w:tr>
      <w:tr w:rsidR="00CD5921" w:rsidRPr="004A75FE" w:rsidTr="00994E95">
        <w:trPr>
          <w:trHeight w:hRule="exact" w:val="799"/>
        </w:trPr>
        <w:tc>
          <w:tcPr>
            <w:tcW w:w="5603" w:type="dxa"/>
            <w:gridSpan w:val="4"/>
            <w:shd w:val="clear" w:color="auto" w:fill="FFFFFF"/>
            <w:vAlign w:val="center"/>
          </w:tcPr>
          <w:p w:rsidR="00CD5921" w:rsidRPr="00994E95" w:rsidRDefault="00CD5921" w:rsidP="009B7081">
            <w:pPr>
              <w:spacing w:line="240" w:lineRule="auto"/>
              <w:ind w:firstLine="0"/>
              <w:rPr>
                <w:b w:val="0"/>
              </w:rPr>
            </w:pPr>
            <w:r w:rsidRPr="00994E95">
              <w:rPr>
                <w:b w:val="0"/>
              </w:rPr>
              <w:t>Estimular os docentes Mestres e doutores para orientação de alunos do Ensino Técnico nos Projetos de Iniciação Científica (IC);</w:t>
            </w:r>
          </w:p>
        </w:tc>
        <w:tc>
          <w:tcPr>
            <w:tcW w:w="900" w:type="dxa"/>
            <w:gridSpan w:val="4"/>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r>
      <w:tr w:rsidR="00CD5921" w:rsidRPr="004A75FE" w:rsidTr="00994E95">
        <w:trPr>
          <w:trHeight w:hRule="exact" w:val="838"/>
        </w:trPr>
        <w:tc>
          <w:tcPr>
            <w:tcW w:w="5603" w:type="dxa"/>
            <w:gridSpan w:val="4"/>
            <w:shd w:val="clear" w:color="auto" w:fill="FFFFFF"/>
            <w:vAlign w:val="center"/>
          </w:tcPr>
          <w:p w:rsidR="00CD5921" w:rsidRPr="00994E95" w:rsidRDefault="00CD5921" w:rsidP="009B7081">
            <w:pPr>
              <w:spacing w:line="240" w:lineRule="auto"/>
              <w:ind w:firstLine="0"/>
              <w:rPr>
                <w:b w:val="0"/>
              </w:rPr>
            </w:pPr>
            <w:r w:rsidRPr="00994E95">
              <w:rPr>
                <w:b w:val="0"/>
              </w:rPr>
              <w:t>Estimular os discentes para o desenvolvimento de pesquisa científica e/ou tecnológica;</w:t>
            </w:r>
          </w:p>
        </w:tc>
        <w:tc>
          <w:tcPr>
            <w:tcW w:w="900" w:type="dxa"/>
            <w:gridSpan w:val="4"/>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r>
      <w:tr w:rsidR="00CD5921" w:rsidRPr="004A75FE" w:rsidTr="00A455C5">
        <w:trPr>
          <w:trHeight w:hRule="exact" w:val="559"/>
        </w:trPr>
        <w:tc>
          <w:tcPr>
            <w:tcW w:w="5603" w:type="dxa"/>
            <w:gridSpan w:val="4"/>
            <w:shd w:val="clear" w:color="auto" w:fill="FFFFFF"/>
            <w:vAlign w:val="center"/>
          </w:tcPr>
          <w:p w:rsidR="00CD5921" w:rsidRPr="00994E95" w:rsidRDefault="00CD5921" w:rsidP="009B7081">
            <w:pPr>
              <w:spacing w:line="240" w:lineRule="auto"/>
              <w:ind w:firstLine="0"/>
              <w:rPr>
                <w:b w:val="0"/>
              </w:rPr>
            </w:pPr>
            <w:r w:rsidRPr="00994E95">
              <w:rPr>
                <w:b w:val="0"/>
              </w:rPr>
              <w:t>Melhorar a infraestrutura da pesquisa para atender a IC.</w:t>
            </w:r>
          </w:p>
        </w:tc>
        <w:tc>
          <w:tcPr>
            <w:tcW w:w="900" w:type="dxa"/>
            <w:gridSpan w:val="4"/>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94E95">
            <w:pPr>
              <w:ind w:firstLine="0"/>
              <w:jc w:val="center"/>
              <w:rPr>
                <w:b w:val="0"/>
                <w:sz w:val="20"/>
                <w:szCs w:val="20"/>
              </w:rPr>
            </w:pPr>
            <w:r w:rsidRPr="009B7081">
              <w:rPr>
                <w:b w:val="0"/>
                <w:sz w:val="20"/>
                <w:szCs w:val="20"/>
              </w:rPr>
              <w:t>20%</w:t>
            </w:r>
          </w:p>
        </w:tc>
      </w:tr>
      <w:tr w:rsidR="00CD5921" w:rsidRPr="00FC7E8E" w:rsidTr="00FC7E8E">
        <w:trPr>
          <w:trHeight w:hRule="exact" w:val="559"/>
        </w:trPr>
        <w:tc>
          <w:tcPr>
            <w:tcW w:w="2552" w:type="dxa"/>
            <w:shd w:val="clear" w:color="auto" w:fill="D9D9D9" w:themeFill="background1" w:themeFillShade="D9"/>
            <w:vAlign w:val="center"/>
          </w:tcPr>
          <w:p w:rsidR="00CD5921" w:rsidRPr="00FC7E8E" w:rsidRDefault="00CD5921" w:rsidP="00FC7E8E">
            <w:pPr>
              <w:spacing w:line="240" w:lineRule="auto"/>
              <w:ind w:firstLine="0"/>
            </w:pPr>
            <w:r w:rsidRPr="00FC7E8E">
              <w:t>Objetivo estratégico 5:</w:t>
            </w:r>
          </w:p>
        </w:tc>
        <w:tc>
          <w:tcPr>
            <w:tcW w:w="7087" w:type="dxa"/>
            <w:gridSpan w:val="20"/>
            <w:shd w:val="clear" w:color="auto" w:fill="D9D9D9" w:themeFill="background1" w:themeFillShade="D9"/>
            <w:vAlign w:val="center"/>
          </w:tcPr>
          <w:p w:rsidR="00CD5921" w:rsidRPr="00FC7E8E" w:rsidRDefault="00CD5921" w:rsidP="00FC7E8E">
            <w:pPr>
              <w:spacing w:line="240" w:lineRule="auto"/>
              <w:ind w:firstLine="0"/>
            </w:pPr>
            <w:r w:rsidRPr="00FC7E8E">
              <w:t>Capacitar gerencialmente o quadro docente e funcional</w:t>
            </w:r>
          </w:p>
        </w:tc>
      </w:tr>
      <w:tr w:rsidR="00CD5921" w:rsidRPr="00FC7E8E" w:rsidTr="00A455C5">
        <w:trPr>
          <w:trHeight w:hRule="exact" w:val="559"/>
        </w:trPr>
        <w:tc>
          <w:tcPr>
            <w:tcW w:w="9639" w:type="dxa"/>
            <w:gridSpan w:val="21"/>
            <w:shd w:val="clear" w:color="auto" w:fill="D9D9D9" w:themeFill="background1" w:themeFillShade="D9"/>
            <w:vAlign w:val="center"/>
          </w:tcPr>
          <w:p w:rsidR="00CD5921" w:rsidRPr="00FC7E8E" w:rsidRDefault="00CD5921" w:rsidP="00FC7E8E">
            <w:pPr>
              <w:spacing w:line="240" w:lineRule="auto"/>
              <w:ind w:firstLine="0"/>
              <w:rPr>
                <w:kern w:val="24"/>
              </w:rPr>
            </w:pPr>
            <w:r w:rsidRPr="00FC7E8E">
              <w:t>META 1: Viabilizar o ingresso de, no mínimo, 45 docentes anualmente, para qualificação em nível de mestrado até 2017 em conformidade com o Plano de Capacitação de cada Campus.</w:t>
            </w:r>
          </w:p>
        </w:tc>
      </w:tr>
      <w:tr w:rsidR="00CD5921" w:rsidRPr="00FC7E8E" w:rsidTr="00A455C5">
        <w:trPr>
          <w:trHeight w:hRule="exact" w:val="559"/>
        </w:trPr>
        <w:tc>
          <w:tcPr>
            <w:tcW w:w="9639" w:type="dxa"/>
            <w:gridSpan w:val="21"/>
            <w:shd w:val="clear" w:color="auto" w:fill="D9D9D9" w:themeFill="background1" w:themeFillShade="D9"/>
            <w:vAlign w:val="center"/>
          </w:tcPr>
          <w:p w:rsidR="00CD5921" w:rsidRPr="00FC7E8E" w:rsidRDefault="00CD5921" w:rsidP="00FC7E8E">
            <w:pPr>
              <w:spacing w:line="240" w:lineRule="auto"/>
              <w:ind w:firstLine="0"/>
            </w:pPr>
            <w:r w:rsidRPr="00FC7E8E">
              <w:t>Indicador: Número de portaria de liberação do servidor</w:t>
            </w:r>
          </w:p>
        </w:tc>
      </w:tr>
      <w:tr w:rsidR="00CD5921" w:rsidRPr="00FC7E8E" w:rsidTr="00A455C5">
        <w:trPr>
          <w:trHeight w:hRule="exact" w:val="559"/>
        </w:trPr>
        <w:tc>
          <w:tcPr>
            <w:tcW w:w="9639" w:type="dxa"/>
            <w:gridSpan w:val="21"/>
            <w:shd w:val="clear" w:color="auto" w:fill="D9D9D9" w:themeFill="background1" w:themeFillShade="D9"/>
            <w:vAlign w:val="center"/>
          </w:tcPr>
          <w:p w:rsidR="00CD5921" w:rsidRPr="00FC7E8E" w:rsidRDefault="00CD5921" w:rsidP="00FC7E8E">
            <w:pPr>
              <w:spacing w:line="240" w:lineRule="auto"/>
              <w:ind w:firstLine="0"/>
            </w:pPr>
            <w:r w:rsidRPr="00FC7E8E">
              <w:t>Responsável: PPGI</w:t>
            </w:r>
          </w:p>
        </w:tc>
      </w:tr>
      <w:tr w:rsidR="00CD5921" w:rsidRPr="00FC7E8E" w:rsidTr="007A7727">
        <w:trPr>
          <w:trHeight w:hRule="exact" w:val="707"/>
        </w:trPr>
        <w:tc>
          <w:tcPr>
            <w:tcW w:w="5603" w:type="dxa"/>
            <w:gridSpan w:val="4"/>
            <w:shd w:val="clear" w:color="auto" w:fill="D9D9D9" w:themeFill="background1" w:themeFillShade="D9"/>
            <w:vAlign w:val="center"/>
          </w:tcPr>
          <w:p w:rsidR="00CD5921" w:rsidRPr="00FC7E8E" w:rsidRDefault="009B7081" w:rsidP="009B7081">
            <w:pPr>
              <w:spacing w:line="240" w:lineRule="auto"/>
              <w:ind w:firstLine="0"/>
              <w:jc w:val="center"/>
            </w:pPr>
            <w:r>
              <w:t>AÇÕES</w:t>
            </w:r>
          </w:p>
        </w:tc>
        <w:tc>
          <w:tcPr>
            <w:tcW w:w="900" w:type="dxa"/>
            <w:gridSpan w:val="4"/>
            <w:shd w:val="clear" w:color="auto" w:fill="D9D9D9" w:themeFill="background1" w:themeFillShade="D9"/>
            <w:textDirection w:val="btLr"/>
            <w:vAlign w:val="center"/>
          </w:tcPr>
          <w:p w:rsidR="00CD5921" w:rsidRPr="009B7081" w:rsidRDefault="00CD5921" w:rsidP="005D0CE1">
            <w:pPr>
              <w:spacing w:line="240" w:lineRule="auto"/>
              <w:ind w:firstLine="0"/>
              <w:jc w:val="center"/>
              <w:rPr>
                <w:sz w:val="22"/>
                <w:szCs w:val="22"/>
              </w:rPr>
            </w:pPr>
            <w:r w:rsidRPr="009B7081">
              <w:rPr>
                <w:sz w:val="22"/>
                <w:szCs w:val="22"/>
              </w:rPr>
              <w:t>2014</w:t>
            </w:r>
          </w:p>
        </w:tc>
        <w:tc>
          <w:tcPr>
            <w:tcW w:w="652" w:type="dxa"/>
            <w:gridSpan w:val="3"/>
            <w:shd w:val="clear" w:color="auto" w:fill="D9D9D9" w:themeFill="background1" w:themeFillShade="D9"/>
            <w:textDirection w:val="btLr"/>
            <w:vAlign w:val="center"/>
          </w:tcPr>
          <w:p w:rsidR="00CD5921" w:rsidRPr="009B7081" w:rsidRDefault="00CD5921" w:rsidP="005D0CE1">
            <w:pPr>
              <w:spacing w:line="240" w:lineRule="auto"/>
              <w:ind w:firstLine="0"/>
              <w:jc w:val="center"/>
              <w:rPr>
                <w:sz w:val="22"/>
                <w:szCs w:val="22"/>
              </w:rPr>
            </w:pPr>
            <w:r w:rsidRPr="009B7081">
              <w:rPr>
                <w:sz w:val="22"/>
                <w:szCs w:val="22"/>
              </w:rPr>
              <w:t>2015</w:t>
            </w:r>
          </w:p>
        </w:tc>
        <w:tc>
          <w:tcPr>
            <w:tcW w:w="708" w:type="dxa"/>
            <w:gridSpan w:val="4"/>
            <w:shd w:val="clear" w:color="auto" w:fill="D9D9D9" w:themeFill="background1" w:themeFillShade="D9"/>
            <w:textDirection w:val="btLr"/>
            <w:vAlign w:val="center"/>
          </w:tcPr>
          <w:p w:rsidR="00CD5921" w:rsidRPr="009B7081" w:rsidRDefault="00CD5921" w:rsidP="005D0CE1">
            <w:pPr>
              <w:spacing w:line="240" w:lineRule="auto"/>
              <w:ind w:firstLine="0"/>
              <w:jc w:val="center"/>
              <w:rPr>
                <w:sz w:val="22"/>
                <w:szCs w:val="22"/>
              </w:rPr>
            </w:pPr>
            <w:r w:rsidRPr="009B7081">
              <w:rPr>
                <w:sz w:val="22"/>
                <w:szCs w:val="22"/>
              </w:rPr>
              <w:t>2016</w:t>
            </w:r>
          </w:p>
        </w:tc>
        <w:tc>
          <w:tcPr>
            <w:tcW w:w="709" w:type="dxa"/>
            <w:gridSpan w:val="3"/>
            <w:shd w:val="clear" w:color="auto" w:fill="D9D9D9" w:themeFill="background1" w:themeFillShade="D9"/>
            <w:textDirection w:val="btLr"/>
            <w:vAlign w:val="center"/>
          </w:tcPr>
          <w:p w:rsidR="00CD5921" w:rsidRPr="009B7081" w:rsidRDefault="00CD5921" w:rsidP="005D0CE1">
            <w:pPr>
              <w:spacing w:line="240" w:lineRule="auto"/>
              <w:ind w:firstLine="0"/>
              <w:jc w:val="center"/>
              <w:rPr>
                <w:sz w:val="22"/>
                <w:szCs w:val="22"/>
              </w:rPr>
            </w:pPr>
            <w:r w:rsidRPr="009B7081">
              <w:rPr>
                <w:sz w:val="22"/>
                <w:szCs w:val="22"/>
              </w:rPr>
              <w:t>2017</w:t>
            </w:r>
          </w:p>
        </w:tc>
        <w:tc>
          <w:tcPr>
            <w:tcW w:w="1067" w:type="dxa"/>
            <w:gridSpan w:val="3"/>
            <w:shd w:val="clear" w:color="auto" w:fill="D9D9D9" w:themeFill="background1" w:themeFillShade="D9"/>
            <w:textDirection w:val="btLr"/>
            <w:vAlign w:val="center"/>
          </w:tcPr>
          <w:p w:rsidR="00CD5921" w:rsidRPr="009B7081" w:rsidRDefault="00CD5921" w:rsidP="005D0CE1">
            <w:pPr>
              <w:spacing w:line="240" w:lineRule="auto"/>
              <w:ind w:firstLine="0"/>
              <w:jc w:val="center"/>
              <w:rPr>
                <w:sz w:val="22"/>
                <w:szCs w:val="22"/>
              </w:rPr>
            </w:pPr>
            <w:r w:rsidRPr="009B7081">
              <w:rPr>
                <w:sz w:val="22"/>
                <w:szCs w:val="22"/>
              </w:rPr>
              <w:t>2018</w:t>
            </w:r>
          </w:p>
        </w:tc>
      </w:tr>
      <w:tr w:rsidR="00CD5921" w:rsidRPr="00FC7E8E" w:rsidTr="00A455C5">
        <w:trPr>
          <w:trHeight w:hRule="exact" w:val="858"/>
        </w:trPr>
        <w:tc>
          <w:tcPr>
            <w:tcW w:w="5603" w:type="dxa"/>
            <w:gridSpan w:val="4"/>
            <w:shd w:val="clear" w:color="auto" w:fill="FFFFFF"/>
          </w:tcPr>
          <w:p w:rsidR="00CD5921" w:rsidRPr="009B7081" w:rsidRDefault="00CD5921" w:rsidP="00FC7E8E">
            <w:pPr>
              <w:spacing w:line="240" w:lineRule="auto"/>
              <w:ind w:firstLine="0"/>
              <w:rPr>
                <w:b w:val="0"/>
              </w:rPr>
            </w:pPr>
            <w:r w:rsidRPr="009B7081">
              <w:rPr>
                <w:b w:val="0"/>
              </w:rPr>
              <w:t>Ampliar as parcerias nacionais e internacionais entre as Instituições públicas e privadas de ensino visando à capacitação em nível de mestrado.</w:t>
            </w:r>
          </w:p>
        </w:tc>
        <w:tc>
          <w:tcPr>
            <w:tcW w:w="900"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CD5921" w:rsidRPr="00FC7E8E" w:rsidTr="00A455C5">
        <w:trPr>
          <w:trHeight w:hRule="exact" w:val="559"/>
        </w:trPr>
        <w:tc>
          <w:tcPr>
            <w:tcW w:w="5603" w:type="dxa"/>
            <w:gridSpan w:val="4"/>
            <w:shd w:val="clear" w:color="auto" w:fill="FFFFFF"/>
          </w:tcPr>
          <w:p w:rsidR="00CD5921" w:rsidRPr="009B7081" w:rsidRDefault="00CD5921" w:rsidP="00FC7E8E">
            <w:pPr>
              <w:spacing w:line="240" w:lineRule="auto"/>
              <w:ind w:firstLine="0"/>
              <w:rPr>
                <w:b w:val="0"/>
              </w:rPr>
            </w:pPr>
            <w:r w:rsidRPr="009B7081">
              <w:rPr>
                <w:b w:val="0"/>
              </w:rPr>
              <w:t>Captar recursos financeiros junto às Agências de Fomento para bolsas de pós-graduação.</w:t>
            </w:r>
          </w:p>
        </w:tc>
        <w:tc>
          <w:tcPr>
            <w:tcW w:w="900"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CD5921" w:rsidRPr="00FC7E8E" w:rsidTr="00A455C5">
        <w:trPr>
          <w:trHeight w:hRule="exact" w:val="559"/>
        </w:trPr>
        <w:tc>
          <w:tcPr>
            <w:tcW w:w="5603" w:type="dxa"/>
            <w:gridSpan w:val="4"/>
            <w:shd w:val="clear" w:color="auto" w:fill="FFFFFF"/>
          </w:tcPr>
          <w:p w:rsidR="00CD5921" w:rsidRPr="009B7081" w:rsidRDefault="00CD5921" w:rsidP="00FC7E8E">
            <w:pPr>
              <w:spacing w:line="240" w:lineRule="auto"/>
              <w:ind w:firstLine="0"/>
              <w:rPr>
                <w:b w:val="0"/>
              </w:rPr>
            </w:pPr>
            <w:r w:rsidRPr="009B7081">
              <w:rPr>
                <w:b w:val="0"/>
              </w:rPr>
              <w:t xml:space="preserve">Incentivar os </w:t>
            </w:r>
            <w:r w:rsidRPr="009B7081">
              <w:rPr>
                <w:b w:val="0"/>
                <w:i/>
              </w:rPr>
              <w:t>campi</w:t>
            </w:r>
            <w:r w:rsidRPr="009B7081">
              <w:rPr>
                <w:b w:val="0"/>
              </w:rPr>
              <w:t xml:space="preserve"> do IFAM a promoverem cursos de capacitação em desenvolvimento de projetos de pesquisa;</w:t>
            </w:r>
          </w:p>
        </w:tc>
        <w:tc>
          <w:tcPr>
            <w:tcW w:w="900"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CD5921" w:rsidRPr="00FC7E8E" w:rsidTr="00A455C5">
        <w:trPr>
          <w:trHeight w:hRule="exact" w:val="559"/>
        </w:trPr>
        <w:tc>
          <w:tcPr>
            <w:tcW w:w="5603" w:type="dxa"/>
            <w:gridSpan w:val="4"/>
            <w:shd w:val="clear" w:color="auto" w:fill="FFFFFF"/>
          </w:tcPr>
          <w:p w:rsidR="00CD5921" w:rsidRPr="009B7081" w:rsidRDefault="00CD5921" w:rsidP="00FC7E8E">
            <w:pPr>
              <w:spacing w:line="240" w:lineRule="auto"/>
              <w:ind w:firstLine="0"/>
              <w:rPr>
                <w:b w:val="0"/>
              </w:rPr>
            </w:pPr>
            <w:r w:rsidRPr="009B7081">
              <w:rPr>
                <w:b w:val="0"/>
              </w:rPr>
              <w:t xml:space="preserve">Buscar parcerias com Instituições de excelência para capacitação do corpo docente. </w:t>
            </w:r>
          </w:p>
        </w:tc>
        <w:tc>
          <w:tcPr>
            <w:tcW w:w="900"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652"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8" w:type="dxa"/>
            <w:gridSpan w:val="4"/>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709"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c>
          <w:tcPr>
            <w:tcW w:w="1067" w:type="dxa"/>
            <w:gridSpan w:val="3"/>
            <w:shd w:val="clear" w:color="auto" w:fill="FFFFFF"/>
            <w:vAlign w:val="center"/>
          </w:tcPr>
          <w:p w:rsidR="00CD5921" w:rsidRPr="009B7081" w:rsidRDefault="00CD5921" w:rsidP="009B7081">
            <w:pPr>
              <w:spacing w:line="240" w:lineRule="auto"/>
              <w:ind w:firstLine="0"/>
              <w:jc w:val="center"/>
              <w:rPr>
                <w:b w:val="0"/>
                <w:sz w:val="20"/>
                <w:szCs w:val="20"/>
              </w:rPr>
            </w:pPr>
            <w:r w:rsidRPr="009B7081">
              <w:rPr>
                <w:b w:val="0"/>
                <w:sz w:val="20"/>
                <w:szCs w:val="20"/>
              </w:rPr>
              <w:t>20%</w:t>
            </w:r>
          </w:p>
        </w:tc>
      </w:tr>
      <w:tr w:rsidR="00A93D14" w:rsidRPr="00FC7E8E" w:rsidTr="00A455C5">
        <w:trPr>
          <w:trHeight w:hRule="exact" w:val="559"/>
        </w:trPr>
        <w:tc>
          <w:tcPr>
            <w:tcW w:w="9639" w:type="dxa"/>
            <w:gridSpan w:val="21"/>
            <w:shd w:val="clear" w:color="auto" w:fill="D9D9D9" w:themeFill="background1" w:themeFillShade="D9"/>
          </w:tcPr>
          <w:p w:rsidR="00A93D14" w:rsidRPr="00FC7E8E" w:rsidRDefault="00A93D14" w:rsidP="00FC7E8E">
            <w:pPr>
              <w:spacing w:line="240" w:lineRule="auto"/>
              <w:ind w:firstLine="0"/>
            </w:pPr>
            <w:r w:rsidRPr="00FC7E8E">
              <w:t>META 2: Viabilizar o ingresso de, no mínimo, 30 docentes anualmente, para se qualificar em nível de doutorado até 2016 em conformidade ao Plano de Capacitação de cada Campus.</w:t>
            </w:r>
          </w:p>
          <w:p w:rsidR="00A93D14" w:rsidRPr="00FC7E8E" w:rsidRDefault="00A93D14" w:rsidP="00FC7E8E">
            <w:pPr>
              <w:spacing w:line="240" w:lineRule="auto"/>
              <w:ind w:firstLine="0"/>
            </w:pPr>
          </w:p>
        </w:tc>
      </w:tr>
      <w:tr w:rsidR="00A93D14" w:rsidRPr="00FC7E8E" w:rsidTr="00A455C5">
        <w:trPr>
          <w:trHeight w:hRule="exact" w:val="321"/>
        </w:trPr>
        <w:tc>
          <w:tcPr>
            <w:tcW w:w="9639" w:type="dxa"/>
            <w:gridSpan w:val="21"/>
            <w:shd w:val="clear" w:color="auto" w:fill="D9D9D9" w:themeFill="background1" w:themeFillShade="D9"/>
          </w:tcPr>
          <w:p w:rsidR="00A93D14" w:rsidRPr="00FC7E8E" w:rsidRDefault="00A93D14" w:rsidP="00FC7E8E">
            <w:pPr>
              <w:spacing w:line="240" w:lineRule="auto"/>
              <w:ind w:firstLine="0"/>
              <w:rPr>
                <w:rFonts w:cs="Arial"/>
              </w:rPr>
            </w:pPr>
            <w:r w:rsidRPr="00FC7E8E">
              <w:t>Indicador: Número de portaria de liberação do servidor</w:t>
            </w:r>
          </w:p>
        </w:tc>
      </w:tr>
      <w:tr w:rsidR="00A93D14" w:rsidRPr="00FC7E8E" w:rsidTr="00A455C5">
        <w:trPr>
          <w:trHeight w:hRule="exact" w:val="315"/>
        </w:trPr>
        <w:tc>
          <w:tcPr>
            <w:tcW w:w="9639" w:type="dxa"/>
            <w:gridSpan w:val="21"/>
            <w:shd w:val="clear" w:color="auto" w:fill="D9D9D9" w:themeFill="background1" w:themeFillShade="D9"/>
          </w:tcPr>
          <w:p w:rsidR="00A93D14" w:rsidRPr="00FC7E8E" w:rsidRDefault="00A93D14" w:rsidP="00FC7E8E">
            <w:pPr>
              <w:spacing w:line="240" w:lineRule="auto"/>
              <w:ind w:firstLine="0"/>
              <w:rPr>
                <w:rFonts w:cs="Arial"/>
              </w:rPr>
            </w:pPr>
            <w:r w:rsidRPr="00FC7E8E">
              <w:t>Responsável: PPGI</w:t>
            </w:r>
          </w:p>
        </w:tc>
      </w:tr>
      <w:tr w:rsidR="00A93D14" w:rsidRPr="00FC7E8E" w:rsidTr="00255B71">
        <w:trPr>
          <w:trHeight w:hRule="exact" w:val="704"/>
        </w:trPr>
        <w:tc>
          <w:tcPr>
            <w:tcW w:w="5603" w:type="dxa"/>
            <w:gridSpan w:val="4"/>
            <w:shd w:val="clear" w:color="auto" w:fill="D9D9D9" w:themeFill="background1" w:themeFillShade="D9"/>
            <w:vAlign w:val="center"/>
          </w:tcPr>
          <w:p w:rsidR="00A93D14" w:rsidRPr="00FC7E8E" w:rsidRDefault="00255B71" w:rsidP="00255B71">
            <w:pPr>
              <w:spacing w:line="240" w:lineRule="auto"/>
              <w:ind w:firstLine="0"/>
              <w:jc w:val="center"/>
            </w:pPr>
            <w:r>
              <w:t>AÇÕES</w:t>
            </w:r>
          </w:p>
        </w:tc>
        <w:tc>
          <w:tcPr>
            <w:tcW w:w="900" w:type="dxa"/>
            <w:gridSpan w:val="4"/>
            <w:shd w:val="clear" w:color="auto" w:fill="D9D9D9" w:themeFill="background1" w:themeFillShade="D9"/>
            <w:textDirection w:val="btLr"/>
            <w:vAlign w:val="center"/>
          </w:tcPr>
          <w:p w:rsidR="00A93D14" w:rsidRPr="00255B71" w:rsidRDefault="00A93D14" w:rsidP="00255B71">
            <w:pPr>
              <w:spacing w:line="240" w:lineRule="auto"/>
              <w:ind w:firstLine="0"/>
              <w:jc w:val="center"/>
              <w:rPr>
                <w:sz w:val="22"/>
                <w:szCs w:val="22"/>
              </w:rPr>
            </w:pPr>
            <w:r w:rsidRPr="00255B71">
              <w:rPr>
                <w:sz w:val="22"/>
                <w:szCs w:val="22"/>
              </w:rPr>
              <w:t>2014</w:t>
            </w:r>
          </w:p>
        </w:tc>
        <w:tc>
          <w:tcPr>
            <w:tcW w:w="652" w:type="dxa"/>
            <w:gridSpan w:val="3"/>
            <w:shd w:val="clear" w:color="auto" w:fill="D9D9D9" w:themeFill="background1" w:themeFillShade="D9"/>
            <w:textDirection w:val="btLr"/>
            <w:vAlign w:val="center"/>
          </w:tcPr>
          <w:p w:rsidR="00A93D14" w:rsidRPr="00255B71" w:rsidRDefault="00A93D14" w:rsidP="00255B71">
            <w:pPr>
              <w:spacing w:line="240" w:lineRule="auto"/>
              <w:ind w:firstLine="0"/>
              <w:jc w:val="center"/>
              <w:rPr>
                <w:sz w:val="22"/>
                <w:szCs w:val="22"/>
              </w:rPr>
            </w:pPr>
            <w:r w:rsidRPr="00255B71">
              <w:rPr>
                <w:sz w:val="22"/>
                <w:szCs w:val="22"/>
              </w:rPr>
              <w:t>2015</w:t>
            </w:r>
          </w:p>
        </w:tc>
        <w:tc>
          <w:tcPr>
            <w:tcW w:w="708" w:type="dxa"/>
            <w:gridSpan w:val="4"/>
            <w:shd w:val="clear" w:color="auto" w:fill="D9D9D9" w:themeFill="background1" w:themeFillShade="D9"/>
            <w:textDirection w:val="btLr"/>
            <w:vAlign w:val="center"/>
          </w:tcPr>
          <w:p w:rsidR="00A93D14" w:rsidRPr="00255B71" w:rsidRDefault="00A93D14" w:rsidP="00255B71">
            <w:pPr>
              <w:spacing w:line="240" w:lineRule="auto"/>
              <w:ind w:firstLine="0"/>
              <w:jc w:val="center"/>
              <w:rPr>
                <w:sz w:val="22"/>
                <w:szCs w:val="22"/>
              </w:rPr>
            </w:pPr>
            <w:r w:rsidRPr="00255B71">
              <w:rPr>
                <w:sz w:val="22"/>
                <w:szCs w:val="22"/>
              </w:rPr>
              <w:t>2016</w:t>
            </w:r>
          </w:p>
        </w:tc>
        <w:tc>
          <w:tcPr>
            <w:tcW w:w="709" w:type="dxa"/>
            <w:gridSpan w:val="3"/>
            <w:shd w:val="clear" w:color="auto" w:fill="D9D9D9" w:themeFill="background1" w:themeFillShade="D9"/>
            <w:textDirection w:val="btLr"/>
            <w:vAlign w:val="center"/>
          </w:tcPr>
          <w:p w:rsidR="00A93D14" w:rsidRPr="00255B71" w:rsidRDefault="00A93D14" w:rsidP="00255B71">
            <w:pPr>
              <w:spacing w:line="240" w:lineRule="auto"/>
              <w:ind w:firstLine="0"/>
              <w:jc w:val="center"/>
              <w:rPr>
                <w:sz w:val="22"/>
                <w:szCs w:val="22"/>
              </w:rPr>
            </w:pPr>
            <w:r w:rsidRPr="00255B71">
              <w:rPr>
                <w:sz w:val="22"/>
                <w:szCs w:val="22"/>
              </w:rPr>
              <w:t>2017</w:t>
            </w:r>
          </w:p>
        </w:tc>
        <w:tc>
          <w:tcPr>
            <w:tcW w:w="1067" w:type="dxa"/>
            <w:gridSpan w:val="3"/>
            <w:shd w:val="clear" w:color="auto" w:fill="D9D9D9" w:themeFill="background1" w:themeFillShade="D9"/>
            <w:textDirection w:val="btLr"/>
            <w:vAlign w:val="center"/>
          </w:tcPr>
          <w:p w:rsidR="00A93D14" w:rsidRPr="00255B71" w:rsidRDefault="00A93D14" w:rsidP="00255B71">
            <w:pPr>
              <w:spacing w:line="240" w:lineRule="auto"/>
              <w:ind w:firstLine="0"/>
              <w:jc w:val="center"/>
              <w:rPr>
                <w:sz w:val="22"/>
                <w:szCs w:val="22"/>
              </w:rPr>
            </w:pPr>
            <w:r w:rsidRPr="00255B71">
              <w:rPr>
                <w:sz w:val="22"/>
                <w:szCs w:val="22"/>
              </w:rPr>
              <w:t>2018</w:t>
            </w:r>
          </w:p>
        </w:tc>
      </w:tr>
      <w:tr w:rsidR="00A93D14" w:rsidRPr="00FC7E8E" w:rsidTr="00A455C5">
        <w:trPr>
          <w:trHeight w:hRule="exact" w:val="842"/>
        </w:trPr>
        <w:tc>
          <w:tcPr>
            <w:tcW w:w="5603" w:type="dxa"/>
            <w:gridSpan w:val="4"/>
            <w:shd w:val="clear" w:color="auto" w:fill="FFFFFF"/>
          </w:tcPr>
          <w:p w:rsidR="00A93D14" w:rsidRPr="00255B71" w:rsidRDefault="00A93D14" w:rsidP="00FC7E8E">
            <w:pPr>
              <w:spacing w:line="240" w:lineRule="auto"/>
              <w:ind w:firstLine="0"/>
              <w:rPr>
                <w:b w:val="0"/>
              </w:rPr>
            </w:pPr>
            <w:r w:rsidRPr="00255B71">
              <w:rPr>
                <w:b w:val="0"/>
              </w:rPr>
              <w:t>Ampliar as parcerias nacionais e internacionais entre as Instituições públicas e privadas de ensino visando à capacitação em nível de doutorado;</w:t>
            </w:r>
          </w:p>
        </w:tc>
        <w:tc>
          <w:tcPr>
            <w:tcW w:w="900"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A93D14" w:rsidRPr="00FC7E8E" w:rsidTr="009B7081">
        <w:trPr>
          <w:trHeight w:hRule="exact" w:val="713"/>
        </w:trPr>
        <w:tc>
          <w:tcPr>
            <w:tcW w:w="5603" w:type="dxa"/>
            <w:gridSpan w:val="4"/>
            <w:shd w:val="clear" w:color="auto" w:fill="FFFFFF"/>
          </w:tcPr>
          <w:p w:rsidR="00A93D14" w:rsidRPr="00255B71" w:rsidRDefault="00A93D14" w:rsidP="00FC7E8E">
            <w:pPr>
              <w:spacing w:line="240" w:lineRule="auto"/>
              <w:ind w:firstLine="0"/>
              <w:rPr>
                <w:b w:val="0"/>
              </w:rPr>
            </w:pPr>
            <w:r w:rsidRPr="00255B71">
              <w:rPr>
                <w:b w:val="0"/>
              </w:rPr>
              <w:t>Captar recursos financeiros Institucional e de Agências de Fomento para bolsas de pós-graduação;</w:t>
            </w:r>
          </w:p>
        </w:tc>
        <w:tc>
          <w:tcPr>
            <w:tcW w:w="900"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A93D14" w:rsidRPr="00FC7E8E" w:rsidTr="009B7081">
        <w:trPr>
          <w:trHeight w:hRule="exact" w:val="863"/>
        </w:trPr>
        <w:tc>
          <w:tcPr>
            <w:tcW w:w="5603" w:type="dxa"/>
            <w:gridSpan w:val="4"/>
            <w:shd w:val="clear" w:color="auto" w:fill="FFFFFF"/>
          </w:tcPr>
          <w:p w:rsidR="00A93D14" w:rsidRPr="00255B71" w:rsidRDefault="00A93D14" w:rsidP="00FC7E8E">
            <w:pPr>
              <w:spacing w:line="240" w:lineRule="auto"/>
              <w:ind w:firstLine="0"/>
              <w:rPr>
                <w:b w:val="0"/>
              </w:rPr>
            </w:pPr>
            <w:r w:rsidRPr="00255B71">
              <w:rPr>
                <w:b w:val="0"/>
              </w:rPr>
              <w:lastRenderedPageBreak/>
              <w:t>Ampliar as parcerias nacionais e internacionais entre as Instituições públicas e privadas de ensino visando à capacitação em nível de doutorado;</w:t>
            </w:r>
          </w:p>
        </w:tc>
        <w:tc>
          <w:tcPr>
            <w:tcW w:w="900"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A93D14" w:rsidRPr="00FC7E8E" w:rsidTr="009B7081">
        <w:trPr>
          <w:trHeight w:hRule="exact" w:val="705"/>
        </w:trPr>
        <w:tc>
          <w:tcPr>
            <w:tcW w:w="5603" w:type="dxa"/>
            <w:gridSpan w:val="4"/>
            <w:shd w:val="clear" w:color="auto" w:fill="FFFFFF"/>
          </w:tcPr>
          <w:p w:rsidR="00A93D14" w:rsidRPr="00255B71" w:rsidRDefault="00A93D14" w:rsidP="00FC7E8E">
            <w:pPr>
              <w:spacing w:line="240" w:lineRule="auto"/>
              <w:ind w:firstLine="0"/>
              <w:rPr>
                <w:b w:val="0"/>
              </w:rPr>
            </w:pPr>
            <w:r w:rsidRPr="00255B71">
              <w:rPr>
                <w:b w:val="0"/>
              </w:rPr>
              <w:t>Captar recursos financeiros Institucional e de Agências de Fomento pa</w:t>
            </w:r>
            <w:r w:rsidR="00715D39" w:rsidRPr="00255B71">
              <w:rPr>
                <w:b w:val="0"/>
              </w:rPr>
              <w:t>ra bolsas de pós-graduação.</w:t>
            </w:r>
          </w:p>
        </w:tc>
        <w:tc>
          <w:tcPr>
            <w:tcW w:w="900"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A93D14" w:rsidRPr="00255B71" w:rsidRDefault="00A93D14" w:rsidP="00255B71">
            <w:pPr>
              <w:spacing w:line="240" w:lineRule="auto"/>
              <w:ind w:firstLine="0"/>
              <w:jc w:val="center"/>
              <w:rPr>
                <w:b w:val="0"/>
                <w:sz w:val="20"/>
                <w:szCs w:val="20"/>
              </w:rPr>
            </w:pPr>
            <w:r w:rsidRPr="00255B71">
              <w:rPr>
                <w:b w:val="0"/>
                <w:sz w:val="20"/>
                <w:szCs w:val="20"/>
              </w:rPr>
              <w:t>20%</w:t>
            </w:r>
          </w:p>
        </w:tc>
      </w:tr>
      <w:tr w:rsidR="003E3E99" w:rsidRPr="00FC7E8E" w:rsidTr="00A455C5">
        <w:trPr>
          <w:trHeight w:hRule="exact" w:val="559"/>
        </w:trPr>
        <w:tc>
          <w:tcPr>
            <w:tcW w:w="9639" w:type="dxa"/>
            <w:gridSpan w:val="21"/>
            <w:shd w:val="clear" w:color="auto" w:fill="D9D9D9" w:themeFill="background1" w:themeFillShade="D9"/>
          </w:tcPr>
          <w:p w:rsidR="003E3E99" w:rsidRPr="00FC7E8E" w:rsidRDefault="003E3E99" w:rsidP="00FC7E8E">
            <w:pPr>
              <w:spacing w:line="240" w:lineRule="auto"/>
              <w:ind w:firstLine="0"/>
            </w:pPr>
            <w:r w:rsidRPr="00FC7E8E">
              <w:t>META 3: Promover no IFAM, a criação, a cada dois anos, de um curso de mestrado nas diferentes áreas de conhecimento e modalidades.</w:t>
            </w:r>
          </w:p>
        </w:tc>
      </w:tr>
      <w:tr w:rsidR="003E3E99" w:rsidRPr="00FC7E8E" w:rsidTr="00A455C5">
        <w:trPr>
          <w:trHeight w:hRule="exact" w:val="307"/>
        </w:trPr>
        <w:tc>
          <w:tcPr>
            <w:tcW w:w="9639" w:type="dxa"/>
            <w:gridSpan w:val="21"/>
            <w:shd w:val="clear" w:color="auto" w:fill="D9D9D9" w:themeFill="background1" w:themeFillShade="D9"/>
          </w:tcPr>
          <w:p w:rsidR="003E3E99" w:rsidRPr="00FC7E8E" w:rsidRDefault="003E3E99" w:rsidP="00FC7E8E">
            <w:pPr>
              <w:spacing w:line="240" w:lineRule="auto"/>
              <w:ind w:firstLine="0"/>
            </w:pPr>
            <w:r w:rsidRPr="00FC7E8E">
              <w:t>Indicador: Número de cursos implantados</w:t>
            </w:r>
          </w:p>
        </w:tc>
      </w:tr>
      <w:tr w:rsidR="003E3E99" w:rsidRPr="00FC7E8E" w:rsidTr="00A455C5">
        <w:trPr>
          <w:trHeight w:hRule="exact" w:val="307"/>
        </w:trPr>
        <w:tc>
          <w:tcPr>
            <w:tcW w:w="9639" w:type="dxa"/>
            <w:gridSpan w:val="21"/>
            <w:shd w:val="clear" w:color="auto" w:fill="D9D9D9" w:themeFill="background1" w:themeFillShade="D9"/>
          </w:tcPr>
          <w:p w:rsidR="003E3E99" w:rsidRPr="00FC7E8E" w:rsidRDefault="003E3E99" w:rsidP="00FC7E8E">
            <w:pPr>
              <w:spacing w:line="240" w:lineRule="auto"/>
              <w:ind w:firstLine="0"/>
            </w:pPr>
            <w:r w:rsidRPr="00FC7E8E">
              <w:t>Responsável: PPGI</w:t>
            </w:r>
          </w:p>
        </w:tc>
      </w:tr>
      <w:tr w:rsidR="003E3E99" w:rsidRPr="00FC7E8E" w:rsidTr="00255B71">
        <w:trPr>
          <w:trHeight w:hRule="exact" w:val="694"/>
        </w:trPr>
        <w:tc>
          <w:tcPr>
            <w:tcW w:w="5603" w:type="dxa"/>
            <w:gridSpan w:val="4"/>
            <w:shd w:val="clear" w:color="auto" w:fill="D9D9D9" w:themeFill="background1" w:themeFillShade="D9"/>
            <w:vAlign w:val="center"/>
          </w:tcPr>
          <w:p w:rsidR="003E3E99" w:rsidRPr="00FC7E8E" w:rsidRDefault="00255B71" w:rsidP="00255B71">
            <w:pPr>
              <w:spacing w:line="240" w:lineRule="auto"/>
              <w:ind w:firstLine="0"/>
              <w:jc w:val="center"/>
            </w:pPr>
            <w:r>
              <w:t>AÇÕES</w:t>
            </w:r>
          </w:p>
        </w:tc>
        <w:tc>
          <w:tcPr>
            <w:tcW w:w="900" w:type="dxa"/>
            <w:gridSpan w:val="4"/>
            <w:shd w:val="clear" w:color="auto" w:fill="D9D9D9" w:themeFill="background1" w:themeFillShade="D9"/>
            <w:textDirection w:val="btLr"/>
            <w:vAlign w:val="center"/>
          </w:tcPr>
          <w:p w:rsidR="003E3E99" w:rsidRPr="00255B71" w:rsidRDefault="003E3E99" w:rsidP="00255B71">
            <w:pPr>
              <w:spacing w:line="240" w:lineRule="auto"/>
              <w:ind w:firstLine="0"/>
              <w:jc w:val="center"/>
              <w:rPr>
                <w:sz w:val="22"/>
                <w:szCs w:val="22"/>
              </w:rPr>
            </w:pPr>
            <w:r w:rsidRPr="00255B71">
              <w:rPr>
                <w:sz w:val="22"/>
                <w:szCs w:val="22"/>
              </w:rPr>
              <w:t>2014</w:t>
            </w:r>
          </w:p>
        </w:tc>
        <w:tc>
          <w:tcPr>
            <w:tcW w:w="652" w:type="dxa"/>
            <w:gridSpan w:val="3"/>
            <w:shd w:val="clear" w:color="auto" w:fill="D9D9D9" w:themeFill="background1" w:themeFillShade="D9"/>
            <w:textDirection w:val="btLr"/>
            <w:vAlign w:val="center"/>
          </w:tcPr>
          <w:p w:rsidR="003E3E99" w:rsidRPr="00255B71" w:rsidRDefault="003E3E99" w:rsidP="00255B71">
            <w:pPr>
              <w:spacing w:line="240" w:lineRule="auto"/>
              <w:ind w:firstLine="0"/>
              <w:jc w:val="center"/>
              <w:rPr>
                <w:sz w:val="22"/>
                <w:szCs w:val="22"/>
              </w:rPr>
            </w:pPr>
            <w:r w:rsidRPr="00255B71">
              <w:rPr>
                <w:sz w:val="22"/>
                <w:szCs w:val="22"/>
              </w:rPr>
              <w:t>2015</w:t>
            </w:r>
          </w:p>
        </w:tc>
        <w:tc>
          <w:tcPr>
            <w:tcW w:w="708" w:type="dxa"/>
            <w:gridSpan w:val="4"/>
            <w:shd w:val="clear" w:color="auto" w:fill="D9D9D9" w:themeFill="background1" w:themeFillShade="D9"/>
            <w:textDirection w:val="btLr"/>
            <w:vAlign w:val="center"/>
          </w:tcPr>
          <w:p w:rsidR="003E3E99" w:rsidRPr="00255B71" w:rsidRDefault="003E3E99" w:rsidP="00255B71">
            <w:pPr>
              <w:spacing w:line="240" w:lineRule="auto"/>
              <w:ind w:firstLine="0"/>
              <w:jc w:val="center"/>
              <w:rPr>
                <w:sz w:val="22"/>
                <w:szCs w:val="22"/>
              </w:rPr>
            </w:pPr>
            <w:r w:rsidRPr="00255B71">
              <w:rPr>
                <w:sz w:val="22"/>
                <w:szCs w:val="22"/>
              </w:rPr>
              <w:t>2016</w:t>
            </w:r>
          </w:p>
        </w:tc>
        <w:tc>
          <w:tcPr>
            <w:tcW w:w="709" w:type="dxa"/>
            <w:gridSpan w:val="3"/>
            <w:shd w:val="clear" w:color="auto" w:fill="D9D9D9" w:themeFill="background1" w:themeFillShade="D9"/>
            <w:textDirection w:val="btLr"/>
            <w:vAlign w:val="center"/>
          </w:tcPr>
          <w:p w:rsidR="003E3E99" w:rsidRPr="00255B71" w:rsidRDefault="003E3E99" w:rsidP="00255B71">
            <w:pPr>
              <w:spacing w:line="240" w:lineRule="auto"/>
              <w:ind w:firstLine="0"/>
              <w:jc w:val="center"/>
              <w:rPr>
                <w:sz w:val="22"/>
                <w:szCs w:val="22"/>
              </w:rPr>
            </w:pPr>
            <w:r w:rsidRPr="00255B71">
              <w:rPr>
                <w:sz w:val="22"/>
                <w:szCs w:val="22"/>
              </w:rPr>
              <w:t>2017</w:t>
            </w:r>
          </w:p>
        </w:tc>
        <w:tc>
          <w:tcPr>
            <w:tcW w:w="1067" w:type="dxa"/>
            <w:gridSpan w:val="3"/>
            <w:shd w:val="clear" w:color="auto" w:fill="D9D9D9" w:themeFill="background1" w:themeFillShade="D9"/>
            <w:textDirection w:val="btLr"/>
            <w:vAlign w:val="center"/>
          </w:tcPr>
          <w:p w:rsidR="003E3E99" w:rsidRPr="00255B71" w:rsidRDefault="003E3E99" w:rsidP="00255B71">
            <w:pPr>
              <w:spacing w:line="240" w:lineRule="auto"/>
              <w:ind w:firstLine="0"/>
              <w:jc w:val="center"/>
              <w:rPr>
                <w:sz w:val="22"/>
                <w:szCs w:val="22"/>
              </w:rPr>
            </w:pPr>
            <w:r w:rsidRPr="00255B71">
              <w:rPr>
                <w:sz w:val="22"/>
                <w:szCs w:val="22"/>
              </w:rPr>
              <w:t>2018</w:t>
            </w:r>
          </w:p>
        </w:tc>
      </w:tr>
      <w:tr w:rsidR="00D65FE6" w:rsidRPr="00FC7E8E" w:rsidTr="00255B71">
        <w:trPr>
          <w:trHeight w:hRule="exact" w:val="1294"/>
        </w:trPr>
        <w:tc>
          <w:tcPr>
            <w:tcW w:w="5603" w:type="dxa"/>
            <w:gridSpan w:val="4"/>
            <w:shd w:val="clear" w:color="auto" w:fill="FFFFFF"/>
          </w:tcPr>
          <w:p w:rsidR="00D65FE6" w:rsidRPr="00255B71" w:rsidRDefault="00D65FE6" w:rsidP="00FC7E8E">
            <w:pPr>
              <w:spacing w:line="240" w:lineRule="auto"/>
              <w:ind w:firstLine="0"/>
              <w:rPr>
                <w:b w:val="0"/>
              </w:rPr>
            </w:pPr>
            <w:r w:rsidRPr="00255B71">
              <w:rPr>
                <w:b w:val="0"/>
              </w:rPr>
              <w:t xml:space="preserve">Firmar parcerias entre </w:t>
            </w:r>
            <w:r w:rsidRPr="00255B71">
              <w:rPr>
                <w:b w:val="0"/>
                <w:i/>
              </w:rPr>
              <w:t>campi</w:t>
            </w:r>
            <w:r w:rsidRPr="00255B71">
              <w:rPr>
                <w:b w:val="0"/>
              </w:rPr>
              <w:t xml:space="preserve"> para promover os cursos de mestrados; Submeter em parceria com o Campus, a proposta de criação de cursos novos em nível de mestrado (submissão de Aplicativos de Propostas de Cursos Novos – APCNs).</w:t>
            </w:r>
          </w:p>
          <w:p w:rsidR="00D65FE6" w:rsidRPr="00255B71" w:rsidRDefault="00D65FE6" w:rsidP="00FC7E8E">
            <w:pPr>
              <w:spacing w:line="240" w:lineRule="auto"/>
              <w:ind w:firstLine="0"/>
              <w:rPr>
                <w:b w:val="0"/>
              </w:rPr>
            </w:pPr>
          </w:p>
        </w:tc>
        <w:tc>
          <w:tcPr>
            <w:tcW w:w="900"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A455C5">
        <w:trPr>
          <w:trHeight w:hRule="exact" w:val="572"/>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META 4:</w:t>
            </w:r>
            <w:r w:rsidR="009410A4" w:rsidRPr="00FC7E8E">
              <w:t xml:space="preserve"> </w:t>
            </w:r>
            <w:r w:rsidRPr="00FC7E8E">
              <w:t>Incentivar o ingresso de todos os técnicos administrativos anualmente, para se qualificar em nível de aperfeiçoamento, especialização e mestrado até 2017, em conformidade com o Plano de Capacitação de cada Campus</w:t>
            </w:r>
          </w:p>
        </w:tc>
      </w:tr>
      <w:tr w:rsidR="00D65FE6" w:rsidRPr="00FC7E8E" w:rsidTr="00A455C5">
        <w:trPr>
          <w:trHeight w:hRule="exact" w:val="440"/>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Indicador: Número de portaria de liberação do servidor</w:t>
            </w:r>
          </w:p>
        </w:tc>
      </w:tr>
      <w:tr w:rsidR="00D65FE6" w:rsidRPr="00FC7E8E" w:rsidTr="00A455C5">
        <w:trPr>
          <w:trHeight w:hRule="exact" w:val="418"/>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Responsável: PPGI</w:t>
            </w:r>
          </w:p>
        </w:tc>
      </w:tr>
      <w:tr w:rsidR="00D65FE6" w:rsidRPr="00FC7E8E" w:rsidTr="00255B71">
        <w:trPr>
          <w:trHeight w:hRule="exact" w:val="696"/>
        </w:trPr>
        <w:tc>
          <w:tcPr>
            <w:tcW w:w="5603" w:type="dxa"/>
            <w:gridSpan w:val="4"/>
            <w:shd w:val="clear" w:color="auto" w:fill="D9D9D9" w:themeFill="background1" w:themeFillShade="D9"/>
            <w:vAlign w:val="center"/>
          </w:tcPr>
          <w:p w:rsidR="00D65FE6" w:rsidRPr="00FC7E8E" w:rsidRDefault="00255B71" w:rsidP="00255B71">
            <w:pPr>
              <w:spacing w:line="240" w:lineRule="auto"/>
              <w:ind w:firstLine="0"/>
              <w:jc w:val="center"/>
            </w:pPr>
            <w:r>
              <w:t>AÇÕES</w:t>
            </w:r>
          </w:p>
        </w:tc>
        <w:tc>
          <w:tcPr>
            <w:tcW w:w="900" w:type="dxa"/>
            <w:gridSpan w:val="4"/>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2014</w:t>
            </w:r>
          </w:p>
        </w:tc>
        <w:tc>
          <w:tcPr>
            <w:tcW w:w="652" w:type="dxa"/>
            <w:gridSpan w:val="3"/>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2015</w:t>
            </w:r>
          </w:p>
        </w:tc>
        <w:tc>
          <w:tcPr>
            <w:tcW w:w="708" w:type="dxa"/>
            <w:gridSpan w:val="4"/>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2016</w:t>
            </w:r>
          </w:p>
        </w:tc>
        <w:tc>
          <w:tcPr>
            <w:tcW w:w="709" w:type="dxa"/>
            <w:gridSpan w:val="3"/>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2017</w:t>
            </w:r>
          </w:p>
        </w:tc>
        <w:tc>
          <w:tcPr>
            <w:tcW w:w="1067" w:type="dxa"/>
            <w:gridSpan w:val="3"/>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2018</w:t>
            </w:r>
          </w:p>
        </w:tc>
      </w:tr>
      <w:tr w:rsidR="00D65FE6" w:rsidRPr="00FC7E8E" w:rsidTr="00255B71">
        <w:trPr>
          <w:trHeight w:hRule="exact" w:val="1161"/>
        </w:trPr>
        <w:tc>
          <w:tcPr>
            <w:tcW w:w="5603" w:type="dxa"/>
            <w:gridSpan w:val="4"/>
            <w:shd w:val="clear" w:color="auto" w:fill="FFFFFF"/>
          </w:tcPr>
          <w:p w:rsidR="00D65FE6" w:rsidRPr="00255B71" w:rsidRDefault="00D65FE6" w:rsidP="00FC7E8E">
            <w:pPr>
              <w:spacing w:line="240" w:lineRule="auto"/>
              <w:ind w:firstLine="0"/>
              <w:rPr>
                <w:b w:val="0"/>
              </w:rPr>
            </w:pPr>
            <w:r w:rsidRPr="00255B71">
              <w:rPr>
                <w:b w:val="0"/>
              </w:rPr>
              <w:t>Ampliar as parcerias nacionais e internacionais entre as Instituições públicas e privadas de ensino, visando à capacitação em nível de aperfeiçoamento, especialização e mestrado;</w:t>
            </w:r>
          </w:p>
        </w:tc>
        <w:tc>
          <w:tcPr>
            <w:tcW w:w="900"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255B71">
        <w:trPr>
          <w:trHeight w:hRule="exact" w:val="720"/>
        </w:trPr>
        <w:tc>
          <w:tcPr>
            <w:tcW w:w="5603" w:type="dxa"/>
            <w:gridSpan w:val="4"/>
            <w:shd w:val="clear" w:color="auto" w:fill="FFFFFF"/>
          </w:tcPr>
          <w:p w:rsidR="00D65FE6" w:rsidRPr="00255B71" w:rsidRDefault="00D65FE6" w:rsidP="00FC7E8E">
            <w:pPr>
              <w:spacing w:line="240" w:lineRule="auto"/>
              <w:ind w:firstLine="0"/>
              <w:rPr>
                <w:b w:val="0"/>
              </w:rPr>
            </w:pPr>
            <w:r w:rsidRPr="00255B71">
              <w:rPr>
                <w:b w:val="0"/>
              </w:rPr>
              <w:t>Incentivar os Campi do IFAM a promoverem cursos de capacitação em desenvolvimento de projetos.</w:t>
            </w:r>
          </w:p>
        </w:tc>
        <w:tc>
          <w:tcPr>
            <w:tcW w:w="900"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A455C5">
        <w:trPr>
          <w:trHeight w:hRule="exact" w:val="559"/>
        </w:trPr>
        <w:tc>
          <w:tcPr>
            <w:tcW w:w="2694" w:type="dxa"/>
            <w:gridSpan w:val="2"/>
            <w:shd w:val="clear" w:color="auto" w:fill="D9D9D9" w:themeFill="background1" w:themeFillShade="D9"/>
          </w:tcPr>
          <w:p w:rsidR="00D65FE6" w:rsidRPr="00FC7E8E" w:rsidRDefault="00D65FE6" w:rsidP="00FC7E8E">
            <w:pPr>
              <w:spacing w:line="240" w:lineRule="auto"/>
              <w:ind w:firstLine="0"/>
            </w:pPr>
            <w:r w:rsidRPr="00FC7E8E">
              <w:t>Objetivo estratégico 6:</w:t>
            </w:r>
          </w:p>
        </w:tc>
        <w:tc>
          <w:tcPr>
            <w:tcW w:w="6945" w:type="dxa"/>
            <w:gridSpan w:val="19"/>
            <w:shd w:val="clear" w:color="auto" w:fill="D9D9D9" w:themeFill="background1" w:themeFillShade="D9"/>
          </w:tcPr>
          <w:p w:rsidR="00D65FE6" w:rsidRPr="00FC7E8E" w:rsidRDefault="00D65FE6" w:rsidP="00FC7E8E">
            <w:pPr>
              <w:spacing w:line="240" w:lineRule="auto"/>
              <w:ind w:firstLine="0"/>
            </w:pPr>
            <w:r w:rsidRPr="00FC7E8E">
              <w:t xml:space="preserve">Ampliar e diversificar a oferta de cursos de pós-graduação </w:t>
            </w:r>
            <w:r w:rsidRPr="00FC7E8E">
              <w:rPr>
                <w:i/>
              </w:rPr>
              <w:t>lato sensu</w:t>
            </w:r>
            <w:r w:rsidRPr="00FC7E8E">
              <w:t>;</w:t>
            </w:r>
          </w:p>
        </w:tc>
      </w:tr>
      <w:tr w:rsidR="00D65FE6" w:rsidRPr="00FC7E8E" w:rsidTr="00A455C5">
        <w:trPr>
          <w:trHeight w:hRule="exact" w:val="559"/>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META 1: Promover nos Campi do IFAM, a criação, anualmente, de no mínimo, um curso de aperfeiçoamento/especialização nas diferentes áreas de conhecimento e modalidades.</w:t>
            </w:r>
          </w:p>
          <w:p w:rsidR="00D65FE6" w:rsidRPr="00FC7E8E" w:rsidRDefault="00D65FE6" w:rsidP="00FC7E8E">
            <w:pPr>
              <w:spacing w:line="240" w:lineRule="auto"/>
              <w:ind w:firstLine="0"/>
            </w:pPr>
          </w:p>
        </w:tc>
      </w:tr>
      <w:tr w:rsidR="00D65FE6" w:rsidRPr="00FC7E8E" w:rsidTr="00A455C5">
        <w:trPr>
          <w:trHeight w:hRule="exact" w:val="289"/>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Indicador: Número de cursos implantados</w:t>
            </w:r>
          </w:p>
        </w:tc>
      </w:tr>
      <w:tr w:rsidR="00D65FE6" w:rsidRPr="00FC7E8E" w:rsidTr="00A455C5">
        <w:trPr>
          <w:trHeight w:hRule="exact" w:val="407"/>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Responsável: PPGI</w:t>
            </w:r>
          </w:p>
        </w:tc>
      </w:tr>
      <w:tr w:rsidR="00D65FE6" w:rsidRPr="00FC7E8E" w:rsidTr="00255B71">
        <w:trPr>
          <w:trHeight w:hRule="exact" w:val="704"/>
        </w:trPr>
        <w:tc>
          <w:tcPr>
            <w:tcW w:w="5603" w:type="dxa"/>
            <w:gridSpan w:val="4"/>
            <w:shd w:val="clear" w:color="auto" w:fill="D9D9D9" w:themeFill="background1" w:themeFillShade="D9"/>
            <w:vAlign w:val="center"/>
          </w:tcPr>
          <w:p w:rsidR="00D65FE6" w:rsidRPr="00FC7E8E" w:rsidRDefault="00255B71" w:rsidP="00255B71">
            <w:pPr>
              <w:spacing w:line="240" w:lineRule="auto"/>
              <w:ind w:firstLine="0"/>
              <w:jc w:val="center"/>
            </w:pPr>
            <w:r>
              <w:t>AÇÕES</w:t>
            </w:r>
          </w:p>
        </w:tc>
        <w:tc>
          <w:tcPr>
            <w:tcW w:w="900" w:type="dxa"/>
            <w:gridSpan w:val="4"/>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2014</w:t>
            </w:r>
          </w:p>
        </w:tc>
        <w:tc>
          <w:tcPr>
            <w:tcW w:w="652" w:type="dxa"/>
            <w:gridSpan w:val="3"/>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2015</w:t>
            </w:r>
          </w:p>
        </w:tc>
        <w:tc>
          <w:tcPr>
            <w:tcW w:w="708" w:type="dxa"/>
            <w:gridSpan w:val="4"/>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2016</w:t>
            </w:r>
          </w:p>
        </w:tc>
        <w:tc>
          <w:tcPr>
            <w:tcW w:w="709" w:type="dxa"/>
            <w:gridSpan w:val="3"/>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2017</w:t>
            </w:r>
          </w:p>
        </w:tc>
        <w:tc>
          <w:tcPr>
            <w:tcW w:w="1067" w:type="dxa"/>
            <w:gridSpan w:val="3"/>
            <w:shd w:val="clear" w:color="auto" w:fill="D9D9D9" w:themeFill="background1" w:themeFillShade="D9"/>
            <w:textDirection w:val="btLr"/>
            <w:vAlign w:val="center"/>
          </w:tcPr>
          <w:p w:rsidR="00D65FE6" w:rsidRPr="00255B71" w:rsidRDefault="00D65FE6" w:rsidP="00255B71">
            <w:pPr>
              <w:spacing w:line="240" w:lineRule="auto"/>
              <w:ind w:firstLine="0"/>
              <w:jc w:val="center"/>
              <w:rPr>
                <w:sz w:val="22"/>
                <w:szCs w:val="22"/>
              </w:rPr>
            </w:pPr>
            <w:r w:rsidRPr="00255B71">
              <w:rPr>
                <w:sz w:val="22"/>
                <w:szCs w:val="22"/>
              </w:rPr>
              <w:t>2018</w:t>
            </w:r>
          </w:p>
        </w:tc>
      </w:tr>
      <w:tr w:rsidR="00D65FE6" w:rsidRPr="00FC7E8E" w:rsidTr="00A455C5">
        <w:trPr>
          <w:trHeight w:hRule="exact" w:val="559"/>
        </w:trPr>
        <w:tc>
          <w:tcPr>
            <w:tcW w:w="5603" w:type="dxa"/>
            <w:gridSpan w:val="4"/>
            <w:shd w:val="clear" w:color="auto" w:fill="FFFFFF"/>
          </w:tcPr>
          <w:p w:rsidR="00D65FE6" w:rsidRPr="00255B71" w:rsidRDefault="00D65FE6" w:rsidP="00FC7E8E">
            <w:pPr>
              <w:spacing w:line="240" w:lineRule="auto"/>
              <w:ind w:firstLine="0"/>
              <w:rPr>
                <w:b w:val="0"/>
              </w:rPr>
            </w:pPr>
            <w:r w:rsidRPr="00255B71">
              <w:rPr>
                <w:b w:val="0"/>
              </w:rPr>
              <w:t>Implantar em parceria com o Campus, cursos de aperfeiçoamento/especialização em diferentes modalidades;</w:t>
            </w:r>
          </w:p>
        </w:tc>
        <w:tc>
          <w:tcPr>
            <w:tcW w:w="900"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255B71">
        <w:trPr>
          <w:trHeight w:hRule="exact" w:val="840"/>
        </w:trPr>
        <w:tc>
          <w:tcPr>
            <w:tcW w:w="5603" w:type="dxa"/>
            <w:gridSpan w:val="4"/>
            <w:shd w:val="clear" w:color="auto" w:fill="FFFFFF"/>
          </w:tcPr>
          <w:p w:rsidR="00D65FE6" w:rsidRPr="00255B71" w:rsidRDefault="00D65FE6" w:rsidP="00FC7E8E">
            <w:pPr>
              <w:spacing w:line="240" w:lineRule="auto"/>
              <w:ind w:firstLine="0"/>
              <w:rPr>
                <w:b w:val="0"/>
              </w:rPr>
            </w:pPr>
            <w:r w:rsidRPr="00255B71">
              <w:rPr>
                <w:b w:val="0"/>
              </w:rPr>
              <w:t>Criar infraestrutura adequada em parceria com o Campus para a realização de cursos de aperfeiçoamento/especializações;</w:t>
            </w:r>
          </w:p>
        </w:tc>
        <w:tc>
          <w:tcPr>
            <w:tcW w:w="900"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255B71">
        <w:trPr>
          <w:trHeight w:hRule="exact" w:val="997"/>
        </w:trPr>
        <w:tc>
          <w:tcPr>
            <w:tcW w:w="5603" w:type="dxa"/>
            <w:gridSpan w:val="4"/>
            <w:shd w:val="clear" w:color="auto" w:fill="FFFFFF"/>
          </w:tcPr>
          <w:p w:rsidR="00D65FE6" w:rsidRPr="00255B71" w:rsidRDefault="00D65FE6" w:rsidP="00FC7E8E">
            <w:pPr>
              <w:spacing w:line="240" w:lineRule="auto"/>
              <w:ind w:firstLine="0"/>
              <w:rPr>
                <w:b w:val="0"/>
              </w:rPr>
            </w:pPr>
            <w:r w:rsidRPr="00255B71">
              <w:rPr>
                <w:b w:val="0"/>
              </w:rPr>
              <w:t>Firmar parcerias com instituições de ensino superior público e privado e agências de fomento, a fim de possibilitar a oferta de cursos de aperfeiçoamento/especializações.</w:t>
            </w:r>
          </w:p>
        </w:tc>
        <w:tc>
          <w:tcPr>
            <w:tcW w:w="900"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255B71">
        <w:trPr>
          <w:trHeight w:hRule="exact" w:val="997"/>
        </w:trPr>
        <w:tc>
          <w:tcPr>
            <w:tcW w:w="5603" w:type="dxa"/>
            <w:gridSpan w:val="4"/>
            <w:tcBorders>
              <w:bottom w:val="single" w:sz="4" w:space="0" w:color="auto"/>
            </w:tcBorders>
            <w:shd w:val="clear" w:color="auto" w:fill="FFFFFF"/>
          </w:tcPr>
          <w:p w:rsidR="00D65FE6" w:rsidRPr="00255B71" w:rsidRDefault="00D65FE6" w:rsidP="00FC7E8E">
            <w:pPr>
              <w:spacing w:line="240" w:lineRule="auto"/>
              <w:ind w:firstLine="0"/>
              <w:rPr>
                <w:b w:val="0"/>
              </w:rPr>
            </w:pPr>
            <w:r w:rsidRPr="00255B71">
              <w:rPr>
                <w:b w:val="0"/>
              </w:rPr>
              <w:lastRenderedPageBreak/>
              <w:t xml:space="preserve">Implantar cursos de especialização em parcerias com secretarias de educação e/ou empresas privadas através de convênio via Fundação de Apoio. </w:t>
            </w:r>
          </w:p>
        </w:tc>
        <w:tc>
          <w:tcPr>
            <w:tcW w:w="900" w:type="dxa"/>
            <w:gridSpan w:val="4"/>
            <w:tcBorders>
              <w:bottom w:val="single" w:sz="4" w:space="0" w:color="auto"/>
            </w:tcBorders>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652" w:type="dxa"/>
            <w:gridSpan w:val="3"/>
            <w:tcBorders>
              <w:bottom w:val="single" w:sz="4" w:space="0" w:color="auto"/>
            </w:tcBorders>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8" w:type="dxa"/>
            <w:gridSpan w:val="4"/>
            <w:tcBorders>
              <w:bottom w:val="single" w:sz="4" w:space="0" w:color="auto"/>
            </w:tcBorders>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709" w:type="dxa"/>
            <w:gridSpan w:val="3"/>
            <w:tcBorders>
              <w:bottom w:val="single" w:sz="4" w:space="0" w:color="auto"/>
            </w:tcBorders>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c>
          <w:tcPr>
            <w:tcW w:w="1067" w:type="dxa"/>
            <w:gridSpan w:val="3"/>
            <w:tcBorders>
              <w:bottom w:val="single" w:sz="4" w:space="0" w:color="auto"/>
            </w:tcBorders>
            <w:shd w:val="clear" w:color="auto" w:fill="FFFFFF"/>
            <w:vAlign w:val="center"/>
          </w:tcPr>
          <w:p w:rsidR="00D65FE6" w:rsidRPr="00255B71" w:rsidRDefault="00D65FE6" w:rsidP="00255B71">
            <w:pPr>
              <w:spacing w:line="240" w:lineRule="auto"/>
              <w:ind w:firstLine="0"/>
              <w:jc w:val="center"/>
              <w:rPr>
                <w:b w:val="0"/>
                <w:sz w:val="20"/>
                <w:szCs w:val="20"/>
              </w:rPr>
            </w:pPr>
            <w:r w:rsidRPr="00255B71">
              <w:rPr>
                <w:b w:val="0"/>
                <w:sz w:val="20"/>
                <w:szCs w:val="20"/>
              </w:rPr>
              <w:t>20%</w:t>
            </w:r>
          </w:p>
        </w:tc>
      </w:tr>
      <w:tr w:rsidR="00D65FE6" w:rsidRPr="00FC7E8E" w:rsidTr="00255B71">
        <w:trPr>
          <w:trHeight w:hRule="exact" w:val="1002"/>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META 3: Promover no IFAM, a criação, a cada dois anos, de um curso de mestrado nas diferentes áreas de conhecimento e modalidades. Buscar a excelência nos cursos de mestrado visando: a avaliação da CAPES - conceito 4 até 2018.</w:t>
            </w:r>
          </w:p>
        </w:tc>
      </w:tr>
      <w:tr w:rsidR="00D65FE6" w:rsidRPr="00FC7E8E" w:rsidTr="007A7727">
        <w:trPr>
          <w:trHeight w:hRule="exact" w:val="387"/>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Indicador: Número de cursos implantados</w:t>
            </w:r>
          </w:p>
        </w:tc>
      </w:tr>
      <w:tr w:rsidR="00D65FE6" w:rsidRPr="00FC7E8E" w:rsidTr="007A7727">
        <w:trPr>
          <w:trHeight w:hRule="exact" w:val="562"/>
        </w:trPr>
        <w:tc>
          <w:tcPr>
            <w:tcW w:w="9639" w:type="dxa"/>
            <w:gridSpan w:val="21"/>
            <w:shd w:val="clear" w:color="auto" w:fill="D9D9D9" w:themeFill="background1" w:themeFillShade="D9"/>
          </w:tcPr>
          <w:p w:rsidR="00D65FE6" w:rsidRPr="00FC7E8E" w:rsidRDefault="00D65FE6" w:rsidP="00FC7E8E">
            <w:pPr>
              <w:spacing w:line="240" w:lineRule="auto"/>
              <w:ind w:firstLine="0"/>
            </w:pPr>
            <w:r w:rsidRPr="00FC7E8E">
              <w:t>Responsável: PPGI</w:t>
            </w:r>
          </w:p>
        </w:tc>
      </w:tr>
      <w:tr w:rsidR="00D65FE6" w:rsidRPr="00FC7E8E" w:rsidTr="007A7727">
        <w:trPr>
          <w:trHeight w:hRule="exact" w:val="697"/>
        </w:trPr>
        <w:tc>
          <w:tcPr>
            <w:tcW w:w="5603" w:type="dxa"/>
            <w:gridSpan w:val="4"/>
            <w:shd w:val="clear" w:color="auto" w:fill="D9D9D9" w:themeFill="background1" w:themeFillShade="D9"/>
          </w:tcPr>
          <w:p w:rsidR="00715D39" w:rsidRPr="00FC7E8E" w:rsidRDefault="00715D39" w:rsidP="00FC7E8E">
            <w:pPr>
              <w:spacing w:line="240" w:lineRule="auto"/>
              <w:ind w:firstLine="0"/>
            </w:pPr>
          </w:p>
          <w:p w:rsidR="00D65FE6" w:rsidRPr="00FC7E8E" w:rsidRDefault="005D0CE1" w:rsidP="00FC7E8E">
            <w:pPr>
              <w:spacing w:line="240" w:lineRule="auto"/>
              <w:ind w:firstLine="0"/>
              <w:jc w:val="center"/>
              <w:rPr>
                <w:iCs/>
              </w:rPr>
            </w:pPr>
            <w:r>
              <w:t>AÇÕES</w:t>
            </w:r>
          </w:p>
        </w:tc>
        <w:tc>
          <w:tcPr>
            <w:tcW w:w="900" w:type="dxa"/>
            <w:gridSpan w:val="4"/>
            <w:shd w:val="clear" w:color="auto" w:fill="D9D9D9" w:themeFill="background1" w:themeFillShade="D9"/>
            <w:textDirection w:val="btLr"/>
            <w:vAlign w:val="center"/>
          </w:tcPr>
          <w:p w:rsidR="00D65FE6" w:rsidRPr="00FC7E8E" w:rsidRDefault="00D65FE6" w:rsidP="00FC7E8E">
            <w:pPr>
              <w:spacing w:line="240" w:lineRule="auto"/>
              <w:ind w:firstLine="0"/>
              <w:jc w:val="center"/>
              <w:rPr>
                <w:sz w:val="22"/>
                <w:szCs w:val="22"/>
              </w:rPr>
            </w:pPr>
            <w:r w:rsidRPr="00FC7E8E">
              <w:rPr>
                <w:sz w:val="22"/>
                <w:szCs w:val="22"/>
              </w:rPr>
              <w:t>2014</w:t>
            </w:r>
          </w:p>
        </w:tc>
        <w:tc>
          <w:tcPr>
            <w:tcW w:w="652" w:type="dxa"/>
            <w:gridSpan w:val="3"/>
            <w:shd w:val="clear" w:color="auto" w:fill="D9D9D9" w:themeFill="background1" w:themeFillShade="D9"/>
            <w:textDirection w:val="btLr"/>
            <w:vAlign w:val="center"/>
          </w:tcPr>
          <w:p w:rsidR="00D65FE6" w:rsidRPr="00FC7E8E" w:rsidRDefault="00D65FE6" w:rsidP="00FC7E8E">
            <w:pPr>
              <w:spacing w:line="240" w:lineRule="auto"/>
              <w:ind w:firstLine="0"/>
              <w:jc w:val="center"/>
              <w:rPr>
                <w:sz w:val="22"/>
                <w:szCs w:val="22"/>
              </w:rPr>
            </w:pPr>
            <w:r w:rsidRPr="00FC7E8E">
              <w:rPr>
                <w:sz w:val="22"/>
                <w:szCs w:val="22"/>
              </w:rPr>
              <w:t>2015</w:t>
            </w:r>
          </w:p>
        </w:tc>
        <w:tc>
          <w:tcPr>
            <w:tcW w:w="708" w:type="dxa"/>
            <w:gridSpan w:val="4"/>
            <w:shd w:val="clear" w:color="auto" w:fill="D9D9D9" w:themeFill="background1" w:themeFillShade="D9"/>
            <w:textDirection w:val="btLr"/>
            <w:vAlign w:val="center"/>
          </w:tcPr>
          <w:p w:rsidR="00D65FE6" w:rsidRPr="00FC7E8E" w:rsidRDefault="00D65FE6" w:rsidP="00FC7E8E">
            <w:pPr>
              <w:spacing w:line="240" w:lineRule="auto"/>
              <w:ind w:firstLine="0"/>
              <w:jc w:val="center"/>
              <w:rPr>
                <w:sz w:val="22"/>
                <w:szCs w:val="22"/>
              </w:rPr>
            </w:pPr>
            <w:r w:rsidRPr="00FC7E8E">
              <w:rPr>
                <w:sz w:val="22"/>
                <w:szCs w:val="22"/>
              </w:rPr>
              <w:t>2016</w:t>
            </w:r>
          </w:p>
        </w:tc>
        <w:tc>
          <w:tcPr>
            <w:tcW w:w="709" w:type="dxa"/>
            <w:gridSpan w:val="3"/>
            <w:shd w:val="clear" w:color="auto" w:fill="D9D9D9" w:themeFill="background1" w:themeFillShade="D9"/>
            <w:textDirection w:val="btLr"/>
            <w:vAlign w:val="center"/>
          </w:tcPr>
          <w:p w:rsidR="00D65FE6" w:rsidRPr="00FC7E8E" w:rsidRDefault="00D65FE6" w:rsidP="00FC7E8E">
            <w:pPr>
              <w:spacing w:line="240" w:lineRule="auto"/>
              <w:ind w:firstLine="0"/>
              <w:jc w:val="center"/>
              <w:rPr>
                <w:sz w:val="22"/>
                <w:szCs w:val="22"/>
              </w:rPr>
            </w:pPr>
            <w:r w:rsidRPr="00FC7E8E">
              <w:rPr>
                <w:sz w:val="22"/>
                <w:szCs w:val="22"/>
              </w:rPr>
              <w:t>2017</w:t>
            </w:r>
          </w:p>
        </w:tc>
        <w:tc>
          <w:tcPr>
            <w:tcW w:w="1067" w:type="dxa"/>
            <w:gridSpan w:val="3"/>
            <w:shd w:val="clear" w:color="auto" w:fill="D9D9D9" w:themeFill="background1" w:themeFillShade="D9"/>
            <w:textDirection w:val="btLr"/>
            <w:vAlign w:val="center"/>
          </w:tcPr>
          <w:p w:rsidR="00D65FE6" w:rsidRPr="00FC7E8E" w:rsidRDefault="00D65FE6" w:rsidP="00FC7E8E">
            <w:pPr>
              <w:spacing w:line="240" w:lineRule="auto"/>
              <w:ind w:firstLine="0"/>
              <w:jc w:val="center"/>
              <w:rPr>
                <w:sz w:val="22"/>
                <w:szCs w:val="22"/>
              </w:rPr>
            </w:pPr>
            <w:r w:rsidRPr="00FC7E8E">
              <w:rPr>
                <w:sz w:val="22"/>
                <w:szCs w:val="22"/>
              </w:rPr>
              <w:t>2018</w:t>
            </w:r>
          </w:p>
        </w:tc>
      </w:tr>
      <w:tr w:rsidR="00D65FE6" w:rsidRPr="00FC7E8E" w:rsidTr="00FC7E8E">
        <w:trPr>
          <w:trHeight w:hRule="exact" w:val="795"/>
        </w:trPr>
        <w:tc>
          <w:tcPr>
            <w:tcW w:w="5603" w:type="dxa"/>
            <w:gridSpan w:val="4"/>
            <w:shd w:val="clear" w:color="auto" w:fill="FFFFFF"/>
          </w:tcPr>
          <w:p w:rsidR="00D65FE6" w:rsidRPr="00FC7E8E" w:rsidRDefault="00D65FE6" w:rsidP="00FC7E8E">
            <w:pPr>
              <w:spacing w:line="240" w:lineRule="auto"/>
              <w:ind w:firstLine="0"/>
              <w:rPr>
                <w:b w:val="0"/>
              </w:rPr>
            </w:pPr>
            <w:r w:rsidRPr="00FC7E8E">
              <w:rPr>
                <w:b w:val="0"/>
              </w:rPr>
              <w:t>Captar recursos financeiros junto a Agências de Fomento para bolsas de pós-graduação.</w:t>
            </w:r>
          </w:p>
        </w:tc>
        <w:tc>
          <w:tcPr>
            <w:tcW w:w="900"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rsidTr="00255B71">
        <w:trPr>
          <w:trHeight w:hRule="exact" w:val="990"/>
        </w:trPr>
        <w:tc>
          <w:tcPr>
            <w:tcW w:w="5603" w:type="dxa"/>
            <w:gridSpan w:val="4"/>
            <w:shd w:val="clear" w:color="auto" w:fill="FFFFFF"/>
          </w:tcPr>
          <w:p w:rsidR="00D65FE6" w:rsidRPr="00FC7E8E" w:rsidRDefault="00D65FE6" w:rsidP="00FC7E8E">
            <w:pPr>
              <w:spacing w:line="240" w:lineRule="auto"/>
              <w:ind w:firstLine="0"/>
              <w:rPr>
                <w:b w:val="0"/>
              </w:rPr>
            </w:pPr>
            <w:r w:rsidRPr="00FC7E8E">
              <w:rPr>
                <w:b w:val="0"/>
              </w:rPr>
              <w:t xml:space="preserve">Priorizar por meio de edital de apoio financeiro à publicação de artigos científicos em periódicos classificados pela CAPES de </w:t>
            </w:r>
            <w:r w:rsidRPr="00FC7E8E">
              <w:rPr>
                <w:b w:val="0"/>
                <w:i/>
              </w:rPr>
              <w:t>Qualis</w:t>
            </w:r>
            <w:r w:rsidRPr="00FC7E8E">
              <w:rPr>
                <w:b w:val="0"/>
              </w:rPr>
              <w:t xml:space="preserve"> A e B.</w:t>
            </w:r>
          </w:p>
        </w:tc>
        <w:tc>
          <w:tcPr>
            <w:tcW w:w="900"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rsidTr="007A31EC">
        <w:trPr>
          <w:trHeight w:hRule="exact" w:val="521"/>
        </w:trPr>
        <w:tc>
          <w:tcPr>
            <w:tcW w:w="5603" w:type="dxa"/>
            <w:gridSpan w:val="4"/>
            <w:shd w:val="clear" w:color="auto" w:fill="FFFFFF"/>
          </w:tcPr>
          <w:p w:rsidR="00D65FE6" w:rsidRPr="00FC7E8E" w:rsidRDefault="00D65FE6" w:rsidP="00FC7E8E">
            <w:pPr>
              <w:spacing w:line="240" w:lineRule="auto"/>
              <w:ind w:firstLine="0"/>
              <w:rPr>
                <w:b w:val="0"/>
              </w:rPr>
            </w:pPr>
            <w:r w:rsidRPr="00FC7E8E">
              <w:rPr>
                <w:b w:val="0"/>
              </w:rPr>
              <w:t>Ampliar a infraestrutura do mestrado no IFAM.</w:t>
            </w:r>
          </w:p>
        </w:tc>
        <w:tc>
          <w:tcPr>
            <w:tcW w:w="900"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rsidTr="00255B71">
        <w:trPr>
          <w:trHeight w:hRule="exact" w:val="726"/>
        </w:trPr>
        <w:tc>
          <w:tcPr>
            <w:tcW w:w="5603" w:type="dxa"/>
            <w:gridSpan w:val="4"/>
            <w:shd w:val="clear" w:color="auto" w:fill="FFFFFF"/>
          </w:tcPr>
          <w:p w:rsidR="00D65FE6" w:rsidRPr="00FC7E8E" w:rsidRDefault="00D65FE6" w:rsidP="00FC7E8E">
            <w:pPr>
              <w:spacing w:line="240" w:lineRule="auto"/>
              <w:ind w:firstLine="0"/>
              <w:rPr>
                <w:b w:val="0"/>
              </w:rPr>
            </w:pPr>
            <w:r w:rsidRPr="00FC7E8E">
              <w:rPr>
                <w:b w:val="0"/>
              </w:rPr>
              <w:t>Firmar parcerias com Instituições de pesquisa para compartilhar o uso de infraestrutura.</w:t>
            </w:r>
          </w:p>
        </w:tc>
        <w:tc>
          <w:tcPr>
            <w:tcW w:w="900"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20%</w:t>
            </w:r>
          </w:p>
        </w:tc>
      </w:tr>
      <w:tr w:rsidR="00D65FE6" w:rsidRPr="00FC7E8E" w:rsidTr="00255B71">
        <w:trPr>
          <w:trHeight w:hRule="exact" w:val="708"/>
        </w:trPr>
        <w:tc>
          <w:tcPr>
            <w:tcW w:w="5603" w:type="dxa"/>
            <w:gridSpan w:val="4"/>
            <w:tcBorders>
              <w:bottom w:val="single" w:sz="4" w:space="0" w:color="auto"/>
            </w:tcBorders>
            <w:shd w:val="clear" w:color="auto" w:fill="FFFFFF"/>
          </w:tcPr>
          <w:p w:rsidR="00D65FE6" w:rsidRPr="00FC7E8E" w:rsidRDefault="00D65FE6" w:rsidP="00FC7E8E">
            <w:pPr>
              <w:spacing w:line="240" w:lineRule="auto"/>
              <w:ind w:firstLine="0"/>
              <w:rPr>
                <w:b w:val="0"/>
              </w:rPr>
            </w:pPr>
            <w:r w:rsidRPr="00FC7E8E">
              <w:rPr>
                <w:b w:val="0"/>
              </w:rPr>
              <w:t xml:space="preserve">Firmar parcerias entre os </w:t>
            </w:r>
            <w:r w:rsidRPr="00FC7E8E">
              <w:rPr>
                <w:b w:val="0"/>
                <w:i/>
              </w:rPr>
              <w:t>campi</w:t>
            </w:r>
            <w:r w:rsidRPr="00FC7E8E">
              <w:rPr>
                <w:b w:val="0"/>
              </w:rPr>
              <w:t xml:space="preserve"> para promover os cursos de mestrados.</w:t>
            </w:r>
          </w:p>
        </w:tc>
        <w:tc>
          <w:tcPr>
            <w:tcW w:w="900" w:type="dxa"/>
            <w:gridSpan w:val="4"/>
            <w:tcBorders>
              <w:bottom w:val="single" w:sz="4" w:space="0" w:color="auto"/>
            </w:tcBorders>
            <w:shd w:val="clear" w:color="auto" w:fill="FFFFFF"/>
            <w:vAlign w:val="center"/>
          </w:tcPr>
          <w:p w:rsidR="00D65FE6" w:rsidRPr="00FC7E8E" w:rsidRDefault="00D65FE6" w:rsidP="00FC7E8E">
            <w:pPr>
              <w:spacing w:line="240" w:lineRule="auto"/>
              <w:ind w:firstLine="0"/>
              <w:jc w:val="center"/>
              <w:rPr>
                <w:b w:val="0"/>
                <w:sz w:val="20"/>
                <w:szCs w:val="20"/>
              </w:rPr>
            </w:pPr>
          </w:p>
        </w:tc>
        <w:tc>
          <w:tcPr>
            <w:tcW w:w="652" w:type="dxa"/>
            <w:gridSpan w:val="3"/>
            <w:tcBorders>
              <w:bottom w:val="single" w:sz="4" w:space="0" w:color="auto"/>
            </w:tcBorders>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25%</w:t>
            </w:r>
          </w:p>
        </w:tc>
        <w:tc>
          <w:tcPr>
            <w:tcW w:w="708" w:type="dxa"/>
            <w:gridSpan w:val="4"/>
            <w:tcBorders>
              <w:bottom w:val="single" w:sz="4" w:space="0" w:color="auto"/>
            </w:tcBorders>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25%</w:t>
            </w:r>
          </w:p>
        </w:tc>
        <w:tc>
          <w:tcPr>
            <w:tcW w:w="709" w:type="dxa"/>
            <w:gridSpan w:val="3"/>
            <w:tcBorders>
              <w:bottom w:val="single" w:sz="4" w:space="0" w:color="auto"/>
            </w:tcBorders>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25%</w:t>
            </w:r>
          </w:p>
        </w:tc>
        <w:tc>
          <w:tcPr>
            <w:tcW w:w="1067" w:type="dxa"/>
            <w:gridSpan w:val="3"/>
            <w:tcBorders>
              <w:bottom w:val="single" w:sz="4" w:space="0" w:color="auto"/>
            </w:tcBorders>
            <w:shd w:val="clear" w:color="auto" w:fill="FFFFFF"/>
            <w:vAlign w:val="center"/>
          </w:tcPr>
          <w:p w:rsidR="00D65FE6" w:rsidRPr="00FC7E8E" w:rsidRDefault="00D65FE6" w:rsidP="00FC7E8E">
            <w:pPr>
              <w:spacing w:line="240" w:lineRule="auto"/>
              <w:ind w:firstLine="0"/>
              <w:jc w:val="center"/>
              <w:rPr>
                <w:b w:val="0"/>
                <w:sz w:val="20"/>
                <w:szCs w:val="20"/>
              </w:rPr>
            </w:pPr>
            <w:r w:rsidRPr="00FC7E8E">
              <w:rPr>
                <w:b w:val="0"/>
                <w:sz w:val="20"/>
                <w:szCs w:val="20"/>
              </w:rPr>
              <w:t>25%</w:t>
            </w:r>
          </w:p>
        </w:tc>
      </w:tr>
      <w:tr w:rsidR="00D65FE6" w:rsidRPr="00FC7E8E" w:rsidTr="007A31EC">
        <w:trPr>
          <w:trHeight w:hRule="exact" w:val="944"/>
        </w:trPr>
        <w:tc>
          <w:tcPr>
            <w:tcW w:w="3402" w:type="dxa"/>
            <w:gridSpan w:val="3"/>
            <w:shd w:val="clear" w:color="auto" w:fill="D9D9D9" w:themeFill="background1" w:themeFillShade="D9"/>
          </w:tcPr>
          <w:p w:rsidR="00715D39" w:rsidRPr="00FC7E8E" w:rsidRDefault="00715D39" w:rsidP="00FC7E8E">
            <w:pPr>
              <w:spacing w:line="240" w:lineRule="auto"/>
              <w:ind w:firstLine="0"/>
            </w:pPr>
          </w:p>
          <w:p w:rsidR="00D65FE6" w:rsidRPr="00FC7E8E" w:rsidRDefault="00D65FE6" w:rsidP="00FC7E8E">
            <w:pPr>
              <w:spacing w:line="240" w:lineRule="auto"/>
              <w:ind w:firstLine="0"/>
            </w:pPr>
            <w:r w:rsidRPr="00FC7E8E">
              <w:t xml:space="preserve">Objetivo estratégico 7 </w:t>
            </w:r>
            <w:r w:rsidRPr="00FC7E8E">
              <w:softHyphen/>
            </w:r>
            <w:r w:rsidRPr="00FC7E8E">
              <w:softHyphen/>
            </w:r>
            <w:r w:rsidRPr="00FC7E8E">
              <w:softHyphen/>
            </w:r>
          </w:p>
        </w:tc>
        <w:tc>
          <w:tcPr>
            <w:tcW w:w="6237" w:type="dxa"/>
            <w:gridSpan w:val="18"/>
            <w:shd w:val="clear" w:color="auto" w:fill="D9D9D9" w:themeFill="background1" w:themeFillShade="D9"/>
          </w:tcPr>
          <w:p w:rsidR="00D65FE6" w:rsidRPr="00FC7E8E" w:rsidRDefault="00D65FE6" w:rsidP="00FC7E8E">
            <w:pPr>
              <w:spacing w:line="240" w:lineRule="auto"/>
              <w:ind w:firstLine="0"/>
            </w:pPr>
            <w:r w:rsidRPr="00FC7E8E">
              <w:t>Realizar e estimular a pesquisa aplicada, a produção cultural, o empreendedorismo, o cooperativismo e o desenvolvimento científico e tecnológico no âmbito do IFAM</w:t>
            </w:r>
          </w:p>
        </w:tc>
      </w:tr>
      <w:tr w:rsidR="005C77F9" w:rsidRPr="00FC7E8E" w:rsidTr="00255B71">
        <w:trPr>
          <w:trHeight w:hRule="exact" w:val="664"/>
        </w:trPr>
        <w:tc>
          <w:tcPr>
            <w:tcW w:w="9639" w:type="dxa"/>
            <w:gridSpan w:val="21"/>
            <w:shd w:val="clear" w:color="auto" w:fill="D9D9D9" w:themeFill="background1" w:themeFillShade="D9"/>
          </w:tcPr>
          <w:p w:rsidR="005C77F9" w:rsidRPr="00FC7E8E" w:rsidRDefault="005C77F9" w:rsidP="00FC7E8E">
            <w:pPr>
              <w:spacing w:line="240" w:lineRule="auto"/>
              <w:ind w:firstLine="0"/>
            </w:pPr>
            <w:r w:rsidRPr="00FC7E8E">
              <w:t>META 1: Difundir a cultura de inovação tecnológica e da propriedade intelectual em todos os Campi do IFAM até 2018.</w:t>
            </w:r>
          </w:p>
          <w:p w:rsidR="005C77F9" w:rsidRPr="00FC7E8E" w:rsidRDefault="005C77F9" w:rsidP="00FC7E8E">
            <w:pPr>
              <w:spacing w:line="240" w:lineRule="auto"/>
              <w:ind w:firstLine="0"/>
            </w:pPr>
          </w:p>
        </w:tc>
      </w:tr>
      <w:tr w:rsidR="005C77F9" w:rsidRPr="00FC7E8E" w:rsidTr="007A7727">
        <w:trPr>
          <w:trHeight w:hRule="exact" w:val="426"/>
        </w:trPr>
        <w:tc>
          <w:tcPr>
            <w:tcW w:w="9639" w:type="dxa"/>
            <w:gridSpan w:val="21"/>
            <w:shd w:val="clear" w:color="auto" w:fill="D9D9D9" w:themeFill="background1" w:themeFillShade="D9"/>
          </w:tcPr>
          <w:p w:rsidR="005C77F9" w:rsidRPr="00FC7E8E" w:rsidRDefault="005C77F9" w:rsidP="00FC7E8E">
            <w:pPr>
              <w:spacing w:line="240" w:lineRule="auto"/>
              <w:ind w:firstLine="0"/>
            </w:pPr>
            <w:r w:rsidRPr="00FC7E8E">
              <w:t>Indicador: Número de eventos promovidos nos campus do IFAM sobre o Tema</w:t>
            </w:r>
          </w:p>
        </w:tc>
      </w:tr>
      <w:tr w:rsidR="005C77F9" w:rsidRPr="00FC7E8E" w:rsidTr="007A7727">
        <w:trPr>
          <w:trHeight w:hRule="exact" w:val="419"/>
        </w:trPr>
        <w:tc>
          <w:tcPr>
            <w:tcW w:w="9639" w:type="dxa"/>
            <w:gridSpan w:val="21"/>
            <w:shd w:val="clear" w:color="auto" w:fill="D9D9D9" w:themeFill="background1" w:themeFillShade="D9"/>
          </w:tcPr>
          <w:p w:rsidR="005C77F9" w:rsidRPr="00FC7E8E" w:rsidRDefault="005C77F9" w:rsidP="00FC7E8E">
            <w:pPr>
              <w:spacing w:line="240" w:lineRule="auto"/>
              <w:ind w:firstLine="0"/>
            </w:pPr>
            <w:r w:rsidRPr="00FC7E8E">
              <w:t>Responsável: PPGI</w:t>
            </w:r>
          </w:p>
        </w:tc>
      </w:tr>
      <w:tr w:rsidR="005C77F9" w:rsidRPr="00FC7E8E" w:rsidTr="007A7727">
        <w:trPr>
          <w:trHeight w:hRule="exact" w:val="708"/>
        </w:trPr>
        <w:tc>
          <w:tcPr>
            <w:tcW w:w="5603" w:type="dxa"/>
            <w:gridSpan w:val="4"/>
            <w:shd w:val="clear" w:color="auto" w:fill="D9D9D9" w:themeFill="background1" w:themeFillShade="D9"/>
          </w:tcPr>
          <w:p w:rsidR="00C54315" w:rsidRPr="00FC7E8E" w:rsidRDefault="00C54315" w:rsidP="00FC7E8E">
            <w:pPr>
              <w:spacing w:line="240" w:lineRule="auto"/>
              <w:ind w:firstLine="0"/>
            </w:pPr>
          </w:p>
          <w:p w:rsidR="005C77F9" w:rsidRPr="00FC7E8E" w:rsidRDefault="005D0CE1" w:rsidP="00FC7E8E">
            <w:pPr>
              <w:spacing w:line="240" w:lineRule="auto"/>
              <w:ind w:firstLine="0"/>
              <w:jc w:val="center"/>
              <w:rPr>
                <w:iCs/>
              </w:rPr>
            </w:pPr>
            <w:r>
              <w:t>AÇÕES</w:t>
            </w:r>
          </w:p>
        </w:tc>
        <w:tc>
          <w:tcPr>
            <w:tcW w:w="900" w:type="dxa"/>
            <w:gridSpan w:val="4"/>
            <w:shd w:val="clear" w:color="auto" w:fill="D9D9D9" w:themeFill="background1" w:themeFillShade="D9"/>
            <w:textDirection w:val="btLr"/>
            <w:vAlign w:val="center"/>
          </w:tcPr>
          <w:p w:rsidR="005C77F9" w:rsidRPr="00FC7E8E" w:rsidRDefault="005C77F9" w:rsidP="00FC7E8E">
            <w:pPr>
              <w:spacing w:line="240" w:lineRule="auto"/>
              <w:ind w:firstLine="0"/>
              <w:jc w:val="center"/>
              <w:rPr>
                <w:sz w:val="22"/>
                <w:szCs w:val="22"/>
              </w:rPr>
            </w:pPr>
            <w:r w:rsidRPr="00FC7E8E">
              <w:rPr>
                <w:sz w:val="22"/>
                <w:szCs w:val="22"/>
              </w:rPr>
              <w:t>2014</w:t>
            </w:r>
          </w:p>
        </w:tc>
        <w:tc>
          <w:tcPr>
            <w:tcW w:w="652" w:type="dxa"/>
            <w:gridSpan w:val="3"/>
            <w:shd w:val="clear" w:color="auto" w:fill="D9D9D9" w:themeFill="background1" w:themeFillShade="D9"/>
            <w:textDirection w:val="btLr"/>
            <w:vAlign w:val="center"/>
          </w:tcPr>
          <w:p w:rsidR="005C77F9" w:rsidRPr="00FC7E8E" w:rsidRDefault="005C77F9" w:rsidP="00FC7E8E">
            <w:pPr>
              <w:spacing w:line="240" w:lineRule="auto"/>
              <w:ind w:firstLine="0"/>
              <w:jc w:val="center"/>
              <w:rPr>
                <w:sz w:val="22"/>
                <w:szCs w:val="22"/>
              </w:rPr>
            </w:pPr>
            <w:r w:rsidRPr="00FC7E8E">
              <w:rPr>
                <w:sz w:val="22"/>
                <w:szCs w:val="22"/>
              </w:rPr>
              <w:t>2015</w:t>
            </w:r>
          </w:p>
        </w:tc>
        <w:tc>
          <w:tcPr>
            <w:tcW w:w="708" w:type="dxa"/>
            <w:gridSpan w:val="4"/>
            <w:shd w:val="clear" w:color="auto" w:fill="D9D9D9" w:themeFill="background1" w:themeFillShade="D9"/>
            <w:textDirection w:val="btLr"/>
            <w:vAlign w:val="center"/>
          </w:tcPr>
          <w:p w:rsidR="005C77F9" w:rsidRPr="00FC7E8E" w:rsidRDefault="005C77F9" w:rsidP="00FC7E8E">
            <w:pPr>
              <w:spacing w:line="240" w:lineRule="auto"/>
              <w:ind w:firstLine="0"/>
              <w:jc w:val="center"/>
              <w:rPr>
                <w:sz w:val="22"/>
                <w:szCs w:val="22"/>
              </w:rPr>
            </w:pPr>
            <w:r w:rsidRPr="00FC7E8E">
              <w:rPr>
                <w:sz w:val="22"/>
                <w:szCs w:val="22"/>
              </w:rPr>
              <w:t>2016</w:t>
            </w:r>
          </w:p>
        </w:tc>
        <w:tc>
          <w:tcPr>
            <w:tcW w:w="709" w:type="dxa"/>
            <w:gridSpan w:val="3"/>
            <w:shd w:val="clear" w:color="auto" w:fill="D9D9D9" w:themeFill="background1" w:themeFillShade="D9"/>
            <w:textDirection w:val="btLr"/>
            <w:vAlign w:val="center"/>
          </w:tcPr>
          <w:p w:rsidR="005C77F9" w:rsidRPr="00FC7E8E" w:rsidRDefault="005C77F9" w:rsidP="00FC7E8E">
            <w:pPr>
              <w:spacing w:line="240" w:lineRule="auto"/>
              <w:ind w:firstLine="0"/>
              <w:jc w:val="center"/>
              <w:rPr>
                <w:sz w:val="22"/>
                <w:szCs w:val="22"/>
              </w:rPr>
            </w:pPr>
            <w:r w:rsidRPr="00FC7E8E">
              <w:rPr>
                <w:sz w:val="22"/>
                <w:szCs w:val="22"/>
              </w:rPr>
              <w:t>2017</w:t>
            </w:r>
          </w:p>
        </w:tc>
        <w:tc>
          <w:tcPr>
            <w:tcW w:w="1067" w:type="dxa"/>
            <w:gridSpan w:val="3"/>
            <w:shd w:val="clear" w:color="auto" w:fill="D9D9D9" w:themeFill="background1" w:themeFillShade="D9"/>
            <w:textDirection w:val="btLr"/>
            <w:vAlign w:val="center"/>
          </w:tcPr>
          <w:p w:rsidR="005C77F9" w:rsidRPr="00FC7E8E" w:rsidRDefault="005C77F9" w:rsidP="00FC7E8E">
            <w:pPr>
              <w:spacing w:line="240" w:lineRule="auto"/>
              <w:ind w:firstLine="0"/>
              <w:jc w:val="center"/>
              <w:rPr>
                <w:sz w:val="22"/>
                <w:szCs w:val="22"/>
              </w:rPr>
            </w:pPr>
            <w:r w:rsidRPr="00FC7E8E">
              <w:rPr>
                <w:sz w:val="22"/>
                <w:szCs w:val="22"/>
              </w:rPr>
              <w:t>2018</w:t>
            </w:r>
          </w:p>
        </w:tc>
      </w:tr>
      <w:tr w:rsidR="005C77F9" w:rsidRPr="00FC7E8E" w:rsidTr="00255B71">
        <w:trPr>
          <w:trHeight w:hRule="exact" w:val="710"/>
        </w:trPr>
        <w:tc>
          <w:tcPr>
            <w:tcW w:w="5603" w:type="dxa"/>
            <w:gridSpan w:val="4"/>
            <w:shd w:val="clear" w:color="auto" w:fill="FFFFFF"/>
          </w:tcPr>
          <w:p w:rsidR="005C77F9" w:rsidRPr="00FC7E8E" w:rsidRDefault="005C77F9" w:rsidP="00FC7E8E">
            <w:pPr>
              <w:spacing w:line="240" w:lineRule="auto"/>
              <w:ind w:firstLine="0"/>
              <w:rPr>
                <w:b w:val="0"/>
              </w:rPr>
            </w:pPr>
            <w:r w:rsidRPr="00FC7E8E">
              <w:rPr>
                <w:b w:val="0"/>
              </w:rPr>
              <w:t>Realizar eventos objetivando a difusão da cultura de inovação tecnológica e da propriedade intelectual.</w:t>
            </w:r>
          </w:p>
        </w:tc>
        <w:tc>
          <w:tcPr>
            <w:tcW w:w="900"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r>
      <w:tr w:rsidR="005C77F9" w:rsidRPr="00FC7E8E" w:rsidTr="00255B71">
        <w:trPr>
          <w:trHeight w:hRule="exact" w:val="436"/>
        </w:trPr>
        <w:tc>
          <w:tcPr>
            <w:tcW w:w="5603" w:type="dxa"/>
            <w:gridSpan w:val="4"/>
            <w:shd w:val="clear" w:color="auto" w:fill="FFFFFF"/>
          </w:tcPr>
          <w:p w:rsidR="005C77F9" w:rsidRPr="00FC7E8E" w:rsidRDefault="005C77F9" w:rsidP="00FC7E8E">
            <w:pPr>
              <w:spacing w:line="240" w:lineRule="auto"/>
              <w:ind w:firstLine="0"/>
              <w:rPr>
                <w:b w:val="0"/>
              </w:rPr>
            </w:pPr>
            <w:r w:rsidRPr="00FC7E8E">
              <w:rPr>
                <w:b w:val="0"/>
              </w:rPr>
              <w:t>Consolidar o Núcleo de Inovação Tecnológica – NIT do IFAM.</w:t>
            </w:r>
          </w:p>
        </w:tc>
        <w:tc>
          <w:tcPr>
            <w:tcW w:w="900"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r>
      <w:tr w:rsidR="005C77F9" w:rsidRPr="00FC7E8E" w:rsidTr="00FC7E8E">
        <w:trPr>
          <w:trHeight w:hRule="exact" w:val="693"/>
        </w:trPr>
        <w:tc>
          <w:tcPr>
            <w:tcW w:w="5603" w:type="dxa"/>
            <w:gridSpan w:val="4"/>
            <w:shd w:val="clear" w:color="auto" w:fill="FFFFFF"/>
          </w:tcPr>
          <w:p w:rsidR="005C77F9" w:rsidRPr="00FC7E8E" w:rsidRDefault="005C77F9" w:rsidP="00FC7E8E">
            <w:pPr>
              <w:spacing w:line="240" w:lineRule="auto"/>
              <w:ind w:firstLine="0"/>
              <w:rPr>
                <w:b w:val="0"/>
              </w:rPr>
            </w:pPr>
            <w:r w:rsidRPr="00FC7E8E">
              <w:rPr>
                <w:b w:val="0"/>
              </w:rPr>
              <w:t>Criar a infraestrutura física necessária para consolidação do NIT.</w:t>
            </w:r>
          </w:p>
        </w:tc>
        <w:tc>
          <w:tcPr>
            <w:tcW w:w="900"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r>
      <w:tr w:rsidR="005C77F9" w:rsidRPr="00FC7E8E" w:rsidTr="00255B71">
        <w:trPr>
          <w:trHeight w:hRule="exact" w:val="610"/>
        </w:trPr>
        <w:tc>
          <w:tcPr>
            <w:tcW w:w="5603" w:type="dxa"/>
            <w:gridSpan w:val="4"/>
            <w:shd w:val="clear" w:color="auto" w:fill="FFFFFF"/>
          </w:tcPr>
          <w:p w:rsidR="005C77F9" w:rsidRPr="00FC7E8E" w:rsidRDefault="005C77F9" w:rsidP="00FC7E8E">
            <w:pPr>
              <w:spacing w:line="240" w:lineRule="auto"/>
              <w:ind w:firstLine="0"/>
              <w:rPr>
                <w:b w:val="0"/>
              </w:rPr>
            </w:pPr>
            <w:r w:rsidRPr="00FC7E8E">
              <w:rPr>
                <w:b w:val="0"/>
              </w:rPr>
              <w:t>Pleitear junto à Reitoria o efetivo necessário para a composição da equipe gestora do NIT.</w:t>
            </w:r>
          </w:p>
        </w:tc>
        <w:tc>
          <w:tcPr>
            <w:tcW w:w="900"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652"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8" w:type="dxa"/>
            <w:gridSpan w:val="4"/>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709"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c>
          <w:tcPr>
            <w:tcW w:w="1067" w:type="dxa"/>
            <w:gridSpan w:val="3"/>
            <w:shd w:val="clear" w:color="auto" w:fill="FFFFFF"/>
            <w:vAlign w:val="center"/>
          </w:tcPr>
          <w:p w:rsidR="005C77F9" w:rsidRPr="00FC7E8E" w:rsidRDefault="005C77F9" w:rsidP="00FC7E8E">
            <w:pPr>
              <w:spacing w:line="240" w:lineRule="auto"/>
              <w:ind w:firstLine="0"/>
              <w:jc w:val="center"/>
              <w:rPr>
                <w:b w:val="0"/>
                <w:sz w:val="20"/>
                <w:szCs w:val="20"/>
              </w:rPr>
            </w:pPr>
            <w:r w:rsidRPr="00FC7E8E">
              <w:rPr>
                <w:b w:val="0"/>
                <w:sz w:val="20"/>
                <w:szCs w:val="20"/>
              </w:rPr>
              <w:t>20%</w:t>
            </w:r>
          </w:p>
        </w:tc>
      </w:tr>
    </w:tbl>
    <w:p w:rsidR="008D33C6" w:rsidRPr="00FC7E8E" w:rsidRDefault="008D33C6" w:rsidP="00FC7E8E">
      <w:pPr>
        <w:pStyle w:val="PargrafodaLista"/>
        <w:spacing w:line="240" w:lineRule="auto"/>
        <w:ind w:left="0" w:firstLine="0"/>
      </w:pPr>
    </w:p>
    <w:p w:rsidR="005D0CE1" w:rsidRDefault="005D0CE1" w:rsidP="00FC7E8E">
      <w:pPr>
        <w:pStyle w:val="PargrafodaLista"/>
        <w:spacing w:line="240" w:lineRule="auto"/>
        <w:ind w:left="0" w:firstLine="0"/>
      </w:pPr>
      <w:r>
        <w:br w:type="page"/>
      </w:r>
    </w:p>
    <w:p w:rsidR="001208E3" w:rsidRPr="00AE2B61" w:rsidRDefault="00C61EB3" w:rsidP="00711622">
      <w:pPr>
        <w:pStyle w:val="PargrafodaLista"/>
        <w:numPr>
          <w:ilvl w:val="2"/>
          <w:numId w:val="31"/>
        </w:numPr>
        <w:ind w:left="0" w:firstLine="0"/>
      </w:pPr>
      <w:r w:rsidRPr="00AE2B61">
        <w:lastRenderedPageBreak/>
        <w:t>EXTENSÃO</w:t>
      </w:r>
    </w:p>
    <w:p w:rsidR="00141788" w:rsidRDefault="00141788" w:rsidP="00D869BF">
      <w:pPr>
        <w:pStyle w:val="PargrafodaLista"/>
      </w:pPr>
    </w:p>
    <w:p w:rsidR="00AE2B61" w:rsidRDefault="005D0CE1" w:rsidP="005D0CE1">
      <w:pPr>
        <w:pStyle w:val="PargrafodaLista"/>
        <w:ind w:left="0"/>
        <w:rPr>
          <w:b w:val="0"/>
        </w:rPr>
      </w:pPr>
      <w:r w:rsidRPr="005D0CE1">
        <w:rPr>
          <w:b w:val="0"/>
        </w:rPr>
        <w:t>Na</w:t>
      </w:r>
      <w:r w:rsidR="00AE2B61" w:rsidRPr="005D0CE1">
        <w:rPr>
          <w:b w:val="0"/>
        </w:rPr>
        <w:t xml:space="preserve"> </w:t>
      </w:r>
      <w:r w:rsidRPr="005D0CE1">
        <w:rPr>
          <w:b w:val="0"/>
        </w:rPr>
        <w:t>tabela</w:t>
      </w:r>
      <w:r w:rsidR="00AE2B61" w:rsidRPr="005D0CE1">
        <w:rPr>
          <w:b w:val="0"/>
        </w:rPr>
        <w:t xml:space="preserve"> abaixo apresentamos os objetivos e </w:t>
      </w:r>
      <w:r w:rsidR="00715D39" w:rsidRPr="005D0CE1">
        <w:rPr>
          <w:b w:val="0"/>
        </w:rPr>
        <w:t>ações</w:t>
      </w:r>
      <w:r w:rsidR="005C77F9" w:rsidRPr="005D0CE1">
        <w:rPr>
          <w:b w:val="0"/>
        </w:rPr>
        <w:t xml:space="preserve"> da Extensão</w:t>
      </w:r>
      <w:r w:rsidR="00141788" w:rsidRPr="005D0CE1">
        <w:rPr>
          <w:b w:val="0"/>
        </w:rPr>
        <w:t>:</w:t>
      </w:r>
    </w:p>
    <w:p w:rsidR="005D0CE1" w:rsidRDefault="005D0CE1" w:rsidP="005D0CE1">
      <w:pPr>
        <w:pStyle w:val="PargrafodaLista"/>
        <w:ind w:left="0"/>
        <w:rPr>
          <w:b w:val="0"/>
        </w:rPr>
      </w:pPr>
    </w:p>
    <w:p w:rsidR="005D0CE1" w:rsidRPr="005D0CE1" w:rsidRDefault="005D0CE1" w:rsidP="005D0CE1">
      <w:pPr>
        <w:pStyle w:val="PargrafodaLista"/>
        <w:ind w:left="0" w:firstLine="0"/>
        <w:jc w:val="center"/>
        <w:rPr>
          <w:b w:val="0"/>
        </w:rPr>
      </w:pPr>
      <w:r w:rsidRPr="00995BBD">
        <w:rPr>
          <w:b w:val="0"/>
        </w:rPr>
        <w:t xml:space="preserve">Tabela </w:t>
      </w:r>
      <w:r>
        <w:rPr>
          <w:b w:val="0"/>
        </w:rPr>
        <w:t>3</w:t>
      </w:r>
      <w:r w:rsidRPr="00995BBD">
        <w:rPr>
          <w:b w:val="0"/>
        </w:rPr>
        <w:t xml:space="preserve"> – Objetivos e Metas da </w:t>
      </w:r>
      <w:r>
        <w:rPr>
          <w:b w:val="0"/>
        </w:rPr>
        <w:t>Extensão</w:t>
      </w:r>
    </w:p>
    <w:tbl>
      <w:tblPr>
        <w:tblW w:w="502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168"/>
        <w:gridCol w:w="76"/>
        <w:gridCol w:w="43"/>
        <w:gridCol w:w="13"/>
        <w:gridCol w:w="7"/>
        <w:gridCol w:w="74"/>
        <w:gridCol w:w="107"/>
        <w:gridCol w:w="65"/>
        <w:gridCol w:w="2140"/>
        <w:gridCol w:w="212"/>
        <w:gridCol w:w="72"/>
        <w:gridCol w:w="33"/>
        <w:gridCol w:w="65"/>
        <w:gridCol w:w="329"/>
        <w:gridCol w:w="286"/>
        <w:gridCol w:w="24"/>
        <w:gridCol w:w="13"/>
        <w:gridCol w:w="13"/>
        <w:gridCol w:w="24"/>
        <w:gridCol w:w="354"/>
        <w:gridCol w:w="221"/>
        <w:gridCol w:w="99"/>
        <w:gridCol w:w="11"/>
        <w:gridCol w:w="9"/>
        <w:gridCol w:w="25"/>
        <w:gridCol w:w="499"/>
        <w:gridCol w:w="145"/>
        <w:gridCol w:w="14"/>
        <w:gridCol w:w="7"/>
        <w:gridCol w:w="36"/>
        <w:gridCol w:w="36"/>
        <w:gridCol w:w="479"/>
        <w:gridCol w:w="89"/>
        <w:gridCol w:w="60"/>
        <w:gridCol w:w="29"/>
        <w:gridCol w:w="49"/>
        <w:gridCol w:w="618"/>
        <w:gridCol w:w="7"/>
      </w:tblGrid>
      <w:tr w:rsidR="00F530C4" w:rsidRPr="00C60D0F" w:rsidTr="002A6926">
        <w:trPr>
          <w:trHeight w:val="566"/>
        </w:trPr>
        <w:tc>
          <w:tcPr>
            <w:tcW w:w="1536" w:type="pct"/>
            <w:gridSpan w:val="4"/>
            <w:shd w:val="clear" w:color="auto" w:fill="E7E6E6" w:themeFill="background2"/>
            <w:vAlign w:val="center"/>
          </w:tcPr>
          <w:p w:rsidR="000D2BD5" w:rsidRPr="00C60D0F" w:rsidRDefault="000D2BD5" w:rsidP="005D0CE1">
            <w:pPr>
              <w:ind w:firstLine="0"/>
            </w:pPr>
            <w:r w:rsidRPr="000A3530">
              <w:t xml:space="preserve">Objetivo estratégico </w:t>
            </w:r>
            <w:r>
              <w:t>1</w:t>
            </w:r>
            <w:r w:rsidRPr="00C60D0F">
              <w:t xml:space="preserve"> </w:t>
            </w:r>
          </w:p>
        </w:tc>
        <w:tc>
          <w:tcPr>
            <w:tcW w:w="3464" w:type="pct"/>
            <w:gridSpan w:val="35"/>
            <w:shd w:val="clear" w:color="auto" w:fill="E7E6E6" w:themeFill="background2"/>
            <w:vAlign w:val="center"/>
          </w:tcPr>
          <w:p w:rsidR="000D2BD5" w:rsidRPr="00C60D0F" w:rsidRDefault="000D2BD5" w:rsidP="005D0CE1">
            <w:pPr>
              <w:ind w:firstLine="0"/>
            </w:pPr>
            <w:r w:rsidRPr="00C60D0F">
              <w:t>Criar e ampliar programas institucionais de Extensão</w:t>
            </w:r>
          </w:p>
        </w:tc>
      </w:tr>
      <w:tr w:rsidR="005C77F9" w:rsidRPr="00C60D0F" w:rsidTr="00715D39">
        <w:trPr>
          <w:trHeight w:val="566"/>
        </w:trPr>
        <w:tc>
          <w:tcPr>
            <w:tcW w:w="5000" w:type="pct"/>
            <w:gridSpan w:val="39"/>
            <w:shd w:val="clear" w:color="auto" w:fill="E7E6E6" w:themeFill="background2"/>
            <w:vAlign w:val="center"/>
          </w:tcPr>
          <w:p w:rsidR="005C77F9" w:rsidRPr="00C60D0F" w:rsidRDefault="005C77F9" w:rsidP="005D0CE1">
            <w:pPr>
              <w:ind w:firstLine="0"/>
            </w:pPr>
            <w:r w:rsidRPr="00C9191C">
              <w:t>Responsável:</w:t>
            </w:r>
            <w:r>
              <w:t xml:space="preserve"> PROEX</w:t>
            </w:r>
          </w:p>
        </w:tc>
      </w:tr>
      <w:tr w:rsidR="00C561CD" w:rsidRPr="00C60D0F" w:rsidTr="000A39E1">
        <w:trPr>
          <w:trHeight w:val="739"/>
        </w:trPr>
        <w:tc>
          <w:tcPr>
            <w:tcW w:w="2867" w:type="pct"/>
            <w:gridSpan w:val="10"/>
            <w:shd w:val="clear" w:color="auto" w:fill="E7E6E6" w:themeFill="background2"/>
            <w:vAlign w:val="center"/>
          </w:tcPr>
          <w:p w:rsidR="000D2BD5" w:rsidRPr="00C60D0F" w:rsidRDefault="00255B71" w:rsidP="005D0CE1">
            <w:pPr>
              <w:ind w:firstLine="0"/>
              <w:jc w:val="center"/>
            </w:pPr>
            <w:r>
              <w:t>AÇÕES</w:t>
            </w:r>
          </w:p>
        </w:tc>
        <w:tc>
          <w:tcPr>
            <w:tcW w:w="393" w:type="pct"/>
            <w:gridSpan w:val="5"/>
            <w:shd w:val="clear" w:color="auto" w:fill="E7E6E6" w:themeFill="background2"/>
            <w:textDirection w:val="btLr"/>
            <w:vAlign w:val="center"/>
          </w:tcPr>
          <w:p w:rsidR="000D2BD5" w:rsidRPr="005D0CE1" w:rsidRDefault="000D2BD5" w:rsidP="005D0CE1">
            <w:pPr>
              <w:ind w:firstLine="0"/>
              <w:jc w:val="center"/>
              <w:rPr>
                <w:sz w:val="22"/>
                <w:szCs w:val="22"/>
              </w:rPr>
            </w:pPr>
            <w:r w:rsidRPr="005D0CE1">
              <w:rPr>
                <w:sz w:val="22"/>
                <w:szCs w:val="22"/>
              </w:rPr>
              <w:t>2014</w:t>
            </w:r>
          </w:p>
        </w:tc>
        <w:tc>
          <w:tcPr>
            <w:tcW w:w="394" w:type="pct"/>
            <w:gridSpan w:val="6"/>
            <w:shd w:val="clear" w:color="auto" w:fill="E7E6E6" w:themeFill="background2"/>
            <w:textDirection w:val="btLr"/>
            <w:vAlign w:val="center"/>
          </w:tcPr>
          <w:p w:rsidR="000D2BD5" w:rsidRPr="005D0CE1" w:rsidRDefault="000D2BD5" w:rsidP="005D0CE1">
            <w:pPr>
              <w:ind w:firstLine="0"/>
              <w:jc w:val="center"/>
              <w:rPr>
                <w:sz w:val="22"/>
                <w:szCs w:val="22"/>
              </w:rPr>
            </w:pPr>
            <w:r w:rsidRPr="005D0CE1">
              <w:rPr>
                <w:sz w:val="22"/>
                <w:szCs w:val="22"/>
              </w:rPr>
              <w:t>2015</w:t>
            </w:r>
          </w:p>
        </w:tc>
        <w:tc>
          <w:tcPr>
            <w:tcW w:w="478" w:type="pct"/>
            <w:gridSpan w:val="6"/>
            <w:shd w:val="clear" w:color="auto" w:fill="E7E6E6" w:themeFill="background2"/>
            <w:textDirection w:val="btLr"/>
            <w:vAlign w:val="center"/>
          </w:tcPr>
          <w:p w:rsidR="000D2BD5" w:rsidRPr="005D0CE1" w:rsidRDefault="000D2BD5" w:rsidP="005D0CE1">
            <w:pPr>
              <w:ind w:firstLine="0"/>
              <w:jc w:val="center"/>
              <w:rPr>
                <w:sz w:val="22"/>
                <w:szCs w:val="22"/>
              </w:rPr>
            </w:pPr>
            <w:r w:rsidRPr="005D0CE1">
              <w:rPr>
                <w:sz w:val="22"/>
                <w:szCs w:val="22"/>
              </w:rPr>
              <w:t>2016</w:t>
            </w:r>
          </w:p>
        </w:tc>
        <w:tc>
          <w:tcPr>
            <w:tcW w:w="397" w:type="pct"/>
            <w:gridSpan w:val="6"/>
            <w:shd w:val="clear" w:color="auto" w:fill="E7E6E6" w:themeFill="background2"/>
            <w:textDirection w:val="btLr"/>
            <w:vAlign w:val="center"/>
          </w:tcPr>
          <w:p w:rsidR="000D2BD5" w:rsidRPr="005D0CE1" w:rsidRDefault="000D2BD5" w:rsidP="005D0CE1">
            <w:pPr>
              <w:ind w:firstLine="0"/>
              <w:jc w:val="center"/>
              <w:rPr>
                <w:sz w:val="22"/>
                <w:szCs w:val="22"/>
              </w:rPr>
            </w:pPr>
            <w:r w:rsidRPr="005D0CE1">
              <w:rPr>
                <w:sz w:val="22"/>
                <w:szCs w:val="22"/>
              </w:rPr>
              <w:t>2017</w:t>
            </w:r>
          </w:p>
        </w:tc>
        <w:tc>
          <w:tcPr>
            <w:tcW w:w="471" w:type="pct"/>
            <w:gridSpan w:val="6"/>
            <w:shd w:val="clear" w:color="auto" w:fill="E7E6E6" w:themeFill="background2"/>
            <w:textDirection w:val="btLr"/>
            <w:vAlign w:val="center"/>
          </w:tcPr>
          <w:p w:rsidR="000D2BD5" w:rsidRPr="005D0CE1" w:rsidRDefault="000D2BD5" w:rsidP="005D0CE1">
            <w:pPr>
              <w:ind w:firstLine="0"/>
              <w:jc w:val="center"/>
              <w:rPr>
                <w:sz w:val="22"/>
                <w:szCs w:val="22"/>
              </w:rPr>
            </w:pPr>
            <w:r w:rsidRPr="005D0CE1">
              <w:rPr>
                <w:sz w:val="22"/>
                <w:szCs w:val="22"/>
              </w:rPr>
              <w:t>2018</w:t>
            </w:r>
          </w:p>
        </w:tc>
      </w:tr>
      <w:tr w:rsidR="00C561CD" w:rsidRPr="00C60D0F" w:rsidTr="002A6926">
        <w:trPr>
          <w:cantSplit/>
          <w:trHeight w:val="429"/>
        </w:trPr>
        <w:tc>
          <w:tcPr>
            <w:tcW w:w="2867" w:type="pct"/>
            <w:gridSpan w:val="10"/>
            <w:shd w:val="clear" w:color="auto" w:fill="auto"/>
            <w:vAlign w:val="center"/>
          </w:tcPr>
          <w:p w:rsidR="000D2BD5" w:rsidRPr="005D0CE1" w:rsidRDefault="000A39E1" w:rsidP="005D0CE1">
            <w:pPr>
              <w:ind w:firstLine="0"/>
              <w:rPr>
                <w:b w:val="0"/>
              </w:rPr>
            </w:pPr>
            <w:r>
              <w:rPr>
                <w:b w:val="0"/>
              </w:rPr>
              <w:t>I</w:t>
            </w:r>
            <w:r w:rsidR="000D2BD5" w:rsidRPr="005D0CE1">
              <w:rPr>
                <w:b w:val="0"/>
              </w:rPr>
              <w:t>dentificar a demanda por ações/ projetos de extensão.</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C561CD" w:rsidRPr="00C60D0F" w:rsidTr="002A6926">
        <w:trPr>
          <w:cantSplit/>
          <w:trHeight w:val="407"/>
        </w:trPr>
        <w:tc>
          <w:tcPr>
            <w:tcW w:w="2867" w:type="pct"/>
            <w:gridSpan w:val="10"/>
            <w:shd w:val="clear" w:color="auto" w:fill="auto"/>
            <w:vAlign w:val="center"/>
          </w:tcPr>
          <w:p w:rsidR="000D2BD5" w:rsidRPr="005D0CE1" w:rsidRDefault="000D2BD5" w:rsidP="005D0CE1">
            <w:pPr>
              <w:ind w:firstLine="0"/>
              <w:rPr>
                <w:b w:val="0"/>
              </w:rPr>
            </w:pPr>
            <w:r w:rsidRPr="005D0CE1">
              <w:rPr>
                <w:b w:val="0"/>
              </w:rPr>
              <w:t>Fomentar a criação de novos programas/ projetos.</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C561CD" w:rsidRPr="00C60D0F" w:rsidTr="002A6926">
        <w:trPr>
          <w:cantSplit/>
          <w:trHeight w:val="427"/>
        </w:trPr>
        <w:tc>
          <w:tcPr>
            <w:tcW w:w="2867" w:type="pct"/>
            <w:gridSpan w:val="10"/>
            <w:shd w:val="clear" w:color="auto" w:fill="auto"/>
            <w:vAlign w:val="center"/>
          </w:tcPr>
          <w:p w:rsidR="000D2BD5" w:rsidRPr="005D0CE1" w:rsidRDefault="000D2BD5" w:rsidP="005D0CE1">
            <w:pPr>
              <w:ind w:firstLine="0"/>
              <w:rPr>
                <w:b w:val="0"/>
              </w:rPr>
            </w:pPr>
            <w:r w:rsidRPr="005D0CE1">
              <w:rPr>
                <w:b w:val="0"/>
              </w:rPr>
              <w:t>Aperfeiçoar o programa institucional de bolsas de extensão.</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33,3%</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33,3%</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33,3%</w:t>
            </w:r>
          </w:p>
        </w:tc>
        <w:tc>
          <w:tcPr>
            <w:tcW w:w="397" w:type="pct"/>
            <w:gridSpan w:val="6"/>
            <w:shd w:val="clear" w:color="auto" w:fill="auto"/>
            <w:vAlign w:val="center"/>
          </w:tcPr>
          <w:p w:rsidR="000D2BD5" w:rsidRPr="005D0CE1" w:rsidRDefault="000D2BD5" w:rsidP="005D0CE1">
            <w:pPr>
              <w:ind w:firstLine="0"/>
              <w:jc w:val="center"/>
              <w:rPr>
                <w:b w:val="0"/>
                <w:sz w:val="20"/>
                <w:szCs w:val="20"/>
              </w:rPr>
            </w:pPr>
          </w:p>
        </w:tc>
        <w:tc>
          <w:tcPr>
            <w:tcW w:w="471" w:type="pct"/>
            <w:gridSpan w:val="6"/>
            <w:shd w:val="clear" w:color="auto" w:fill="auto"/>
            <w:vAlign w:val="center"/>
          </w:tcPr>
          <w:p w:rsidR="000D2BD5" w:rsidRPr="005D0CE1" w:rsidRDefault="000D2BD5" w:rsidP="005D0CE1">
            <w:pPr>
              <w:ind w:firstLine="0"/>
              <w:jc w:val="center"/>
              <w:rPr>
                <w:b w:val="0"/>
                <w:sz w:val="20"/>
                <w:szCs w:val="20"/>
              </w:rPr>
            </w:pPr>
          </w:p>
        </w:tc>
      </w:tr>
      <w:tr w:rsidR="00C561CD" w:rsidRPr="00C60D0F" w:rsidTr="002A6926">
        <w:trPr>
          <w:cantSplit/>
          <w:trHeight w:val="405"/>
        </w:trPr>
        <w:tc>
          <w:tcPr>
            <w:tcW w:w="2867" w:type="pct"/>
            <w:gridSpan w:val="10"/>
            <w:shd w:val="clear" w:color="auto" w:fill="auto"/>
            <w:vAlign w:val="center"/>
          </w:tcPr>
          <w:p w:rsidR="000D2BD5" w:rsidRPr="005D0CE1" w:rsidRDefault="000D2BD5" w:rsidP="005D0CE1">
            <w:pPr>
              <w:ind w:firstLine="0"/>
              <w:rPr>
                <w:b w:val="0"/>
              </w:rPr>
            </w:pPr>
            <w:r w:rsidRPr="005D0CE1">
              <w:rPr>
                <w:b w:val="0"/>
              </w:rPr>
              <w:t xml:space="preserve">Implantar e </w:t>
            </w:r>
            <w:r w:rsidR="00BB3D18" w:rsidRPr="005D0CE1">
              <w:rPr>
                <w:b w:val="0"/>
              </w:rPr>
              <w:t>implementar o</w:t>
            </w:r>
            <w:r w:rsidRPr="005D0CE1">
              <w:rPr>
                <w:b w:val="0"/>
              </w:rPr>
              <w:t xml:space="preserve"> Centro de Idiomas.</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C561CD" w:rsidRPr="00C60D0F" w:rsidTr="002A6926">
        <w:trPr>
          <w:cantSplit/>
          <w:trHeight w:val="661"/>
        </w:trPr>
        <w:tc>
          <w:tcPr>
            <w:tcW w:w="2867" w:type="pct"/>
            <w:gridSpan w:val="10"/>
            <w:shd w:val="clear" w:color="auto" w:fill="auto"/>
            <w:vAlign w:val="center"/>
          </w:tcPr>
          <w:p w:rsidR="000D2BD5" w:rsidRPr="005D0CE1" w:rsidRDefault="000D2BD5" w:rsidP="005D0CE1">
            <w:pPr>
              <w:ind w:firstLine="0"/>
              <w:rPr>
                <w:b w:val="0"/>
              </w:rPr>
            </w:pPr>
            <w:r w:rsidRPr="005D0CE1">
              <w:rPr>
                <w:b w:val="0"/>
              </w:rPr>
              <w:t>Promover programa de mobilidade de alunos e servidores em âmbito nacional e internacional.</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C561CD" w:rsidRPr="00C60D0F" w:rsidTr="002A6926">
        <w:trPr>
          <w:cantSplit/>
          <w:trHeight w:val="661"/>
        </w:trPr>
        <w:tc>
          <w:tcPr>
            <w:tcW w:w="2867" w:type="pct"/>
            <w:gridSpan w:val="10"/>
            <w:shd w:val="clear" w:color="auto" w:fill="auto"/>
            <w:vAlign w:val="center"/>
          </w:tcPr>
          <w:p w:rsidR="000D2BD5" w:rsidRPr="005D0CE1" w:rsidRDefault="000D2BD5" w:rsidP="005D0CE1">
            <w:pPr>
              <w:tabs>
                <w:tab w:val="left" w:pos="426"/>
              </w:tabs>
              <w:ind w:firstLine="0"/>
              <w:rPr>
                <w:b w:val="0"/>
              </w:rPr>
            </w:pPr>
            <w:r w:rsidRPr="005D0CE1">
              <w:rPr>
                <w:b w:val="0"/>
              </w:rPr>
              <w:t>Capacitar servidores para execução e desenvolvimento de programas, projetos e demais ações de extensão.</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C561CD" w:rsidRPr="00C60D0F" w:rsidTr="002A6926">
        <w:trPr>
          <w:cantSplit/>
          <w:trHeight w:val="449"/>
        </w:trPr>
        <w:tc>
          <w:tcPr>
            <w:tcW w:w="2867" w:type="pct"/>
            <w:gridSpan w:val="10"/>
            <w:shd w:val="clear" w:color="auto" w:fill="auto"/>
            <w:vAlign w:val="center"/>
          </w:tcPr>
          <w:p w:rsidR="000D2BD5" w:rsidRPr="005D0CE1" w:rsidRDefault="000D2BD5" w:rsidP="005D0CE1">
            <w:pPr>
              <w:ind w:firstLine="0"/>
              <w:rPr>
                <w:b w:val="0"/>
              </w:rPr>
            </w:pPr>
            <w:r w:rsidRPr="005D0CE1">
              <w:rPr>
                <w:b w:val="0"/>
              </w:rPr>
              <w:t>Promover a realização de eventos.</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C561CD" w:rsidRPr="00C60D0F" w:rsidTr="002A6926">
        <w:trPr>
          <w:cantSplit/>
          <w:trHeight w:val="661"/>
        </w:trPr>
        <w:tc>
          <w:tcPr>
            <w:tcW w:w="2867" w:type="pct"/>
            <w:gridSpan w:val="10"/>
            <w:shd w:val="clear" w:color="auto" w:fill="auto"/>
            <w:vAlign w:val="center"/>
          </w:tcPr>
          <w:p w:rsidR="000D2BD5" w:rsidRPr="005D0CE1" w:rsidRDefault="000D2BD5" w:rsidP="005D0CE1">
            <w:pPr>
              <w:ind w:firstLine="0"/>
              <w:rPr>
                <w:b w:val="0"/>
              </w:rPr>
            </w:pPr>
            <w:r w:rsidRPr="005D0CE1">
              <w:rPr>
                <w:b w:val="0"/>
              </w:rPr>
              <w:t>Criar material gráfico e mídias digitais das ações de extensão do IFAM.</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33,3%</w:t>
            </w:r>
          </w:p>
        </w:tc>
        <w:tc>
          <w:tcPr>
            <w:tcW w:w="394" w:type="pct"/>
            <w:gridSpan w:val="6"/>
            <w:shd w:val="clear" w:color="auto" w:fill="auto"/>
            <w:vAlign w:val="center"/>
          </w:tcPr>
          <w:p w:rsidR="000D2BD5" w:rsidRPr="005D0CE1" w:rsidRDefault="000D2BD5" w:rsidP="005D0CE1">
            <w:pPr>
              <w:ind w:firstLine="0"/>
              <w:jc w:val="center"/>
              <w:rPr>
                <w:b w:val="0"/>
                <w:sz w:val="20"/>
                <w:szCs w:val="20"/>
              </w:rPr>
            </w:pP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33,3%</w:t>
            </w:r>
          </w:p>
        </w:tc>
        <w:tc>
          <w:tcPr>
            <w:tcW w:w="397" w:type="pct"/>
            <w:gridSpan w:val="6"/>
            <w:shd w:val="clear" w:color="auto" w:fill="auto"/>
            <w:vAlign w:val="center"/>
          </w:tcPr>
          <w:p w:rsidR="000D2BD5" w:rsidRPr="005D0CE1" w:rsidRDefault="000D2BD5" w:rsidP="005D0CE1">
            <w:pPr>
              <w:ind w:firstLine="0"/>
              <w:jc w:val="center"/>
              <w:rPr>
                <w:b w:val="0"/>
                <w:sz w:val="20"/>
                <w:szCs w:val="20"/>
              </w:rPr>
            </w:pP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33,3%</w:t>
            </w:r>
          </w:p>
        </w:tc>
      </w:tr>
      <w:tr w:rsidR="00C561CD" w:rsidRPr="00C60D0F" w:rsidTr="002A6926">
        <w:trPr>
          <w:cantSplit/>
          <w:trHeight w:val="436"/>
        </w:trPr>
        <w:tc>
          <w:tcPr>
            <w:tcW w:w="2867" w:type="pct"/>
            <w:gridSpan w:val="10"/>
            <w:shd w:val="clear" w:color="auto" w:fill="auto"/>
            <w:vAlign w:val="center"/>
          </w:tcPr>
          <w:p w:rsidR="000D2BD5" w:rsidRPr="005D0CE1" w:rsidRDefault="000D2BD5" w:rsidP="005D0CE1">
            <w:pPr>
              <w:ind w:firstLine="0"/>
              <w:rPr>
                <w:b w:val="0"/>
              </w:rPr>
            </w:pPr>
            <w:r w:rsidRPr="005D0CE1">
              <w:rPr>
                <w:b w:val="0"/>
              </w:rPr>
              <w:t>Orientar, supervisionar e avaliar as ações extensionistas.</w:t>
            </w:r>
          </w:p>
        </w:tc>
        <w:tc>
          <w:tcPr>
            <w:tcW w:w="393" w:type="pct"/>
            <w:gridSpan w:val="5"/>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0D2BD5" w:rsidRPr="005D0CE1" w:rsidRDefault="000D2BD5" w:rsidP="005D0CE1">
            <w:pPr>
              <w:ind w:firstLine="0"/>
              <w:jc w:val="center"/>
              <w:rPr>
                <w:b w:val="0"/>
                <w:sz w:val="20"/>
                <w:szCs w:val="20"/>
              </w:rPr>
            </w:pPr>
            <w:r w:rsidRPr="005D0CE1">
              <w:rPr>
                <w:b w:val="0"/>
                <w:sz w:val="20"/>
                <w:szCs w:val="20"/>
              </w:rPr>
              <w:t>20%</w:t>
            </w:r>
          </w:p>
        </w:tc>
      </w:tr>
      <w:tr w:rsidR="00124CEA" w:rsidRPr="00833EF5" w:rsidTr="002A6926">
        <w:trPr>
          <w:trHeight w:val="704"/>
        </w:trPr>
        <w:tc>
          <w:tcPr>
            <w:tcW w:w="1547" w:type="pct"/>
            <w:gridSpan w:val="6"/>
            <w:shd w:val="clear" w:color="auto" w:fill="E7E6E6" w:themeFill="background2"/>
            <w:vAlign w:val="center"/>
          </w:tcPr>
          <w:p w:rsidR="00124CEA" w:rsidRPr="00833EF5" w:rsidRDefault="00124CEA" w:rsidP="005D0CE1">
            <w:pPr>
              <w:ind w:firstLine="0"/>
            </w:pPr>
            <w:r w:rsidRPr="000A3530">
              <w:t xml:space="preserve">Objetivo estratégico </w:t>
            </w:r>
            <w:r>
              <w:t xml:space="preserve">2 </w:t>
            </w:r>
          </w:p>
        </w:tc>
        <w:tc>
          <w:tcPr>
            <w:tcW w:w="3453" w:type="pct"/>
            <w:gridSpan w:val="33"/>
            <w:shd w:val="clear" w:color="auto" w:fill="E7E6E6" w:themeFill="background2"/>
            <w:vAlign w:val="center"/>
          </w:tcPr>
          <w:p w:rsidR="00124CEA" w:rsidRPr="00833EF5" w:rsidRDefault="00124CEA" w:rsidP="005D0CE1">
            <w:pPr>
              <w:ind w:firstLine="0"/>
            </w:pPr>
            <w:r w:rsidRPr="00833EF5">
              <w:t>Fortalecer as ações do Comitê de Extensão.</w:t>
            </w:r>
            <w:r>
              <w:t xml:space="preserve"> </w:t>
            </w:r>
            <w:r w:rsidRPr="00833EF5">
              <w:t>(COEXT)</w:t>
            </w:r>
          </w:p>
        </w:tc>
      </w:tr>
      <w:tr w:rsidR="00C561CD" w:rsidRPr="00833EF5" w:rsidTr="002A6926">
        <w:trPr>
          <w:trHeight w:val="528"/>
        </w:trPr>
        <w:tc>
          <w:tcPr>
            <w:tcW w:w="2867" w:type="pct"/>
            <w:gridSpan w:val="10"/>
            <w:shd w:val="clear" w:color="auto" w:fill="E7E6E6" w:themeFill="background2"/>
            <w:vAlign w:val="center"/>
          </w:tcPr>
          <w:p w:rsidR="00124CEA" w:rsidRPr="00833EF5" w:rsidRDefault="005D0CE1" w:rsidP="005D0CE1">
            <w:pPr>
              <w:ind w:firstLine="0"/>
              <w:jc w:val="center"/>
            </w:pPr>
            <w:r>
              <w:t>AÇÕES</w:t>
            </w:r>
          </w:p>
        </w:tc>
        <w:tc>
          <w:tcPr>
            <w:tcW w:w="393" w:type="pct"/>
            <w:gridSpan w:val="5"/>
            <w:shd w:val="clear" w:color="auto" w:fill="E7E6E6" w:themeFill="background2"/>
            <w:textDirection w:val="btLr"/>
            <w:vAlign w:val="center"/>
          </w:tcPr>
          <w:p w:rsidR="00124CEA" w:rsidRPr="005D0CE1" w:rsidRDefault="00124CEA" w:rsidP="005D0CE1">
            <w:pPr>
              <w:ind w:firstLine="0"/>
              <w:jc w:val="center"/>
              <w:rPr>
                <w:sz w:val="22"/>
                <w:szCs w:val="22"/>
              </w:rPr>
            </w:pPr>
            <w:r w:rsidRPr="005D0CE1">
              <w:rPr>
                <w:sz w:val="22"/>
                <w:szCs w:val="22"/>
              </w:rPr>
              <w:t>2014</w:t>
            </w:r>
          </w:p>
        </w:tc>
        <w:tc>
          <w:tcPr>
            <w:tcW w:w="394" w:type="pct"/>
            <w:gridSpan w:val="6"/>
            <w:shd w:val="clear" w:color="auto" w:fill="E7E6E6" w:themeFill="background2"/>
            <w:textDirection w:val="btLr"/>
            <w:vAlign w:val="center"/>
          </w:tcPr>
          <w:p w:rsidR="00124CEA" w:rsidRPr="005D0CE1" w:rsidRDefault="00124CEA" w:rsidP="005D0CE1">
            <w:pPr>
              <w:ind w:firstLine="0"/>
              <w:jc w:val="center"/>
              <w:rPr>
                <w:sz w:val="22"/>
                <w:szCs w:val="22"/>
              </w:rPr>
            </w:pPr>
            <w:r w:rsidRPr="005D0CE1">
              <w:rPr>
                <w:sz w:val="22"/>
                <w:szCs w:val="22"/>
              </w:rPr>
              <w:t>2015</w:t>
            </w:r>
          </w:p>
        </w:tc>
        <w:tc>
          <w:tcPr>
            <w:tcW w:w="478" w:type="pct"/>
            <w:gridSpan w:val="6"/>
            <w:shd w:val="clear" w:color="auto" w:fill="E7E6E6" w:themeFill="background2"/>
            <w:textDirection w:val="btLr"/>
            <w:vAlign w:val="center"/>
          </w:tcPr>
          <w:p w:rsidR="00124CEA" w:rsidRPr="005D0CE1" w:rsidRDefault="00124CEA" w:rsidP="005D0CE1">
            <w:pPr>
              <w:ind w:firstLine="0"/>
              <w:jc w:val="center"/>
              <w:rPr>
                <w:sz w:val="22"/>
                <w:szCs w:val="22"/>
              </w:rPr>
            </w:pPr>
            <w:r w:rsidRPr="005D0CE1">
              <w:rPr>
                <w:sz w:val="22"/>
                <w:szCs w:val="22"/>
              </w:rPr>
              <w:t>2016</w:t>
            </w:r>
          </w:p>
        </w:tc>
        <w:tc>
          <w:tcPr>
            <w:tcW w:w="397" w:type="pct"/>
            <w:gridSpan w:val="6"/>
            <w:shd w:val="clear" w:color="auto" w:fill="E7E6E6" w:themeFill="background2"/>
            <w:textDirection w:val="btLr"/>
            <w:vAlign w:val="center"/>
          </w:tcPr>
          <w:p w:rsidR="00124CEA" w:rsidRPr="005D0CE1" w:rsidRDefault="00124CEA" w:rsidP="005D0CE1">
            <w:pPr>
              <w:ind w:firstLine="0"/>
              <w:jc w:val="center"/>
              <w:rPr>
                <w:sz w:val="22"/>
                <w:szCs w:val="22"/>
              </w:rPr>
            </w:pPr>
            <w:r w:rsidRPr="005D0CE1">
              <w:rPr>
                <w:sz w:val="22"/>
                <w:szCs w:val="22"/>
              </w:rPr>
              <w:t>2017</w:t>
            </w:r>
          </w:p>
        </w:tc>
        <w:tc>
          <w:tcPr>
            <w:tcW w:w="471" w:type="pct"/>
            <w:gridSpan w:val="6"/>
            <w:shd w:val="clear" w:color="auto" w:fill="E7E6E6" w:themeFill="background2"/>
            <w:textDirection w:val="btLr"/>
            <w:vAlign w:val="center"/>
          </w:tcPr>
          <w:p w:rsidR="00124CEA" w:rsidRPr="005D0CE1" w:rsidRDefault="00124CEA" w:rsidP="005D0CE1">
            <w:pPr>
              <w:ind w:firstLine="0"/>
              <w:jc w:val="center"/>
              <w:rPr>
                <w:sz w:val="22"/>
                <w:szCs w:val="22"/>
              </w:rPr>
            </w:pPr>
            <w:r w:rsidRPr="005D0CE1">
              <w:rPr>
                <w:sz w:val="22"/>
                <w:szCs w:val="22"/>
              </w:rPr>
              <w:t>2018</w:t>
            </w:r>
          </w:p>
        </w:tc>
      </w:tr>
      <w:tr w:rsidR="00C561CD" w:rsidRPr="00833EF5" w:rsidTr="002A6926">
        <w:trPr>
          <w:cantSplit/>
          <w:trHeight w:val="661"/>
        </w:trPr>
        <w:tc>
          <w:tcPr>
            <w:tcW w:w="2867" w:type="pct"/>
            <w:gridSpan w:val="10"/>
            <w:shd w:val="clear" w:color="auto" w:fill="auto"/>
            <w:vAlign w:val="center"/>
          </w:tcPr>
          <w:p w:rsidR="00124CEA" w:rsidRPr="005D0CE1" w:rsidRDefault="00124CEA" w:rsidP="005D0CE1">
            <w:pPr>
              <w:ind w:firstLine="0"/>
              <w:rPr>
                <w:b w:val="0"/>
              </w:rPr>
            </w:pPr>
            <w:r w:rsidRPr="005D0CE1">
              <w:rPr>
                <w:b w:val="0"/>
              </w:rPr>
              <w:t>Realizar reuniões sistemáticas do Comitê de Extensão.</w:t>
            </w:r>
          </w:p>
        </w:tc>
        <w:tc>
          <w:tcPr>
            <w:tcW w:w="393" w:type="pct"/>
            <w:gridSpan w:val="5"/>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r>
      <w:tr w:rsidR="00C561CD" w:rsidRPr="00833EF5" w:rsidTr="002A6926">
        <w:trPr>
          <w:cantSplit/>
          <w:trHeight w:val="445"/>
        </w:trPr>
        <w:tc>
          <w:tcPr>
            <w:tcW w:w="2867" w:type="pct"/>
            <w:gridSpan w:val="10"/>
            <w:shd w:val="clear" w:color="auto" w:fill="auto"/>
            <w:vAlign w:val="center"/>
          </w:tcPr>
          <w:p w:rsidR="00124CEA" w:rsidRPr="005D0CE1" w:rsidRDefault="00124CEA" w:rsidP="005D0CE1">
            <w:pPr>
              <w:ind w:firstLine="0"/>
              <w:rPr>
                <w:b w:val="0"/>
              </w:rPr>
            </w:pPr>
            <w:r w:rsidRPr="005D0CE1">
              <w:rPr>
                <w:b w:val="0"/>
              </w:rPr>
              <w:t>Submeter ao conhecimento superior às recomendações do COEXT.</w:t>
            </w:r>
          </w:p>
        </w:tc>
        <w:tc>
          <w:tcPr>
            <w:tcW w:w="393" w:type="pct"/>
            <w:gridSpan w:val="5"/>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394"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478"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397"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c>
          <w:tcPr>
            <w:tcW w:w="471"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20%</w:t>
            </w:r>
          </w:p>
        </w:tc>
      </w:tr>
      <w:tr w:rsidR="00C561CD" w:rsidRPr="005D0CE1" w:rsidTr="002A6926">
        <w:trPr>
          <w:cantSplit/>
          <w:trHeight w:val="977"/>
        </w:trPr>
        <w:tc>
          <w:tcPr>
            <w:tcW w:w="2867" w:type="pct"/>
            <w:gridSpan w:val="10"/>
            <w:shd w:val="clear" w:color="auto" w:fill="auto"/>
            <w:vAlign w:val="center"/>
          </w:tcPr>
          <w:p w:rsidR="00C54315" w:rsidRPr="005D0CE1" w:rsidRDefault="00124CEA" w:rsidP="005D0CE1">
            <w:pPr>
              <w:ind w:firstLine="0"/>
              <w:rPr>
                <w:b w:val="0"/>
              </w:rPr>
            </w:pPr>
            <w:r w:rsidRPr="005D0CE1">
              <w:rPr>
                <w:b w:val="0"/>
              </w:rPr>
              <w:t>Criar mecanismos de agilidade para avaliação dos projetos.</w:t>
            </w:r>
          </w:p>
        </w:tc>
        <w:tc>
          <w:tcPr>
            <w:tcW w:w="393" w:type="pct"/>
            <w:gridSpan w:val="5"/>
            <w:shd w:val="clear" w:color="auto" w:fill="auto"/>
            <w:vAlign w:val="center"/>
          </w:tcPr>
          <w:p w:rsidR="00124CEA" w:rsidRPr="005D0CE1" w:rsidRDefault="00124CEA" w:rsidP="005D0CE1">
            <w:pPr>
              <w:ind w:firstLine="0"/>
              <w:rPr>
                <w:b w:val="0"/>
                <w:sz w:val="20"/>
                <w:szCs w:val="20"/>
              </w:rPr>
            </w:pPr>
            <w:r w:rsidRPr="005D0CE1">
              <w:rPr>
                <w:b w:val="0"/>
                <w:sz w:val="20"/>
                <w:szCs w:val="20"/>
              </w:rPr>
              <w:t>20%</w:t>
            </w:r>
          </w:p>
        </w:tc>
        <w:tc>
          <w:tcPr>
            <w:tcW w:w="394" w:type="pct"/>
            <w:gridSpan w:val="6"/>
            <w:shd w:val="clear" w:color="auto" w:fill="auto"/>
            <w:vAlign w:val="center"/>
          </w:tcPr>
          <w:p w:rsidR="00124CEA" w:rsidRPr="005D0CE1" w:rsidRDefault="00124CEA" w:rsidP="005D0CE1">
            <w:pPr>
              <w:ind w:firstLine="0"/>
              <w:rPr>
                <w:b w:val="0"/>
                <w:sz w:val="20"/>
                <w:szCs w:val="20"/>
              </w:rPr>
            </w:pPr>
            <w:r w:rsidRPr="005D0CE1">
              <w:rPr>
                <w:b w:val="0"/>
                <w:sz w:val="20"/>
                <w:szCs w:val="20"/>
              </w:rPr>
              <w:t>20%</w:t>
            </w:r>
          </w:p>
        </w:tc>
        <w:tc>
          <w:tcPr>
            <w:tcW w:w="478" w:type="pct"/>
            <w:gridSpan w:val="6"/>
            <w:shd w:val="clear" w:color="auto" w:fill="auto"/>
            <w:vAlign w:val="center"/>
          </w:tcPr>
          <w:p w:rsidR="00124CEA" w:rsidRPr="005D0CE1" w:rsidRDefault="00124CEA" w:rsidP="005D0CE1">
            <w:pPr>
              <w:ind w:firstLine="0"/>
              <w:rPr>
                <w:b w:val="0"/>
                <w:sz w:val="20"/>
                <w:szCs w:val="20"/>
              </w:rPr>
            </w:pPr>
            <w:r w:rsidRPr="005D0CE1">
              <w:rPr>
                <w:b w:val="0"/>
                <w:sz w:val="20"/>
                <w:szCs w:val="20"/>
              </w:rPr>
              <w:t>20%</w:t>
            </w:r>
          </w:p>
        </w:tc>
        <w:tc>
          <w:tcPr>
            <w:tcW w:w="397" w:type="pct"/>
            <w:gridSpan w:val="6"/>
            <w:shd w:val="clear" w:color="auto" w:fill="auto"/>
            <w:vAlign w:val="center"/>
          </w:tcPr>
          <w:p w:rsidR="00124CEA" w:rsidRPr="005D0CE1" w:rsidRDefault="00124CEA" w:rsidP="005D0CE1">
            <w:pPr>
              <w:ind w:firstLine="0"/>
              <w:rPr>
                <w:b w:val="0"/>
                <w:sz w:val="20"/>
                <w:szCs w:val="20"/>
              </w:rPr>
            </w:pPr>
            <w:r w:rsidRPr="005D0CE1">
              <w:rPr>
                <w:b w:val="0"/>
                <w:sz w:val="20"/>
                <w:szCs w:val="20"/>
              </w:rPr>
              <w:t>20%</w:t>
            </w:r>
          </w:p>
        </w:tc>
        <w:tc>
          <w:tcPr>
            <w:tcW w:w="471" w:type="pct"/>
            <w:gridSpan w:val="6"/>
            <w:shd w:val="clear" w:color="auto" w:fill="auto"/>
            <w:vAlign w:val="center"/>
          </w:tcPr>
          <w:p w:rsidR="00124CEA" w:rsidRPr="005D0CE1" w:rsidRDefault="00124CEA" w:rsidP="005D0CE1">
            <w:pPr>
              <w:ind w:firstLine="0"/>
              <w:rPr>
                <w:b w:val="0"/>
                <w:sz w:val="20"/>
                <w:szCs w:val="20"/>
              </w:rPr>
            </w:pPr>
            <w:r w:rsidRPr="005D0CE1">
              <w:rPr>
                <w:b w:val="0"/>
                <w:sz w:val="20"/>
                <w:szCs w:val="20"/>
              </w:rPr>
              <w:t>20%</w:t>
            </w:r>
          </w:p>
        </w:tc>
      </w:tr>
      <w:tr w:rsidR="00124CEA" w:rsidRPr="00833EF5" w:rsidTr="002A6926">
        <w:trPr>
          <w:cantSplit/>
          <w:trHeight w:val="445"/>
        </w:trPr>
        <w:tc>
          <w:tcPr>
            <w:tcW w:w="1470" w:type="pct"/>
            <w:gridSpan w:val="2"/>
            <w:shd w:val="clear" w:color="auto" w:fill="D0CECE" w:themeFill="background2" w:themeFillShade="E6"/>
            <w:vAlign w:val="center"/>
          </w:tcPr>
          <w:p w:rsidR="00124CEA" w:rsidRPr="00124CEA" w:rsidRDefault="00124CEA" w:rsidP="005D0CE1">
            <w:pPr>
              <w:ind w:firstLine="0"/>
            </w:pPr>
            <w:r w:rsidRPr="000A3530">
              <w:lastRenderedPageBreak/>
              <w:t xml:space="preserve">Objetivo estratégico </w:t>
            </w:r>
            <w:r>
              <w:t>3</w:t>
            </w:r>
          </w:p>
        </w:tc>
        <w:tc>
          <w:tcPr>
            <w:tcW w:w="3530" w:type="pct"/>
            <w:gridSpan w:val="37"/>
            <w:shd w:val="clear" w:color="auto" w:fill="D0CECE" w:themeFill="background2" w:themeFillShade="E6"/>
            <w:vAlign w:val="center"/>
          </w:tcPr>
          <w:p w:rsidR="00124CEA" w:rsidRPr="007A2260" w:rsidRDefault="00124CEA" w:rsidP="005D0CE1">
            <w:pPr>
              <w:ind w:firstLine="0"/>
            </w:pPr>
            <w:r w:rsidRPr="007A2260">
              <w:t>Sistematizar e informatizar as ações de extensão</w:t>
            </w:r>
          </w:p>
        </w:tc>
      </w:tr>
      <w:tr w:rsidR="00C561CD" w:rsidRPr="00833EF5" w:rsidTr="002A6926">
        <w:trPr>
          <w:cantSplit/>
          <w:trHeight w:val="541"/>
        </w:trPr>
        <w:tc>
          <w:tcPr>
            <w:tcW w:w="2867" w:type="pct"/>
            <w:gridSpan w:val="10"/>
            <w:shd w:val="clear" w:color="auto" w:fill="D0CECE" w:themeFill="background2" w:themeFillShade="E6"/>
            <w:vAlign w:val="center"/>
          </w:tcPr>
          <w:p w:rsidR="00E90CB6" w:rsidRPr="00124CEA" w:rsidRDefault="005D0CE1" w:rsidP="005D0CE1">
            <w:pPr>
              <w:ind w:firstLine="0"/>
              <w:jc w:val="center"/>
            </w:pPr>
            <w:r>
              <w:t>AÇÕES</w:t>
            </w:r>
          </w:p>
        </w:tc>
        <w:tc>
          <w:tcPr>
            <w:tcW w:w="393" w:type="pct"/>
            <w:gridSpan w:val="5"/>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2014</w:t>
            </w:r>
          </w:p>
        </w:tc>
        <w:tc>
          <w:tcPr>
            <w:tcW w:w="394"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2015</w:t>
            </w:r>
          </w:p>
        </w:tc>
        <w:tc>
          <w:tcPr>
            <w:tcW w:w="478"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2016</w:t>
            </w:r>
          </w:p>
        </w:tc>
        <w:tc>
          <w:tcPr>
            <w:tcW w:w="397"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2017</w:t>
            </w:r>
          </w:p>
        </w:tc>
        <w:tc>
          <w:tcPr>
            <w:tcW w:w="471"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2018</w:t>
            </w:r>
          </w:p>
        </w:tc>
      </w:tr>
      <w:tr w:rsidR="00C561CD" w:rsidRPr="005D0CE1" w:rsidTr="002A6926">
        <w:trPr>
          <w:cantSplit/>
          <w:trHeight w:val="445"/>
        </w:trPr>
        <w:tc>
          <w:tcPr>
            <w:tcW w:w="2867" w:type="pct"/>
            <w:gridSpan w:val="10"/>
            <w:shd w:val="clear" w:color="auto" w:fill="auto"/>
            <w:vAlign w:val="center"/>
          </w:tcPr>
          <w:p w:rsidR="00124CEA" w:rsidRPr="000A39E1" w:rsidRDefault="00124CEA" w:rsidP="000A39E1">
            <w:pPr>
              <w:ind w:firstLine="0"/>
              <w:rPr>
                <w:b w:val="0"/>
              </w:rPr>
            </w:pPr>
            <w:r w:rsidRPr="000A39E1">
              <w:rPr>
                <w:b w:val="0"/>
              </w:rPr>
              <w:t>Implantar sistema informatizado para registro, cadastro, acompanhamento e avaliação das ações de extensão.</w:t>
            </w:r>
          </w:p>
        </w:tc>
        <w:tc>
          <w:tcPr>
            <w:tcW w:w="393" w:type="pct"/>
            <w:gridSpan w:val="5"/>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50%</w:t>
            </w:r>
          </w:p>
        </w:tc>
        <w:tc>
          <w:tcPr>
            <w:tcW w:w="394"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50%</w:t>
            </w:r>
          </w:p>
        </w:tc>
        <w:tc>
          <w:tcPr>
            <w:tcW w:w="478" w:type="pct"/>
            <w:gridSpan w:val="6"/>
            <w:shd w:val="clear" w:color="auto" w:fill="auto"/>
            <w:vAlign w:val="center"/>
          </w:tcPr>
          <w:p w:rsidR="00124CEA" w:rsidRPr="005D0CE1" w:rsidRDefault="00124CEA" w:rsidP="005D0CE1">
            <w:pPr>
              <w:ind w:firstLine="0"/>
              <w:jc w:val="center"/>
              <w:rPr>
                <w:b w:val="0"/>
                <w:sz w:val="20"/>
                <w:szCs w:val="20"/>
              </w:rPr>
            </w:pPr>
          </w:p>
        </w:tc>
        <w:tc>
          <w:tcPr>
            <w:tcW w:w="397" w:type="pct"/>
            <w:gridSpan w:val="6"/>
            <w:shd w:val="clear" w:color="auto" w:fill="auto"/>
            <w:vAlign w:val="center"/>
          </w:tcPr>
          <w:p w:rsidR="00124CEA" w:rsidRPr="005D0CE1" w:rsidRDefault="00124CEA" w:rsidP="005D0CE1">
            <w:pPr>
              <w:ind w:firstLine="0"/>
              <w:jc w:val="center"/>
              <w:rPr>
                <w:b w:val="0"/>
                <w:sz w:val="20"/>
                <w:szCs w:val="20"/>
              </w:rPr>
            </w:pPr>
          </w:p>
        </w:tc>
        <w:tc>
          <w:tcPr>
            <w:tcW w:w="471" w:type="pct"/>
            <w:gridSpan w:val="6"/>
            <w:shd w:val="clear" w:color="auto" w:fill="auto"/>
            <w:vAlign w:val="center"/>
          </w:tcPr>
          <w:p w:rsidR="00124CEA" w:rsidRPr="005D0CE1" w:rsidRDefault="00124CEA" w:rsidP="005D0CE1">
            <w:pPr>
              <w:ind w:firstLine="0"/>
              <w:jc w:val="center"/>
              <w:rPr>
                <w:b w:val="0"/>
                <w:sz w:val="20"/>
                <w:szCs w:val="20"/>
              </w:rPr>
            </w:pPr>
          </w:p>
        </w:tc>
      </w:tr>
      <w:tr w:rsidR="00C561CD" w:rsidRPr="005D0CE1" w:rsidTr="002A6926">
        <w:trPr>
          <w:cantSplit/>
          <w:trHeight w:val="445"/>
        </w:trPr>
        <w:tc>
          <w:tcPr>
            <w:tcW w:w="2867" w:type="pct"/>
            <w:gridSpan w:val="10"/>
            <w:shd w:val="clear" w:color="auto" w:fill="auto"/>
            <w:vAlign w:val="center"/>
          </w:tcPr>
          <w:p w:rsidR="00124CEA" w:rsidRPr="005D0CE1" w:rsidRDefault="00124CEA" w:rsidP="005D0CE1">
            <w:pPr>
              <w:ind w:firstLine="0"/>
              <w:rPr>
                <w:b w:val="0"/>
              </w:rPr>
            </w:pPr>
            <w:r w:rsidRPr="005D0CE1">
              <w:rPr>
                <w:b w:val="0"/>
              </w:rPr>
              <w:t>Capacitar servidores para cadastramento das ações no SISTEC.</w:t>
            </w:r>
          </w:p>
        </w:tc>
        <w:tc>
          <w:tcPr>
            <w:tcW w:w="393" w:type="pct"/>
            <w:gridSpan w:val="5"/>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33,3%</w:t>
            </w:r>
          </w:p>
        </w:tc>
        <w:tc>
          <w:tcPr>
            <w:tcW w:w="394"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33,3%</w:t>
            </w:r>
          </w:p>
        </w:tc>
        <w:tc>
          <w:tcPr>
            <w:tcW w:w="478"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33,3%</w:t>
            </w:r>
          </w:p>
        </w:tc>
        <w:tc>
          <w:tcPr>
            <w:tcW w:w="397" w:type="pct"/>
            <w:gridSpan w:val="6"/>
            <w:shd w:val="clear" w:color="auto" w:fill="auto"/>
            <w:vAlign w:val="center"/>
          </w:tcPr>
          <w:p w:rsidR="00124CEA" w:rsidRPr="005D0CE1" w:rsidRDefault="00124CEA" w:rsidP="005D0CE1">
            <w:pPr>
              <w:ind w:firstLine="0"/>
              <w:jc w:val="center"/>
              <w:rPr>
                <w:b w:val="0"/>
                <w:sz w:val="20"/>
                <w:szCs w:val="20"/>
              </w:rPr>
            </w:pPr>
          </w:p>
        </w:tc>
        <w:tc>
          <w:tcPr>
            <w:tcW w:w="471" w:type="pct"/>
            <w:gridSpan w:val="6"/>
            <w:shd w:val="clear" w:color="auto" w:fill="auto"/>
            <w:vAlign w:val="center"/>
          </w:tcPr>
          <w:p w:rsidR="00124CEA" w:rsidRPr="005D0CE1" w:rsidRDefault="00124CEA" w:rsidP="005D0CE1">
            <w:pPr>
              <w:ind w:firstLine="0"/>
              <w:jc w:val="center"/>
              <w:rPr>
                <w:b w:val="0"/>
                <w:sz w:val="20"/>
                <w:szCs w:val="20"/>
              </w:rPr>
            </w:pPr>
          </w:p>
        </w:tc>
      </w:tr>
      <w:tr w:rsidR="00C561CD" w:rsidRPr="005D0CE1" w:rsidTr="002A6926">
        <w:trPr>
          <w:cantSplit/>
          <w:trHeight w:val="445"/>
        </w:trPr>
        <w:tc>
          <w:tcPr>
            <w:tcW w:w="2867" w:type="pct"/>
            <w:gridSpan w:val="10"/>
            <w:shd w:val="clear" w:color="auto" w:fill="auto"/>
            <w:vAlign w:val="center"/>
          </w:tcPr>
          <w:p w:rsidR="00124CEA" w:rsidRPr="005D0CE1" w:rsidRDefault="00124CEA" w:rsidP="005D0CE1">
            <w:pPr>
              <w:ind w:firstLine="0"/>
              <w:rPr>
                <w:b w:val="0"/>
              </w:rPr>
            </w:pPr>
            <w:r w:rsidRPr="005D0CE1">
              <w:rPr>
                <w:b w:val="0"/>
              </w:rPr>
              <w:t>Criar indicadores de avaliação e de referência para matriz orçamentária.</w:t>
            </w:r>
          </w:p>
        </w:tc>
        <w:tc>
          <w:tcPr>
            <w:tcW w:w="393" w:type="pct"/>
            <w:gridSpan w:val="5"/>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33,3%</w:t>
            </w:r>
          </w:p>
        </w:tc>
        <w:tc>
          <w:tcPr>
            <w:tcW w:w="394"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33,3%</w:t>
            </w:r>
          </w:p>
        </w:tc>
        <w:tc>
          <w:tcPr>
            <w:tcW w:w="478"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33,3%</w:t>
            </w:r>
          </w:p>
        </w:tc>
        <w:tc>
          <w:tcPr>
            <w:tcW w:w="397" w:type="pct"/>
            <w:gridSpan w:val="6"/>
            <w:shd w:val="clear" w:color="auto" w:fill="auto"/>
            <w:vAlign w:val="center"/>
          </w:tcPr>
          <w:p w:rsidR="00124CEA" w:rsidRPr="005D0CE1" w:rsidRDefault="00124CEA" w:rsidP="005D0CE1">
            <w:pPr>
              <w:ind w:firstLine="0"/>
              <w:jc w:val="center"/>
              <w:rPr>
                <w:b w:val="0"/>
                <w:sz w:val="20"/>
                <w:szCs w:val="20"/>
              </w:rPr>
            </w:pPr>
          </w:p>
        </w:tc>
        <w:tc>
          <w:tcPr>
            <w:tcW w:w="471" w:type="pct"/>
            <w:gridSpan w:val="6"/>
            <w:shd w:val="clear" w:color="auto" w:fill="auto"/>
            <w:vAlign w:val="center"/>
          </w:tcPr>
          <w:p w:rsidR="00124CEA" w:rsidRPr="005D0CE1" w:rsidRDefault="00124CEA" w:rsidP="005D0CE1">
            <w:pPr>
              <w:ind w:firstLine="0"/>
              <w:jc w:val="center"/>
              <w:rPr>
                <w:b w:val="0"/>
                <w:sz w:val="20"/>
                <w:szCs w:val="20"/>
              </w:rPr>
            </w:pPr>
          </w:p>
        </w:tc>
      </w:tr>
      <w:tr w:rsidR="00C561CD" w:rsidRPr="005D0CE1" w:rsidTr="002A6926">
        <w:trPr>
          <w:cantSplit/>
          <w:trHeight w:val="1029"/>
        </w:trPr>
        <w:tc>
          <w:tcPr>
            <w:tcW w:w="2867" w:type="pct"/>
            <w:gridSpan w:val="10"/>
            <w:shd w:val="clear" w:color="auto" w:fill="auto"/>
            <w:vAlign w:val="center"/>
          </w:tcPr>
          <w:p w:rsidR="00E86D39" w:rsidRPr="005D0CE1" w:rsidRDefault="00124CEA" w:rsidP="007A31EC">
            <w:pPr>
              <w:ind w:firstLine="0"/>
              <w:rPr>
                <w:b w:val="0"/>
              </w:rPr>
            </w:pPr>
            <w:r w:rsidRPr="005D0CE1">
              <w:rPr>
                <w:b w:val="0"/>
              </w:rPr>
              <w:t>Garantir a inserção das ações de extensão nos currículos dos cursos superiores.</w:t>
            </w:r>
          </w:p>
        </w:tc>
        <w:tc>
          <w:tcPr>
            <w:tcW w:w="393" w:type="pct"/>
            <w:gridSpan w:val="5"/>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50%</w:t>
            </w:r>
          </w:p>
        </w:tc>
        <w:tc>
          <w:tcPr>
            <w:tcW w:w="394" w:type="pct"/>
            <w:gridSpan w:val="6"/>
            <w:shd w:val="clear" w:color="auto" w:fill="auto"/>
            <w:vAlign w:val="center"/>
          </w:tcPr>
          <w:p w:rsidR="00124CEA" w:rsidRPr="005D0CE1" w:rsidRDefault="00124CEA" w:rsidP="005D0CE1">
            <w:pPr>
              <w:ind w:firstLine="0"/>
              <w:jc w:val="center"/>
              <w:rPr>
                <w:b w:val="0"/>
                <w:sz w:val="20"/>
                <w:szCs w:val="20"/>
              </w:rPr>
            </w:pPr>
            <w:r w:rsidRPr="005D0CE1">
              <w:rPr>
                <w:b w:val="0"/>
                <w:sz w:val="20"/>
                <w:szCs w:val="20"/>
              </w:rPr>
              <w:t>50%</w:t>
            </w:r>
          </w:p>
        </w:tc>
        <w:tc>
          <w:tcPr>
            <w:tcW w:w="478" w:type="pct"/>
            <w:gridSpan w:val="6"/>
            <w:shd w:val="clear" w:color="auto" w:fill="auto"/>
            <w:vAlign w:val="center"/>
          </w:tcPr>
          <w:p w:rsidR="00124CEA" w:rsidRPr="005D0CE1" w:rsidRDefault="00124CEA" w:rsidP="005D0CE1">
            <w:pPr>
              <w:ind w:firstLine="0"/>
              <w:jc w:val="center"/>
              <w:rPr>
                <w:b w:val="0"/>
                <w:sz w:val="20"/>
                <w:szCs w:val="20"/>
              </w:rPr>
            </w:pPr>
          </w:p>
        </w:tc>
        <w:tc>
          <w:tcPr>
            <w:tcW w:w="397" w:type="pct"/>
            <w:gridSpan w:val="6"/>
            <w:shd w:val="clear" w:color="auto" w:fill="auto"/>
            <w:vAlign w:val="center"/>
          </w:tcPr>
          <w:p w:rsidR="00124CEA" w:rsidRPr="005D0CE1" w:rsidRDefault="00124CEA" w:rsidP="005D0CE1">
            <w:pPr>
              <w:ind w:firstLine="0"/>
              <w:jc w:val="center"/>
              <w:rPr>
                <w:b w:val="0"/>
                <w:sz w:val="20"/>
                <w:szCs w:val="20"/>
              </w:rPr>
            </w:pPr>
          </w:p>
        </w:tc>
        <w:tc>
          <w:tcPr>
            <w:tcW w:w="471" w:type="pct"/>
            <w:gridSpan w:val="6"/>
            <w:shd w:val="clear" w:color="auto" w:fill="auto"/>
            <w:vAlign w:val="center"/>
          </w:tcPr>
          <w:p w:rsidR="00124CEA" w:rsidRPr="005D0CE1" w:rsidRDefault="00124CEA" w:rsidP="005D0CE1">
            <w:pPr>
              <w:ind w:firstLine="0"/>
              <w:jc w:val="center"/>
              <w:rPr>
                <w:b w:val="0"/>
                <w:sz w:val="20"/>
                <w:szCs w:val="20"/>
              </w:rPr>
            </w:pPr>
          </w:p>
        </w:tc>
      </w:tr>
      <w:tr w:rsidR="006D7069" w:rsidRPr="00833EF5" w:rsidTr="002A6926">
        <w:trPr>
          <w:cantSplit/>
          <w:trHeight w:val="445"/>
        </w:trPr>
        <w:tc>
          <w:tcPr>
            <w:tcW w:w="1470" w:type="pct"/>
            <w:gridSpan w:val="2"/>
            <w:shd w:val="clear" w:color="auto" w:fill="D0CECE" w:themeFill="background2" w:themeFillShade="E6"/>
            <w:vAlign w:val="center"/>
          </w:tcPr>
          <w:p w:rsidR="006D7069" w:rsidRPr="00833EF5" w:rsidRDefault="006D7069" w:rsidP="005D0CE1">
            <w:pPr>
              <w:ind w:firstLine="0"/>
            </w:pPr>
            <w:r w:rsidRPr="000A3530">
              <w:t xml:space="preserve">Objetivo estratégico </w:t>
            </w:r>
            <w:r>
              <w:t>4</w:t>
            </w:r>
          </w:p>
        </w:tc>
        <w:tc>
          <w:tcPr>
            <w:tcW w:w="3530" w:type="pct"/>
            <w:gridSpan w:val="37"/>
            <w:shd w:val="clear" w:color="auto" w:fill="D0CECE" w:themeFill="background2" w:themeFillShade="E6"/>
            <w:vAlign w:val="center"/>
          </w:tcPr>
          <w:p w:rsidR="006D7069" w:rsidRPr="00833EF5" w:rsidRDefault="006D7069" w:rsidP="005D0CE1">
            <w:pPr>
              <w:ind w:firstLine="0"/>
            </w:pPr>
            <w:r w:rsidRPr="00833EF5">
              <w:t>Compartilhar práticas de extensão.</w:t>
            </w:r>
          </w:p>
        </w:tc>
      </w:tr>
      <w:tr w:rsidR="00C561CD" w:rsidRPr="00833EF5" w:rsidTr="002A6926">
        <w:trPr>
          <w:cantSplit/>
          <w:trHeight w:val="600"/>
        </w:trPr>
        <w:tc>
          <w:tcPr>
            <w:tcW w:w="2867" w:type="pct"/>
            <w:gridSpan w:val="10"/>
            <w:shd w:val="clear" w:color="auto" w:fill="D0CECE" w:themeFill="background2" w:themeFillShade="E6"/>
            <w:vAlign w:val="center"/>
          </w:tcPr>
          <w:p w:rsidR="00E90CB6" w:rsidRPr="00833EF5" w:rsidRDefault="005D0CE1" w:rsidP="005D0CE1">
            <w:pPr>
              <w:ind w:firstLine="0"/>
              <w:jc w:val="center"/>
            </w:pPr>
            <w:r>
              <w:t>AÇÕES</w:t>
            </w:r>
          </w:p>
        </w:tc>
        <w:tc>
          <w:tcPr>
            <w:tcW w:w="393" w:type="pct"/>
            <w:gridSpan w:val="5"/>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2014</w:t>
            </w:r>
          </w:p>
        </w:tc>
        <w:tc>
          <w:tcPr>
            <w:tcW w:w="394"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2015</w:t>
            </w:r>
          </w:p>
        </w:tc>
        <w:tc>
          <w:tcPr>
            <w:tcW w:w="478"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2016</w:t>
            </w:r>
          </w:p>
        </w:tc>
        <w:tc>
          <w:tcPr>
            <w:tcW w:w="397"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2017</w:t>
            </w:r>
          </w:p>
        </w:tc>
        <w:tc>
          <w:tcPr>
            <w:tcW w:w="471" w:type="pct"/>
            <w:gridSpan w:val="6"/>
            <w:shd w:val="clear" w:color="auto" w:fill="D0CECE" w:themeFill="background2" w:themeFillShade="E6"/>
            <w:textDirection w:val="btLr"/>
            <w:vAlign w:val="center"/>
          </w:tcPr>
          <w:p w:rsidR="00E90CB6" w:rsidRPr="005D0CE1" w:rsidRDefault="00E90CB6" w:rsidP="005D0CE1">
            <w:pPr>
              <w:ind w:firstLine="0"/>
              <w:jc w:val="center"/>
              <w:rPr>
                <w:sz w:val="22"/>
                <w:szCs w:val="22"/>
              </w:rPr>
            </w:pPr>
            <w:r w:rsidRPr="005D0CE1">
              <w:rPr>
                <w:sz w:val="22"/>
                <w:szCs w:val="22"/>
              </w:rPr>
              <w:t>2018</w:t>
            </w:r>
          </w:p>
        </w:tc>
      </w:tr>
      <w:tr w:rsidR="00C561CD" w:rsidRPr="00833EF5" w:rsidTr="002A6926">
        <w:trPr>
          <w:cantSplit/>
          <w:trHeight w:val="445"/>
        </w:trPr>
        <w:tc>
          <w:tcPr>
            <w:tcW w:w="2867" w:type="pct"/>
            <w:gridSpan w:val="10"/>
            <w:shd w:val="clear" w:color="auto" w:fill="auto"/>
            <w:vAlign w:val="center"/>
          </w:tcPr>
          <w:p w:rsidR="0063719F" w:rsidRPr="005D0CE1" w:rsidRDefault="0063719F" w:rsidP="005D0CE1">
            <w:pPr>
              <w:ind w:firstLine="0"/>
              <w:rPr>
                <w:b w:val="0"/>
              </w:rPr>
            </w:pPr>
            <w:r w:rsidRPr="005D0CE1">
              <w:rPr>
                <w:b w:val="0"/>
              </w:rPr>
              <w:t>Realizar Mostra Anual de Extensão e outros eventos.</w:t>
            </w:r>
          </w:p>
        </w:tc>
        <w:tc>
          <w:tcPr>
            <w:tcW w:w="393" w:type="pct"/>
            <w:gridSpan w:val="5"/>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394"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478"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397"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471"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r>
      <w:tr w:rsidR="00C561CD" w:rsidRPr="00833EF5" w:rsidTr="002A6926">
        <w:trPr>
          <w:cantSplit/>
          <w:trHeight w:val="445"/>
        </w:trPr>
        <w:tc>
          <w:tcPr>
            <w:tcW w:w="2867" w:type="pct"/>
            <w:gridSpan w:val="10"/>
            <w:shd w:val="clear" w:color="auto" w:fill="auto"/>
            <w:vAlign w:val="center"/>
          </w:tcPr>
          <w:p w:rsidR="0063719F" w:rsidRPr="005D0CE1" w:rsidRDefault="0063719F" w:rsidP="005D0CE1">
            <w:pPr>
              <w:ind w:firstLine="0"/>
              <w:rPr>
                <w:b w:val="0"/>
              </w:rPr>
            </w:pPr>
            <w:r w:rsidRPr="005D0CE1">
              <w:rPr>
                <w:b w:val="0"/>
              </w:rPr>
              <w:t>Criar uma revista de extensão indexada.</w:t>
            </w:r>
          </w:p>
        </w:tc>
        <w:tc>
          <w:tcPr>
            <w:tcW w:w="393" w:type="pct"/>
            <w:gridSpan w:val="5"/>
            <w:shd w:val="clear" w:color="auto" w:fill="auto"/>
            <w:vAlign w:val="center"/>
          </w:tcPr>
          <w:p w:rsidR="0063719F" w:rsidRPr="005D0CE1" w:rsidRDefault="0063719F" w:rsidP="005D0CE1">
            <w:pPr>
              <w:ind w:firstLine="0"/>
              <w:rPr>
                <w:b w:val="0"/>
                <w:sz w:val="20"/>
                <w:szCs w:val="20"/>
              </w:rPr>
            </w:pPr>
          </w:p>
        </w:tc>
        <w:tc>
          <w:tcPr>
            <w:tcW w:w="394"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50%</w:t>
            </w:r>
          </w:p>
        </w:tc>
        <w:tc>
          <w:tcPr>
            <w:tcW w:w="478"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50%</w:t>
            </w:r>
          </w:p>
        </w:tc>
        <w:tc>
          <w:tcPr>
            <w:tcW w:w="397" w:type="pct"/>
            <w:gridSpan w:val="6"/>
            <w:shd w:val="clear" w:color="auto" w:fill="auto"/>
            <w:vAlign w:val="center"/>
          </w:tcPr>
          <w:p w:rsidR="0063719F" w:rsidRPr="005D0CE1" w:rsidRDefault="0063719F" w:rsidP="005D0CE1">
            <w:pPr>
              <w:ind w:firstLine="0"/>
              <w:rPr>
                <w:b w:val="0"/>
                <w:sz w:val="20"/>
                <w:szCs w:val="20"/>
              </w:rPr>
            </w:pPr>
          </w:p>
        </w:tc>
        <w:tc>
          <w:tcPr>
            <w:tcW w:w="471" w:type="pct"/>
            <w:gridSpan w:val="6"/>
            <w:shd w:val="clear" w:color="auto" w:fill="auto"/>
            <w:vAlign w:val="center"/>
          </w:tcPr>
          <w:p w:rsidR="0063719F" w:rsidRPr="005D0CE1" w:rsidRDefault="0063719F" w:rsidP="005D0CE1">
            <w:pPr>
              <w:ind w:firstLine="0"/>
              <w:rPr>
                <w:b w:val="0"/>
                <w:sz w:val="20"/>
                <w:szCs w:val="20"/>
              </w:rPr>
            </w:pPr>
          </w:p>
        </w:tc>
      </w:tr>
      <w:tr w:rsidR="00C561CD" w:rsidRPr="00833EF5" w:rsidTr="002A6926">
        <w:trPr>
          <w:cantSplit/>
          <w:trHeight w:val="445"/>
        </w:trPr>
        <w:tc>
          <w:tcPr>
            <w:tcW w:w="2867" w:type="pct"/>
            <w:gridSpan w:val="10"/>
            <w:shd w:val="clear" w:color="auto" w:fill="auto"/>
            <w:vAlign w:val="center"/>
          </w:tcPr>
          <w:p w:rsidR="0063719F" w:rsidRPr="005D0CE1" w:rsidRDefault="0063719F" w:rsidP="005D0CE1">
            <w:pPr>
              <w:ind w:firstLine="0"/>
              <w:rPr>
                <w:b w:val="0"/>
              </w:rPr>
            </w:pPr>
            <w:r w:rsidRPr="005D0CE1">
              <w:rPr>
                <w:b w:val="0"/>
              </w:rPr>
              <w:t>Promover a participação do Instituto em eventos de extensão.</w:t>
            </w:r>
          </w:p>
        </w:tc>
        <w:tc>
          <w:tcPr>
            <w:tcW w:w="393" w:type="pct"/>
            <w:gridSpan w:val="5"/>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394"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478"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397"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c>
          <w:tcPr>
            <w:tcW w:w="471" w:type="pct"/>
            <w:gridSpan w:val="6"/>
            <w:shd w:val="clear" w:color="auto" w:fill="auto"/>
            <w:vAlign w:val="center"/>
          </w:tcPr>
          <w:p w:rsidR="0063719F" w:rsidRPr="005D0CE1" w:rsidRDefault="0063719F" w:rsidP="005D0CE1">
            <w:pPr>
              <w:ind w:firstLine="0"/>
              <w:rPr>
                <w:b w:val="0"/>
                <w:sz w:val="20"/>
                <w:szCs w:val="20"/>
              </w:rPr>
            </w:pPr>
            <w:r w:rsidRPr="005D0CE1">
              <w:rPr>
                <w:b w:val="0"/>
                <w:sz w:val="20"/>
                <w:szCs w:val="20"/>
              </w:rPr>
              <w:t>20%</w:t>
            </w:r>
          </w:p>
        </w:tc>
      </w:tr>
      <w:tr w:rsidR="00F530C4" w:rsidRPr="00833EF5" w:rsidTr="002A6926">
        <w:trPr>
          <w:cantSplit/>
          <w:trHeight w:val="1012"/>
        </w:trPr>
        <w:tc>
          <w:tcPr>
            <w:tcW w:w="2867" w:type="pct"/>
            <w:gridSpan w:val="10"/>
            <w:shd w:val="clear" w:color="auto" w:fill="auto"/>
            <w:vAlign w:val="center"/>
          </w:tcPr>
          <w:p w:rsidR="00715D39" w:rsidRPr="005D0CE1" w:rsidRDefault="00715D39" w:rsidP="007A31EC">
            <w:pPr>
              <w:ind w:firstLine="0"/>
              <w:rPr>
                <w:b w:val="0"/>
              </w:rPr>
            </w:pPr>
            <w:r w:rsidRPr="005D0CE1">
              <w:rPr>
                <w:b w:val="0"/>
              </w:rPr>
              <w:t>Atualizar regulamentações de extensão em consonância com a política de extensão.</w:t>
            </w:r>
          </w:p>
        </w:tc>
        <w:tc>
          <w:tcPr>
            <w:tcW w:w="393" w:type="pct"/>
            <w:gridSpan w:val="5"/>
            <w:shd w:val="clear" w:color="auto" w:fill="auto"/>
            <w:vAlign w:val="center"/>
          </w:tcPr>
          <w:p w:rsidR="00715D39" w:rsidRPr="005D0CE1" w:rsidRDefault="00715D39" w:rsidP="005D0CE1">
            <w:pPr>
              <w:ind w:firstLine="0"/>
              <w:rPr>
                <w:b w:val="0"/>
                <w:sz w:val="20"/>
                <w:szCs w:val="20"/>
              </w:rPr>
            </w:pPr>
            <w:r w:rsidRPr="005D0CE1">
              <w:rPr>
                <w:b w:val="0"/>
                <w:sz w:val="20"/>
                <w:szCs w:val="20"/>
              </w:rPr>
              <w:t>20%</w:t>
            </w:r>
          </w:p>
        </w:tc>
        <w:tc>
          <w:tcPr>
            <w:tcW w:w="394" w:type="pct"/>
            <w:gridSpan w:val="6"/>
            <w:shd w:val="clear" w:color="auto" w:fill="auto"/>
            <w:vAlign w:val="center"/>
          </w:tcPr>
          <w:p w:rsidR="00715D39" w:rsidRPr="005D0CE1" w:rsidRDefault="00715D39" w:rsidP="005D0CE1">
            <w:pPr>
              <w:ind w:firstLine="0"/>
              <w:rPr>
                <w:b w:val="0"/>
                <w:sz w:val="20"/>
                <w:szCs w:val="20"/>
              </w:rPr>
            </w:pPr>
            <w:r w:rsidRPr="005D0CE1">
              <w:rPr>
                <w:b w:val="0"/>
                <w:sz w:val="20"/>
                <w:szCs w:val="20"/>
              </w:rPr>
              <w:t>20%</w:t>
            </w:r>
          </w:p>
        </w:tc>
        <w:tc>
          <w:tcPr>
            <w:tcW w:w="478" w:type="pct"/>
            <w:gridSpan w:val="6"/>
            <w:shd w:val="clear" w:color="auto" w:fill="auto"/>
            <w:vAlign w:val="center"/>
          </w:tcPr>
          <w:p w:rsidR="00715D39" w:rsidRPr="005D0CE1" w:rsidRDefault="00715D39" w:rsidP="005D0CE1">
            <w:pPr>
              <w:ind w:firstLine="0"/>
              <w:rPr>
                <w:b w:val="0"/>
                <w:sz w:val="20"/>
                <w:szCs w:val="20"/>
              </w:rPr>
            </w:pPr>
            <w:r w:rsidRPr="005D0CE1">
              <w:rPr>
                <w:b w:val="0"/>
                <w:sz w:val="20"/>
                <w:szCs w:val="20"/>
              </w:rPr>
              <w:t>20%</w:t>
            </w:r>
          </w:p>
        </w:tc>
        <w:tc>
          <w:tcPr>
            <w:tcW w:w="397" w:type="pct"/>
            <w:gridSpan w:val="6"/>
            <w:shd w:val="clear" w:color="auto" w:fill="auto"/>
            <w:vAlign w:val="center"/>
          </w:tcPr>
          <w:p w:rsidR="00715D39" w:rsidRPr="005D0CE1" w:rsidRDefault="00715D39" w:rsidP="005D0CE1">
            <w:pPr>
              <w:ind w:firstLine="0"/>
              <w:rPr>
                <w:b w:val="0"/>
                <w:sz w:val="20"/>
                <w:szCs w:val="20"/>
              </w:rPr>
            </w:pPr>
            <w:r w:rsidRPr="005D0CE1">
              <w:rPr>
                <w:b w:val="0"/>
                <w:sz w:val="20"/>
                <w:szCs w:val="20"/>
              </w:rPr>
              <w:t>20%</w:t>
            </w:r>
          </w:p>
        </w:tc>
        <w:tc>
          <w:tcPr>
            <w:tcW w:w="471" w:type="pct"/>
            <w:gridSpan w:val="6"/>
            <w:shd w:val="clear" w:color="auto" w:fill="auto"/>
            <w:vAlign w:val="center"/>
          </w:tcPr>
          <w:p w:rsidR="00715D39" w:rsidRPr="005D0CE1" w:rsidRDefault="00715D39" w:rsidP="005D0CE1">
            <w:pPr>
              <w:ind w:firstLine="0"/>
              <w:rPr>
                <w:b w:val="0"/>
                <w:sz w:val="20"/>
                <w:szCs w:val="20"/>
              </w:rPr>
            </w:pPr>
            <w:r w:rsidRPr="005D0CE1">
              <w:rPr>
                <w:b w:val="0"/>
                <w:sz w:val="20"/>
                <w:szCs w:val="20"/>
              </w:rPr>
              <w:t>20%</w:t>
            </w:r>
          </w:p>
        </w:tc>
      </w:tr>
      <w:tr w:rsidR="00C561CD" w:rsidRPr="00833EF5" w:rsidTr="00F70DAF">
        <w:trPr>
          <w:cantSplit/>
          <w:trHeight w:val="1293"/>
        </w:trPr>
        <w:tc>
          <w:tcPr>
            <w:tcW w:w="2867" w:type="pct"/>
            <w:gridSpan w:val="10"/>
            <w:tcBorders>
              <w:bottom w:val="single" w:sz="4" w:space="0" w:color="auto"/>
            </w:tcBorders>
            <w:shd w:val="clear" w:color="auto" w:fill="auto"/>
            <w:vAlign w:val="center"/>
          </w:tcPr>
          <w:p w:rsidR="00715D39" w:rsidRPr="005D0CE1" w:rsidRDefault="00715D39" w:rsidP="007A31EC">
            <w:pPr>
              <w:ind w:firstLine="0"/>
              <w:rPr>
                <w:b w:val="0"/>
              </w:rPr>
            </w:pPr>
            <w:r w:rsidRPr="005D0CE1">
              <w:rPr>
                <w:b w:val="0"/>
              </w:rPr>
              <w:t>Atualizar a regulamentação de extensão e de estágios em consonância com a Legislação vigente e os projetos de curso.</w:t>
            </w:r>
          </w:p>
        </w:tc>
        <w:tc>
          <w:tcPr>
            <w:tcW w:w="393" w:type="pct"/>
            <w:gridSpan w:val="5"/>
            <w:tcBorders>
              <w:bottom w:val="single" w:sz="4" w:space="0" w:color="auto"/>
            </w:tcBorders>
            <w:shd w:val="clear" w:color="auto" w:fill="auto"/>
            <w:vAlign w:val="center"/>
          </w:tcPr>
          <w:p w:rsidR="00715D39" w:rsidRPr="005D0CE1" w:rsidRDefault="00715D39" w:rsidP="005D0CE1">
            <w:pPr>
              <w:ind w:firstLine="0"/>
              <w:rPr>
                <w:b w:val="0"/>
                <w:sz w:val="20"/>
                <w:szCs w:val="20"/>
              </w:rPr>
            </w:pPr>
            <w:r w:rsidRPr="005D0CE1">
              <w:rPr>
                <w:b w:val="0"/>
                <w:sz w:val="20"/>
                <w:szCs w:val="20"/>
              </w:rPr>
              <w:t>33,3%</w:t>
            </w:r>
          </w:p>
        </w:tc>
        <w:tc>
          <w:tcPr>
            <w:tcW w:w="394" w:type="pct"/>
            <w:gridSpan w:val="6"/>
            <w:tcBorders>
              <w:bottom w:val="single" w:sz="4" w:space="0" w:color="auto"/>
            </w:tcBorders>
            <w:shd w:val="clear" w:color="auto" w:fill="auto"/>
            <w:vAlign w:val="center"/>
          </w:tcPr>
          <w:p w:rsidR="00715D39" w:rsidRPr="005D0CE1" w:rsidRDefault="00715D39" w:rsidP="005D0CE1">
            <w:pPr>
              <w:ind w:firstLine="0"/>
              <w:rPr>
                <w:b w:val="0"/>
                <w:sz w:val="20"/>
                <w:szCs w:val="20"/>
              </w:rPr>
            </w:pPr>
            <w:r w:rsidRPr="005D0CE1">
              <w:rPr>
                <w:b w:val="0"/>
                <w:sz w:val="20"/>
                <w:szCs w:val="20"/>
              </w:rPr>
              <w:t>33,3%</w:t>
            </w:r>
          </w:p>
        </w:tc>
        <w:tc>
          <w:tcPr>
            <w:tcW w:w="478" w:type="pct"/>
            <w:gridSpan w:val="6"/>
            <w:tcBorders>
              <w:bottom w:val="single" w:sz="4" w:space="0" w:color="auto"/>
            </w:tcBorders>
            <w:shd w:val="clear" w:color="auto" w:fill="auto"/>
            <w:vAlign w:val="center"/>
          </w:tcPr>
          <w:p w:rsidR="00715D39" w:rsidRPr="005D0CE1" w:rsidRDefault="00715D39" w:rsidP="005D0CE1">
            <w:pPr>
              <w:ind w:firstLine="0"/>
              <w:rPr>
                <w:b w:val="0"/>
                <w:sz w:val="20"/>
                <w:szCs w:val="20"/>
              </w:rPr>
            </w:pPr>
            <w:r w:rsidRPr="005D0CE1">
              <w:rPr>
                <w:b w:val="0"/>
                <w:sz w:val="20"/>
                <w:szCs w:val="20"/>
              </w:rPr>
              <w:t>33,3%</w:t>
            </w:r>
          </w:p>
        </w:tc>
        <w:tc>
          <w:tcPr>
            <w:tcW w:w="397" w:type="pct"/>
            <w:gridSpan w:val="6"/>
            <w:tcBorders>
              <w:bottom w:val="single" w:sz="4" w:space="0" w:color="auto"/>
            </w:tcBorders>
            <w:shd w:val="clear" w:color="auto" w:fill="auto"/>
            <w:vAlign w:val="center"/>
          </w:tcPr>
          <w:p w:rsidR="00715D39" w:rsidRPr="005D0CE1" w:rsidRDefault="00715D39" w:rsidP="005D0CE1">
            <w:pPr>
              <w:ind w:firstLine="0"/>
              <w:rPr>
                <w:b w:val="0"/>
                <w:sz w:val="20"/>
                <w:szCs w:val="20"/>
              </w:rPr>
            </w:pPr>
          </w:p>
        </w:tc>
        <w:tc>
          <w:tcPr>
            <w:tcW w:w="471" w:type="pct"/>
            <w:gridSpan w:val="6"/>
            <w:tcBorders>
              <w:bottom w:val="single" w:sz="4" w:space="0" w:color="auto"/>
            </w:tcBorders>
            <w:shd w:val="clear" w:color="auto" w:fill="auto"/>
            <w:vAlign w:val="center"/>
          </w:tcPr>
          <w:p w:rsidR="00715D39" w:rsidRPr="005D0CE1" w:rsidRDefault="00715D39" w:rsidP="005D0CE1">
            <w:pPr>
              <w:ind w:firstLine="0"/>
              <w:rPr>
                <w:b w:val="0"/>
                <w:sz w:val="20"/>
                <w:szCs w:val="20"/>
              </w:rPr>
            </w:pPr>
          </w:p>
        </w:tc>
      </w:tr>
      <w:tr w:rsidR="00F530C4" w:rsidRPr="00833EF5" w:rsidTr="00F70DAF">
        <w:trPr>
          <w:trHeight w:val="615"/>
        </w:trPr>
        <w:tc>
          <w:tcPr>
            <w:tcW w:w="1470" w:type="pct"/>
            <w:gridSpan w:val="2"/>
            <w:shd w:val="clear" w:color="auto" w:fill="D9D9D9" w:themeFill="background1" w:themeFillShade="D9"/>
            <w:vAlign w:val="center"/>
          </w:tcPr>
          <w:p w:rsidR="00715D39" w:rsidRPr="00833EF5" w:rsidRDefault="00715D39" w:rsidP="005D0CE1">
            <w:pPr>
              <w:ind w:firstLine="0"/>
            </w:pPr>
            <w:r w:rsidRPr="004A75FE">
              <w:br w:type="page"/>
            </w:r>
            <w:r w:rsidRPr="000A3530">
              <w:t xml:space="preserve">Objetivo estratégico </w:t>
            </w:r>
            <w:r>
              <w:t>5</w:t>
            </w:r>
          </w:p>
        </w:tc>
        <w:tc>
          <w:tcPr>
            <w:tcW w:w="3530" w:type="pct"/>
            <w:gridSpan w:val="37"/>
            <w:shd w:val="clear" w:color="auto" w:fill="D9D9D9" w:themeFill="background1" w:themeFillShade="D9"/>
            <w:vAlign w:val="center"/>
          </w:tcPr>
          <w:p w:rsidR="00715D39" w:rsidRPr="00833EF5" w:rsidRDefault="00715D39" w:rsidP="005D0CE1">
            <w:pPr>
              <w:ind w:firstLine="0"/>
            </w:pPr>
            <w:r w:rsidRPr="00833EF5">
              <w:t>Incentivar a realização de projetos de extensão.</w:t>
            </w:r>
          </w:p>
        </w:tc>
      </w:tr>
      <w:tr w:rsidR="00C561CD" w:rsidRPr="00833EF5" w:rsidTr="00F70DAF">
        <w:trPr>
          <w:trHeight w:val="551"/>
        </w:trPr>
        <w:tc>
          <w:tcPr>
            <w:tcW w:w="2984" w:type="pct"/>
            <w:gridSpan w:val="11"/>
            <w:shd w:val="clear" w:color="auto" w:fill="D9D9D9" w:themeFill="background1" w:themeFillShade="D9"/>
            <w:vAlign w:val="center"/>
          </w:tcPr>
          <w:p w:rsidR="00715D39" w:rsidRPr="00833EF5" w:rsidRDefault="00697618" w:rsidP="00697618">
            <w:pPr>
              <w:ind w:firstLine="0"/>
              <w:jc w:val="center"/>
            </w:pPr>
            <w:r>
              <w:t>AÇÕES</w:t>
            </w:r>
          </w:p>
        </w:tc>
        <w:tc>
          <w:tcPr>
            <w:tcW w:w="461" w:type="pct"/>
            <w:gridSpan w:val="8"/>
            <w:shd w:val="clear" w:color="auto" w:fill="D9D9D9" w:themeFill="background1" w:themeFillShade="D9"/>
            <w:textDirection w:val="btLr"/>
            <w:vAlign w:val="center"/>
          </w:tcPr>
          <w:p w:rsidR="00715D39" w:rsidRPr="00697618" w:rsidRDefault="00715D39" w:rsidP="00697618">
            <w:pPr>
              <w:ind w:firstLine="0"/>
              <w:jc w:val="center"/>
              <w:rPr>
                <w:sz w:val="22"/>
                <w:szCs w:val="22"/>
              </w:rPr>
            </w:pPr>
            <w:r w:rsidRPr="00697618">
              <w:rPr>
                <w:sz w:val="22"/>
                <w:szCs w:val="22"/>
              </w:rPr>
              <w:t>2014</w:t>
            </w:r>
          </w:p>
        </w:tc>
        <w:tc>
          <w:tcPr>
            <w:tcW w:w="331" w:type="pct"/>
            <w:gridSpan w:val="3"/>
            <w:shd w:val="clear" w:color="auto" w:fill="D9D9D9" w:themeFill="background1" w:themeFillShade="D9"/>
            <w:textDirection w:val="btLr"/>
            <w:vAlign w:val="center"/>
          </w:tcPr>
          <w:p w:rsidR="00715D39" w:rsidRPr="00697618" w:rsidRDefault="00715D39" w:rsidP="00697618">
            <w:pPr>
              <w:ind w:firstLine="0"/>
              <w:jc w:val="center"/>
              <w:rPr>
                <w:sz w:val="22"/>
                <w:szCs w:val="22"/>
              </w:rPr>
            </w:pPr>
            <w:r w:rsidRPr="00697618">
              <w:rPr>
                <w:sz w:val="22"/>
                <w:szCs w:val="22"/>
              </w:rPr>
              <w:t>2015</w:t>
            </w:r>
          </w:p>
        </w:tc>
        <w:tc>
          <w:tcPr>
            <w:tcW w:w="436" w:type="pct"/>
            <w:gridSpan w:val="6"/>
            <w:shd w:val="clear" w:color="auto" w:fill="D9D9D9" w:themeFill="background1" w:themeFillShade="D9"/>
            <w:textDirection w:val="btLr"/>
            <w:vAlign w:val="center"/>
          </w:tcPr>
          <w:p w:rsidR="00715D39" w:rsidRPr="00697618" w:rsidRDefault="00715D39" w:rsidP="00697618">
            <w:pPr>
              <w:ind w:firstLine="0"/>
              <w:jc w:val="center"/>
              <w:rPr>
                <w:sz w:val="22"/>
                <w:szCs w:val="22"/>
              </w:rPr>
            </w:pPr>
            <w:r w:rsidRPr="00697618">
              <w:rPr>
                <w:sz w:val="22"/>
                <w:szCs w:val="22"/>
              </w:rPr>
              <w:t>2016</w:t>
            </w:r>
          </w:p>
        </w:tc>
        <w:tc>
          <w:tcPr>
            <w:tcW w:w="366" w:type="pct"/>
            <w:gridSpan w:val="6"/>
            <w:shd w:val="clear" w:color="auto" w:fill="D9D9D9" w:themeFill="background1" w:themeFillShade="D9"/>
            <w:textDirection w:val="btLr"/>
            <w:vAlign w:val="center"/>
          </w:tcPr>
          <w:p w:rsidR="00715D39" w:rsidRPr="00697618" w:rsidRDefault="00715D39" w:rsidP="00697618">
            <w:pPr>
              <w:ind w:firstLine="0"/>
              <w:jc w:val="center"/>
              <w:rPr>
                <w:sz w:val="22"/>
                <w:szCs w:val="22"/>
              </w:rPr>
            </w:pPr>
            <w:r w:rsidRPr="00697618">
              <w:rPr>
                <w:sz w:val="22"/>
                <w:szCs w:val="22"/>
              </w:rPr>
              <w:t>2017</w:t>
            </w:r>
          </w:p>
        </w:tc>
        <w:tc>
          <w:tcPr>
            <w:tcW w:w="422" w:type="pct"/>
            <w:gridSpan w:val="5"/>
            <w:shd w:val="clear" w:color="auto" w:fill="D9D9D9" w:themeFill="background1" w:themeFillShade="D9"/>
            <w:textDirection w:val="btLr"/>
            <w:vAlign w:val="center"/>
          </w:tcPr>
          <w:p w:rsidR="00715D39" w:rsidRPr="00697618" w:rsidRDefault="00715D39" w:rsidP="00697618">
            <w:pPr>
              <w:ind w:firstLine="0"/>
              <w:jc w:val="center"/>
              <w:rPr>
                <w:sz w:val="22"/>
                <w:szCs w:val="22"/>
              </w:rPr>
            </w:pPr>
            <w:r w:rsidRPr="00697618">
              <w:rPr>
                <w:sz w:val="22"/>
                <w:szCs w:val="22"/>
              </w:rPr>
              <w:t>2018</w:t>
            </w:r>
          </w:p>
        </w:tc>
      </w:tr>
      <w:tr w:rsidR="00C561CD" w:rsidRPr="00833EF5" w:rsidTr="002A6926">
        <w:trPr>
          <w:cantSplit/>
          <w:trHeight w:val="1144"/>
        </w:trPr>
        <w:tc>
          <w:tcPr>
            <w:tcW w:w="2984" w:type="pct"/>
            <w:gridSpan w:val="11"/>
            <w:shd w:val="clear" w:color="auto" w:fill="auto"/>
            <w:vAlign w:val="center"/>
          </w:tcPr>
          <w:p w:rsidR="00715D39" w:rsidRPr="00697618" w:rsidRDefault="00715D39" w:rsidP="005D0CE1">
            <w:pPr>
              <w:ind w:firstLine="0"/>
              <w:rPr>
                <w:b w:val="0"/>
              </w:rPr>
            </w:pPr>
            <w:r w:rsidRPr="00697618">
              <w:rPr>
                <w:b w:val="0"/>
              </w:rPr>
              <w:t>Ampliar o número de ações de extensão por meio de editais internos.</w:t>
            </w:r>
          </w:p>
        </w:tc>
        <w:tc>
          <w:tcPr>
            <w:tcW w:w="461" w:type="pct"/>
            <w:gridSpan w:val="8"/>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331" w:type="pct"/>
            <w:gridSpan w:val="3"/>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43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36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422" w:type="pct"/>
            <w:gridSpan w:val="5"/>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r>
      <w:tr w:rsidR="00F530C4" w:rsidRPr="00833EF5" w:rsidTr="002A6926">
        <w:trPr>
          <w:cantSplit/>
          <w:trHeight w:val="693"/>
        </w:trPr>
        <w:tc>
          <w:tcPr>
            <w:tcW w:w="1470" w:type="pct"/>
            <w:gridSpan w:val="2"/>
            <w:shd w:val="clear" w:color="auto" w:fill="D0CECE" w:themeFill="background2" w:themeFillShade="E6"/>
            <w:vAlign w:val="center"/>
          </w:tcPr>
          <w:p w:rsidR="00715D39" w:rsidRPr="00833EF5" w:rsidRDefault="00715D39" w:rsidP="005D0CE1">
            <w:pPr>
              <w:ind w:firstLine="0"/>
            </w:pPr>
            <w:r w:rsidRPr="000A3530">
              <w:t xml:space="preserve">Objetivo estratégico </w:t>
            </w:r>
            <w:r>
              <w:t>6</w:t>
            </w:r>
          </w:p>
        </w:tc>
        <w:tc>
          <w:tcPr>
            <w:tcW w:w="3530" w:type="pct"/>
            <w:gridSpan w:val="37"/>
            <w:shd w:val="clear" w:color="auto" w:fill="D0CECE" w:themeFill="background2" w:themeFillShade="E6"/>
            <w:vAlign w:val="center"/>
          </w:tcPr>
          <w:p w:rsidR="00715D39" w:rsidRPr="00833EF5" w:rsidRDefault="00715D39" w:rsidP="005D0CE1">
            <w:pPr>
              <w:ind w:firstLine="0"/>
            </w:pPr>
            <w:r w:rsidRPr="00833EF5">
              <w:t>Consolidar o Programa de Bolsas de Extensão.</w:t>
            </w:r>
          </w:p>
        </w:tc>
      </w:tr>
      <w:tr w:rsidR="00C561CD" w:rsidRPr="00833EF5" w:rsidTr="002A6926">
        <w:trPr>
          <w:cantSplit/>
          <w:trHeight w:val="531"/>
        </w:trPr>
        <w:tc>
          <w:tcPr>
            <w:tcW w:w="2984" w:type="pct"/>
            <w:gridSpan w:val="11"/>
            <w:shd w:val="clear" w:color="auto" w:fill="D0CECE" w:themeFill="background2" w:themeFillShade="E6"/>
            <w:vAlign w:val="center"/>
          </w:tcPr>
          <w:p w:rsidR="00715D39" w:rsidRPr="00833EF5" w:rsidRDefault="00697618" w:rsidP="00697618">
            <w:pPr>
              <w:ind w:firstLine="0"/>
              <w:jc w:val="center"/>
            </w:pPr>
            <w:r>
              <w:t>AÇÕES</w:t>
            </w:r>
          </w:p>
        </w:tc>
        <w:tc>
          <w:tcPr>
            <w:tcW w:w="461" w:type="pct"/>
            <w:gridSpan w:val="8"/>
            <w:shd w:val="clear" w:color="auto" w:fill="D0CECE" w:themeFill="background2" w:themeFillShade="E6"/>
            <w:textDirection w:val="btLr"/>
            <w:vAlign w:val="center"/>
          </w:tcPr>
          <w:p w:rsidR="00715D39" w:rsidRPr="00697618" w:rsidRDefault="00715D39" w:rsidP="0024519F">
            <w:pPr>
              <w:ind w:firstLine="0"/>
              <w:jc w:val="center"/>
              <w:rPr>
                <w:sz w:val="22"/>
                <w:szCs w:val="22"/>
              </w:rPr>
            </w:pPr>
            <w:r w:rsidRPr="00697618">
              <w:rPr>
                <w:sz w:val="22"/>
                <w:szCs w:val="22"/>
              </w:rPr>
              <w:t>2014</w:t>
            </w:r>
          </w:p>
        </w:tc>
        <w:tc>
          <w:tcPr>
            <w:tcW w:w="331" w:type="pct"/>
            <w:gridSpan w:val="3"/>
            <w:shd w:val="clear" w:color="auto" w:fill="D0CECE" w:themeFill="background2" w:themeFillShade="E6"/>
            <w:textDirection w:val="btLr"/>
            <w:vAlign w:val="center"/>
          </w:tcPr>
          <w:p w:rsidR="00715D39" w:rsidRPr="00697618" w:rsidRDefault="00715D39" w:rsidP="0024519F">
            <w:pPr>
              <w:ind w:firstLine="0"/>
              <w:jc w:val="center"/>
              <w:rPr>
                <w:sz w:val="22"/>
                <w:szCs w:val="22"/>
              </w:rPr>
            </w:pPr>
            <w:r w:rsidRPr="00697618">
              <w:rPr>
                <w:sz w:val="22"/>
                <w:szCs w:val="22"/>
              </w:rPr>
              <w:t>2015</w:t>
            </w:r>
          </w:p>
        </w:tc>
        <w:tc>
          <w:tcPr>
            <w:tcW w:w="436" w:type="pct"/>
            <w:gridSpan w:val="6"/>
            <w:shd w:val="clear" w:color="auto" w:fill="D0CECE" w:themeFill="background2" w:themeFillShade="E6"/>
            <w:textDirection w:val="btLr"/>
            <w:vAlign w:val="center"/>
          </w:tcPr>
          <w:p w:rsidR="00715D39" w:rsidRPr="00697618" w:rsidRDefault="00715D39" w:rsidP="0024519F">
            <w:pPr>
              <w:ind w:firstLine="0"/>
              <w:jc w:val="center"/>
              <w:rPr>
                <w:sz w:val="22"/>
                <w:szCs w:val="22"/>
              </w:rPr>
            </w:pPr>
            <w:r w:rsidRPr="00697618">
              <w:rPr>
                <w:sz w:val="22"/>
                <w:szCs w:val="22"/>
              </w:rPr>
              <w:t>2016</w:t>
            </w:r>
          </w:p>
        </w:tc>
        <w:tc>
          <w:tcPr>
            <w:tcW w:w="366" w:type="pct"/>
            <w:gridSpan w:val="6"/>
            <w:shd w:val="clear" w:color="auto" w:fill="D0CECE" w:themeFill="background2" w:themeFillShade="E6"/>
            <w:textDirection w:val="btLr"/>
            <w:vAlign w:val="center"/>
          </w:tcPr>
          <w:p w:rsidR="00715D39" w:rsidRPr="00697618" w:rsidRDefault="00715D39" w:rsidP="0024519F">
            <w:pPr>
              <w:ind w:firstLine="0"/>
              <w:jc w:val="center"/>
              <w:rPr>
                <w:sz w:val="22"/>
                <w:szCs w:val="22"/>
              </w:rPr>
            </w:pPr>
            <w:r w:rsidRPr="00697618">
              <w:rPr>
                <w:sz w:val="22"/>
                <w:szCs w:val="22"/>
              </w:rPr>
              <w:t>2017</w:t>
            </w:r>
          </w:p>
        </w:tc>
        <w:tc>
          <w:tcPr>
            <w:tcW w:w="422" w:type="pct"/>
            <w:gridSpan w:val="5"/>
            <w:shd w:val="clear" w:color="auto" w:fill="D0CECE" w:themeFill="background2" w:themeFillShade="E6"/>
            <w:textDirection w:val="btLr"/>
            <w:vAlign w:val="center"/>
          </w:tcPr>
          <w:p w:rsidR="00715D39" w:rsidRPr="00697618" w:rsidRDefault="00715D39" w:rsidP="0024519F">
            <w:pPr>
              <w:ind w:firstLine="0"/>
              <w:jc w:val="center"/>
              <w:rPr>
                <w:sz w:val="22"/>
                <w:szCs w:val="22"/>
              </w:rPr>
            </w:pPr>
            <w:r w:rsidRPr="00697618">
              <w:rPr>
                <w:sz w:val="22"/>
                <w:szCs w:val="22"/>
              </w:rPr>
              <w:t>2018</w:t>
            </w:r>
          </w:p>
        </w:tc>
      </w:tr>
      <w:tr w:rsidR="00C561CD" w:rsidRPr="00833EF5" w:rsidTr="002A6926">
        <w:trPr>
          <w:cantSplit/>
          <w:trHeight w:val="531"/>
        </w:trPr>
        <w:tc>
          <w:tcPr>
            <w:tcW w:w="2984" w:type="pct"/>
            <w:gridSpan w:val="11"/>
            <w:shd w:val="clear" w:color="auto" w:fill="auto"/>
            <w:vAlign w:val="center"/>
          </w:tcPr>
          <w:p w:rsidR="00715D39" w:rsidRPr="00697618" w:rsidRDefault="00715D39" w:rsidP="005D0CE1">
            <w:pPr>
              <w:ind w:firstLine="0"/>
              <w:rPr>
                <w:b w:val="0"/>
              </w:rPr>
            </w:pPr>
            <w:r w:rsidRPr="00697618">
              <w:rPr>
                <w:b w:val="0"/>
              </w:rPr>
              <w:t>Ampliar o quantitativo de Bolsa Extensão.</w:t>
            </w:r>
          </w:p>
        </w:tc>
        <w:tc>
          <w:tcPr>
            <w:tcW w:w="461" w:type="pct"/>
            <w:gridSpan w:val="8"/>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331" w:type="pct"/>
            <w:gridSpan w:val="3"/>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43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36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422" w:type="pct"/>
            <w:gridSpan w:val="5"/>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r>
      <w:tr w:rsidR="00C561CD" w:rsidRPr="00833EF5" w:rsidTr="002A6926">
        <w:trPr>
          <w:cantSplit/>
          <w:trHeight w:val="531"/>
        </w:trPr>
        <w:tc>
          <w:tcPr>
            <w:tcW w:w="2984" w:type="pct"/>
            <w:gridSpan w:val="11"/>
            <w:shd w:val="clear" w:color="auto" w:fill="auto"/>
            <w:vAlign w:val="center"/>
          </w:tcPr>
          <w:p w:rsidR="00715D39" w:rsidRPr="00697618" w:rsidRDefault="00715D39" w:rsidP="005D0CE1">
            <w:pPr>
              <w:ind w:firstLine="0"/>
              <w:rPr>
                <w:b w:val="0"/>
              </w:rPr>
            </w:pPr>
            <w:r w:rsidRPr="00697618">
              <w:rPr>
                <w:b w:val="0"/>
              </w:rPr>
              <w:lastRenderedPageBreak/>
              <w:t>Monitorar eficácia e efetividade do programa.</w:t>
            </w:r>
          </w:p>
        </w:tc>
        <w:tc>
          <w:tcPr>
            <w:tcW w:w="461" w:type="pct"/>
            <w:gridSpan w:val="8"/>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331" w:type="pct"/>
            <w:gridSpan w:val="3"/>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43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36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c>
          <w:tcPr>
            <w:tcW w:w="422" w:type="pct"/>
            <w:gridSpan w:val="5"/>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20%</w:t>
            </w:r>
          </w:p>
        </w:tc>
      </w:tr>
      <w:tr w:rsidR="00C561CD" w:rsidRPr="00833EF5" w:rsidTr="000A39E1">
        <w:trPr>
          <w:cantSplit/>
          <w:trHeight w:val="739"/>
        </w:trPr>
        <w:tc>
          <w:tcPr>
            <w:tcW w:w="2984" w:type="pct"/>
            <w:gridSpan w:val="11"/>
            <w:shd w:val="clear" w:color="auto" w:fill="auto"/>
            <w:vAlign w:val="center"/>
          </w:tcPr>
          <w:p w:rsidR="00715D39" w:rsidRPr="00697618" w:rsidRDefault="00715D39" w:rsidP="005D0CE1">
            <w:pPr>
              <w:ind w:firstLine="0"/>
              <w:rPr>
                <w:b w:val="0"/>
              </w:rPr>
            </w:pPr>
            <w:r w:rsidRPr="00697618">
              <w:rPr>
                <w:b w:val="0"/>
              </w:rPr>
              <w:t>Identificar e implantar melhorias no programa.</w:t>
            </w:r>
          </w:p>
        </w:tc>
        <w:tc>
          <w:tcPr>
            <w:tcW w:w="461" w:type="pct"/>
            <w:gridSpan w:val="8"/>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33,3%</w:t>
            </w:r>
          </w:p>
        </w:tc>
        <w:tc>
          <w:tcPr>
            <w:tcW w:w="331" w:type="pct"/>
            <w:gridSpan w:val="3"/>
            <w:shd w:val="clear" w:color="auto" w:fill="auto"/>
            <w:vAlign w:val="center"/>
          </w:tcPr>
          <w:p w:rsidR="00715D39" w:rsidRPr="00697618" w:rsidRDefault="00715D39" w:rsidP="00697618">
            <w:pPr>
              <w:ind w:firstLine="0"/>
              <w:jc w:val="center"/>
              <w:rPr>
                <w:b w:val="0"/>
                <w:sz w:val="20"/>
                <w:szCs w:val="20"/>
              </w:rPr>
            </w:pPr>
          </w:p>
        </w:tc>
        <w:tc>
          <w:tcPr>
            <w:tcW w:w="436" w:type="pct"/>
            <w:gridSpan w:val="6"/>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33,3%</w:t>
            </w:r>
          </w:p>
        </w:tc>
        <w:tc>
          <w:tcPr>
            <w:tcW w:w="366" w:type="pct"/>
            <w:gridSpan w:val="6"/>
            <w:shd w:val="clear" w:color="auto" w:fill="auto"/>
            <w:vAlign w:val="center"/>
          </w:tcPr>
          <w:p w:rsidR="00715D39" w:rsidRPr="00697618" w:rsidRDefault="00715D39" w:rsidP="00697618">
            <w:pPr>
              <w:ind w:firstLine="0"/>
              <w:jc w:val="center"/>
              <w:rPr>
                <w:b w:val="0"/>
                <w:sz w:val="20"/>
                <w:szCs w:val="20"/>
              </w:rPr>
            </w:pPr>
          </w:p>
        </w:tc>
        <w:tc>
          <w:tcPr>
            <w:tcW w:w="422" w:type="pct"/>
            <w:gridSpan w:val="5"/>
            <w:shd w:val="clear" w:color="auto" w:fill="auto"/>
            <w:vAlign w:val="center"/>
          </w:tcPr>
          <w:p w:rsidR="00715D39" w:rsidRPr="00697618" w:rsidRDefault="00715D39" w:rsidP="00697618">
            <w:pPr>
              <w:ind w:firstLine="0"/>
              <w:jc w:val="center"/>
              <w:rPr>
                <w:b w:val="0"/>
                <w:sz w:val="20"/>
                <w:szCs w:val="20"/>
              </w:rPr>
            </w:pPr>
            <w:r w:rsidRPr="00697618">
              <w:rPr>
                <w:b w:val="0"/>
                <w:sz w:val="20"/>
                <w:szCs w:val="20"/>
              </w:rPr>
              <w:t>33,3%</w:t>
            </w:r>
          </w:p>
        </w:tc>
      </w:tr>
      <w:tr w:rsidR="00F530C4" w:rsidRPr="00833EF5" w:rsidTr="002A6926">
        <w:trPr>
          <w:cantSplit/>
          <w:trHeight w:val="662"/>
        </w:trPr>
        <w:tc>
          <w:tcPr>
            <w:tcW w:w="1470" w:type="pct"/>
            <w:gridSpan w:val="2"/>
            <w:shd w:val="clear" w:color="auto" w:fill="D0CECE" w:themeFill="background2" w:themeFillShade="E6"/>
            <w:vAlign w:val="center"/>
          </w:tcPr>
          <w:p w:rsidR="00715D39" w:rsidRPr="00833EF5" w:rsidRDefault="00715D39" w:rsidP="005D0CE1">
            <w:pPr>
              <w:ind w:firstLine="0"/>
            </w:pPr>
            <w:r w:rsidRPr="000A3530">
              <w:t xml:space="preserve">Objetivo estratégico </w:t>
            </w:r>
            <w:r>
              <w:t>7</w:t>
            </w:r>
          </w:p>
        </w:tc>
        <w:tc>
          <w:tcPr>
            <w:tcW w:w="3530" w:type="pct"/>
            <w:gridSpan w:val="37"/>
            <w:shd w:val="clear" w:color="auto" w:fill="D0CECE" w:themeFill="background2" w:themeFillShade="E6"/>
            <w:vAlign w:val="center"/>
          </w:tcPr>
          <w:p w:rsidR="00715D39" w:rsidRPr="00833EF5" w:rsidRDefault="00715D39" w:rsidP="005D0CE1">
            <w:pPr>
              <w:ind w:firstLine="0"/>
            </w:pPr>
            <w:r w:rsidRPr="00833EF5">
              <w:t>Prospectar editais externos voltados às atividades de extensão</w:t>
            </w:r>
          </w:p>
        </w:tc>
      </w:tr>
      <w:tr w:rsidR="00C561CD" w:rsidRPr="00833EF5" w:rsidTr="002A6926">
        <w:trPr>
          <w:cantSplit/>
          <w:trHeight w:val="714"/>
        </w:trPr>
        <w:tc>
          <w:tcPr>
            <w:tcW w:w="2984" w:type="pct"/>
            <w:gridSpan w:val="11"/>
            <w:shd w:val="clear" w:color="auto" w:fill="D0CECE" w:themeFill="background2" w:themeFillShade="E6"/>
            <w:vAlign w:val="center"/>
          </w:tcPr>
          <w:p w:rsidR="00715D39" w:rsidRPr="00833EF5" w:rsidRDefault="0024519F" w:rsidP="0024519F">
            <w:pPr>
              <w:ind w:firstLine="0"/>
              <w:jc w:val="center"/>
            </w:pPr>
            <w:r>
              <w:t>AÇÕES</w:t>
            </w:r>
          </w:p>
        </w:tc>
        <w:tc>
          <w:tcPr>
            <w:tcW w:w="461" w:type="pct"/>
            <w:gridSpan w:val="8"/>
            <w:shd w:val="clear" w:color="auto" w:fill="D0CECE" w:themeFill="background2" w:themeFillShade="E6"/>
            <w:textDirection w:val="btLr"/>
            <w:vAlign w:val="center"/>
          </w:tcPr>
          <w:p w:rsidR="00715D39" w:rsidRPr="0024519F" w:rsidRDefault="00715D39" w:rsidP="0024519F">
            <w:pPr>
              <w:ind w:firstLine="0"/>
              <w:jc w:val="center"/>
              <w:rPr>
                <w:sz w:val="22"/>
                <w:szCs w:val="22"/>
              </w:rPr>
            </w:pPr>
            <w:r w:rsidRPr="0024519F">
              <w:rPr>
                <w:sz w:val="22"/>
                <w:szCs w:val="22"/>
              </w:rPr>
              <w:t>2014</w:t>
            </w:r>
          </w:p>
        </w:tc>
        <w:tc>
          <w:tcPr>
            <w:tcW w:w="331" w:type="pct"/>
            <w:gridSpan w:val="3"/>
            <w:shd w:val="clear" w:color="auto" w:fill="D0CECE" w:themeFill="background2" w:themeFillShade="E6"/>
            <w:textDirection w:val="btLr"/>
            <w:vAlign w:val="center"/>
          </w:tcPr>
          <w:p w:rsidR="00715D39" w:rsidRPr="0024519F" w:rsidRDefault="00715D39" w:rsidP="0024519F">
            <w:pPr>
              <w:ind w:firstLine="0"/>
              <w:jc w:val="center"/>
              <w:rPr>
                <w:sz w:val="22"/>
                <w:szCs w:val="22"/>
              </w:rPr>
            </w:pPr>
            <w:r w:rsidRPr="0024519F">
              <w:rPr>
                <w:sz w:val="22"/>
                <w:szCs w:val="22"/>
              </w:rPr>
              <w:t>2015</w:t>
            </w:r>
          </w:p>
        </w:tc>
        <w:tc>
          <w:tcPr>
            <w:tcW w:w="436" w:type="pct"/>
            <w:gridSpan w:val="6"/>
            <w:shd w:val="clear" w:color="auto" w:fill="D0CECE" w:themeFill="background2" w:themeFillShade="E6"/>
            <w:textDirection w:val="btLr"/>
            <w:vAlign w:val="center"/>
          </w:tcPr>
          <w:p w:rsidR="00715D39" w:rsidRPr="0024519F" w:rsidRDefault="00715D39" w:rsidP="0024519F">
            <w:pPr>
              <w:ind w:firstLine="0"/>
              <w:jc w:val="center"/>
              <w:rPr>
                <w:sz w:val="22"/>
                <w:szCs w:val="22"/>
              </w:rPr>
            </w:pPr>
            <w:r w:rsidRPr="0024519F">
              <w:rPr>
                <w:sz w:val="22"/>
                <w:szCs w:val="22"/>
              </w:rPr>
              <w:t>2016</w:t>
            </w:r>
          </w:p>
        </w:tc>
        <w:tc>
          <w:tcPr>
            <w:tcW w:w="366" w:type="pct"/>
            <w:gridSpan w:val="6"/>
            <w:shd w:val="clear" w:color="auto" w:fill="D0CECE" w:themeFill="background2" w:themeFillShade="E6"/>
            <w:textDirection w:val="btLr"/>
            <w:vAlign w:val="center"/>
          </w:tcPr>
          <w:p w:rsidR="00715D39" w:rsidRPr="0024519F" w:rsidRDefault="00715D39" w:rsidP="0024519F">
            <w:pPr>
              <w:ind w:firstLine="0"/>
              <w:jc w:val="center"/>
              <w:rPr>
                <w:sz w:val="22"/>
                <w:szCs w:val="22"/>
              </w:rPr>
            </w:pPr>
            <w:r w:rsidRPr="0024519F">
              <w:rPr>
                <w:sz w:val="22"/>
                <w:szCs w:val="22"/>
              </w:rPr>
              <w:t>2017</w:t>
            </w:r>
          </w:p>
        </w:tc>
        <w:tc>
          <w:tcPr>
            <w:tcW w:w="422" w:type="pct"/>
            <w:gridSpan w:val="5"/>
            <w:shd w:val="clear" w:color="auto" w:fill="D0CECE" w:themeFill="background2" w:themeFillShade="E6"/>
            <w:textDirection w:val="btLr"/>
            <w:vAlign w:val="center"/>
          </w:tcPr>
          <w:p w:rsidR="00715D39" w:rsidRPr="0024519F" w:rsidRDefault="00715D39" w:rsidP="0024519F">
            <w:pPr>
              <w:ind w:firstLine="0"/>
              <w:jc w:val="center"/>
              <w:rPr>
                <w:sz w:val="22"/>
                <w:szCs w:val="22"/>
              </w:rPr>
            </w:pPr>
            <w:r w:rsidRPr="0024519F">
              <w:rPr>
                <w:sz w:val="22"/>
                <w:szCs w:val="22"/>
              </w:rPr>
              <w:t>2018</w:t>
            </w:r>
          </w:p>
        </w:tc>
      </w:tr>
      <w:tr w:rsidR="00C561CD" w:rsidRPr="00833EF5" w:rsidTr="002A6926">
        <w:trPr>
          <w:cantSplit/>
          <w:trHeight w:val="531"/>
        </w:trPr>
        <w:tc>
          <w:tcPr>
            <w:tcW w:w="2984" w:type="pct"/>
            <w:gridSpan w:val="11"/>
            <w:shd w:val="clear" w:color="auto" w:fill="auto"/>
            <w:vAlign w:val="center"/>
          </w:tcPr>
          <w:p w:rsidR="00715D39" w:rsidRPr="001C535B" w:rsidRDefault="00715D39" w:rsidP="005D0CE1">
            <w:pPr>
              <w:ind w:firstLine="0"/>
              <w:rPr>
                <w:b w:val="0"/>
              </w:rPr>
            </w:pPr>
            <w:r w:rsidRPr="001C535B">
              <w:rPr>
                <w:b w:val="0"/>
              </w:rPr>
              <w:t>Identificar e divulgar editais para financiamento de programas/ projetos de extensão de agências/instituições de fomento externas.</w:t>
            </w:r>
          </w:p>
        </w:tc>
        <w:tc>
          <w:tcPr>
            <w:tcW w:w="461" w:type="pct"/>
            <w:gridSpan w:val="8"/>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31" w:type="pct"/>
            <w:gridSpan w:val="3"/>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436"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66"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422" w:type="pct"/>
            <w:gridSpan w:val="5"/>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r>
      <w:tr w:rsidR="00C561CD" w:rsidRPr="00833EF5" w:rsidTr="000A39E1">
        <w:trPr>
          <w:cantSplit/>
          <w:trHeight w:val="1086"/>
        </w:trPr>
        <w:tc>
          <w:tcPr>
            <w:tcW w:w="2984" w:type="pct"/>
            <w:gridSpan w:val="11"/>
            <w:shd w:val="clear" w:color="auto" w:fill="auto"/>
            <w:vAlign w:val="center"/>
          </w:tcPr>
          <w:p w:rsidR="00715D39" w:rsidRPr="001C535B" w:rsidRDefault="00715D39" w:rsidP="005D0CE1">
            <w:pPr>
              <w:ind w:firstLine="0"/>
              <w:rPr>
                <w:b w:val="0"/>
              </w:rPr>
            </w:pPr>
            <w:r w:rsidRPr="001C535B">
              <w:rPr>
                <w:b w:val="0"/>
              </w:rPr>
              <w:t>Incentivar a participação da comunidade acadêmica nos editais públicos e privados.</w:t>
            </w:r>
          </w:p>
        </w:tc>
        <w:tc>
          <w:tcPr>
            <w:tcW w:w="461" w:type="pct"/>
            <w:gridSpan w:val="8"/>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31" w:type="pct"/>
            <w:gridSpan w:val="3"/>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436"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66"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422" w:type="pct"/>
            <w:gridSpan w:val="5"/>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r>
      <w:tr w:rsidR="00F530C4" w:rsidRPr="00833EF5" w:rsidTr="002A6926">
        <w:trPr>
          <w:trHeight w:val="640"/>
        </w:trPr>
        <w:tc>
          <w:tcPr>
            <w:tcW w:w="1470" w:type="pct"/>
            <w:gridSpan w:val="2"/>
            <w:shd w:val="clear" w:color="auto" w:fill="E7E6E6" w:themeFill="background2"/>
            <w:vAlign w:val="center"/>
          </w:tcPr>
          <w:p w:rsidR="00715D39" w:rsidRPr="00833EF5" w:rsidRDefault="00715D39" w:rsidP="005D0CE1">
            <w:pPr>
              <w:ind w:firstLine="0"/>
            </w:pPr>
            <w:r w:rsidRPr="000A3530">
              <w:t xml:space="preserve">Objetivo estratégico </w:t>
            </w:r>
            <w:r>
              <w:t>8</w:t>
            </w:r>
          </w:p>
        </w:tc>
        <w:tc>
          <w:tcPr>
            <w:tcW w:w="3530" w:type="pct"/>
            <w:gridSpan w:val="37"/>
            <w:shd w:val="clear" w:color="auto" w:fill="E7E6E6" w:themeFill="background2"/>
            <w:vAlign w:val="center"/>
          </w:tcPr>
          <w:p w:rsidR="00715D39" w:rsidRPr="00833EF5" w:rsidRDefault="00715D39" w:rsidP="005D0CE1">
            <w:pPr>
              <w:ind w:firstLine="0"/>
            </w:pPr>
            <w:r w:rsidRPr="00833EF5">
              <w:t>Criar editais específicos para ações socioculturais e esportivas</w:t>
            </w:r>
          </w:p>
        </w:tc>
      </w:tr>
      <w:tr w:rsidR="00C561CD" w:rsidRPr="00833EF5" w:rsidTr="000A39E1">
        <w:trPr>
          <w:trHeight w:val="830"/>
        </w:trPr>
        <w:tc>
          <w:tcPr>
            <w:tcW w:w="3078" w:type="pct"/>
            <w:gridSpan w:val="14"/>
            <w:shd w:val="clear" w:color="auto" w:fill="E7E6E6" w:themeFill="background2"/>
            <w:vAlign w:val="center"/>
          </w:tcPr>
          <w:p w:rsidR="00715D39" w:rsidRPr="00833EF5" w:rsidRDefault="001C535B" w:rsidP="001C535B">
            <w:pPr>
              <w:ind w:firstLine="0"/>
              <w:jc w:val="center"/>
            </w:pPr>
            <w:r>
              <w:t>AÇÕES</w:t>
            </w:r>
          </w:p>
        </w:tc>
        <w:tc>
          <w:tcPr>
            <w:tcW w:w="380" w:type="pct"/>
            <w:gridSpan w:val="6"/>
            <w:shd w:val="clear" w:color="auto" w:fill="E7E6E6" w:themeFill="background2"/>
            <w:textDirection w:val="btLr"/>
            <w:vAlign w:val="center"/>
          </w:tcPr>
          <w:p w:rsidR="00715D39" w:rsidRPr="001C535B" w:rsidRDefault="00715D39" w:rsidP="001C535B">
            <w:pPr>
              <w:ind w:firstLine="0"/>
              <w:jc w:val="center"/>
              <w:rPr>
                <w:sz w:val="22"/>
                <w:szCs w:val="22"/>
              </w:rPr>
            </w:pPr>
            <w:r w:rsidRPr="001C535B">
              <w:rPr>
                <w:sz w:val="22"/>
                <w:szCs w:val="22"/>
              </w:rPr>
              <w:t>2014</w:t>
            </w:r>
          </w:p>
        </w:tc>
        <w:tc>
          <w:tcPr>
            <w:tcW w:w="379" w:type="pct"/>
            <w:gridSpan w:val="4"/>
            <w:shd w:val="clear" w:color="auto" w:fill="E7E6E6" w:themeFill="background2"/>
            <w:textDirection w:val="btLr"/>
            <w:vAlign w:val="center"/>
          </w:tcPr>
          <w:p w:rsidR="00715D39" w:rsidRPr="001C535B" w:rsidRDefault="00715D39" w:rsidP="001C535B">
            <w:pPr>
              <w:ind w:firstLine="0"/>
              <w:jc w:val="center"/>
              <w:rPr>
                <w:sz w:val="22"/>
                <w:szCs w:val="22"/>
              </w:rPr>
            </w:pPr>
            <w:r w:rsidRPr="001C535B">
              <w:rPr>
                <w:sz w:val="22"/>
                <w:szCs w:val="22"/>
              </w:rPr>
              <w:t>2015</w:t>
            </w:r>
          </w:p>
        </w:tc>
        <w:tc>
          <w:tcPr>
            <w:tcW w:w="383" w:type="pct"/>
            <w:gridSpan w:val="5"/>
            <w:shd w:val="clear" w:color="auto" w:fill="E7E6E6" w:themeFill="background2"/>
            <w:textDirection w:val="btLr"/>
            <w:vAlign w:val="center"/>
          </w:tcPr>
          <w:p w:rsidR="00715D39" w:rsidRPr="001C535B" w:rsidRDefault="00715D39" w:rsidP="001C535B">
            <w:pPr>
              <w:ind w:firstLine="0"/>
              <w:jc w:val="center"/>
              <w:rPr>
                <w:sz w:val="22"/>
                <w:szCs w:val="22"/>
              </w:rPr>
            </w:pPr>
            <w:r w:rsidRPr="001C535B">
              <w:rPr>
                <w:sz w:val="22"/>
                <w:szCs w:val="22"/>
              </w:rPr>
              <w:t>2016</w:t>
            </w:r>
          </w:p>
        </w:tc>
        <w:tc>
          <w:tcPr>
            <w:tcW w:w="391" w:type="pct"/>
            <w:gridSpan w:val="6"/>
            <w:shd w:val="clear" w:color="auto" w:fill="E7E6E6" w:themeFill="background2"/>
            <w:textDirection w:val="btLr"/>
            <w:vAlign w:val="center"/>
          </w:tcPr>
          <w:p w:rsidR="00715D39" w:rsidRPr="001C535B" w:rsidRDefault="00715D39" w:rsidP="001C535B">
            <w:pPr>
              <w:ind w:firstLine="0"/>
              <w:jc w:val="center"/>
              <w:rPr>
                <w:sz w:val="22"/>
                <w:szCs w:val="22"/>
              </w:rPr>
            </w:pPr>
            <w:r w:rsidRPr="001C535B">
              <w:rPr>
                <w:sz w:val="22"/>
                <w:szCs w:val="22"/>
              </w:rPr>
              <w:t>2017</w:t>
            </w:r>
          </w:p>
        </w:tc>
        <w:tc>
          <w:tcPr>
            <w:tcW w:w="389" w:type="pct"/>
            <w:gridSpan w:val="4"/>
            <w:shd w:val="clear" w:color="auto" w:fill="E7E6E6" w:themeFill="background2"/>
            <w:textDirection w:val="btLr"/>
            <w:vAlign w:val="center"/>
          </w:tcPr>
          <w:p w:rsidR="00715D39" w:rsidRPr="001C535B" w:rsidRDefault="00715D39" w:rsidP="001C535B">
            <w:pPr>
              <w:ind w:firstLine="0"/>
              <w:jc w:val="center"/>
              <w:rPr>
                <w:sz w:val="22"/>
                <w:szCs w:val="22"/>
              </w:rPr>
            </w:pPr>
            <w:r w:rsidRPr="001C535B">
              <w:rPr>
                <w:sz w:val="22"/>
                <w:szCs w:val="22"/>
              </w:rPr>
              <w:t>2018</w:t>
            </w:r>
          </w:p>
        </w:tc>
      </w:tr>
      <w:tr w:rsidR="00C561CD" w:rsidRPr="00833EF5" w:rsidTr="009F7924">
        <w:trPr>
          <w:cantSplit/>
          <w:trHeight w:val="983"/>
        </w:trPr>
        <w:tc>
          <w:tcPr>
            <w:tcW w:w="3078" w:type="pct"/>
            <w:gridSpan w:val="14"/>
            <w:shd w:val="clear" w:color="auto" w:fill="auto"/>
            <w:vAlign w:val="center"/>
          </w:tcPr>
          <w:p w:rsidR="00715D39" w:rsidRPr="001C535B" w:rsidRDefault="00715D39" w:rsidP="005D0CE1">
            <w:pPr>
              <w:ind w:firstLine="0"/>
              <w:rPr>
                <w:b w:val="0"/>
              </w:rPr>
            </w:pPr>
            <w:r w:rsidRPr="001C535B">
              <w:rPr>
                <w:b w:val="0"/>
              </w:rPr>
              <w:t>Destinar recursos para editais que fomentem projetos socioculturais, inclusive esportivos.</w:t>
            </w:r>
          </w:p>
        </w:tc>
        <w:tc>
          <w:tcPr>
            <w:tcW w:w="380"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79" w:type="pct"/>
            <w:gridSpan w:val="4"/>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83" w:type="pct"/>
            <w:gridSpan w:val="5"/>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91"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89" w:type="pct"/>
            <w:gridSpan w:val="4"/>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r>
      <w:tr w:rsidR="00C561CD" w:rsidRPr="00833EF5" w:rsidTr="000A39E1">
        <w:trPr>
          <w:cantSplit/>
          <w:trHeight w:val="604"/>
        </w:trPr>
        <w:tc>
          <w:tcPr>
            <w:tcW w:w="3078" w:type="pct"/>
            <w:gridSpan w:val="14"/>
            <w:shd w:val="clear" w:color="auto" w:fill="auto"/>
            <w:vAlign w:val="center"/>
          </w:tcPr>
          <w:p w:rsidR="00715D39" w:rsidRPr="001C535B" w:rsidRDefault="00715D39" w:rsidP="005D0CE1">
            <w:pPr>
              <w:ind w:firstLine="0"/>
              <w:rPr>
                <w:b w:val="0"/>
              </w:rPr>
            </w:pPr>
            <w:r w:rsidRPr="001C535B">
              <w:rPr>
                <w:b w:val="0"/>
              </w:rPr>
              <w:t>Promover eventos abertos à comunidade externa.</w:t>
            </w:r>
          </w:p>
        </w:tc>
        <w:tc>
          <w:tcPr>
            <w:tcW w:w="380"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79" w:type="pct"/>
            <w:gridSpan w:val="4"/>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83" w:type="pct"/>
            <w:gridSpan w:val="5"/>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91" w:type="pct"/>
            <w:gridSpan w:val="6"/>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c>
          <w:tcPr>
            <w:tcW w:w="389" w:type="pct"/>
            <w:gridSpan w:val="4"/>
            <w:shd w:val="clear" w:color="auto" w:fill="auto"/>
            <w:vAlign w:val="center"/>
          </w:tcPr>
          <w:p w:rsidR="00715D39" w:rsidRPr="001C535B" w:rsidRDefault="00715D39" w:rsidP="001C535B">
            <w:pPr>
              <w:ind w:firstLine="0"/>
              <w:jc w:val="center"/>
              <w:rPr>
                <w:b w:val="0"/>
                <w:sz w:val="20"/>
                <w:szCs w:val="20"/>
              </w:rPr>
            </w:pPr>
            <w:r w:rsidRPr="001C535B">
              <w:rPr>
                <w:b w:val="0"/>
                <w:sz w:val="20"/>
                <w:szCs w:val="20"/>
              </w:rPr>
              <w:t>20%</w:t>
            </w:r>
          </w:p>
        </w:tc>
      </w:tr>
      <w:tr w:rsidR="00F530C4" w:rsidRPr="00833EF5" w:rsidTr="002A6926">
        <w:trPr>
          <w:cantSplit/>
          <w:trHeight w:val="445"/>
        </w:trPr>
        <w:tc>
          <w:tcPr>
            <w:tcW w:w="1377" w:type="pct"/>
            <w:shd w:val="clear" w:color="auto" w:fill="D0CECE" w:themeFill="background2" w:themeFillShade="E6"/>
            <w:vAlign w:val="center"/>
          </w:tcPr>
          <w:p w:rsidR="00715D39" w:rsidRPr="00833EF5" w:rsidRDefault="00715D39" w:rsidP="005D0CE1">
            <w:pPr>
              <w:ind w:firstLine="0"/>
            </w:pPr>
            <w:r w:rsidRPr="000A3530">
              <w:t xml:space="preserve">Objetivo estratégico </w:t>
            </w:r>
            <w:r>
              <w:t>9</w:t>
            </w:r>
          </w:p>
        </w:tc>
        <w:tc>
          <w:tcPr>
            <w:tcW w:w="3623" w:type="pct"/>
            <w:gridSpan w:val="38"/>
            <w:shd w:val="clear" w:color="auto" w:fill="D0CECE" w:themeFill="background2" w:themeFillShade="E6"/>
            <w:vAlign w:val="center"/>
          </w:tcPr>
          <w:p w:rsidR="00715D39" w:rsidRPr="00833EF5" w:rsidRDefault="00715D39" w:rsidP="005D0CE1">
            <w:pPr>
              <w:ind w:firstLine="0"/>
            </w:pPr>
            <w:r w:rsidRPr="00833EF5">
              <w:t>Consolidar a cultura empreendedora.</w:t>
            </w:r>
          </w:p>
          <w:p w:rsidR="00715D39" w:rsidRPr="00833EF5" w:rsidRDefault="00715D39" w:rsidP="005D0CE1">
            <w:pPr>
              <w:ind w:firstLine="0"/>
            </w:pPr>
          </w:p>
        </w:tc>
      </w:tr>
      <w:tr w:rsidR="00C561CD" w:rsidRPr="00833EF5" w:rsidTr="000A39E1">
        <w:trPr>
          <w:cantSplit/>
          <w:trHeight w:val="830"/>
        </w:trPr>
        <w:tc>
          <w:tcPr>
            <w:tcW w:w="3078" w:type="pct"/>
            <w:gridSpan w:val="14"/>
            <w:shd w:val="clear" w:color="auto" w:fill="D0CECE" w:themeFill="background2" w:themeFillShade="E6"/>
            <w:vAlign w:val="center"/>
          </w:tcPr>
          <w:p w:rsidR="00715D39" w:rsidRPr="00833EF5" w:rsidRDefault="00FF325F" w:rsidP="00FF325F">
            <w:pPr>
              <w:ind w:firstLine="0"/>
              <w:jc w:val="center"/>
            </w:pPr>
            <w:r>
              <w:t>AÇÕES</w:t>
            </w:r>
          </w:p>
        </w:tc>
        <w:tc>
          <w:tcPr>
            <w:tcW w:w="380" w:type="pct"/>
            <w:gridSpan w:val="6"/>
            <w:shd w:val="clear" w:color="auto" w:fill="D0CECE" w:themeFill="background2" w:themeFillShade="E6"/>
            <w:textDirection w:val="btLr"/>
            <w:vAlign w:val="center"/>
          </w:tcPr>
          <w:p w:rsidR="00715D39" w:rsidRPr="00FF325F" w:rsidRDefault="00715D39" w:rsidP="00B311F0">
            <w:pPr>
              <w:ind w:firstLine="0"/>
              <w:jc w:val="center"/>
              <w:rPr>
                <w:sz w:val="22"/>
                <w:szCs w:val="22"/>
              </w:rPr>
            </w:pPr>
            <w:r w:rsidRPr="00FF325F">
              <w:rPr>
                <w:sz w:val="22"/>
                <w:szCs w:val="22"/>
              </w:rPr>
              <w:t>2014</w:t>
            </w:r>
          </w:p>
        </w:tc>
        <w:tc>
          <w:tcPr>
            <w:tcW w:w="379" w:type="pct"/>
            <w:gridSpan w:val="4"/>
            <w:shd w:val="clear" w:color="auto" w:fill="D0CECE" w:themeFill="background2" w:themeFillShade="E6"/>
            <w:textDirection w:val="btLr"/>
            <w:vAlign w:val="center"/>
          </w:tcPr>
          <w:p w:rsidR="00715D39" w:rsidRPr="00FF325F" w:rsidRDefault="00715D39" w:rsidP="00B311F0">
            <w:pPr>
              <w:ind w:firstLine="0"/>
              <w:jc w:val="center"/>
              <w:rPr>
                <w:sz w:val="22"/>
                <w:szCs w:val="22"/>
              </w:rPr>
            </w:pPr>
            <w:r w:rsidRPr="00FF325F">
              <w:rPr>
                <w:sz w:val="22"/>
                <w:szCs w:val="22"/>
              </w:rPr>
              <w:t>2015</w:t>
            </w:r>
          </w:p>
        </w:tc>
        <w:tc>
          <w:tcPr>
            <w:tcW w:w="383" w:type="pct"/>
            <w:gridSpan w:val="5"/>
            <w:shd w:val="clear" w:color="auto" w:fill="D0CECE" w:themeFill="background2" w:themeFillShade="E6"/>
            <w:textDirection w:val="btLr"/>
            <w:vAlign w:val="center"/>
          </w:tcPr>
          <w:p w:rsidR="00715D39" w:rsidRPr="00FF325F" w:rsidRDefault="00715D39" w:rsidP="00B311F0">
            <w:pPr>
              <w:ind w:firstLine="0"/>
              <w:jc w:val="center"/>
              <w:rPr>
                <w:sz w:val="22"/>
                <w:szCs w:val="22"/>
              </w:rPr>
            </w:pPr>
            <w:r w:rsidRPr="00FF325F">
              <w:rPr>
                <w:sz w:val="22"/>
                <w:szCs w:val="22"/>
              </w:rPr>
              <w:t>2016</w:t>
            </w:r>
          </w:p>
        </w:tc>
        <w:tc>
          <w:tcPr>
            <w:tcW w:w="391" w:type="pct"/>
            <w:gridSpan w:val="6"/>
            <w:shd w:val="clear" w:color="auto" w:fill="D0CECE" w:themeFill="background2" w:themeFillShade="E6"/>
            <w:textDirection w:val="btLr"/>
            <w:vAlign w:val="center"/>
          </w:tcPr>
          <w:p w:rsidR="00715D39" w:rsidRPr="00FF325F" w:rsidRDefault="00715D39" w:rsidP="00B311F0">
            <w:pPr>
              <w:ind w:firstLine="0"/>
              <w:jc w:val="center"/>
              <w:rPr>
                <w:sz w:val="22"/>
                <w:szCs w:val="22"/>
              </w:rPr>
            </w:pPr>
            <w:r w:rsidRPr="00FF325F">
              <w:rPr>
                <w:sz w:val="22"/>
                <w:szCs w:val="22"/>
              </w:rPr>
              <w:t>2017</w:t>
            </w:r>
          </w:p>
        </w:tc>
        <w:tc>
          <w:tcPr>
            <w:tcW w:w="389" w:type="pct"/>
            <w:gridSpan w:val="4"/>
            <w:shd w:val="clear" w:color="auto" w:fill="D0CECE" w:themeFill="background2" w:themeFillShade="E6"/>
            <w:textDirection w:val="btLr"/>
            <w:vAlign w:val="center"/>
          </w:tcPr>
          <w:p w:rsidR="00715D39" w:rsidRPr="00FF325F" w:rsidRDefault="00715D39" w:rsidP="00B311F0">
            <w:pPr>
              <w:ind w:firstLine="0"/>
              <w:jc w:val="center"/>
              <w:rPr>
                <w:sz w:val="22"/>
                <w:szCs w:val="22"/>
              </w:rPr>
            </w:pPr>
            <w:r w:rsidRPr="00FF325F">
              <w:rPr>
                <w:sz w:val="22"/>
                <w:szCs w:val="22"/>
              </w:rPr>
              <w:t>2018</w:t>
            </w:r>
          </w:p>
        </w:tc>
      </w:tr>
      <w:tr w:rsidR="00C561CD" w:rsidRPr="00FF325F" w:rsidTr="009F7924">
        <w:trPr>
          <w:cantSplit/>
          <w:trHeight w:val="688"/>
        </w:trPr>
        <w:tc>
          <w:tcPr>
            <w:tcW w:w="3078" w:type="pct"/>
            <w:gridSpan w:val="14"/>
            <w:shd w:val="clear" w:color="auto" w:fill="auto"/>
            <w:vAlign w:val="center"/>
          </w:tcPr>
          <w:p w:rsidR="00715D39" w:rsidRPr="00FF325F" w:rsidRDefault="00715D39" w:rsidP="005D0CE1">
            <w:pPr>
              <w:ind w:firstLine="0"/>
              <w:rPr>
                <w:b w:val="0"/>
              </w:rPr>
            </w:pPr>
            <w:r w:rsidRPr="00FF325F">
              <w:rPr>
                <w:b w:val="0"/>
              </w:rPr>
              <w:t>Atualizar o regulamento da Incubadora AYTY.</w:t>
            </w:r>
          </w:p>
        </w:tc>
        <w:tc>
          <w:tcPr>
            <w:tcW w:w="380" w:type="pct"/>
            <w:gridSpan w:val="6"/>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50%</w:t>
            </w:r>
          </w:p>
        </w:tc>
        <w:tc>
          <w:tcPr>
            <w:tcW w:w="379" w:type="pct"/>
            <w:gridSpan w:val="4"/>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50%</w:t>
            </w:r>
          </w:p>
        </w:tc>
        <w:tc>
          <w:tcPr>
            <w:tcW w:w="383" w:type="pct"/>
            <w:gridSpan w:val="5"/>
            <w:shd w:val="clear" w:color="auto" w:fill="auto"/>
            <w:vAlign w:val="center"/>
          </w:tcPr>
          <w:p w:rsidR="00715D39" w:rsidRPr="00FF325F" w:rsidRDefault="00715D39" w:rsidP="00FF325F">
            <w:pPr>
              <w:ind w:firstLine="0"/>
              <w:jc w:val="center"/>
              <w:rPr>
                <w:b w:val="0"/>
                <w:sz w:val="20"/>
                <w:szCs w:val="20"/>
              </w:rPr>
            </w:pPr>
          </w:p>
        </w:tc>
        <w:tc>
          <w:tcPr>
            <w:tcW w:w="391" w:type="pct"/>
            <w:gridSpan w:val="6"/>
            <w:shd w:val="clear" w:color="auto" w:fill="auto"/>
            <w:vAlign w:val="center"/>
          </w:tcPr>
          <w:p w:rsidR="00715D39" w:rsidRPr="00FF325F" w:rsidRDefault="00715D39" w:rsidP="00FF325F">
            <w:pPr>
              <w:ind w:firstLine="0"/>
              <w:jc w:val="center"/>
              <w:rPr>
                <w:b w:val="0"/>
                <w:sz w:val="20"/>
                <w:szCs w:val="20"/>
              </w:rPr>
            </w:pPr>
          </w:p>
        </w:tc>
        <w:tc>
          <w:tcPr>
            <w:tcW w:w="389" w:type="pct"/>
            <w:gridSpan w:val="4"/>
            <w:shd w:val="clear" w:color="auto" w:fill="auto"/>
            <w:vAlign w:val="center"/>
          </w:tcPr>
          <w:p w:rsidR="00715D39" w:rsidRPr="00FF325F" w:rsidRDefault="00715D39" w:rsidP="00FF325F">
            <w:pPr>
              <w:ind w:firstLine="0"/>
              <w:jc w:val="center"/>
              <w:rPr>
                <w:b w:val="0"/>
                <w:sz w:val="20"/>
                <w:szCs w:val="20"/>
              </w:rPr>
            </w:pPr>
          </w:p>
        </w:tc>
      </w:tr>
      <w:tr w:rsidR="00C561CD" w:rsidRPr="00FF325F" w:rsidTr="009F7924">
        <w:trPr>
          <w:cantSplit/>
          <w:trHeight w:val="1008"/>
        </w:trPr>
        <w:tc>
          <w:tcPr>
            <w:tcW w:w="3078" w:type="pct"/>
            <w:gridSpan w:val="14"/>
            <w:shd w:val="clear" w:color="auto" w:fill="auto"/>
            <w:vAlign w:val="center"/>
          </w:tcPr>
          <w:p w:rsidR="00715D39" w:rsidRPr="00FF325F" w:rsidRDefault="00715D39" w:rsidP="005D0CE1">
            <w:pPr>
              <w:ind w:firstLine="0"/>
              <w:rPr>
                <w:b w:val="0"/>
              </w:rPr>
            </w:pPr>
            <w:r w:rsidRPr="00FF325F">
              <w:rPr>
                <w:b w:val="0"/>
              </w:rPr>
              <w:t>Promover iniciativas institucionais para a formação empreendedora.</w:t>
            </w:r>
          </w:p>
        </w:tc>
        <w:tc>
          <w:tcPr>
            <w:tcW w:w="380" w:type="pct"/>
            <w:gridSpan w:val="6"/>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79" w:type="pct"/>
            <w:gridSpan w:val="4"/>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83" w:type="pct"/>
            <w:gridSpan w:val="5"/>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91" w:type="pct"/>
            <w:gridSpan w:val="6"/>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89" w:type="pct"/>
            <w:gridSpan w:val="4"/>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r>
      <w:tr w:rsidR="00C561CD" w:rsidRPr="00FF325F" w:rsidTr="009F7924">
        <w:trPr>
          <w:cantSplit/>
          <w:trHeight w:val="980"/>
        </w:trPr>
        <w:tc>
          <w:tcPr>
            <w:tcW w:w="3078" w:type="pct"/>
            <w:gridSpan w:val="14"/>
            <w:shd w:val="clear" w:color="auto" w:fill="auto"/>
            <w:vAlign w:val="center"/>
          </w:tcPr>
          <w:p w:rsidR="00715D39" w:rsidRPr="00FF325F" w:rsidRDefault="00715D39" w:rsidP="005D0CE1">
            <w:pPr>
              <w:ind w:firstLine="0"/>
              <w:rPr>
                <w:b w:val="0"/>
              </w:rPr>
            </w:pPr>
            <w:r w:rsidRPr="00FF325F">
              <w:rPr>
                <w:b w:val="0"/>
              </w:rPr>
              <w:t>Criar regulamento de empresas juniores em parceria com o Ensino.</w:t>
            </w:r>
          </w:p>
        </w:tc>
        <w:tc>
          <w:tcPr>
            <w:tcW w:w="380" w:type="pct"/>
            <w:gridSpan w:val="6"/>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50%</w:t>
            </w:r>
          </w:p>
        </w:tc>
        <w:tc>
          <w:tcPr>
            <w:tcW w:w="379" w:type="pct"/>
            <w:gridSpan w:val="4"/>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50%</w:t>
            </w:r>
          </w:p>
        </w:tc>
        <w:tc>
          <w:tcPr>
            <w:tcW w:w="383" w:type="pct"/>
            <w:gridSpan w:val="5"/>
            <w:shd w:val="clear" w:color="auto" w:fill="auto"/>
            <w:vAlign w:val="center"/>
          </w:tcPr>
          <w:p w:rsidR="00715D39" w:rsidRPr="00FF325F" w:rsidRDefault="00715D39" w:rsidP="00FF325F">
            <w:pPr>
              <w:ind w:firstLine="0"/>
              <w:jc w:val="center"/>
              <w:rPr>
                <w:b w:val="0"/>
                <w:sz w:val="20"/>
                <w:szCs w:val="20"/>
              </w:rPr>
            </w:pPr>
          </w:p>
        </w:tc>
        <w:tc>
          <w:tcPr>
            <w:tcW w:w="391" w:type="pct"/>
            <w:gridSpan w:val="6"/>
            <w:shd w:val="clear" w:color="auto" w:fill="auto"/>
            <w:vAlign w:val="center"/>
          </w:tcPr>
          <w:p w:rsidR="00715D39" w:rsidRPr="00FF325F" w:rsidRDefault="00715D39" w:rsidP="00FF325F">
            <w:pPr>
              <w:ind w:firstLine="0"/>
              <w:jc w:val="center"/>
              <w:rPr>
                <w:b w:val="0"/>
                <w:sz w:val="20"/>
                <w:szCs w:val="20"/>
              </w:rPr>
            </w:pPr>
          </w:p>
        </w:tc>
        <w:tc>
          <w:tcPr>
            <w:tcW w:w="389" w:type="pct"/>
            <w:gridSpan w:val="4"/>
            <w:shd w:val="clear" w:color="auto" w:fill="auto"/>
            <w:vAlign w:val="center"/>
          </w:tcPr>
          <w:p w:rsidR="00715D39" w:rsidRPr="00FF325F" w:rsidRDefault="00715D39" w:rsidP="00FF325F">
            <w:pPr>
              <w:ind w:firstLine="0"/>
              <w:jc w:val="center"/>
              <w:rPr>
                <w:b w:val="0"/>
                <w:sz w:val="20"/>
                <w:szCs w:val="20"/>
              </w:rPr>
            </w:pPr>
          </w:p>
        </w:tc>
      </w:tr>
      <w:tr w:rsidR="00C561CD" w:rsidRPr="00FF325F" w:rsidTr="000A39E1">
        <w:trPr>
          <w:cantSplit/>
          <w:trHeight w:val="1044"/>
        </w:trPr>
        <w:tc>
          <w:tcPr>
            <w:tcW w:w="3078" w:type="pct"/>
            <w:gridSpan w:val="14"/>
            <w:shd w:val="clear" w:color="auto" w:fill="auto"/>
            <w:vAlign w:val="center"/>
          </w:tcPr>
          <w:p w:rsidR="00715D39" w:rsidRPr="00FF325F" w:rsidRDefault="00715D39" w:rsidP="005D0CE1">
            <w:pPr>
              <w:ind w:firstLine="0"/>
              <w:rPr>
                <w:b w:val="0"/>
              </w:rPr>
            </w:pPr>
            <w:r w:rsidRPr="00FF325F">
              <w:rPr>
                <w:b w:val="0"/>
              </w:rPr>
              <w:t>Implantar junto aos Campi, novas unidades da incubadora AYTY.</w:t>
            </w:r>
          </w:p>
        </w:tc>
        <w:tc>
          <w:tcPr>
            <w:tcW w:w="380" w:type="pct"/>
            <w:gridSpan w:val="6"/>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79" w:type="pct"/>
            <w:gridSpan w:val="4"/>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83" w:type="pct"/>
            <w:gridSpan w:val="5"/>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91" w:type="pct"/>
            <w:gridSpan w:val="6"/>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c>
          <w:tcPr>
            <w:tcW w:w="389" w:type="pct"/>
            <w:gridSpan w:val="4"/>
            <w:shd w:val="clear" w:color="auto" w:fill="auto"/>
            <w:vAlign w:val="center"/>
          </w:tcPr>
          <w:p w:rsidR="00715D39" w:rsidRPr="00FF325F" w:rsidRDefault="00715D39" w:rsidP="00FF325F">
            <w:pPr>
              <w:ind w:firstLine="0"/>
              <w:jc w:val="center"/>
              <w:rPr>
                <w:b w:val="0"/>
                <w:sz w:val="20"/>
                <w:szCs w:val="20"/>
              </w:rPr>
            </w:pPr>
            <w:r w:rsidRPr="00FF325F">
              <w:rPr>
                <w:b w:val="0"/>
                <w:sz w:val="20"/>
                <w:szCs w:val="20"/>
              </w:rPr>
              <w:t>20%</w:t>
            </w:r>
          </w:p>
        </w:tc>
      </w:tr>
      <w:tr w:rsidR="00F530C4" w:rsidRPr="00833EF5" w:rsidTr="002A6926">
        <w:trPr>
          <w:cantSplit/>
          <w:trHeight w:val="546"/>
        </w:trPr>
        <w:tc>
          <w:tcPr>
            <w:tcW w:w="1377" w:type="pct"/>
            <w:shd w:val="clear" w:color="auto" w:fill="D0CECE" w:themeFill="background2" w:themeFillShade="E6"/>
            <w:vAlign w:val="center"/>
          </w:tcPr>
          <w:p w:rsidR="00715D39" w:rsidRPr="00833EF5" w:rsidRDefault="00715D39" w:rsidP="005D0CE1">
            <w:pPr>
              <w:ind w:firstLine="0"/>
            </w:pPr>
            <w:r w:rsidRPr="000A3530">
              <w:lastRenderedPageBreak/>
              <w:t xml:space="preserve">Objetivo estratégico </w:t>
            </w:r>
            <w:r>
              <w:t>10</w:t>
            </w:r>
          </w:p>
        </w:tc>
        <w:tc>
          <w:tcPr>
            <w:tcW w:w="3623" w:type="pct"/>
            <w:gridSpan w:val="38"/>
            <w:shd w:val="clear" w:color="auto" w:fill="D0CECE" w:themeFill="background2" w:themeFillShade="E6"/>
            <w:vAlign w:val="center"/>
          </w:tcPr>
          <w:p w:rsidR="00715D39" w:rsidRPr="00833EF5" w:rsidRDefault="00715D39" w:rsidP="005D0CE1">
            <w:pPr>
              <w:ind w:firstLine="0"/>
            </w:pPr>
            <w:r w:rsidRPr="00833EF5">
              <w:t>Promover a extensão tecnológica e a pesquisa aplicada.</w:t>
            </w:r>
          </w:p>
        </w:tc>
      </w:tr>
      <w:tr w:rsidR="00C561CD" w:rsidRPr="00833EF5" w:rsidTr="000A39E1">
        <w:trPr>
          <w:cantSplit/>
          <w:trHeight w:val="835"/>
        </w:trPr>
        <w:tc>
          <w:tcPr>
            <w:tcW w:w="3078" w:type="pct"/>
            <w:gridSpan w:val="14"/>
            <w:shd w:val="clear" w:color="auto" w:fill="D0CECE" w:themeFill="background2" w:themeFillShade="E6"/>
            <w:vAlign w:val="center"/>
          </w:tcPr>
          <w:p w:rsidR="00715D39" w:rsidRPr="00833EF5" w:rsidRDefault="00B311F0" w:rsidP="00B311F0">
            <w:pPr>
              <w:ind w:firstLine="0"/>
              <w:jc w:val="center"/>
            </w:pPr>
            <w:r>
              <w:t>AÇÕES</w:t>
            </w:r>
          </w:p>
        </w:tc>
        <w:tc>
          <w:tcPr>
            <w:tcW w:w="380" w:type="pct"/>
            <w:gridSpan w:val="6"/>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2014</w:t>
            </w:r>
          </w:p>
        </w:tc>
        <w:tc>
          <w:tcPr>
            <w:tcW w:w="379" w:type="pct"/>
            <w:gridSpan w:val="4"/>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2015</w:t>
            </w:r>
          </w:p>
        </w:tc>
        <w:tc>
          <w:tcPr>
            <w:tcW w:w="383" w:type="pct"/>
            <w:gridSpan w:val="5"/>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2016</w:t>
            </w:r>
          </w:p>
        </w:tc>
        <w:tc>
          <w:tcPr>
            <w:tcW w:w="391" w:type="pct"/>
            <w:gridSpan w:val="6"/>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2017</w:t>
            </w:r>
          </w:p>
        </w:tc>
        <w:tc>
          <w:tcPr>
            <w:tcW w:w="389" w:type="pct"/>
            <w:gridSpan w:val="4"/>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2018</w:t>
            </w:r>
          </w:p>
        </w:tc>
      </w:tr>
      <w:tr w:rsidR="00C561CD" w:rsidRPr="00833EF5" w:rsidTr="002A6926">
        <w:trPr>
          <w:cantSplit/>
          <w:trHeight w:val="445"/>
        </w:trPr>
        <w:tc>
          <w:tcPr>
            <w:tcW w:w="3078" w:type="pct"/>
            <w:gridSpan w:val="14"/>
            <w:shd w:val="clear" w:color="auto" w:fill="auto"/>
            <w:vAlign w:val="center"/>
          </w:tcPr>
          <w:p w:rsidR="00715D39" w:rsidRPr="00B311F0" w:rsidRDefault="00715D39" w:rsidP="005D0CE1">
            <w:pPr>
              <w:ind w:firstLine="0"/>
              <w:rPr>
                <w:b w:val="0"/>
              </w:rPr>
            </w:pPr>
            <w:r w:rsidRPr="00B311F0">
              <w:rPr>
                <w:b w:val="0"/>
              </w:rPr>
              <w:t>Identificar, junto à Pró-Reitoria de Pesquisa, projetos com potencial para desenvolvimento tecnológico em articulação com o mundo do trabalho.</w:t>
            </w:r>
          </w:p>
        </w:tc>
        <w:tc>
          <w:tcPr>
            <w:tcW w:w="380"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3" w:type="pct"/>
            <w:gridSpan w:val="5"/>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91"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78" w:type="pct"/>
            <w:gridSpan w:val="14"/>
            <w:shd w:val="clear" w:color="auto" w:fill="auto"/>
            <w:vAlign w:val="center"/>
          </w:tcPr>
          <w:p w:rsidR="00715D39" w:rsidRPr="00B311F0" w:rsidRDefault="00715D39" w:rsidP="005D0CE1">
            <w:pPr>
              <w:ind w:firstLine="0"/>
              <w:rPr>
                <w:b w:val="0"/>
              </w:rPr>
            </w:pPr>
            <w:r w:rsidRPr="00B311F0">
              <w:rPr>
                <w:b w:val="0"/>
              </w:rPr>
              <w:t>Buscar parcerias para elaboração de projetos interdisciplinares.</w:t>
            </w:r>
          </w:p>
        </w:tc>
        <w:tc>
          <w:tcPr>
            <w:tcW w:w="380"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3" w:type="pct"/>
            <w:gridSpan w:val="5"/>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91"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78" w:type="pct"/>
            <w:gridSpan w:val="14"/>
            <w:shd w:val="clear" w:color="auto" w:fill="auto"/>
            <w:vAlign w:val="center"/>
          </w:tcPr>
          <w:p w:rsidR="00715D39" w:rsidRPr="00B311F0" w:rsidRDefault="00715D39" w:rsidP="005D0CE1">
            <w:pPr>
              <w:ind w:firstLine="0"/>
              <w:rPr>
                <w:b w:val="0"/>
              </w:rPr>
            </w:pPr>
            <w:r w:rsidRPr="00B311F0">
              <w:rPr>
                <w:b w:val="0"/>
              </w:rPr>
              <w:t>Articular ações junto ao NIT, visando ao desenvolvimento de projetos tecnológicos.</w:t>
            </w:r>
          </w:p>
        </w:tc>
        <w:tc>
          <w:tcPr>
            <w:tcW w:w="380"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3" w:type="pct"/>
            <w:gridSpan w:val="5"/>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91"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78" w:type="pct"/>
            <w:gridSpan w:val="14"/>
            <w:shd w:val="clear" w:color="auto" w:fill="auto"/>
            <w:vAlign w:val="center"/>
          </w:tcPr>
          <w:p w:rsidR="00715D39" w:rsidRPr="00B311F0" w:rsidRDefault="00715D39" w:rsidP="005D0CE1">
            <w:pPr>
              <w:ind w:firstLine="0"/>
              <w:rPr>
                <w:b w:val="0"/>
              </w:rPr>
            </w:pPr>
            <w:r w:rsidRPr="00B311F0">
              <w:rPr>
                <w:b w:val="0"/>
              </w:rPr>
              <w:t>Realizar visitas de prospecção de parcerias junto a empresas.</w:t>
            </w:r>
          </w:p>
        </w:tc>
        <w:tc>
          <w:tcPr>
            <w:tcW w:w="380"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3" w:type="pct"/>
            <w:gridSpan w:val="5"/>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91"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89"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F530C4" w:rsidRPr="00833EF5" w:rsidTr="002A6926">
        <w:trPr>
          <w:trHeight w:val="918"/>
        </w:trPr>
        <w:tc>
          <w:tcPr>
            <w:tcW w:w="1377" w:type="pct"/>
            <w:shd w:val="clear" w:color="auto" w:fill="E7E6E6" w:themeFill="background2"/>
            <w:vAlign w:val="center"/>
          </w:tcPr>
          <w:p w:rsidR="00715D39" w:rsidRPr="00833EF5" w:rsidRDefault="00715D39" w:rsidP="005D0CE1">
            <w:pPr>
              <w:ind w:firstLine="0"/>
            </w:pPr>
            <w:r>
              <w:t>O</w:t>
            </w:r>
            <w:r w:rsidRPr="000A3530">
              <w:t xml:space="preserve">bjetivo estratégico </w:t>
            </w:r>
            <w:r>
              <w:t>11</w:t>
            </w:r>
          </w:p>
        </w:tc>
        <w:tc>
          <w:tcPr>
            <w:tcW w:w="3623" w:type="pct"/>
            <w:gridSpan w:val="38"/>
            <w:shd w:val="clear" w:color="auto" w:fill="E7E6E6" w:themeFill="background2"/>
            <w:vAlign w:val="center"/>
          </w:tcPr>
          <w:p w:rsidR="00715D39" w:rsidRPr="00833EF5" w:rsidRDefault="00715D39" w:rsidP="00B311F0">
            <w:pPr>
              <w:ind w:firstLine="0"/>
            </w:pPr>
            <w:r w:rsidRPr="00833EF5">
              <w:t>Intensificar o relacionamento com os setores de extensão nos Campi.</w:t>
            </w:r>
          </w:p>
        </w:tc>
      </w:tr>
      <w:tr w:rsidR="00C561CD" w:rsidRPr="00833EF5" w:rsidTr="002A6926">
        <w:trPr>
          <w:trHeight w:val="582"/>
        </w:trPr>
        <w:tc>
          <w:tcPr>
            <w:tcW w:w="3024" w:type="pct"/>
            <w:gridSpan w:val="12"/>
            <w:shd w:val="clear" w:color="auto" w:fill="E7E6E6" w:themeFill="background2"/>
            <w:vAlign w:val="center"/>
          </w:tcPr>
          <w:p w:rsidR="00715D39" w:rsidRPr="00833EF5" w:rsidRDefault="00B311F0" w:rsidP="00B311F0">
            <w:pPr>
              <w:ind w:firstLine="0"/>
              <w:jc w:val="center"/>
            </w:pPr>
            <w:r>
              <w:t>AÇÕES</w:t>
            </w:r>
          </w:p>
        </w:tc>
        <w:tc>
          <w:tcPr>
            <w:tcW w:w="414" w:type="pct"/>
            <w:gridSpan w:val="6"/>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2014</w:t>
            </w:r>
          </w:p>
        </w:tc>
        <w:tc>
          <w:tcPr>
            <w:tcW w:w="418" w:type="pct"/>
            <w:gridSpan w:val="8"/>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2015</w:t>
            </w:r>
          </w:p>
        </w:tc>
        <w:tc>
          <w:tcPr>
            <w:tcW w:w="408" w:type="pct"/>
            <w:gridSpan w:val="6"/>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2016</w:t>
            </w:r>
          </w:p>
        </w:tc>
        <w:tc>
          <w:tcPr>
            <w:tcW w:w="363" w:type="pct"/>
            <w:gridSpan w:val="4"/>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2017</w:t>
            </w:r>
          </w:p>
        </w:tc>
        <w:tc>
          <w:tcPr>
            <w:tcW w:w="373" w:type="pct"/>
            <w:gridSpan w:val="3"/>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2018</w:t>
            </w:r>
          </w:p>
        </w:tc>
      </w:tr>
      <w:tr w:rsidR="00C561CD" w:rsidRPr="00833EF5" w:rsidTr="002A6926">
        <w:trPr>
          <w:cantSplit/>
          <w:trHeight w:val="648"/>
        </w:trPr>
        <w:tc>
          <w:tcPr>
            <w:tcW w:w="3024" w:type="pct"/>
            <w:gridSpan w:val="12"/>
            <w:shd w:val="clear" w:color="auto" w:fill="auto"/>
            <w:vAlign w:val="center"/>
          </w:tcPr>
          <w:p w:rsidR="00715D39" w:rsidRPr="00B311F0" w:rsidRDefault="00715D39" w:rsidP="005D0CE1">
            <w:pPr>
              <w:ind w:firstLine="0"/>
              <w:rPr>
                <w:b w:val="0"/>
              </w:rPr>
            </w:pPr>
            <w:r w:rsidRPr="00B311F0">
              <w:rPr>
                <w:b w:val="0"/>
              </w:rPr>
              <w:t>Promover Anualmente Encontro dos Gestores de Extensão do IFAM.</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t>Realizar as visitas técnicas da extensão nos campi visando acompanhar o trabalho realizado pelas coordenações.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t>Propor uma estrutura organizacional de recursos humanos para o funcionamento adequado do setor de extensão.</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50%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50%</w:t>
            </w:r>
          </w:p>
        </w:tc>
        <w:tc>
          <w:tcPr>
            <w:tcW w:w="408" w:type="pct"/>
            <w:gridSpan w:val="6"/>
            <w:shd w:val="clear" w:color="auto" w:fill="auto"/>
            <w:vAlign w:val="center"/>
          </w:tcPr>
          <w:p w:rsidR="00715D39" w:rsidRPr="00B311F0" w:rsidRDefault="00715D39" w:rsidP="00B311F0">
            <w:pPr>
              <w:ind w:firstLine="0"/>
              <w:jc w:val="center"/>
              <w:rPr>
                <w:b w:val="0"/>
                <w:sz w:val="20"/>
                <w:szCs w:val="20"/>
              </w:rPr>
            </w:pPr>
          </w:p>
        </w:tc>
        <w:tc>
          <w:tcPr>
            <w:tcW w:w="363" w:type="pct"/>
            <w:gridSpan w:val="4"/>
            <w:shd w:val="clear" w:color="auto" w:fill="auto"/>
            <w:vAlign w:val="center"/>
          </w:tcPr>
          <w:p w:rsidR="00715D39" w:rsidRPr="00B311F0" w:rsidRDefault="00715D39" w:rsidP="00B311F0">
            <w:pPr>
              <w:ind w:firstLine="0"/>
              <w:jc w:val="center"/>
              <w:rPr>
                <w:b w:val="0"/>
                <w:sz w:val="20"/>
                <w:szCs w:val="20"/>
              </w:rPr>
            </w:pPr>
          </w:p>
        </w:tc>
        <w:tc>
          <w:tcPr>
            <w:tcW w:w="373" w:type="pct"/>
            <w:gridSpan w:val="3"/>
            <w:shd w:val="clear" w:color="auto" w:fill="auto"/>
            <w:vAlign w:val="center"/>
          </w:tcPr>
          <w:p w:rsidR="00715D39" w:rsidRPr="00B311F0" w:rsidRDefault="00715D39" w:rsidP="00B311F0">
            <w:pPr>
              <w:ind w:firstLine="0"/>
              <w:jc w:val="center"/>
              <w:rPr>
                <w:b w:val="0"/>
                <w:sz w:val="20"/>
                <w:szCs w:val="20"/>
              </w:rPr>
            </w:pPr>
          </w:p>
        </w:tc>
      </w:tr>
      <w:tr w:rsidR="00C561CD" w:rsidRPr="00833EF5" w:rsidTr="002A6926">
        <w:trPr>
          <w:cantSplit/>
          <w:trHeight w:val="599"/>
        </w:trPr>
        <w:tc>
          <w:tcPr>
            <w:tcW w:w="3024" w:type="pct"/>
            <w:gridSpan w:val="12"/>
            <w:shd w:val="clear" w:color="auto" w:fill="auto"/>
            <w:vAlign w:val="center"/>
          </w:tcPr>
          <w:p w:rsidR="00715D39" w:rsidRPr="00B311F0" w:rsidRDefault="00715D39" w:rsidP="005D0CE1">
            <w:pPr>
              <w:ind w:firstLine="0"/>
              <w:rPr>
                <w:b w:val="0"/>
              </w:rPr>
            </w:pPr>
            <w:r w:rsidRPr="00B311F0">
              <w:rPr>
                <w:b w:val="0"/>
              </w:rPr>
              <w:t>Apoiar a realização de cursos e eventos de extensão dos campi.</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t>Realizar treinamento para os gestores de extensão.</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F530C4" w:rsidRPr="00833EF5" w:rsidTr="002A6926">
        <w:trPr>
          <w:trHeight w:val="566"/>
        </w:trPr>
        <w:tc>
          <w:tcPr>
            <w:tcW w:w="1647" w:type="pct"/>
            <w:gridSpan w:val="8"/>
            <w:shd w:val="clear" w:color="auto" w:fill="E7E6E6" w:themeFill="background2"/>
            <w:vAlign w:val="center"/>
          </w:tcPr>
          <w:p w:rsidR="00715D39" w:rsidRPr="00833EF5" w:rsidRDefault="00715D39" w:rsidP="005D0CE1">
            <w:pPr>
              <w:ind w:firstLine="0"/>
            </w:pPr>
            <w:r w:rsidRPr="000A3530">
              <w:t xml:space="preserve">Objetivo estratégico </w:t>
            </w:r>
            <w:r>
              <w:t>12</w:t>
            </w:r>
          </w:p>
        </w:tc>
        <w:tc>
          <w:tcPr>
            <w:tcW w:w="3353" w:type="pct"/>
            <w:gridSpan w:val="31"/>
            <w:shd w:val="clear" w:color="auto" w:fill="E7E6E6" w:themeFill="background2"/>
            <w:vAlign w:val="center"/>
          </w:tcPr>
          <w:p w:rsidR="00715D39" w:rsidRPr="00833EF5" w:rsidRDefault="00715D39" w:rsidP="005D0CE1">
            <w:pPr>
              <w:ind w:firstLine="0"/>
            </w:pPr>
            <w:r w:rsidRPr="00833EF5">
              <w:t>Implantar programa de acompanhamento de egressos.</w:t>
            </w:r>
          </w:p>
        </w:tc>
      </w:tr>
      <w:tr w:rsidR="00C561CD" w:rsidRPr="00833EF5" w:rsidTr="002A6926">
        <w:trPr>
          <w:trHeight w:val="580"/>
        </w:trPr>
        <w:tc>
          <w:tcPr>
            <w:tcW w:w="3024" w:type="pct"/>
            <w:gridSpan w:val="12"/>
            <w:shd w:val="clear" w:color="auto" w:fill="E7E6E6" w:themeFill="background2"/>
            <w:vAlign w:val="center"/>
          </w:tcPr>
          <w:p w:rsidR="00715D39" w:rsidRPr="00833EF5" w:rsidRDefault="00B311F0" w:rsidP="00B311F0">
            <w:pPr>
              <w:ind w:firstLine="0"/>
              <w:jc w:val="center"/>
            </w:pPr>
            <w:r>
              <w:t>AÇÕES</w:t>
            </w:r>
          </w:p>
        </w:tc>
        <w:tc>
          <w:tcPr>
            <w:tcW w:w="414" w:type="pct"/>
            <w:gridSpan w:val="6"/>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2014</w:t>
            </w:r>
          </w:p>
        </w:tc>
        <w:tc>
          <w:tcPr>
            <w:tcW w:w="418" w:type="pct"/>
            <w:gridSpan w:val="8"/>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2015</w:t>
            </w:r>
          </w:p>
        </w:tc>
        <w:tc>
          <w:tcPr>
            <w:tcW w:w="408" w:type="pct"/>
            <w:gridSpan w:val="6"/>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2016</w:t>
            </w:r>
          </w:p>
        </w:tc>
        <w:tc>
          <w:tcPr>
            <w:tcW w:w="363" w:type="pct"/>
            <w:gridSpan w:val="4"/>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2017</w:t>
            </w:r>
          </w:p>
        </w:tc>
        <w:tc>
          <w:tcPr>
            <w:tcW w:w="373" w:type="pct"/>
            <w:gridSpan w:val="3"/>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2018</w:t>
            </w:r>
          </w:p>
        </w:tc>
      </w:tr>
      <w:tr w:rsidR="00C561CD" w:rsidRPr="00833EF5" w:rsidTr="002A6926">
        <w:trPr>
          <w:cantSplit/>
          <w:trHeight w:val="661"/>
        </w:trPr>
        <w:tc>
          <w:tcPr>
            <w:tcW w:w="3024" w:type="pct"/>
            <w:gridSpan w:val="12"/>
            <w:shd w:val="clear" w:color="auto" w:fill="auto"/>
            <w:vAlign w:val="center"/>
          </w:tcPr>
          <w:p w:rsidR="00715D39" w:rsidRPr="00B311F0" w:rsidRDefault="00715D39" w:rsidP="005D0CE1">
            <w:pPr>
              <w:ind w:firstLine="0"/>
              <w:rPr>
                <w:b w:val="0"/>
              </w:rPr>
            </w:pPr>
            <w:r w:rsidRPr="00B311F0">
              <w:rPr>
                <w:b w:val="0"/>
              </w:rPr>
              <w:t>Levantamento de egressos.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t>Criar um sistema de egressos para cadastro no site institucional.</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50%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50%</w:t>
            </w:r>
          </w:p>
        </w:tc>
        <w:tc>
          <w:tcPr>
            <w:tcW w:w="408" w:type="pct"/>
            <w:gridSpan w:val="6"/>
            <w:shd w:val="clear" w:color="auto" w:fill="auto"/>
            <w:vAlign w:val="center"/>
          </w:tcPr>
          <w:p w:rsidR="00715D39" w:rsidRPr="00B311F0" w:rsidRDefault="00715D39" w:rsidP="00B311F0">
            <w:pPr>
              <w:ind w:firstLine="0"/>
              <w:jc w:val="center"/>
              <w:rPr>
                <w:b w:val="0"/>
                <w:sz w:val="20"/>
                <w:szCs w:val="20"/>
              </w:rPr>
            </w:pPr>
          </w:p>
        </w:tc>
        <w:tc>
          <w:tcPr>
            <w:tcW w:w="363" w:type="pct"/>
            <w:gridSpan w:val="4"/>
            <w:shd w:val="clear" w:color="auto" w:fill="auto"/>
            <w:vAlign w:val="center"/>
          </w:tcPr>
          <w:p w:rsidR="00715D39" w:rsidRPr="00B311F0" w:rsidRDefault="00715D39" w:rsidP="00B311F0">
            <w:pPr>
              <w:ind w:firstLine="0"/>
              <w:jc w:val="center"/>
              <w:rPr>
                <w:b w:val="0"/>
                <w:sz w:val="20"/>
                <w:szCs w:val="20"/>
              </w:rPr>
            </w:pPr>
          </w:p>
        </w:tc>
        <w:tc>
          <w:tcPr>
            <w:tcW w:w="373" w:type="pct"/>
            <w:gridSpan w:val="3"/>
            <w:shd w:val="clear" w:color="auto" w:fill="auto"/>
            <w:vAlign w:val="center"/>
          </w:tcPr>
          <w:p w:rsidR="00715D39" w:rsidRPr="00B311F0" w:rsidRDefault="00715D39" w:rsidP="00B311F0">
            <w:pPr>
              <w:ind w:firstLine="0"/>
              <w:jc w:val="center"/>
              <w:rPr>
                <w:b w:val="0"/>
                <w:sz w:val="20"/>
                <w:szCs w:val="20"/>
              </w:rPr>
            </w:pP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t>Criar e lançar grupo em redes sociais para promoção de interatividade entre os egressos.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33,3%</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33,3%</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33,3%</w:t>
            </w:r>
          </w:p>
        </w:tc>
        <w:tc>
          <w:tcPr>
            <w:tcW w:w="363" w:type="pct"/>
            <w:gridSpan w:val="4"/>
            <w:shd w:val="clear" w:color="auto" w:fill="auto"/>
            <w:vAlign w:val="center"/>
          </w:tcPr>
          <w:p w:rsidR="00715D39" w:rsidRPr="00B311F0" w:rsidRDefault="00715D39" w:rsidP="00B311F0">
            <w:pPr>
              <w:ind w:firstLine="0"/>
              <w:jc w:val="center"/>
              <w:rPr>
                <w:b w:val="0"/>
                <w:sz w:val="20"/>
                <w:szCs w:val="20"/>
              </w:rPr>
            </w:pPr>
          </w:p>
        </w:tc>
        <w:tc>
          <w:tcPr>
            <w:tcW w:w="373" w:type="pct"/>
            <w:gridSpan w:val="3"/>
            <w:shd w:val="clear" w:color="auto" w:fill="auto"/>
            <w:vAlign w:val="center"/>
          </w:tcPr>
          <w:p w:rsidR="00715D39" w:rsidRPr="00B311F0" w:rsidRDefault="00715D39" w:rsidP="00B311F0">
            <w:pPr>
              <w:ind w:firstLine="0"/>
              <w:jc w:val="center"/>
              <w:rPr>
                <w:b w:val="0"/>
                <w:sz w:val="20"/>
                <w:szCs w:val="20"/>
              </w:rPr>
            </w:pP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lastRenderedPageBreak/>
              <w:t>Promover encontros anuais de egressos.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833EF5" w:rsidTr="002A6926">
        <w:trPr>
          <w:cantSplit/>
          <w:trHeight w:val="445"/>
        </w:trPr>
        <w:tc>
          <w:tcPr>
            <w:tcW w:w="3024" w:type="pct"/>
            <w:gridSpan w:val="12"/>
            <w:shd w:val="clear" w:color="auto" w:fill="auto"/>
            <w:vAlign w:val="center"/>
          </w:tcPr>
          <w:p w:rsidR="00715D39" w:rsidRPr="00B311F0" w:rsidRDefault="00715D39" w:rsidP="005D0CE1">
            <w:pPr>
              <w:ind w:firstLine="0"/>
              <w:rPr>
                <w:b w:val="0"/>
              </w:rPr>
            </w:pPr>
            <w:r w:rsidRPr="00B311F0">
              <w:rPr>
                <w:b w:val="0"/>
              </w:rPr>
              <w:t>Desenvolver pesquisas de avaliação e acompanhamento de egresso, relativo à trajetória social, profissional e educacional.</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F530C4" w:rsidRPr="00833EF5" w:rsidTr="002A6926">
        <w:trPr>
          <w:cantSplit/>
          <w:trHeight w:val="445"/>
        </w:trPr>
        <w:tc>
          <w:tcPr>
            <w:tcW w:w="1647" w:type="pct"/>
            <w:gridSpan w:val="8"/>
            <w:shd w:val="clear" w:color="auto" w:fill="D0CECE" w:themeFill="background2" w:themeFillShade="E6"/>
            <w:vAlign w:val="center"/>
          </w:tcPr>
          <w:p w:rsidR="00715D39" w:rsidRPr="00833EF5" w:rsidRDefault="00715D39" w:rsidP="005D0CE1">
            <w:pPr>
              <w:ind w:firstLine="0"/>
            </w:pPr>
            <w:r w:rsidRPr="000A3530">
              <w:t xml:space="preserve">Objetivo estratégico </w:t>
            </w:r>
            <w:r>
              <w:t>13</w:t>
            </w:r>
          </w:p>
        </w:tc>
        <w:tc>
          <w:tcPr>
            <w:tcW w:w="3353" w:type="pct"/>
            <w:gridSpan w:val="31"/>
            <w:shd w:val="clear" w:color="auto" w:fill="D0CECE" w:themeFill="background2" w:themeFillShade="E6"/>
            <w:vAlign w:val="center"/>
          </w:tcPr>
          <w:p w:rsidR="00715D39" w:rsidRPr="00833EF5" w:rsidRDefault="00715D39" w:rsidP="005D0CE1">
            <w:pPr>
              <w:ind w:firstLine="0"/>
            </w:pPr>
            <w:r w:rsidRPr="00833EF5">
              <w:t>Realizar parcerias com os setores produtivos e demais instituições da sociedade civil organizada</w:t>
            </w:r>
          </w:p>
        </w:tc>
      </w:tr>
      <w:tr w:rsidR="00C561CD" w:rsidRPr="00833EF5" w:rsidTr="002A6926">
        <w:trPr>
          <w:cantSplit/>
          <w:trHeight w:val="712"/>
        </w:trPr>
        <w:tc>
          <w:tcPr>
            <w:tcW w:w="3024" w:type="pct"/>
            <w:gridSpan w:val="12"/>
            <w:shd w:val="clear" w:color="auto" w:fill="D0CECE" w:themeFill="background2" w:themeFillShade="E6"/>
            <w:vAlign w:val="center"/>
          </w:tcPr>
          <w:p w:rsidR="00715D39" w:rsidRPr="00833EF5" w:rsidRDefault="00B311F0" w:rsidP="00B311F0">
            <w:pPr>
              <w:ind w:firstLine="0"/>
              <w:jc w:val="center"/>
            </w:pPr>
            <w:r>
              <w:t>AÇÕES</w:t>
            </w:r>
          </w:p>
        </w:tc>
        <w:tc>
          <w:tcPr>
            <w:tcW w:w="414" w:type="pct"/>
            <w:gridSpan w:val="6"/>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2014</w:t>
            </w:r>
          </w:p>
        </w:tc>
        <w:tc>
          <w:tcPr>
            <w:tcW w:w="418" w:type="pct"/>
            <w:gridSpan w:val="8"/>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2015</w:t>
            </w:r>
          </w:p>
        </w:tc>
        <w:tc>
          <w:tcPr>
            <w:tcW w:w="408" w:type="pct"/>
            <w:gridSpan w:val="6"/>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2016</w:t>
            </w:r>
          </w:p>
        </w:tc>
        <w:tc>
          <w:tcPr>
            <w:tcW w:w="363" w:type="pct"/>
            <w:gridSpan w:val="4"/>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2017</w:t>
            </w:r>
          </w:p>
        </w:tc>
        <w:tc>
          <w:tcPr>
            <w:tcW w:w="373" w:type="pct"/>
            <w:gridSpan w:val="3"/>
            <w:shd w:val="clear" w:color="auto" w:fill="D0CECE" w:themeFill="background2" w:themeFillShade="E6"/>
            <w:textDirection w:val="btLr"/>
            <w:vAlign w:val="center"/>
          </w:tcPr>
          <w:p w:rsidR="00715D39" w:rsidRPr="00B311F0" w:rsidRDefault="00715D39" w:rsidP="00B311F0">
            <w:pPr>
              <w:ind w:firstLine="0"/>
              <w:jc w:val="center"/>
              <w:rPr>
                <w:sz w:val="22"/>
                <w:szCs w:val="22"/>
              </w:rPr>
            </w:pPr>
            <w:r w:rsidRPr="00B311F0">
              <w:rPr>
                <w:sz w:val="22"/>
                <w:szCs w:val="22"/>
              </w:rPr>
              <w:t>2018</w:t>
            </w:r>
          </w:p>
        </w:tc>
      </w:tr>
      <w:tr w:rsidR="00C561CD" w:rsidRPr="00B311F0" w:rsidTr="00674A97">
        <w:trPr>
          <w:cantSplit/>
          <w:trHeight w:val="1994"/>
        </w:trPr>
        <w:tc>
          <w:tcPr>
            <w:tcW w:w="3024" w:type="pct"/>
            <w:gridSpan w:val="12"/>
            <w:shd w:val="clear" w:color="auto" w:fill="auto"/>
            <w:vAlign w:val="center"/>
          </w:tcPr>
          <w:p w:rsidR="00715D39" w:rsidRPr="00B311F0" w:rsidRDefault="00715D39" w:rsidP="005D0CE1">
            <w:pPr>
              <w:ind w:firstLine="0"/>
              <w:rPr>
                <w:b w:val="0"/>
              </w:rPr>
            </w:pPr>
            <w:r w:rsidRPr="00B311F0">
              <w:rPr>
                <w:b w:val="0"/>
              </w:rPr>
              <w:t>Articular com os sistemas públicos de educação básica e superior na definição de ofertas educacionais, estágios e para ações de ensino, pesquisa aplicada e extensão tecnológica.</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F530C4" w:rsidRPr="00833EF5" w:rsidTr="002A6926">
        <w:trPr>
          <w:trHeight w:val="169"/>
        </w:trPr>
        <w:tc>
          <w:tcPr>
            <w:tcW w:w="1647" w:type="pct"/>
            <w:gridSpan w:val="8"/>
            <w:shd w:val="clear" w:color="auto" w:fill="E7E6E6" w:themeFill="background2"/>
            <w:vAlign w:val="center"/>
          </w:tcPr>
          <w:p w:rsidR="00715D39" w:rsidRPr="00833EF5" w:rsidRDefault="00715D39" w:rsidP="005D0CE1">
            <w:pPr>
              <w:ind w:firstLine="0"/>
            </w:pPr>
            <w:r w:rsidRPr="000A3530">
              <w:t xml:space="preserve">Objetivo estratégico </w:t>
            </w:r>
            <w:r>
              <w:t>14</w:t>
            </w:r>
          </w:p>
        </w:tc>
        <w:tc>
          <w:tcPr>
            <w:tcW w:w="3353" w:type="pct"/>
            <w:gridSpan w:val="31"/>
            <w:shd w:val="clear" w:color="auto" w:fill="E7E6E6" w:themeFill="background2"/>
            <w:vAlign w:val="center"/>
          </w:tcPr>
          <w:p w:rsidR="00715D39" w:rsidRPr="00833EF5" w:rsidRDefault="00715D39" w:rsidP="005D0CE1">
            <w:pPr>
              <w:ind w:firstLine="0"/>
            </w:pPr>
            <w:r w:rsidRPr="00833EF5">
              <w:t>Promover mecanismos de fortalecimento da</w:t>
            </w:r>
            <w:r>
              <w:t xml:space="preserve"> </w:t>
            </w:r>
            <w:r w:rsidRPr="00833EF5">
              <w:t>oferta de estágios e desenvolvimento de projetos de conclusão de curso técnico</w:t>
            </w:r>
          </w:p>
        </w:tc>
      </w:tr>
      <w:tr w:rsidR="00C561CD" w:rsidRPr="00833EF5" w:rsidTr="002A6926">
        <w:trPr>
          <w:trHeight w:val="631"/>
        </w:trPr>
        <w:tc>
          <w:tcPr>
            <w:tcW w:w="3024" w:type="pct"/>
            <w:gridSpan w:val="12"/>
            <w:shd w:val="clear" w:color="auto" w:fill="E7E6E6" w:themeFill="background2"/>
            <w:vAlign w:val="center"/>
          </w:tcPr>
          <w:p w:rsidR="00715D39" w:rsidRPr="00833EF5" w:rsidRDefault="00B311F0" w:rsidP="00B311F0">
            <w:pPr>
              <w:ind w:firstLine="0"/>
              <w:jc w:val="center"/>
            </w:pPr>
            <w:r>
              <w:t>AÇÕES</w:t>
            </w:r>
          </w:p>
        </w:tc>
        <w:tc>
          <w:tcPr>
            <w:tcW w:w="414" w:type="pct"/>
            <w:gridSpan w:val="6"/>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2014</w:t>
            </w:r>
          </w:p>
        </w:tc>
        <w:tc>
          <w:tcPr>
            <w:tcW w:w="418" w:type="pct"/>
            <w:gridSpan w:val="8"/>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2015</w:t>
            </w:r>
          </w:p>
        </w:tc>
        <w:tc>
          <w:tcPr>
            <w:tcW w:w="408" w:type="pct"/>
            <w:gridSpan w:val="6"/>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2016</w:t>
            </w:r>
          </w:p>
        </w:tc>
        <w:tc>
          <w:tcPr>
            <w:tcW w:w="363" w:type="pct"/>
            <w:gridSpan w:val="4"/>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2017</w:t>
            </w:r>
          </w:p>
        </w:tc>
        <w:tc>
          <w:tcPr>
            <w:tcW w:w="373" w:type="pct"/>
            <w:gridSpan w:val="3"/>
            <w:shd w:val="clear" w:color="auto" w:fill="E7E6E6" w:themeFill="background2"/>
            <w:textDirection w:val="btLr"/>
            <w:vAlign w:val="center"/>
          </w:tcPr>
          <w:p w:rsidR="00715D39" w:rsidRPr="00B311F0" w:rsidRDefault="00715D39" w:rsidP="00B311F0">
            <w:pPr>
              <w:ind w:firstLine="0"/>
              <w:jc w:val="center"/>
              <w:rPr>
                <w:sz w:val="22"/>
                <w:szCs w:val="22"/>
              </w:rPr>
            </w:pPr>
            <w:r w:rsidRPr="00B311F0">
              <w:rPr>
                <w:sz w:val="22"/>
                <w:szCs w:val="22"/>
              </w:rPr>
              <w:t>2018</w:t>
            </w:r>
          </w:p>
        </w:tc>
      </w:tr>
      <w:tr w:rsidR="00C561CD" w:rsidRPr="00B311F0" w:rsidTr="00674A97">
        <w:trPr>
          <w:trHeight w:val="1137"/>
        </w:trPr>
        <w:tc>
          <w:tcPr>
            <w:tcW w:w="3024" w:type="pct"/>
            <w:gridSpan w:val="12"/>
            <w:shd w:val="clear" w:color="auto" w:fill="auto"/>
            <w:vAlign w:val="center"/>
          </w:tcPr>
          <w:p w:rsidR="00715D39" w:rsidRPr="00B311F0" w:rsidRDefault="00715D39" w:rsidP="005D0CE1">
            <w:pPr>
              <w:ind w:firstLine="0"/>
              <w:rPr>
                <w:b w:val="0"/>
              </w:rPr>
            </w:pPr>
            <w:r w:rsidRPr="00B311F0">
              <w:rPr>
                <w:b w:val="0"/>
              </w:rPr>
              <w:t xml:space="preserve">Prospectar novas empresas, visando parcerias para realização de estágios e visitas </w:t>
            </w:r>
            <w:r w:rsidR="008F7DFA" w:rsidRPr="00B311F0">
              <w:rPr>
                <w:b w:val="0"/>
              </w:rPr>
              <w:t>técnicas.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B311F0" w:rsidTr="00674A97">
        <w:trPr>
          <w:trHeight w:val="880"/>
        </w:trPr>
        <w:tc>
          <w:tcPr>
            <w:tcW w:w="3024" w:type="pct"/>
            <w:gridSpan w:val="12"/>
            <w:shd w:val="clear" w:color="auto" w:fill="auto"/>
            <w:vAlign w:val="center"/>
          </w:tcPr>
          <w:p w:rsidR="00715D39" w:rsidRPr="00B311F0" w:rsidRDefault="00715D39" w:rsidP="005D0CE1">
            <w:pPr>
              <w:ind w:firstLine="0"/>
              <w:rPr>
                <w:b w:val="0"/>
              </w:rPr>
            </w:pPr>
            <w:r w:rsidRPr="00B311F0">
              <w:rPr>
                <w:b w:val="0"/>
              </w:rPr>
              <w:t>Ampliar o número de oferta de estágios e visitas técnicas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B311F0" w:rsidTr="00674A97">
        <w:trPr>
          <w:trHeight w:val="1247"/>
        </w:trPr>
        <w:tc>
          <w:tcPr>
            <w:tcW w:w="3024" w:type="pct"/>
            <w:gridSpan w:val="12"/>
            <w:shd w:val="clear" w:color="auto" w:fill="auto"/>
            <w:vAlign w:val="center"/>
          </w:tcPr>
          <w:p w:rsidR="00715D39" w:rsidRPr="00B311F0" w:rsidRDefault="00715D39" w:rsidP="005D0CE1">
            <w:pPr>
              <w:ind w:firstLine="0"/>
              <w:rPr>
                <w:b w:val="0"/>
              </w:rPr>
            </w:pPr>
            <w:r w:rsidRPr="00B311F0">
              <w:rPr>
                <w:b w:val="0"/>
              </w:rPr>
              <w:t>Estimular a Intensificação das visitas de supervisão de estágio</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C561CD" w:rsidRPr="00B311F0" w:rsidTr="002A6926">
        <w:trPr>
          <w:trHeight w:val="1299"/>
        </w:trPr>
        <w:tc>
          <w:tcPr>
            <w:tcW w:w="3024" w:type="pct"/>
            <w:gridSpan w:val="12"/>
            <w:shd w:val="clear" w:color="auto" w:fill="auto"/>
            <w:vAlign w:val="center"/>
          </w:tcPr>
          <w:p w:rsidR="00715D39" w:rsidRPr="00B311F0" w:rsidRDefault="00715D39" w:rsidP="005D0CE1">
            <w:pPr>
              <w:ind w:firstLine="0"/>
              <w:rPr>
                <w:b w:val="0"/>
              </w:rPr>
            </w:pPr>
            <w:r w:rsidRPr="00B311F0">
              <w:rPr>
                <w:b w:val="0"/>
              </w:rPr>
              <w:t>Atualizar normas e regulamentos de estágios e de desenvolvimento de projetos de conclusão de cursos técnicos.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50%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50%</w:t>
            </w:r>
          </w:p>
        </w:tc>
        <w:tc>
          <w:tcPr>
            <w:tcW w:w="408" w:type="pct"/>
            <w:gridSpan w:val="6"/>
            <w:shd w:val="clear" w:color="auto" w:fill="auto"/>
            <w:vAlign w:val="center"/>
          </w:tcPr>
          <w:p w:rsidR="00715D39" w:rsidRPr="00B311F0" w:rsidRDefault="00715D39" w:rsidP="00B311F0">
            <w:pPr>
              <w:ind w:firstLine="0"/>
              <w:jc w:val="center"/>
              <w:rPr>
                <w:b w:val="0"/>
                <w:sz w:val="20"/>
                <w:szCs w:val="20"/>
              </w:rPr>
            </w:pPr>
          </w:p>
        </w:tc>
        <w:tc>
          <w:tcPr>
            <w:tcW w:w="363" w:type="pct"/>
            <w:gridSpan w:val="4"/>
            <w:shd w:val="clear" w:color="auto" w:fill="auto"/>
            <w:vAlign w:val="center"/>
          </w:tcPr>
          <w:p w:rsidR="00715D39" w:rsidRPr="00B311F0" w:rsidRDefault="00715D39" w:rsidP="00B311F0">
            <w:pPr>
              <w:ind w:firstLine="0"/>
              <w:jc w:val="center"/>
              <w:rPr>
                <w:b w:val="0"/>
                <w:sz w:val="20"/>
                <w:szCs w:val="20"/>
              </w:rPr>
            </w:pPr>
          </w:p>
        </w:tc>
        <w:tc>
          <w:tcPr>
            <w:tcW w:w="373" w:type="pct"/>
            <w:gridSpan w:val="3"/>
            <w:shd w:val="clear" w:color="auto" w:fill="auto"/>
            <w:vAlign w:val="center"/>
          </w:tcPr>
          <w:p w:rsidR="00715D39" w:rsidRPr="00B311F0" w:rsidRDefault="00715D39" w:rsidP="00B311F0">
            <w:pPr>
              <w:ind w:firstLine="0"/>
              <w:jc w:val="center"/>
              <w:rPr>
                <w:b w:val="0"/>
                <w:sz w:val="20"/>
                <w:szCs w:val="20"/>
              </w:rPr>
            </w:pPr>
          </w:p>
        </w:tc>
      </w:tr>
      <w:tr w:rsidR="00C561CD" w:rsidRPr="00B311F0" w:rsidTr="00674A97">
        <w:trPr>
          <w:trHeight w:val="1092"/>
        </w:trPr>
        <w:tc>
          <w:tcPr>
            <w:tcW w:w="3024" w:type="pct"/>
            <w:gridSpan w:val="12"/>
            <w:shd w:val="clear" w:color="auto" w:fill="auto"/>
            <w:vAlign w:val="center"/>
          </w:tcPr>
          <w:p w:rsidR="00715D39" w:rsidRPr="00B311F0" w:rsidRDefault="00715D39" w:rsidP="005D0CE1">
            <w:pPr>
              <w:ind w:firstLine="0"/>
              <w:rPr>
                <w:b w:val="0"/>
              </w:rPr>
            </w:pPr>
            <w:r w:rsidRPr="00B311F0">
              <w:rPr>
                <w:b w:val="0"/>
              </w:rPr>
              <w:t>Estimular a realização de seminários de orientação para desenvolvimento de estágios e projetos.</w:t>
            </w:r>
          </w:p>
        </w:tc>
        <w:tc>
          <w:tcPr>
            <w:tcW w:w="414"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18" w:type="pct"/>
            <w:gridSpan w:val="8"/>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408" w:type="pct"/>
            <w:gridSpan w:val="6"/>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63" w:type="pct"/>
            <w:gridSpan w:val="4"/>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c>
          <w:tcPr>
            <w:tcW w:w="373" w:type="pct"/>
            <w:gridSpan w:val="3"/>
            <w:shd w:val="clear" w:color="auto" w:fill="auto"/>
            <w:vAlign w:val="center"/>
          </w:tcPr>
          <w:p w:rsidR="00715D39" w:rsidRPr="00B311F0" w:rsidRDefault="00715D39" w:rsidP="00B311F0">
            <w:pPr>
              <w:ind w:firstLine="0"/>
              <w:jc w:val="center"/>
              <w:rPr>
                <w:b w:val="0"/>
                <w:sz w:val="20"/>
                <w:szCs w:val="20"/>
              </w:rPr>
            </w:pPr>
            <w:r w:rsidRPr="00B311F0">
              <w:rPr>
                <w:b w:val="0"/>
                <w:sz w:val="20"/>
                <w:szCs w:val="20"/>
              </w:rPr>
              <w:t>20%</w:t>
            </w:r>
          </w:p>
        </w:tc>
      </w:tr>
      <w:tr w:rsidR="002A6926" w:rsidRPr="00B311F0" w:rsidTr="00674A97">
        <w:trPr>
          <w:trHeight w:val="268"/>
        </w:trPr>
        <w:tc>
          <w:tcPr>
            <w:tcW w:w="3024" w:type="pct"/>
            <w:gridSpan w:val="12"/>
            <w:shd w:val="clear" w:color="auto" w:fill="auto"/>
            <w:vAlign w:val="center"/>
          </w:tcPr>
          <w:p w:rsidR="002A6926" w:rsidRDefault="002A6926" w:rsidP="005D0CE1">
            <w:pPr>
              <w:ind w:firstLine="0"/>
              <w:rPr>
                <w:b w:val="0"/>
              </w:rPr>
            </w:pPr>
          </w:p>
          <w:p w:rsidR="00674A97" w:rsidRPr="00B311F0" w:rsidRDefault="002A6926" w:rsidP="00F70DAF">
            <w:pPr>
              <w:ind w:firstLine="0"/>
              <w:rPr>
                <w:b w:val="0"/>
              </w:rPr>
            </w:pPr>
            <w:r>
              <w:rPr>
                <w:b w:val="0"/>
              </w:rPr>
              <w:t>Divulgar a oferta de estágios.</w:t>
            </w:r>
          </w:p>
        </w:tc>
        <w:tc>
          <w:tcPr>
            <w:tcW w:w="414" w:type="pct"/>
            <w:gridSpan w:val="6"/>
            <w:shd w:val="clear" w:color="auto" w:fill="auto"/>
            <w:vAlign w:val="center"/>
          </w:tcPr>
          <w:p w:rsidR="002A6926" w:rsidRPr="00B311F0" w:rsidRDefault="002A6926" w:rsidP="00B311F0">
            <w:pPr>
              <w:ind w:firstLine="0"/>
              <w:jc w:val="center"/>
              <w:rPr>
                <w:b w:val="0"/>
                <w:sz w:val="20"/>
                <w:szCs w:val="20"/>
              </w:rPr>
            </w:pPr>
            <w:r w:rsidRPr="00FC68A4">
              <w:rPr>
                <w:b w:val="0"/>
                <w:sz w:val="20"/>
                <w:szCs w:val="20"/>
              </w:rPr>
              <w:t>20%</w:t>
            </w:r>
          </w:p>
        </w:tc>
        <w:tc>
          <w:tcPr>
            <w:tcW w:w="418" w:type="pct"/>
            <w:gridSpan w:val="8"/>
            <w:shd w:val="clear" w:color="auto" w:fill="auto"/>
            <w:vAlign w:val="center"/>
          </w:tcPr>
          <w:p w:rsidR="002A6926" w:rsidRDefault="002A6926" w:rsidP="002A6926">
            <w:pPr>
              <w:ind w:firstLine="0"/>
              <w:jc w:val="center"/>
            </w:pPr>
            <w:r w:rsidRPr="00FC68A4">
              <w:rPr>
                <w:b w:val="0"/>
                <w:sz w:val="20"/>
                <w:szCs w:val="20"/>
              </w:rPr>
              <w:t>20%</w:t>
            </w:r>
          </w:p>
        </w:tc>
        <w:tc>
          <w:tcPr>
            <w:tcW w:w="408" w:type="pct"/>
            <w:gridSpan w:val="6"/>
            <w:shd w:val="clear" w:color="auto" w:fill="auto"/>
            <w:vAlign w:val="center"/>
          </w:tcPr>
          <w:p w:rsidR="002A6926" w:rsidRDefault="002A6926" w:rsidP="002A6926">
            <w:pPr>
              <w:ind w:firstLine="0"/>
              <w:jc w:val="center"/>
            </w:pPr>
            <w:r w:rsidRPr="00FC68A4">
              <w:rPr>
                <w:b w:val="0"/>
                <w:sz w:val="20"/>
                <w:szCs w:val="20"/>
              </w:rPr>
              <w:t>20%</w:t>
            </w:r>
          </w:p>
        </w:tc>
        <w:tc>
          <w:tcPr>
            <w:tcW w:w="363" w:type="pct"/>
            <w:gridSpan w:val="4"/>
            <w:shd w:val="clear" w:color="auto" w:fill="auto"/>
            <w:vAlign w:val="center"/>
          </w:tcPr>
          <w:p w:rsidR="002A6926" w:rsidRDefault="002A6926" w:rsidP="002A6926">
            <w:pPr>
              <w:ind w:firstLine="0"/>
              <w:jc w:val="center"/>
            </w:pPr>
            <w:r w:rsidRPr="00FC68A4">
              <w:rPr>
                <w:b w:val="0"/>
                <w:sz w:val="20"/>
                <w:szCs w:val="20"/>
              </w:rPr>
              <w:t>20%</w:t>
            </w:r>
          </w:p>
        </w:tc>
        <w:tc>
          <w:tcPr>
            <w:tcW w:w="373" w:type="pct"/>
            <w:gridSpan w:val="3"/>
            <w:shd w:val="clear" w:color="auto" w:fill="auto"/>
            <w:vAlign w:val="center"/>
          </w:tcPr>
          <w:p w:rsidR="002A6926" w:rsidRDefault="002A6926" w:rsidP="002A6926">
            <w:pPr>
              <w:ind w:firstLine="0"/>
              <w:jc w:val="center"/>
            </w:pPr>
            <w:r w:rsidRPr="00FC68A4">
              <w:rPr>
                <w:b w:val="0"/>
                <w:sz w:val="20"/>
                <w:szCs w:val="20"/>
              </w:rPr>
              <w:t>20%</w:t>
            </w:r>
          </w:p>
        </w:tc>
      </w:tr>
      <w:tr w:rsidR="00F530C4" w:rsidRPr="00833EF5" w:rsidTr="002A6926">
        <w:tc>
          <w:tcPr>
            <w:tcW w:w="1683" w:type="pct"/>
            <w:gridSpan w:val="9"/>
            <w:shd w:val="clear" w:color="auto" w:fill="E7E6E6" w:themeFill="background2"/>
            <w:vAlign w:val="center"/>
          </w:tcPr>
          <w:p w:rsidR="00715D39" w:rsidRPr="00833EF5" w:rsidRDefault="00715D39" w:rsidP="005D0CE1">
            <w:pPr>
              <w:ind w:firstLine="0"/>
            </w:pPr>
            <w:r w:rsidRPr="004A75FE">
              <w:lastRenderedPageBreak/>
              <w:br w:type="page"/>
            </w:r>
            <w:r w:rsidRPr="000A3530">
              <w:t xml:space="preserve">Objetivo estratégico </w:t>
            </w:r>
            <w:r>
              <w:t>15</w:t>
            </w:r>
          </w:p>
        </w:tc>
        <w:tc>
          <w:tcPr>
            <w:tcW w:w="3317" w:type="pct"/>
            <w:gridSpan w:val="30"/>
            <w:shd w:val="clear" w:color="auto" w:fill="E7E6E6" w:themeFill="background2"/>
            <w:vAlign w:val="center"/>
          </w:tcPr>
          <w:p w:rsidR="00715D39" w:rsidRPr="00833EF5" w:rsidRDefault="00715D39" w:rsidP="005D0CE1">
            <w:pPr>
              <w:ind w:firstLine="0"/>
            </w:pPr>
            <w:r w:rsidRPr="00833EF5">
              <w:t>Consolidar os cursos de extensão articulados com ensino, promovendo a verticalização.</w:t>
            </w:r>
          </w:p>
        </w:tc>
      </w:tr>
      <w:tr w:rsidR="00C561CD" w:rsidRPr="00833EF5" w:rsidTr="002A6926">
        <w:trPr>
          <w:trHeight w:val="771"/>
        </w:trPr>
        <w:tc>
          <w:tcPr>
            <w:tcW w:w="3078" w:type="pct"/>
            <w:gridSpan w:val="14"/>
            <w:shd w:val="clear" w:color="auto" w:fill="E7E6E6" w:themeFill="background2"/>
            <w:vAlign w:val="center"/>
          </w:tcPr>
          <w:p w:rsidR="00715D39" w:rsidRPr="00833EF5" w:rsidRDefault="008F7DFA" w:rsidP="008F7DFA">
            <w:pPr>
              <w:ind w:firstLine="0"/>
              <w:jc w:val="center"/>
            </w:pPr>
            <w:r>
              <w:t>AÇÕES</w:t>
            </w:r>
          </w:p>
        </w:tc>
        <w:tc>
          <w:tcPr>
            <w:tcW w:w="380" w:type="pct"/>
            <w:gridSpan w:val="6"/>
            <w:shd w:val="clear" w:color="auto" w:fill="E7E6E6" w:themeFill="background2"/>
            <w:textDirection w:val="btLr"/>
            <w:vAlign w:val="center"/>
          </w:tcPr>
          <w:p w:rsidR="00715D39" w:rsidRPr="008F7DFA" w:rsidRDefault="00715D39" w:rsidP="008F7DFA">
            <w:pPr>
              <w:ind w:firstLine="0"/>
              <w:jc w:val="center"/>
              <w:rPr>
                <w:sz w:val="22"/>
                <w:szCs w:val="22"/>
              </w:rPr>
            </w:pPr>
            <w:r w:rsidRPr="008F7DFA">
              <w:rPr>
                <w:sz w:val="22"/>
                <w:szCs w:val="22"/>
              </w:rPr>
              <w:t>2014</w:t>
            </w:r>
          </w:p>
        </w:tc>
        <w:tc>
          <w:tcPr>
            <w:tcW w:w="384" w:type="pct"/>
            <w:gridSpan w:val="5"/>
            <w:shd w:val="clear" w:color="auto" w:fill="E7E6E6" w:themeFill="background2"/>
            <w:textDirection w:val="btLr"/>
            <w:vAlign w:val="center"/>
          </w:tcPr>
          <w:p w:rsidR="00715D39" w:rsidRPr="008F7DFA" w:rsidRDefault="00715D39" w:rsidP="008F7DFA">
            <w:pPr>
              <w:ind w:firstLine="0"/>
              <w:jc w:val="center"/>
              <w:rPr>
                <w:sz w:val="22"/>
                <w:szCs w:val="22"/>
              </w:rPr>
            </w:pPr>
            <w:r w:rsidRPr="008F7DFA">
              <w:rPr>
                <w:sz w:val="22"/>
                <w:szCs w:val="22"/>
              </w:rPr>
              <w:t>2015</w:t>
            </w:r>
          </w:p>
        </w:tc>
        <w:tc>
          <w:tcPr>
            <w:tcW w:w="382" w:type="pct"/>
            <w:gridSpan w:val="5"/>
            <w:shd w:val="clear" w:color="auto" w:fill="E7E6E6" w:themeFill="background2"/>
            <w:textDirection w:val="btLr"/>
            <w:vAlign w:val="center"/>
          </w:tcPr>
          <w:p w:rsidR="00715D39" w:rsidRPr="008F7DFA" w:rsidRDefault="00715D39" w:rsidP="008F7DFA">
            <w:pPr>
              <w:ind w:firstLine="0"/>
              <w:jc w:val="center"/>
              <w:rPr>
                <w:sz w:val="22"/>
                <w:szCs w:val="22"/>
              </w:rPr>
            </w:pPr>
            <w:r w:rsidRPr="008F7DFA">
              <w:rPr>
                <w:sz w:val="22"/>
                <w:szCs w:val="22"/>
              </w:rPr>
              <w:t>2016</w:t>
            </w:r>
          </w:p>
        </w:tc>
        <w:tc>
          <w:tcPr>
            <w:tcW w:w="387" w:type="pct"/>
            <w:gridSpan w:val="5"/>
            <w:shd w:val="clear" w:color="auto" w:fill="E7E6E6" w:themeFill="background2"/>
            <w:textDirection w:val="btLr"/>
            <w:vAlign w:val="center"/>
          </w:tcPr>
          <w:p w:rsidR="00715D39" w:rsidRPr="008F7DFA" w:rsidRDefault="00715D39" w:rsidP="008F7DFA">
            <w:pPr>
              <w:ind w:firstLine="0"/>
              <w:jc w:val="center"/>
              <w:rPr>
                <w:sz w:val="22"/>
                <w:szCs w:val="22"/>
              </w:rPr>
            </w:pPr>
            <w:r w:rsidRPr="008F7DFA">
              <w:rPr>
                <w:sz w:val="22"/>
                <w:szCs w:val="22"/>
              </w:rPr>
              <w:t>2017</w:t>
            </w:r>
          </w:p>
        </w:tc>
        <w:tc>
          <w:tcPr>
            <w:tcW w:w="389" w:type="pct"/>
            <w:gridSpan w:val="4"/>
            <w:shd w:val="clear" w:color="auto" w:fill="E7E6E6" w:themeFill="background2"/>
            <w:textDirection w:val="btLr"/>
            <w:vAlign w:val="center"/>
          </w:tcPr>
          <w:p w:rsidR="00715D39" w:rsidRPr="008F7DFA" w:rsidRDefault="00715D39" w:rsidP="008F7DFA">
            <w:pPr>
              <w:ind w:firstLine="0"/>
              <w:jc w:val="center"/>
              <w:rPr>
                <w:sz w:val="22"/>
                <w:szCs w:val="22"/>
              </w:rPr>
            </w:pPr>
            <w:r w:rsidRPr="008F7DFA">
              <w:rPr>
                <w:sz w:val="22"/>
                <w:szCs w:val="22"/>
              </w:rPr>
              <w:t>2018</w:t>
            </w:r>
          </w:p>
        </w:tc>
      </w:tr>
      <w:tr w:rsidR="00C561CD" w:rsidRPr="008F7DFA" w:rsidTr="002A6926">
        <w:trPr>
          <w:cantSplit/>
          <w:trHeight w:val="1036"/>
        </w:trPr>
        <w:tc>
          <w:tcPr>
            <w:tcW w:w="3078" w:type="pct"/>
            <w:gridSpan w:val="14"/>
            <w:shd w:val="clear" w:color="auto" w:fill="auto"/>
            <w:vAlign w:val="center"/>
          </w:tcPr>
          <w:p w:rsidR="00715D39" w:rsidRPr="008F7DFA" w:rsidRDefault="00715D39" w:rsidP="005D0CE1">
            <w:pPr>
              <w:ind w:firstLine="0"/>
              <w:rPr>
                <w:b w:val="0"/>
              </w:rPr>
            </w:pPr>
            <w:r w:rsidRPr="008F7DFA">
              <w:rPr>
                <w:b w:val="0"/>
              </w:rPr>
              <w:t>Diversificar as modalidades de oferta de cursos de extensão</w:t>
            </w:r>
          </w:p>
        </w:tc>
        <w:tc>
          <w:tcPr>
            <w:tcW w:w="380" w:type="pct"/>
            <w:gridSpan w:val="6"/>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4"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2"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7"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9" w:type="pct"/>
            <w:gridSpan w:val="4"/>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r>
      <w:tr w:rsidR="00C561CD" w:rsidRPr="008F7DFA" w:rsidTr="002A6926">
        <w:trPr>
          <w:cantSplit/>
          <w:trHeight w:val="445"/>
        </w:trPr>
        <w:tc>
          <w:tcPr>
            <w:tcW w:w="3078" w:type="pct"/>
            <w:gridSpan w:val="14"/>
            <w:shd w:val="clear" w:color="auto" w:fill="auto"/>
            <w:vAlign w:val="center"/>
          </w:tcPr>
          <w:p w:rsidR="00715D39" w:rsidRPr="008F7DFA" w:rsidRDefault="00715D39" w:rsidP="005D0CE1">
            <w:pPr>
              <w:ind w:firstLine="0"/>
              <w:rPr>
                <w:b w:val="0"/>
              </w:rPr>
            </w:pPr>
            <w:r w:rsidRPr="008F7DFA">
              <w:rPr>
                <w:b w:val="0"/>
              </w:rPr>
              <w:t>Promover cursos com temáticas ligadas às áreas de expertise dos Campi e especificidades locais.</w:t>
            </w:r>
          </w:p>
        </w:tc>
        <w:tc>
          <w:tcPr>
            <w:tcW w:w="380" w:type="pct"/>
            <w:gridSpan w:val="6"/>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4"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2"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7"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9" w:type="pct"/>
            <w:gridSpan w:val="4"/>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r>
      <w:tr w:rsidR="00C561CD" w:rsidRPr="008F7DFA" w:rsidTr="002A6926">
        <w:trPr>
          <w:cantSplit/>
          <w:trHeight w:val="445"/>
        </w:trPr>
        <w:tc>
          <w:tcPr>
            <w:tcW w:w="3078" w:type="pct"/>
            <w:gridSpan w:val="14"/>
            <w:shd w:val="clear" w:color="auto" w:fill="auto"/>
            <w:vAlign w:val="center"/>
          </w:tcPr>
          <w:p w:rsidR="00715D39" w:rsidRPr="008F7DFA" w:rsidRDefault="00715D39" w:rsidP="005D0CE1">
            <w:pPr>
              <w:ind w:firstLine="0"/>
              <w:rPr>
                <w:b w:val="0"/>
              </w:rPr>
            </w:pPr>
            <w:r w:rsidRPr="008F7DFA">
              <w:rPr>
                <w:b w:val="0"/>
              </w:rPr>
              <w:t>Ofertar, em parceria com os Campi, cursos de extensão que enriqueçam o processo de formação dos alunos.</w:t>
            </w:r>
          </w:p>
        </w:tc>
        <w:tc>
          <w:tcPr>
            <w:tcW w:w="380" w:type="pct"/>
            <w:gridSpan w:val="6"/>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4"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2"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7"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9" w:type="pct"/>
            <w:gridSpan w:val="4"/>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r>
      <w:tr w:rsidR="00C561CD" w:rsidRPr="008F7DFA" w:rsidTr="002A6926">
        <w:trPr>
          <w:cantSplit/>
          <w:trHeight w:val="445"/>
        </w:trPr>
        <w:tc>
          <w:tcPr>
            <w:tcW w:w="3078" w:type="pct"/>
            <w:gridSpan w:val="14"/>
            <w:shd w:val="clear" w:color="auto" w:fill="auto"/>
            <w:vAlign w:val="center"/>
          </w:tcPr>
          <w:p w:rsidR="00715D39" w:rsidRPr="008F7DFA" w:rsidRDefault="00715D39" w:rsidP="005D0CE1">
            <w:pPr>
              <w:ind w:firstLine="0"/>
              <w:rPr>
                <w:b w:val="0"/>
              </w:rPr>
            </w:pPr>
            <w:r w:rsidRPr="008F7DFA">
              <w:rPr>
                <w:b w:val="0"/>
              </w:rPr>
              <w:t>Incluir componentes curriculares de extensão em 10% da carga horária dos cursos regulares.</w:t>
            </w:r>
          </w:p>
        </w:tc>
        <w:tc>
          <w:tcPr>
            <w:tcW w:w="380" w:type="pct"/>
            <w:gridSpan w:val="6"/>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4"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2"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7"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9" w:type="pct"/>
            <w:gridSpan w:val="4"/>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r>
      <w:tr w:rsidR="00C561CD" w:rsidRPr="008F7DFA" w:rsidTr="00674A97">
        <w:trPr>
          <w:cantSplit/>
          <w:trHeight w:val="1772"/>
        </w:trPr>
        <w:tc>
          <w:tcPr>
            <w:tcW w:w="3078" w:type="pct"/>
            <w:gridSpan w:val="14"/>
            <w:shd w:val="clear" w:color="auto" w:fill="auto"/>
            <w:vAlign w:val="center"/>
          </w:tcPr>
          <w:p w:rsidR="00715D39" w:rsidRPr="008F7DFA" w:rsidRDefault="00715D39" w:rsidP="00674A97">
            <w:pPr>
              <w:ind w:firstLine="0"/>
              <w:rPr>
                <w:b w:val="0"/>
              </w:rPr>
            </w:pPr>
            <w:r w:rsidRPr="008F7DFA">
              <w:rPr>
                <w:b w:val="0"/>
              </w:rPr>
              <w:t>Intensificar o tema empreendedorismo</w:t>
            </w:r>
            <w:r w:rsidR="00A74A2A">
              <w:rPr>
                <w:b w:val="0"/>
              </w:rPr>
              <w:t xml:space="preserve">: </w:t>
            </w:r>
            <w:r w:rsidRPr="008F7DFA">
              <w:rPr>
                <w:b w:val="0"/>
              </w:rPr>
              <w:t>Inserções de temáticas relativas ao empreendedorismo, desenvolvimento sustentável, ciência e tecnologia e inovação tecnológica nos projetos pedagógicos dos cursos.</w:t>
            </w:r>
          </w:p>
        </w:tc>
        <w:tc>
          <w:tcPr>
            <w:tcW w:w="380" w:type="pct"/>
            <w:gridSpan w:val="6"/>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4"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2"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7" w:type="pct"/>
            <w:gridSpan w:val="5"/>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c>
          <w:tcPr>
            <w:tcW w:w="389" w:type="pct"/>
            <w:gridSpan w:val="4"/>
            <w:shd w:val="clear" w:color="auto" w:fill="auto"/>
            <w:vAlign w:val="center"/>
          </w:tcPr>
          <w:p w:rsidR="00715D39" w:rsidRPr="008F7DFA" w:rsidRDefault="00715D39" w:rsidP="008F7DFA">
            <w:pPr>
              <w:ind w:firstLine="0"/>
              <w:jc w:val="center"/>
              <w:rPr>
                <w:b w:val="0"/>
                <w:sz w:val="20"/>
                <w:szCs w:val="20"/>
              </w:rPr>
            </w:pPr>
            <w:r w:rsidRPr="008F7DFA">
              <w:rPr>
                <w:b w:val="0"/>
                <w:sz w:val="20"/>
                <w:szCs w:val="20"/>
              </w:rPr>
              <w:t>20%</w:t>
            </w:r>
          </w:p>
        </w:tc>
      </w:tr>
      <w:tr w:rsidR="00F530C4" w:rsidRPr="00833EF5" w:rsidTr="002A6926">
        <w:trPr>
          <w:cantSplit/>
          <w:trHeight w:val="445"/>
        </w:trPr>
        <w:tc>
          <w:tcPr>
            <w:tcW w:w="1683" w:type="pct"/>
            <w:gridSpan w:val="9"/>
            <w:shd w:val="clear" w:color="auto" w:fill="D0CECE" w:themeFill="background2" w:themeFillShade="E6"/>
            <w:vAlign w:val="center"/>
          </w:tcPr>
          <w:p w:rsidR="00715D39" w:rsidRPr="00833EF5" w:rsidRDefault="00715D39" w:rsidP="005D0CE1">
            <w:pPr>
              <w:ind w:firstLine="0"/>
            </w:pPr>
            <w:r w:rsidRPr="000A3530">
              <w:t xml:space="preserve">Objetivo estratégico </w:t>
            </w:r>
            <w:r>
              <w:t>16</w:t>
            </w:r>
          </w:p>
        </w:tc>
        <w:tc>
          <w:tcPr>
            <w:tcW w:w="3317" w:type="pct"/>
            <w:gridSpan w:val="30"/>
            <w:shd w:val="clear" w:color="auto" w:fill="D0CECE" w:themeFill="background2" w:themeFillShade="E6"/>
            <w:vAlign w:val="center"/>
          </w:tcPr>
          <w:p w:rsidR="00715D39" w:rsidRPr="00833EF5" w:rsidRDefault="00715D39" w:rsidP="005D0CE1">
            <w:pPr>
              <w:ind w:firstLine="0"/>
            </w:pPr>
            <w:r w:rsidRPr="00833EF5">
              <w:t>Fortalecer e ampliar a cooperação e as relações internacionais</w:t>
            </w:r>
          </w:p>
        </w:tc>
      </w:tr>
      <w:tr w:rsidR="00C561CD" w:rsidRPr="00833EF5" w:rsidTr="002A6926">
        <w:trPr>
          <w:cantSplit/>
          <w:trHeight w:val="684"/>
        </w:trPr>
        <w:tc>
          <w:tcPr>
            <w:tcW w:w="3078" w:type="pct"/>
            <w:gridSpan w:val="14"/>
            <w:shd w:val="clear" w:color="auto" w:fill="D0CECE" w:themeFill="background2" w:themeFillShade="E6"/>
            <w:vAlign w:val="center"/>
          </w:tcPr>
          <w:p w:rsidR="00715D39" w:rsidRPr="00833EF5" w:rsidRDefault="00A74A2A" w:rsidP="00A74A2A">
            <w:pPr>
              <w:ind w:firstLine="0"/>
              <w:jc w:val="center"/>
            </w:pPr>
            <w:r>
              <w:t>AÇÕES</w:t>
            </w:r>
          </w:p>
        </w:tc>
        <w:tc>
          <w:tcPr>
            <w:tcW w:w="380" w:type="pct"/>
            <w:gridSpan w:val="6"/>
            <w:shd w:val="clear" w:color="auto" w:fill="D0CECE" w:themeFill="background2" w:themeFillShade="E6"/>
            <w:textDirection w:val="btLr"/>
            <w:vAlign w:val="center"/>
          </w:tcPr>
          <w:p w:rsidR="00715D39" w:rsidRPr="00A74A2A" w:rsidRDefault="00715D39" w:rsidP="00A74A2A">
            <w:pPr>
              <w:spacing w:line="240" w:lineRule="auto"/>
              <w:ind w:firstLine="0"/>
              <w:jc w:val="center"/>
              <w:rPr>
                <w:sz w:val="22"/>
                <w:szCs w:val="22"/>
              </w:rPr>
            </w:pPr>
            <w:r w:rsidRPr="00A74A2A">
              <w:rPr>
                <w:sz w:val="22"/>
                <w:szCs w:val="22"/>
              </w:rPr>
              <w:t>2014</w:t>
            </w:r>
          </w:p>
          <w:p w:rsidR="00715D39" w:rsidRPr="00A74A2A" w:rsidRDefault="00715D39" w:rsidP="00A74A2A">
            <w:pPr>
              <w:spacing w:line="240" w:lineRule="auto"/>
              <w:ind w:firstLine="0"/>
              <w:jc w:val="center"/>
              <w:rPr>
                <w:sz w:val="22"/>
                <w:szCs w:val="22"/>
              </w:rPr>
            </w:pPr>
          </w:p>
        </w:tc>
        <w:tc>
          <w:tcPr>
            <w:tcW w:w="384" w:type="pct"/>
            <w:gridSpan w:val="5"/>
            <w:shd w:val="clear" w:color="auto" w:fill="D0CECE" w:themeFill="background2" w:themeFillShade="E6"/>
            <w:textDirection w:val="btLr"/>
            <w:vAlign w:val="center"/>
          </w:tcPr>
          <w:p w:rsidR="00715D39" w:rsidRPr="00A74A2A" w:rsidRDefault="00715D39" w:rsidP="00A74A2A">
            <w:pPr>
              <w:spacing w:line="240" w:lineRule="auto"/>
              <w:ind w:firstLine="0"/>
              <w:jc w:val="center"/>
              <w:rPr>
                <w:sz w:val="22"/>
                <w:szCs w:val="22"/>
              </w:rPr>
            </w:pPr>
            <w:r w:rsidRPr="00A74A2A">
              <w:rPr>
                <w:sz w:val="22"/>
                <w:szCs w:val="22"/>
              </w:rPr>
              <w:t>2015</w:t>
            </w:r>
          </w:p>
        </w:tc>
        <w:tc>
          <w:tcPr>
            <w:tcW w:w="382" w:type="pct"/>
            <w:gridSpan w:val="5"/>
            <w:shd w:val="clear" w:color="auto" w:fill="D0CECE" w:themeFill="background2" w:themeFillShade="E6"/>
            <w:textDirection w:val="btLr"/>
            <w:vAlign w:val="center"/>
          </w:tcPr>
          <w:p w:rsidR="00715D39" w:rsidRPr="00A74A2A" w:rsidRDefault="00715D39" w:rsidP="00A74A2A">
            <w:pPr>
              <w:spacing w:line="240" w:lineRule="auto"/>
              <w:ind w:firstLine="0"/>
              <w:jc w:val="center"/>
              <w:rPr>
                <w:sz w:val="22"/>
                <w:szCs w:val="22"/>
              </w:rPr>
            </w:pPr>
            <w:r w:rsidRPr="00A74A2A">
              <w:rPr>
                <w:sz w:val="22"/>
                <w:szCs w:val="22"/>
              </w:rPr>
              <w:t>2016</w:t>
            </w:r>
          </w:p>
        </w:tc>
        <w:tc>
          <w:tcPr>
            <w:tcW w:w="387" w:type="pct"/>
            <w:gridSpan w:val="5"/>
            <w:shd w:val="clear" w:color="auto" w:fill="D0CECE" w:themeFill="background2" w:themeFillShade="E6"/>
            <w:textDirection w:val="btLr"/>
            <w:vAlign w:val="center"/>
          </w:tcPr>
          <w:p w:rsidR="00715D39" w:rsidRPr="00A74A2A" w:rsidRDefault="00715D39" w:rsidP="00A74A2A">
            <w:pPr>
              <w:spacing w:line="240" w:lineRule="auto"/>
              <w:ind w:firstLine="0"/>
              <w:jc w:val="center"/>
              <w:rPr>
                <w:sz w:val="22"/>
                <w:szCs w:val="22"/>
              </w:rPr>
            </w:pPr>
            <w:r w:rsidRPr="00A74A2A">
              <w:rPr>
                <w:sz w:val="22"/>
                <w:szCs w:val="22"/>
              </w:rPr>
              <w:t>2017</w:t>
            </w:r>
          </w:p>
        </w:tc>
        <w:tc>
          <w:tcPr>
            <w:tcW w:w="389" w:type="pct"/>
            <w:gridSpan w:val="4"/>
            <w:shd w:val="clear" w:color="auto" w:fill="D0CECE" w:themeFill="background2" w:themeFillShade="E6"/>
            <w:textDirection w:val="btLr"/>
            <w:vAlign w:val="center"/>
          </w:tcPr>
          <w:p w:rsidR="00715D39" w:rsidRPr="00A74A2A" w:rsidRDefault="00715D39" w:rsidP="00A74A2A">
            <w:pPr>
              <w:spacing w:line="240" w:lineRule="auto"/>
              <w:ind w:firstLine="0"/>
              <w:jc w:val="center"/>
              <w:rPr>
                <w:sz w:val="22"/>
                <w:szCs w:val="22"/>
              </w:rPr>
            </w:pPr>
            <w:r w:rsidRPr="00A74A2A">
              <w:rPr>
                <w:sz w:val="22"/>
                <w:szCs w:val="22"/>
              </w:rPr>
              <w:t>2018</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Realizar prospecção para parcerias com instituições de ensino superior.</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Realizar prospecção para parcerias com agências de intercâmbio.</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Criar regulamentos e diretrizes para normatização de intercâmbios.</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Criar metodologia de acompanhamento dos alunos em intercâmbio.</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F530C4" w:rsidRPr="00833EF5" w:rsidTr="002A6926">
        <w:trPr>
          <w:trHeight w:val="566"/>
        </w:trPr>
        <w:tc>
          <w:tcPr>
            <w:tcW w:w="1683" w:type="pct"/>
            <w:gridSpan w:val="9"/>
            <w:shd w:val="clear" w:color="auto" w:fill="E7E6E6" w:themeFill="background2"/>
            <w:vAlign w:val="center"/>
          </w:tcPr>
          <w:p w:rsidR="00715D39" w:rsidRPr="00833EF5" w:rsidRDefault="00715D39" w:rsidP="005D0CE1">
            <w:pPr>
              <w:ind w:firstLine="0"/>
            </w:pPr>
            <w:r w:rsidRPr="004A75FE">
              <w:br w:type="page"/>
            </w:r>
            <w:r w:rsidRPr="000A3530">
              <w:t xml:space="preserve">Objetivo estratégico </w:t>
            </w:r>
            <w:r>
              <w:t>17</w:t>
            </w:r>
          </w:p>
        </w:tc>
        <w:tc>
          <w:tcPr>
            <w:tcW w:w="3317" w:type="pct"/>
            <w:gridSpan w:val="30"/>
            <w:shd w:val="clear" w:color="auto" w:fill="E7E6E6" w:themeFill="background2"/>
            <w:vAlign w:val="center"/>
          </w:tcPr>
          <w:p w:rsidR="00715D39" w:rsidRPr="00833EF5" w:rsidRDefault="00715D39" w:rsidP="005D0CE1">
            <w:pPr>
              <w:ind w:firstLine="0"/>
            </w:pPr>
            <w:r w:rsidRPr="00833EF5">
              <w:t>Fomentar ações culturais</w:t>
            </w:r>
          </w:p>
        </w:tc>
      </w:tr>
      <w:tr w:rsidR="00C561CD" w:rsidRPr="00833EF5" w:rsidTr="002A6926">
        <w:trPr>
          <w:trHeight w:val="580"/>
        </w:trPr>
        <w:tc>
          <w:tcPr>
            <w:tcW w:w="3078" w:type="pct"/>
            <w:gridSpan w:val="14"/>
            <w:shd w:val="clear" w:color="auto" w:fill="E7E6E6" w:themeFill="background2"/>
            <w:vAlign w:val="center"/>
          </w:tcPr>
          <w:p w:rsidR="00715D39" w:rsidRPr="00833EF5" w:rsidRDefault="00A74A2A" w:rsidP="00A74A2A">
            <w:pPr>
              <w:ind w:firstLine="0"/>
              <w:jc w:val="center"/>
            </w:pPr>
            <w:r>
              <w:t>AÇÕES</w:t>
            </w:r>
          </w:p>
        </w:tc>
        <w:tc>
          <w:tcPr>
            <w:tcW w:w="380" w:type="pct"/>
            <w:gridSpan w:val="6"/>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384" w:type="pct"/>
            <w:gridSpan w:val="5"/>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382" w:type="pct"/>
            <w:gridSpan w:val="5"/>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387" w:type="pct"/>
            <w:gridSpan w:val="5"/>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89" w:type="pct"/>
            <w:gridSpan w:val="4"/>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A74A2A" w:rsidTr="002A6926">
        <w:trPr>
          <w:cantSplit/>
          <w:trHeight w:val="505"/>
        </w:trPr>
        <w:tc>
          <w:tcPr>
            <w:tcW w:w="3078" w:type="pct"/>
            <w:gridSpan w:val="14"/>
            <w:shd w:val="clear" w:color="auto" w:fill="auto"/>
            <w:vAlign w:val="center"/>
          </w:tcPr>
          <w:p w:rsidR="00715D39" w:rsidRPr="00A74A2A" w:rsidRDefault="00715D39" w:rsidP="005D0CE1">
            <w:pPr>
              <w:ind w:firstLine="0"/>
              <w:rPr>
                <w:b w:val="0"/>
              </w:rPr>
            </w:pPr>
            <w:r w:rsidRPr="00A74A2A">
              <w:rPr>
                <w:b w:val="0"/>
              </w:rPr>
              <w:t>Estimular a criação de corais e conjuntos musicais</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Apoiar a criação de Cineclubes</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lastRenderedPageBreak/>
              <w:t>Criar edital de fomento para Eventos Culturais.</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Estimular a criação de Grupos de Teatro.</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9" w:type="pct"/>
            <w:gridSpan w:val="4"/>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F530C4" w:rsidRPr="00833EF5" w:rsidTr="002A6926">
        <w:trPr>
          <w:gridAfter w:val="1"/>
          <w:wAfter w:w="4" w:type="pct"/>
          <w:cantSplit/>
          <w:trHeight w:val="445"/>
        </w:trPr>
        <w:tc>
          <w:tcPr>
            <w:tcW w:w="1683" w:type="pct"/>
            <w:gridSpan w:val="9"/>
            <w:shd w:val="clear" w:color="auto" w:fill="D0CECE" w:themeFill="background2" w:themeFillShade="E6"/>
            <w:vAlign w:val="center"/>
          </w:tcPr>
          <w:p w:rsidR="00715D39" w:rsidRPr="00833EF5" w:rsidRDefault="00715D39" w:rsidP="005D0CE1">
            <w:pPr>
              <w:ind w:firstLine="0"/>
            </w:pPr>
            <w:r>
              <w:br w:type="page"/>
            </w:r>
            <w:r w:rsidRPr="000A3530">
              <w:t xml:space="preserve">Objetivo estratégico </w:t>
            </w:r>
            <w:r w:rsidR="00A74A2A">
              <w:t>18</w:t>
            </w:r>
          </w:p>
        </w:tc>
        <w:tc>
          <w:tcPr>
            <w:tcW w:w="3313" w:type="pct"/>
            <w:gridSpan w:val="29"/>
            <w:shd w:val="clear" w:color="auto" w:fill="D0CECE" w:themeFill="background2" w:themeFillShade="E6"/>
            <w:vAlign w:val="center"/>
          </w:tcPr>
          <w:p w:rsidR="00715D39" w:rsidRPr="00833EF5" w:rsidRDefault="00715D39" w:rsidP="005D0CE1">
            <w:pPr>
              <w:ind w:firstLine="0"/>
            </w:pPr>
            <w:r w:rsidRPr="00833EF5">
              <w:t>Fomentar eventos esportivos</w:t>
            </w:r>
          </w:p>
        </w:tc>
      </w:tr>
      <w:tr w:rsidR="00C561CD" w:rsidRPr="00833EF5" w:rsidTr="002A6926">
        <w:trPr>
          <w:gridAfter w:val="1"/>
          <w:wAfter w:w="4" w:type="pct"/>
          <w:cantSplit/>
          <w:trHeight w:val="672"/>
        </w:trPr>
        <w:tc>
          <w:tcPr>
            <w:tcW w:w="3078" w:type="pct"/>
            <w:gridSpan w:val="14"/>
            <w:shd w:val="clear" w:color="auto" w:fill="D0CECE" w:themeFill="background2" w:themeFillShade="E6"/>
            <w:vAlign w:val="center"/>
          </w:tcPr>
          <w:p w:rsidR="00715D39" w:rsidRPr="00833EF5" w:rsidRDefault="00A74A2A" w:rsidP="00A74A2A">
            <w:pPr>
              <w:ind w:firstLine="0"/>
              <w:jc w:val="center"/>
            </w:pPr>
            <w:r>
              <w:t>AÇÕES</w:t>
            </w:r>
          </w:p>
        </w:tc>
        <w:tc>
          <w:tcPr>
            <w:tcW w:w="380" w:type="pct"/>
            <w:gridSpan w:val="6"/>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384"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382"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387"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85" w:type="pct"/>
            <w:gridSpan w:val="3"/>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833EF5" w:rsidTr="002A6926">
        <w:trPr>
          <w:gridAfter w:val="1"/>
          <w:wAfter w:w="4" w:type="pct"/>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Criar editais de fomento para ações esportivas nos Campi.</w:t>
            </w:r>
          </w:p>
        </w:tc>
        <w:tc>
          <w:tcPr>
            <w:tcW w:w="380" w:type="pct"/>
            <w:gridSpan w:val="6"/>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r>
      <w:tr w:rsidR="00C561CD" w:rsidRPr="00833EF5" w:rsidTr="002A6926">
        <w:trPr>
          <w:gridAfter w:val="1"/>
          <w:wAfter w:w="4" w:type="pct"/>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Estimular a criação de competições esportivas intercampi.</w:t>
            </w:r>
          </w:p>
        </w:tc>
        <w:tc>
          <w:tcPr>
            <w:tcW w:w="380" w:type="pct"/>
            <w:gridSpan w:val="6"/>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5D0CE1">
            <w:pPr>
              <w:ind w:firstLine="0"/>
              <w:rPr>
                <w:b w:val="0"/>
                <w:sz w:val="20"/>
                <w:szCs w:val="20"/>
              </w:rPr>
            </w:pPr>
            <w:r w:rsidRPr="00A74A2A">
              <w:rPr>
                <w:b w:val="0"/>
                <w:sz w:val="20"/>
                <w:szCs w:val="20"/>
              </w:rPr>
              <w:t>20%</w:t>
            </w:r>
          </w:p>
        </w:tc>
      </w:tr>
      <w:tr w:rsidR="00F530C4" w:rsidRPr="00833EF5" w:rsidTr="002A6926">
        <w:trPr>
          <w:gridAfter w:val="1"/>
          <w:wAfter w:w="4" w:type="pct"/>
          <w:cantSplit/>
          <w:trHeight w:val="445"/>
        </w:trPr>
        <w:tc>
          <w:tcPr>
            <w:tcW w:w="1683" w:type="pct"/>
            <w:gridSpan w:val="9"/>
            <w:shd w:val="clear" w:color="auto" w:fill="D0CECE" w:themeFill="background2" w:themeFillShade="E6"/>
            <w:vAlign w:val="center"/>
          </w:tcPr>
          <w:p w:rsidR="00715D39" w:rsidRPr="00833EF5" w:rsidRDefault="00715D39" w:rsidP="005D0CE1">
            <w:pPr>
              <w:ind w:firstLine="0"/>
            </w:pPr>
            <w:r w:rsidRPr="000A3530">
              <w:t xml:space="preserve">Objetivo estratégico </w:t>
            </w:r>
            <w:r w:rsidR="00A74A2A">
              <w:t>19</w:t>
            </w:r>
          </w:p>
        </w:tc>
        <w:tc>
          <w:tcPr>
            <w:tcW w:w="3313" w:type="pct"/>
            <w:gridSpan w:val="29"/>
            <w:shd w:val="clear" w:color="auto" w:fill="D0CECE" w:themeFill="background2" w:themeFillShade="E6"/>
            <w:vAlign w:val="center"/>
          </w:tcPr>
          <w:p w:rsidR="00715D39" w:rsidRPr="00833EF5" w:rsidRDefault="00715D39" w:rsidP="005D0CE1">
            <w:pPr>
              <w:ind w:firstLine="0"/>
            </w:pPr>
            <w:r w:rsidRPr="00833EF5">
              <w:t>Revitalizar o funcionamento do Museu do IFAM</w:t>
            </w:r>
          </w:p>
        </w:tc>
      </w:tr>
      <w:tr w:rsidR="00C561CD" w:rsidRPr="00833EF5" w:rsidTr="002A6926">
        <w:trPr>
          <w:gridAfter w:val="1"/>
          <w:wAfter w:w="4" w:type="pct"/>
          <w:cantSplit/>
          <w:trHeight w:val="614"/>
        </w:trPr>
        <w:tc>
          <w:tcPr>
            <w:tcW w:w="3078" w:type="pct"/>
            <w:gridSpan w:val="14"/>
            <w:shd w:val="clear" w:color="auto" w:fill="D0CECE" w:themeFill="background2" w:themeFillShade="E6"/>
            <w:vAlign w:val="center"/>
          </w:tcPr>
          <w:p w:rsidR="00715D39" w:rsidRPr="00833EF5" w:rsidRDefault="00A74A2A" w:rsidP="00A74A2A">
            <w:pPr>
              <w:ind w:firstLine="0"/>
              <w:jc w:val="center"/>
            </w:pPr>
            <w:r>
              <w:t>AÇÕES</w:t>
            </w:r>
          </w:p>
        </w:tc>
        <w:tc>
          <w:tcPr>
            <w:tcW w:w="380" w:type="pct"/>
            <w:gridSpan w:val="6"/>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384"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382"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387"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85" w:type="pct"/>
            <w:gridSpan w:val="3"/>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A74A2A" w:rsidTr="002A6926">
        <w:trPr>
          <w:gridAfter w:val="1"/>
          <w:wAfter w:w="4" w:type="pct"/>
          <w:cantSplit/>
          <w:trHeight w:val="837"/>
        </w:trPr>
        <w:tc>
          <w:tcPr>
            <w:tcW w:w="3078" w:type="pct"/>
            <w:gridSpan w:val="14"/>
            <w:shd w:val="clear" w:color="auto" w:fill="auto"/>
            <w:vAlign w:val="center"/>
          </w:tcPr>
          <w:p w:rsidR="005038C8" w:rsidRPr="00A74A2A" w:rsidRDefault="00715D39" w:rsidP="00A74A2A">
            <w:pPr>
              <w:ind w:firstLine="0"/>
              <w:rPr>
                <w:b w:val="0"/>
              </w:rPr>
            </w:pPr>
            <w:r w:rsidRPr="00A74A2A">
              <w:rPr>
                <w:b w:val="0"/>
              </w:rPr>
              <w:t>Fomentar a criação de grupo de estudos do patrimônio histórico institucional.</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gridAfter w:val="1"/>
          <w:wAfter w:w="4" w:type="pct"/>
          <w:cantSplit/>
          <w:trHeight w:val="445"/>
        </w:trPr>
        <w:tc>
          <w:tcPr>
            <w:tcW w:w="3078" w:type="pct"/>
            <w:gridSpan w:val="14"/>
            <w:shd w:val="clear" w:color="auto" w:fill="auto"/>
            <w:vAlign w:val="center"/>
          </w:tcPr>
          <w:p w:rsidR="005038C8" w:rsidRPr="00A74A2A" w:rsidRDefault="00715D39" w:rsidP="00A74A2A">
            <w:pPr>
              <w:ind w:firstLine="0"/>
              <w:rPr>
                <w:b w:val="0"/>
              </w:rPr>
            </w:pPr>
            <w:r w:rsidRPr="00A74A2A">
              <w:rPr>
                <w:b w:val="0"/>
              </w:rPr>
              <w:t>Prospectar parcerias para reforma e implantação do novo museu’’</w:t>
            </w:r>
            <w:r w:rsidR="00A74A2A">
              <w:rPr>
                <w:b w:val="0"/>
              </w:rPr>
              <w:t>.</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F530C4" w:rsidRPr="00833EF5" w:rsidTr="002A6926">
        <w:trPr>
          <w:gridAfter w:val="1"/>
          <w:wAfter w:w="4" w:type="pct"/>
          <w:cantSplit/>
          <w:trHeight w:val="445"/>
        </w:trPr>
        <w:tc>
          <w:tcPr>
            <w:tcW w:w="1683" w:type="pct"/>
            <w:gridSpan w:val="9"/>
            <w:shd w:val="clear" w:color="auto" w:fill="D0CECE" w:themeFill="background2" w:themeFillShade="E6"/>
            <w:vAlign w:val="center"/>
          </w:tcPr>
          <w:p w:rsidR="00715D39" w:rsidRPr="00833EF5" w:rsidRDefault="00715D39" w:rsidP="005D0CE1">
            <w:pPr>
              <w:ind w:firstLine="0"/>
            </w:pPr>
            <w:r w:rsidRPr="000A3530">
              <w:t xml:space="preserve">Objetivo estratégico </w:t>
            </w:r>
            <w:r w:rsidR="00A74A2A">
              <w:t>20</w:t>
            </w:r>
          </w:p>
        </w:tc>
        <w:tc>
          <w:tcPr>
            <w:tcW w:w="3313" w:type="pct"/>
            <w:gridSpan w:val="29"/>
            <w:shd w:val="clear" w:color="auto" w:fill="D0CECE" w:themeFill="background2" w:themeFillShade="E6"/>
            <w:vAlign w:val="center"/>
          </w:tcPr>
          <w:p w:rsidR="00715D39" w:rsidRPr="00833EF5" w:rsidRDefault="00715D39" w:rsidP="005D0CE1">
            <w:pPr>
              <w:ind w:firstLine="0"/>
            </w:pPr>
            <w:r w:rsidRPr="00833EF5">
              <w:t>Estimular o debate visando à implantação de grupos de estudos sobre políticas inclusivas</w:t>
            </w:r>
            <w:r>
              <w:t xml:space="preserve"> </w:t>
            </w:r>
            <w:r w:rsidRPr="00833EF5">
              <w:t>e ações afirmativas.</w:t>
            </w:r>
          </w:p>
        </w:tc>
      </w:tr>
      <w:tr w:rsidR="00C561CD" w:rsidRPr="00833EF5" w:rsidTr="002A6926">
        <w:trPr>
          <w:gridAfter w:val="1"/>
          <w:wAfter w:w="4" w:type="pct"/>
          <w:cantSplit/>
          <w:trHeight w:val="575"/>
        </w:trPr>
        <w:tc>
          <w:tcPr>
            <w:tcW w:w="3078" w:type="pct"/>
            <w:gridSpan w:val="14"/>
            <w:shd w:val="clear" w:color="auto" w:fill="D0CECE" w:themeFill="background2" w:themeFillShade="E6"/>
            <w:vAlign w:val="center"/>
          </w:tcPr>
          <w:p w:rsidR="00715D39" w:rsidRPr="00833EF5" w:rsidRDefault="00A74A2A" w:rsidP="00A74A2A">
            <w:pPr>
              <w:ind w:firstLine="0"/>
              <w:jc w:val="center"/>
            </w:pPr>
            <w:r>
              <w:t>AÇÕES</w:t>
            </w:r>
          </w:p>
        </w:tc>
        <w:tc>
          <w:tcPr>
            <w:tcW w:w="380" w:type="pct"/>
            <w:gridSpan w:val="6"/>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384"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382"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387"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85" w:type="pct"/>
            <w:gridSpan w:val="3"/>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A74A2A" w:rsidTr="002A6926">
        <w:trPr>
          <w:gridAfter w:val="1"/>
          <w:wAfter w:w="4" w:type="pct"/>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Implantar Núcleos de Estudos Afro-Brasileiros e Indígenas (Neabis)</w:t>
            </w:r>
          </w:p>
        </w:tc>
        <w:tc>
          <w:tcPr>
            <w:tcW w:w="380" w:type="pct"/>
            <w:gridSpan w:val="6"/>
            <w:shd w:val="clear" w:color="auto" w:fill="auto"/>
            <w:vAlign w:val="center"/>
          </w:tcPr>
          <w:p w:rsidR="00715D39" w:rsidRPr="00A74A2A" w:rsidRDefault="00715D39" w:rsidP="005D0CE1">
            <w:pPr>
              <w:ind w:firstLine="0"/>
              <w:rPr>
                <w:b w:val="0"/>
                <w:sz w:val="20"/>
                <w:szCs w:val="20"/>
              </w:rPr>
            </w:pPr>
          </w:p>
        </w:tc>
        <w:tc>
          <w:tcPr>
            <w:tcW w:w="384"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33,3%</w:t>
            </w:r>
          </w:p>
        </w:tc>
        <w:tc>
          <w:tcPr>
            <w:tcW w:w="382"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33,3%</w:t>
            </w:r>
          </w:p>
        </w:tc>
        <w:tc>
          <w:tcPr>
            <w:tcW w:w="387"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33,3%</w:t>
            </w:r>
          </w:p>
        </w:tc>
        <w:tc>
          <w:tcPr>
            <w:tcW w:w="385" w:type="pct"/>
            <w:gridSpan w:val="3"/>
            <w:shd w:val="clear" w:color="auto" w:fill="auto"/>
            <w:vAlign w:val="center"/>
          </w:tcPr>
          <w:p w:rsidR="00715D39" w:rsidRPr="00A74A2A" w:rsidRDefault="00715D39" w:rsidP="005D0CE1">
            <w:pPr>
              <w:ind w:firstLine="0"/>
              <w:rPr>
                <w:b w:val="0"/>
              </w:rPr>
            </w:pPr>
          </w:p>
        </w:tc>
      </w:tr>
      <w:tr w:rsidR="00C561CD" w:rsidRPr="00A74A2A" w:rsidTr="002A6926">
        <w:trPr>
          <w:gridAfter w:val="1"/>
          <w:wAfter w:w="4" w:type="pct"/>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Implantar Núcleos de Estudos de questões de gênero.</w:t>
            </w:r>
          </w:p>
        </w:tc>
        <w:tc>
          <w:tcPr>
            <w:tcW w:w="380" w:type="pct"/>
            <w:gridSpan w:val="6"/>
            <w:shd w:val="clear" w:color="auto" w:fill="auto"/>
            <w:vAlign w:val="center"/>
          </w:tcPr>
          <w:p w:rsidR="00715D39" w:rsidRPr="00A74A2A" w:rsidRDefault="00715D39" w:rsidP="005D0CE1">
            <w:pPr>
              <w:ind w:firstLine="0"/>
              <w:rPr>
                <w:b w:val="0"/>
                <w:sz w:val="20"/>
                <w:szCs w:val="20"/>
              </w:rPr>
            </w:pPr>
          </w:p>
        </w:tc>
        <w:tc>
          <w:tcPr>
            <w:tcW w:w="384"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33.3%</w:t>
            </w:r>
          </w:p>
        </w:tc>
        <w:tc>
          <w:tcPr>
            <w:tcW w:w="382"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33,3%</w:t>
            </w:r>
          </w:p>
        </w:tc>
        <w:tc>
          <w:tcPr>
            <w:tcW w:w="387" w:type="pct"/>
            <w:gridSpan w:val="5"/>
            <w:shd w:val="clear" w:color="auto" w:fill="auto"/>
            <w:vAlign w:val="center"/>
          </w:tcPr>
          <w:p w:rsidR="00715D39" w:rsidRPr="00A74A2A" w:rsidRDefault="00715D39" w:rsidP="005D0CE1">
            <w:pPr>
              <w:ind w:firstLine="0"/>
              <w:rPr>
                <w:b w:val="0"/>
                <w:sz w:val="20"/>
                <w:szCs w:val="20"/>
              </w:rPr>
            </w:pPr>
            <w:r w:rsidRPr="00A74A2A">
              <w:rPr>
                <w:b w:val="0"/>
                <w:sz w:val="20"/>
                <w:szCs w:val="20"/>
              </w:rPr>
              <w:t>33,3%</w:t>
            </w:r>
          </w:p>
        </w:tc>
        <w:tc>
          <w:tcPr>
            <w:tcW w:w="385" w:type="pct"/>
            <w:gridSpan w:val="3"/>
            <w:shd w:val="clear" w:color="auto" w:fill="auto"/>
            <w:vAlign w:val="center"/>
          </w:tcPr>
          <w:p w:rsidR="00715D39" w:rsidRPr="00A74A2A" w:rsidRDefault="00715D39" w:rsidP="005D0CE1">
            <w:pPr>
              <w:ind w:firstLine="0"/>
              <w:rPr>
                <w:b w:val="0"/>
              </w:rPr>
            </w:pPr>
          </w:p>
        </w:tc>
      </w:tr>
      <w:tr w:rsidR="00F530C4" w:rsidRPr="00833EF5" w:rsidTr="002A6926">
        <w:trPr>
          <w:gridAfter w:val="1"/>
          <w:wAfter w:w="4" w:type="pct"/>
          <w:cantSplit/>
          <w:trHeight w:val="445"/>
        </w:trPr>
        <w:tc>
          <w:tcPr>
            <w:tcW w:w="1683" w:type="pct"/>
            <w:gridSpan w:val="9"/>
            <w:shd w:val="clear" w:color="auto" w:fill="D0CECE" w:themeFill="background2" w:themeFillShade="E6"/>
            <w:vAlign w:val="center"/>
          </w:tcPr>
          <w:p w:rsidR="00715D39" w:rsidRPr="00833EF5" w:rsidRDefault="00715D39" w:rsidP="005D0CE1">
            <w:pPr>
              <w:ind w:firstLine="0"/>
            </w:pPr>
            <w:r w:rsidRPr="000A3530">
              <w:t xml:space="preserve">Objetivo estratégico </w:t>
            </w:r>
            <w:r w:rsidR="00A74A2A">
              <w:t>21</w:t>
            </w:r>
          </w:p>
        </w:tc>
        <w:tc>
          <w:tcPr>
            <w:tcW w:w="3313" w:type="pct"/>
            <w:gridSpan w:val="29"/>
            <w:shd w:val="clear" w:color="auto" w:fill="D0CECE" w:themeFill="background2" w:themeFillShade="E6"/>
            <w:vAlign w:val="center"/>
          </w:tcPr>
          <w:p w:rsidR="00715D39" w:rsidRPr="00833EF5" w:rsidRDefault="00715D39" w:rsidP="005D0CE1">
            <w:pPr>
              <w:ind w:firstLine="0"/>
            </w:pPr>
            <w:r w:rsidRPr="00833EF5">
              <w:t>Fortalecer as ações do NAPNE</w:t>
            </w:r>
          </w:p>
        </w:tc>
      </w:tr>
      <w:tr w:rsidR="00C561CD" w:rsidRPr="00833EF5" w:rsidTr="002A6926">
        <w:trPr>
          <w:gridAfter w:val="1"/>
          <w:wAfter w:w="4" w:type="pct"/>
          <w:cantSplit/>
          <w:trHeight w:val="522"/>
        </w:trPr>
        <w:tc>
          <w:tcPr>
            <w:tcW w:w="3078" w:type="pct"/>
            <w:gridSpan w:val="14"/>
            <w:shd w:val="clear" w:color="auto" w:fill="D0CECE" w:themeFill="background2" w:themeFillShade="E6"/>
            <w:vAlign w:val="center"/>
          </w:tcPr>
          <w:p w:rsidR="00715D39" w:rsidRPr="00833EF5" w:rsidRDefault="00A74A2A" w:rsidP="00A74A2A">
            <w:pPr>
              <w:ind w:firstLine="0"/>
              <w:jc w:val="center"/>
            </w:pPr>
            <w:r>
              <w:t>AÇÕES</w:t>
            </w:r>
          </w:p>
        </w:tc>
        <w:tc>
          <w:tcPr>
            <w:tcW w:w="380" w:type="pct"/>
            <w:gridSpan w:val="6"/>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384"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382"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387"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85" w:type="pct"/>
            <w:gridSpan w:val="3"/>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A74A2A" w:rsidTr="002A6926">
        <w:trPr>
          <w:gridAfter w:val="1"/>
          <w:wAfter w:w="4" w:type="pct"/>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t>Estimular a participação em editais para fomento de projetos</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C561CD" w:rsidRPr="00A74A2A" w:rsidTr="002A6926">
        <w:trPr>
          <w:gridAfter w:val="1"/>
          <w:wAfter w:w="4" w:type="pct"/>
          <w:cantSplit/>
          <w:trHeight w:val="445"/>
        </w:trPr>
        <w:tc>
          <w:tcPr>
            <w:tcW w:w="3078" w:type="pct"/>
            <w:gridSpan w:val="14"/>
            <w:shd w:val="clear" w:color="auto" w:fill="auto"/>
            <w:vAlign w:val="center"/>
          </w:tcPr>
          <w:p w:rsidR="005038C8" w:rsidRPr="00A74A2A" w:rsidRDefault="00715D39" w:rsidP="00A74A2A">
            <w:pPr>
              <w:ind w:firstLine="0"/>
              <w:rPr>
                <w:b w:val="0"/>
              </w:rPr>
            </w:pPr>
            <w:r w:rsidRPr="00A74A2A">
              <w:rPr>
                <w:b w:val="0"/>
              </w:rPr>
              <w:t>Promover o apoio ao NAPNE para o desenvolvimento de ações inclusivas.</w:t>
            </w:r>
          </w:p>
        </w:tc>
        <w:tc>
          <w:tcPr>
            <w:tcW w:w="38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F530C4" w:rsidRPr="00833EF5" w:rsidTr="002A6926">
        <w:trPr>
          <w:gridAfter w:val="1"/>
          <w:wAfter w:w="4" w:type="pct"/>
          <w:cantSplit/>
          <w:trHeight w:val="445"/>
        </w:trPr>
        <w:tc>
          <w:tcPr>
            <w:tcW w:w="1683" w:type="pct"/>
            <w:gridSpan w:val="9"/>
            <w:shd w:val="clear" w:color="auto" w:fill="D0CECE" w:themeFill="background2" w:themeFillShade="E6"/>
            <w:vAlign w:val="center"/>
          </w:tcPr>
          <w:p w:rsidR="00715D39" w:rsidRPr="00833EF5" w:rsidRDefault="00715D39" w:rsidP="005D0CE1">
            <w:pPr>
              <w:ind w:firstLine="0"/>
            </w:pPr>
            <w:r w:rsidRPr="000A3530">
              <w:t xml:space="preserve">Objetivo estratégico </w:t>
            </w:r>
            <w:r>
              <w:t>21</w:t>
            </w:r>
          </w:p>
        </w:tc>
        <w:tc>
          <w:tcPr>
            <w:tcW w:w="3313" w:type="pct"/>
            <w:gridSpan w:val="29"/>
            <w:shd w:val="clear" w:color="auto" w:fill="D0CECE" w:themeFill="background2" w:themeFillShade="E6"/>
            <w:vAlign w:val="center"/>
          </w:tcPr>
          <w:p w:rsidR="00715D39" w:rsidRPr="00833EF5" w:rsidRDefault="00715D39" w:rsidP="005D0CE1">
            <w:pPr>
              <w:ind w:firstLine="0"/>
            </w:pPr>
            <w:r w:rsidRPr="00833EF5">
              <w:t>Fortalecer as ações do NUPA</w:t>
            </w:r>
          </w:p>
        </w:tc>
      </w:tr>
      <w:tr w:rsidR="00C561CD" w:rsidRPr="00833EF5" w:rsidTr="002A6926">
        <w:trPr>
          <w:gridAfter w:val="1"/>
          <w:wAfter w:w="4" w:type="pct"/>
          <w:cantSplit/>
          <w:trHeight w:val="614"/>
        </w:trPr>
        <w:tc>
          <w:tcPr>
            <w:tcW w:w="3078" w:type="pct"/>
            <w:gridSpan w:val="14"/>
            <w:shd w:val="clear" w:color="auto" w:fill="D0CECE" w:themeFill="background2" w:themeFillShade="E6"/>
            <w:vAlign w:val="center"/>
          </w:tcPr>
          <w:p w:rsidR="00715D39" w:rsidRPr="00833EF5" w:rsidRDefault="00A74A2A" w:rsidP="00A74A2A">
            <w:pPr>
              <w:ind w:firstLine="0"/>
              <w:jc w:val="center"/>
            </w:pPr>
            <w:r>
              <w:t>AÇÕES</w:t>
            </w:r>
          </w:p>
        </w:tc>
        <w:tc>
          <w:tcPr>
            <w:tcW w:w="380" w:type="pct"/>
            <w:gridSpan w:val="6"/>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384"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382"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387" w:type="pct"/>
            <w:gridSpan w:val="5"/>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85" w:type="pct"/>
            <w:gridSpan w:val="3"/>
            <w:shd w:val="clear" w:color="auto" w:fill="D0CECE" w:themeFill="background2" w:themeFillShade="E6"/>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833EF5" w:rsidTr="002A6926">
        <w:trPr>
          <w:gridAfter w:val="1"/>
          <w:wAfter w:w="4" w:type="pct"/>
          <w:cantSplit/>
          <w:trHeight w:val="1017"/>
        </w:trPr>
        <w:tc>
          <w:tcPr>
            <w:tcW w:w="3078" w:type="pct"/>
            <w:gridSpan w:val="14"/>
            <w:shd w:val="clear" w:color="auto" w:fill="auto"/>
            <w:vAlign w:val="center"/>
          </w:tcPr>
          <w:p w:rsidR="00715D39" w:rsidRPr="00A74A2A" w:rsidRDefault="00715D39" w:rsidP="005D0CE1">
            <w:pPr>
              <w:ind w:firstLine="0"/>
              <w:rPr>
                <w:b w:val="0"/>
              </w:rPr>
            </w:pPr>
            <w:r w:rsidRPr="00A74A2A">
              <w:rPr>
                <w:b w:val="0"/>
              </w:rPr>
              <w:t>Estimular a participação em editais para fomento de projetos</w:t>
            </w:r>
          </w:p>
        </w:tc>
        <w:tc>
          <w:tcPr>
            <w:tcW w:w="380" w:type="pct"/>
            <w:gridSpan w:val="6"/>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r>
      <w:tr w:rsidR="00C561CD" w:rsidRPr="00833EF5" w:rsidTr="002A6926">
        <w:trPr>
          <w:gridAfter w:val="1"/>
          <w:wAfter w:w="4" w:type="pct"/>
          <w:cantSplit/>
          <w:trHeight w:val="445"/>
        </w:trPr>
        <w:tc>
          <w:tcPr>
            <w:tcW w:w="3078" w:type="pct"/>
            <w:gridSpan w:val="14"/>
            <w:shd w:val="clear" w:color="auto" w:fill="auto"/>
            <w:vAlign w:val="center"/>
          </w:tcPr>
          <w:p w:rsidR="00715D39" w:rsidRPr="00A74A2A" w:rsidRDefault="00715D39" w:rsidP="005D0CE1">
            <w:pPr>
              <w:ind w:firstLine="0"/>
              <w:rPr>
                <w:b w:val="0"/>
              </w:rPr>
            </w:pPr>
            <w:r w:rsidRPr="00A74A2A">
              <w:rPr>
                <w:b w:val="0"/>
              </w:rPr>
              <w:lastRenderedPageBreak/>
              <w:t>Promover o apoio ao NUPA para o desenvolvimento de ações inclusivas para pescadores e familiares.</w:t>
            </w:r>
          </w:p>
          <w:p w:rsidR="005038C8" w:rsidRPr="00A74A2A" w:rsidRDefault="005038C8" w:rsidP="005D0CE1">
            <w:pPr>
              <w:ind w:firstLine="0"/>
              <w:rPr>
                <w:b w:val="0"/>
              </w:rPr>
            </w:pPr>
          </w:p>
        </w:tc>
        <w:tc>
          <w:tcPr>
            <w:tcW w:w="380" w:type="pct"/>
            <w:gridSpan w:val="6"/>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4" w:type="pct"/>
            <w:gridSpan w:val="5"/>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2" w:type="pct"/>
            <w:gridSpan w:val="5"/>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7" w:type="pct"/>
            <w:gridSpan w:val="5"/>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c>
          <w:tcPr>
            <w:tcW w:w="385" w:type="pct"/>
            <w:gridSpan w:val="3"/>
            <w:shd w:val="clear" w:color="auto" w:fill="auto"/>
            <w:vAlign w:val="center"/>
          </w:tcPr>
          <w:p w:rsidR="00715D39" w:rsidRPr="00A74A2A" w:rsidRDefault="00715D39" w:rsidP="00B1532F">
            <w:pPr>
              <w:ind w:firstLine="0"/>
              <w:jc w:val="center"/>
              <w:rPr>
                <w:b w:val="0"/>
                <w:sz w:val="20"/>
                <w:szCs w:val="20"/>
              </w:rPr>
            </w:pPr>
            <w:r w:rsidRPr="00A74A2A">
              <w:rPr>
                <w:b w:val="0"/>
                <w:sz w:val="20"/>
                <w:szCs w:val="20"/>
              </w:rPr>
              <w:t>20%</w:t>
            </w:r>
          </w:p>
        </w:tc>
      </w:tr>
      <w:tr w:rsidR="00F530C4" w:rsidRPr="00833EF5" w:rsidTr="002A6926">
        <w:trPr>
          <w:gridAfter w:val="1"/>
          <w:wAfter w:w="4" w:type="pct"/>
          <w:trHeight w:val="661"/>
        </w:trPr>
        <w:tc>
          <w:tcPr>
            <w:tcW w:w="1588" w:type="pct"/>
            <w:gridSpan w:val="7"/>
            <w:shd w:val="clear" w:color="auto" w:fill="E7E6E6" w:themeFill="background2"/>
            <w:vAlign w:val="center"/>
          </w:tcPr>
          <w:p w:rsidR="00715D39" w:rsidRPr="00833EF5" w:rsidRDefault="00715D39" w:rsidP="005D0CE1">
            <w:pPr>
              <w:ind w:firstLine="0"/>
            </w:pPr>
            <w:r w:rsidRPr="000A3530">
              <w:t xml:space="preserve">Objetivo estratégico </w:t>
            </w:r>
            <w:r>
              <w:t>22</w:t>
            </w:r>
          </w:p>
        </w:tc>
        <w:tc>
          <w:tcPr>
            <w:tcW w:w="3408" w:type="pct"/>
            <w:gridSpan w:val="31"/>
            <w:shd w:val="clear" w:color="auto" w:fill="E7E6E6" w:themeFill="background2"/>
            <w:vAlign w:val="center"/>
          </w:tcPr>
          <w:p w:rsidR="00715D39" w:rsidRPr="00833EF5" w:rsidRDefault="00715D39" w:rsidP="005D0CE1">
            <w:pPr>
              <w:ind w:firstLine="0"/>
            </w:pPr>
            <w:r w:rsidRPr="00833EF5">
              <w:t>Articular a oferta dos Cursos Técnicos e de Formação Inicial e</w:t>
            </w:r>
            <w:r>
              <w:t xml:space="preserve"> </w:t>
            </w:r>
            <w:r w:rsidRPr="00833EF5">
              <w:t>Continuada - FIC com a expertise de cada campus e a demanda.</w:t>
            </w:r>
          </w:p>
        </w:tc>
      </w:tr>
      <w:tr w:rsidR="00C561CD" w:rsidRPr="00833EF5" w:rsidTr="002A6926">
        <w:trPr>
          <w:gridAfter w:val="1"/>
          <w:wAfter w:w="4" w:type="pct"/>
          <w:trHeight w:val="591"/>
        </w:trPr>
        <w:tc>
          <w:tcPr>
            <w:tcW w:w="3042" w:type="pct"/>
            <w:gridSpan w:val="13"/>
            <w:shd w:val="clear" w:color="auto" w:fill="E7E6E6" w:themeFill="background2"/>
            <w:vAlign w:val="center"/>
          </w:tcPr>
          <w:p w:rsidR="00715D39" w:rsidRPr="00833EF5" w:rsidRDefault="00A74A2A" w:rsidP="00A74A2A">
            <w:pPr>
              <w:ind w:firstLine="0"/>
              <w:jc w:val="center"/>
            </w:pPr>
            <w:r>
              <w:t>AÇÕES</w:t>
            </w:r>
          </w:p>
        </w:tc>
        <w:tc>
          <w:tcPr>
            <w:tcW w:w="376" w:type="pct"/>
            <w:gridSpan w:val="3"/>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2014</w:t>
            </w:r>
          </w:p>
        </w:tc>
        <w:tc>
          <w:tcPr>
            <w:tcW w:w="413" w:type="pct"/>
            <w:gridSpan w:val="7"/>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2015</w:t>
            </w:r>
          </w:p>
        </w:tc>
        <w:tc>
          <w:tcPr>
            <w:tcW w:w="413" w:type="pct"/>
            <w:gridSpan w:val="8"/>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2016</w:t>
            </w:r>
          </w:p>
        </w:tc>
        <w:tc>
          <w:tcPr>
            <w:tcW w:w="410" w:type="pct"/>
            <w:gridSpan w:val="6"/>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2017</w:t>
            </w:r>
          </w:p>
        </w:tc>
        <w:tc>
          <w:tcPr>
            <w:tcW w:w="342" w:type="pct"/>
            <w:shd w:val="clear" w:color="auto" w:fill="E7E6E6" w:themeFill="background2"/>
            <w:textDirection w:val="btLr"/>
            <w:vAlign w:val="center"/>
          </w:tcPr>
          <w:p w:rsidR="00715D39" w:rsidRPr="00A74A2A" w:rsidRDefault="00715D39" w:rsidP="00A74A2A">
            <w:pPr>
              <w:ind w:firstLine="0"/>
              <w:jc w:val="center"/>
              <w:rPr>
                <w:sz w:val="22"/>
                <w:szCs w:val="22"/>
              </w:rPr>
            </w:pPr>
            <w:r w:rsidRPr="00A74A2A">
              <w:rPr>
                <w:sz w:val="22"/>
                <w:szCs w:val="22"/>
              </w:rPr>
              <w:t>2018</w:t>
            </w:r>
          </w:p>
        </w:tc>
      </w:tr>
      <w:tr w:rsidR="00C561CD" w:rsidRPr="00A74A2A" w:rsidTr="002A6926">
        <w:trPr>
          <w:gridAfter w:val="1"/>
          <w:wAfter w:w="4" w:type="pct"/>
          <w:cantSplit/>
          <w:trHeight w:val="699"/>
        </w:trPr>
        <w:tc>
          <w:tcPr>
            <w:tcW w:w="3042" w:type="pct"/>
            <w:gridSpan w:val="13"/>
            <w:shd w:val="clear" w:color="auto" w:fill="auto"/>
            <w:vAlign w:val="center"/>
          </w:tcPr>
          <w:p w:rsidR="00715D39" w:rsidRPr="00A74A2A" w:rsidRDefault="00715D39" w:rsidP="005D0CE1">
            <w:pPr>
              <w:ind w:firstLine="0"/>
              <w:rPr>
                <w:b w:val="0"/>
              </w:rPr>
            </w:pPr>
          </w:p>
          <w:p w:rsidR="00715D39" w:rsidRPr="00A74A2A" w:rsidRDefault="00715D39" w:rsidP="005D0CE1">
            <w:pPr>
              <w:ind w:firstLine="0"/>
              <w:rPr>
                <w:b w:val="0"/>
              </w:rPr>
            </w:pPr>
            <w:r w:rsidRPr="00A74A2A">
              <w:rPr>
                <w:b w:val="0"/>
              </w:rPr>
              <w:t xml:space="preserve"> Ampliar oportunidades de profissionalização para estudantes do Ensino Médio e trabalhadores.</w:t>
            </w:r>
          </w:p>
        </w:tc>
        <w:tc>
          <w:tcPr>
            <w:tcW w:w="376" w:type="pct"/>
            <w:gridSpan w:val="3"/>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413" w:type="pct"/>
            <w:gridSpan w:val="7"/>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413" w:type="pct"/>
            <w:gridSpan w:val="8"/>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410" w:type="pct"/>
            <w:gridSpan w:val="6"/>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c>
          <w:tcPr>
            <w:tcW w:w="342" w:type="pct"/>
            <w:shd w:val="clear" w:color="auto" w:fill="auto"/>
            <w:vAlign w:val="center"/>
          </w:tcPr>
          <w:p w:rsidR="00715D39" w:rsidRPr="00A74A2A" w:rsidRDefault="00715D39" w:rsidP="00A74A2A">
            <w:pPr>
              <w:ind w:firstLine="0"/>
              <w:jc w:val="center"/>
              <w:rPr>
                <w:b w:val="0"/>
                <w:sz w:val="20"/>
                <w:szCs w:val="20"/>
              </w:rPr>
            </w:pPr>
            <w:r w:rsidRPr="00A74A2A">
              <w:rPr>
                <w:b w:val="0"/>
                <w:sz w:val="20"/>
                <w:szCs w:val="20"/>
              </w:rPr>
              <w:t>20%</w:t>
            </w:r>
          </w:p>
        </w:tc>
      </w:tr>
      <w:tr w:rsidR="00F530C4" w:rsidRPr="00833EF5" w:rsidTr="002A6926">
        <w:trPr>
          <w:gridAfter w:val="1"/>
          <w:wAfter w:w="4" w:type="pct"/>
          <w:cantSplit/>
          <w:trHeight w:val="591"/>
        </w:trPr>
        <w:tc>
          <w:tcPr>
            <w:tcW w:w="1512" w:type="pct"/>
            <w:gridSpan w:val="3"/>
            <w:shd w:val="clear" w:color="auto" w:fill="D0CECE" w:themeFill="background2" w:themeFillShade="E6"/>
            <w:vAlign w:val="center"/>
          </w:tcPr>
          <w:p w:rsidR="00715D39" w:rsidRPr="00833EF5" w:rsidRDefault="00715D39" w:rsidP="005D0CE1">
            <w:pPr>
              <w:ind w:firstLine="0"/>
            </w:pPr>
            <w:r w:rsidRPr="000A3530">
              <w:t xml:space="preserve">Objetivo estratégico </w:t>
            </w:r>
            <w:r>
              <w:t>23</w:t>
            </w:r>
          </w:p>
        </w:tc>
        <w:tc>
          <w:tcPr>
            <w:tcW w:w="3484" w:type="pct"/>
            <w:gridSpan w:val="35"/>
            <w:shd w:val="clear" w:color="auto" w:fill="D0CECE" w:themeFill="background2" w:themeFillShade="E6"/>
            <w:vAlign w:val="center"/>
          </w:tcPr>
          <w:p w:rsidR="00715D39" w:rsidRPr="00833EF5" w:rsidRDefault="00715D39" w:rsidP="005D0CE1">
            <w:pPr>
              <w:ind w:firstLine="0"/>
            </w:pPr>
            <w:r w:rsidRPr="00833EF5">
              <w:t>Incentivar a adesão a programas governamentais</w:t>
            </w:r>
          </w:p>
        </w:tc>
      </w:tr>
      <w:tr w:rsidR="00C561CD" w:rsidRPr="00833EF5" w:rsidTr="002A6926">
        <w:trPr>
          <w:gridAfter w:val="1"/>
          <w:wAfter w:w="4" w:type="pct"/>
          <w:cantSplit/>
          <w:trHeight w:val="591"/>
        </w:trPr>
        <w:tc>
          <w:tcPr>
            <w:tcW w:w="3042" w:type="pct"/>
            <w:gridSpan w:val="13"/>
            <w:shd w:val="clear" w:color="auto" w:fill="D0CECE" w:themeFill="background2" w:themeFillShade="E6"/>
            <w:vAlign w:val="center"/>
          </w:tcPr>
          <w:p w:rsidR="00B1532F" w:rsidRPr="00B1532F" w:rsidRDefault="00B1532F" w:rsidP="00B1532F">
            <w:pPr>
              <w:ind w:firstLine="0"/>
              <w:jc w:val="center"/>
            </w:pPr>
            <w:r w:rsidRPr="00B1532F">
              <w:t>AÇÕES</w:t>
            </w:r>
          </w:p>
          <w:p w:rsidR="00715D39" w:rsidRPr="00833EF5" w:rsidRDefault="00715D39" w:rsidP="005D0CE1">
            <w:pPr>
              <w:ind w:firstLine="0"/>
            </w:pPr>
          </w:p>
        </w:tc>
        <w:tc>
          <w:tcPr>
            <w:tcW w:w="376" w:type="pct"/>
            <w:gridSpan w:val="3"/>
            <w:shd w:val="clear" w:color="auto" w:fill="D0CECE" w:themeFill="background2" w:themeFillShade="E6"/>
            <w:textDirection w:val="btLr"/>
            <w:vAlign w:val="center"/>
          </w:tcPr>
          <w:p w:rsidR="00715D39" w:rsidRPr="00B1532F" w:rsidRDefault="00715D39" w:rsidP="00B1532F">
            <w:pPr>
              <w:ind w:firstLine="0"/>
              <w:jc w:val="center"/>
              <w:rPr>
                <w:sz w:val="22"/>
                <w:szCs w:val="22"/>
              </w:rPr>
            </w:pPr>
            <w:r w:rsidRPr="00B1532F">
              <w:rPr>
                <w:sz w:val="22"/>
                <w:szCs w:val="22"/>
              </w:rPr>
              <w:t>2014</w:t>
            </w:r>
          </w:p>
        </w:tc>
        <w:tc>
          <w:tcPr>
            <w:tcW w:w="413" w:type="pct"/>
            <w:gridSpan w:val="7"/>
            <w:shd w:val="clear" w:color="auto" w:fill="D0CECE" w:themeFill="background2" w:themeFillShade="E6"/>
            <w:textDirection w:val="btLr"/>
            <w:vAlign w:val="center"/>
          </w:tcPr>
          <w:p w:rsidR="00715D39" w:rsidRPr="00B1532F" w:rsidRDefault="00715D39" w:rsidP="00B1532F">
            <w:pPr>
              <w:ind w:firstLine="0"/>
              <w:jc w:val="center"/>
              <w:rPr>
                <w:sz w:val="22"/>
                <w:szCs w:val="22"/>
              </w:rPr>
            </w:pPr>
            <w:r w:rsidRPr="00B1532F">
              <w:rPr>
                <w:sz w:val="22"/>
                <w:szCs w:val="22"/>
              </w:rPr>
              <w:t>2015</w:t>
            </w:r>
          </w:p>
        </w:tc>
        <w:tc>
          <w:tcPr>
            <w:tcW w:w="413" w:type="pct"/>
            <w:gridSpan w:val="8"/>
            <w:shd w:val="clear" w:color="auto" w:fill="D0CECE" w:themeFill="background2" w:themeFillShade="E6"/>
            <w:textDirection w:val="btLr"/>
            <w:vAlign w:val="center"/>
          </w:tcPr>
          <w:p w:rsidR="00715D39" w:rsidRPr="00B1532F" w:rsidRDefault="00715D39" w:rsidP="00B1532F">
            <w:pPr>
              <w:ind w:firstLine="0"/>
              <w:jc w:val="center"/>
              <w:rPr>
                <w:sz w:val="22"/>
                <w:szCs w:val="22"/>
              </w:rPr>
            </w:pPr>
            <w:r w:rsidRPr="00B1532F">
              <w:rPr>
                <w:sz w:val="22"/>
                <w:szCs w:val="22"/>
              </w:rPr>
              <w:t>2016</w:t>
            </w:r>
          </w:p>
        </w:tc>
        <w:tc>
          <w:tcPr>
            <w:tcW w:w="410" w:type="pct"/>
            <w:gridSpan w:val="6"/>
            <w:shd w:val="clear" w:color="auto" w:fill="D0CECE" w:themeFill="background2" w:themeFillShade="E6"/>
            <w:textDirection w:val="btLr"/>
            <w:vAlign w:val="center"/>
          </w:tcPr>
          <w:p w:rsidR="00715D39" w:rsidRPr="00B1532F" w:rsidRDefault="00715D39" w:rsidP="00B1532F">
            <w:pPr>
              <w:ind w:firstLine="0"/>
              <w:jc w:val="center"/>
              <w:rPr>
                <w:sz w:val="22"/>
                <w:szCs w:val="22"/>
              </w:rPr>
            </w:pPr>
            <w:r w:rsidRPr="00B1532F">
              <w:rPr>
                <w:sz w:val="22"/>
                <w:szCs w:val="22"/>
              </w:rPr>
              <w:t>2017</w:t>
            </w:r>
          </w:p>
        </w:tc>
        <w:tc>
          <w:tcPr>
            <w:tcW w:w="342" w:type="pct"/>
            <w:shd w:val="clear" w:color="auto" w:fill="D0CECE" w:themeFill="background2" w:themeFillShade="E6"/>
            <w:textDirection w:val="btLr"/>
            <w:vAlign w:val="center"/>
          </w:tcPr>
          <w:p w:rsidR="00715D39" w:rsidRPr="00B1532F" w:rsidRDefault="00715D39" w:rsidP="00B1532F">
            <w:pPr>
              <w:ind w:firstLine="0"/>
              <w:jc w:val="center"/>
              <w:rPr>
                <w:sz w:val="22"/>
                <w:szCs w:val="22"/>
              </w:rPr>
            </w:pPr>
            <w:r w:rsidRPr="00B1532F">
              <w:rPr>
                <w:sz w:val="22"/>
                <w:szCs w:val="22"/>
              </w:rPr>
              <w:t>2018</w:t>
            </w:r>
          </w:p>
        </w:tc>
      </w:tr>
      <w:tr w:rsidR="00C561CD" w:rsidRPr="00833EF5" w:rsidTr="002A6926">
        <w:trPr>
          <w:gridAfter w:val="1"/>
          <w:wAfter w:w="4" w:type="pct"/>
          <w:cantSplit/>
          <w:trHeight w:val="591"/>
        </w:trPr>
        <w:tc>
          <w:tcPr>
            <w:tcW w:w="3042" w:type="pct"/>
            <w:gridSpan w:val="13"/>
            <w:shd w:val="clear" w:color="auto" w:fill="auto"/>
            <w:vAlign w:val="center"/>
          </w:tcPr>
          <w:p w:rsidR="00715D39" w:rsidRPr="00B1532F" w:rsidRDefault="00715D39" w:rsidP="005D0CE1">
            <w:pPr>
              <w:ind w:firstLine="0"/>
              <w:rPr>
                <w:b w:val="0"/>
              </w:rPr>
            </w:pPr>
            <w:r w:rsidRPr="00B1532F">
              <w:rPr>
                <w:b w:val="0"/>
              </w:rPr>
              <w:t>Ampliar a oferta dos cursos do programa Pronatec e Mulheres Mil</w:t>
            </w:r>
            <w:r w:rsidR="00B1532F">
              <w:rPr>
                <w:b w:val="0"/>
              </w:rPr>
              <w:t>.</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599"/>
        </w:trPr>
        <w:tc>
          <w:tcPr>
            <w:tcW w:w="3042" w:type="pct"/>
            <w:gridSpan w:val="13"/>
            <w:shd w:val="clear" w:color="auto" w:fill="auto"/>
            <w:vAlign w:val="center"/>
          </w:tcPr>
          <w:p w:rsidR="00715D39" w:rsidRPr="00B1532F" w:rsidRDefault="00715D39" w:rsidP="005D0CE1">
            <w:pPr>
              <w:ind w:firstLine="0"/>
              <w:rPr>
                <w:b w:val="0"/>
              </w:rPr>
            </w:pPr>
            <w:r w:rsidRPr="00B1532F">
              <w:rPr>
                <w:b w:val="0"/>
              </w:rPr>
              <w:t>Apoiar ações do Ensino com relação à certificação profissional.</w:t>
            </w:r>
          </w:p>
        </w:tc>
        <w:tc>
          <w:tcPr>
            <w:tcW w:w="376" w:type="pct"/>
            <w:gridSpan w:val="3"/>
            <w:shd w:val="clear" w:color="auto" w:fill="auto"/>
            <w:vAlign w:val="center"/>
          </w:tcPr>
          <w:p w:rsidR="00715D39" w:rsidRPr="00B1532F" w:rsidRDefault="00715D39" w:rsidP="00B1532F">
            <w:pPr>
              <w:ind w:firstLine="0"/>
              <w:jc w:val="center"/>
              <w:rPr>
                <w:b w:val="0"/>
                <w:sz w:val="20"/>
                <w:szCs w:val="20"/>
              </w:rPr>
            </w:pP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33,3%</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33,3%</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33,3%</w:t>
            </w:r>
          </w:p>
        </w:tc>
        <w:tc>
          <w:tcPr>
            <w:tcW w:w="342" w:type="pct"/>
            <w:shd w:val="clear" w:color="auto" w:fill="auto"/>
            <w:vAlign w:val="center"/>
          </w:tcPr>
          <w:p w:rsidR="00715D39" w:rsidRPr="00B1532F" w:rsidRDefault="00715D39" w:rsidP="00B1532F">
            <w:pPr>
              <w:ind w:firstLine="0"/>
              <w:jc w:val="center"/>
              <w:rPr>
                <w:b w:val="0"/>
                <w:sz w:val="20"/>
                <w:szCs w:val="20"/>
              </w:rPr>
            </w:pPr>
          </w:p>
        </w:tc>
      </w:tr>
      <w:tr w:rsidR="00F530C4" w:rsidRPr="00833EF5" w:rsidTr="002A6926">
        <w:trPr>
          <w:gridAfter w:val="1"/>
          <w:wAfter w:w="4" w:type="pct"/>
          <w:trHeight w:val="613"/>
        </w:trPr>
        <w:tc>
          <w:tcPr>
            <w:tcW w:w="1588" w:type="pct"/>
            <w:gridSpan w:val="7"/>
            <w:shd w:val="clear" w:color="auto" w:fill="E7E6E6" w:themeFill="background2"/>
            <w:vAlign w:val="center"/>
          </w:tcPr>
          <w:p w:rsidR="00715D39" w:rsidRPr="00833EF5" w:rsidRDefault="00715D39" w:rsidP="005D0CE1">
            <w:pPr>
              <w:ind w:firstLine="0"/>
            </w:pPr>
            <w:r w:rsidRPr="000A3530">
              <w:t xml:space="preserve">Objetivo estratégico </w:t>
            </w:r>
            <w:r>
              <w:t>24</w:t>
            </w:r>
          </w:p>
        </w:tc>
        <w:tc>
          <w:tcPr>
            <w:tcW w:w="3408" w:type="pct"/>
            <w:gridSpan w:val="31"/>
            <w:shd w:val="clear" w:color="auto" w:fill="E7E6E6" w:themeFill="background2"/>
            <w:vAlign w:val="center"/>
          </w:tcPr>
          <w:p w:rsidR="00715D39" w:rsidRPr="00833EF5" w:rsidRDefault="00715D39" w:rsidP="005D0CE1">
            <w:pPr>
              <w:ind w:firstLine="0"/>
            </w:pPr>
            <w:r w:rsidRPr="00833EF5">
              <w:t>Fortalecer e ampliar a mobilidade estudantil e de servidores</w:t>
            </w:r>
          </w:p>
        </w:tc>
      </w:tr>
      <w:tr w:rsidR="00C561CD" w:rsidRPr="00833EF5" w:rsidTr="002A6926">
        <w:trPr>
          <w:gridAfter w:val="1"/>
          <w:wAfter w:w="4" w:type="pct"/>
          <w:trHeight w:val="584"/>
        </w:trPr>
        <w:tc>
          <w:tcPr>
            <w:tcW w:w="3042" w:type="pct"/>
            <w:gridSpan w:val="13"/>
            <w:shd w:val="clear" w:color="auto" w:fill="E7E6E6" w:themeFill="background2"/>
            <w:vAlign w:val="center"/>
          </w:tcPr>
          <w:p w:rsidR="00B1532F" w:rsidRPr="00B1532F" w:rsidRDefault="00B1532F" w:rsidP="00B1532F">
            <w:pPr>
              <w:ind w:firstLine="0"/>
              <w:jc w:val="center"/>
            </w:pPr>
            <w:r w:rsidRPr="00B1532F">
              <w:t>AÇÕES</w:t>
            </w:r>
          </w:p>
          <w:p w:rsidR="00715D39" w:rsidRPr="00833EF5" w:rsidRDefault="00715D39" w:rsidP="005D0CE1">
            <w:pPr>
              <w:ind w:firstLine="0"/>
            </w:pPr>
          </w:p>
        </w:tc>
        <w:tc>
          <w:tcPr>
            <w:tcW w:w="376" w:type="pct"/>
            <w:gridSpan w:val="3"/>
            <w:shd w:val="clear" w:color="auto" w:fill="E7E6E6" w:themeFill="background2"/>
            <w:textDirection w:val="btLr"/>
            <w:vAlign w:val="center"/>
          </w:tcPr>
          <w:p w:rsidR="00715D39" w:rsidRPr="00B1532F" w:rsidRDefault="00715D39" w:rsidP="00B1532F">
            <w:pPr>
              <w:ind w:firstLine="0"/>
              <w:jc w:val="center"/>
              <w:rPr>
                <w:sz w:val="22"/>
                <w:szCs w:val="22"/>
              </w:rPr>
            </w:pPr>
            <w:r w:rsidRPr="00B1532F">
              <w:rPr>
                <w:sz w:val="22"/>
                <w:szCs w:val="22"/>
              </w:rPr>
              <w:t>2014</w:t>
            </w:r>
          </w:p>
        </w:tc>
        <w:tc>
          <w:tcPr>
            <w:tcW w:w="413" w:type="pct"/>
            <w:gridSpan w:val="7"/>
            <w:shd w:val="clear" w:color="auto" w:fill="E7E6E6" w:themeFill="background2"/>
            <w:textDirection w:val="btLr"/>
            <w:vAlign w:val="center"/>
          </w:tcPr>
          <w:p w:rsidR="00715D39" w:rsidRPr="00B1532F" w:rsidRDefault="00715D39" w:rsidP="00B1532F">
            <w:pPr>
              <w:ind w:firstLine="0"/>
              <w:jc w:val="center"/>
              <w:rPr>
                <w:sz w:val="22"/>
                <w:szCs w:val="22"/>
              </w:rPr>
            </w:pPr>
            <w:r w:rsidRPr="00B1532F">
              <w:rPr>
                <w:sz w:val="22"/>
                <w:szCs w:val="22"/>
              </w:rPr>
              <w:t>2015</w:t>
            </w:r>
          </w:p>
        </w:tc>
        <w:tc>
          <w:tcPr>
            <w:tcW w:w="413" w:type="pct"/>
            <w:gridSpan w:val="8"/>
            <w:shd w:val="clear" w:color="auto" w:fill="E7E6E6" w:themeFill="background2"/>
            <w:textDirection w:val="btLr"/>
            <w:vAlign w:val="center"/>
          </w:tcPr>
          <w:p w:rsidR="00715D39" w:rsidRPr="00B1532F" w:rsidRDefault="00715D39" w:rsidP="00B1532F">
            <w:pPr>
              <w:ind w:firstLine="0"/>
              <w:jc w:val="center"/>
              <w:rPr>
                <w:sz w:val="22"/>
                <w:szCs w:val="22"/>
              </w:rPr>
            </w:pPr>
            <w:r w:rsidRPr="00B1532F">
              <w:rPr>
                <w:sz w:val="22"/>
                <w:szCs w:val="22"/>
              </w:rPr>
              <w:t>2016</w:t>
            </w:r>
          </w:p>
        </w:tc>
        <w:tc>
          <w:tcPr>
            <w:tcW w:w="410" w:type="pct"/>
            <w:gridSpan w:val="6"/>
            <w:shd w:val="clear" w:color="auto" w:fill="E7E6E6" w:themeFill="background2"/>
            <w:textDirection w:val="btLr"/>
            <w:vAlign w:val="center"/>
          </w:tcPr>
          <w:p w:rsidR="00715D39" w:rsidRPr="00B1532F" w:rsidRDefault="00715D39" w:rsidP="00B1532F">
            <w:pPr>
              <w:ind w:firstLine="0"/>
              <w:jc w:val="center"/>
              <w:rPr>
                <w:sz w:val="22"/>
                <w:szCs w:val="22"/>
              </w:rPr>
            </w:pPr>
            <w:r w:rsidRPr="00B1532F">
              <w:rPr>
                <w:sz w:val="22"/>
                <w:szCs w:val="22"/>
              </w:rPr>
              <w:t>2017</w:t>
            </w:r>
          </w:p>
        </w:tc>
        <w:tc>
          <w:tcPr>
            <w:tcW w:w="342" w:type="pct"/>
            <w:shd w:val="clear" w:color="auto" w:fill="E7E6E6" w:themeFill="background2"/>
            <w:textDirection w:val="btLr"/>
            <w:vAlign w:val="center"/>
          </w:tcPr>
          <w:p w:rsidR="00715D39" w:rsidRPr="00B1532F" w:rsidRDefault="00715D39" w:rsidP="00B1532F">
            <w:pPr>
              <w:ind w:firstLine="0"/>
              <w:jc w:val="center"/>
              <w:rPr>
                <w:sz w:val="22"/>
                <w:szCs w:val="22"/>
              </w:rPr>
            </w:pPr>
            <w:r w:rsidRPr="00B1532F">
              <w:rPr>
                <w:sz w:val="22"/>
                <w:szCs w:val="22"/>
              </w:rPr>
              <w:t>2018</w:t>
            </w:r>
          </w:p>
        </w:tc>
      </w:tr>
      <w:tr w:rsidR="00C561CD" w:rsidRPr="00833EF5" w:rsidTr="002A6926">
        <w:trPr>
          <w:gridAfter w:val="1"/>
          <w:wAfter w:w="4" w:type="pct"/>
          <w:cantSplit/>
          <w:trHeight w:val="564"/>
        </w:trPr>
        <w:tc>
          <w:tcPr>
            <w:tcW w:w="3042" w:type="pct"/>
            <w:gridSpan w:val="13"/>
            <w:shd w:val="clear" w:color="auto" w:fill="auto"/>
            <w:vAlign w:val="center"/>
          </w:tcPr>
          <w:p w:rsidR="005038C8" w:rsidRPr="00B1532F" w:rsidRDefault="00715D39" w:rsidP="00B1532F">
            <w:pPr>
              <w:ind w:firstLine="0"/>
              <w:rPr>
                <w:b w:val="0"/>
              </w:rPr>
            </w:pPr>
            <w:r w:rsidRPr="00B1532F">
              <w:rPr>
                <w:b w:val="0"/>
              </w:rPr>
              <w:t>Criar procedimentos e regulamentos para normatização de mobilidade discente e de servidores</w:t>
            </w:r>
            <w:r w:rsidR="00B1532F">
              <w:rPr>
                <w:b w:val="0"/>
              </w:rPr>
              <w:t>.</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33,3%</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33,3%</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33,3%</w:t>
            </w:r>
          </w:p>
        </w:tc>
        <w:tc>
          <w:tcPr>
            <w:tcW w:w="410" w:type="pct"/>
            <w:gridSpan w:val="6"/>
            <w:shd w:val="clear" w:color="auto" w:fill="auto"/>
            <w:vAlign w:val="center"/>
          </w:tcPr>
          <w:p w:rsidR="00715D39" w:rsidRPr="00B1532F" w:rsidRDefault="00715D39" w:rsidP="00B1532F">
            <w:pPr>
              <w:ind w:firstLine="0"/>
              <w:jc w:val="center"/>
              <w:rPr>
                <w:b w:val="0"/>
                <w:sz w:val="20"/>
                <w:szCs w:val="20"/>
              </w:rPr>
            </w:pPr>
          </w:p>
        </w:tc>
        <w:tc>
          <w:tcPr>
            <w:tcW w:w="342" w:type="pct"/>
            <w:shd w:val="clear" w:color="auto" w:fill="auto"/>
            <w:vAlign w:val="center"/>
          </w:tcPr>
          <w:p w:rsidR="00715D39" w:rsidRPr="00B1532F" w:rsidRDefault="00715D39" w:rsidP="00B1532F">
            <w:pPr>
              <w:ind w:firstLine="0"/>
              <w:jc w:val="center"/>
              <w:rPr>
                <w:b w:val="0"/>
                <w:sz w:val="20"/>
                <w:szCs w:val="20"/>
              </w:rPr>
            </w:pPr>
          </w:p>
        </w:tc>
      </w:tr>
      <w:tr w:rsidR="00C561CD" w:rsidRPr="00833EF5" w:rsidTr="002A6926">
        <w:trPr>
          <w:gridAfter w:val="1"/>
          <w:wAfter w:w="4" w:type="pct"/>
          <w:cantSplit/>
          <w:trHeight w:val="697"/>
        </w:trPr>
        <w:tc>
          <w:tcPr>
            <w:tcW w:w="3042" w:type="pct"/>
            <w:gridSpan w:val="13"/>
            <w:shd w:val="clear" w:color="auto" w:fill="auto"/>
            <w:vAlign w:val="center"/>
          </w:tcPr>
          <w:p w:rsidR="00715D39" w:rsidRPr="00B1532F" w:rsidRDefault="00715D39" w:rsidP="005D0CE1">
            <w:pPr>
              <w:ind w:firstLine="0"/>
              <w:rPr>
                <w:b w:val="0"/>
              </w:rPr>
            </w:pPr>
            <w:r w:rsidRPr="00B1532F">
              <w:rPr>
                <w:b w:val="0"/>
              </w:rPr>
              <w:t xml:space="preserve"> Aumentar para 40 o número de estudantes de instituições parceiras nos campi do IFAM.</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556"/>
        </w:trPr>
        <w:tc>
          <w:tcPr>
            <w:tcW w:w="3042" w:type="pct"/>
            <w:gridSpan w:val="13"/>
            <w:shd w:val="clear" w:color="auto" w:fill="auto"/>
            <w:vAlign w:val="center"/>
          </w:tcPr>
          <w:p w:rsidR="005038C8" w:rsidRPr="00B1532F" w:rsidRDefault="00715D39" w:rsidP="00B1532F">
            <w:pPr>
              <w:ind w:firstLine="0"/>
              <w:rPr>
                <w:b w:val="0"/>
              </w:rPr>
            </w:pPr>
            <w:r w:rsidRPr="00B1532F">
              <w:rPr>
                <w:b w:val="0"/>
              </w:rPr>
              <w:t>Aumentar para 50 o número de estudantes do IFAM em instituições de ensino no exterior.</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424"/>
        </w:trPr>
        <w:tc>
          <w:tcPr>
            <w:tcW w:w="3042" w:type="pct"/>
            <w:gridSpan w:val="13"/>
            <w:shd w:val="clear" w:color="auto" w:fill="auto"/>
            <w:vAlign w:val="center"/>
          </w:tcPr>
          <w:p w:rsidR="005038C8" w:rsidRPr="00B1532F" w:rsidRDefault="00715D39" w:rsidP="00B1532F">
            <w:pPr>
              <w:ind w:firstLine="0"/>
              <w:rPr>
                <w:b w:val="0"/>
              </w:rPr>
            </w:pPr>
            <w:r w:rsidRPr="00B1532F">
              <w:rPr>
                <w:b w:val="0"/>
              </w:rPr>
              <w:t>Realizar prospecção para parcerias com universidades e agências de intercambio.</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591"/>
        </w:trPr>
        <w:tc>
          <w:tcPr>
            <w:tcW w:w="3042" w:type="pct"/>
            <w:gridSpan w:val="13"/>
            <w:shd w:val="clear" w:color="auto" w:fill="auto"/>
            <w:vAlign w:val="center"/>
          </w:tcPr>
          <w:p w:rsidR="00715D39" w:rsidRPr="00B1532F" w:rsidRDefault="00715D39" w:rsidP="005D0CE1">
            <w:pPr>
              <w:ind w:firstLine="0"/>
              <w:rPr>
                <w:b w:val="0"/>
              </w:rPr>
            </w:pPr>
            <w:r w:rsidRPr="00B1532F">
              <w:rPr>
                <w:b w:val="0"/>
              </w:rPr>
              <w:t>Efetuar atividades prévias com orientações complementares a alunos e servidores em processo de mobilidade.</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341"/>
        </w:trPr>
        <w:tc>
          <w:tcPr>
            <w:tcW w:w="3042" w:type="pct"/>
            <w:gridSpan w:val="13"/>
            <w:shd w:val="clear" w:color="auto" w:fill="auto"/>
            <w:vAlign w:val="center"/>
          </w:tcPr>
          <w:p w:rsidR="005038C8" w:rsidRPr="00B1532F" w:rsidRDefault="00715D39" w:rsidP="00B1532F">
            <w:pPr>
              <w:ind w:firstLine="0"/>
              <w:rPr>
                <w:b w:val="0"/>
              </w:rPr>
            </w:pPr>
            <w:r w:rsidRPr="00B1532F">
              <w:rPr>
                <w:b w:val="0"/>
              </w:rPr>
              <w:t>Promover mobilidade de 20 servidores do IFAM.</w:t>
            </w:r>
          </w:p>
        </w:tc>
        <w:tc>
          <w:tcPr>
            <w:tcW w:w="376" w:type="pct"/>
            <w:gridSpan w:val="3"/>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445"/>
        </w:trPr>
        <w:tc>
          <w:tcPr>
            <w:tcW w:w="3042" w:type="pct"/>
            <w:gridSpan w:val="13"/>
            <w:tcBorders>
              <w:bottom w:val="single" w:sz="4" w:space="0" w:color="auto"/>
            </w:tcBorders>
            <w:shd w:val="clear" w:color="auto" w:fill="auto"/>
            <w:vAlign w:val="center"/>
          </w:tcPr>
          <w:p w:rsidR="00C561CD" w:rsidRPr="00B1532F" w:rsidRDefault="00715D39" w:rsidP="00B1532F">
            <w:pPr>
              <w:ind w:firstLine="0"/>
              <w:rPr>
                <w:b w:val="0"/>
              </w:rPr>
            </w:pPr>
            <w:r w:rsidRPr="00B1532F">
              <w:rPr>
                <w:b w:val="0"/>
              </w:rPr>
              <w:lastRenderedPageBreak/>
              <w:t>Efetuar atividades prévias com orientações complementares a alunos e servidores em processo de mobilidade.</w:t>
            </w:r>
          </w:p>
        </w:tc>
        <w:tc>
          <w:tcPr>
            <w:tcW w:w="376" w:type="pct"/>
            <w:gridSpan w:val="3"/>
            <w:tcBorders>
              <w:bottom w:val="single" w:sz="4" w:space="0" w:color="auto"/>
            </w:tcBorders>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7"/>
            <w:tcBorders>
              <w:bottom w:val="single" w:sz="4" w:space="0" w:color="auto"/>
            </w:tcBorders>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3" w:type="pct"/>
            <w:gridSpan w:val="8"/>
            <w:tcBorders>
              <w:bottom w:val="single" w:sz="4" w:space="0" w:color="auto"/>
            </w:tcBorders>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410" w:type="pct"/>
            <w:gridSpan w:val="6"/>
            <w:tcBorders>
              <w:bottom w:val="single" w:sz="4" w:space="0" w:color="auto"/>
            </w:tcBorders>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c>
          <w:tcPr>
            <w:tcW w:w="342" w:type="pct"/>
            <w:tcBorders>
              <w:bottom w:val="single" w:sz="4" w:space="0" w:color="auto"/>
            </w:tcBorders>
            <w:shd w:val="clear" w:color="auto" w:fill="auto"/>
            <w:vAlign w:val="center"/>
          </w:tcPr>
          <w:p w:rsidR="00715D39" w:rsidRPr="00B1532F" w:rsidRDefault="00715D39"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445"/>
        </w:trPr>
        <w:tc>
          <w:tcPr>
            <w:tcW w:w="1543" w:type="pct"/>
            <w:gridSpan w:val="5"/>
            <w:shd w:val="clear" w:color="auto" w:fill="D9D9D9" w:themeFill="background1" w:themeFillShade="D9"/>
            <w:vAlign w:val="center"/>
          </w:tcPr>
          <w:p w:rsidR="00C561CD" w:rsidRPr="00833EF5" w:rsidRDefault="00C561CD" w:rsidP="005D0CE1">
            <w:pPr>
              <w:ind w:firstLine="0"/>
            </w:pPr>
            <w:r w:rsidRPr="000A3530">
              <w:t xml:space="preserve">Objetivo estratégico </w:t>
            </w:r>
            <w:r>
              <w:t>25</w:t>
            </w:r>
          </w:p>
        </w:tc>
        <w:tc>
          <w:tcPr>
            <w:tcW w:w="3453" w:type="pct"/>
            <w:gridSpan w:val="33"/>
            <w:shd w:val="clear" w:color="auto" w:fill="D9D9D9" w:themeFill="background1" w:themeFillShade="D9"/>
            <w:vAlign w:val="center"/>
          </w:tcPr>
          <w:p w:rsidR="00C561CD" w:rsidRPr="00833EF5" w:rsidRDefault="00C561CD" w:rsidP="005D0CE1">
            <w:pPr>
              <w:ind w:firstLine="0"/>
            </w:pPr>
            <w:r w:rsidRPr="00833EF5">
              <w:t>Fortalecer e ampliar o número de acordos para cooperação internacional</w:t>
            </w:r>
          </w:p>
        </w:tc>
      </w:tr>
      <w:tr w:rsidR="00F530C4" w:rsidRPr="00833EF5" w:rsidTr="002A6926">
        <w:trPr>
          <w:gridAfter w:val="1"/>
          <w:wAfter w:w="4" w:type="pct"/>
          <w:cantSplit/>
          <w:trHeight w:val="445"/>
        </w:trPr>
        <w:tc>
          <w:tcPr>
            <w:tcW w:w="3042" w:type="pct"/>
            <w:gridSpan w:val="13"/>
            <w:shd w:val="clear" w:color="auto" w:fill="D9D9D9" w:themeFill="background1" w:themeFillShade="D9"/>
            <w:vAlign w:val="center"/>
          </w:tcPr>
          <w:p w:rsidR="00B1532F" w:rsidRPr="00B1532F" w:rsidRDefault="00B1532F" w:rsidP="00B1532F">
            <w:pPr>
              <w:ind w:firstLine="0"/>
              <w:jc w:val="center"/>
            </w:pPr>
            <w:r w:rsidRPr="00B1532F">
              <w:t>AÇÕES</w:t>
            </w:r>
          </w:p>
          <w:p w:rsidR="00C561CD" w:rsidRPr="00833EF5" w:rsidRDefault="00C561CD" w:rsidP="005D0CE1">
            <w:pPr>
              <w:ind w:firstLine="0"/>
            </w:pPr>
          </w:p>
        </w:tc>
        <w:tc>
          <w:tcPr>
            <w:tcW w:w="389" w:type="pct"/>
            <w:gridSpan w:val="4"/>
            <w:shd w:val="clear" w:color="auto" w:fill="D9D9D9" w:themeFill="background1" w:themeFillShade="D9"/>
            <w:textDirection w:val="btLr"/>
            <w:vAlign w:val="center"/>
          </w:tcPr>
          <w:p w:rsidR="00C561CD" w:rsidRPr="00B1532F" w:rsidRDefault="00C561CD" w:rsidP="00B1532F">
            <w:pPr>
              <w:ind w:firstLine="0"/>
              <w:jc w:val="center"/>
              <w:rPr>
                <w:sz w:val="22"/>
                <w:szCs w:val="22"/>
              </w:rPr>
            </w:pPr>
            <w:r w:rsidRPr="00B1532F">
              <w:rPr>
                <w:sz w:val="22"/>
                <w:szCs w:val="22"/>
              </w:rPr>
              <w:t>2014</w:t>
            </w:r>
          </w:p>
        </w:tc>
        <w:tc>
          <w:tcPr>
            <w:tcW w:w="399" w:type="pct"/>
            <w:gridSpan w:val="6"/>
            <w:shd w:val="clear" w:color="auto" w:fill="D9D9D9" w:themeFill="background1" w:themeFillShade="D9"/>
            <w:textDirection w:val="btLr"/>
            <w:vAlign w:val="center"/>
          </w:tcPr>
          <w:p w:rsidR="00C561CD" w:rsidRPr="00B1532F" w:rsidRDefault="00C561CD" w:rsidP="00B1532F">
            <w:pPr>
              <w:ind w:firstLine="0"/>
              <w:jc w:val="center"/>
              <w:rPr>
                <w:sz w:val="22"/>
                <w:szCs w:val="22"/>
              </w:rPr>
            </w:pPr>
            <w:r w:rsidRPr="00B1532F">
              <w:rPr>
                <w:sz w:val="22"/>
                <w:szCs w:val="22"/>
              </w:rPr>
              <w:t>2015</w:t>
            </w:r>
          </w:p>
        </w:tc>
        <w:tc>
          <w:tcPr>
            <w:tcW w:w="413" w:type="pct"/>
            <w:gridSpan w:val="8"/>
            <w:shd w:val="clear" w:color="auto" w:fill="D9D9D9" w:themeFill="background1" w:themeFillShade="D9"/>
            <w:textDirection w:val="btLr"/>
            <w:vAlign w:val="center"/>
          </w:tcPr>
          <w:p w:rsidR="00C561CD" w:rsidRPr="00B1532F" w:rsidRDefault="00C561CD" w:rsidP="00B1532F">
            <w:pPr>
              <w:ind w:firstLine="0"/>
              <w:jc w:val="center"/>
              <w:rPr>
                <w:sz w:val="22"/>
                <w:szCs w:val="22"/>
              </w:rPr>
            </w:pPr>
            <w:r w:rsidRPr="00B1532F">
              <w:rPr>
                <w:sz w:val="22"/>
                <w:szCs w:val="22"/>
              </w:rPr>
              <w:t>2016</w:t>
            </w:r>
          </w:p>
        </w:tc>
        <w:tc>
          <w:tcPr>
            <w:tcW w:w="410" w:type="pct"/>
            <w:gridSpan w:val="6"/>
            <w:shd w:val="clear" w:color="auto" w:fill="D9D9D9" w:themeFill="background1" w:themeFillShade="D9"/>
            <w:textDirection w:val="btLr"/>
            <w:vAlign w:val="center"/>
          </w:tcPr>
          <w:p w:rsidR="00C561CD" w:rsidRPr="00B1532F" w:rsidRDefault="00C561CD" w:rsidP="00B1532F">
            <w:pPr>
              <w:ind w:firstLine="0"/>
              <w:jc w:val="center"/>
              <w:rPr>
                <w:sz w:val="22"/>
                <w:szCs w:val="22"/>
              </w:rPr>
            </w:pPr>
            <w:r w:rsidRPr="00B1532F">
              <w:rPr>
                <w:sz w:val="22"/>
                <w:szCs w:val="22"/>
              </w:rPr>
              <w:t>2017</w:t>
            </w:r>
          </w:p>
        </w:tc>
        <w:tc>
          <w:tcPr>
            <w:tcW w:w="342" w:type="pct"/>
            <w:shd w:val="clear" w:color="auto" w:fill="D9D9D9" w:themeFill="background1" w:themeFillShade="D9"/>
            <w:textDirection w:val="btLr"/>
            <w:vAlign w:val="center"/>
          </w:tcPr>
          <w:p w:rsidR="00C561CD" w:rsidRPr="00B1532F" w:rsidRDefault="00C561CD" w:rsidP="00B1532F">
            <w:pPr>
              <w:ind w:firstLine="0"/>
              <w:jc w:val="center"/>
              <w:rPr>
                <w:sz w:val="22"/>
                <w:szCs w:val="22"/>
              </w:rPr>
            </w:pPr>
            <w:r w:rsidRPr="00B1532F">
              <w:rPr>
                <w:sz w:val="22"/>
                <w:szCs w:val="22"/>
              </w:rPr>
              <w:t>2018</w:t>
            </w:r>
          </w:p>
        </w:tc>
      </w:tr>
      <w:tr w:rsidR="00C561CD" w:rsidRPr="00833EF5" w:rsidTr="002A6926">
        <w:trPr>
          <w:gridAfter w:val="1"/>
          <w:wAfter w:w="4" w:type="pct"/>
          <w:cantSplit/>
          <w:trHeight w:val="898"/>
        </w:trPr>
        <w:tc>
          <w:tcPr>
            <w:tcW w:w="3042" w:type="pct"/>
            <w:gridSpan w:val="13"/>
            <w:shd w:val="clear" w:color="auto" w:fill="auto"/>
            <w:vAlign w:val="center"/>
          </w:tcPr>
          <w:p w:rsidR="005038C8" w:rsidRPr="00B1532F" w:rsidRDefault="00C561CD" w:rsidP="005B2AF3">
            <w:pPr>
              <w:ind w:firstLine="0"/>
              <w:rPr>
                <w:b w:val="0"/>
              </w:rPr>
            </w:pPr>
            <w:r w:rsidRPr="00B1532F">
              <w:rPr>
                <w:b w:val="0"/>
              </w:rPr>
              <w:t>Promover acordos de cooperação técnico – científica e de mobilidade para alunos e servidores do IFAM.</w:t>
            </w:r>
          </w:p>
        </w:tc>
        <w:tc>
          <w:tcPr>
            <w:tcW w:w="389" w:type="pct"/>
            <w:gridSpan w:val="4"/>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399" w:type="pct"/>
            <w:gridSpan w:val="6"/>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413" w:type="pct"/>
            <w:gridSpan w:val="8"/>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410" w:type="pct"/>
            <w:gridSpan w:val="6"/>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342" w:type="pct"/>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r>
      <w:tr w:rsidR="00C561CD" w:rsidRPr="00833EF5" w:rsidTr="002A6926">
        <w:trPr>
          <w:gridAfter w:val="1"/>
          <w:wAfter w:w="4" w:type="pct"/>
          <w:cantSplit/>
          <w:trHeight w:val="445"/>
        </w:trPr>
        <w:tc>
          <w:tcPr>
            <w:tcW w:w="3042" w:type="pct"/>
            <w:gridSpan w:val="13"/>
            <w:shd w:val="clear" w:color="auto" w:fill="auto"/>
            <w:vAlign w:val="center"/>
          </w:tcPr>
          <w:p w:rsidR="005038C8" w:rsidRPr="00B1532F" w:rsidRDefault="00C561CD" w:rsidP="00B1532F">
            <w:pPr>
              <w:ind w:firstLine="0"/>
              <w:rPr>
                <w:b w:val="0"/>
              </w:rPr>
            </w:pPr>
            <w:r w:rsidRPr="00B1532F">
              <w:rPr>
                <w:b w:val="0"/>
              </w:rPr>
              <w:t>Atualizar procedimentos e regulamentos para normatização de acordos e convênios internacionais.</w:t>
            </w:r>
          </w:p>
        </w:tc>
        <w:tc>
          <w:tcPr>
            <w:tcW w:w="389" w:type="pct"/>
            <w:gridSpan w:val="4"/>
            <w:shd w:val="clear" w:color="auto" w:fill="auto"/>
            <w:vAlign w:val="center"/>
          </w:tcPr>
          <w:p w:rsidR="00C561CD" w:rsidRPr="00B1532F" w:rsidRDefault="00B1532F" w:rsidP="00B1532F">
            <w:pPr>
              <w:ind w:firstLine="0"/>
              <w:jc w:val="center"/>
              <w:rPr>
                <w:b w:val="0"/>
                <w:sz w:val="20"/>
                <w:szCs w:val="20"/>
              </w:rPr>
            </w:pPr>
            <w:r w:rsidRPr="00A74A2A">
              <w:rPr>
                <w:b w:val="0"/>
                <w:sz w:val="20"/>
                <w:szCs w:val="20"/>
              </w:rPr>
              <w:t>33,3%</w:t>
            </w:r>
          </w:p>
        </w:tc>
        <w:tc>
          <w:tcPr>
            <w:tcW w:w="399" w:type="pct"/>
            <w:gridSpan w:val="6"/>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33,3%</w:t>
            </w:r>
          </w:p>
        </w:tc>
        <w:tc>
          <w:tcPr>
            <w:tcW w:w="413" w:type="pct"/>
            <w:gridSpan w:val="8"/>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33,3%</w:t>
            </w:r>
          </w:p>
        </w:tc>
        <w:tc>
          <w:tcPr>
            <w:tcW w:w="410" w:type="pct"/>
            <w:gridSpan w:val="6"/>
            <w:shd w:val="clear" w:color="auto" w:fill="auto"/>
            <w:textDirection w:val="btLr"/>
            <w:vAlign w:val="center"/>
          </w:tcPr>
          <w:p w:rsidR="00C561CD" w:rsidRPr="00B1532F" w:rsidRDefault="00C561CD" w:rsidP="00B1532F">
            <w:pPr>
              <w:ind w:firstLine="0"/>
              <w:jc w:val="center"/>
              <w:rPr>
                <w:b w:val="0"/>
                <w:sz w:val="20"/>
                <w:szCs w:val="20"/>
              </w:rPr>
            </w:pPr>
          </w:p>
        </w:tc>
        <w:tc>
          <w:tcPr>
            <w:tcW w:w="342" w:type="pct"/>
            <w:shd w:val="clear" w:color="auto" w:fill="auto"/>
            <w:textDirection w:val="btLr"/>
            <w:vAlign w:val="center"/>
          </w:tcPr>
          <w:p w:rsidR="00C561CD" w:rsidRPr="00B1532F" w:rsidRDefault="00C561CD" w:rsidP="00B1532F">
            <w:pPr>
              <w:ind w:firstLine="0"/>
              <w:jc w:val="center"/>
              <w:rPr>
                <w:b w:val="0"/>
                <w:sz w:val="20"/>
                <w:szCs w:val="20"/>
              </w:rPr>
            </w:pPr>
          </w:p>
        </w:tc>
      </w:tr>
      <w:tr w:rsidR="00C561CD" w:rsidRPr="00833EF5" w:rsidTr="002A6926">
        <w:trPr>
          <w:gridAfter w:val="1"/>
          <w:wAfter w:w="4" w:type="pct"/>
          <w:cantSplit/>
          <w:trHeight w:val="445"/>
        </w:trPr>
        <w:tc>
          <w:tcPr>
            <w:tcW w:w="3042" w:type="pct"/>
            <w:gridSpan w:val="13"/>
            <w:tcBorders>
              <w:bottom w:val="single" w:sz="4" w:space="0" w:color="auto"/>
            </w:tcBorders>
            <w:shd w:val="clear" w:color="auto" w:fill="auto"/>
            <w:vAlign w:val="center"/>
          </w:tcPr>
          <w:p w:rsidR="00F530C4" w:rsidRPr="00B1532F" w:rsidRDefault="00C561CD" w:rsidP="00B1532F">
            <w:pPr>
              <w:ind w:firstLine="0"/>
              <w:rPr>
                <w:b w:val="0"/>
              </w:rPr>
            </w:pPr>
            <w:r w:rsidRPr="00B1532F">
              <w:rPr>
                <w:b w:val="0"/>
              </w:rPr>
              <w:t>Participar de 6 missões Institucionais de prospecção para futuras parcerias.</w:t>
            </w:r>
          </w:p>
        </w:tc>
        <w:tc>
          <w:tcPr>
            <w:tcW w:w="389" w:type="pct"/>
            <w:gridSpan w:val="4"/>
            <w:tcBorders>
              <w:bottom w:val="single" w:sz="4" w:space="0" w:color="auto"/>
            </w:tcBorders>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399" w:type="pct"/>
            <w:gridSpan w:val="6"/>
            <w:tcBorders>
              <w:bottom w:val="single" w:sz="4" w:space="0" w:color="auto"/>
            </w:tcBorders>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413" w:type="pct"/>
            <w:gridSpan w:val="8"/>
            <w:tcBorders>
              <w:bottom w:val="single" w:sz="4" w:space="0" w:color="auto"/>
            </w:tcBorders>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410" w:type="pct"/>
            <w:gridSpan w:val="6"/>
            <w:tcBorders>
              <w:bottom w:val="single" w:sz="4" w:space="0" w:color="auto"/>
            </w:tcBorders>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c>
          <w:tcPr>
            <w:tcW w:w="342" w:type="pct"/>
            <w:tcBorders>
              <w:bottom w:val="single" w:sz="4" w:space="0" w:color="auto"/>
            </w:tcBorders>
            <w:shd w:val="clear" w:color="auto" w:fill="auto"/>
            <w:vAlign w:val="center"/>
          </w:tcPr>
          <w:p w:rsidR="00C561CD" w:rsidRPr="00B1532F" w:rsidRDefault="00C561CD" w:rsidP="00B1532F">
            <w:pPr>
              <w:ind w:firstLine="0"/>
              <w:jc w:val="center"/>
              <w:rPr>
                <w:b w:val="0"/>
                <w:sz w:val="20"/>
                <w:szCs w:val="20"/>
              </w:rPr>
            </w:pPr>
            <w:r w:rsidRPr="00B1532F">
              <w:rPr>
                <w:b w:val="0"/>
                <w:sz w:val="20"/>
                <w:szCs w:val="20"/>
              </w:rPr>
              <w:t>20%</w:t>
            </w:r>
          </w:p>
        </w:tc>
      </w:tr>
      <w:tr w:rsidR="00F530C4" w:rsidRPr="00833EF5" w:rsidTr="002A6926">
        <w:trPr>
          <w:gridAfter w:val="1"/>
          <w:wAfter w:w="4" w:type="pct"/>
          <w:cantSplit/>
          <w:trHeight w:val="445"/>
        </w:trPr>
        <w:tc>
          <w:tcPr>
            <w:tcW w:w="1543" w:type="pct"/>
            <w:gridSpan w:val="5"/>
            <w:shd w:val="clear" w:color="auto" w:fill="D9D9D9" w:themeFill="background1" w:themeFillShade="D9"/>
            <w:vAlign w:val="center"/>
          </w:tcPr>
          <w:p w:rsidR="00F530C4" w:rsidRDefault="00F530C4" w:rsidP="005D0CE1">
            <w:pPr>
              <w:ind w:firstLine="0"/>
            </w:pPr>
          </w:p>
          <w:p w:rsidR="00F530C4" w:rsidRDefault="00F530C4" w:rsidP="005D0CE1">
            <w:pPr>
              <w:ind w:firstLine="0"/>
            </w:pPr>
            <w:r w:rsidRPr="000A3530">
              <w:t xml:space="preserve">Objetivo estratégico </w:t>
            </w:r>
            <w:r>
              <w:t>26</w:t>
            </w:r>
          </w:p>
          <w:p w:rsidR="00F530C4" w:rsidRPr="00833EF5" w:rsidRDefault="00F530C4" w:rsidP="005D0CE1">
            <w:pPr>
              <w:ind w:firstLine="0"/>
            </w:pPr>
          </w:p>
        </w:tc>
        <w:tc>
          <w:tcPr>
            <w:tcW w:w="3453" w:type="pct"/>
            <w:gridSpan w:val="33"/>
            <w:shd w:val="clear" w:color="auto" w:fill="D9D9D9" w:themeFill="background1" w:themeFillShade="D9"/>
            <w:vAlign w:val="center"/>
          </w:tcPr>
          <w:p w:rsidR="00F530C4" w:rsidRPr="00833EF5" w:rsidRDefault="00F530C4" w:rsidP="005D0CE1">
            <w:pPr>
              <w:ind w:firstLine="0"/>
            </w:pPr>
            <w:r w:rsidRPr="00833EF5">
              <w:t>Apoiar e fortalecer as ações do Centro de Idiomas IFAM</w:t>
            </w:r>
          </w:p>
        </w:tc>
      </w:tr>
      <w:tr w:rsidR="00F530C4" w:rsidRPr="00833EF5" w:rsidTr="002A6926">
        <w:trPr>
          <w:gridAfter w:val="1"/>
          <w:wAfter w:w="4" w:type="pct"/>
          <w:cantSplit/>
          <w:trHeight w:val="606"/>
        </w:trPr>
        <w:tc>
          <w:tcPr>
            <w:tcW w:w="3042" w:type="pct"/>
            <w:gridSpan w:val="13"/>
            <w:tcBorders>
              <w:bottom w:val="single" w:sz="4" w:space="0" w:color="auto"/>
            </w:tcBorders>
            <w:shd w:val="clear" w:color="auto" w:fill="D9D9D9" w:themeFill="background1" w:themeFillShade="D9"/>
            <w:vAlign w:val="center"/>
          </w:tcPr>
          <w:p w:rsidR="00F530C4" w:rsidRPr="00833EF5" w:rsidRDefault="00B1532F" w:rsidP="00B1532F">
            <w:pPr>
              <w:ind w:firstLine="0"/>
              <w:jc w:val="center"/>
            </w:pPr>
            <w:r w:rsidRPr="00B1532F">
              <w:t>AÇÕES</w:t>
            </w:r>
          </w:p>
        </w:tc>
        <w:tc>
          <w:tcPr>
            <w:tcW w:w="376" w:type="pct"/>
            <w:gridSpan w:val="3"/>
            <w:tcBorders>
              <w:bottom w:val="single" w:sz="4" w:space="0" w:color="auto"/>
            </w:tcBorders>
            <w:shd w:val="clear" w:color="auto" w:fill="D9D9D9" w:themeFill="background1" w:themeFillShade="D9"/>
            <w:textDirection w:val="btLr"/>
            <w:vAlign w:val="center"/>
          </w:tcPr>
          <w:p w:rsidR="00F530C4" w:rsidRPr="00B1532F" w:rsidRDefault="00F530C4" w:rsidP="00B1532F">
            <w:pPr>
              <w:ind w:firstLine="0"/>
              <w:jc w:val="center"/>
              <w:rPr>
                <w:sz w:val="22"/>
                <w:szCs w:val="22"/>
              </w:rPr>
            </w:pPr>
            <w:r w:rsidRPr="00B1532F">
              <w:rPr>
                <w:sz w:val="22"/>
                <w:szCs w:val="22"/>
              </w:rPr>
              <w:t>2014</w:t>
            </w:r>
          </w:p>
        </w:tc>
        <w:tc>
          <w:tcPr>
            <w:tcW w:w="413" w:type="pct"/>
            <w:gridSpan w:val="7"/>
            <w:tcBorders>
              <w:bottom w:val="single" w:sz="4" w:space="0" w:color="auto"/>
            </w:tcBorders>
            <w:shd w:val="clear" w:color="auto" w:fill="D9D9D9" w:themeFill="background1" w:themeFillShade="D9"/>
            <w:textDirection w:val="btLr"/>
            <w:vAlign w:val="center"/>
          </w:tcPr>
          <w:p w:rsidR="00F530C4" w:rsidRPr="00B1532F" w:rsidRDefault="00F530C4" w:rsidP="00B1532F">
            <w:pPr>
              <w:ind w:firstLine="0"/>
              <w:jc w:val="center"/>
              <w:rPr>
                <w:sz w:val="22"/>
                <w:szCs w:val="22"/>
              </w:rPr>
            </w:pPr>
            <w:r w:rsidRPr="00B1532F">
              <w:rPr>
                <w:sz w:val="22"/>
                <w:szCs w:val="22"/>
              </w:rPr>
              <w:t>2015</w:t>
            </w:r>
          </w:p>
        </w:tc>
        <w:tc>
          <w:tcPr>
            <w:tcW w:w="413" w:type="pct"/>
            <w:gridSpan w:val="8"/>
            <w:tcBorders>
              <w:bottom w:val="single" w:sz="4" w:space="0" w:color="auto"/>
            </w:tcBorders>
            <w:shd w:val="clear" w:color="auto" w:fill="D9D9D9" w:themeFill="background1" w:themeFillShade="D9"/>
            <w:textDirection w:val="btLr"/>
            <w:vAlign w:val="center"/>
          </w:tcPr>
          <w:p w:rsidR="00F530C4" w:rsidRPr="00B1532F" w:rsidRDefault="00F530C4" w:rsidP="00B1532F">
            <w:pPr>
              <w:ind w:firstLine="0"/>
              <w:jc w:val="center"/>
              <w:rPr>
                <w:sz w:val="22"/>
                <w:szCs w:val="22"/>
              </w:rPr>
            </w:pPr>
            <w:r w:rsidRPr="00B1532F">
              <w:rPr>
                <w:sz w:val="22"/>
                <w:szCs w:val="22"/>
              </w:rPr>
              <w:t>2016</w:t>
            </w:r>
          </w:p>
        </w:tc>
        <w:tc>
          <w:tcPr>
            <w:tcW w:w="410" w:type="pct"/>
            <w:gridSpan w:val="6"/>
            <w:tcBorders>
              <w:bottom w:val="single" w:sz="4" w:space="0" w:color="auto"/>
            </w:tcBorders>
            <w:shd w:val="clear" w:color="auto" w:fill="D9D9D9" w:themeFill="background1" w:themeFillShade="D9"/>
            <w:textDirection w:val="btLr"/>
            <w:vAlign w:val="center"/>
          </w:tcPr>
          <w:p w:rsidR="00F530C4" w:rsidRPr="00B1532F" w:rsidRDefault="00F530C4" w:rsidP="00B1532F">
            <w:pPr>
              <w:ind w:firstLine="0"/>
              <w:jc w:val="center"/>
              <w:rPr>
                <w:sz w:val="22"/>
                <w:szCs w:val="22"/>
              </w:rPr>
            </w:pPr>
            <w:r w:rsidRPr="00B1532F">
              <w:rPr>
                <w:sz w:val="22"/>
                <w:szCs w:val="22"/>
              </w:rPr>
              <w:t>2017</w:t>
            </w:r>
          </w:p>
        </w:tc>
        <w:tc>
          <w:tcPr>
            <w:tcW w:w="342" w:type="pct"/>
            <w:tcBorders>
              <w:bottom w:val="single" w:sz="4" w:space="0" w:color="auto"/>
            </w:tcBorders>
            <w:shd w:val="clear" w:color="auto" w:fill="D9D9D9" w:themeFill="background1" w:themeFillShade="D9"/>
            <w:textDirection w:val="btLr"/>
            <w:vAlign w:val="center"/>
          </w:tcPr>
          <w:p w:rsidR="00F530C4" w:rsidRPr="00B1532F" w:rsidRDefault="00F530C4" w:rsidP="00B1532F">
            <w:pPr>
              <w:ind w:firstLine="0"/>
              <w:jc w:val="center"/>
              <w:rPr>
                <w:sz w:val="22"/>
                <w:szCs w:val="22"/>
              </w:rPr>
            </w:pPr>
            <w:r w:rsidRPr="00B1532F">
              <w:rPr>
                <w:sz w:val="22"/>
                <w:szCs w:val="22"/>
              </w:rPr>
              <w:t>2018</w:t>
            </w:r>
          </w:p>
        </w:tc>
      </w:tr>
      <w:tr w:rsidR="00F530C4" w:rsidRPr="00833EF5" w:rsidTr="002A6926">
        <w:trPr>
          <w:gridAfter w:val="1"/>
          <w:wAfter w:w="4" w:type="pct"/>
          <w:cantSplit/>
          <w:trHeight w:val="445"/>
        </w:trPr>
        <w:tc>
          <w:tcPr>
            <w:tcW w:w="3042" w:type="pct"/>
            <w:gridSpan w:val="13"/>
            <w:shd w:val="clear" w:color="auto" w:fill="FFFFFF" w:themeFill="background1"/>
            <w:vAlign w:val="center"/>
          </w:tcPr>
          <w:p w:rsidR="00F530C4" w:rsidRPr="00B1532F" w:rsidRDefault="00F530C4" w:rsidP="005D0CE1">
            <w:pPr>
              <w:ind w:firstLine="0"/>
              <w:rPr>
                <w:b w:val="0"/>
              </w:rPr>
            </w:pPr>
            <w:r w:rsidRPr="00B1532F">
              <w:rPr>
                <w:b w:val="0"/>
              </w:rPr>
              <w:t>Prospectar fomento à prática de idiomas e intercâmbio cultural.</w:t>
            </w:r>
          </w:p>
        </w:tc>
        <w:tc>
          <w:tcPr>
            <w:tcW w:w="376" w:type="pct"/>
            <w:gridSpan w:val="3"/>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3" w:type="pct"/>
            <w:gridSpan w:val="7"/>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3" w:type="pct"/>
            <w:gridSpan w:val="8"/>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0" w:type="pct"/>
            <w:gridSpan w:val="6"/>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342" w:type="pct"/>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r>
      <w:tr w:rsidR="00F530C4" w:rsidRPr="00833EF5" w:rsidTr="002A6926">
        <w:trPr>
          <w:gridAfter w:val="1"/>
          <w:wAfter w:w="4" w:type="pct"/>
          <w:cantSplit/>
          <w:trHeight w:val="445"/>
        </w:trPr>
        <w:tc>
          <w:tcPr>
            <w:tcW w:w="3042" w:type="pct"/>
            <w:gridSpan w:val="13"/>
            <w:shd w:val="clear" w:color="auto" w:fill="FFFFFF" w:themeFill="background1"/>
            <w:vAlign w:val="center"/>
          </w:tcPr>
          <w:p w:rsidR="00F530C4" w:rsidRPr="00B1532F" w:rsidRDefault="00F530C4" w:rsidP="005D0CE1">
            <w:pPr>
              <w:ind w:firstLine="0"/>
              <w:rPr>
                <w:b w:val="0"/>
              </w:rPr>
            </w:pPr>
            <w:r w:rsidRPr="00B1532F">
              <w:rPr>
                <w:b w:val="0"/>
              </w:rPr>
              <w:t>Apoiar as ações do Centro de Idiomas para o desenvolvimento do processo de internacionalização do IFAM.</w:t>
            </w:r>
          </w:p>
        </w:tc>
        <w:tc>
          <w:tcPr>
            <w:tcW w:w="376" w:type="pct"/>
            <w:gridSpan w:val="3"/>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3" w:type="pct"/>
            <w:gridSpan w:val="7"/>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3" w:type="pct"/>
            <w:gridSpan w:val="8"/>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0" w:type="pct"/>
            <w:gridSpan w:val="6"/>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342" w:type="pct"/>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r>
      <w:tr w:rsidR="00F530C4" w:rsidRPr="00833EF5" w:rsidTr="002A6926">
        <w:trPr>
          <w:gridAfter w:val="1"/>
          <w:wAfter w:w="4" w:type="pct"/>
          <w:cantSplit/>
          <w:trHeight w:val="445"/>
        </w:trPr>
        <w:tc>
          <w:tcPr>
            <w:tcW w:w="3042" w:type="pct"/>
            <w:gridSpan w:val="13"/>
            <w:shd w:val="clear" w:color="auto" w:fill="FFFFFF" w:themeFill="background1"/>
            <w:vAlign w:val="center"/>
          </w:tcPr>
          <w:p w:rsidR="00F530C4" w:rsidRPr="00B1532F" w:rsidRDefault="00F530C4" w:rsidP="005D0CE1">
            <w:pPr>
              <w:ind w:firstLine="0"/>
              <w:rPr>
                <w:b w:val="0"/>
              </w:rPr>
            </w:pPr>
            <w:r w:rsidRPr="00B1532F">
              <w:rPr>
                <w:b w:val="0"/>
              </w:rPr>
              <w:t>Ofertar 600 vagas nos centros de Idiomas do IFAM da capital e do interior.</w:t>
            </w:r>
          </w:p>
        </w:tc>
        <w:tc>
          <w:tcPr>
            <w:tcW w:w="376" w:type="pct"/>
            <w:gridSpan w:val="3"/>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3" w:type="pct"/>
            <w:gridSpan w:val="7"/>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3" w:type="pct"/>
            <w:gridSpan w:val="8"/>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410" w:type="pct"/>
            <w:gridSpan w:val="6"/>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c>
          <w:tcPr>
            <w:tcW w:w="342" w:type="pct"/>
            <w:shd w:val="clear" w:color="auto" w:fill="FFFFFF" w:themeFill="background1"/>
            <w:vAlign w:val="center"/>
          </w:tcPr>
          <w:p w:rsidR="00F530C4" w:rsidRPr="00B1532F" w:rsidRDefault="00F530C4" w:rsidP="00B1532F">
            <w:pPr>
              <w:ind w:firstLine="0"/>
              <w:jc w:val="center"/>
              <w:rPr>
                <w:b w:val="0"/>
                <w:sz w:val="20"/>
                <w:szCs w:val="20"/>
              </w:rPr>
            </w:pPr>
            <w:r w:rsidRPr="00B1532F">
              <w:rPr>
                <w:b w:val="0"/>
                <w:sz w:val="20"/>
                <w:szCs w:val="20"/>
              </w:rPr>
              <w:t>20%</w:t>
            </w:r>
          </w:p>
        </w:tc>
      </w:tr>
    </w:tbl>
    <w:p w:rsidR="00A25BA4" w:rsidRPr="004A75FE" w:rsidRDefault="00A25BA4" w:rsidP="005D0CE1">
      <w:pPr>
        <w:ind w:firstLine="0"/>
      </w:pPr>
    </w:p>
    <w:p w:rsidR="00C61EB3" w:rsidRPr="004A75FE" w:rsidRDefault="00C61EB3" w:rsidP="005D0CE1">
      <w:pPr>
        <w:ind w:firstLine="0"/>
      </w:pPr>
    </w:p>
    <w:p w:rsidR="00C61EB3" w:rsidRDefault="00C61EB3" w:rsidP="00D869BF"/>
    <w:p w:rsidR="00BA126B" w:rsidRDefault="00BA126B" w:rsidP="00D869BF"/>
    <w:p w:rsidR="00BA126B" w:rsidRDefault="00BA126B" w:rsidP="00D869BF"/>
    <w:p w:rsidR="00BA126B" w:rsidRDefault="00BA126B" w:rsidP="00D869BF">
      <w:r>
        <w:br w:type="page"/>
      </w:r>
    </w:p>
    <w:p w:rsidR="00866B0C" w:rsidRDefault="00866B0C" w:rsidP="00711622">
      <w:pPr>
        <w:pStyle w:val="PargrafodaLista"/>
        <w:numPr>
          <w:ilvl w:val="2"/>
          <w:numId w:val="31"/>
        </w:numPr>
        <w:ind w:left="0" w:firstLine="0"/>
      </w:pPr>
      <w:r w:rsidRPr="00866B0C">
        <w:lastRenderedPageBreak/>
        <w:t>GESTÃO</w:t>
      </w:r>
    </w:p>
    <w:p w:rsidR="00D12C88" w:rsidRDefault="00D12C88" w:rsidP="00D869BF">
      <w:pPr>
        <w:pStyle w:val="PargrafodaLista"/>
      </w:pPr>
    </w:p>
    <w:p w:rsidR="005842B5" w:rsidRDefault="005842B5" w:rsidP="00D869BF">
      <w:pPr>
        <w:pStyle w:val="PargrafodaLista"/>
      </w:pPr>
    </w:p>
    <w:p w:rsidR="00D12C88" w:rsidRPr="000F1247" w:rsidRDefault="00797D98" w:rsidP="000F1247">
      <w:pPr>
        <w:pStyle w:val="PargrafodaLista"/>
        <w:ind w:left="0"/>
        <w:rPr>
          <w:b w:val="0"/>
        </w:rPr>
      </w:pPr>
      <w:r w:rsidRPr="000F1247">
        <w:rPr>
          <w:b w:val="0"/>
        </w:rPr>
        <w:t>Na tabela</w:t>
      </w:r>
      <w:r w:rsidR="00D12C88" w:rsidRPr="000F1247">
        <w:rPr>
          <w:b w:val="0"/>
        </w:rPr>
        <w:t xml:space="preserve"> abaixo apresentamos os objetivos e metas</w:t>
      </w:r>
      <w:r w:rsidR="00C561CD" w:rsidRPr="000F1247">
        <w:rPr>
          <w:b w:val="0"/>
        </w:rPr>
        <w:t xml:space="preserve"> da Gestão</w:t>
      </w:r>
      <w:r w:rsidR="00840C43" w:rsidRPr="000F1247">
        <w:rPr>
          <w:b w:val="0"/>
        </w:rPr>
        <w:t>:</w:t>
      </w:r>
    </w:p>
    <w:p w:rsidR="003E1778" w:rsidRPr="004A75FE" w:rsidRDefault="003E1778" w:rsidP="00D869BF"/>
    <w:tbl>
      <w:tblPr>
        <w:tblW w:w="4940"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
        <w:gridCol w:w="2212"/>
        <w:gridCol w:w="62"/>
        <w:gridCol w:w="76"/>
        <w:gridCol w:w="125"/>
        <w:gridCol w:w="125"/>
        <w:gridCol w:w="2652"/>
        <w:gridCol w:w="20"/>
        <w:gridCol w:w="680"/>
        <w:gridCol w:w="27"/>
        <w:gridCol w:w="664"/>
        <w:gridCol w:w="39"/>
        <w:gridCol w:w="664"/>
        <w:gridCol w:w="39"/>
        <w:gridCol w:w="651"/>
        <w:gridCol w:w="48"/>
        <w:gridCol w:w="765"/>
        <w:gridCol w:w="11"/>
      </w:tblGrid>
      <w:tr w:rsidR="00C518E3" w:rsidRPr="000F1247" w:rsidTr="006D7B7C">
        <w:trPr>
          <w:trHeight w:val="1048"/>
        </w:trPr>
        <w:tc>
          <w:tcPr>
            <w:tcW w:w="1342" w:type="pct"/>
            <w:gridSpan w:val="4"/>
            <w:shd w:val="clear" w:color="auto" w:fill="D9D9D9" w:themeFill="background1" w:themeFillShade="D9"/>
            <w:vAlign w:val="center"/>
          </w:tcPr>
          <w:p w:rsidR="003E1778" w:rsidRPr="00953991" w:rsidRDefault="003E1778" w:rsidP="000F1247">
            <w:pPr>
              <w:ind w:firstLine="0"/>
            </w:pPr>
            <w:r w:rsidRPr="00953991">
              <w:t>Objetivo estratégico 01</w:t>
            </w:r>
          </w:p>
        </w:tc>
        <w:tc>
          <w:tcPr>
            <w:tcW w:w="3658" w:type="pct"/>
            <w:gridSpan w:val="14"/>
            <w:shd w:val="clear" w:color="auto" w:fill="D9D9D9" w:themeFill="background1" w:themeFillShade="D9"/>
            <w:vAlign w:val="center"/>
          </w:tcPr>
          <w:p w:rsidR="003E1778" w:rsidRPr="00953991" w:rsidRDefault="003E1778" w:rsidP="000F1247">
            <w:pPr>
              <w:ind w:firstLine="0"/>
            </w:pPr>
            <w:r w:rsidRPr="00953991">
              <w:t>Promover a integração, desenvolvimento e qualidade de vida dos servidores</w:t>
            </w:r>
          </w:p>
        </w:tc>
      </w:tr>
      <w:tr w:rsidR="003E1778" w:rsidRPr="000F1247" w:rsidTr="00797D98">
        <w:tblPrEx>
          <w:tblCellMar>
            <w:left w:w="70" w:type="dxa"/>
            <w:right w:w="70" w:type="dxa"/>
          </w:tblCellMar>
          <w:tblLook w:val="00A0" w:firstRow="1" w:lastRow="0" w:firstColumn="1" w:lastColumn="0" w:noHBand="0" w:noVBand="0"/>
        </w:tblPrEx>
        <w:trPr>
          <w:trHeight w:hRule="exact" w:val="283"/>
        </w:trPr>
        <w:tc>
          <w:tcPr>
            <w:tcW w:w="5000" w:type="pct"/>
            <w:gridSpan w:val="18"/>
            <w:vMerge w:val="restart"/>
            <w:shd w:val="clear" w:color="auto" w:fill="D9D9D9" w:themeFill="background1" w:themeFillShade="D9"/>
            <w:noWrap/>
            <w:vAlign w:val="center"/>
          </w:tcPr>
          <w:p w:rsidR="003E1778" w:rsidRPr="00B1532F" w:rsidRDefault="003E1778" w:rsidP="000F1247">
            <w:pPr>
              <w:ind w:firstLine="0"/>
            </w:pPr>
            <w:r w:rsidRPr="00B1532F">
              <w:t xml:space="preserve">META 1: </w:t>
            </w:r>
            <w:r w:rsidR="005842B5" w:rsidRPr="00B1532F">
              <w:t>Realizar ações para</w:t>
            </w:r>
            <w:r w:rsidR="009410A4" w:rsidRPr="00B1532F">
              <w:t xml:space="preserve"> </w:t>
            </w:r>
            <w:r w:rsidRPr="00B1532F">
              <w:t>o desenvolvimento</w:t>
            </w:r>
            <w:r w:rsidR="005842B5" w:rsidRPr="00B1532F">
              <w:t>,</w:t>
            </w:r>
            <w:r w:rsidRPr="00B1532F">
              <w:t xml:space="preserve"> interação dos servidores</w:t>
            </w:r>
            <w:r w:rsidR="005842B5" w:rsidRPr="00B1532F">
              <w:t xml:space="preserve"> e comunicação</w:t>
            </w:r>
          </w:p>
          <w:p w:rsidR="005842B5" w:rsidRPr="00B1532F" w:rsidRDefault="005842B5" w:rsidP="000F1247">
            <w:pPr>
              <w:ind w:firstLine="0"/>
            </w:pPr>
          </w:p>
        </w:tc>
      </w:tr>
      <w:tr w:rsidR="003E1778" w:rsidRPr="000F1247" w:rsidTr="00797D98">
        <w:tblPrEx>
          <w:tblCellMar>
            <w:left w:w="70" w:type="dxa"/>
            <w:right w:w="70" w:type="dxa"/>
          </w:tblCellMar>
          <w:tblLook w:val="00A0" w:firstRow="1" w:lastRow="0" w:firstColumn="1" w:lastColumn="0" w:noHBand="0" w:noVBand="0"/>
        </w:tblPrEx>
        <w:trPr>
          <w:trHeight w:hRule="exact" w:val="167"/>
        </w:trPr>
        <w:tc>
          <w:tcPr>
            <w:tcW w:w="5000" w:type="pct"/>
            <w:gridSpan w:val="18"/>
            <w:vMerge/>
            <w:shd w:val="clear" w:color="auto" w:fill="D9D9D9" w:themeFill="background1" w:themeFillShade="D9"/>
            <w:vAlign w:val="center"/>
          </w:tcPr>
          <w:p w:rsidR="003E1778" w:rsidRPr="00B1532F" w:rsidRDefault="003E1778" w:rsidP="000F1247">
            <w:pPr>
              <w:ind w:firstLine="0"/>
            </w:pPr>
          </w:p>
        </w:tc>
      </w:tr>
      <w:tr w:rsidR="003E1778" w:rsidRPr="000F1247" w:rsidTr="000F1247">
        <w:tblPrEx>
          <w:tblCellMar>
            <w:left w:w="70" w:type="dxa"/>
            <w:right w:w="70" w:type="dxa"/>
          </w:tblCellMar>
          <w:tblLook w:val="00A0" w:firstRow="1" w:lastRow="0" w:firstColumn="1" w:lastColumn="0" w:noHBand="0" w:noVBand="0"/>
        </w:tblPrEx>
        <w:trPr>
          <w:trHeight w:val="449"/>
        </w:trPr>
        <w:tc>
          <w:tcPr>
            <w:tcW w:w="5000" w:type="pct"/>
            <w:gridSpan w:val="18"/>
            <w:shd w:val="clear" w:color="auto" w:fill="D9D9D9" w:themeFill="background1" w:themeFillShade="D9"/>
            <w:noWrap/>
            <w:vAlign w:val="center"/>
          </w:tcPr>
          <w:p w:rsidR="005842B5" w:rsidRPr="00B1532F" w:rsidRDefault="003E1778" w:rsidP="000F1247">
            <w:pPr>
              <w:ind w:firstLine="0"/>
            </w:pPr>
            <w:r w:rsidRPr="00B1532F">
              <w:t>Indicador: Quantidade de</w:t>
            </w:r>
            <w:r w:rsidR="005842B5" w:rsidRPr="00B1532F">
              <w:t xml:space="preserve"> atividades e informações </w:t>
            </w:r>
          </w:p>
        </w:tc>
      </w:tr>
      <w:tr w:rsidR="003E1778" w:rsidRPr="000F1247" w:rsidTr="000F1247">
        <w:tblPrEx>
          <w:tblCellMar>
            <w:left w:w="70" w:type="dxa"/>
            <w:right w:w="70" w:type="dxa"/>
          </w:tblCellMar>
          <w:tblLook w:val="00A0" w:firstRow="1" w:lastRow="0" w:firstColumn="1" w:lastColumn="0" w:noHBand="0" w:noVBand="0"/>
        </w:tblPrEx>
        <w:trPr>
          <w:trHeight w:val="616"/>
        </w:trPr>
        <w:tc>
          <w:tcPr>
            <w:tcW w:w="5000" w:type="pct"/>
            <w:gridSpan w:val="18"/>
            <w:shd w:val="clear" w:color="auto" w:fill="D9D9D9" w:themeFill="background1" w:themeFillShade="D9"/>
            <w:noWrap/>
            <w:vAlign w:val="center"/>
          </w:tcPr>
          <w:p w:rsidR="005842B5" w:rsidRPr="00B1532F" w:rsidRDefault="003E1778" w:rsidP="000F1247">
            <w:pPr>
              <w:ind w:firstLine="0"/>
            </w:pPr>
            <w:r w:rsidRPr="00B1532F">
              <w:t>Responsável: DGP/PROAD</w:t>
            </w:r>
          </w:p>
        </w:tc>
      </w:tr>
      <w:tr w:rsidR="00C518E3" w:rsidRPr="000F1247" w:rsidTr="006D7B7C">
        <w:tblPrEx>
          <w:tblCellMar>
            <w:left w:w="70" w:type="dxa"/>
            <w:right w:w="70" w:type="dxa"/>
          </w:tblCellMar>
          <w:tblLook w:val="00A0" w:firstRow="1" w:lastRow="0" w:firstColumn="1" w:lastColumn="0" w:noHBand="0" w:noVBand="0"/>
        </w:tblPrEx>
        <w:trPr>
          <w:cantSplit/>
          <w:trHeight w:hRule="exact" w:val="692"/>
        </w:trPr>
        <w:tc>
          <w:tcPr>
            <w:tcW w:w="2984" w:type="pct"/>
            <w:gridSpan w:val="8"/>
            <w:shd w:val="clear" w:color="auto" w:fill="D9D9D9" w:themeFill="background1" w:themeFillShade="D9"/>
            <w:noWrap/>
            <w:vAlign w:val="center"/>
          </w:tcPr>
          <w:p w:rsidR="000F1247" w:rsidRPr="00B1532F" w:rsidRDefault="000F1247" w:rsidP="000F1247">
            <w:pPr>
              <w:ind w:firstLine="0"/>
              <w:jc w:val="center"/>
            </w:pPr>
            <w:r w:rsidRPr="00B1532F">
              <w:t>AÇÕES</w:t>
            </w:r>
          </w:p>
          <w:p w:rsidR="00C561CD" w:rsidRPr="00B1532F" w:rsidRDefault="00C561CD" w:rsidP="000F1247">
            <w:pPr>
              <w:ind w:firstLine="0"/>
            </w:pPr>
          </w:p>
        </w:tc>
        <w:tc>
          <w:tcPr>
            <w:tcW w:w="397" w:type="pct"/>
            <w:gridSpan w:val="2"/>
            <w:shd w:val="clear" w:color="auto" w:fill="D9D9D9" w:themeFill="background1" w:themeFillShade="D9"/>
            <w:noWrap/>
            <w:textDirection w:val="btLr"/>
            <w:vAlign w:val="center"/>
          </w:tcPr>
          <w:p w:rsidR="00C561CD" w:rsidRPr="00B1532F" w:rsidRDefault="00C561CD" w:rsidP="000F1247">
            <w:pPr>
              <w:ind w:firstLine="0"/>
              <w:jc w:val="center"/>
              <w:rPr>
                <w:sz w:val="22"/>
                <w:szCs w:val="22"/>
              </w:rPr>
            </w:pPr>
            <w:r w:rsidRPr="00B1532F">
              <w:rPr>
                <w:sz w:val="22"/>
                <w:szCs w:val="22"/>
              </w:rPr>
              <w:t>2014</w:t>
            </w:r>
          </w:p>
        </w:tc>
        <w:tc>
          <w:tcPr>
            <w:tcW w:w="395" w:type="pct"/>
            <w:gridSpan w:val="2"/>
            <w:shd w:val="clear" w:color="auto" w:fill="D9D9D9" w:themeFill="background1" w:themeFillShade="D9"/>
            <w:textDirection w:val="btLr"/>
            <w:vAlign w:val="center"/>
          </w:tcPr>
          <w:p w:rsidR="00C561CD" w:rsidRPr="00B1532F" w:rsidRDefault="00C561CD" w:rsidP="000F1247">
            <w:pPr>
              <w:ind w:firstLine="0"/>
              <w:jc w:val="center"/>
              <w:rPr>
                <w:sz w:val="22"/>
                <w:szCs w:val="22"/>
              </w:rPr>
            </w:pPr>
            <w:r w:rsidRPr="00B1532F">
              <w:rPr>
                <w:sz w:val="22"/>
                <w:szCs w:val="22"/>
              </w:rPr>
              <w:t>2015</w:t>
            </w:r>
          </w:p>
        </w:tc>
        <w:tc>
          <w:tcPr>
            <w:tcW w:w="395" w:type="pct"/>
            <w:gridSpan w:val="2"/>
            <w:shd w:val="clear" w:color="auto" w:fill="D9D9D9" w:themeFill="background1" w:themeFillShade="D9"/>
            <w:textDirection w:val="btLr"/>
            <w:vAlign w:val="center"/>
          </w:tcPr>
          <w:p w:rsidR="00C561CD" w:rsidRPr="00B1532F" w:rsidRDefault="00C561CD" w:rsidP="000F1247">
            <w:pPr>
              <w:ind w:firstLine="0"/>
              <w:jc w:val="center"/>
              <w:rPr>
                <w:sz w:val="22"/>
                <w:szCs w:val="22"/>
              </w:rPr>
            </w:pPr>
            <w:r w:rsidRPr="00B1532F">
              <w:rPr>
                <w:sz w:val="22"/>
                <w:szCs w:val="22"/>
              </w:rPr>
              <w:t>2016</w:t>
            </w:r>
          </w:p>
        </w:tc>
        <w:tc>
          <w:tcPr>
            <w:tcW w:w="393" w:type="pct"/>
            <w:gridSpan w:val="2"/>
            <w:shd w:val="clear" w:color="auto" w:fill="D9D9D9" w:themeFill="background1" w:themeFillShade="D9"/>
            <w:textDirection w:val="btLr"/>
            <w:vAlign w:val="center"/>
          </w:tcPr>
          <w:p w:rsidR="00C561CD" w:rsidRPr="00B1532F" w:rsidRDefault="00C561CD" w:rsidP="000F1247">
            <w:pPr>
              <w:ind w:firstLine="0"/>
              <w:jc w:val="center"/>
              <w:rPr>
                <w:sz w:val="22"/>
                <w:szCs w:val="22"/>
              </w:rPr>
            </w:pPr>
            <w:r w:rsidRPr="00B1532F">
              <w:rPr>
                <w:sz w:val="22"/>
                <w:szCs w:val="22"/>
              </w:rPr>
              <w:t>2017</w:t>
            </w:r>
          </w:p>
        </w:tc>
        <w:tc>
          <w:tcPr>
            <w:tcW w:w="435" w:type="pct"/>
            <w:gridSpan w:val="2"/>
            <w:shd w:val="clear" w:color="auto" w:fill="D9D9D9" w:themeFill="background1" w:themeFillShade="D9"/>
            <w:textDirection w:val="btLr"/>
            <w:vAlign w:val="center"/>
          </w:tcPr>
          <w:p w:rsidR="00C561CD" w:rsidRPr="00B1532F" w:rsidRDefault="00C561CD" w:rsidP="000F1247">
            <w:pPr>
              <w:ind w:firstLine="0"/>
              <w:jc w:val="center"/>
              <w:rPr>
                <w:sz w:val="22"/>
                <w:szCs w:val="22"/>
              </w:rPr>
            </w:pPr>
            <w:r w:rsidRPr="00B1532F">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902"/>
        </w:trPr>
        <w:tc>
          <w:tcPr>
            <w:tcW w:w="2984" w:type="pct"/>
            <w:gridSpan w:val="8"/>
            <w:shd w:val="clear" w:color="auto" w:fill="FFFFFF"/>
            <w:vAlign w:val="center"/>
          </w:tcPr>
          <w:p w:rsidR="005038C8" w:rsidRPr="000F1247" w:rsidRDefault="005038C8" w:rsidP="000F1247">
            <w:pPr>
              <w:ind w:firstLine="0"/>
              <w:rPr>
                <w:b w:val="0"/>
              </w:rPr>
            </w:pPr>
            <w:r w:rsidRPr="000F1247">
              <w:rPr>
                <w:b w:val="0"/>
              </w:rPr>
              <w:t xml:space="preserve">Implantar programas de ambientação de servidores. Buscar melhorias. </w:t>
            </w:r>
          </w:p>
        </w:tc>
        <w:tc>
          <w:tcPr>
            <w:tcW w:w="397"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40%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40%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3" w:type="pct"/>
            <w:gridSpan w:val="2"/>
            <w:shd w:val="clear" w:color="auto" w:fill="FFFFFF"/>
            <w:vAlign w:val="center"/>
          </w:tcPr>
          <w:p w:rsidR="005038C8" w:rsidRPr="000F1247" w:rsidRDefault="005038C8" w:rsidP="00CD265D">
            <w:pPr>
              <w:ind w:firstLine="0"/>
              <w:jc w:val="center"/>
              <w:rPr>
                <w:b w:val="0"/>
                <w:sz w:val="20"/>
                <w:szCs w:val="20"/>
              </w:rPr>
            </w:pPr>
          </w:p>
        </w:tc>
        <w:tc>
          <w:tcPr>
            <w:tcW w:w="435" w:type="pct"/>
            <w:gridSpan w:val="2"/>
            <w:shd w:val="clear" w:color="auto" w:fill="FFFFFF"/>
            <w:vAlign w:val="center"/>
          </w:tcPr>
          <w:p w:rsidR="005038C8" w:rsidRPr="000F1247" w:rsidRDefault="005038C8" w:rsidP="00CD265D">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573"/>
        </w:trPr>
        <w:tc>
          <w:tcPr>
            <w:tcW w:w="2984" w:type="pct"/>
            <w:gridSpan w:val="8"/>
            <w:shd w:val="clear" w:color="auto" w:fill="FFFFFF"/>
            <w:vAlign w:val="center"/>
          </w:tcPr>
          <w:p w:rsidR="005038C8" w:rsidRPr="000F1247" w:rsidRDefault="005038C8" w:rsidP="000F1247">
            <w:pPr>
              <w:ind w:firstLine="0"/>
              <w:rPr>
                <w:b w:val="0"/>
              </w:rPr>
            </w:pPr>
            <w:r w:rsidRPr="000F1247">
              <w:rPr>
                <w:b w:val="0"/>
              </w:rPr>
              <w:t>Instruir servidores sobre benefícios e suas concessões.</w:t>
            </w:r>
          </w:p>
        </w:tc>
        <w:tc>
          <w:tcPr>
            <w:tcW w:w="397"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100%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p>
        </w:tc>
        <w:tc>
          <w:tcPr>
            <w:tcW w:w="395" w:type="pct"/>
            <w:gridSpan w:val="2"/>
            <w:shd w:val="clear" w:color="auto" w:fill="FFFFFF"/>
            <w:vAlign w:val="center"/>
          </w:tcPr>
          <w:p w:rsidR="005038C8" w:rsidRPr="000F1247" w:rsidRDefault="005038C8" w:rsidP="00CD265D">
            <w:pPr>
              <w:ind w:firstLine="0"/>
              <w:jc w:val="center"/>
              <w:rPr>
                <w:b w:val="0"/>
                <w:sz w:val="20"/>
                <w:szCs w:val="20"/>
              </w:rPr>
            </w:pPr>
          </w:p>
        </w:tc>
        <w:tc>
          <w:tcPr>
            <w:tcW w:w="393" w:type="pct"/>
            <w:gridSpan w:val="2"/>
            <w:shd w:val="clear" w:color="auto" w:fill="FFFFFF"/>
            <w:vAlign w:val="center"/>
          </w:tcPr>
          <w:p w:rsidR="005038C8" w:rsidRPr="000F1247" w:rsidRDefault="005038C8" w:rsidP="00CD265D">
            <w:pPr>
              <w:ind w:firstLine="0"/>
              <w:jc w:val="center"/>
              <w:rPr>
                <w:b w:val="0"/>
                <w:sz w:val="20"/>
                <w:szCs w:val="20"/>
              </w:rPr>
            </w:pPr>
          </w:p>
        </w:tc>
        <w:tc>
          <w:tcPr>
            <w:tcW w:w="435" w:type="pct"/>
            <w:gridSpan w:val="2"/>
            <w:shd w:val="clear" w:color="auto" w:fill="FFFFFF"/>
            <w:vAlign w:val="center"/>
          </w:tcPr>
          <w:p w:rsidR="005038C8" w:rsidRPr="000F1247" w:rsidRDefault="005038C8" w:rsidP="00CD265D">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778"/>
        </w:trPr>
        <w:tc>
          <w:tcPr>
            <w:tcW w:w="2984" w:type="pct"/>
            <w:gridSpan w:val="8"/>
            <w:shd w:val="clear" w:color="auto" w:fill="FFFFFF"/>
            <w:vAlign w:val="center"/>
          </w:tcPr>
          <w:p w:rsidR="005038C8" w:rsidRPr="000F1247" w:rsidRDefault="005038C8" w:rsidP="000F1247">
            <w:pPr>
              <w:ind w:firstLine="0"/>
              <w:rPr>
                <w:b w:val="0"/>
              </w:rPr>
            </w:pPr>
            <w:r w:rsidRPr="000F1247">
              <w:rPr>
                <w:b w:val="0"/>
              </w:rPr>
              <w:t xml:space="preserve">Elaborar documentos de orientação sobre benefícios (manuais, tira-dúvidas, </w:t>
            </w:r>
            <w:r w:rsidR="009410A4" w:rsidRPr="000F1247">
              <w:rPr>
                <w:b w:val="0"/>
              </w:rPr>
              <w:t>etc.</w:t>
            </w:r>
            <w:r w:rsidRPr="000F1247">
              <w:rPr>
                <w:b w:val="0"/>
              </w:rPr>
              <w:t>).</w:t>
            </w:r>
          </w:p>
        </w:tc>
        <w:tc>
          <w:tcPr>
            <w:tcW w:w="397"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3"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43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717"/>
        </w:trPr>
        <w:tc>
          <w:tcPr>
            <w:tcW w:w="2984" w:type="pct"/>
            <w:gridSpan w:val="8"/>
            <w:shd w:val="clear" w:color="auto" w:fill="FFFFFF"/>
            <w:vAlign w:val="center"/>
          </w:tcPr>
          <w:p w:rsidR="005038C8" w:rsidRPr="000F1247" w:rsidRDefault="005038C8" w:rsidP="000F1247">
            <w:pPr>
              <w:ind w:firstLine="0"/>
              <w:rPr>
                <w:b w:val="0"/>
              </w:rPr>
            </w:pPr>
            <w:r w:rsidRPr="000F1247">
              <w:rPr>
                <w:b w:val="0"/>
              </w:rPr>
              <w:t>Programa de acolhimento de novos servidores.</w:t>
            </w:r>
          </w:p>
        </w:tc>
        <w:tc>
          <w:tcPr>
            <w:tcW w:w="397"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40%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3"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435" w:type="pct"/>
            <w:gridSpan w:val="2"/>
            <w:shd w:val="clear" w:color="auto" w:fill="FFFFFF"/>
            <w:vAlign w:val="center"/>
          </w:tcPr>
          <w:p w:rsidR="005038C8" w:rsidRPr="000F1247" w:rsidRDefault="005038C8" w:rsidP="00CD265D">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970"/>
        </w:trPr>
        <w:tc>
          <w:tcPr>
            <w:tcW w:w="2984" w:type="pct"/>
            <w:gridSpan w:val="8"/>
            <w:shd w:val="clear" w:color="auto" w:fill="FFFFFF"/>
            <w:vAlign w:val="center"/>
          </w:tcPr>
          <w:p w:rsidR="005038C8" w:rsidRPr="000F1247" w:rsidRDefault="005038C8" w:rsidP="000F1247">
            <w:pPr>
              <w:ind w:firstLine="0"/>
              <w:rPr>
                <w:b w:val="0"/>
              </w:rPr>
            </w:pPr>
            <w:r w:rsidRPr="000F1247">
              <w:rPr>
                <w:b w:val="0"/>
              </w:rPr>
              <w:t>Propor atividades de lazer/interação que contemplem os aniversariantes do mês.</w:t>
            </w:r>
          </w:p>
          <w:p w:rsidR="005842B5" w:rsidRPr="000F1247" w:rsidRDefault="005842B5" w:rsidP="000F1247">
            <w:pPr>
              <w:ind w:firstLine="0"/>
              <w:rPr>
                <w:b w:val="0"/>
              </w:rPr>
            </w:pPr>
          </w:p>
        </w:tc>
        <w:tc>
          <w:tcPr>
            <w:tcW w:w="397"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393"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c>
          <w:tcPr>
            <w:tcW w:w="435" w:type="pct"/>
            <w:gridSpan w:val="2"/>
            <w:shd w:val="clear" w:color="auto" w:fill="FFFFFF"/>
            <w:vAlign w:val="center"/>
          </w:tcPr>
          <w:p w:rsidR="005038C8" w:rsidRPr="000F1247" w:rsidRDefault="005038C8" w:rsidP="00CD265D">
            <w:pPr>
              <w:ind w:firstLine="0"/>
              <w:jc w:val="center"/>
              <w:rPr>
                <w:b w:val="0"/>
                <w:sz w:val="20"/>
                <w:szCs w:val="20"/>
              </w:rPr>
            </w:pPr>
            <w:r w:rsidRPr="000F1247">
              <w:rPr>
                <w:b w:val="0"/>
                <w:sz w:val="20"/>
                <w:szCs w:val="20"/>
              </w:rPr>
              <w:t>20%</w:t>
            </w:r>
          </w:p>
        </w:tc>
      </w:tr>
      <w:tr w:rsidR="005038C8"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vAlign w:val="center"/>
          </w:tcPr>
          <w:p w:rsidR="005038C8" w:rsidRPr="00743FE0" w:rsidRDefault="005038C8" w:rsidP="000F1247">
            <w:pPr>
              <w:ind w:firstLine="0"/>
            </w:pPr>
            <w:r w:rsidRPr="00743FE0">
              <w:t>META 2: Implantar / Desenvolver programas de Qualidade de Vida.</w:t>
            </w:r>
          </w:p>
        </w:tc>
      </w:tr>
      <w:tr w:rsidR="005038C8" w:rsidRPr="000F1247" w:rsidTr="00A507A4">
        <w:tblPrEx>
          <w:tblCellMar>
            <w:left w:w="70" w:type="dxa"/>
            <w:right w:w="70" w:type="dxa"/>
          </w:tblCellMar>
          <w:tblLook w:val="00A0" w:firstRow="1" w:lastRow="0" w:firstColumn="1" w:lastColumn="0" w:noHBand="0" w:noVBand="0"/>
        </w:tblPrEx>
        <w:trPr>
          <w:trHeight w:hRule="exact" w:val="599"/>
        </w:trPr>
        <w:tc>
          <w:tcPr>
            <w:tcW w:w="5000" w:type="pct"/>
            <w:gridSpan w:val="18"/>
            <w:tcBorders>
              <w:bottom w:val="single" w:sz="4" w:space="0" w:color="auto"/>
            </w:tcBorders>
            <w:shd w:val="clear" w:color="auto" w:fill="D9D9D9" w:themeFill="background1" w:themeFillShade="D9"/>
            <w:vAlign w:val="center"/>
          </w:tcPr>
          <w:p w:rsidR="005038C8" w:rsidRPr="00743FE0" w:rsidRDefault="005038C8" w:rsidP="000F1247">
            <w:pPr>
              <w:ind w:firstLine="0"/>
            </w:pPr>
            <w:r w:rsidRPr="00743FE0">
              <w:t>Indicador: Quantidade de atividades de programas de Qualidade de Vida</w:t>
            </w:r>
          </w:p>
        </w:tc>
      </w:tr>
      <w:tr w:rsidR="00C518E3" w:rsidRPr="000F1247" w:rsidTr="0043564E">
        <w:tblPrEx>
          <w:tblCellMar>
            <w:left w:w="70" w:type="dxa"/>
            <w:right w:w="70" w:type="dxa"/>
          </w:tblCellMar>
          <w:tblLook w:val="00A0" w:firstRow="1" w:lastRow="0" w:firstColumn="1" w:lastColumn="0" w:noHBand="0" w:noVBand="0"/>
        </w:tblPrEx>
        <w:trPr>
          <w:trHeight w:hRule="exact" w:val="707"/>
        </w:trPr>
        <w:tc>
          <w:tcPr>
            <w:tcW w:w="2984" w:type="pct"/>
            <w:gridSpan w:val="8"/>
            <w:shd w:val="clear" w:color="auto" w:fill="D9D9D9" w:themeFill="background1" w:themeFillShade="D9"/>
            <w:vAlign w:val="center"/>
          </w:tcPr>
          <w:p w:rsidR="00CD265D" w:rsidRPr="00743FE0" w:rsidRDefault="00CD265D" w:rsidP="00CD265D">
            <w:pPr>
              <w:ind w:firstLine="0"/>
              <w:jc w:val="center"/>
            </w:pPr>
            <w:r w:rsidRPr="00743FE0">
              <w:t>AÇÕES</w:t>
            </w:r>
          </w:p>
          <w:p w:rsidR="005038C8" w:rsidRPr="00743FE0" w:rsidRDefault="005038C8" w:rsidP="00CD265D">
            <w:pPr>
              <w:ind w:firstLine="0"/>
              <w:jc w:val="center"/>
            </w:pPr>
          </w:p>
        </w:tc>
        <w:tc>
          <w:tcPr>
            <w:tcW w:w="397" w:type="pct"/>
            <w:gridSpan w:val="2"/>
            <w:shd w:val="clear" w:color="auto" w:fill="D9D9D9" w:themeFill="background1" w:themeFillShade="D9"/>
            <w:textDirection w:val="btLr"/>
            <w:vAlign w:val="center"/>
          </w:tcPr>
          <w:p w:rsidR="005038C8" w:rsidRPr="00743FE0" w:rsidRDefault="005038C8" w:rsidP="00CD265D">
            <w:pPr>
              <w:ind w:firstLine="0"/>
              <w:jc w:val="center"/>
              <w:rPr>
                <w:sz w:val="22"/>
                <w:szCs w:val="22"/>
              </w:rPr>
            </w:pPr>
            <w:r w:rsidRPr="00743FE0">
              <w:rPr>
                <w:sz w:val="22"/>
                <w:szCs w:val="22"/>
              </w:rPr>
              <w:t>2014</w:t>
            </w:r>
          </w:p>
        </w:tc>
        <w:tc>
          <w:tcPr>
            <w:tcW w:w="395" w:type="pct"/>
            <w:gridSpan w:val="2"/>
            <w:shd w:val="clear" w:color="auto" w:fill="D9D9D9" w:themeFill="background1" w:themeFillShade="D9"/>
            <w:textDirection w:val="btLr"/>
            <w:vAlign w:val="center"/>
          </w:tcPr>
          <w:p w:rsidR="005038C8" w:rsidRPr="00743FE0" w:rsidRDefault="005038C8" w:rsidP="00CD265D">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5038C8" w:rsidRPr="00743FE0" w:rsidRDefault="005038C8" w:rsidP="00CD265D">
            <w:pPr>
              <w:ind w:firstLine="0"/>
              <w:jc w:val="center"/>
              <w:rPr>
                <w:sz w:val="22"/>
                <w:szCs w:val="22"/>
              </w:rPr>
            </w:pPr>
            <w:r w:rsidRPr="00743FE0">
              <w:rPr>
                <w:sz w:val="22"/>
                <w:szCs w:val="22"/>
              </w:rPr>
              <w:t>2016</w:t>
            </w:r>
          </w:p>
        </w:tc>
        <w:tc>
          <w:tcPr>
            <w:tcW w:w="393" w:type="pct"/>
            <w:gridSpan w:val="2"/>
            <w:shd w:val="clear" w:color="auto" w:fill="D9D9D9" w:themeFill="background1" w:themeFillShade="D9"/>
            <w:textDirection w:val="btLr"/>
            <w:vAlign w:val="center"/>
          </w:tcPr>
          <w:p w:rsidR="005038C8" w:rsidRPr="00743FE0" w:rsidRDefault="005038C8" w:rsidP="00CD265D">
            <w:pPr>
              <w:ind w:firstLine="0"/>
              <w:jc w:val="center"/>
              <w:rPr>
                <w:sz w:val="22"/>
                <w:szCs w:val="22"/>
              </w:rPr>
            </w:pPr>
            <w:r w:rsidRPr="00743FE0">
              <w:rPr>
                <w:sz w:val="22"/>
                <w:szCs w:val="22"/>
              </w:rPr>
              <w:t>2017</w:t>
            </w:r>
          </w:p>
        </w:tc>
        <w:tc>
          <w:tcPr>
            <w:tcW w:w="435" w:type="pct"/>
            <w:gridSpan w:val="2"/>
            <w:shd w:val="clear" w:color="auto" w:fill="D9D9D9" w:themeFill="background1" w:themeFillShade="D9"/>
            <w:textDirection w:val="btLr"/>
            <w:vAlign w:val="center"/>
          </w:tcPr>
          <w:p w:rsidR="005038C8" w:rsidRPr="00743FE0" w:rsidRDefault="005038C8" w:rsidP="00CD265D">
            <w:pPr>
              <w:ind w:firstLine="0"/>
              <w:jc w:val="center"/>
              <w:rPr>
                <w:sz w:val="22"/>
                <w:szCs w:val="22"/>
              </w:rPr>
            </w:pPr>
            <w:r w:rsidRPr="00743FE0">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815"/>
        </w:trPr>
        <w:tc>
          <w:tcPr>
            <w:tcW w:w="2984" w:type="pct"/>
            <w:gridSpan w:val="8"/>
            <w:shd w:val="clear" w:color="auto" w:fill="FFFFFF"/>
            <w:vAlign w:val="center"/>
          </w:tcPr>
          <w:p w:rsidR="005038C8" w:rsidRPr="000F1247" w:rsidRDefault="005038C8" w:rsidP="000F1247">
            <w:pPr>
              <w:ind w:firstLine="0"/>
              <w:rPr>
                <w:b w:val="0"/>
              </w:rPr>
            </w:pPr>
            <w:r w:rsidRPr="000F1247">
              <w:rPr>
                <w:b w:val="0"/>
              </w:rPr>
              <w:t>Capacitar o setor de gestão de pessoas para a implantação de programas de qualidade de vida.</w:t>
            </w:r>
          </w:p>
        </w:tc>
        <w:tc>
          <w:tcPr>
            <w:tcW w:w="397" w:type="pct"/>
            <w:gridSpan w:val="2"/>
            <w:shd w:val="clear" w:color="auto" w:fill="FFFFFF"/>
            <w:vAlign w:val="center"/>
          </w:tcPr>
          <w:p w:rsidR="005038C8" w:rsidRPr="00CD265D" w:rsidRDefault="005038C8" w:rsidP="00CD265D">
            <w:pPr>
              <w:ind w:firstLine="0"/>
              <w:jc w:val="center"/>
              <w:rPr>
                <w:b w:val="0"/>
                <w:sz w:val="20"/>
                <w:szCs w:val="20"/>
              </w:rPr>
            </w:pPr>
            <w:r w:rsidRPr="00CD265D">
              <w:rPr>
                <w:b w:val="0"/>
                <w:sz w:val="20"/>
                <w:szCs w:val="20"/>
              </w:rPr>
              <w:t>20%</w:t>
            </w:r>
          </w:p>
        </w:tc>
        <w:tc>
          <w:tcPr>
            <w:tcW w:w="395" w:type="pct"/>
            <w:gridSpan w:val="2"/>
            <w:shd w:val="clear" w:color="auto" w:fill="FFFFFF"/>
            <w:vAlign w:val="center"/>
          </w:tcPr>
          <w:p w:rsidR="005038C8" w:rsidRPr="00CD265D" w:rsidRDefault="005038C8" w:rsidP="00CD265D">
            <w:pPr>
              <w:ind w:firstLine="0"/>
              <w:jc w:val="center"/>
              <w:rPr>
                <w:b w:val="0"/>
                <w:sz w:val="20"/>
                <w:szCs w:val="20"/>
              </w:rPr>
            </w:pPr>
            <w:r w:rsidRPr="00CD265D">
              <w:rPr>
                <w:b w:val="0"/>
                <w:sz w:val="20"/>
                <w:szCs w:val="20"/>
              </w:rPr>
              <w:t>20%</w:t>
            </w:r>
          </w:p>
        </w:tc>
        <w:tc>
          <w:tcPr>
            <w:tcW w:w="395" w:type="pct"/>
            <w:gridSpan w:val="2"/>
            <w:shd w:val="clear" w:color="auto" w:fill="FFFFFF"/>
            <w:vAlign w:val="center"/>
          </w:tcPr>
          <w:p w:rsidR="005038C8" w:rsidRPr="00CD265D" w:rsidRDefault="005038C8" w:rsidP="00CD265D">
            <w:pPr>
              <w:ind w:firstLine="0"/>
              <w:jc w:val="center"/>
              <w:rPr>
                <w:b w:val="0"/>
                <w:sz w:val="20"/>
                <w:szCs w:val="20"/>
              </w:rPr>
            </w:pPr>
            <w:r w:rsidRPr="00CD265D">
              <w:rPr>
                <w:b w:val="0"/>
                <w:sz w:val="20"/>
                <w:szCs w:val="20"/>
              </w:rPr>
              <w:t>20%</w:t>
            </w:r>
          </w:p>
        </w:tc>
        <w:tc>
          <w:tcPr>
            <w:tcW w:w="393" w:type="pct"/>
            <w:gridSpan w:val="2"/>
            <w:shd w:val="clear" w:color="auto" w:fill="FFFFFF"/>
            <w:vAlign w:val="center"/>
          </w:tcPr>
          <w:p w:rsidR="005038C8" w:rsidRPr="00CD265D" w:rsidRDefault="005038C8" w:rsidP="00CD265D">
            <w:pPr>
              <w:ind w:firstLine="0"/>
              <w:jc w:val="center"/>
              <w:rPr>
                <w:b w:val="0"/>
                <w:sz w:val="20"/>
                <w:szCs w:val="20"/>
              </w:rPr>
            </w:pPr>
            <w:r w:rsidRPr="00CD265D">
              <w:rPr>
                <w:b w:val="0"/>
                <w:sz w:val="20"/>
                <w:szCs w:val="20"/>
              </w:rPr>
              <w:t>20%</w:t>
            </w:r>
          </w:p>
        </w:tc>
        <w:tc>
          <w:tcPr>
            <w:tcW w:w="435" w:type="pct"/>
            <w:gridSpan w:val="2"/>
            <w:shd w:val="clear" w:color="auto" w:fill="FFFFFF"/>
            <w:vAlign w:val="center"/>
          </w:tcPr>
          <w:p w:rsidR="005038C8" w:rsidRPr="00CD265D" w:rsidRDefault="005038C8" w:rsidP="00CD265D">
            <w:pPr>
              <w:ind w:firstLine="0"/>
              <w:jc w:val="center"/>
              <w:rPr>
                <w:b w:val="0"/>
                <w:sz w:val="20"/>
                <w:szCs w:val="20"/>
              </w:rPr>
            </w:pPr>
            <w:r w:rsidRPr="00CD265D">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279"/>
        </w:trPr>
        <w:tc>
          <w:tcPr>
            <w:tcW w:w="2984" w:type="pct"/>
            <w:gridSpan w:val="8"/>
            <w:shd w:val="clear" w:color="auto" w:fill="FFFFFF"/>
            <w:vAlign w:val="center"/>
          </w:tcPr>
          <w:p w:rsidR="00AD5D9C" w:rsidRPr="000F1247" w:rsidRDefault="00AD5D9C" w:rsidP="000F1247">
            <w:pPr>
              <w:ind w:firstLine="0"/>
              <w:rPr>
                <w:b w:val="0"/>
              </w:rPr>
            </w:pPr>
            <w:r w:rsidRPr="000F1247">
              <w:rPr>
                <w:b w:val="0"/>
              </w:rPr>
              <w:t>Criação de comissão para realização de questionários, visando ao levantamento de dados para criação de programas de qualidade de vida</w:t>
            </w:r>
            <w:r w:rsidR="00CD265D">
              <w:rPr>
                <w:b w:val="0"/>
              </w:rPr>
              <w:t>.</w:t>
            </w:r>
          </w:p>
        </w:tc>
        <w:tc>
          <w:tcPr>
            <w:tcW w:w="397" w:type="pct"/>
            <w:gridSpan w:val="2"/>
            <w:shd w:val="clear" w:color="auto" w:fill="FFFFFF"/>
            <w:vAlign w:val="center"/>
          </w:tcPr>
          <w:p w:rsidR="00AD5D9C" w:rsidRPr="00CD265D" w:rsidRDefault="00AD5D9C" w:rsidP="00CD265D">
            <w:pPr>
              <w:ind w:firstLine="0"/>
              <w:jc w:val="center"/>
              <w:rPr>
                <w:b w:val="0"/>
                <w:sz w:val="20"/>
                <w:szCs w:val="20"/>
              </w:rPr>
            </w:pP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100%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p>
        </w:tc>
        <w:tc>
          <w:tcPr>
            <w:tcW w:w="393" w:type="pct"/>
            <w:gridSpan w:val="2"/>
            <w:shd w:val="clear" w:color="auto" w:fill="FFFFFF"/>
            <w:vAlign w:val="center"/>
          </w:tcPr>
          <w:p w:rsidR="00AD5D9C" w:rsidRPr="00CD265D" w:rsidRDefault="00AD5D9C" w:rsidP="00CD265D">
            <w:pPr>
              <w:ind w:firstLine="0"/>
              <w:jc w:val="center"/>
              <w:rPr>
                <w:b w:val="0"/>
                <w:sz w:val="20"/>
                <w:szCs w:val="20"/>
              </w:rPr>
            </w:pPr>
          </w:p>
        </w:tc>
        <w:tc>
          <w:tcPr>
            <w:tcW w:w="435" w:type="pct"/>
            <w:gridSpan w:val="2"/>
            <w:shd w:val="clear" w:color="auto" w:fill="FFFFFF"/>
            <w:vAlign w:val="center"/>
          </w:tcPr>
          <w:p w:rsidR="00AD5D9C" w:rsidRPr="00CD265D" w:rsidRDefault="00AD5D9C" w:rsidP="00CD265D">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AD5D9C" w:rsidRPr="000F1247" w:rsidRDefault="00AD5D9C" w:rsidP="000F1247">
            <w:pPr>
              <w:ind w:firstLine="0"/>
              <w:rPr>
                <w:b w:val="0"/>
              </w:rPr>
            </w:pPr>
            <w:r w:rsidRPr="000F1247">
              <w:rPr>
                <w:b w:val="0"/>
              </w:rPr>
              <w:t>Projeto espaço do servidor IFAM.</w:t>
            </w:r>
          </w:p>
        </w:tc>
        <w:tc>
          <w:tcPr>
            <w:tcW w:w="397"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50%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50%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p>
        </w:tc>
        <w:tc>
          <w:tcPr>
            <w:tcW w:w="393" w:type="pct"/>
            <w:gridSpan w:val="2"/>
            <w:shd w:val="clear" w:color="auto" w:fill="FFFFFF"/>
            <w:vAlign w:val="center"/>
          </w:tcPr>
          <w:p w:rsidR="00AD5D9C" w:rsidRPr="00CD265D" w:rsidRDefault="00AD5D9C" w:rsidP="00CD265D">
            <w:pPr>
              <w:ind w:firstLine="0"/>
              <w:jc w:val="center"/>
              <w:rPr>
                <w:b w:val="0"/>
                <w:sz w:val="20"/>
                <w:szCs w:val="20"/>
              </w:rPr>
            </w:pPr>
          </w:p>
        </w:tc>
        <w:tc>
          <w:tcPr>
            <w:tcW w:w="435" w:type="pct"/>
            <w:gridSpan w:val="2"/>
            <w:shd w:val="clear" w:color="auto" w:fill="FFFFFF"/>
            <w:vAlign w:val="center"/>
          </w:tcPr>
          <w:p w:rsidR="00AD5D9C" w:rsidRPr="00CD265D" w:rsidRDefault="00AD5D9C" w:rsidP="00CD265D">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AD5D9C" w:rsidRPr="000F1247" w:rsidRDefault="00AD5D9C" w:rsidP="000F1247">
            <w:pPr>
              <w:ind w:firstLine="0"/>
              <w:rPr>
                <w:b w:val="0"/>
              </w:rPr>
            </w:pPr>
            <w:r w:rsidRPr="000F1247">
              <w:rPr>
                <w:b w:val="0"/>
              </w:rPr>
              <w:lastRenderedPageBreak/>
              <w:t>Projeto campanha de imunização IFAM.</w:t>
            </w:r>
          </w:p>
        </w:tc>
        <w:tc>
          <w:tcPr>
            <w:tcW w:w="397"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393"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43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AD5D9C" w:rsidRPr="000F1247" w:rsidRDefault="00AD5D9C" w:rsidP="000F1247">
            <w:pPr>
              <w:ind w:firstLine="0"/>
              <w:rPr>
                <w:b w:val="0"/>
              </w:rPr>
            </w:pPr>
            <w:r w:rsidRPr="000F1247">
              <w:rPr>
                <w:b w:val="0"/>
              </w:rPr>
              <w:t>Projeto ginástica laboral IFAM.</w:t>
            </w:r>
          </w:p>
        </w:tc>
        <w:tc>
          <w:tcPr>
            <w:tcW w:w="397"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50%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50%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p>
        </w:tc>
        <w:tc>
          <w:tcPr>
            <w:tcW w:w="393" w:type="pct"/>
            <w:gridSpan w:val="2"/>
            <w:shd w:val="clear" w:color="auto" w:fill="FFFFFF"/>
            <w:vAlign w:val="center"/>
          </w:tcPr>
          <w:p w:rsidR="00AD5D9C" w:rsidRPr="00CD265D" w:rsidRDefault="00AD5D9C" w:rsidP="00CD265D">
            <w:pPr>
              <w:ind w:firstLine="0"/>
              <w:jc w:val="center"/>
              <w:rPr>
                <w:b w:val="0"/>
                <w:sz w:val="20"/>
                <w:szCs w:val="20"/>
              </w:rPr>
            </w:pPr>
          </w:p>
        </w:tc>
        <w:tc>
          <w:tcPr>
            <w:tcW w:w="435" w:type="pct"/>
            <w:gridSpan w:val="2"/>
            <w:shd w:val="clear" w:color="auto" w:fill="FFFFFF"/>
            <w:vAlign w:val="center"/>
          </w:tcPr>
          <w:p w:rsidR="00AD5D9C" w:rsidRPr="00CD265D" w:rsidRDefault="00AD5D9C" w:rsidP="00CD265D">
            <w:pPr>
              <w:ind w:firstLine="0"/>
              <w:jc w:val="center"/>
              <w:rPr>
                <w:b w:val="0"/>
                <w:sz w:val="20"/>
                <w:szCs w:val="20"/>
              </w:rPr>
            </w:pPr>
          </w:p>
        </w:tc>
      </w:tr>
      <w:tr w:rsidR="00C518E3" w:rsidRPr="00CD265D" w:rsidTr="006D7B7C">
        <w:tblPrEx>
          <w:tblCellMar>
            <w:left w:w="70" w:type="dxa"/>
            <w:right w:w="70" w:type="dxa"/>
          </w:tblCellMar>
          <w:tblLook w:val="00A0" w:firstRow="1" w:lastRow="0" w:firstColumn="1" w:lastColumn="0" w:noHBand="0" w:noVBand="0"/>
        </w:tblPrEx>
        <w:trPr>
          <w:trHeight w:hRule="exact" w:val="787"/>
        </w:trPr>
        <w:tc>
          <w:tcPr>
            <w:tcW w:w="2984" w:type="pct"/>
            <w:gridSpan w:val="8"/>
            <w:shd w:val="clear" w:color="auto" w:fill="FFFFFF"/>
            <w:vAlign w:val="center"/>
          </w:tcPr>
          <w:p w:rsidR="00AD5D9C" w:rsidRPr="000F1247" w:rsidRDefault="00AD5D9C" w:rsidP="000F1247">
            <w:pPr>
              <w:ind w:firstLine="0"/>
              <w:rPr>
                <w:b w:val="0"/>
              </w:rPr>
            </w:pPr>
            <w:r w:rsidRPr="000F1247">
              <w:rPr>
                <w:b w:val="0"/>
              </w:rPr>
              <w:t>Estabelecer convênios com profissionais de saúde e bem estar.</w:t>
            </w:r>
          </w:p>
        </w:tc>
        <w:tc>
          <w:tcPr>
            <w:tcW w:w="397"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39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393"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c>
          <w:tcPr>
            <w:tcW w:w="435" w:type="pct"/>
            <w:gridSpan w:val="2"/>
            <w:shd w:val="clear" w:color="auto" w:fill="FFFFFF"/>
            <w:vAlign w:val="center"/>
          </w:tcPr>
          <w:p w:rsidR="00AD5D9C" w:rsidRPr="00CD265D" w:rsidRDefault="00AD5D9C" w:rsidP="00CD265D">
            <w:pPr>
              <w:ind w:firstLine="0"/>
              <w:jc w:val="center"/>
              <w:rPr>
                <w:b w:val="0"/>
                <w:sz w:val="20"/>
                <w:szCs w:val="20"/>
              </w:rPr>
            </w:pPr>
            <w:r w:rsidRPr="00CD265D">
              <w:rPr>
                <w:b w:val="0"/>
                <w:sz w:val="20"/>
                <w:szCs w:val="20"/>
              </w:rPr>
              <w:t>20%</w:t>
            </w:r>
          </w:p>
        </w:tc>
      </w:tr>
      <w:tr w:rsidR="00C518E3" w:rsidRPr="00CD265D"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AD5D9C" w:rsidRPr="000F1247" w:rsidRDefault="00AD5D9C" w:rsidP="000F1247">
            <w:pPr>
              <w:ind w:firstLine="0"/>
              <w:rPr>
                <w:b w:val="0"/>
              </w:rPr>
            </w:pPr>
            <w:r w:rsidRPr="000F1247">
              <w:rPr>
                <w:b w:val="0"/>
              </w:rPr>
              <w:t>Estabelecer convênios com Academias de Ginástica.</w:t>
            </w:r>
          </w:p>
        </w:tc>
        <w:tc>
          <w:tcPr>
            <w:tcW w:w="397" w:type="pct"/>
            <w:gridSpan w:val="2"/>
            <w:shd w:val="clear" w:color="auto" w:fill="FFFFFF"/>
            <w:vAlign w:val="center"/>
          </w:tcPr>
          <w:p w:rsidR="00AD5D9C" w:rsidRPr="00CD265D" w:rsidRDefault="00AD5D9C" w:rsidP="000F1247">
            <w:pPr>
              <w:ind w:firstLine="0"/>
              <w:rPr>
                <w:b w:val="0"/>
                <w:sz w:val="20"/>
                <w:szCs w:val="20"/>
              </w:rPr>
            </w:pPr>
            <w:r w:rsidRPr="00CD265D">
              <w:rPr>
                <w:b w:val="0"/>
                <w:sz w:val="20"/>
                <w:szCs w:val="20"/>
              </w:rPr>
              <w:t>20%</w:t>
            </w:r>
          </w:p>
        </w:tc>
        <w:tc>
          <w:tcPr>
            <w:tcW w:w="395" w:type="pct"/>
            <w:gridSpan w:val="2"/>
            <w:shd w:val="clear" w:color="auto" w:fill="FFFFFF"/>
            <w:vAlign w:val="center"/>
          </w:tcPr>
          <w:p w:rsidR="00AD5D9C" w:rsidRPr="00CD265D" w:rsidRDefault="00AD5D9C" w:rsidP="000F1247">
            <w:pPr>
              <w:ind w:firstLine="0"/>
              <w:rPr>
                <w:b w:val="0"/>
                <w:sz w:val="20"/>
                <w:szCs w:val="20"/>
              </w:rPr>
            </w:pPr>
            <w:r w:rsidRPr="00CD265D">
              <w:rPr>
                <w:b w:val="0"/>
                <w:sz w:val="20"/>
                <w:szCs w:val="20"/>
              </w:rPr>
              <w:t>20%</w:t>
            </w:r>
          </w:p>
        </w:tc>
        <w:tc>
          <w:tcPr>
            <w:tcW w:w="395" w:type="pct"/>
            <w:gridSpan w:val="2"/>
            <w:shd w:val="clear" w:color="auto" w:fill="FFFFFF"/>
            <w:vAlign w:val="center"/>
          </w:tcPr>
          <w:p w:rsidR="00AD5D9C" w:rsidRPr="00CD265D" w:rsidRDefault="00AD5D9C" w:rsidP="000F1247">
            <w:pPr>
              <w:ind w:firstLine="0"/>
              <w:rPr>
                <w:b w:val="0"/>
                <w:sz w:val="20"/>
                <w:szCs w:val="20"/>
              </w:rPr>
            </w:pPr>
            <w:r w:rsidRPr="00CD265D">
              <w:rPr>
                <w:b w:val="0"/>
                <w:sz w:val="20"/>
                <w:szCs w:val="20"/>
              </w:rPr>
              <w:t>20%</w:t>
            </w:r>
          </w:p>
        </w:tc>
        <w:tc>
          <w:tcPr>
            <w:tcW w:w="393" w:type="pct"/>
            <w:gridSpan w:val="2"/>
            <w:shd w:val="clear" w:color="auto" w:fill="FFFFFF"/>
            <w:vAlign w:val="center"/>
          </w:tcPr>
          <w:p w:rsidR="00AD5D9C" w:rsidRPr="00CD265D" w:rsidRDefault="00AD5D9C" w:rsidP="000F1247">
            <w:pPr>
              <w:ind w:firstLine="0"/>
              <w:rPr>
                <w:b w:val="0"/>
                <w:sz w:val="20"/>
                <w:szCs w:val="20"/>
              </w:rPr>
            </w:pPr>
            <w:r w:rsidRPr="00CD265D">
              <w:rPr>
                <w:b w:val="0"/>
                <w:sz w:val="20"/>
                <w:szCs w:val="20"/>
              </w:rPr>
              <w:t>20%</w:t>
            </w:r>
          </w:p>
        </w:tc>
        <w:tc>
          <w:tcPr>
            <w:tcW w:w="435" w:type="pct"/>
            <w:gridSpan w:val="2"/>
            <w:shd w:val="clear" w:color="auto" w:fill="FFFFFF"/>
            <w:vAlign w:val="center"/>
          </w:tcPr>
          <w:p w:rsidR="00AD5D9C" w:rsidRPr="00CD265D" w:rsidRDefault="00AD5D9C" w:rsidP="000F1247">
            <w:pPr>
              <w:ind w:firstLine="0"/>
              <w:rPr>
                <w:b w:val="0"/>
                <w:sz w:val="20"/>
                <w:szCs w:val="20"/>
              </w:rPr>
            </w:pPr>
            <w:r w:rsidRPr="00CD265D">
              <w:rPr>
                <w:b w:val="0"/>
                <w:sz w:val="20"/>
                <w:szCs w:val="20"/>
              </w:rPr>
              <w:t>20%</w:t>
            </w:r>
          </w:p>
        </w:tc>
      </w:tr>
      <w:tr w:rsidR="00322B72"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vAlign w:val="center"/>
          </w:tcPr>
          <w:p w:rsidR="00322B72" w:rsidRPr="00743FE0" w:rsidRDefault="00322B72" w:rsidP="000F1247">
            <w:pPr>
              <w:ind w:firstLine="0"/>
            </w:pPr>
            <w:r w:rsidRPr="00743FE0">
              <w:t>META 3: Realizar exames periódicos com os servidores.</w:t>
            </w:r>
          </w:p>
        </w:tc>
      </w:tr>
      <w:tr w:rsidR="00322B72"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vAlign w:val="center"/>
          </w:tcPr>
          <w:p w:rsidR="00322B72" w:rsidRPr="00743FE0" w:rsidRDefault="00322B72" w:rsidP="000F1247">
            <w:pPr>
              <w:ind w:firstLine="0"/>
            </w:pPr>
            <w:r w:rsidRPr="00743FE0">
              <w:t>Indicador: Quantitativo de exames periódicos</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D9D9D9" w:themeFill="background1" w:themeFillShade="D9"/>
            <w:vAlign w:val="center"/>
          </w:tcPr>
          <w:p w:rsidR="003B7768" w:rsidRPr="00743FE0" w:rsidRDefault="003B7768" w:rsidP="003B7768">
            <w:pPr>
              <w:ind w:firstLine="0"/>
              <w:jc w:val="center"/>
            </w:pPr>
            <w:r w:rsidRPr="00743FE0">
              <w:t>AÇÕES</w:t>
            </w:r>
          </w:p>
          <w:p w:rsidR="00322B72" w:rsidRPr="00743FE0" w:rsidRDefault="00322B72" w:rsidP="003B7768">
            <w:pPr>
              <w:ind w:firstLine="0"/>
              <w:jc w:val="center"/>
            </w:pPr>
          </w:p>
        </w:tc>
        <w:tc>
          <w:tcPr>
            <w:tcW w:w="397" w:type="pct"/>
            <w:gridSpan w:val="2"/>
            <w:shd w:val="clear" w:color="auto" w:fill="D9D9D9" w:themeFill="background1" w:themeFillShade="D9"/>
            <w:textDirection w:val="btLr"/>
            <w:vAlign w:val="center"/>
          </w:tcPr>
          <w:p w:rsidR="00322B72" w:rsidRPr="00743FE0" w:rsidRDefault="00322B72" w:rsidP="003B7768">
            <w:pPr>
              <w:ind w:firstLine="0"/>
              <w:jc w:val="center"/>
              <w:rPr>
                <w:sz w:val="22"/>
                <w:szCs w:val="22"/>
              </w:rPr>
            </w:pPr>
            <w:r w:rsidRPr="00743FE0">
              <w:rPr>
                <w:sz w:val="22"/>
                <w:szCs w:val="22"/>
              </w:rPr>
              <w:t>2014</w:t>
            </w:r>
          </w:p>
        </w:tc>
        <w:tc>
          <w:tcPr>
            <w:tcW w:w="395" w:type="pct"/>
            <w:gridSpan w:val="2"/>
            <w:shd w:val="clear" w:color="auto" w:fill="D9D9D9" w:themeFill="background1" w:themeFillShade="D9"/>
            <w:textDirection w:val="btLr"/>
            <w:vAlign w:val="center"/>
          </w:tcPr>
          <w:p w:rsidR="00322B72" w:rsidRPr="00743FE0" w:rsidRDefault="00322B72" w:rsidP="003B7768">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322B72" w:rsidRPr="00743FE0" w:rsidRDefault="00322B72" w:rsidP="003B7768">
            <w:pPr>
              <w:ind w:firstLine="0"/>
              <w:jc w:val="center"/>
              <w:rPr>
                <w:sz w:val="22"/>
                <w:szCs w:val="22"/>
              </w:rPr>
            </w:pPr>
            <w:r w:rsidRPr="00743FE0">
              <w:rPr>
                <w:sz w:val="22"/>
                <w:szCs w:val="22"/>
              </w:rPr>
              <w:t>2016</w:t>
            </w:r>
          </w:p>
        </w:tc>
        <w:tc>
          <w:tcPr>
            <w:tcW w:w="393" w:type="pct"/>
            <w:gridSpan w:val="2"/>
            <w:shd w:val="clear" w:color="auto" w:fill="D9D9D9" w:themeFill="background1" w:themeFillShade="D9"/>
            <w:textDirection w:val="btLr"/>
            <w:vAlign w:val="center"/>
          </w:tcPr>
          <w:p w:rsidR="00322B72" w:rsidRPr="00743FE0" w:rsidRDefault="00322B72" w:rsidP="003B7768">
            <w:pPr>
              <w:ind w:firstLine="0"/>
              <w:jc w:val="center"/>
              <w:rPr>
                <w:sz w:val="22"/>
                <w:szCs w:val="22"/>
              </w:rPr>
            </w:pPr>
            <w:r w:rsidRPr="00743FE0">
              <w:rPr>
                <w:sz w:val="22"/>
                <w:szCs w:val="22"/>
              </w:rPr>
              <w:t>2017</w:t>
            </w:r>
          </w:p>
        </w:tc>
        <w:tc>
          <w:tcPr>
            <w:tcW w:w="435" w:type="pct"/>
            <w:gridSpan w:val="2"/>
            <w:shd w:val="clear" w:color="auto" w:fill="D9D9D9" w:themeFill="background1" w:themeFillShade="D9"/>
            <w:textDirection w:val="btLr"/>
            <w:vAlign w:val="center"/>
          </w:tcPr>
          <w:p w:rsidR="00322B72" w:rsidRPr="00743FE0" w:rsidRDefault="00322B72" w:rsidP="003B7768">
            <w:pPr>
              <w:ind w:firstLine="0"/>
              <w:jc w:val="center"/>
              <w:rPr>
                <w:sz w:val="22"/>
                <w:szCs w:val="22"/>
              </w:rPr>
            </w:pPr>
            <w:r w:rsidRPr="00743FE0">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704"/>
        </w:trPr>
        <w:tc>
          <w:tcPr>
            <w:tcW w:w="2984" w:type="pct"/>
            <w:gridSpan w:val="8"/>
            <w:shd w:val="clear" w:color="auto" w:fill="FFFFFF"/>
            <w:vAlign w:val="center"/>
          </w:tcPr>
          <w:p w:rsidR="00322B72" w:rsidRPr="000F1247" w:rsidRDefault="00322B72" w:rsidP="000F1247">
            <w:pPr>
              <w:ind w:firstLine="0"/>
              <w:rPr>
                <w:b w:val="0"/>
              </w:rPr>
            </w:pPr>
            <w:r w:rsidRPr="000F1247">
              <w:rPr>
                <w:b w:val="0"/>
              </w:rPr>
              <w:t>Realizar conscientização da importância da realização de exames periódicos.</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393"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43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714"/>
        </w:trPr>
        <w:tc>
          <w:tcPr>
            <w:tcW w:w="2984" w:type="pct"/>
            <w:gridSpan w:val="8"/>
            <w:shd w:val="clear" w:color="auto" w:fill="FFFFFF"/>
            <w:vAlign w:val="center"/>
          </w:tcPr>
          <w:p w:rsidR="00322B72" w:rsidRPr="000F1247" w:rsidRDefault="00322B72" w:rsidP="000F1247">
            <w:pPr>
              <w:ind w:firstLine="0"/>
              <w:rPr>
                <w:b w:val="0"/>
              </w:rPr>
            </w:pPr>
            <w:r w:rsidRPr="000F1247">
              <w:rPr>
                <w:b w:val="0"/>
              </w:rPr>
              <w:t>Registro de preços para contratação de empresa - exames periódicos.</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5" w:type="pct"/>
            <w:gridSpan w:val="2"/>
            <w:shd w:val="clear" w:color="auto" w:fill="FFFFFF"/>
            <w:vAlign w:val="center"/>
          </w:tcPr>
          <w:p w:rsidR="00322B72" w:rsidRPr="003B7768" w:rsidRDefault="00322B72" w:rsidP="000F1247">
            <w:pPr>
              <w:ind w:firstLine="0"/>
              <w:rPr>
                <w:b w:val="0"/>
                <w:sz w:val="20"/>
                <w:szCs w:val="20"/>
              </w:rPr>
            </w:pP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3" w:type="pct"/>
            <w:gridSpan w:val="2"/>
            <w:shd w:val="clear" w:color="auto" w:fill="FFFFFF"/>
            <w:vAlign w:val="center"/>
          </w:tcPr>
          <w:p w:rsidR="00322B72" w:rsidRPr="003B7768" w:rsidRDefault="00322B72" w:rsidP="000F1247">
            <w:pPr>
              <w:ind w:firstLine="0"/>
              <w:rPr>
                <w:b w:val="0"/>
                <w:sz w:val="20"/>
                <w:szCs w:val="20"/>
              </w:rPr>
            </w:pPr>
          </w:p>
        </w:tc>
        <w:tc>
          <w:tcPr>
            <w:tcW w:w="43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r>
      <w:tr w:rsidR="00C518E3" w:rsidRPr="000F1247" w:rsidTr="006D7B7C">
        <w:tblPrEx>
          <w:tblCellMar>
            <w:left w:w="70" w:type="dxa"/>
            <w:right w:w="70" w:type="dxa"/>
          </w:tblCellMar>
          <w:tblLook w:val="00A0" w:firstRow="1" w:lastRow="0" w:firstColumn="1" w:lastColumn="0" w:noHBand="0" w:noVBand="0"/>
        </w:tblPrEx>
        <w:trPr>
          <w:trHeight w:hRule="exact" w:val="710"/>
        </w:trPr>
        <w:tc>
          <w:tcPr>
            <w:tcW w:w="2984" w:type="pct"/>
            <w:gridSpan w:val="8"/>
            <w:shd w:val="clear" w:color="auto" w:fill="FFFFFF"/>
            <w:vAlign w:val="center"/>
          </w:tcPr>
          <w:p w:rsidR="00322B72" w:rsidRPr="000F1247" w:rsidRDefault="00322B72" w:rsidP="000F1247">
            <w:pPr>
              <w:ind w:firstLine="0"/>
              <w:rPr>
                <w:b w:val="0"/>
              </w:rPr>
            </w:pPr>
            <w:r w:rsidRPr="000F1247">
              <w:rPr>
                <w:b w:val="0"/>
              </w:rPr>
              <w:t>Disponibilizar a realização de exames periódicos a todos os servidores.</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5" w:type="pct"/>
            <w:gridSpan w:val="2"/>
            <w:shd w:val="clear" w:color="auto" w:fill="FFFFFF"/>
            <w:vAlign w:val="center"/>
          </w:tcPr>
          <w:p w:rsidR="00322B72" w:rsidRPr="003B7768" w:rsidRDefault="00322B72" w:rsidP="000F1247">
            <w:pPr>
              <w:ind w:firstLine="0"/>
              <w:rPr>
                <w:b w:val="0"/>
                <w:sz w:val="20"/>
                <w:szCs w:val="20"/>
              </w:rPr>
            </w:pP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3" w:type="pct"/>
            <w:gridSpan w:val="2"/>
            <w:shd w:val="clear" w:color="auto" w:fill="FFFFFF"/>
            <w:vAlign w:val="center"/>
          </w:tcPr>
          <w:p w:rsidR="00322B72" w:rsidRPr="003B7768" w:rsidRDefault="00322B72" w:rsidP="000F1247">
            <w:pPr>
              <w:ind w:firstLine="0"/>
              <w:rPr>
                <w:b w:val="0"/>
                <w:sz w:val="20"/>
                <w:szCs w:val="20"/>
              </w:rPr>
            </w:pPr>
          </w:p>
        </w:tc>
        <w:tc>
          <w:tcPr>
            <w:tcW w:w="43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r>
      <w:tr w:rsidR="00C518E3" w:rsidRPr="000F1247" w:rsidTr="006D7B7C">
        <w:tblPrEx>
          <w:tblCellMar>
            <w:left w:w="70" w:type="dxa"/>
            <w:right w:w="70" w:type="dxa"/>
          </w:tblCellMar>
          <w:tblLook w:val="00A0" w:firstRow="1" w:lastRow="0" w:firstColumn="1" w:lastColumn="0" w:noHBand="0" w:noVBand="0"/>
        </w:tblPrEx>
        <w:trPr>
          <w:trHeight w:hRule="exact" w:val="849"/>
        </w:trPr>
        <w:tc>
          <w:tcPr>
            <w:tcW w:w="2984" w:type="pct"/>
            <w:gridSpan w:val="8"/>
            <w:shd w:val="clear" w:color="auto" w:fill="FFFFFF"/>
            <w:vAlign w:val="center"/>
          </w:tcPr>
          <w:p w:rsidR="00322B72" w:rsidRPr="000F1247" w:rsidRDefault="00322B72" w:rsidP="000F1247">
            <w:pPr>
              <w:ind w:firstLine="0"/>
              <w:rPr>
                <w:b w:val="0"/>
              </w:rPr>
            </w:pPr>
            <w:r w:rsidRPr="000F1247">
              <w:rPr>
                <w:b w:val="0"/>
              </w:rPr>
              <w:t>Realização de exames periódicos por, no mínimo, 70% dos servidores da capital.</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5" w:type="pct"/>
            <w:gridSpan w:val="2"/>
            <w:shd w:val="clear" w:color="auto" w:fill="FFFFFF"/>
            <w:vAlign w:val="center"/>
          </w:tcPr>
          <w:p w:rsidR="00322B72" w:rsidRPr="003B7768" w:rsidRDefault="00322B72" w:rsidP="000F1247">
            <w:pPr>
              <w:ind w:firstLine="0"/>
              <w:rPr>
                <w:b w:val="0"/>
                <w:sz w:val="20"/>
                <w:szCs w:val="20"/>
              </w:rPr>
            </w:pP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3" w:type="pct"/>
            <w:gridSpan w:val="2"/>
            <w:shd w:val="clear" w:color="auto" w:fill="FFFFFF"/>
            <w:vAlign w:val="center"/>
          </w:tcPr>
          <w:p w:rsidR="00322B72" w:rsidRPr="003B7768" w:rsidRDefault="00322B72" w:rsidP="000F1247">
            <w:pPr>
              <w:ind w:firstLine="0"/>
              <w:rPr>
                <w:b w:val="0"/>
                <w:sz w:val="20"/>
                <w:szCs w:val="20"/>
              </w:rPr>
            </w:pPr>
          </w:p>
        </w:tc>
        <w:tc>
          <w:tcPr>
            <w:tcW w:w="43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r>
      <w:tr w:rsidR="00C518E3" w:rsidRPr="000F1247" w:rsidTr="006D7B7C">
        <w:tblPrEx>
          <w:tblCellMar>
            <w:left w:w="70" w:type="dxa"/>
            <w:right w:w="70" w:type="dxa"/>
          </w:tblCellMar>
          <w:tblLook w:val="00A0" w:firstRow="1" w:lastRow="0" w:firstColumn="1" w:lastColumn="0" w:noHBand="0" w:noVBand="0"/>
        </w:tblPrEx>
        <w:trPr>
          <w:trHeight w:hRule="exact" w:val="1271"/>
        </w:trPr>
        <w:tc>
          <w:tcPr>
            <w:tcW w:w="2984" w:type="pct"/>
            <w:gridSpan w:val="8"/>
            <w:shd w:val="clear" w:color="auto" w:fill="FFFFFF"/>
            <w:vAlign w:val="center"/>
          </w:tcPr>
          <w:p w:rsidR="00322B72" w:rsidRPr="000F1247" w:rsidRDefault="00322B72" w:rsidP="000F1247">
            <w:pPr>
              <w:ind w:firstLine="0"/>
              <w:rPr>
                <w:b w:val="0"/>
              </w:rPr>
            </w:pPr>
            <w:r w:rsidRPr="000F1247">
              <w:rPr>
                <w:b w:val="0"/>
              </w:rPr>
              <w:t>Realizar estudos sobre a possibilidade de disponibilizar os exames periódicos aos servidores do Interior do Amazonas.</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50%</w:t>
            </w: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50%</w:t>
            </w:r>
          </w:p>
        </w:tc>
        <w:tc>
          <w:tcPr>
            <w:tcW w:w="395" w:type="pct"/>
            <w:gridSpan w:val="2"/>
            <w:shd w:val="clear" w:color="auto" w:fill="FFFFFF"/>
            <w:vAlign w:val="center"/>
          </w:tcPr>
          <w:p w:rsidR="00322B72" w:rsidRPr="003B7768" w:rsidRDefault="00322B72" w:rsidP="000F1247">
            <w:pPr>
              <w:ind w:firstLine="0"/>
              <w:rPr>
                <w:b w:val="0"/>
                <w:sz w:val="20"/>
                <w:szCs w:val="20"/>
              </w:rPr>
            </w:pPr>
          </w:p>
        </w:tc>
        <w:tc>
          <w:tcPr>
            <w:tcW w:w="393" w:type="pct"/>
            <w:gridSpan w:val="2"/>
            <w:shd w:val="clear" w:color="auto" w:fill="FFFFFF"/>
            <w:vAlign w:val="center"/>
          </w:tcPr>
          <w:p w:rsidR="00322B72" w:rsidRPr="003B7768" w:rsidRDefault="00322B72" w:rsidP="000F1247">
            <w:pPr>
              <w:ind w:firstLine="0"/>
              <w:rPr>
                <w:b w:val="0"/>
                <w:sz w:val="20"/>
                <w:szCs w:val="20"/>
              </w:rPr>
            </w:pPr>
          </w:p>
        </w:tc>
        <w:tc>
          <w:tcPr>
            <w:tcW w:w="435" w:type="pct"/>
            <w:gridSpan w:val="2"/>
            <w:shd w:val="clear" w:color="auto" w:fill="FFFFFF"/>
            <w:vAlign w:val="center"/>
          </w:tcPr>
          <w:p w:rsidR="00322B72" w:rsidRPr="003B7768" w:rsidRDefault="00322B72" w:rsidP="000F1247">
            <w:pPr>
              <w:ind w:firstLine="0"/>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59"/>
        </w:trPr>
        <w:tc>
          <w:tcPr>
            <w:tcW w:w="2984" w:type="pct"/>
            <w:gridSpan w:val="8"/>
            <w:shd w:val="clear" w:color="auto" w:fill="FFFFFF"/>
            <w:vAlign w:val="center"/>
          </w:tcPr>
          <w:p w:rsidR="00322B72" w:rsidRPr="000F1247" w:rsidRDefault="00322B72" w:rsidP="000F1247">
            <w:pPr>
              <w:ind w:firstLine="0"/>
              <w:rPr>
                <w:b w:val="0"/>
              </w:rPr>
            </w:pPr>
            <w:r w:rsidRPr="000F1247">
              <w:rPr>
                <w:b w:val="0"/>
              </w:rPr>
              <w:t>Realizar os exames periódicos, quando possível, em 50% dos servidores de cada Unidade do interior do Amazonas.</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5" w:type="pct"/>
            <w:gridSpan w:val="2"/>
            <w:shd w:val="clear" w:color="auto" w:fill="FFFFFF"/>
            <w:vAlign w:val="center"/>
          </w:tcPr>
          <w:p w:rsidR="00322B72" w:rsidRPr="003B7768" w:rsidRDefault="00322B72" w:rsidP="000F1247">
            <w:pPr>
              <w:ind w:firstLine="0"/>
              <w:rPr>
                <w:b w:val="0"/>
                <w:sz w:val="20"/>
                <w:szCs w:val="20"/>
              </w:rPr>
            </w:pP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c>
          <w:tcPr>
            <w:tcW w:w="393" w:type="pct"/>
            <w:gridSpan w:val="2"/>
            <w:shd w:val="clear" w:color="auto" w:fill="FFFFFF"/>
            <w:vAlign w:val="center"/>
          </w:tcPr>
          <w:p w:rsidR="00322B72" w:rsidRPr="003B7768" w:rsidRDefault="00322B72" w:rsidP="000F1247">
            <w:pPr>
              <w:ind w:firstLine="0"/>
              <w:rPr>
                <w:b w:val="0"/>
                <w:sz w:val="20"/>
                <w:szCs w:val="20"/>
              </w:rPr>
            </w:pPr>
          </w:p>
        </w:tc>
        <w:tc>
          <w:tcPr>
            <w:tcW w:w="43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33,3%</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322B72" w:rsidRPr="000F1247" w:rsidRDefault="00322B72" w:rsidP="000F1247">
            <w:pPr>
              <w:ind w:firstLine="0"/>
              <w:rPr>
                <w:b w:val="0"/>
              </w:rPr>
            </w:pPr>
            <w:r w:rsidRPr="000F1247">
              <w:rPr>
                <w:b w:val="0"/>
              </w:rPr>
              <w:t>Criar recursos de divulgação dos exames periódicos.</w:t>
            </w:r>
          </w:p>
        </w:tc>
        <w:tc>
          <w:tcPr>
            <w:tcW w:w="397"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393"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c>
          <w:tcPr>
            <w:tcW w:w="435" w:type="pct"/>
            <w:gridSpan w:val="2"/>
            <w:shd w:val="clear" w:color="auto" w:fill="FFFFFF"/>
            <w:vAlign w:val="center"/>
          </w:tcPr>
          <w:p w:rsidR="00322B72" w:rsidRPr="003B7768" w:rsidRDefault="00322B72" w:rsidP="000F1247">
            <w:pPr>
              <w:ind w:firstLine="0"/>
              <w:rPr>
                <w:b w:val="0"/>
                <w:sz w:val="20"/>
                <w:szCs w:val="20"/>
              </w:rPr>
            </w:pPr>
            <w:r w:rsidRPr="003B7768">
              <w:rPr>
                <w:b w:val="0"/>
                <w:sz w:val="20"/>
                <w:szCs w:val="20"/>
              </w:rPr>
              <w:t>20%</w:t>
            </w:r>
          </w:p>
        </w:tc>
      </w:tr>
      <w:tr w:rsidR="00322B72"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vAlign w:val="center"/>
          </w:tcPr>
          <w:p w:rsidR="00322B72" w:rsidRPr="00743FE0" w:rsidRDefault="00322B72" w:rsidP="000F1247">
            <w:pPr>
              <w:ind w:firstLine="0"/>
            </w:pPr>
            <w:r w:rsidRPr="00743FE0">
              <w:t>META 4: Promover atividades desportivas, culturais e educativas.</w:t>
            </w:r>
          </w:p>
        </w:tc>
      </w:tr>
      <w:tr w:rsidR="00322B72"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vAlign w:val="center"/>
          </w:tcPr>
          <w:p w:rsidR="00322B72" w:rsidRPr="00743FE0" w:rsidRDefault="00322B72" w:rsidP="000F1247">
            <w:pPr>
              <w:ind w:firstLine="0"/>
            </w:pPr>
            <w:r w:rsidRPr="00743FE0">
              <w:t>Indicador: Quantidade de atividades culturais educativas e desportivas</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D9D9D9" w:themeFill="background1" w:themeFillShade="D9"/>
            <w:vAlign w:val="center"/>
          </w:tcPr>
          <w:p w:rsidR="003B7768" w:rsidRPr="00743FE0" w:rsidRDefault="003B7768" w:rsidP="003B7768">
            <w:pPr>
              <w:ind w:firstLine="0"/>
              <w:jc w:val="center"/>
            </w:pPr>
            <w:r w:rsidRPr="00743FE0">
              <w:t>AÇÕES</w:t>
            </w:r>
          </w:p>
          <w:p w:rsidR="00322B72" w:rsidRPr="00743FE0" w:rsidRDefault="00322B72" w:rsidP="003B7768">
            <w:pPr>
              <w:ind w:firstLine="0"/>
              <w:jc w:val="center"/>
            </w:pPr>
          </w:p>
        </w:tc>
        <w:tc>
          <w:tcPr>
            <w:tcW w:w="397" w:type="pct"/>
            <w:gridSpan w:val="2"/>
            <w:shd w:val="clear" w:color="auto" w:fill="D9D9D9" w:themeFill="background1" w:themeFillShade="D9"/>
            <w:textDirection w:val="btLr"/>
            <w:vAlign w:val="center"/>
          </w:tcPr>
          <w:p w:rsidR="00322B72" w:rsidRPr="00743FE0" w:rsidRDefault="00322B72" w:rsidP="00743FE0">
            <w:pPr>
              <w:ind w:firstLine="0"/>
              <w:jc w:val="center"/>
              <w:rPr>
                <w:sz w:val="22"/>
                <w:szCs w:val="22"/>
              </w:rPr>
            </w:pPr>
            <w:r w:rsidRPr="00743FE0">
              <w:rPr>
                <w:sz w:val="22"/>
                <w:szCs w:val="22"/>
              </w:rPr>
              <w:t>2014</w:t>
            </w:r>
          </w:p>
        </w:tc>
        <w:tc>
          <w:tcPr>
            <w:tcW w:w="395" w:type="pct"/>
            <w:gridSpan w:val="2"/>
            <w:shd w:val="clear" w:color="auto" w:fill="D9D9D9" w:themeFill="background1" w:themeFillShade="D9"/>
            <w:textDirection w:val="btLr"/>
            <w:vAlign w:val="center"/>
          </w:tcPr>
          <w:p w:rsidR="00322B72" w:rsidRPr="00743FE0" w:rsidRDefault="00322B72" w:rsidP="00743FE0">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322B72" w:rsidRPr="00743FE0" w:rsidRDefault="00322B72" w:rsidP="00743FE0">
            <w:pPr>
              <w:ind w:firstLine="0"/>
              <w:jc w:val="center"/>
              <w:rPr>
                <w:sz w:val="22"/>
                <w:szCs w:val="22"/>
              </w:rPr>
            </w:pPr>
            <w:r w:rsidRPr="00743FE0">
              <w:rPr>
                <w:sz w:val="22"/>
                <w:szCs w:val="22"/>
              </w:rPr>
              <w:t>2016</w:t>
            </w:r>
          </w:p>
        </w:tc>
        <w:tc>
          <w:tcPr>
            <w:tcW w:w="393" w:type="pct"/>
            <w:gridSpan w:val="2"/>
            <w:shd w:val="clear" w:color="auto" w:fill="D9D9D9" w:themeFill="background1" w:themeFillShade="D9"/>
            <w:textDirection w:val="btLr"/>
            <w:vAlign w:val="center"/>
          </w:tcPr>
          <w:p w:rsidR="00322B72" w:rsidRPr="00743FE0" w:rsidRDefault="00322B72" w:rsidP="00743FE0">
            <w:pPr>
              <w:ind w:firstLine="0"/>
              <w:jc w:val="center"/>
              <w:rPr>
                <w:sz w:val="22"/>
                <w:szCs w:val="22"/>
              </w:rPr>
            </w:pPr>
            <w:r w:rsidRPr="00743FE0">
              <w:rPr>
                <w:sz w:val="22"/>
                <w:szCs w:val="22"/>
              </w:rPr>
              <w:t>2017</w:t>
            </w:r>
          </w:p>
        </w:tc>
        <w:tc>
          <w:tcPr>
            <w:tcW w:w="435" w:type="pct"/>
            <w:gridSpan w:val="2"/>
            <w:shd w:val="clear" w:color="auto" w:fill="D9D9D9" w:themeFill="background1" w:themeFillShade="D9"/>
            <w:textDirection w:val="btLr"/>
            <w:vAlign w:val="center"/>
          </w:tcPr>
          <w:p w:rsidR="00322B72" w:rsidRPr="00743FE0" w:rsidRDefault="00322B72" w:rsidP="00743FE0">
            <w:pPr>
              <w:ind w:firstLine="0"/>
              <w:jc w:val="center"/>
              <w:rPr>
                <w:sz w:val="22"/>
                <w:szCs w:val="22"/>
              </w:rPr>
            </w:pPr>
            <w:r w:rsidRPr="00743FE0">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322B72" w:rsidRPr="000F1247" w:rsidRDefault="00322B72" w:rsidP="000F1247">
            <w:pPr>
              <w:ind w:firstLine="0"/>
              <w:rPr>
                <w:b w:val="0"/>
              </w:rPr>
            </w:pPr>
            <w:r w:rsidRPr="000F1247">
              <w:rPr>
                <w:b w:val="0"/>
              </w:rPr>
              <w:t>Promover atividades desportivas frequentes.</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43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814"/>
        </w:trPr>
        <w:tc>
          <w:tcPr>
            <w:tcW w:w="2984" w:type="pct"/>
            <w:gridSpan w:val="8"/>
            <w:shd w:val="clear" w:color="auto" w:fill="FFFFFF"/>
            <w:vAlign w:val="center"/>
          </w:tcPr>
          <w:p w:rsidR="00322B72" w:rsidRPr="000F1247" w:rsidRDefault="00322B72" w:rsidP="000F1247">
            <w:pPr>
              <w:ind w:firstLine="0"/>
              <w:rPr>
                <w:b w:val="0"/>
              </w:rPr>
            </w:pPr>
            <w:r w:rsidRPr="000F1247">
              <w:rPr>
                <w:b w:val="0"/>
              </w:rPr>
              <w:t>Realizar competições desportivas, anualmente, para servidores.</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c>
          <w:tcPr>
            <w:tcW w:w="43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322B72" w:rsidRPr="000F1247" w:rsidRDefault="00322B72" w:rsidP="000F1247">
            <w:pPr>
              <w:ind w:firstLine="0"/>
              <w:rPr>
                <w:b w:val="0"/>
              </w:rPr>
            </w:pPr>
            <w:r w:rsidRPr="000F1247">
              <w:rPr>
                <w:b w:val="0"/>
              </w:rPr>
              <w:t>Premiação das melhores equipes.</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c>
          <w:tcPr>
            <w:tcW w:w="43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322B72" w:rsidRPr="000F1247" w:rsidRDefault="00322B72" w:rsidP="000F1247">
            <w:pPr>
              <w:ind w:firstLine="0"/>
              <w:rPr>
                <w:b w:val="0"/>
              </w:rPr>
            </w:pPr>
            <w:r w:rsidRPr="000F1247">
              <w:rPr>
                <w:b w:val="0"/>
              </w:rPr>
              <w:lastRenderedPageBreak/>
              <w:t>Projetar áreas de lazer em cada Unidade do IFAM.</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50%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50%</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p>
        </w:tc>
        <w:tc>
          <w:tcPr>
            <w:tcW w:w="435" w:type="pct"/>
            <w:gridSpan w:val="2"/>
            <w:shd w:val="clear" w:color="auto" w:fill="FFFFFF"/>
            <w:vAlign w:val="center"/>
          </w:tcPr>
          <w:p w:rsidR="00322B72" w:rsidRPr="003B7768" w:rsidRDefault="00322B72" w:rsidP="003B7768">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997"/>
        </w:trPr>
        <w:tc>
          <w:tcPr>
            <w:tcW w:w="2984" w:type="pct"/>
            <w:gridSpan w:val="8"/>
            <w:shd w:val="clear" w:color="auto" w:fill="FFFFFF"/>
            <w:vAlign w:val="center"/>
          </w:tcPr>
          <w:p w:rsidR="00322B72" w:rsidRPr="000F1247" w:rsidRDefault="00322B72" w:rsidP="000F1247">
            <w:pPr>
              <w:ind w:firstLine="0"/>
              <w:rPr>
                <w:b w:val="0"/>
              </w:rPr>
            </w:pPr>
            <w:r w:rsidRPr="000F1247">
              <w:rPr>
                <w:b w:val="0"/>
              </w:rPr>
              <w:t>Designar um representante para atuar nas atividades de Qualidade de Vida em cada Unidade do IFAM.</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50%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50%</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p>
        </w:tc>
        <w:tc>
          <w:tcPr>
            <w:tcW w:w="435" w:type="pct"/>
            <w:gridSpan w:val="2"/>
            <w:shd w:val="clear" w:color="auto" w:fill="FFFFFF"/>
            <w:vAlign w:val="center"/>
          </w:tcPr>
          <w:p w:rsidR="00322B72" w:rsidRPr="003B7768" w:rsidRDefault="00322B72" w:rsidP="003B7768">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1246"/>
        </w:trPr>
        <w:tc>
          <w:tcPr>
            <w:tcW w:w="2984" w:type="pct"/>
            <w:gridSpan w:val="8"/>
            <w:shd w:val="clear" w:color="auto" w:fill="FFFFFF"/>
            <w:vAlign w:val="center"/>
          </w:tcPr>
          <w:p w:rsidR="00322B72" w:rsidRPr="000F1247" w:rsidRDefault="00322B72" w:rsidP="000F1247">
            <w:pPr>
              <w:ind w:firstLine="0"/>
              <w:rPr>
                <w:b w:val="0"/>
              </w:rPr>
            </w:pPr>
            <w:r w:rsidRPr="000F1247">
              <w:rPr>
                <w:b w:val="0"/>
              </w:rPr>
              <w:t>Realizar o levantamento das atividades desportivas, culturais e educativas que interessem à comunidade do Campus.</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43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FFFFFF"/>
            <w:vAlign w:val="center"/>
          </w:tcPr>
          <w:p w:rsidR="00322B72" w:rsidRPr="000F1247" w:rsidRDefault="00322B72" w:rsidP="000F1247">
            <w:pPr>
              <w:ind w:firstLine="0"/>
              <w:rPr>
                <w:b w:val="0"/>
              </w:rPr>
            </w:pPr>
            <w:r w:rsidRPr="000F1247">
              <w:rPr>
                <w:b w:val="0"/>
              </w:rPr>
              <w:t>Semana do Servidor.</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43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088"/>
        </w:trPr>
        <w:tc>
          <w:tcPr>
            <w:tcW w:w="2984" w:type="pct"/>
            <w:gridSpan w:val="8"/>
            <w:shd w:val="clear" w:color="auto" w:fill="FFFFFF"/>
            <w:vAlign w:val="center"/>
          </w:tcPr>
          <w:p w:rsidR="00322B72" w:rsidRPr="000F1247" w:rsidRDefault="00322B72" w:rsidP="000F1247">
            <w:pPr>
              <w:ind w:firstLine="0"/>
              <w:rPr>
                <w:b w:val="0"/>
              </w:rPr>
            </w:pPr>
            <w:r w:rsidRPr="000F1247">
              <w:rPr>
                <w:b w:val="0"/>
              </w:rPr>
              <w:t>Promover a Semana da Mulher, disponibilizando produtos/serviços de interesse feminino.</w:t>
            </w:r>
          </w:p>
        </w:tc>
        <w:tc>
          <w:tcPr>
            <w:tcW w:w="397"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393"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c>
          <w:tcPr>
            <w:tcW w:w="435" w:type="pct"/>
            <w:gridSpan w:val="2"/>
            <w:shd w:val="clear" w:color="auto" w:fill="FFFFFF"/>
            <w:vAlign w:val="center"/>
          </w:tcPr>
          <w:p w:rsidR="00322B72" w:rsidRPr="003B7768" w:rsidRDefault="00322B72" w:rsidP="003B7768">
            <w:pPr>
              <w:ind w:firstLine="0"/>
              <w:jc w:val="center"/>
              <w:rPr>
                <w:b w:val="0"/>
                <w:sz w:val="20"/>
                <w:szCs w:val="20"/>
              </w:rPr>
            </w:pPr>
            <w:r w:rsidRPr="003B7768">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1342" w:type="pct"/>
            <w:gridSpan w:val="4"/>
            <w:shd w:val="clear" w:color="auto" w:fill="D9D9D9" w:themeFill="background1" w:themeFillShade="D9"/>
            <w:vAlign w:val="center"/>
          </w:tcPr>
          <w:p w:rsidR="005842B5" w:rsidRPr="00743FE0" w:rsidRDefault="005842B5" w:rsidP="000F1247">
            <w:pPr>
              <w:ind w:firstLine="0"/>
            </w:pPr>
            <w:r w:rsidRPr="00743FE0">
              <w:t>Objetivo estratégico 2</w:t>
            </w:r>
          </w:p>
        </w:tc>
        <w:tc>
          <w:tcPr>
            <w:tcW w:w="3658" w:type="pct"/>
            <w:gridSpan w:val="14"/>
            <w:shd w:val="clear" w:color="auto" w:fill="D9D9D9" w:themeFill="background1" w:themeFillShade="D9"/>
            <w:vAlign w:val="center"/>
          </w:tcPr>
          <w:p w:rsidR="005842B5" w:rsidRPr="00743FE0" w:rsidRDefault="005842B5" w:rsidP="000F1247">
            <w:pPr>
              <w:ind w:firstLine="0"/>
            </w:pPr>
            <w:r w:rsidRPr="00743FE0">
              <w:t>Elaborar o Plano de Capacitação dos Servidores</w:t>
            </w:r>
          </w:p>
        </w:tc>
      </w:tr>
      <w:tr w:rsidR="005842B5"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vAlign w:val="center"/>
          </w:tcPr>
          <w:p w:rsidR="005842B5" w:rsidRPr="00743FE0" w:rsidRDefault="005842B5" w:rsidP="000F1247">
            <w:pPr>
              <w:ind w:firstLine="0"/>
            </w:pPr>
            <w:r w:rsidRPr="00743FE0">
              <w:t>Indicador: Quantidade de capacitações realizadas</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D9D9D9" w:themeFill="background1" w:themeFillShade="D9"/>
            <w:vAlign w:val="center"/>
          </w:tcPr>
          <w:p w:rsidR="003B7768" w:rsidRPr="00743FE0" w:rsidRDefault="003B7768" w:rsidP="003B7768">
            <w:pPr>
              <w:ind w:firstLine="0"/>
              <w:jc w:val="center"/>
            </w:pPr>
            <w:r w:rsidRPr="00743FE0">
              <w:t>AÇÕES</w:t>
            </w:r>
          </w:p>
          <w:p w:rsidR="005842B5" w:rsidRPr="00743FE0" w:rsidRDefault="005842B5" w:rsidP="003B7768">
            <w:pPr>
              <w:ind w:firstLine="0"/>
              <w:jc w:val="center"/>
            </w:pPr>
          </w:p>
        </w:tc>
        <w:tc>
          <w:tcPr>
            <w:tcW w:w="397"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2014</w:t>
            </w:r>
          </w:p>
        </w:tc>
        <w:tc>
          <w:tcPr>
            <w:tcW w:w="39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2016</w:t>
            </w:r>
          </w:p>
        </w:tc>
        <w:tc>
          <w:tcPr>
            <w:tcW w:w="393"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2017</w:t>
            </w:r>
          </w:p>
        </w:tc>
        <w:tc>
          <w:tcPr>
            <w:tcW w:w="43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800"/>
        </w:trPr>
        <w:tc>
          <w:tcPr>
            <w:tcW w:w="2984" w:type="pct"/>
            <w:gridSpan w:val="8"/>
            <w:shd w:val="clear" w:color="auto" w:fill="FFFFFF"/>
            <w:vAlign w:val="center"/>
          </w:tcPr>
          <w:p w:rsidR="005842B5" w:rsidRPr="000F1247" w:rsidRDefault="005842B5" w:rsidP="000F1247">
            <w:pPr>
              <w:ind w:firstLine="0"/>
              <w:rPr>
                <w:b w:val="0"/>
              </w:rPr>
            </w:pPr>
            <w:r w:rsidRPr="000F1247">
              <w:rPr>
                <w:b w:val="0"/>
              </w:rPr>
              <w:t>Capacitar os servidores do IFAM.</w:t>
            </w:r>
          </w:p>
        </w:tc>
        <w:tc>
          <w:tcPr>
            <w:tcW w:w="397" w:type="pct"/>
            <w:gridSpan w:val="2"/>
            <w:shd w:val="clear" w:color="auto" w:fill="FFFFFF"/>
          </w:tcPr>
          <w:p w:rsidR="005842B5" w:rsidRPr="003B7768" w:rsidRDefault="005842B5" w:rsidP="003B7768">
            <w:pPr>
              <w:ind w:firstLine="0"/>
              <w:jc w:val="center"/>
              <w:rPr>
                <w:b w:val="0"/>
                <w:sz w:val="20"/>
                <w:szCs w:val="20"/>
              </w:rPr>
            </w:pPr>
            <w:r w:rsidRPr="003B7768">
              <w:rPr>
                <w:b w:val="0"/>
                <w:sz w:val="20"/>
                <w:szCs w:val="20"/>
              </w:rPr>
              <w:t>20%</w:t>
            </w:r>
          </w:p>
        </w:tc>
        <w:tc>
          <w:tcPr>
            <w:tcW w:w="395" w:type="pct"/>
            <w:gridSpan w:val="2"/>
            <w:shd w:val="clear" w:color="auto" w:fill="FFFFFF"/>
          </w:tcPr>
          <w:p w:rsidR="005842B5" w:rsidRPr="003B7768" w:rsidRDefault="005842B5" w:rsidP="003B7768">
            <w:pPr>
              <w:ind w:firstLine="0"/>
              <w:jc w:val="center"/>
              <w:rPr>
                <w:b w:val="0"/>
                <w:sz w:val="20"/>
                <w:szCs w:val="20"/>
              </w:rPr>
            </w:pPr>
            <w:r w:rsidRPr="003B7768">
              <w:rPr>
                <w:b w:val="0"/>
                <w:sz w:val="20"/>
                <w:szCs w:val="20"/>
              </w:rPr>
              <w:t>20%</w:t>
            </w:r>
          </w:p>
        </w:tc>
        <w:tc>
          <w:tcPr>
            <w:tcW w:w="395" w:type="pct"/>
            <w:gridSpan w:val="2"/>
            <w:shd w:val="clear" w:color="auto" w:fill="FFFFFF"/>
          </w:tcPr>
          <w:p w:rsidR="005842B5" w:rsidRPr="003B7768" w:rsidRDefault="005842B5" w:rsidP="003B7768">
            <w:pPr>
              <w:ind w:firstLine="0"/>
              <w:jc w:val="center"/>
              <w:rPr>
                <w:b w:val="0"/>
                <w:sz w:val="20"/>
                <w:szCs w:val="20"/>
              </w:rPr>
            </w:pPr>
            <w:r w:rsidRPr="003B7768">
              <w:rPr>
                <w:b w:val="0"/>
                <w:sz w:val="20"/>
                <w:szCs w:val="20"/>
              </w:rPr>
              <w:t>20%</w:t>
            </w:r>
          </w:p>
        </w:tc>
        <w:tc>
          <w:tcPr>
            <w:tcW w:w="393" w:type="pct"/>
            <w:gridSpan w:val="2"/>
            <w:shd w:val="clear" w:color="auto" w:fill="FFFFFF"/>
          </w:tcPr>
          <w:p w:rsidR="005842B5" w:rsidRPr="003B7768" w:rsidRDefault="005842B5" w:rsidP="003B7768">
            <w:pPr>
              <w:ind w:firstLine="0"/>
              <w:jc w:val="center"/>
              <w:rPr>
                <w:b w:val="0"/>
                <w:sz w:val="20"/>
                <w:szCs w:val="20"/>
              </w:rPr>
            </w:pPr>
            <w:r w:rsidRPr="003B7768">
              <w:rPr>
                <w:b w:val="0"/>
                <w:sz w:val="20"/>
                <w:szCs w:val="20"/>
              </w:rPr>
              <w:t>20%</w:t>
            </w:r>
          </w:p>
        </w:tc>
        <w:tc>
          <w:tcPr>
            <w:tcW w:w="435" w:type="pct"/>
            <w:gridSpan w:val="2"/>
            <w:shd w:val="clear" w:color="auto" w:fill="FFFFFF"/>
          </w:tcPr>
          <w:p w:rsidR="005842B5" w:rsidRPr="003B7768" w:rsidRDefault="005842B5" w:rsidP="003B7768">
            <w:pPr>
              <w:ind w:firstLine="0"/>
              <w:jc w:val="center"/>
              <w:rPr>
                <w:b w:val="0"/>
                <w:sz w:val="20"/>
                <w:szCs w:val="20"/>
              </w:rPr>
            </w:pPr>
            <w:r w:rsidRPr="003B7768">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814"/>
        </w:trPr>
        <w:tc>
          <w:tcPr>
            <w:tcW w:w="1342" w:type="pct"/>
            <w:gridSpan w:val="4"/>
            <w:shd w:val="clear" w:color="auto" w:fill="D9D9D9" w:themeFill="background1" w:themeFillShade="D9"/>
          </w:tcPr>
          <w:p w:rsidR="005842B5" w:rsidRPr="00743FE0" w:rsidRDefault="005842B5" w:rsidP="000F1247">
            <w:pPr>
              <w:ind w:firstLine="0"/>
              <w:rPr>
                <w:rFonts w:eastAsia="Times New Roman" w:cs="Times New Roman"/>
                <w:iCs/>
                <w:kern w:val="36"/>
                <w:sz w:val="28"/>
                <w:szCs w:val="28"/>
                <w:lang w:eastAsia="x-none"/>
              </w:rPr>
            </w:pPr>
            <w:r w:rsidRPr="00743FE0">
              <w:br w:type="page"/>
              <w:t>Objetivo estratégico 3</w:t>
            </w:r>
          </w:p>
        </w:tc>
        <w:tc>
          <w:tcPr>
            <w:tcW w:w="3658" w:type="pct"/>
            <w:gridSpan w:val="14"/>
            <w:shd w:val="clear" w:color="auto" w:fill="D9D9D9" w:themeFill="background1" w:themeFillShade="D9"/>
          </w:tcPr>
          <w:p w:rsidR="005842B5" w:rsidRPr="00743FE0" w:rsidRDefault="005842B5" w:rsidP="000F1247">
            <w:pPr>
              <w:ind w:firstLine="0"/>
              <w:rPr>
                <w:rFonts w:eastAsia="Times New Roman" w:cs="Times New Roman"/>
                <w:iCs/>
                <w:kern w:val="36"/>
                <w:sz w:val="28"/>
                <w:szCs w:val="28"/>
                <w:lang w:eastAsia="x-none"/>
              </w:rPr>
            </w:pPr>
            <w:r w:rsidRPr="00743FE0">
              <w:t>Aprimorar o processo de planejamento orçamentário do IFAM até 2018</w:t>
            </w:r>
          </w:p>
        </w:tc>
      </w:tr>
      <w:tr w:rsidR="00876289" w:rsidRPr="000F1247" w:rsidTr="00797D98">
        <w:tblPrEx>
          <w:tblCellMar>
            <w:left w:w="70" w:type="dxa"/>
            <w:right w:w="70" w:type="dxa"/>
          </w:tblCellMar>
          <w:tblLook w:val="00A0" w:firstRow="1" w:lastRow="0" w:firstColumn="1" w:lastColumn="0" w:noHBand="0" w:noVBand="0"/>
        </w:tblPrEx>
        <w:trPr>
          <w:trHeight w:hRule="exact" w:val="599"/>
        </w:trPr>
        <w:tc>
          <w:tcPr>
            <w:tcW w:w="5000" w:type="pct"/>
            <w:gridSpan w:val="18"/>
            <w:shd w:val="clear" w:color="auto" w:fill="D9D9D9" w:themeFill="background1" w:themeFillShade="D9"/>
          </w:tcPr>
          <w:p w:rsidR="00876289" w:rsidRPr="00743FE0" w:rsidRDefault="00876289" w:rsidP="000F1247">
            <w:pPr>
              <w:ind w:firstLine="0"/>
            </w:pPr>
            <w:r w:rsidRPr="00743FE0">
              <w:t>Responsável: PROAD</w:t>
            </w:r>
          </w:p>
          <w:p w:rsidR="00876289" w:rsidRPr="00743FE0" w:rsidRDefault="00876289"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D9D9D9" w:themeFill="background1" w:themeFillShade="D9"/>
            <w:vAlign w:val="center"/>
          </w:tcPr>
          <w:p w:rsidR="003B7768" w:rsidRPr="00743FE0" w:rsidRDefault="003B7768" w:rsidP="003B7768">
            <w:pPr>
              <w:ind w:firstLine="0"/>
              <w:jc w:val="center"/>
            </w:pPr>
            <w:r w:rsidRPr="00743FE0">
              <w:t>AÇÕES</w:t>
            </w:r>
          </w:p>
          <w:p w:rsidR="005842B5" w:rsidRPr="00743FE0" w:rsidRDefault="005842B5" w:rsidP="003B7768">
            <w:pPr>
              <w:ind w:firstLine="0"/>
              <w:jc w:val="center"/>
            </w:pPr>
          </w:p>
        </w:tc>
        <w:tc>
          <w:tcPr>
            <w:tcW w:w="397"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2014</w:t>
            </w:r>
          </w:p>
        </w:tc>
        <w:tc>
          <w:tcPr>
            <w:tcW w:w="39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2016</w:t>
            </w:r>
          </w:p>
        </w:tc>
        <w:tc>
          <w:tcPr>
            <w:tcW w:w="393"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2017</w:t>
            </w:r>
          </w:p>
        </w:tc>
        <w:tc>
          <w:tcPr>
            <w:tcW w:w="43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1007"/>
        </w:trPr>
        <w:tc>
          <w:tcPr>
            <w:tcW w:w="2984" w:type="pct"/>
            <w:gridSpan w:val="8"/>
            <w:shd w:val="clear" w:color="auto" w:fill="FFFFFF"/>
          </w:tcPr>
          <w:p w:rsidR="005842B5" w:rsidRPr="000F1247" w:rsidRDefault="005842B5" w:rsidP="000F1247">
            <w:pPr>
              <w:ind w:firstLine="0"/>
              <w:rPr>
                <w:b w:val="0"/>
                <w:iCs/>
                <w:kern w:val="36"/>
                <w:sz w:val="28"/>
                <w:szCs w:val="28"/>
              </w:rPr>
            </w:pPr>
            <w:r w:rsidRPr="000F1247">
              <w:rPr>
                <w:b w:val="0"/>
                <w:lang w:eastAsia="pt-BR"/>
              </w:rPr>
              <w:t>Integrar o planejamento com a administração em todos os campi do IFAM</w:t>
            </w:r>
          </w:p>
        </w:tc>
        <w:tc>
          <w:tcPr>
            <w:tcW w:w="397"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50%</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70%</w:t>
            </w:r>
          </w:p>
        </w:tc>
        <w:tc>
          <w:tcPr>
            <w:tcW w:w="393"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90%</w:t>
            </w:r>
          </w:p>
        </w:tc>
        <w:tc>
          <w:tcPr>
            <w:tcW w:w="43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100%</w:t>
            </w:r>
          </w:p>
        </w:tc>
      </w:tr>
      <w:tr w:rsidR="00C518E3" w:rsidRPr="000F1247" w:rsidTr="006D7B7C">
        <w:tblPrEx>
          <w:tblCellMar>
            <w:left w:w="70" w:type="dxa"/>
            <w:right w:w="70" w:type="dxa"/>
          </w:tblCellMar>
          <w:tblLook w:val="00A0" w:firstRow="1" w:lastRow="0" w:firstColumn="1" w:lastColumn="0" w:noHBand="0" w:noVBand="0"/>
        </w:tblPrEx>
        <w:trPr>
          <w:trHeight w:hRule="exact" w:val="853"/>
        </w:trPr>
        <w:tc>
          <w:tcPr>
            <w:tcW w:w="2984" w:type="pct"/>
            <w:gridSpan w:val="8"/>
            <w:shd w:val="clear" w:color="auto" w:fill="FFFFFF"/>
          </w:tcPr>
          <w:p w:rsidR="005842B5" w:rsidRPr="000F1247" w:rsidRDefault="005842B5" w:rsidP="000F1247">
            <w:pPr>
              <w:ind w:firstLine="0"/>
              <w:rPr>
                <w:b w:val="0"/>
                <w:lang w:eastAsia="pt-BR"/>
              </w:rPr>
            </w:pPr>
            <w:r w:rsidRPr="000F1247">
              <w:rPr>
                <w:b w:val="0"/>
                <w:lang w:eastAsia="pt-BR"/>
              </w:rPr>
              <w:t>Provisionar corretamente as despesas fixas e de custeio em geral</w:t>
            </w:r>
          </w:p>
        </w:tc>
        <w:tc>
          <w:tcPr>
            <w:tcW w:w="397"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50%</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70%</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80%</w:t>
            </w:r>
          </w:p>
        </w:tc>
        <w:tc>
          <w:tcPr>
            <w:tcW w:w="393"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100%</w:t>
            </w:r>
          </w:p>
        </w:tc>
        <w:tc>
          <w:tcPr>
            <w:tcW w:w="43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100%</w:t>
            </w:r>
          </w:p>
        </w:tc>
      </w:tr>
      <w:tr w:rsidR="00C518E3" w:rsidRPr="000F1247" w:rsidTr="006D7B7C">
        <w:tblPrEx>
          <w:tblCellMar>
            <w:left w:w="70" w:type="dxa"/>
            <w:right w:w="70" w:type="dxa"/>
          </w:tblCellMar>
          <w:tblLook w:val="00A0" w:firstRow="1" w:lastRow="0" w:firstColumn="1" w:lastColumn="0" w:noHBand="0" w:noVBand="0"/>
        </w:tblPrEx>
        <w:trPr>
          <w:trHeight w:hRule="exact" w:val="850"/>
        </w:trPr>
        <w:tc>
          <w:tcPr>
            <w:tcW w:w="2984" w:type="pct"/>
            <w:gridSpan w:val="8"/>
            <w:shd w:val="clear" w:color="auto" w:fill="FFFFFF"/>
          </w:tcPr>
          <w:p w:rsidR="005842B5" w:rsidRPr="000F1247" w:rsidRDefault="005842B5" w:rsidP="000F1247">
            <w:pPr>
              <w:ind w:firstLine="0"/>
              <w:rPr>
                <w:b w:val="0"/>
                <w:lang w:eastAsia="pt-BR"/>
              </w:rPr>
            </w:pPr>
            <w:r w:rsidRPr="000F1247">
              <w:rPr>
                <w:b w:val="0"/>
                <w:lang w:eastAsia="pt-BR"/>
              </w:rPr>
              <w:t>Elaborar o planejamento para as despesas de investimento</w:t>
            </w:r>
          </w:p>
        </w:tc>
        <w:tc>
          <w:tcPr>
            <w:tcW w:w="397"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5%</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50%</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80%</w:t>
            </w:r>
          </w:p>
        </w:tc>
        <w:tc>
          <w:tcPr>
            <w:tcW w:w="393"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100%</w:t>
            </w:r>
          </w:p>
        </w:tc>
        <w:tc>
          <w:tcPr>
            <w:tcW w:w="43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100%</w:t>
            </w:r>
          </w:p>
        </w:tc>
      </w:tr>
      <w:tr w:rsidR="00C518E3" w:rsidRPr="000F1247" w:rsidTr="006D7B7C">
        <w:tblPrEx>
          <w:tblCellMar>
            <w:left w:w="70" w:type="dxa"/>
            <w:right w:w="70" w:type="dxa"/>
          </w:tblCellMar>
          <w:tblLook w:val="00A0" w:firstRow="1" w:lastRow="0" w:firstColumn="1" w:lastColumn="0" w:noHBand="0" w:noVBand="0"/>
        </w:tblPrEx>
        <w:trPr>
          <w:trHeight w:hRule="exact" w:val="1852"/>
        </w:trPr>
        <w:tc>
          <w:tcPr>
            <w:tcW w:w="2984" w:type="pct"/>
            <w:gridSpan w:val="8"/>
            <w:shd w:val="clear" w:color="auto" w:fill="FFFFFF"/>
          </w:tcPr>
          <w:p w:rsidR="005842B5" w:rsidRPr="000F1247" w:rsidRDefault="0043564E" w:rsidP="000F1247">
            <w:pPr>
              <w:pStyle w:val="PargrafodaLista"/>
              <w:ind w:left="0" w:firstLine="0"/>
              <w:rPr>
                <w:b w:val="0"/>
                <w:lang w:eastAsia="pt-BR"/>
              </w:rPr>
            </w:pPr>
            <w:r>
              <w:rPr>
                <w:b w:val="0"/>
                <w:lang w:eastAsia="pt-BR"/>
              </w:rPr>
              <w:t>T</w:t>
            </w:r>
            <w:r w:rsidR="005842B5" w:rsidRPr="000F1247">
              <w:rPr>
                <w:b w:val="0"/>
                <w:lang w:eastAsia="pt-BR"/>
              </w:rPr>
              <w:t>raçar plano de desenvolvimento do IFAM de acordo com o crescimento dos recursos orçamentários, que é diretamente ligado ao aumento do número de alunos matriculados e alunos RIP</w:t>
            </w:r>
          </w:p>
          <w:p w:rsidR="005842B5" w:rsidRPr="000F1247" w:rsidRDefault="005842B5" w:rsidP="000F1247">
            <w:pPr>
              <w:pStyle w:val="PargrafodaLista"/>
              <w:ind w:left="0" w:firstLine="0"/>
              <w:rPr>
                <w:b w:val="0"/>
                <w:lang w:eastAsia="pt-BR"/>
              </w:rPr>
            </w:pPr>
          </w:p>
        </w:tc>
        <w:tc>
          <w:tcPr>
            <w:tcW w:w="397"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5%</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20%</w:t>
            </w:r>
          </w:p>
        </w:tc>
        <w:tc>
          <w:tcPr>
            <w:tcW w:w="39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50%</w:t>
            </w:r>
          </w:p>
        </w:tc>
        <w:tc>
          <w:tcPr>
            <w:tcW w:w="393"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70%</w:t>
            </w:r>
          </w:p>
        </w:tc>
        <w:tc>
          <w:tcPr>
            <w:tcW w:w="435" w:type="pct"/>
            <w:gridSpan w:val="2"/>
            <w:shd w:val="clear" w:color="auto" w:fill="FFFFFF"/>
          </w:tcPr>
          <w:p w:rsidR="005842B5" w:rsidRPr="003B7768" w:rsidRDefault="005842B5" w:rsidP="003B7768">
            <w:pPr>
              <w:ind w:firstLine="0"/>
              <w:jc w:val="center"/>
              <w:rPr>
                <w:b w:val="0"/>
                <w:sz w:val="20"/>
                <w:szCs w:val="20"/>
              </w:rPr>
            </w:pPr>
          </w:p>
          <w:p w:rsidR="005842B5" w:rsidRPr="003B7768" w:rsidRDefault="005842B5" w:rsidP="003B7768">
            <w:pPr>
              <w:ind w:firstLine="0"/>
              <w:jc w:val="center"/>
              <w:rPr>
                <w:b w:val="0"/>
                <w:sz w:val="20"/>
                <w:szCs w:val="20"/>
              </w:rPr>
            </w:pPr>
            <w:r w:rsidRPr="003B7768">
              <w:rPr>
                <w:b w:val="0"/>
                <w:sz w:val="20"/>
                <w:szCs w:val="20"/>
              </w:rPr>
              <w:t>100%</w:t>
            </w: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1342" w:type="pct"/>
            <w:gridSpan w:val="4"/>
            <w:shd w:val="clear" w:color="auto" w:fill="D9D9D9" w:themeFill="background1" w:themeFillShade="D9"/>
          </w:tcPr>
          <w:p w:rsidR="005842B5" w:rsidRPr="00743FE0" w:rsidRDefault="005842B5" w:rsidP="000F1247">
            <w:pPr>
              <w:ind w:firstLine="0"/>
              <w:rPr>
                <w:rFonts w:eastAsia="Times New Roman" w:cs="Times New Roman"/>
                <w:iCs/>
                <w:kern w:val="36"/>
                <w:sz w:val="28"/>
                <w:szCs w:val="28"/>
                <w:lang w:eastAsia="x-none"/>
              </w:rPr>
            </w:pPr>
            <w:r w:rsidRPr="00743FE0">
              <w:lastRenderedPageBreak/>
              <w:t>Objetivo estratégico 4</w:t>
            </w:r>
          </w:p>
        </w:tc>
        <w:tc>
          <w:tcPr>
            <w:tcW w:w="3658" w:type="pct"/>
            <w:gridSpan w:val="14"/>
            <w:shd w:val="clear" w:color="auto" w:fill="D9D9D9" w:themeFill="background1" w:themeFillShade="D9"/>
          </w:tcPr>
          <w:p w:rsidR="005842B5" w:rsidRPr="00743FE0" w:rsidRDefault="005842B5" w:rsidP="000F1247">
            <w:pPr>
              <w:ind w:firstLine="0"/>
            </w:pPr>
            <w:r w:rsidRPr="00743FE0">
              <w:t>Otimizar a aplicação dos recursos orçamentários do IFAM até 2018.</w:t>
            </w:r>
          </w:p>
          <w:p w:rsidR="005842B5" w:rsidRPr="00743FE0" w:rsidRDefault="005842B5"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599"/>
        </w:trPr>
        <w:tc>
          <w:tcPr>
            <w:tcW w:w="2984" w:type="pct"/>
            <w:gridSpan w:val="8"/>
            <w:shd w:val="clear" w:color="auto" w:fill="D9D9D9" w:themeFill="background1" w:themeFillShade="D9"/>
            <w:vAlign w:val="center"/>
          </w:tcPr>
          <w:p w:rsidR="005842B5" w:rsidRPr="00743FE0" w:rsidRDefault="00674A97" w:rsidP="00674A97">
            <w:pPr>
              <w:ind w:firstLine="0"/>
              <w:jc w:val="center"/>
            </w:pPr>
            <w:r>
              <w:t>AÇÕES</w:t>
            </w:r>
          </w:p>
        </w:tc>
        <w:tc>
          <w:tcPr>
            <w:tcW w:w="397"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2014</w:t>
            </w:r>
          </w:p>
        </w:tc>
        <w:tc>
          <w:tcPr>
            <w:tcW w:w="39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2016</w:t>
            </w:r>
          </w:p>
        </w:tc>
        <w:tc>
          <w:tcPr>
            <w:tcW w:w="393"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2017</w:t>
            </w:r>
          </w:p>
        </w:tc>
        <w:tc>
          <w:tcPr>
            <w:tcW w:w="435" w:type="pct"/>
            <w:gridSpan w:val="2"/>
            <w:shd w:val="clear" w:color="auto" w:fill="D9D9D9" w:themeFill="background1" w:themeFillShade="D9"/>
            <w:textDirection w:val="btLr"/>
            <w:vAlign w:val="center"/>
          </w:tcPr>
          <w:p w:rsidR="005842B5" w:rsidRPr="00743FE0" w:rsidRDefault="005842B5" w:rsidP="003B7768">
            <w:pPr>
              <w:ind w:firstLine="0"/>
              <w:jc w:val="center"/>
              <w:rPr>
                <w:sz w:val="22"/>
                <w:szCs w:val="22"/>
              </w:rPr>
            </w:pPr>
            <w:r w:rsidRPr="00743FE0">
              <w:rPr>
                <w:sz w:val="22"/>
                <w:szCs w:val="22"/>
              </w:rPr>
              <w:t>2018</w:t>
            </w:r>
          </w:p>
        </w:tc>
      </w:tr>
      <w:tr w:rsidR="00C518E3" w:rsidRPr="000F1247" w:rsidTr="0040748F">
        <w:tblPrEx>
          <w:tblCellMar>
            <w:left w:w="70" w:type="dxa"/>
            <w:right w:w="70" w:type="dxa"/>
          </w:tblCellMar>
          <w:tblLook w:val="00A0" w:firstRow="1" w:lastRow="0" w:firstColumn="1" w:lastColumn="0" w:noHBand="0" w:noVBand="0"/>
        </w:tblPrEx>
        <w:trPr>
          <w:trHeight w:hRule="exact" w:val="1212"/>
        </w:trPr>
        <w:tc>
          <w:tcPr>
            <w:tcW w:w="2984" w:type="pct"/>
            <w:gridSpan w:val="8"/>
            <w:shd w:val="clear" w:color="auto" w:fill="FFFFFF"/>
          </w:tcPr>
          <w:p w:rsidR="005842B5" w:rsidRPr="000F1247" w:rsidRDefault="005842B5" w:rsidP="000F1247">
            <w:pPr>
              <w:ind w:firstLine="0"/>
              <w:rPr>
                <w:b w:val="0"/>
                <w:iCs/>
                <w:kern w:val="36"/>
                <w:sz w:val="28"/>
                <w:szCs w:val="28"/>
              </w:rPr>
            </w:pPr>
            <w:r w:rsidRPr="000F1247">
              <w:rPr>
                <w:b w:val="0"/>
                <w:lang w:eastAsia="pt-BR"/>
              </w:rPr>
              <w:t>Incentivar o planejamento e a execução de compras compartilhadas</w:t>
            </w:r>
          </w:p>
        </w:tc>
        <w:tc>
          <w:tcPr>
            <w:tcW w:w="397" w:type="pct"/>
            <w:gridSpan w:val="2"/>
            <w:shd w:val="clear" w:color="auto" w:fill="FFFFFF"/>
          </w:tcPr>
          <w:p w:rsidR="005842B5" w:rsidRPr="003B7768" w:rsidRDefault="005842B5" w:rsidP="00743FE0">
            <w:pPr>
              <w:ind w:firstLine="0"/>
              <w:jc w:val="center"/>
              <w:rPr>
                <w:b w:val="0"/>
                <w:sz w:val="20"/>
                <w:szCs w:val="20"/>
              </w:rPr>
            </w:pPr>
          </w:p>
          <w:p w:rsidR="005842B5" w:rsidRPr="003B7768" w:rsidRDefault="005842B5" w:rsidP="00743FE0">
            <w:pPr>
              <w:ind w:firstLine="0"/>
              <w:jc w:val="center"/>
              <w:rPr>
                <w:b w:val="0"/>
                <w:sz w:val="20"/>
                <w:szCs w:val="20"/>
              </w:rPr>
            </w:pPr>
            <w:r w:rsidRPr="003B7768">
              <w:rPr>
                <w:b w:val="0"/>
                <w:sz w:val="20"/>
                <w:szCs w:val="20"/>
              </w:rPr>
              <w:t>5%</w:t>
            </w:r>
          </w:p>
        </w:tc>
        <w:tc>
          <w:tcPr>
            <w:tcW w:w="395" w:type="pct"/>
            <w:gridSpan w:val="2"/>
            <w:shd w:val="clear" w:color="auto" w:fill="FFFFFF"/>
          </w:tcPr>
          <w:p w:rsidR="005842B5" w:rsidRPr="003B7768" w:rsidRDefault="005842B5" w:rsidP="00743FE0">
            <w:pPr>
              <w:ind w:firstLine="0"/>
              <w:jc w:val="center"/>
              <w:rPr>
                <w:b w:val="0"/>
                <w:sz w:val="20"/>
                <w:szCs w:val="20"/>
              </w:rPr>
            </w:pPr>
          </w:p>
          <w:p w:rsidR="005842B5" w:rsidRPr="003B7768" w:rsidRDefault="005842B5" w:rsidP="00743FE0">
            <w:pPr>
              <w:ind w:firstLine="0"/>
              <w:jc w:val="center"/>
              <w:rPr>
                <w:b w:val="0"/>
                <w:sz w:val="20"/>
                <w:szCs w:val="20"/>
              </w:rPr>
            </w:pPr>
            <w:r w:rsidRPr="003B7768">
              <w:rPr>
                <w:b w:val="0"/>
                <w:sz w:val="20"/>
                <w:szCs w:val="20"/>
              </w:rPr>
              <w:t>50%</w:t>
            </w:r>
          </w:p>
        </w:tc>
        <w:tc>
          <w:tcPr>
            <w:tcW w:w="395" w:type="pct"/>
            <w:gridSpan w:val="2"/>
            <w:shd w:val="clear" w:color="auto" w:fill="FFFFFF"/>
          </w:tcPr>
          <w:p w:rsidR="005842B5" w:rsidRPr="003B7768" w:rsidRDefault="005842B5" w:rsidP="00743FE0">
            <w:pPr>
              <w:ind w:firstLine="0"/>
              <w:jc w:val="center"/>
              <w:rPr>
                <w:b w:val="0"/>
                <w:sz w:val="20"/>
                <w:szCs w:val="20"/>
              </w:rPr>
            </w:pPr>
          </w:p>
          <w:p w:rsidR="005842B5" w:rsidRPr="003B7768" w:rsidRDefault="005842B5" w:rsidP="00743FE0">
            <w:pPr>
              <w:ind w:firstLine="0"/>
              <w:jc w:val="center"/>
              <w:rPr>
                <w:b w:val="0"/>
                <w:sz w:val="20"/>
                <w:szCs w:val="20"/>
              </w:rPr>
            </w:pPr>
            <w:r w:rsidRPr="003B7768">
              <w:rPr>
                <w:b w:val="0"/>
                <w:sz w:val="20"/>
                <w:szCs w:val="20"/>
              </w:rPr>
              <w:t>80%</w:t>
            </w:r>
          </w:p>
        </w:tc>
        <w:tc>
          <w:tcPr>
            <w:tcW w:w="393" w:type="pct"/>
            <w:gridSpan w:val="2"/>
            <w:shd w:val="clear" w:color="auto" w:fill="FFFFFF"/>
          </w:tcPr>
          <w:p w:rsidR="005842B5" w:rsidRPr="003B7768" w:rsidRDefault="005842B5" w:rsidP="00743FE0">
            <w:pPr>
              <w:ind w:firstLine="0"/>
              <w:jc w:val="center"/>
              <w:rPr>
                <w:b w:val="0"/>
                <w:sz w:val="20"/>
                <w:szCs w:val="20"/>
              </w:rPr>
            </w:pPr>
          </w:p>
          <w:p w:rsidR="005842B5" w:rsidRPr="003B7768" w:rsidRDefault="005842B5" w:rsidP="00743FE0">
            <w:pPr>
              <w:ind w:firstLine="0"/>
              <w:jc w:val="center"/>
              <w:rPr>
                <w:b w:val="0"/>
                <w:sz w:val="20"/>
                <w:szCs w:val="20"/>
              </w:rPr>
            </w:pPr>
            <w:r w:rsidRPr="003B7768">
              <w:rPr>
                <w:b w:val="0"/>
                <w:sz w:val="20"/>
                <w:szCs w:val="20"/>
              </w:rPr>
              <w:t>100%</w:t>
            </w:r>
          </w:p>
        </w:tc>
        <w:tc>
          <w:tcPr>
            <w:tcW w:w="435" w:type="pct"/>
            <w:gridSpan w:val="2"/>
            <w:shd w:val="clear" w:color="auto" w:fill="FFFFFF"/>
          </w:tcPr>
          <w:p w:rsidR="005842B5" w:rsidRPr="003B7768" w:rsidRDefault="005842B5" w:rsidP="00743FE0">
            <w:pPr>
              <w:ind w:firstLine="0"/>
              <w:jc w:val="center"/>
              <w:rPr>
                <w:b w:val="0"/>
                <w:sz w:val="20"/>
                <w:szCs w:val="20"/>
              </w:rPr>
            </w:pPr>
          </w:p>
          <w:p w:rsidR="005842B5" w:rsidRPr="003B7768" w:rsidRDefault="005842B5" w:rsidP="00743FE0">
            <w:pPr>
              <w:ind w:firstLine="0"/>
              <w:jc w:val="center"/>
              <w:rPr>
                <w:b w:val="0"/>
                <w:sz w:val="20"/>
                <w:szCs w:val="20"/>
              </w:rPr>
            </w:pPr>
            <w:r w:rsidRPr="003B7768">
              <w:rPr>
                <w:b w:val="0"/>
                <w:sz w:val="20"/>
                <w:szCs w:val="20"/>
              </w:rPr>
              <w:t>100%</w:t>
            </w:r>
          </w:p>
        </w:tc>
      </w:tr>
      <w:tr w:rsidR="00C518E3" w:rsidRPr="000F1247" w:rsidTr="0040748F">
        <w:tblPrEx>
          <w:tblCellMar>
            <w:left w:w="70" w:type="dxa"/>
            <w:right w:w="70" w:type="dxa"/>
          </w:tblCellMar>
          <w:tblLook w:val="00A0" w:firstRow="1" w:lastRow="0" w:firstColumn="1" w:lastColumn="0" w:noHBand="0" w:noVBand="0"/>
        </w:tblPrEx>
        <w:trPr>
          <w:trHeight w:hRule="exact" w:val="2403"/>
        </w:trPr>
        <w:tc>
          <w:tcPr>
            <w:tcW w:w="2984" w:type="pct"/>
            <w:gridSpan w:val="8"/>
            <w:shd w:val="clear" w:color="auto" w:fill="FFFFFF"/>
          </w:tcPr>
          <w:p w:rsidR="005842B5" w:rsidRPr="000F1247" w:rsidRDefault="005842B5" w:rsidP="000F1247">
            <w:pPr>
              <w:ind w:firstLine="0"/>
              <w:rPr>
                <w:b w:val="0"/>
                <w:lang w:eastAsia="pt-BR"/>
              </w:rPr>
            </w:pPr>
            <w:r w:rsidRPr="000F1247">
              <w:rPr>
                <w:b w:val="0"/>
                <w:lang w:eastAsia="pt-BR"/>
              </w:rPr>
              <w:t>Desenvolver ações em conjunto com a Coordenação de Materiais e Patrimônio e os setores solicitantes, quanto à entrega de materiais e à prestação de serviços, das despesas previamente empenhadas, para que não se transformem em RAP</w:t>
            </w:r>
          </w:p>
        </w:tc>
        <w:tc>
          <w:tcPr>
            <w:tcW w:w="397" w:type="pct"/>
            <w:gridSpan w:val="2"/>
            <w:shd w:val="clear" w:color="auto" w:fill="FFFFFF"/>
          </w:tcPr>
          <w:p w:rsidR="005842B5" w:rsidRPr="003B7768" w:rsidRDefault="005842B5" w:rsidP="000F1247">
            <w:pPr>
              <w:ind w:firstLine="0"/>
              <w:rPr>
                <w:b w:val="0"/>
                <w:sz w:val="20"/>
                <w:szCs w:val="20"/>
              </w:rPr>
            </w:pPr>
          </w:p>
          <w:p w:rsidR="005842B5" w:rsidRPr="003B7768" w:rsidRDefault="005842B5" w:rsidP="000F1247">
            <w:pPr>
              <w:ind w:firstLine="0"/>
              <w:rPr>
                <w:b w:val="0"/>
                <w:sz w:val="20"/>
                <w:szCs w:val="20"/>
              </w:rPr>
            </w:pPr>
            <w:r w:rsidRPr="003B7768">
              <w:rPr>
                <w:b w:val="0"/>
                <w:sz w:val="20"/>
                <w:szCs w:val="20"/>
              </w:rPr>
              <w:t>5%</w:t>
            </w:r>
          </w:p>
        </w:tc>
        <w:tc>
          <w:tcPr>
            <w:tcW w:w="395" w:type="pct"/>
            <w:gridSpan w:val="2"/>
            <w:shd w:val="clear" w:color="auto" w:fill="FFFFFF"/>
          </w:tcPr>
          <w:p w:rsidR="005842B5" w:rsidRPr="003B7768" w:rsidRDefault="005842B5" w:rsidP="000F1247">
            <w:pPr>
              <w:ind w:firstLine="0"/>
              <w:rPr>
                <w:b w:val="0"/>
                <w:sz w:val="20"/>
                <w:szCs w:val="20"/>
              </w:rPr>
            </w:pPr>
          </w:p>
          <w:p w:rsidR="005842B5" w:rsidRPr="003B7768" w:rsidRDefault="005842B5" w:rsidP="000F1247">
            <w:pPr>
              <w:ind w:firstLine="0"/>
              <w:rPr>
                <w:b w:val="0"/>
                <w:sz w:val="20"/>
                <w:szCs w:val="20"/>
              </w:rPr>
            </w:pPr>
            <w:r w:rsidRPr="003B7768">
              <w:rPr>
                <w:b w:val="0"/>
                <w:sz w:val="20"/>
                <w:szCs w:val="20"/>
              </w:rPr>
              <w:t>50%</w:t>
            </w:r>
          </w:p>
        </w:tc>
        <w:tc>
          <w:tcPr>
            <w:tcW w:w="395" w:type="pct"/>
            <w:gridSpan w:val="2"/>
            <w:shd w:val="clear" w:color="auto" w:fill="FFFFFF"/>
          </w:tcPr>
          <w:p w:rsidR="005842B5" w:rsidRPr="003B7768" w:rsidRDefault="005842B5" w:rsidP="000F1247">
            <w:pPr>
              <w:ind w:firstLine="0"/>
              <w:rPr>
                <w:b w:val="0"/>
                <w:sz w:val="20"/>
                <w:szCs w:val="20"/>
              </w:rPr>
            </w:pPr>
          </w:p>
          <w:p w:rsidR="005842B5" w:rsidRPr="003B7768" w:rsidRDefault="005842B5" w:rsidP="000F1247">
            <w:pPr>
              <w:ind w:firstLine="0"/>
              <w:rPr>
                <w:b w:val="0"/>
                <w:sz w:val="20"/>
                <w:szCs w:val="20"/>
              </w:rPr>
            </w:pPr>
            <w:r w:rsidRPr="003B7768">
              <w:rPr>
                <w:b w:val="0"/>
                <w:sz w:val="20"/>
                <w:szCs w:val="20"/>
              </w:rPr>
              <w:t>80%</w:t>
            </w:r>
          </w:p>
        </w:tc>
        <w:tc>
          <w:tcPr>
            <w:tcW w:w="393" w:type="pct"/>
            <w:gridSpan w:val="2"/>
            <w:shd w:val="clear" w:color="auto" w:fill="FFFFFF"/>
          </w:tcPr>
          <w:p w:rsidR="005842B5" w:rsidRPr="003B7768" w:rsidRDefault="005842B5" w:rsidP="000F1247">
            <w:pPr>
              <w:ind w:firstLine="0"/>
              <w:rPr>
                <w:b w:val="0"/>
                <w:sz w:val="20"/>
                <w:szCs w:val="20"/>
              </w:rPr>
            </w:pPr>
          </w:p>
          <w:p w:rsidR="005842B5" w:rsidRPr="003B7768" w:rsidRDefault="005842B5" w:rsidP="000F1247">
            <w:pPr>
              <w:ind w:firstLine="0"/>
              <w:rPr>
                <w:b w:val="0"/>
                <w:sz w:val="20"/>
                <w:szCs w:val="20"/>
              </w:rPr>
            </w:pPr>
            <w:r w:rsidRPr="003B7768">
              <w:rPr>
                <w:b w:val="0"/>
                <w:sz w:val="20"/>
                <w:szCs w:val="20"/>
              </w:rPr>
              <w:t>100%</w:t>
            </w:r>
          </w:p>
        </w:tc>
        <w:tc>
          <w:tcPr>
            <w:tcW w:w="435" w:type="pct"/>
            <w:gridSpan w:val="2"/>
            <w:shd w:val="clear" w:color="auto" w:fill="FFFFFF"/>
          </w:tcPr>
          <w:p w:rsidR="005842B5" w:rsidRPr="003B7768" w:rsidRDefault="005842B5" w:rsidP="000F1247">
            <w:pPr>
              <w:ind w:firstLine="0"/>
              <w:rPr>
                <w:b w:val="0"/>
                <w:sz w:val="20"/>
                <w:szCs w:val="20"/>
              </w:rPr>
            </w:pPr>
          </w:p>
          <w:p w:rsidR="005842B5" w:rsidRPr="003B7768" w:rsidRDefault="005842B5" w:rsidP="000F1247">
            <w:pPr>
              <w:ind w:firstLine="0"/>
              <w:rPr>
                <w:b w:val="0"/>
                <w:sz w:val="20"/>
                <w:szCs w:val="20"/>
              </w:rPr>
            </w:pPr>
            <w:r w:rsidRPr="003B7768">
              <w:rPr>
                <w:b w:val="0"/>
                <w:sz w:val="20"/>
                <w:szCs w:val="20"/>
              </w:rPr>
              <w:t>100%</w:t>
            </w:r>
          </w:p>
        </w:tc>
      </w:tr>
      <w:tr w:rsidR="00C518E3" w:rsidRPr="000F1247" w:rsidTr="006D7B7C">
        <w:tblPrEx>
          <w:tblCellMar>
            <w:left w:w="70" w:type="dxa"/>
            <w:right w:w="70" w:type="dxa"/>
          </w:tblCellMar>
          <w:tblLook w:val="00A0" w:firstRow="1" w:lastRow="0" w:firstColumn="1" w:lastColumn="0" w:noHBand="0" w:noVBand="0"/>
        </w:tblPrEx>
        <w:trPr>
          <w:trHeight w:hRule="exact" w:val="708"/>
        </w:trPr>
        <w:tc>
          <w:tcPr>
            <w:tcW w:w="1264" w:type="pct"/>
            <w:gridSpan w:val="2"/>
            <w:shd w:val="clear" w:color="auto" w:fill="D9D9D9" w:themeFill="background1" w:themeFillShade="D9"/>
          </w:tcPr>
          <w:p w:rsidR="00876289" w:rsidRPr="00953991" w:rsidRDefault="00876289" w:rsidP="000F1247">
            <w:pPr>
              <w:ind w:firstLine="0"/>
              <w:rPr>
                <w:rFonts w:eastAsia="Times New Roman" w:cs="Times New Roman"/>
                <w:iCs/>
                <w:kern w:val="36"/>
                <w:sz w:val="28"/>
                <w:szCs w:val="28"/>
                <w:lang w:eastAsia="x-none"/>
              </w:rPr>
            </w:pPr>
            <w:r w:rsidRPr="00953991">
              <w:br w:type="page"/>
              <w:t>Objetivo estratégico 5</w:t>
            </w:r>
          </w:p>
        </w:tc>
        <w:tc>
          <w:tcPr>
            <w:tcW w:w="3736" w:type="pct"/>
            <w:gridSpan w:val="16"/>
            <w:shd w:val="clear" w:color="auto" w:fill="D9D9D9" w:themeFill="background1" w:themeFillShade="D9"/>
          </w:tcPr>
          <w:p w:rsidR="00876289" w:rsidRPr="00953991" w:rsidRDefault="00876289" w:rsidP="000F1247">
            <w:pPr>
              <w:ind w:firstLine="0"/>
            </w:pPr>
            <w:r w:rsidRPr="00953991">
              <w:t>Aperfeiçoar o controle orçamentário e financeiro do IFAM até 2018.</w:t>
            </w:r>
          </w:p>
          <w:p w:rsidR="00876289" w:rsidRPr="00953991" w:rsidRDefault="00876289" w:rsidP="000F1247">
            <w:pPr>
              <w:ind w:firstLine="0"/>
            </w:pPr>
          </w:p>
        </w:tc>
      </w:tr>
      <w:tr w:rsidR="00C518E3" w:rsidRPr="000F1247" w:rsidTr="006B6B9B">
        <w:tblPrEx>
          <w:tblCellMar>
            <w:left w:w="70" w:type="dxa"/>
            <w:right w:w="70" w:type="dxa"/>
          </w:tblCellMar>
          <w:tblLook w:val="00A0" w:firstRow="1" w:lastRow="0" w:firstColumn="1" w:lastColumn="0" w:noHBand="0" w:noVBand="0"/>
        </w:tblPrEx>
        <w:trPr>
          <w:trHeight w:hRule="exact" w:val="844"/>
        </w:trPr>
        <w:tc>
          <w:tcPr>
            <w:tcW w:w="2984" w:type="pct"/>
            <w:gridSpan w:val="8"/>
            <w:shd w:val="clear" w:color="auto" w:fill="D9D9D9" w:themeFill="background1" w:themeFillShade="D9"/>
            <w:vAlign w:val="center"/>
          </w:tcPr>
          <w:p w:rsidR="003B7768" w:rsidRPr="00953991" w:rsidRDefault="003B7768" w:rsidP="003B7768">
            <w:pPr>
              <w:ind w:firstLine="0"/>
              <w:jc w:val="center"/>
            </w:pPr>
            <w:r w:rsidRPr="00953991">
              <w:t>AÇÕES</w:t>
            </w:r>
          </w:p>
          <w:p w:rsidR="00876289" w:rsidRPr="00953991" w:rsidRDefault="00876289" w:rsidP="003B7768">
            <w:pPr>
              <w:ind w:firstLine="0"/>
              <w:jc w:val="center"/>
            </w:pPr>
          </w:p>
        </w:tc>
        <w:tc>
          <w:tcPr>
            <w:tcW w:w="397" w:type="pct"/>
            <w:gridSpan w:val="2"/>
            <w:shd w:val="clear" w:color="auto" w:fill="D9D9D9" w:themeFill="background1" w:themeFillShade="D9"/>
            <w:textDirection w:val="btLr"/>
            <w:vAlign w:val="center"/>
          </w:tcPr>
          <w:p w:rsidR="00876289" w:rsidRPr="00953991" w:rsidRDefault="00876289" w:rsidP="003B7768">
            <w:pPr>
              <w:ind w:firstLine="0"/>
              <w:jc w:val="center"/>
              <w:rPr>
                <w:sz w:val="22"/>
                <w:szCs w:val="22"/>
              </w:rPr>
            </w:pPr>
            <w:r w:rsidRPr="00953991">
              <w:rPr>
                <w:sz w:val="22"/>
                <w:szCs w:val="22"/>
              </w:rPr>
              <w:t>2014</w:t>
            </w:r>
          </w:p>
        </w:tc>
        <w:tc>
          <w:tcPr>
            <w:tcW w:w="395" w:type="pct"/>
            <w:gridSpan w:val="2"/>
            <w:shd w:val="clear" w:color="auto" w:fill="D9D9D9" w:themeFill="background1" w:themeFillShade="D9"/>
            <w:textDirection w:val="btLr"/>
            <w:vAlign w:val="center"/>
          </w:tcPr>
          <w:p w:rsidR="00876289" w:rsidRPr="00953991" w:rsidRDefault="00876289" w:rsidP="003B7768">
            <w:pPr>
              <w:ind w:firstLine="0"/>
              <w:jc w:val="center"/>
              <w:rPr>
                <w:sz w:val="22"/>
                <w:szCs w:val="22"/>
              </w:rPr>
            </w:pPr>
            <w:r w:rsidRPr="00953991">
              <w:rPr>
                <w:sz w:val="22"/>
                <w:szCs w:val="22"/>
              </w:rPr>
              <w:t>2015</w:t>
            </w:r>
          </w:p>
        </w:tc>
        <w:tc>
          <w:tcPr>
            <w:tcW w:w="395" w:type="pct"/>
            <w:gridSpan w:val="2"/>
            <w:shd w:val="clear" w:color="auto" w:fill="D9D9D9" w:themeFill="background1" w:themeFillShade="D9"/>
            <w:textDirection w:val="btLr"/>
            <w:vAlign w:val="center"/>
          </w:tcPr>
          <w:p w:rsidR="00876289" w:rsidRPr="00953991" w:rsidRDefault="00876289" w:rsidP="003B7768">
            <w:pPr>
              <w:ind w:firstLine="0"/>
              <w:jc w:val="center"/>
              <w:rPr>
                <w:sz w:val="22"/>
                <w:szCs w:val="22"/>
              </w:rPr>
            </w:pPr>
            <w:r w:rsidRPr="00953991">
              <w:rPr>
                <w:sz w:val="22"/>
                <w:szCs w:val="22"/>
              </w:rPr>
              <w:t>2016</w:t>
            </w:r>
          </w:p>
        </w:tc>
        <w:tc>
          <w:tcPr>
            <w:tcW w:w="393" w:type="pct"/>
            <w:gridSpan w:val="2"/>
            <w:shd w:val="clear" w:color="auto" w:fill="D9D9D9" w:themeFill="background1" w:themeFillShade="D9"/>
            <w:textDirection w:val="btLr"/>
            <w:vAlign w:val="center"/>
          </w:tcPr>
          <w:p w:rsidR="00876289" w:rsidRPr="00953991" w:rsidRDefault="00876289" w:rsidP="003B7768">
            <w:pPr>
              <w:ind w:firstLine="0"/>
              <w:jc w:val="center"/>
              <w:rPr>
                <w:sz w:val="22"/>
                <w:szCs w:val="22"/>
              </w:rPr>
            </w:pPr>
            <w:r w:rsidRPr="00953991">
              <w:rPr>
                <w:sz w:val="22"/>
                <w:szCs w:val="22"/>
              </w:rPr>
              <w:t>2017</w:t>
            </w:r>
          </w:p>
        </w:tc>
        <w:tc>
          <w:tcPr>
            <w:tcW w:w="435" w:type="pct"/>
            <w:gridSpan w:val="2"/>
            <w:shd w:val="clear" w:color="auto" w:fill="D9D9D9" w:themeFill="background1" w:themeFillShade="D9"/>
            <w:textDirection w:val="btLr"/>
            <w:vAlign w:val="center"/>
          </w:tcPr>
          <w:p w:rsidR="00876289" w:rsidRPr="00953991" w:rsidRDefault="00876289" w:rsidP="003B7768">
            <w:pPr>
              <w:ind w:firstLine="0"/>
              <w:jc w:val="center"/>
              <w:rPr>
                <w:sz w:val="22"/>
                <w:szCs w:val="22"/>
              </w:rPr>
            </w:pPr>
            <w:r w:rsidRPr="00953991">
              <w:rPr>
                <w:sz w:val="22"/>
                <w:szCs w:val="22"/>
              </w:rPr>
              <w:t>2018</w:t>
            </w:r>
          </w:p>
        </w:tc>
      </w:tr>
      <w:tr w:rsidR="00C518E3" w:rsidRPr="000F1247" w:rsidTr="0040748F">
        <w:tblPrEx>
          <w:tblCellMar>
            <w:left w:w="70" w:type="dxa"/>
            <w:right w:w="70" w:type="dxa"/>
          </w:tblCellMar>
          <w:tblLook w:val="00A0" w:firstRow="1" w:lastRow="0" w:firstColumn="1" w:lastColumn="0" w:noHBand="0" w:noVBand="0"/>
        </w:tblPrEx>
        <w:trPr>
          <w:trHeight w:hRule="exact" w:val="1143"/>
        </w:trPr>
        <w:tc>
          <w:tcPr>
            <w:tcW w:w="2984" w:type="pct"/>
            <w:gridSpan w:val="8"/>
            <w:shd w:val="clear" w:color="auto" w:fill="FFFFFF"/>
          </w:tcPr>
          <w:p w:rsidR="00876289" w:rsidRPr="000F1247" w:rsidRDefault="00876289" w:rsidP="000F1247">
            <w:pPr>
              <w:ind w:firstLine="0"/>
              <w:rPr>
                <w:b w:val="0"/>
                <w:iCs/>
                <w:kern w:val="36"/>
                <w:sz w:val="28"/>
                <w:szCs w:val="28"/>
              </w:rPr>
            </w:pPr>
            <w:r w:rsidRPr="000F1247">
              <w:rPr>
                <w:b w:val="0"/>
                <w:lang w:eastAsia="pt-BR"/>
              </w:rPr>
              <w:t>Dar publicidade à execução orçamentária do IFAM em seu site oficial</w:t>
            </w:r>
          </w:p>
        </w:tc>
        <w:tc>
          <w:tcPr>
            <w:tcW w:w="397"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w:t>
            </w:r>
          </w:p>
        </w:tc>
        <w:tc>
          <w:tcPr>
            <w:tcW w:w="395"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70%</w:t>
            </w:r>
          </w:p>
        </w:tc>
        <w:tc>
          <w:tcPr>
            <w:tcW w:w="395"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100%</w:t>
            </w:r>
          </w:p>
        </w:tc>
        <w:tc>
          <w:tcPr>
            <w:tcW w:w="393"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100%</w:t>
            </w:r>
          </w:p>
        </w:tc>
        <w:tc>
          <w:tcPr>
            <w:tcW w:w="435"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100%</w:t>
            </w:r>
          </w:p>
        </w:tc>
      </w:tr>
      <w:tr w:rsidR="00C518E3" w:rsidRPr="000F1247" w:rsidTr="00674A97">
        <w:tblPrEx>
          <w:tblCellMar>
            <w:left w:w="70" w:type="dxa"/>
            <w:right w:w="70" w:type="dxa"/>
          </w:tblCellMar>
          <w:tblLook w:val="00A0" w:firstRow="1" w:lastRow="0" w:firstColumn="1" w:lastColumn="0" w:noHBand="0" w:noVBand="0"/>
        </w:tblPrEx>
        <w:trPr>
          <w:trHeight w:hRule="exact" w:val="1101"/>
        </w:trPr>
        <w:tc>
          <w:tcPr>
            <w:tcW w:w="2984" w:type="pct"/>
            <w:gridSpan w:val="8"/>
            <w:shd w:val="clear" w:color="auto" w:fill="FFFFFF"/>
          </w:tcPr>
          <w:p w:rsidR="00876289" w:rsidRPr="000F1247" w:rsidRDefault="00876289" w:rsidP="000F1247">
            <w:pPr>
              <w:ind w:firstLine="0"/>
              <w:rPr>
                <w:b w:val="0"/>
                <w:lang w:eastAsia="pt-BR"/>
              </w:rPr>
            </w:pPr>
            <w:r w:rsidRPr="000F1247">
              <w:rPr>
                <w:b w:val="0"/>
                <w:lang w:eastAsia="pt-BR"/>
              </w:rPr>
              <w:t>Conscientizar a respeito da escassez dos recursos e gerir os seus limites em consonância com a LOA</w:t>
            </w:r>
          </w:p>
        </w:tc>
        <w:tc>
          <w:tcPr>
            <w:tcW w:w="397"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30%</w:t>
            </w:r>
          </w:p>
        </w:tc>
        <w:tc>
          <w:tcPr>
            <w:tcW w:w="395"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70%</w:t>
            </w:r>
          </w:p>
        </w:tc>
        <w:tc>
          <w:tcPr>
            <w:tcW w:w="395"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100%</w:t>
            </w:r>
          </w:p>
        </w:tc>
        <w:tc>
          <w:tcPr>
            <w:tcW w:w="393"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100%</w:t>
            </w:r>
          </w:p>
        </w:tc>
        <w:tc>
          <w:tcPr>
            <w:tcW w:w="435" w:type="pct"/>
            <w:gridSpan w:val="2"/>
            <w:shd w:val="clear" w:color="auto" w:fill="FFFFFF"/>
          </w:tcPr>
          <w:p w:rsidR="00876289" w:rsidRPr="003B7768" w:rsidRDefault="00876289" w:rsidP="003B7768">
            <w:pPr>
              <w:ind w:firstLine="0"/>
              <w:jc w:val="center"/>
              <w:rPr>
                <w:b w:val="0"/>
                <w:sz w:val="20"/>
                <w:szCs w:val="20"/>
              </w:rPr>
            </w:pPr>
          </w:p>
          <w:p w:rsidR="00876289" w:rsidRPr="003B7768" w:rsidRDefault="00876289" w:rsidP="003B7768">
            <w:pPr>
              <w:ind w:firstLine="0"/>
              <w:jc w:val="center"/>
              <w:rPr>
                <w:b w:val="0"/>
                <w:sz w:val="20"/>
                <w:szCs w:val="20"/>
              </w:rPr>
            </w:pPr>
            <w:r w:rsidRPr="003B7768">
              <w:rPr>
                <w:b w:val="0"/>
                <w:sz w:val="20"/>
                <w:szCs w:val="20"/>
              </w:rPr>
              <w:t>100%</w:t>
            </w:r>
          </w:p>
        </w:tc>
      </w:tr>
      <w:tr w:rsidR="00C518E3" w:rsidRPr="000F1247" w:rsidTr="006D7B7C">
        <w:tblPrEx>
          <w:tblCellMar>
            <w:left w:w="70" w:type="dxa"/>
            <w:right w:w="70" w:type="dxa"/>
          </w:tblCellMar>
          <w:tblLook w:val="00A0" w:firstRow="1" w:lastRow="0" w:firstColumn="1" w:lastColumn="0" w:noHBand="0" w:noVBand="0"/>
        </w:tblPrEx>
        <w:trPr>
          <w:trHeight w:hRule="exact" w:val="626"/>
        </w:trPr>
        <w:tc>
          <w:tcPr>
            <w:tcW w:w="1264" w:type="pct"/>
            <w:gridSpan w:val="2"/>
            <w:shd w:val="clear" w:color="auto" w:fill="D9D9D9" w:themeFill="background1" w:themeFillShade="D9"/>
          </w:tcPr>
          <w:p w:rsidR="00B6549D" w:rsidRPr="00953991" w:rsidRDefault="00B6549D" w:rsidP="000F1247">
            <w:pPr>
              <w:ind w:firstLine="0"/>
            </w:pPr>
            <w:r w:rsidRPr="00953991">
              <w:t>Objetivo estratégico</w:t>
            </w:r>
            <w:r w:rsidR="003B7768" w:rsidRPr="00953991">
              <w:t xml:space="preserve"> 6</w:t>
            </w:r>
          </w:p>
        </w:tc>
        <w:tc>
          <w:tcPr>
            <w:tcW w:w="3736" w:type="pct"/>
            <w:gridSpan w:val="16"/>
            <w:shd w:val="clear" w:color="auto" w:fill="D9D9D9" w:themeFill="background1" w:themeFillShade="D9"/>
          </w:tcPr>
          <w:p w:rsidR="00B6549D" w:rsidRPr="00953991" w:rsidRDefault="00B6549D" w:rsidP="000F1247">
            <w:pPr>
              <w:ind w:firstLine="0"/>
            </w:pPr>
            <w:r w:rsidRPr="00953991">
              <w:t>Disponibilizar comunicações wireless em todo o IFAM</w:t>
            </w:r>
          </w:p>
        </w:tc>
      </w:tr>
      <w:tr w:rsidR="00B6549D" w:rsidRPr="000F1247" w:rsidTr="003B7768">
        <w:tblPrEx>
          <w:tblCellMar>
            <w:left w:w="70" w:type="dxa"/>
            <w:right w:w="70" w:type="dxa"/>
          </w:tblCellMar>
          <w:tblLook w:val="00A0" w:firstRow="1" w:lastRow="0" w:firstColumn="1" w:lastColumn="0" w:noHBand="0" w:noVBand="0"/>
        </w:tblPrEx>
        <w:trPr>
          <w:trHeight w:hRule="exact" w:val="552"/>
        </w:trPr>
        <w:tc>
          <w:tcPr>
            <w:tcW w:w="5000" w:type="pct"/>
            <w:gridSpan w:val="18"/>
            <w:shd w:val="clear" w:color="auto" w:fill="D9D9D9" w:themeFill="background1" w:themeFillShade="D9"/>
          </w:tcPr>
          <w:p w:rsidR="00B6549D" w:rsidRPr="00953991" w:rsidRDefault="00B6549D" w:rsidP="003B7768">
            <w:pPr>
              <w:ind w:firstLine="0"/>
            </w:pPr>
            <w:r w:rsidRPr="00953991">
              <w:t xml:space="preserve">Responsável: </w:t>
            </w:r>
            <w:r w:rsidRPr="00953991">
              <w:rPr>
                <w:rFonts w:cs="Times New Roman"/>
              </w:rPr>
              <w:t>DGTI/PRODIN</w:t>
            </w:r>
          </w:p>
        </w:tc>
      </w:tr>
      <w:tr w:rsidR="00C518E3" w:rsidRPr="000F1247" w:rsidTr="006D7B7C">
        <w:tblPrEx>
          <w:tblCellMar>
            <w:left w:w="70" w:type="dxa"/>
            <w:right w:w="70" w:type="dxa"/>
          </w:tblCellMar>
          <w:tblLook w:val="00A0" w:firstRow="1" w:lastRow="0" w:firstColumn="1" w:lastColumn="0" w:noHBand="0" w:noVBand="0"/>
        </w:tblPrEx>
        <w:trPr>
          <w:trHeight w:hRule="exact" w:val="804"/>
        </w:trPr>
        <w:tc>
          <w:tcPr>
            <w:tcW w:w="2984" w:type="pct"/>
            <w:gridSpan w:val="8"/>
            <w:shd w:val="clear" w:color="auto" w:fill="D9D9D9" w:themeFill="background1" w:themeFillShade="D9"/>
            <w:vAlign w:val="center"/>
          </w:tcPr>
          <w:p w:rsidR="003B7768" w:rsidRPr="00953991" w:rsidRDefault="003B7768" w:rsidP="003B7768">
            <w:pPr>
              <w:ind w:firstLine="0"/>
              <w:jc w:val="center"/>
            </w:pPr>
            <w:r w:rsidRPr="00953991">
              <w:t>AÇÕES</w:t>
            </w:r>
          </w:p>
          <w:p w:rsidR="00B6549D" w:rsidRPr="00953991" w:rsidRDefault="00B6549D" w:rsidP="003B7768">
            <w:pPr>
              <w:ind w:firstLine="0"/>
              <w:jc w:val="center"/>
            </w:pPr>
          </w:p>
        </w:tc>
        <w:tc>
          <w:tcPr>
            <w:tcW w:w="397"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2014</w:t>
            </w:r>
          </w:p>
        </w:tc>
        <w:tc>
          <w:tcPr>
            <w:tcW w:w="395"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2015</w:t>
            </w:r>
          </w:p>
        </w:tc>
        <w:tc>
          <w:tcPr>
            <w:tcW w:w="395"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2016</w:t>
            </w:r>
          </w:p>
        </w:tc>
        <w:tc>
          <w:tcPr>
            <w:tcW w:w="393"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2017</w:t>
            </w:r>
          </w:p>
        </w:tc>
        <w:tc>
          <w:tcPr>
            <w:tcW w:w="435"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2018</w:t>
            </w:r>
          </w:p>
        </w:tc>
      </w:tr>
      <w:tr w:rsidR="00C518E3" w:rsidRPr="000F1247" w:rsidTr="0040748F">
        <w:tblPrEx>
          <w:tblCellMar>
            <w:left w:w="70" w:type="dxa"/>
            <w:right w:w="70" w:type="dxa"/>
          </w:tblCellMar>
          <w:tblLook w:val="00A0" w:firstRow="1" w:lastRow="0" w:firstColumn="1" w:lastColumn="0" w:noHBand="0" w:noVBand="0"/>
        </w:tblPrEx>
        <w:trPr>
          <w:trHeight w:hRule="exact" w:val="1020"/>
        </w:trPr>
        <w:tc>
          <w:tcPr>
            <w:tcW w:w="2984" w:type="pct"/>
            <w:gridSpan w:val="8"/>
            <w:shd w:val="clear" w:color="auto" w:fill="FFFFFF"/>
            <w:vAlign w:val="center"/>
          </w:tcPr>
          <w:p w:rsidR="00B6549D" w:rsidRPr="000F1247" w:rsidRDefault="00B6549D" w:rsidP="000F1247">
            <w:pPr>
              <w:ind w:firstLine="0"/>
              <w:rPr>
                <w:b w:val="0"/>
              </w:rPr>
            </w:pPr>
            <w:r w:rsidRPr="000F1247">
              <w:rPr>
                <w:b w:val="0"/>
              </w:rPr>
              <w:t>Melhorar o desempenho da rede IFAM.</w:t>
            </w:r>
          </w:p>
        </w:tc>
        <w:tc>
          <w:tcPr>
            <w:tcW w:w="397"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10%</w:t>
            </w:r>
          </w:p>
        </w:tc>
        <w:tc>
          <w:tcPr>
            <w:tcW w:w="395"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20%</w:t>
            </w:r>
          </w:p>
        </w:tc>
        <w:tc>
          <w:tcPr>
            <w:tcW w:w="395"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20%</w:t>
            </w:r>
          </w:p>
        </w:tc>
        <w:tc>
          <w:tcPr>
            <w:tcW w:w="393"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25%</w:t>
            </w:r>
          </w:p>
        </w:tc>
        <w:tc>
          <w:tcPr>
            <w:tcW w:w="435"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25%</w:t>
            </w:r>
          </w:p>
        </w:tc>
      </w:tr>
      <w:tr w:rsidR="00C518E3" w:rsidRPr="000F1247" w:rsidTr="00674A97">
        <w:tblPrEx>
          <w:tblCellMar>
            <w:left w:w="70" w:type="dxa"/>
            <w:right w:w="70" w:type="dxa"/>
          </w:tblCellMar>
          <w:tblLook w:val="00A0" w:firstRow="1" w:lastRow="0" w:firstColumn="1" w:lastColumn="0" w:noHBand="0" w:noVBand="0"/>
        </w:tblPrEx>
        <w:trPr>
          <w:trHeight w:hRule="exact" w:val="1065"/>
        </w:trPr>
        <w:tc>
          <w:tcPr>
            <w:tcW w:w="2984" w:type="pct"/>
            <w:gridSpan w:val="8"/>
            <w:shd w:val="clear" w:color="auto" w:fill="FFFFFF"/>
            <w:vAlign w:val="center"/>
          </w:tcPr>
          <w:p w:rsidR="00B6549D" w:rsidRDefault="00B6549D" w:rsidP="000F1247">
            <w:pPr>
              <w:ind w:firstLine="0"/>
              <w:rPr>
                <w:b w:val="0"/>
              </w:rPr>
            </w:pPr>
            <w:r w:rsidRPr="000F1247">
              <w:rPr>
                <w:b w:val="0"/>
              </w:rPr>
              <w:t>Implantar a rede para visitantes Implantar mecanismos de controle de autenticação e acesso.</w:t>
            </w:r>
          </w:p>
          <w:p w:rsidR="00674A97" w:rsidRPr="000F1247" w:rsidRDefault="00674A97" w:rsidP="000F1247">
            <w:pPr>
              <w:ind w:firstLine="0"/>
              <w:rPr>
                <w:b w:val="0"/>
              </w:rPr>
            </w:pPr>
          </w:p>
        </w:tc>
        <w:tc>
          <w:tcPr>
            <w:tcW w:w="397"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10%</w:t>
            </w:r>
          </w:p>
        </w:tc>
        <w:tc>
          <w:tcPr>
            <w:tcW w:w="395"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30%</w:t>
            </w:r>
          </w:p>
        </w:tc>
        <w:tc>
          <w:tcPr>
            <w:tcW w:w="395"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40%</w:t>
            </w:r>
          </w:p>
        </w:tc>
        <w:tc>
          <w:tcPr>
            <w:tcW w:w="393"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10%</w:t>
            </w:r>
          </w:p>
        </w:tc>
        <w:tc>
          <w:tcPr>
            <w:tcW w:w="435" w:type="pct"/>
            <w:gridSpan w:val="2"/>
            <w:shd w:val="clear" w:color="auto" w:fill="FFFFFF"/>
          </w:tcPr>
          <w:p w:rsidR="00B6549D" w:rsidRPr="003B7768" w:rsidRDefault="00B6549D" w:rsidP="003B7768">
            <w:pPr>
              <w:ind w:firstLine="0"/>
              <w:jc w:val="center"/>
              <w:rPr>
                <w:b w:val="0"/>
                <w:sz w:val="20"/>
                <w:szCs w:val="20"/>
              </w:rPr>
            </w:pPr>
          </w:p>
          <w:p w:rsidR="00B6549D" w:rsidRPr="003B7768" w:rsidRDefault="00B6549D" w:rsidP="003B7768">
            <w:pPr>
              <w:ind w:firstLine="0"/>
              <w:jc w:val="center"/>
              <w:rPr>
                <w:b w:val="0"/>
                <w:sz w:val="20"/>
                <w:szCs w:val="20"/>
              </w:rPr>
            </w:pPr>
            <w:r w:rsidRPr="003B7768">
              <w:rPr>
                <w:b w:val="0"/>
                <w:sz w:val="20"/>
                <w:szCs w:val="20"/>
              </w:rPr>
              <w:t>10%</w:t>
            </w:r>
          </w:p>
        </w:tc>
      </w:tr>
      <w:tr w:rsidR="00C518E3" w:rsidRPr="000F1247" w:rsidTr="00674A97">
        <w:tblPrEx>
          <w:tblCellMar>
            <w:left w:w="70" w:type="dxa"/>
            <w:right w:w="70" w:type="dxa"/>
          </w:tblCellMar>
          <w:tblLook w:val="00A0" w:firstRow="1" w:lastRow="0" w:firstColumn="1" w:lastColumn="0" w:noHBand="0" w:noVBand="0"/>
        </w:tblPrEx>
        <w:trPr>
          <w:trHeight w:hRule="exact" w:val="1363"/>
        </w:trPr>
        <w:tc>
          <w:tcPr>
            <w:tcW w:w="1264" w:type="pct"/>
            <w:gridSpan w:val="2"/>
            <w:shd w:val="clear" w:color="auto" w:fill="D9D9D9" w:themeFill="background1" w:themeFillShade="D9"/>
            <w:vAlign w:val="center"/>
          </w:tcPr>
          <w:p w:rsidR="00B6549D" w:rsidRPr="00953991" w:rsidRDefault="00B6549D" w:rsidP="000F1247">
            <w:pPr>
              <w:ind w:firstLine="0"/>
              <w:rPr>
                <w:rFonts w:cs="Times New Roman"/>
              </w:rPr>
            </w:pPr>
            <w:r w:rsidRPr="00953991">
              <w:lastRenderedPageBreak/>
              <w:t xml:space="preserve">Objetivo estratégico </w:t>
            </w:r>
            <w:r w:rsidR="003B7768" w:rsidRPr="00953991">
              <w:t>7</w:t>
            </w:r>
          </w:p>
        </w:tc>
        <w:tc>
          <w:tcPr>
            <w:tcW w:w="3736" w:type="pct"/>
            <w:gridSpan w:val="16"/>
            <w:shd w:val="clear" w:color="auto" w:fill="D9D9D9" w:themeFill="background1" w:themeFillShade="D9"/>
            <w:vAlign w:val="center"/>
          </w:tcPr>
          <w:p w:rsidR="00B6549D" w:rsidRPr="00953991" w:rsidRDefault="00B6549D" w:rsidP="000F1247">
            <w:pPr>
              <w:ind w:firstLine="0"/>
            </w:pPr>
            <w:r w:rsidRPr="00953991">
              <w:t>Efetuar visitas Bimestrais aos Campi do IFAM para maior conhecimento operacional e levantar as possíveis dificuldades enfrentadas, para buscar possíveis soluções.</w:t>
            </w:r>
          </w:p>
          <w:p w:rsidR="00B6549D" w:rsidRPr="00953991" w:rsidRDefault="00B6549D"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804"/>
        </w:trPr>
        <w:tc>
          <w:tcPr>
            <w:tcW w:w="2984" w:type="pct"/>
            <w:gridSpan w:val="8"/>
            <w:shd w:val="clear" w:color="auto" w:fill="D9D9D9" w:themeFill="background1" w:themeFillShade="D9"/>
            <w:vAlign w:val="center"/>
          </w:tcPr>
          <w:p w:rsidR="003B7768" w:rsidRPr="00953991" w:rsidRDefault="003B7768" w:rsidP="003B7768">
            <w:pPr>
              <w:ind w:firstLine="0"/>
              <w:jc w:val="center"/>
            </w:pPr>
            <w:r w:rsidRPr="00953991">
              <w:t>AÇÕES</w:t>
            </w:r>
          </w:p>
          <w:p w:rsidR="00B6549D" w:rsidRPr="00953991" w:rsidRDefault="00B6549D" w:rsidP="003B7768">
            <w:pPr>
              <w:ind w:firstLine="0"/>
              <w:jc w:val="center"/>
            </w:pPr>
          </w:p>
        </w:tc>
        <w:tc>
          <w:tcPr>
            <w:tcW w:w="397"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2014</w:t>
            </w:r>
          </w:p>
        </w:tc>
        <w:tc>
          <w:tcPr>
            <w:tcW w:w="395"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2015</w:t>
            </w:r>
          </w:p>
        </w:tc>
        <w:tc>
          <w:tcPr>
            <w:tcW w:w="395"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2016</w:t>
            </w:r>
          </w:p>
        </w:tc>
        <w:tc>
          <w:tcPr>
            <w:tcW w:w="393"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2017</w:t>
            </w:r>
          </w:p>
        </w:tc>
        <w:tc>
          <w:tcPr>
            <w:tcW w:w="435" w:type="pct"/>
            <w:gridSpan w:val="2"/>
            <w:shd w:val="clear" w:color="auto" w:fill="D9D9D9" w:themeFill="background1" w:themeFillShade="D9"/>
            <w:textDirection w:val="btLr"/>
            <w:vAlign w:val="center"/>
          </w:tcPr>
          <w:p w:rsidR="00B6549D" w:rsidRPr="00953991" w:rsidRDefault="00B6549D" w:rsidP="003B7768">
            <w:pPr>
              <w:ind w:firstLine="0"/>
              <w:jc w:val="center"/>
              <w:rPr>
                <w:sz w:val="22"/>
                <w:szCs w:val="22"/>
              </w:rPr>
            </w:pPr>
            <w:r w:rsidRPr="00953991">
              <w:rPr>
                <w:sz w:val="22"/>
                <w:szCs w:val="22"/>
              </w:rPr>
              <w:t>2018</w:t>
            </w:r>
          </w:p>
        </w:tc>
      </w:tr>
      <w:tr w:rsidR="00C518E3" w:rsidRPr="000F1247" w:rsidTr="009571B7">
        <w:tblPrEx>
          <w:tblCellMar>
            <w:left w:w="70" w:type="dxa"/>
            <w:right w:w="70" w:type="dxa"/>
          </w:tblCellMar>
          <w:tblLook w:val="00A0" w:firstRow="1" w:lastRow="0" w:firstColumn="1" w:lastColumn="0" w:noHBand="0" w:noVBand="0"/>
        </w:tblPrEx>
        <w:trPr>
          <w:trHeight w:hRule="exact" w:val="1745"/>
        </w:trPr>
        <w:tc>
          <w:tcPr>
            <w:tcW w:w="2984" w:type="pct"/>
            <w:gridSpan w:val="8"/>
            <w:shd w:val="clear" w:color="auto" w:fill="FFFFFF"/>
            <w:vAlign w:val="center"/>
          </w:tcPr>
          <w:p w:rsidR="001429A1" w:rsidRPr="000F1247" w:rsidRDefault="001429A1" w:rsidP="000F1247">
            <w:pPr>
              <w:ind w:firstLine="0"/>
              <w:rPr>
                <w:b w:val="0"/>
              </w:rPr>
            </w:pPr>
            <w:r w:rsidRPr="000F1247">
              <w:rPr>
                <w:b w:val="0"/>
              </w:rPr>
              <w:t>Criar cronograma de visitas bimestrais aos Campi, para acompanhar a execução das metas previstas e, de forma conjunta buscar alternativas para consecução das proposituras não atingidas.</w:t>
            </w:r>
          </w:p>
          <w:p w:rsidR="001429A1" w:rsidRPr="000F1247" w:rsidRDefault="001429A1" w:rsidP="000F1247">
            <w:pPr>
              <w:ind w:firstLine="0"/>
              <w:rPr>
                <w:b w:val="0"/>
              </w:rPr>
            </w:pPr>
          </w:p>
          <w:p w:rsidR="001429A1" w:rsidRPr="000F1247" w:rsidRDefault="001429A1" w:rsidP="000F1247">
            <w:pPr>
              <w:ind w:firstLine="0"/>
              <w:rPr>
                <w:b w:val="0"/>
              </w:rPr>
            </w:pPr>
          </w:p>
        </w:tc>
        <w:tc>
          <w:tcPr>
            <w:tcW w:w="397" w:type="pct"/>
            <w:gridSpan w:val="2"/>
            <w:shd w:val="clear" w:color="auto" w:fill="FFFFFF"/>
          </w:tcPr>
          <w:p w:rsidR="001429A1" w:rsidRPr="000F1247" w:rsidRDefault="001429A1" w:rsidP="000F1247">
            <w:pPr>
              <w:ind w:firstLine="0"/>
              <w:rPr>
                <w:b w:val="0"/>
              </w:rPr>
            </w:pPr>
          </w:p>
        </w:tc>
        <w:tc>
          <w:tcPr>
            <w:tcW w:w="395" w:type="pct"/>
            <w:gridSpan w:val="2"/>
            <w:shd w:val="clear" w:color="auto" w:fill="FFFFFF"/>
          </w:tcPr>
          <w:p w:rsidR="001429A1" w:rsidRPr="003B7768" w:rsidRDefault="001429A1" w:rsidP="000F1247">
            <w:pPr>
              <w:ind w:firstLine="0"/>
              <w:rPr>
                <w:b w:val="0"/>
                <w:sz w:val="20"/>
                <w:szCs w:val="20"/>
              </w:rPr>
            </w:pPr>
          </w:p>
          <w:p w:rsidR="001429A1" w:rsidRPr="003B7768" w:rsidRDefault="001429A1" w:rsidP="000F1247">
            <w:pPr>
              <w:ind w:firstLine="0"/>
              <w:rPr>
                <w:b w:val="0"/>
                <w:sz w:val="20"/>
                <w:szCs w:val="20"/>
              </w:rPr>
            </w:pPr>
            <w:r w:rsidRPr="003B7768">
              <w:rPr>
                <w:b w:val="0"/>
                <w:sz w:val="20"/>
                <w:szCs w:val="20"/>
              </w:rPr>
              <w:t>25%</w:t>
            </w:r>
          </w:p>
        </w:tc>
        <w:tc>
          <w:tcPr>
            <w:tcW w:w="395" w:type="pct"/>
            <w:gridSpan w:val="2"/>
            <w:shd w:val="clear" w:color="auto" w:fill="FFFFFF"/>
          </w:tcPr>
          <w:p w:rsidR="001429A1" w:rsidRPr="003B7768" w:rsidRDefault="001429A1" w:rsidP="000F1247">
            <w:pPr>
              <w:ind w:firstLine="0"/>
              <w:rPr>
                <w:b w:val="0"/>
                <w:sz w:val="20"/>
                <w:szCs w:val="20"/>
              </w:rPr>
            </w:pPr>
          </w:p>
          <w:p w:rsidR="001429A1" w:rsidRPr="003B7768" w:rsidRDefault="001429A1" w:rsidP="000F1247">
            <w:pPr>
              <w:ind w:firstLine="0"/>
              <w:rPr>
                <w:b w:val="0"/>
                <w:sz w:val="20"/>
                <w:szCs w:val="20"/>
              </w:rPr>
            </w:pPr>
            <w:r w:rsidRPr="003B7768">
              <w:rPr>
                <w:b w:val="0"/>
                <w:sz w:val="20"/>
                <w:szCs w:val="20"/>
              </w:rPr>
              <w:t>25%</w:t>
            </w:r>
          </w:p>
        </w:tc>
        <w:tc>
          <w:tcPr>
            <w:tcW w:w="393" w:type="pct"/>
            <w:gridSpan w:val="2"/>
            <w:shd w:val="clear" w:color="auto" w:fill="FFFFFF"/>
          </w:tcPr>
          <w:p w:rsidR="001429A1" w:rsidRPr="003B7768" w:rsidRDefault="001429A1" w:rsidP="000F1247">
            <w:pPr>
              <w:ind w:firstLine="0"/>
              <w:rPr>
                <w:b w:val="0"/>
                <w:sz w:val="20"/>
                <w:szCs w:val="20"/>
              </w:rPr>
            </w:pPr>
          </w:p>
          <w:p w:rsidR="001429A1" w:rsidRPr="003B7768" w:rsidRDefault="001429A1" w:rsidP="000F1247">
            <w:pPr>
              <w:ind w:firstLine="0"/>
              <w:rPr>
                <w:b w:val="0"/>
                <w:sz w:val="20"/>
                <w:szCs w:val="20"/>
              </w:rPr>
            </w:pPr>
            <w:r w:rsidRPr="003B7768">
              <w:rPr>
                <w:b w:val="0"/>
                <w:sz w:val="20"/>
                <w:szCs w:val="20"/>
              </w:rPr>
              <w:t>25%</w:t>
            </w:r>
          </w:p>
        </w:tc>
        <w:tc>
          <w:tcPr>
            <w:tcW w:w="435" w:type="pct"/>
            <w:gridSpan w:val="2"/>
            <w:shd w:val="clear" w:color="auto" w:fill="FFFFFF"/>
          </w:tcPr>
          <w:p w:rsidR="001429A1" w:rsidRPr="003B7768" w:rsidRDefault="001429A1" w:rsidP="000F1247">
            <w:pPr>
              <w:ind w:firstLine="0"/>
              <w:rPr>
                <w:b w:val="0"/>
                <w:sz w:val="20"/>
                <w:szCs w:val="20"/>
              </w:rPr>
            </w:pPr>
          </w:p>
          <w:p w:rsidR="001429A1" w:rsidRPr="003B7768" w:rsidRDefault="001429A1" w:rsidP="000F1247">
            <w:pPr>
              <w:ind w:firstLine="0"/>
              <w:rPr>
                <w:b w:val="0"/>
                <w:sz w:val="20"/>
                <w:szCs w:val="20"/>
              </w:rPr>
            </w:pPr>
            <w:r w:rsidRPr="003B7768">
              <w:rPr>
                <w:b w:val="0"/>
                <w:sz w:val="20"/>
                <w:szCs w:val="20"/>
              </w:rPr>
              <w:t>25%</w:t>
            </w:r>
          </w:p>
        </w:tc>
      </w:tr>
      <w:tr w:rsidR="00C518E3" w:rsidRPr="00C45179" w:rsidTr="006D7B7C">
        <w:tblPrEx>
          <w:tblCellMar>
            <w:left w:w="70" w:type="dxa"/>
            <w:right w:w="70" w:type="dxa"/>
          </w:tblCellMar>
          <w:tblLook w:val="00A0" w:firstRow="1" w:lastRow="0" w:firstColumn="1" w:lastColumn="0" w:noHBand="0" w:noVBand="0"/>
        </w:tblPrEx>
        <w:trPr>
          <w:trHeight w:hRule="exact" w:val="804"/>
        </w:trPr>
        <w:tc>
          <w:tcPr>
            <w:tcW w:w="1264" w:type="pct"/>
            <w:gridSpan w:val="2"/>
            <w:shd w:val="clear" w:color="auto" w:fill="D9D9D9" w:themeFill="background1" w:themeFillShade="D9"/>
            <w:vAlign w:val="center"/>
          </w:tcPr>
          <w:p w:rsidR="001429A1" w:rsidRPr="00C45179" w:rsidRDefault="001429A1" w:rsidP="000F1247">
            <w:pPr>
              <w:ind w:firstLine="0"/>
              <w:rPr>
                <w:rFonts w:cs="Times New Roman"/>
              </w:rPr>
            </w:pPr>
            <w:r w:rsidRPr="00C45179">
              <w:t xml:space="preserve">Objetivo estratégico </w:t>
            </w:r>
            <w:r w:rsidR="003B7768" w:rsidRPr="00C45179">
              <w:t>8</w:t>
            </w:r>
          </w:p>
        </w:tc>
        <w:tc>
          <w:tcPr>
            <w:tcW w:w="3736" w:type="pct"/>
            <w:gridSpan w:val="16"/>
            <w:shd w:val="clear" w:color="auto" w:fill="D9D9D9" w:themeFill="background1" w:themeFillShade="D9"/>
            <w:vAlign w:val="center"/>
          </w:tcPr>
          <w:p w:rsidR="001429A1" w:rsidRPr="00C45179" w:rsidRDefault="001429A1" w:rsidP="000F1247">
            <w:pPr>
              <w:ind w:firstLine="0"/>
            </w:pPr>
            <w:r w:rsidRPr="00C45179">
              <w:t>Estudar, no âmbito do Comitê de TI os requisitos para a criação do repositório.</w:t>
            </w:r>
          </w:p>
        </w:tc>
      </w:tr>
      <w:tr w:rsidR="00C518E3" w:rsidRPr="00C45179" w:rsidTr="006D7B7C">
        <w:tblPrEx>
          <w:tblCellMar>
            <w:left w:w="70" w:type="dxa"/>
            <w:right w:w="70" w:type="dxa"/>
          </w:tblCellMar>
          <w:tblLook w:val="00A0" w:firstRow="1" w:lastRow="0" w:firstColumn="1" w:lastColumn="0" w:noHBand="0" w:noVBand="0"/>
        </w:tblPrEx>
        <w:trPr>
          <w:trHeight w:hRule="exact" w:val="744"/>
        </w:trPr>
        <w:tc>
          <w:tcPr>
            <w:tcW w:w="2984" w:type="pct"/>
            <w:gridSpan w:val="8"/>
            <w:shd w:val="clear" w:color="auto" w:fill="D9D9D9" w:themeFill="background1" w:themeFillShade="D9"/>
            <w:vAlign w:val="center"/>
          </w:tcPr>
          <w:p w:rsidR="003B7768" w:rsidRPr="00C45179" w:rsidRDefault="003B7768" w:rsidP="003B7768">
            <w:pPr>
              <w:ind w:firstLine="0"/>
              <w:jc w:val="center"/>
            </w:pPr>
            <w:r w:rsidRPr="00C45179">
              <w:t>AÇÕES</w:t>
            </w:r>
          </w:p>
          <w:p w:rsidR="001429A1" w:rsidRPr="00C45179" w:rsidRDefault="001429A1" w:rsidP="000F1247">
            <w:pPr>
              <w:ind w:firstLine="0"/>
            </w:pPr>
          </w:p>
        </w:tc>
        <w:tc>
          <w:tcPr>
            <w:tcW w:w="397" w:type="pct"/>
            <w:gridSpan w:val="2"/>
            <w:shd w:val="clear" w:color="auto" w:fill="D9D9D9" w:themeFill="background1" w:themeFillShade="D9"/>
            <w:textDirection w:val="btLr"/>
            <w:vAlign w:val="center"/>
          </w:tcPr>
          <w:p w:rsidR="001429A1" w:rsidRPr="00C45179" w:rsidRDefault="001429A1" w:rsidP="003B7768">
            <w:pPr>
              <w:ind w:firstLine="0"/>
              <w:jc w:val="center"/>
              <w:rPr>
                <w:sz w:val="22"/>
                <w:szCs w:val="22"/>
              </w:rPr>
            </w:pPr>
            <w:r w:rsidRPr="00C45179">
              <w:rPr>
                <w:sz w:val="22"/>
                <w:szCs w:val="22"/>
              </w:rPr>
              <w:t>2014</w:t>
            </w:r>
          </w:p>
        </w:tc>
        <w:tc>
          <w:tcPr>
            <w:tcW w:w="395" w:type="pct"/>
            <w:gridSpan w:val="2"/>
            <w:shd w:val="clear" w:color="auto" w:fill="D9D9D9" w:themeFill="background1" w:themeFillShade="D9"/>
            <w:textDirection w:val="btLr"/>
            <w:vAlign w:val="center"/>
          </w:tcPr>
          <w:p w:rsidR="001429A1" w:rsidRPr="00C45179" w:rsidRDefault="001429A1" w:rsidP="003B7768">
            <w:pPr>
              <w:ind w:firstLine="0"/>
              <w:jc w:val="center"/>
              <w:rPr>
                <w:sz w:val="22"/>
                <w:szCs w:val="22"/>
              </w:rPr>
            </w:pPr>
            <w:r w:rsidRPr="00C45179">
              <w:rPr>
                <w:sz w:val="22"/>
                <w:szCs w:val="22"/>
              </w:rPr>
              <w:t>2015</w:t>
            </w:r>
          </w:p>
        </w:tc>
        <w:tc>
          <w:tcPr>
            <w:tcW w:w="395" w:type="pct"/>
            <w:gridSpan w:val="2"/>
            <w:shd w:val="clear" w:color="auto" w:fill="D9D9D9" w:themeFill="background1" w:themeFillShade="D9"/>
            <w:textDirection w:val="btLr"/>
            <w:vAlign w:val="center"/>
          </w:tcPr>
          <w:p w:rsidR="001429A1" w:rsidRPr="00C45179" w:rsidRDefault="001429A1" w:rsidP="003B7768">
            <w:pPr>
              <w:ind w:firstLine="0"/>
              <w:jc w:val="center"/>
              <w:rPr>
                <w:sz w:val="22"/>
                <w:szCs w:val="22"/>
              </w:rPr>
            </w:pPr>
            <w:r w:rsidRPr="00C45179">
              <w:rPr>
                <w:sz w:val="22"/>
                <w:szCs w:val="22"/>
              </w:rPr>
              <w:t>2016</w:t>
            </w:r>
          </w:p>
        </w:tc>
        <w:tc>
          <w:tcPr>
            <w:tcW w:w="393" w:type="pct"/>
            <w:gridSpan w:val="2"/>
            <w:shd w:val="clear" w:color="auto" w:fill="D9D9D9" w:themeFill="background1" w:themeFillShade="D9"/>
            <w:textDirection w:val="btLr"/>
            <w:vAlign w:val="center"/>
          </w:tcPr>
          <w:p w:rsidR="001429A1" w:rsidRPr="00C45179" w:rsidRDefault="001429A1" w:rsidP="003B7768">
            <w:pPr>
              <w:ind w:firstLine="0"/>
              <w:jc w:val="center"/>
              <w:rPr>
                <w:sz w:val="22"/>
                <w:szCs w:val="22"/>
              </w:rPr>
            </w:pPr>
            <w:r w:rsidRPr="00C45179">
              <w:rPr>
                <w:sz w:val="22"/>
                <w:szCs w:val="22"/>
              </w:rPr>
              <w:t>2017</w:t>
            </w:r>
          </w:p>
        </w:tc>
        <w:tc>
          <w:tcPr>
            <w:tcW w:w="435" w:type="pct"/>
            <w:gridSpan w:val="2"/>
            <w:shd w:val="clear" w:color="auto" w:fill="D9D9D9" w:themeFill="background1" w:themeFillShade="D9"/>
            <w:textDirection w:val="btLr"/>
            <w:vAlign w:val="center"/>
          </w:tcPr>
          <w:p w:rsidR="001429A1" w:rsidRPr="00C45179" w:rsidRDefault="001429A1" w:rsidP="003B7768">
            <w:pPr>
              <w:ind w:firstLine="0"/>
              <w:jc w:val="center"/>
              <w:rPr>
                <w:sz w:val="22"/>
                <w:szCs w:val="22"/>
              </w:rPr>
            </w:pPr>
            <w:r w:rsidRPr="00C45179">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706"/>
        </w:trPr>
        <w:tc>
          <w:tcPr>
            <w:tcW w:w="2984" w:type="pct"/>
            <w:gridSpan w:val="8"/>
            <w:shd w:val="clear" w:color="auto" w:fill="FFFFFF"/>
            <w:vAlign w:val="center"/>
          </w:tcPr>
          <w:p w:rsidR="001429A1" w:rsidRPr="000F1247" w:rsidRDefault="001429A1" w:rsidP="000F1247">
            <w:pPr>
              <w:ind w:firstLine="0"/>
              <w:rPr>
                <w:b w:val="0"/>
              </w:rPr>
            </w:pPr>
            <w:r w:rsidRPr="000F1247">
              <w:rPr>
                <w:b w:val="0"/>
              </w:rPr>
              <w:t>Discutir e apresentar as características técnicas.</w:t>
            </w:r>
          </w:p>
        </w:tc>
        <w:tc>
          <w:tcPr>
            <w:tcW w:w="397" w:type="pct"/>
            <w:gridSpan w:val="2"/>
            <w:shd w:val="clear" w:color="auto" w:fill="FFFFFF"/>
          </w:tcPr>
          <w:p w:rsidR="001429A1" w:rsidRPr="003B7768" w:rsidRDefault="001429A1" w:rsidP="003B7768">
            <w:pPr>
              <w:ind w:firstLine="0"/>
              <w:jc w:val="center"/>
              <w:rPr>
                <w:b w:val="0"/>
                <w:sz w:val="20"/>
                <w:szCs w:val="20"/>
              </w:rPr>
            </w:pPr>
            <w:r w:rsidRPr="003B7768">
              <w:rPr>
                <w:b w:val="0"/>
                <w:sz w:val="20"/>
                <w:szCs w:val="20"/>
              </w:rPr>
              <w:t>100%</w:t>
            </w:r>
          </w:p>
        </w:tc>
        <w:tc>
          <w:tcPr>
            <w:tcW w:w="395" w:type="pct"/>
            <w:gridSpan w:val="2"/>
            <w:shd w:val="clear" w:color="auto" w:fill="FFFFFF"/>
          </w:tcPr>
          <w:p w:rsidR="001429A1" w:rsidRPr="003B7768" w:rsidRDefault="001429A1" w:rsidP="003B7768">
            <w:pPr>
              <w:ind w:firstLine="0"/>
              <w:jc w:val="center"/>
              <w:rPr>
                <w:b w:val="0"/>
                <w:sz w:val="20"/>
                <w:szCs w:val="20"/>
              </w:rPr>
            </w:pPr>
          </w:p>
        </w:tc>
        <w:tc>
          <w:tcPr>
            <w:tcW w:w="395" w:type="pct"/>
            <w:gridSpan w:val="2"/>
            <w:shd w:val="clear" w:color="auto" w:fill="FFFFFF"/>
          </w:tcPr>
          <w:p w:rsidR="001429A1" w:rsidRPr="003B7768" w:rsidRDefault="001429A1" w:rsidP="003B7768">
            <w:pPr>
              <w:ind w:firstLine="0"/>
              <w:jc w:val="center"/>
              <w:rPr>
                <w:b w:val="0"/>
                <w:sz w:val="20"/>
                <w:szCs w:val="20"/>
              </w:rPr>
            </w:pPr>
          </w:p>
        </w:tc>
        <w:tc>
          <w:tcPr>
            <w:tcW w:w="393" w:type="pct"/>
            <w:gridSpan w:val="2"/>
            <w:shd w:val="clear" w:color="auto" w:fill="FFFFFF"/>
          </w:tcPr>
          <w:p w:rsidR="001429A1" w:rsidRPr="003B7768" w:rsidRDefault="001429A1" w:rsidP="003B7768">
            <w:pPr>
              <w:ind w:firstLine="0"/>
              <w:jc w:val="center"/>
              <w:rPr>
                <w:b w:val="0"/>
                <w:sz w:val="20"/>
                <w:szCs w:val="20"/>
              </w:rPr>
            </w:pPr>
          </w:p>
        </w:tc>
        <w:tc>
          <w:tcPr>
            <w:tcW w:w="435" w:type="pct"/>
            <w:gridSpan w:val="2"/>
            <w:shd w:val="clear" w:color="auto" w:fill="FFFFFF"/>
          </w:tcPr>
          <w:p w:rsidR="001429A1" w:rsidRPr="003B7768" w:rsidRDefault="001429A1" w:rsidP="003B7768">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49"/>
        </w:trPr>
        <w:tc>
          <w:tcPr>
            <w:tcW w:w="2984" w:type="pct"/>
            <w:gridSpan w:val="8"/>
            <w:shd w:val="clear" w:color="auto" w:fill="FFFFFF"/>
            <w:vAlign w:val="center"/>
          </w:tcPr>
          <w:p w:rsidR="001429A1" w:rsidRPr="000F1247" w:rsidRDefault="001429A1" w:rsidP="000F1247">
            <w:pPr>
              <w:ind w:firstLine="0"/>
              <w:rPr>
                <w:b w:val="0"/>
              </w:rPr>
            </w:pPr>
            <w:r w:rsidRPr="000F1247">
              <w:rPr>
                <w:b w:val="0"/>
              </w:rPr>
              <w:t>Realizar a divisão do trabalho a ser executado pela equipe de TI da Reitoria.</w:t>
            </w:r>
          </w:p>
        </w:tc>
        <w:tc>
          <w:tcPr>
            <w:tcW w:w="397" w:type="pct"/>
            <w:gridSpan w:val="2"/>
            <w:shd w:val="clear" w:color="auto" w:fill="FFFFFF"/>
          </w:tcPr>
          <w:p w:rsidR="001429A1" w:rsidRPr="003B7768" w:rsidRDefault="001429A1" w:rsidP="003B7768">
            <w:pPr>
              <w:ind w:firstLine="0"/>
              <w:jc w:val="center"/>
              <w:rPr>
                <w:b w:val="0"/>
                <w:sz w:val="20"/>
                <w:szCs w:val="20"/>
              </w:rPr>
            </w:pPr>
          </w:p>
        </w:tc>
        <w:tc>
          <w:tcPr>
            <w:tcW w:w="395" w:type="pct"/>
            <w:gridSpan w:val="2"/>
            <w:shd w:val="clear" w:color="auto" w:fill="FFFFFF"/>
          </w:tcPr>
          <w:p w:rsidR="001429A1" w:rsidRPr="003B7768" w:rsidRDefault="001429A1" w:rsidP="003B7768">
            <w:pPr>
              <w:ind w:firstLine="0"/>
              <w:jc w:val="center"/>
              <w:rPr>
                <w:b w:val="0"/>
                <w:sz w:val="20"/>
                <w:szCs w:val="20"/>
              </w:rPr>
            </w:pPr>
          </w:p>
          <w:p w:rsidR="001429A1" w:rsidRPr="003B7768" w:rsidRDefault="001429A1" w:rsidP="003B7768">
            <w:pPr>
              <w:ind w:firstLine="0"/>
              <w:jc w:val="center"/>
              <w:rPr>
                <w:b w:val="0"/>
                <w:sz w:val="20"/>
                <w:szCs w:val="20"/>
              </w:rPr>
            </w:pPr>
            <w:r w:rsidRPr="003B7768">
              <w:rPr>
                <w:b w:val="0"/>
                <w:sz w:val="20"/>
                <w:szCs w:val="20"/>
              </w:rPr>
              <w:t>100%</w:t>
            </w:r>
          </w:p>
        </w:tc>
        <w:tc>
          <w:tcPr>
            <w:tcW w:w="395" w:type="pct"/>
            <w:gridSpan w:val="2"/>
            <w:shd w:val="clear" w:color="auto" w:fill="FFFFFF"/>
          </w:tcPr>
          <w:p w:rsidR="001429A1" w:rsidRPr="003B7768" w:rsidRDefault="001429A1" w:rsidP="003B7768">
            <w:pPr>
              <w:ind w:firstLine="0"/>
              <w:jc w:val="center"/>
              <w:rPr>
                <w:b w:val="0"/>
                <w:sz w:val="20"/>
                <w:szCs w:val="20"/>
              </w:rPr>
            </w:pPr>
          </w:p>
        </w:tc>
        <w:tc>
          <w:tcPr>
            <w:tcW w:w="393" w:type="pct"/>
            <w:gridSpan w:val="2"/>
            <w:shd w:val="clear" w:color="auto" w:fill="FFFFFF"/>
          </w:tcPr>
          <w:p w:rsidR="001429A1" w:rsidRPr="003B7768" w:rsidRDefault="001429A1" w:rsidP="003B7768">
            <w:pPr>
              <w:ind w:firstLine="0"/>
              <w:jc w:val="center"/>
              <w:rPr>
                <w:b w:val="0"/>
                <w:sz w:val="20"/>
                <w:szCs w:val="20"/>
              </w:rPr>
            </w:pPr>
          </w:p>
        </w:tc>
        <w:tc>
          <w:tcPr>
            <w:tcW w:w="435" w:type="pct"/>
            <w:gridSpan w:val="2"/>
            <w:shd w:val="clear" w:color="auto" w:fill="FFFFFF"/>
          </w:tcPr>
          <w:p w:rsidR="001429A1" w:rsidRPr="003B7768" w:rsidRDefault="001429A1" w:rsidP="003B7768">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605"/>
        </w:trPr>
        <w:tc>
          <w:tcPr>
            <w:tcW w:w="2984" w:type="pct"/>
            <w:gridSpan w:val="8"/>
            <w:shd w:val="clear" w:color="auto" w:fill="FFFFFF"/>
            <w:vAlign w:val="center"/>
          </w:tcPr>
          <w:p w:rsidR="001429A1" w:rsidRPr="000F1247" w:rsidRDefault="001429A1" w:rsidP="000F1247">
            <w:pPr>
              <w:ind w:firstLine="0"/>
              <w:rPr>
                <w:b w:val="0"/>
              </w:rPr>
            </w:pPr>
            <w:r w:rsidRPr="000F1247">
              <w:rPr>
                <w:b w:val="0"/>
              </w:rPr>
              <w:t>Criar o repositório de projetos, planos e documentos.</w:t>
            </w:r>
          </w:p>
        </w:tc>
        <w:tc>
          <w:tcPr>
            <w:tcW w:w="397" w:type="pct"/>
            <w:gridSpan w:val="2"/>
            <w:shd w:val="clear" w:color="auto" w:fill="FFFFFF"/>
          </w:tcPr>
          <w:p w:rsidR="001429A1" w:rsidRPr="003B7768" w:rsidRDefault="001429A1" w:rsidP="003B7768">
            <w:pPr>
              <w:ind w:firstLine="0"/>
              <w:jc w:val="center"/>
              <w:rPr>
                <w:b w:val="0"/>
                <w:sz w:val="20"/>
                <w:szCs w:val="20"/>
              </w:rPr>
            </w:pPr>
          </w:p>
        </w:tc>
        <w:tc>
          <w:tcPr>
            <w:tcW w:w="395" w:type="pct"/>
            <w:gridSpan w:val="2"/>
            <w:shd w:val="clear" w:color="auto" w:fill="FFFFFF"/>
          </w:tcPr>
          <w:p w:rsidR="001429A1" w:rsidRPr="003B7768" w:rsidRDefault="001429A1" w:rsidP="003B7768">
            <w:pPr>
              <w:ind w:firstLine="0"/>
              <w:jc w:val="center"/>
              <w:rPr>
                <w:b w:val="0"/>
                <w:sz w:val="20"/>
                <w:szCs w:val="20"/>
              </w:rPr>
            </w:pPr>
          </w:p>
          <w:p w:rsidR="001429A1" w:rsidRPr="003B7768" w:rsidRDefault="001429A1" w:rsidP="003B7768">
            <w:pPr>
              <w:ind w:firstLine="0"/>
              <w:jc w:val="center"/>
              <w:rPr>
                <w:b w:val="0"/>
                <w:sz w:val="20"/>
                <w:szCs w:val="20"/>
              </w:rPr>
            </w:pPr>
            <w:r w:rsidRPr="003B7768">
              <w:rPr>
                <w:b w:val="0"/>
                <w:sz w:val="20"/>
                <w:szCs w:val="20"/>
              </w:rPr>
              <w:t>100%</w:t>
            </w:r>
          </w:p>
        </w:tc>
        <w:tc>
          <w:tcPr>
            <w:tcW w:w="395" w:type="pct"/>
            <w:gridSpan w:val="2"/>
            <w:shd w:val="clear" w:color="auto" w:fill="FFFFFF"/>
          </w:tcPr>
          <w:p w:rsidR="001429A1" w:rsidRPr="003B7768" w:rsidRDefault="001429A1" w:rsidP="003B7768">
            <w:pPr>
              <w:ind w:firstLine="0"/>
              <w:jc w:val="center"/>
              <w:rPr>
                <w:b w:val="0"/>
                <w:sz w:val="20"/>
                <w:szCs w:val="20"/>
              </w:rPr>
            </w:pPr>
          </w:p>
        </w:tc>
        <w:tc>
          <w:tcPr>
            <w:tcW w:w="393" w:type="pct"/>
            <w:gridSpan w:val="2"/>
            <w:shd w:val="clear" w:color="auto" w:fill="FFFFFF"/>
          </w:tcPr>
          <w:p w:rsidR="001429A1" w:rsidRPr="003B7768" w:rsidRDefault="001429A1" w:rsidP="003B7768">
            <w:pPr>
              <w:ind w:firstLine="0"/>
              <w:jc w:val="center"/>
              <w:rPr>
                <w:b w:val="0"/>
                <w:sz w:val="20"/>
                <w:szCs w:val="20"/>
              </w:rPr>
            </w:pPr>
          </w:p>
        </w:tc>
        <w:tc>
          <w:tcPr>
            <w:tcW w:w="435" w:type="pct"/>
            <w:gridSpan w:val="2"/>
            <w:shd w:val="clear" w:color="auto" w:fill="FFFFFF"/>
          </w:tcPr>
          <w:p w:rsidR="001429A1" w:rsidRPr="003B7768" w:rsidRDefault="001429A1" w:rsidP="003B7768">
            <w:pPr>
              <w:ind w:firstLine="0"/>
              <w:jc w:val="center"/>
              <w:rPr>
                <w:b w:val="0"/>
                <w:sz w:val="20"/>
                <w:szCs w:val="20"/>
              </w:rPr>
            </w:pPr>
          </w:p>
        </w:tc>
      </w:tr>
      <w:tr w:rsidR="00C518E3" w:rsidRPr="000F1247" w:rsidTr="009571B7">
        <w:tblPrEx>
          <w:tblCellMar>
            <w:left w:w="70" w:type="dxa"/>
            <w:right w:w="70" w:type="dxa"/>
          </w:tblCellMar>
          <w:tblLook w:val="00A0" w:firstRow="1" w:lastRow="0" w:firstColumn="1" w:lastColumn="0" w:noHBand="0" w:noVBand="0"/>
        </w:tblPrEx>
        <w:trPr>
          <w:trHeight w:hRule="exact" w:val="1086"/>
        </w:trPr>
        <w:tc>
          <w:tcPr>
            <w:tcW w:w="2984" w:type="pct"/>
            <w:gridSpan w:val="8"/>
            <w:shd w:val="clear" w:color="auto" w:fill="FFFFFF"/>
            <w:vAlign w:val="center"/>
          </w:tcPr>
          <w:p w:rsidR="001429A1" w:rsidRPr="000F1247" w:rsidRDefault="001429A1" w:rsidP="000F1247">
            <w:pPr>
              <w:ind w:firstLine="0"/>
              <w:rPr>
                <w:b w:val="0"/>
              </w:rPr>
            </w:pPr>
            <w:r w:rsidRPr="000F1247">
              <w:rPr>
                <w:b w:val="0"/>
              </w:rPr>
              <w:t>Disponibilizar o repositório para consulta dos servidores do IFAM.</w:t>
            </w:r>
          </w:p>
        </w:tc>
        <w:tc>
          <w:tcPr>
            <w:tcW w:w="397" w:type="pct"/>
            <w:gridSpan w:val="2"/>
            <w:shd w:val="clear" w:color="auto" w:fill="FFFFFF"/>
          </w:tcPr>
          <w:p w:rsidR="001429A1" w:rsidRPr="003B7768" w:rsidRDefault="001429A1" w:rsidP="003B7768">
            <w:pPr>
              <w:ind w:firstLine="0"/>
              <w:jc w:val="center"/>
              <w:rPr>
                <w:b w:val="0"/>
                <w:sz w:val="20"/>
                <w:szCs w:val="20"/>
              </w:rPr>
            </w:pPr>
          </w:p>
        </w:tc>
        <w:tc>
          <w:tcPr>
            <w:tcW w:w="395" w:type="pct"/>
            <w:gridSpan w:val="2"/>
            <w:shd w:val="clear" w:color="auto" w:fill="FFFFFF"/>
            <w:vAlign w:val="center"/>
          </w:tcPr>
          <w:p w:rsidR="001429A1" w:rsidRPr="003B7768" w:rsidRDefault="001429A1" w:rsidP="003B7768">
            <w:pPr>
              <w:ind w:firstLine="0"/>
              <w:jc w:val="center"/>
              <w:rPr>
                <w:b w:val="0"/>
                <w:sz w:val="20"/>
                <w:szCs w:val="20"/>
              </w:rPr>
            </w:pPr>
            <w:r w:rsidRPr="003B7768">
              <w:rPr>
                <w:b w:val="0"/>
                <w:sz w:val="20"/>
                <w:szCs w:val="20"/>
              </w:rPr>
              <w:t>25%</w:t>
            </w:r>
          </w:p>
        </w:tc>
        <w:tc>
          <w:tcPr>
            <w:tcW w:w="395" w:type="pct"/>
            <w:gridSpan w:val="2"/>
            <w:shd w:val="clear" w:color="auto" w:fill="FFFFFF"/>
            <w:vAlign w:val="center"/>
          </w:tcPr>
          <w:p w:rsidR="001429A1" w:rsidRPr="003B7768" w:rsidRDefault="001429A1" w:rsidP="003B7768">
            <w:pPr>
              <w:ind w:firstLine="0"/>
              <w:jc w:val="center"/>
              <w:rPr>
                <w:b w:val="0"/>
                <w:sz w:val="20"/>
                <w:szCs w:val="20"/>
              </w:rPr>
            </w:pPr>
            <w:r w:rsidRPr="003B7768">
              <w:rPr>
                <w:b w:val="0"/>
                <w:sz w:val="20"/>
                <w:szCs w:val="20"/>
              </w:rPr>
              <w:t>25%</w:t>
            </w:r>
          </w:p>
        </w:tc>
        <w:tc>
          <w:tcPr>
            <w:tcW w:w="393" w:type="pct"/>
            <w:gridSpan w:val="2"/>
            <w:shd w:val="clear" w:color="auto" w:fill="FFFFFF"/>
            <w:vAlign w:val="center"/>
          </w:tcPr>
          <w:p w:rsidR="001429A1" w:rsidRPr="003B7768" w:rsidRDefault="001429A1" w:rsidP="003B7768">
            <w:pPr>
              <w:ind w:firstLine="0"/>
              <w:jc w:val="center"/>
              <w:rPr>
                <w:b w:val="0"/>
                <w:sz w:val="20"/>
                <w:szCs w:val="20"/>
              </w:rPr>
            </w:pPr>
            <w:r w:rsidRPr="003B7768">
              <w:rPr>
                <w:b w:val="0"/>
                <w:sz w:val="20"/>
                <w:szCs w:val="20"/>
              </w:rPr>
              <w:t>25%</w:t>
            </w:r>
          </w:p>
        </w:tc>
        <w:tc>
          <w:tcPr>
            <w:tcW w:w="435" w:type="pct"/>
            <w:gridSpan w:val="2"/>
            <w:shd w:val="clear" w:color="auto" w:fill="FFFFFF"/>
            <w:vAlign w:val="center"/>
          </w:tcPr>
          <w:p w:rsidR="001429A1" w:rsidRPr="003B7768" w:rsidRDefault="001429A1" w:rsidP="003B7768">
            <w:pPr>
              <w:ind w:firstLine="0"/>
              <w:jc w:val="center"/>
              <w:rPr>
                <w:b w:val="0"/>
                <w:sz w:val="20"/>
                <w:szCs w:val="20"/>
              </w:rPr>
            </w:pPr>
            <w:r w:rsidRPr="003B7768">
              <w:rPr>
                <w:b w:val="0"/>
                <w:sz w:val="20"/>
                <w:szCs w:val="20"/>
              </w:rPr>
              <w:t>25%</w:t>
            </w:r>
          </w:p>
        </w:tc>
      </w:tr>
      <w:tr w:rsidR="00A07766" w:rsidRPr="000A58F4" w:rsidTr="006D7B7C">
        <w:tblPrEx>
          <w:tblCellMar>
            <w:left w:w="70" w:type="dxa"/>
            <w:right w:w="70" w:type="dxa"/>
          </w:tblCellMar>
          <w:tblLook w:val="00A0" w:firstRow="1" w:lastRow="0" w:firstColumn="1" w:lastColumn="0" w:noHBand="0" w:noVBand="0"/>
        </w:tblPrEx>
        <w:trPr>
          <w:trHeight w:hRule="exact" w:val="732"/>
        </w:trPr>
        <w:tc>
          <w:tcPr>
            <w:tcW w:w="1299" w:type="pct"/>
            <w:gridSpan w:val="3"/>
            <w:shd w:val="clear" w:color="auto" w:fill="D9D9D9" w:themeFill="background1" w:themeFillShade="D9"/>
            <w:vAlign w:val="center"/>
          </w:tcPr>
          <w:p w:rsidR="007A3A4F" w:rsidRPr="000A58F4" w:rsidRDefault="000A58F4" w:rsidP="000F1247">
            <w:pPr>
              <w:ind w:firstLine="0"/>
              <w:rPr>
                <w:rFonts w:cs="Times New Roman"/>
              </w:rPr>
            </w:pPr>
            <w:r>
              <w:t>Objetivo estratégico 9</w:t>
            </w:r>
          </w:p>
        </w:tc>
        <w:tc>
          <w:tcPr>
            <w:tcW w:w="3701" w:type="pct"/>
            <w:gridSpan w:val="15"/>
            <w:shd w:val="clear" w:color="auto" w:fill="D9D9D9" w:themeFill="background1" w:themeFillShade="D9"/>
            <w:vAlign w:val="center"/>
          </w:tcPr>
          <w:p w:rsidR="007A3A4F" w:rsidRPr="000A58F4" w:rsidRDefault="007A3A4F" w:rsidP="000F1247">
            <w:pPr>
              <w:ind w:firstLine="0"/>
            </w:pPr>
            <w:r w:rsidRPr="000A58F4">
              <w:t>Criação de repositório de outros documentos institucionais.</w:t>
            </w:r>
          </w:p>
        </w:tc>
      </w:tr>
      <w:tr w:rsidR="00C518E3" w:rsidRPr="000A58F4" w:rsidTr="006D7B7C">
        <w:tblPrEx>
          <w:tblCellMar>
            <w:left w:w="70" w:type="dxa"/>
            <w:right w:w="70" w:type="dxa"/>
          </w:tblCellMar>
          <w:tblLook w:val="00A0" w:firstRow="1" w:lastRow="0" w:firstColumn="1" w:lastColumn="0" w:noHBand="0" w:noVBand="0"/>
        </w:tblPrEx>
        <w:trPr>
          <w:trHeight w:hRule="exact" w:val="714"/>
        </w:trPr>
        <w:tc>
          <w:tcPr>
            <w:tcW w:w="2984" w:type="pct"/>
            <w:gridSpan w:val="8"/>
            <w:shd w:val="clear" w:color="auto" w:fill="D9D9D9" w:themeFill="background1" w:themeFillShade="D9"/>
            <w:vAlign w:val="center"/>
          </w:tcPr>
          <w:p w:rsidR="003B7768" w:rsidRPr="000A58F4" w:rsidRDefault="003B7768" w:rsidP="003B7768">
            <w:pPr>
              <w:ind w:firstLine="0"/>
              <w:jc w:val="center"/>
            </w:pPr>
            <w:r w:rsidRPr="000A58F4">
              <w:t>AÇÕES</w:t>
            </w:r>
          </w:p>
          <w:p w:rsidR="00B02C91" w:rsidRPr="000A58F4" w:rsidRDefault="00B02C91" w:rsidP="000F1247">
            <w:pPr>
              <w:ind w:firstLine="0"/>
            </w:pPr>
          </w:p>
        </w:tc>
        <w:tc>
          <w:tcPr>
            <w:tcW w:w="397"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654"/>
        </w:trPr>
        <w:tc>
          <w:tcPr>
            <w:tcW w:w="2984" w:type="pct"/>
            <w:gridSpan w:val="8"/>
            <w:shd w:val="clear" w:color="auto" w:fill="FFFFFF"/>
            <w:vAlign w:val="center"/>
          </w:tcPr>
          <w:p w:rsidR="00B02C91" w:rsidRPr="000F1247" w:rsidRDefault="00B02C91" w:rsidP="000F1247">
            <w:pPr>
              <w:ind w:firstLine="0"/>
              <w:rPr>
                <w:b w:val="0"/>
              </w:rPr>
            </w:pPr>
            <w:r w:rsidRPr="000F1247">
              <w:rPr>
                <w:b w:val="0"/>
              </w:rPr>
              <w:t>Discutir e apresentar as características técnicas</w:t>
            </w:r>
          </w:p>
        </w:tc>
        <w:tc>
          <w:tcPr>
            <w:tcW w:w="397"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100%</w:t>
            </w:r>
          </w:p>
        </w:tc>
        <w:tc>
          <w:tcPr>
            <w:tcW w:w="395"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p>
        </w:tc>
        <w:tc>
          <w:tcPr>
            <w:tcW w:w="393" w:type="pct"/>
            <w:gridSpan w:val="2"/>
            <w:shd w:val="clear" w:color="auto" w:fill="FFFFFF"/>
          </w:tcPr>
          <w:p w:rsidR="00B02C91" w:rsidRPr="00C45179" w:rsidRDefault="00B02C91" w:rsidP="000A58F4">
            <w:pPr>
              <w:ind w:firstLine="0"/>
              <w:jc w:val="center"/>
              <w:rPr>
                <w:b w:val="0"/>
                <w:sz w:val="20"/>
                <w:szCs w:val="20"/>
              </w:rPr>
            </w:pPr>
          </w:p>
        </w:tc>
        <w:tc>
          <w:tcPr>
            <w:tcW w:w="435" w:type="pct"/>
            <w:gridSpan w:val="2"/>
            <w:shd w:val="clear" w:color="auto" w:fill="FFFFFF"/>
          </w:tcPr>
          <w:p w:rsidR="00B02C91" w:rsidRPr="00C45179" w:rsidRDefault="00B02C91"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990"/>
        </w:trPr>
        <w:tc>
          <w:tcPr>
            <w:tcW w:w="2984" w:type="pct"/>
            <w:gridSpan w:val="8"/>
            <w:shd w:val="clear" w:color="auto" w:fill="FFFFFF"/>
            <w:vAlign w:val="center"/>
          </w:tcPr>
          <w:p w:rsidR="00B02C91" w:rsidRPr="000F1247" w:rsidRDefault="00B02C91" w:rsidP="000F1247">
            <w:pPr>
              <w:ind w:firstLine="0"/>
              <w:rPr>
                <w:b w:val="0"/>
              </w:rPr>
            </w:pPr>
            <w:r w:rsidRPr="000F1247">
              <w:rPr>
                <w:b w:val="0"/>
              </w:rPr>
              <w:t>Realizar a divisão do trabalho a ser executado pela equipe de TI da Reitoria</w:t>
            </w:r>
          </w:p>
        </w:tc>
        <w:tc>
          <w:tcPr>
            <w:tcW w:w="397"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100%</w:t>
            </w:r>
          </w:p>
        </w:tc>
        <w:tc>
          <w:tcPr>
            <w:tcW w:w="395" w:type="pct"/>
            <w:gridSpan w:val="2"/>
            <w:shd w:val="clear" w:color="auto" w:fill="FFFFFF"/>
          </w:tcPr>
          <w:p w:rsidR="00B02C91" w:rsidRPr="00C45179" w:rsidRDefault="00B02C91" w:rsidP="000A58F4">
            <w:pPr>
              <w:ind w:firstLine="0"/>
              <w:jc w:val="center"/>
              <w:rPr>
                <w:b w:val="0"/>
                <w:sz w:val="20"/>
                <w:szCs w:val="20"/>
              </w:rPr>
            </w:pPr>
          </w:p>
        </w:tc>
        <w:tc>
          <w:tcPr>
            <w:tcW w:w="393" w:type="pct"/>
            <w:gridSpan w:val="2"/>
            <w:shd w:val="clear" w:color="auto" w:fill="FFFFFF"/>
          </w:tcPr>
          <w:p w:rsidR="00B02C91" w:rsidRPr="00C45179" w:rsidRDefault="00B02C91" w:rsidP="000A58F4">
            <w:pPr>
              <w:ind w:firstLine="0"/>
              <w:jc w:val="center"/>
              <w:rPr>
                <w:b w:val="0"/>
                <w:sz w:val="20"/>
                <w:szCs w:val="20"/>
              </w:rPr>
            </w:pPr>
          </w:p>
        </w:tc>
        <w:tc>
          <w:tcPr>
            <w:tcW w:w="435" w:type="pct"/>
            <w:gridSpan w:val="2"/>
            <w:shd w:val="clear" w:color="auto" w:fill="FFFFFF"/>
          </w:tcPr>
          <w:p w:rsidR="00B02C91" w:rsidRPr="00C45179" w:rsidRDefault="00B02C91"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B02C91" w:rsidRPr="000F1247" w:rsidRDefault="00B02C91" w:rsidP="000F1247">
            <w:pPr>
              <w:ind w:firstLine="0"/>
              <w:rPr>
                <w:b w:val="0"/>
              </w:rPr>
            </w:pPr>
            <w:r w:rsidRPr="000F1247">
              <w:rPr>
                <w:b w:val="0"/>
              </w:rPr>
              <w:t>Criar o repositório de projetos, planos e documentos</w:t>
            </w:r>
          </w:p>
        </w:tc>
        <w:tc>
          <w:tcPr>
            <w:tcW w:w="397"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100%</w:t>
            </w:r>
          </w:p>
        </w:tc>
        <w:tc>
          <w:tcPr>
            <w:tcW w:w="395" w:type="pct"/>
            <w:gridSpan w:val="2"/>
            <w:shd w:val="clear" w:color="auto" w:fill="FFFFFF"/>
          </w:tcPr>
          <w:p w:rsidR="00B02C91" w:rsidRPr="00C45179" w:rsidRDefault="00B02C91" w:rsidP="000A58F4">
            <w:pPr>
              <w:ind w:firstLine="0"/>
              <w:jc w:val="center"/>
              <w:rPr>
                <w:b w:val="0"/>
                <w:sz w:val="20"/>
                <w:szCs w:val="20"/>
              </w:rPr>
            </w:pPr>
          </w:p>
        </w:tc>
        <w:tc>
          <w:tcPr>
            <w:tcW w:w="393" w:type="pct"/>
            <w:gridSpan w:val="2"/>
            <w:shd w:val="clear" w:color="auto" w:fill="FFFFFF"/>
          </w:tcPr>
          <w:p w:rsidR="00B02C91" w:rsidRPr="00C45179" w:rsidRDefault="00B02C91" w:rsidP="000A58F4">
            <w:pPr>
              <w:ind w:firstLine="0"/>
              <w:jc w:val="center"/>
              <w:rPr>
                <w:b w:val="0"/>
                <w:sz w:val="20"/>
                <w:szCs w:val="20"/>
              </w:rPr>
            </w:pPr>
          </w:p>
        </w:tc>
        <w:tc>
          <w:tcPr>
            <w:tcW w:w="435" w:type="pct"/>
            <w:gridSpan w:val="2"/>
            <w:shd w:val="clear" w:color="auto" w:fill="FFFFFF"/>
          </w:tcPr>
          <w:p w:rsidR="00B02C91" w:rsidRPr="00C45179" w:rsidRDefault="00B02C91" w:rsidP="000A58F4">
            <w:pPr>
              <w:ind w:firstLine="0"/>
              <w:jc w:val="center"/>
              <w:rPr>
                <w:b w:val="0"/>
                <w:sz w:val="20"/>
                <w:szCs w:val="20"/>
              </w:rPr>
            </w:pPr>
          </w:p>
        </w:tc>
      </w:tr>
      <w:tr w:rsidR="00C518E3" w:rsidRPr="000F1247" w:rsidTr="009571B7">
        <w:tblPrEx>
          <w:tblCellMar>
            <w:left w:w="70" w:type="dxa"/>
            <w:right w:w="70" w:type="dxa"/>
          </w:tblCellMar>
          <w:tblLook w:val="00A0" w:firstRow="1" w:lastRow="0" w:firstColumn="1" w:lastColumn="0" w:noHBand="0" w:noVBand="0"/>
        </w:tblPrEx>
        <w:trPr>
          <w:trHeight w:hRule="exact" w:val="924"/>
        </w:trPr>
        <w:tc>
          <w:tcPr>
            <w:tcW w:w="2984" w:type="pct"/>
            <w:gridSpan w:val="8"/>
            <w:shd w:val="clear" w:color="auto" w:fill="FFFFFF"/>
            <w:vAlign w:val="center"/>
          </w:tcPr>
          <w:p w:rsidR="00B02C91" w:rsidRPr="000F1247" w:rsidRDefault="00B02C91" w:rsidP="000F1247">
            <w:pPr>
              <w:ind w:firstLine="0"/>
              <w:rPr>
                <w:b w:val="0"/>
              </w:rPr>
            </w:pPr>
            <w:r w:rsidRPr="000F1247">
              <w:rPr>
                <w:b w:val="0"/>
              </w:rPr>
              <w:t>Disponibilizar o repositório para consulta dos servidores do IFAM.</w:t>
            </w:r>
          </w:p>
        </w:tc>
        <w:tc>
          <w:tcPr>
            <w:tcW w:w="397"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25%</w:t>
            </w: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25%</w:t>
            </w:r>
          </w:p>
        </w:tc>
        <w:tc>
          <w:tcPr>
            <w:tcW w:w="393"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25%</w:t>
            </w:r>
          </w:p>
        </w:tc>
        <w:tc>
          <w:tcPr>
            <w:tcW w:w="43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1046"/>
        </w:trPr>
        <w:tc>
          <w:tcPr>
            <w:tcW w:w="2984" w:type="pct"/>
            <w:gridSpan w:val="8"/>
            <w:shd w:val="clear" w:color="auto" w:fill="FFFFFF"/>
            <w:vAlign w:val="center"/>
          </w:tcPr>
          <w:p w:rsidR="00B02C91" w:rsidRPr="000F1247" w:rsidRDefault="00B02C91" w:rsidP="000F1247">
            <w:pPr>
              <w:ind w:firstLine="0"/>
              <w:rPr>
                <w:b w:val="0"/>
              </w:rPr>
            </w:pPr>
            <w:r w:rsidRPr="000F1247">
              <w:rPr>
                <w:b w:val="0"/>
              </w:rPr>
              <w:lastRenderedPageBreak/>
              <w:t>Utilizar o mesmo sistema para criação de repositório de FTD</w:t>
            </w:r>
          </w:p>
        </w:tc>
        <w:tc>
          <w:tcPr>
            <w:tcW w:w="397"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50%</w:t>
            </w: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50%</w:t>
            </w:r>
          </w:p>
        </w:tc>
        <w:tc>
          <w:tcPr>
            <w:tcW w:w="393" w:type="pct"/>
            <w:gridSpan w:val="2"/>
            <w:shd w:val="clear" w:color="auto" w:fill="FFFFFF"/>
          </w:tcPr>
          <w:p w:rsidR="00B02C91" w:rsidRPr="00C45179" w:rsidRDefault="00B02C91" w:rsidP="000A58F4">
            <w:pPr>
              <w:ind w:firstLine="0"/>
              <w:jc w:val="center"/>
              <w:rPr>
                <w:b w:val="0"/>
                <w:sz w:val="20"/>
                <w:szCs w:val="20"/>
              </w:rPr>
            </w:pPr>
          </w:p>
        </w:tc>
        <w:tc>
          <w:tcPr>
            <w:tcW w:w="435" w:type="pct"/>
            <w:gridSpan w:val="2"/>
            <w:shd w:val="clear" w:color="auto" w:fill="FFFFFF"/>
          </w:tcPr>
          <w:p w:rsidR="00B02C91" w:rsidRPr="00C45179" w:rsidRDefault="00B02C91" w:rsidP="000A58F4">
            <w:pPr>
              <w:ind w:firstLine="0"/>
              <w:jc w:val="center"/>
              <w:rPr>
                <w:b w:val="0"/>
                <w:sz w:val="20"/>
                <w:szCs w:val="20"/>
              </w:rPr>
            </w:pPr>
          </w:p>
        </w:tc>
      </w:tr>
      <w:tr w:rsidR="00C518E3" w:rsidRPr="000F1247" w:rsidTr="009571B7">
        <w:tblPrEx>
          <w:tblCellMar>
            <w:left w:w="70" w:type="dxa"/>
            <w:right w:w="70" w:type="dxa"/>
          </w:tblCellMar>
          <w:tblLook w:val="00A0" w:firstRow="1" w:lastRow="0" w:firstColumn="1" w:lastColumn="0" w:noHBand="0" w:noVBand="0"/>
        </w:tblPrEx>
        <w:trPr>
          <w:trHeight w:hRule="exact" w:val="694"/>
        </w:trPr>
        <w:tc>
          <w:tcPr>
            <w:tcW w:w="2984" w:type="pct"/>
            <w:gridSpan w:val="8"/>
            <w:shd w:val="clear" w:color="auto" w:fill="FFFFFF"/>
            <w:vAlign w:val="center"/>
          </w:tcPr>
          <w:p w:rsidR="00B02C91" w:rsidRPr="000F1247" w:rsidRDefault="00B02C91" w:rsidP="000F1247">
            <w:pPr>
              <w:ind w:firstLine="0"/>
              <w:rPr>
                <w:b w:val="0"/>
              </w:rPr>
            </w:pPr>
            <w:r w:rsidRPr="000F1247">
              <w:rPr>
                <w:b w:val="0"/>
              </w:rPr>
              <w:t>Criação de repositório de documentos.</w:t>
            </w:r>
          </w:p>
        </w:tc>
        <w:tc>
          <w:tcPr>
            <w:tcW w:w="397"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p>
        </w:tc>
        <w:tc>
          <w:tcPr>
            <w:tcW w:w="395" w:type="pct"/>
            <w:gridSpan w:val="2"/>
            <w:shd w:val="clear" w:color="auto" w:fill="FFFFFF"/>
          </w:tcPr>
          <w:p w:rsidR="00B02C91" w:rsidRPr="00C45179" w:rsidRDefault="00B02C91" w:rsidP="000A58F4">
            <w:pPr>
              <w:ind w:firstLine="0"/>
              <w:jc w:val="center"/>
              <w:rPr>
                <w:b w:val="0"/>
                <w:sz w:val="20"/>
                <w:szCs w:val="20"/>
              </w:rPr>
            </w:pPr>
            <w:r w:rsidRPr="00C45179">
              <w:rPr>
                <w:b w:val="0"/>
                <w:sz w:val="20"/>
                <w:szCs w:val="20"/>
              </w:rPr>
              <w:t>100%</w:t>
            </w:r>
          </w:p>
        </w:tc>
        <w:tc>
          <w:tcPr>
            <w:tcW w:w="393" w:type="pct"/>
            <w:gridSpan w:val="2"/>
            <w:shd w:val="clear" w:color="auto" w:fill="FFFFFF"/>
          </w:tcPr>
          <w:p w:rsidR="00B02C91" w:rsidRPr="00C45179" w:rsidRDefault="00B02C91" w:rsidP="000A58F4">
            <w:pPr>
              <w:ind w:firstLine="0"/>
              <w:jc w:val="center"/>
              <w:rPr>
                <w:b w:val="0"/>
                <w:sz w:val="20"/>
                <w:szCs w:val="20"/>
              </w:rPr>
            </w:pPr>
          </w:p>
        </w:tc>
        <w:tc>
          <w:tcPr>
            <w:tcW w:w="435" w:type="pct"/>
            <w:gridSpan w:val="2"/>
            <w:shd w:val="clear" w:color="auto" w:fill="FFFFFF"/>
          </w:tcPr>
          <w:p w:rsidR="00B02C91" w:rsidRPr="00C45179" w:rsidRDefault="00B02C91" w:rsidP="000A58F4">
            <w:pPr>
              <w:ind w:firstLine="0"/>
              <w:jc w:val="center"/>
              <w:rPr>
                <w:b w:val="0"/>
                <w:sz w:val="20"/>
                <w:szCs w:val="20"/>
              </w:rPr>
            </w:pPr>
          </w:p>
        </w:tc>
      </w:tr>
      <w:tr w:rsidR="00A07766" w:rsidRPr="000F1247" w:rsidTr="006D7B7C">
        <w:tblPrEx>
          <w:tblCellMar>
            <w:left w:w="70" w:type="dxa"/>
            <w:right w:w="70" w:type="dxa"/>
          </w:tblCellMar>
          <w:tblLook w:val="00A0" w:firstRow="1" w:lastRow="0" w:firstColumn="1" w:lastColumn="0" w:noHBand="0" w:noVBand="0"/>
        </w:tblPrEx>
        <w:trPr>
          <w:trHeight w:hRule="exact" w:val="524"/>
        </w:trPr>
        <w:tc>
          <w:tcPr>
            <w:tcW w:w="1299" w:type="pct"/>
            <w:gridSpan w:val="3"/>
            <w:shd w:val="clear" w:color="auto" w:fill="D9D9D9" w:themeFill="background1" w:themeFillShade="D9"/>
            <w:vAlign w:val="center"/>
          </w:tcPr>
          <w:p w:rsidR="00B02C91" w:rsidRPr="000A58F4" w:rsidRDefault="000A58F4" w:rsidP="000F1247">
            <w:pPr>
              <w:ind w:firstLine="0"/>
              <w:rPr>
                <w:rFonts w:cs="Times New Roman"/>
              </w:rPr>
            </w:pPr>
            <w:r w:rsidRPr="000A58F4">
              <w:t>Objetivo estratégico 10</w:t>
            </w:r>
          </w:p>
        </w:tc>
        <w:tc>
          <w:tcPr>
            <w:tcW w:w="3701" w:type="pct"/>
            <w:gridSpan w:val="15"/>
            <w:shd w:val="clear" w:color="auto" w:fill="D9D9D9" w:themeFill="background1" w:themeFillShade="D9"/>
            <w:vAlign w:val="center"/>
          </w:tcPr>
          <w:p w:rsidR="00B02C91" w:rsidRPr="000A58F4" w:rsidRDefault="00B02C91" w:rsidP="000F1247">
            <w:pPr>
              <w:ind w:firstLine="0"/>
            </w:pPr>
            <w:r w:rsidRPr="000A58F4">
              <w:t>Criar políticas de Sustentabilidade</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0A58F4" w:rsidRPr="000A58F4" w:rsidRDefault="000A58F4" w:rsidP="000A58F4">
            <w:pPr>
              <w:ind w:firstLine="0"/>
              <w:jc w:val="center"/>
            </w:pPr>
            <w:r w:rsidRPr="000A58F4">
              <w:t>AÇÕES</w:t>
            </w:r>
          </w:p>
          <w:p w:rsidR="00B02C91" w:rsidRPr="000A58F4" w:rsidRDefault="00B02C91" w:rsidP="000A58F4">
            <w:pPr>
              <w:ind w:firstLine="0"/>
              <w:jc w:val="center"/>
            </w:pPr>
          </w:p>
        </w:tc>
        <w:tc>
          <w:tcPr>
            <w:tcW w:w="397"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B02C91" w:rsidRPr="000F1247" w:rsidRDefault="00B02C91" w:rsidP="000F1247">
            <w:pPr>
              <w:ind w:firstLine="0"/>
              <w:rPr>
                <w:b w:val="0"/>
              </w:rPr>
            </w:pPr>
            <w:r w:rsidRPr="000F1247">
              <w:rPr>
                <w:b w:val="0"/>
              </w:rPr>
              <w:t>. Definir política de atualizações de hardware e software.</w:t>
            </w:r>
          </w:p>
        </w:tc>
        <w:tc>
          <w:tcPr>
            <w:tcW w:w="397"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30%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40%</w:t>
            </w:r>
          </w:p>
        </w:tc>
        <w:tc>
          <w:tcPr>
            <w:tcW w:w="393"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c>
          <w:tcPr>
            <w:tcW w:w="43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B02C91" w:rsidRPr="000F1247" w:rsidRDefault="00B02C91" w:rsidP="000F1247">
            <w:pPr>
              <w:ind w:firstLine="0"/>
              <w:rPr>
                <w:b w:val="0"/>
              </w:rPr>
            </w:pPr>
            <w:r w:rsidRPr="000F1247">
              <w:rPr>
                <w:b w:val="0"/>
              </w:rPr>
              <w:t>Criar política de descarte</w:t>
            </w:r>
          </w:p>
        </w:tc>
        <w:tc>
          <w:tcPr>
            <w:tcW w:w="397"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20%</w:t>
            </w:r>
          </w:p>
        </w:tc>
        <w:tc>
          <w:tcPr>
            <w:tcW w:w="393"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25%</w:t>
            </w:r>
          </w:p>
        </w:tc>
        <w:tc>
          <w:tcPr>
            <w:tcW w:w="43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B02C91" w:rsidRPr="000F1247" w:rsidRDefault="00B02C91" w:rsidP="000F1247">
            <w:pPr>
              <w:ind w:firstLine="0"/>
              <w:rPr>
                <w:b w:val="0"/>
              </w:rPr>
            </w:pPr>
            <w:r w:rsidRPr="000F1247">
              <w:rPr>
                <w:b w:val="0"/>
              </w:rPr>
              <w:t>Criar política de reciclagem.</w:t>
            </w:r>
          </w:p>
        </w:tc>
        <w:tc>
          <w:tcPr>
            <w:tcW w:w="397"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20%</w:t>
            </w:r>
          </w:p>
        </w:tc>
        <w:tc>
          <w:tcPr>
            <w:tcW w:w="393"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25%</w:t>
            </w:r>
          </w:p>
        </w:tc>
        <w:tc>
          <w:tcPr>
            <w:tcW w:w="43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B02C91" w:rsidRPr="000F1247" w:rsidRDefault="00B02C91" w:rsidP="000F1247">
            <w:pPr>
              <w:ind w:firstLine="0"/>
              <w:rPr>
                <w:b w:val="0"/>
              </w:rPr>
            </w:pPr>
            <w:r w:rsidRPr="000F1247">
              <w:rPr>
                <w:b w:val="0"/>
              </w:rPr>
              <w:t>Criar política de obsolescência.</w:t>
            </w:r>
          </w:p>
        </w:tc>
        <w:tc>
          <w:tcPr>
            <w:tcW w:w="397"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30%</w:t>
            </w:r>
          </w:p>
        </w:tc>
        <w:tc>
          <w:tcPr>
            <w:tcW w:w="39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40%</w:t>
            </w:r>
          </w:p>
        </w:tc>
        <w:tc>
          <w:tcPr>
            <w:tcW w:w="393"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c>
          <w:tcPr>
            <w:tcW w:w="435" w:type="pct"/>
            <w:gridSpan w:val="2"/>
            <w:shd w:val="clear" w:color="auto" w:fill="FFFFFF"/>
            <w:vAlign w:val="center"/>
          </w:tcPr>
          <w:p w:rsidR="00B02C91" w:rsidRPr="00C45179" w:rsidRDefault="00B02C91" w:rsidP="00C45179">
            <w:pPr>
              <w:ind w:firstLine="0"/>
              <w:jc w:val="center"/>
              <w:rPr>
                <w:b w:val="0"/>
                <w:sz w:val="20"/>
                <w:szCs w:val="20"/>
              </w:rPr>
            </w:pPr>
            <w:r w:rsidRPr="00C45179">
              <w:rPr>
                <w:b w:val="0"/>
                <w:sz w:val="20"/>
                <w:szCs w:val="20"/>
              </w:rPr>
              <w:t>10%</w:t>
            </w:r>
          </w:p>
        </w:tc>
      </w:tr>
      <w:tr w:rsidR="00A07766" w:rsidRPr="000F1247" w:rsidTr="006D7B7C">
        <w:tblPrEx>
          <w:tblCellMar>
            <w:left w:w="70" w:type="dxa"/>
            <w:right w:w="70" w:type="dxa"/>
          </w:tblCellMar>
          <w:tblLook w:val="00A0" w:firstRow="1" w:lastRow="0" w:firstColumn="1" w:lastColumn="0" w:noHBand="0" w:noVBand="0"/>
        </w:tblPrEx>
        <w:trPr>
          <w:trHeight w:hRule="exact" w:val="524"/>
        </w:trPr>
        <w:tc>
          <w:tcPr>
            <w:tcW w:w="1299" w:type="pct"/>
            <w:gridSpan w:val="3"/>
            <w:shd w:val="clear" w:color="auto" w:fill="D9D9D9" w:themeFill="background1" w:themeFillShade="D9"/>
            <w:vAlign w:val="center"/>
          </w:tcPr>
          <w:p w:rsidR="00B02C91" w:rsidRPr="000A58F4" w:rsidRDefault="000A58F4" w:rsidP="000F1247">
            <w:pPr>
              <w:ind w:firstLine="0"/>
            </w:pPr>
            <w:r w:rsidRPr="000A58F4">
              <w:t>Objetivo estratégico 11</w:t>
            </w:r>
          </w:p>
        </w:tc>
        <w:tc>
          <w:tcPr>
            <w:tcW w:w="3701" w:type="pct"/>
            <w:gridSpan w:val="15"/>
            <w:shd w:val="clear" w:color="auto" w:fill="D9D9D9" w:themeFill="background1" w:themeFillShade="D9"/>
            <w:vAlign w:val="center"/>
          </w:tcPr>
          <w:p w:rsidR="00B02C91" w:rsidRPr="000A58F4" w:rsidRDefault="00B02C91" w:rsidP="000F1247">
            <w:pPr>
              <w:ind w:firstLine="0"/>
            </w:pPr>
            <w:r w:rsidRPr="000A58F4">
              <w:t>Criar política de reduções através da TI</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0A58F4" w:rsidRPr="000A58F4" w:rsidRDefault="000A58F4" w:rsidP="000A58F4">
            <w:pPr>
              <w:ind w:firstLine="0"/>
              <w:jc w:val="center"/>
            </w:pPr>
            <w:r w:rsidRPr="000A58F4">
              <w:t>AÇÕES</w:t>
            </w:r>
          </w:p>
          <w:p w:rsidR="00B02C91" w:rsidRPr="000A58F4" w:rsidRDefault="00B02C91" w:rsidP="000F1247">
            <w:pPr>
              <w:ind w:firstLine="0"/>
            </w:pPr>
          </w:p>
        </w:tc>
        <w:tc>
          <w:tcPr>
            <w:tcW w:w="397"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B02C91" w:rsidRPr="000A58F4" w:rsidRDefault="00B02C91" w:rsidP="000A58F4">
            <w:pPr>
              <w:ind w:firstLine="0"/>
              <w:jc w:val="center"/>
              <w:rPr>
                <w:sz w:val="22"/>
                <w:szCs w:val="22"/>
              </w:rPr>
            </w:pPr>
            <w:r w:rsidRPr="000A58F4">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704A51" w:rsidRPr="000F1247" w:rsidRDefault="00704A51" w:rsidP="000F1247">
            <w:pPr>
              <w:ind w:firstLine="0"/>
              <w:rPr>
                <w:b w:val="0"/>
              </w:rPr>
            </w:pPr>
            <w:r w:rsidRPr="000F1247">
              <w:rPr>
                <w:b w:val="0"/>
              </w:rPr>
              <w:t>Reduzir o consumo de papel.</w:t>
            </w:r>
          </w:p>
        </w:tc>
        <w:tc>
          <w:tcPr>
            <w:tcW w:w="397"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20%</w:t>
            </w:r>
          </w:p>
        </w:tc>
        <w:tc>
          <w:tcPr>
            <w:tcW w:w="393"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704A51" w:rsidRPr="000F1247" w:rsidRDefault="00704A51" w:rsidP="000F1247">
            <w:pPr>
              <w:ind w:firstLine="0"/>
              <w:rPr>
                <w:b w:val="0"/>
              </w:rPr>
            </w:pPr>
            <w:r w:rsidRPr="000F1247">
              <w:rPr>
                <w:b w:val="0"/>
              </w:rPr>
              <w:t>Reduzir o consumo de energia</w:t>
            </w:r>
          </w:p>
        </w:tc>
        <w:tc>
          <w:tcPr>
            <w:tcW w:w="397" w:type="pct"/>
            <w:gridSpan w:val="2"/>
            <w:shd w:val="clear" w:color="auto" w:fill="FFFFFF"/>
            <w:vAlign w:val="center"/>
          </w:tcPr>
          <w:p w:rsidR="00704A51" w:rsidRPr="000A58F4" w:rsidRDefault="00704A51" w:rsidP="000A58F4">
            <w:pPr>
              <w:ind w:firstLine="0"/>
              <w:jc w:val="center"/>
              <w:rPr>
                <w:b w:val="0"/>
                <w:sz w:val="20"/>
                <w:szCs w:val="20"/>
              </w:rPr>
            </w:pPr>
          </w:p>
        </w:tc>
        <w:tc>
          <w:tcPr>
            <w:tcW w:w="39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c>
          <w:tcPr>
            <w:tcW w:w="39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c>
          <w:tcPr>
            <w:tcW w:w="393"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704A51" w:rsidRPr="000F1247" w:rsidRDefault="00704A51" w:rsidP="000F1247">
            <w:pPr>
              <w:ind w:firstLine="0"/>
              <w:rPr>
                <w:b w:val="0"/>
              </w:rPr>
            </w:pPr>
            <w:r w:rsidRPr="000F1247">
              <w:rPr>
                <w:b w:val="0"/>
              </w:rPr>
              <w:t>Reduzir o custo de telefonia.</w:t>
            </w:r>
          </w:p>
        </w:tc>
        <w:tc>
          <w:tcPr>
            <w:tcW w:w="397"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20%</w:t>
            </w:r>
          </w:p>
        </w:tc>
        <w:tc>
          <w:tcPr>
            <w:tcW w:w="393"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704A51" w:rsidRPr="000A58F4" w:rsidRDefault="00704A51" w:rsidP="000A58F4">
            <w:pPr>
              <w:ind w:firstLine="0"/>
              <w:jc w:val="center"/>
              <w:rPr>
                <w:b w:val="0"/>
                <w:sz w:val="20"/>
                <w:szCs w:val="20"/>
              </w:rPr>
            </w:pPr>
            <w:r w:rsidRPr="000A58F4">
              <w:rPr>
                <w:b w:val="0"/>
                <w:sz w:val="20"/>
                <w:szCs w:val="20"/>
              </w:rPr>
              <w:t>25%</w:t>
            </w:r>
          </w:p>
        </w:tc>
      </w:tr>
      <w:tr w:rsidR="00A07766" w:rsidRPr="000F1247" w:rsidTr="006D7B7C">
        <w:tblPrEx>
          <w:tblCellMar>
            <w:left w:w="70" w:type="dxa"/>
            <w:right w:w="70" w:type="dxa"/>
          </w:tblCellMar>
          <w:tblLook w:val="00A0" w:firstRow="1" w:lastRow="0" w:firstColumn="1" w:lastColumn="0" w:noHBand="0" w:noVBand="0"/>
        </w:tblPrEx>
        <w:trPr>
          <w:trHeight w:hRule="exact" w:val="524"/>
        </w:trPr>
        <w:tc>
          <w:tcPr>
            <w:tcW w:w="1299" w:type="pct"/>
            <w:gridSpan w:val="3"/>
            <w:shd w:val="clear" w:color="auto" w:fill="D9D9D9" w:themeFill="background1" w:themeFillShade="D9"/>
            <w:vAlign w:val="center"/>
          </w:tcPr>
          <w:p w:rsidR="00704A51" w:rsidRPr="000A58F4" w:rsidRDefault="000A58F4" w:rsidP="000F1247">
            <w:pPr>
              <w:ind w:firstLine="0"/>
            </w:pPr>
            <w:r w:rsidRPr="000A58F4">
              <w:t>Objetivo estratégico 12</w:t>
            </w:r>
          </w:p>
        </w:tc>
        <w:tc>
          <w:tcPr>
            <w:tcW w:w="3701" w:type="pct"/>
            <w:gridSpan w:val="15"/>
            <w:shd w:val="clear" w:color="auto" w:fill="D9D9D9" w:themeFill="background1" w:themeFillShade="D9"/>
            <w:vAlign w:val="center"/>
          </w:tcPr>
          <w:p w:rsidR="00704A51" w:rsidRPr="000A58F4" w:rsidRDefault="00704A51" w:rsidP="000F1247">
            <w:pPr>
              <w:ind w:firstLine="0"/>
            </w:pPr>
            <w:r w:rsidRPr="000A58F4">
              <w:t>Assessorar de forma efetiva e eficaz a Reitoria.</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0A58F4" w:rsidRPr="000A58F4" w:rsidRDefault="000A58F4" w:rsidP="000A58F4">
            <w:pPr>
              <w:ind w:firstLine="0"/>
              <w:jc w:val="center"/>
            </w:pPr>
            <w:r w:rsidRPr="000A58F4">
              <w:t>AÇÕES</w:t>
            </w:r>
          </w:p>
          <w:p w:rsidR="004A6A24" w:rsidRPr="000A58F4" w:rsidRDefault="004A6A24" w:rsidP="000F1247">
            <w:pPr>
              <w:ind w:firstLine="0"/>
              <w:rPr>
                <w:rFonts w:cs="Times New Roman"/>
              </w:rPr>
            </w:pPr>
          </w:p>
        </w:tc>
        <w:tc>
          <w:tcPr>
            <w:tcW w:w="397" w:type="pct"/>
            <w:gridSpan w:val="2"/>
            <w:shd w:val="clear" w:color="auto" w:fill="D9D9D9" w:themeFill="background1" w:themeFillShade="D9"/>
            <w:textDirection w:val="btLr"/>
            <w:vAlign w:val="center"/>
          </w:tcPr>
          <w:p w:rsidR="004A6A24" w:rsidRPr="000A58F4" w:rsidRDefault="004A6A24" w:rsidP="000A58F4">
            <w:pPr>
              <w:ind w:firstLine="0"/>
              <w:jc w:val="center"/>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4A6A24" w:rsidRPr="000A58F4" w:rsidRDefault="004A6A24" w:rsidP="000A58F4">
            <w:pPr>
              <w:ind w:firstLine="0"/>
              <w:jc w:val="center"/>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4A6A24" w:rsidRPr="000A58F4" w:rsidRDefault="004A6A24" w:rsidP="000A58F4">
            <w:pPr>
              <w:ind w:firstLine="0"/>
              <w:jc w:val="center"/>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4A6A24" w:rsidRPr="000A58F4" w:rsidRDefault="004A6A24" w:rsidP="000A58F4">
            <w:pPr>
              <w:ind w:firstLine="0"/>
              <w:jc w:val="center"/>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4A6A24" w:rsidRPr="000A58F4" w:rsidRDefault="004A6A24" w:rsidP="000A58F4">
            <w:pPr>
              <w:ind w:firstLine="0"/>
              <w:jc w:val="center"/>
              <w:rPr>
                <w:sz w:val="22"/>
                <w:szCs w:val="22"/>
              </w:rPr>
            </w:pPr>
            <w:r w:rsidRPr="000A58F4">
              <w:rPr>
                <w:sz w:val="22"/>
                <w:szCs w:val="22"/>
              </w:rPr>
              <w:t>2018</w:t>
            </w:r>
          </w:p>
        </w:tc>
      </w:tr>
      <w:tr w:rsidR="00C518E3" w:rsidRPr="000F1247" w:rsidTr="009571B7">
        <w:tblPrEx>
          <w:tblCellMar>
            <w:left w:w="70" w:type="dxa"/>
            <w:right w:w="70" w:type="dxa"/>
          </w:tblCellMar>
          <w:tblLook w:val="00A0" w:firstRow="1" w:lastRow="0" w:firstColumn="1" w:lastColumn="0" w:noHBand="0" w:noVBand="0"/>
        </w:tblPrEx>
        <w:trPr>
          <w:trHeight w:hRule="exact" w:val="980"/>
        </w:trPr>
        <w:tc>
          <w:tcPr>
            <w:tcW w:w="2984" w:type="pct"/>
            <w:gridSpan w:val="8"/>
            <w:shd w:val="clear" w:color="auto" w:fill="FFFFFF"/>
            <w:vAlign w:val="center"/>
          </w:tcPr>
          <w:p w:rsidR="004A6A24" w:rsidRPr="000F1247" w:rsidRDefault="004A6A24" w:rsidP="000F1247">
            <w:pPr>
              <w:ind w:firstLine="0"/>
              <w:rPr>
                <w:b w:val="0"/>
              </w:rPr>
            </w:pPr>
            <w:r w:rsidRPr="000F1247">
              <w:rPr>
                <w:b w:val="0"/>
              </w:rPr>
              <w:t>Dar suporte para o gerenciamento de conteúdo do portal institucional IFAM</w:t>
            </w:r>
          </w:p>
        </w:tc>
        <w:tc>
          <w:tcPr>
            <w:tcW w:w="397" w:type="pct"/>
            <w:gridSpan w:val="2"/>
            <w:shd w:val="clear" w:color="auto" w:fill="FFFFFF"/>
            <w:vAlign w:val="center"/>
          </w:tcPr>
          <w:p w:rsidR="004A6A24" w:rsidRPr="000F1247" w:rsidRDefault="004A6A24" w:rsidP="000F1247">
            <w:pPr>
              <w:ind w:firstLine="0"/>
              <w:rPr>
                <w:b w:val="0"/>
              </w:rPr>
            </w:pPr>
          </w:p>
        </w:tc>
        <w:tc>
          <w:tcPr>
            <w:tcW w:w="395" w:type="pct"/>
            <w:gridSpan w:val="2"/>
            <w:shd w:val="clear" w:color="auto" w:fill="FFFFFF"/>
            <w:vAlign w:val="center"/>
          </w:tcPr>
          <w:p w:rsidR="004A6A24" w:rsidRPr="000A58F4" w:rsidRDefault="004A6A24"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4A6A24" w:rsidRPr="000A58F4" w:rsidRDefault="004A6A24" w:rsidP="000A58F4">
            <w:pPr>
              <w:ind w:firstLine="0"/>
              <w:jc w:val="center"/>
              <w:rPr>
                <w:b w:val="0"/>
                <w:sz w:val="20"/>
                <w:szCs w:val="20"/>
              </w:rPr>
            </w:pPr>
          </w:p>
        </w:tc>
        <w:tc>
          <w:tcPr>
            <w:tcW w:w="393" w:type="pct"/>
            <w:gridSpan w:val="2"/>
            <w:shd w:val="clear" w:color="auto" w:fill="FFFFFF"/>
            <w:vAlign w:val="center"/>
          </w:tcPr>
          <w:p w:rsidR="004A6A24" w:rsidRPr="000A58F4" w:rsidRDefault="004A6A24" w:rsidP="000A58F4">
            <w:pPr>
              <w:ind w:firstLine="0"/>
              <w:jc w:val="center"/>
              <w:rPr>
                <w:b w:val="0"/>
                <w:sz w:val="20"/>
                <w:szCs w:val="20"/>
              </w:rPr>
            </w:pPr>
            <w:r w:rsidRPr="000A58F4">
              <w:rPr>
                <w:b w:val="0"/>
                <w:sz w:val="20"/>
                <w:szCs w:val="20"/>
              </w:rPr>
              <w:t>50%</w:t>
            </w:r>
          </w:p>
        </w:tc>
        <w:tc>
          <w:tcPr>
            <w:tcW w:w="435" w:type="pct"/>
            <w:gridSpan w:val="2"/>
            <w:shd w:val="clear" w:color="auto" w:fill="FFFFFF"/>
            <w:vAlign w:val="center"/>
          </w:tcPr>
          <w:p w:rsidR="004A6A24" w:rsidRPr="000F1247" w:rsidRDefault="004A6A24" w:rsidP="000F1247">
            <w:pPr>
              <w:ind w:firstLine="0"/>
              <w:rPr>
                <w:b w:val="0"/>
              </w:rPr>
            </w:pPr>
          </w:p>
        </w:tc>
      </w:tr>
      <w:tr w:rsidR="00C518E3" w:rsidRPr="000F1247" w:rsidTr="009571B7">
        <w:tblPrEx>
          <w:tblCellMar>
            <w:left w:w="70" w:type="dxa"/>
            <w:right w:w="70" w:type="dxa"/>
          </w:tblCellMar>
          <w:tblLook w:val="00A0" w:firstRow="1" w:lastRow="0" w:firstColumn="1" w:lastColumn="0" w:noHBand="0" w:noVBand="0"/>
        </w:tblPrEx>
        <w:trPr>
          <w:trHeight w:hRule="exact" w:val="978"/>
        </w:trPr>
        <w:tc>
          <w:tcPr>
            <w:tcW w:w="2984" w:type="pct"/>
            <w:gridSpan w:val="8"/>
            <w:shd w:val="clear" w:color="auto" w:fill="FFFFFF"/>
            <w:vAlign w:val="center"/>
          </w:tcPr>
          <w:p w:rsidR="004A6A24" w:rsidRPr="000F1247" w:rsidRDefault="004A6A24" w:rsidP="000F1247">
            <w:pPr>
              <w:ind w:firstLine="0"/>
              <w:rPr>
                <w:b w:val="0"/>
              </w:rPr>
            </w:pPr>
            <w:r w:rsidRPr="000F1247">
              <w:rPr>
                <w:b w:val="0"/>
              </w:rPr>
              <w:t>Desenvolver e implantar um painel de dados referentes ao IFAM.</w:t>
            </w:r>
          </w:p>
        </w:tc>
        <w:tc>
          <w:tcPr>
            <w:tcW w:w="397" w:type="pct"/>
            <w:gridSpan w:val="2"/>
            <w:shd w:val="clear" w:color="auto" w:fill="FFFFFF"/>
            <w:vAlign w:val="center"/>
          </w:tcPr>
          <w:p w:rsidR="004A6A24" w:rsidRPr="000F1247" w:rsidRDefault="004A6A24" w:rsidP="000F1247">
            <w:pPr>
              <w:ind w:firstLine="0"/>
              <w:rPr>
                <w:b w:val="0"/>
              </w:rPr>
            </w:pPr>
          </w:p>
        </w:tc>
        <w:tc>
          <w:tcPr>
            <w:tcW w:w="395" w:type="pct"/>
            <w:gridSpan w:val="2"/>
            <w:shd w:val="clear" w:color="auto" w:fill="FFFFFF"/>
            <w:vAlign w:val="center"/>
          </w:tcPr>
          <w:p w:rsidR="004A6A24" w:rsidRPr="000A58F4" w:rsidRDefault="004A6A24"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4A6A24" w:rsidRPr="000A58F4" w:rsidRDefault="004A6A24"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4A6A24" w:rsidRPr="000A58F4" w:rsidRDefault="004A6A24" w:rsidP="000A58F4">
            <w:pPr>
              <w:ind w:firstLine="0"/>
              <w:jc w:val="center"/>
              <w:rPr>
                <w:b w:val="0"/>
                <w:sz w:val="20"/>
                <w:szCs w:val="20"/>
              </w:rPr>
            </w:pPr>
          </w:p>
        </w:tc>
        <w:tc>
          <w:tcPr>
            <w:tcW w:w="435" w:type="pct"/>
            <w:gridSpan w:val="2"/>
            <w:shd w:val="clear" w:color="auto" w:fill="FFFFFF"/>
            <w:vAlign w:val="center"/>
          </w:tcPr>
          <w:p w:rsidR="004A6A24" w:rsidRPr="000F1247" w:rsidRDefault="004A6A24" w:rsidP="000F1247">
            <w:pPr>
              <w:ind w:firstLine="0"/>
              <w:rPr>
                <w:b w:val="0"/>
              </w:rPr>
            </w:pPr>
          </w:p>
        </w:tc>
      </w:tr>
      <w:tr w:rsidR="00C518E3" w:rsidRPr="000F1247" w:rsidTr="009571B7">
        <w:tblPrEx>
          <w:tblCellMar>
            <w:left w:w="70" w:type="dxa"/>
            <w:right w:w="70" w:type="dxa"/>
          </w:tblCellMar>
          <w:tblLook w:val="00A0" w:firstRow="1" w:lastRow="0" w:firstColumn="1" w:lastColumn="0" w:noHBand="0" w:noVBand="0"/>
        </w:tblPrEx>
        <w:trPr>
          <w:trHeight w:hRule="exact" w:val="976"/>
        </w:trPr>
        <w:tc>
          <w:tcPr>
            <w:tcW w:w="2984" w:type="pct"/>
            <w:gridSpan w:val="8"/>
            <w:shd w:val="clear" w:color="auto" w:fill="FFFFFF"/>
            <w:vAlign w:val="center"/>
          </w:tcPr>
          <w:p w:rsidR="004A6A24" w:rsidRPr="000F1247" w:rsidRDefault="004A6A24" w:rsidP="000F1247">
            <w:pPr>
              <w:ind w:firstLine="0"/>
              <w:rPr>
                <w:b w:val="0"/>
              </w:rPr>
            </w:pPr>
            <w:r w:rsidRPr="000F1247">
              <w:rPr>
                <w:b w:val="0"/>
              </w:rPr>
              <w:t>Dar visibilidade as ações Inter setoriais envolvendo a área de TI e outras das instituição</w:t>
            </w:r>
            <w:r w:rsidR="00EC2432" w:rsidRPr="000F1247">
              <w:rPr>
                <w:b w:val="0"/>
              </w:rPr>
              <w:t>.</w:t>
            </w:r>
          </w:p>
          <w:p w:rsidR="00797D98" w:rsidRPr="000F1247" w:rsidRDefault="00797D98" w:rsidP="000F1247">
            <w:pPr>
              <w:ind w:firstLine="0"/>
              <w:rPr>
                <w:b w:val="0"/>
              </w:rPr>
            </w:pPr>
          </w:p>
          <w:p w:rsidR="00EC2432" w:rsidRPr="000F1247" w:rsidRDefault="00EC2432" w:rsidP="000F1247">
            <w:pPr>
              <w:ind w:firstLine="0"/>
              <w:rPr>
                <w:b w:val="0"/>
              </w:rPr>
            </w:pPr>
          </w:p>
          <w:p w:rsidR="00EC2432" w:rsidRPr="000F1247" w:rsidRDefault="00EC2432" w:rsidP="000F1247">
            <w:pPr>
              <w:ind w:firstLine="0"/>
              <w:rPr>
                <w:b w:val="0"/>
              </w:rPr>
            </w:pPr>
          </w:p>
          <w:p w:rsidR="00EC2432" w:rsidRPr="000F1247" w:rsidRDefault="00EC2432" w:rsidP="000F1247">
            <w:pPr>
              <w:ind w:firstLine="0"/>
              <w:rPr>
                <w:b w:val="0"/>
              </w:rPr>
            </w:pPr>
          </w:p>
        </w:tc>
        <w:tc>
          <w:tcPr>
            <w:tcW w:w="397" w:type="pct"/>
            <w:gridSpan w:val="2"/>
            <w:shd w:val="clear" w:color="auto" w:fill="FFFFFF"/>
            <w:vAlign w:val="center"/>
          </w:tcPr>
          <w:p w:rsidR="004A6A24" w:rsidRPr="000F1247" w:rsidRDefault="004A6A24" w:rsidP="000F1247">
            <w:pPr>
              <w:ind w:firstLine="0"/>
              <w:rPr>
                <w:b w:val="0"/>
              </w:rPr>
            </w:pPr>
          </w:p>
        </w:tc>
        <w:tc>
          <w:tcPr>
            <w:tcW w:w="395" w:type="pct"/>
            <w:gridSpan w:val="2"/>
            <w:shd w:val="clear" w:color="auto" w:fill="FFFFFF"/>
            <w:vAlign w:val="center"/>
          </w:tcPr>
          <w:p w:rsidR="004A6A24" w:rsidRPr="000A58F4" w:rsidRDefault="004A6A24"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4A6A24" w:rsidRPr="000A58F4" w:rsidRDefault="004A6A24"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4A6A24" w:rsidRPr="000A58F4" w:rsidRDefault="004A6A24" w:rsidP="000A58F4">
            <w:pPr>
              <w:ind w:firstLine="0"/>
              <w:jc w:val="center"/>
              <w:rPr>
                <w:b w:val="0"/>
                <w:sz w:val="20"/>
                <w:szCs w:val="20"/>
              </w:rPr>
            </w:pPr>
          </w:p>
        </w:tc>
        <w:tc>
          <w:tcPr>
            <w:tcW w:w="435" w:type="pct"/>
            <w:gridSpan w:val="2"/>
            <w:shd w:val="clear" w:color="auto" w:fill="FFFFFF"/>
            <w:vAlign w:val="center"/>
          </w:tcPr>
          <w:p w:rsidR="004A6A24" w:rsidRPr="000F1247" w:rsidRDefault="004A6A24" w:rsidP="000F1247">
            <w:pPr>
              <w:ind w:firstLine="0"/>
              <w:rPr>
                <w:b w:val="0"/>
              </w:rPr>
            </w:pPr>
          </w:p>
        </w:tc>
      </w:tr>
      <w:tr w:rsidR="00A07766" w:rsidRPr="000F1247" w:rsidTr="006D7B7C">
        <w:tblPrEx>
          <w:tblCellMar>
            <w:left w:w="70" w:type="dxa"/>
            <w:right w:w="70" w:type="dxa"/>
          </w:tblCellMar>
          <w:tblLook w:val="00A0" w:firstRow="1" w:lastRow="0" w:firstColumn="1" w:lastColumn="0" w:noHBand="0" w:noVBand="0"/>
        </w:tblPrEx>
        <w:trPr>
          <w:trHeight w:hRule="exact" w:val="524"/>
        </w:trPr>
        <w:tc>
          <w:tcPr>
            <w:tcW w:w="1299" w:type="pct"/>
            <w:gridSpan w:val="3"/>
            <w:shd w:val="clear" w:color="auto" w:fill="D9D9D9" w:themeFill="background1" w:themeFillShade="D9"/>
            <w:vAlign w:val="center"/>
          </w:tcPr>
          <w:p w:rsidR="004A6A24" w:rsidRPr="000A58F4" w:rsidRDefault="004A6A24" w:rsidP="000A58F4">
            <w:pPr>
              <w:ind w:firstLine="0"/>
            </w:pPr>
            <w:r w:rsidRPr="000A58F4">
              <w:t xml:space="preserve">Objetivo estratégico </w:t>
            </w:r>
            <w:r w:rsidR="000A58F4" w:rsidRPr="000A58F4">
              <w:t>13</w:t>
            </w:r>
          </w:p>
        </w:tc>
        <w:tc>
          <w:tcPr>
            <w:tcW w:w="3701" w:type="pct"/>
            <w:gridSpan w:val="15"/>
            <w:shd w:val="clear" w:color="auto" w:fill="D9D9D9" w:themeFill="background1" w:themeFillShade="D9"/>
            <w:vAlign w:val="center"/>
          </w:tcPr>
          <w:p w:rsidR="004A6A24" w:rsidRPr="000A58F4" w:rsidRDefault="004A6A24" w:rsidP="000F1247">
            <w:pPr>
              <w:ind w:firstLine="0"/>
            </w:pPr>
            <w:r w:rsidRPr="000A58F4">
              <w:t>Melhorar o gerenciamento do desenvolvimento dos sistemas.</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0A58F4" w:rsidRPr="000A58F4" w:rsidRDefault="000A58F4" w:rsidP="000A58F4">
            <w:pPr>
              <w:ind w:firstLine="0"/>
              <w:jc w:val="center"/>
            </w:pPr>
            <w:r w:rsidRPr="000A58F4">
              <w:t>AÇÕES</w:t>
            </w:r>
          </w:p>
          <w:p w:rsidR="004A6A24" w:rsidRPr="000A58F4" w:rsidRDefault="004A6A24" w:rsidP="000F1247">
            <w:pPr>
              <w:ind w:firstLine="0"/>
              <w:rPr>
                <w:rFonts w:cs="Times New Roman"/>
              </w:rPr>
            </w:pPr>
          </w:p>
        </w:tc>
        <w:tc>
          <w:tcPr>
            <w:tcW w:w="397" w:type="pct"/>
            <w:gridSpan w:val="2"/>
            <w:shd w:val="clear" w:color="auto" w:fill="D9D9D9" w:themeFill="background1" w:themeFillShade="D9"/>
            <w:textDirection w:val="btLr"/>
            <w:vAlign w:val="center"/>
          </w:tcPr>
          <w:p w:rsidR="004A6A24" w:rsidRPr="000A58F4" w:rsidRDefault="004A6A24" w:rsidP="000F1247">
            <w:pPr>
              <w:ind w:firstLine="0"/>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4A6A24" w:rsidRPr="000A58F4" w:rsidRDefault="004A6A24" w:rsidP="000F1247">
            <w:pPr>
              <w:ind w:firstLine="0"/>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4A6A24" w:rsidRPr="000A58F4" w:rsidRDefault="004A6A24" w:rsidP="000F1247">
            <w:pPr>
              <w:ind w:firstLine="0"/>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4A6A24" w:rsidRPr="000A58F4" w:rsidRDefault="004A6A24" w:rsidP="000F1247">
            <w:pPr>
              <w:ind w:firstLine="0"/>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4A6A24" w:rsidRPr="000A58F4" w:rsidRDefault="004A6A24" w:rsidP="000F1247">
            <w:pPr>
              <w:ind w:firstLine="0"/>
              <w:rPr>
                <w:sz w:val="22"/>
                <w:szCs w:val="22"/>
              </w:rPr>
            </w:pPr>
            <w:r w:rsidRPr="000A58F4">
              <w:rPr>
                <w:sz w:val="22"/>
                <w:szCs w:val="22"/>
              </w:rPr>
              <w:t>2018</w:t>
            </w:r>
          </w:p>
        </w:tc>
      </w:tr>
      <w:tr w:rsidR="00C518E3" w:rsidRPr="000F1247" w:rsidTr="009571B7">
        <w:tblPrEx>
          <w:tblCellMar>
            <w:left w:w="70" w:type="dxa"/>
            <w:right w:w="70" w:type="dxa"/>
          </w:tblCellMar>
          <w:tblLook w:val="00A0" w:firstRow="1" w:lastRow="0" w:firstColumn="1" w:lastColumn="0" w:noHBand="0" w:noVBand="0"/>
        </w:tblPrEx>
        <w:trPr>
          <w:trHeight w:hRule="exact" w:val="634"/>
        </w:trPr>
        <w:tc>
          <w:tcPr>
            <w:tcW w:w="2984" w:type="pct"/>
            <w:gridSpan w:val="8"/>
            <w:shd w:val="clear" w:color="auto" w:fill="FFFFFF"/>
            <w:vAlign w:val="center"/>
          </w:tcPr>
          <w:p w:rsidR="004A6A24" w:rsidRPr="000F1247" w:rsidRDefault="00EC2432" w:rsidP="000F1247">
            <w:pPr>
              <w:ind w:firstLine="0"/>
              <w:rPr>
                <w:b w:val="0"/>
              </w:rPr>
            </w:pPr>
            <w:r w:rsidRPr="000F1247">
              <w:rPr>
                <w:b w:val="0"/>
              </w:rPr>
              <w:t>Investir no projeto.</w:t>
            </w:r>
          </w:p>
        </w:tc>
        <w:tc>
          <w:tcPr>
            <w:tcW w:w="397" w:type="pct"/>
            <w:gridSpan w:val="2"/>
            <w:shd w:val="clear" w:color="auto" w:fill="FFFFFF"/>
            <w:vAlign w:val="center"/>
          </w:tcPr>
          <w:p w:rsidR="004A6A24" w:rsidRPr="000A58F4" w:rsidRDefault="00EC2432" w:rsidP="000A58F4">
            <w:pPr>
              <w:ind w:firstLine="0"/>
              <w:jc w:val="center"/>
              <w:rPr>
                <w:b w:val="0"/>
                <w:sz w:val="20"/>
                <w:szCs w:val="20"/>
              </w:rPr>
            </w:pPr>
            <w:r w:rsidRPr="000A58F4">
              <w:rPr>
                <w:b w:val="0"/>
                <w:sz w:val="20"/>
                <w:szCs w:val="20"/>
              </w:rPr>
              <w:t>100%</w:t>
            </w:r>
          </w:p>
        </w:tc>
        <w:tc>
          <w:tcPr>
            <w:tcW w:w="395" w:type="pct"/>
            <w:gridSpan w:val="2"/>
            <w:shd w:val="clear" w:color="auto" w:fill="FFFFFF"/>
            <w:vAlign w:val="center"/>
          </w:tcPr>
          <w:p w:rsidR="004A6A24" w:rsidRPr="000A58F4" w:rsidRDefault="004A6A24" w:rsidP="000A58F4">
            <w:pPr>
              <w:ind w:firstLine="0"/>
              <w:jc w:val="center"/>
              <w:rPr>
                <w:b w:val="0"/>
                <w:sz w:val="20"/>
                <w:szCs w:val="20"/>
              </w:rPr>
            </w:pPr>
          </w:p>
        </w:tc>
        <w:tc>
          <w:tcPr>
            <w:tcW w:w="395" w:type="pct"/>
            <w:gridSpan w:val="2"/>
            <w:shd w:val="clear" w:color="auto" w:fill="FFFFFF"/>
            <w:vAlign w:val="center"/>
          </w:tcPr>
          <w:p w:rsidR="004A6A24" w:rsidRPr="000A58F4" w:rsidRDefault="004A6A24" w:rsidP="000A58F4">
            <w:pPr>
              <w:ind w:firstLine="0"/>
              <w:jc w:val="center"/>
              <w:rPr>
                <w:b w:val="0"/>
                <w:sz w:val="20"/>
                <w:szCs w:val="20"/>
              </w:rPr>
            </w:pPr>
          </w:p>
        </w:tc>
        <w:tc>
          <w:tcPr>
            <w:tcW w:w="393" w:type="pct"/>
            <w:gridSpan w:val="2"/>
            <w:shd w:val="clear" w:color="auto" w:fill="FFFFFF"/>
            <w:vAlign w:val="center"/>
          </w:tcPr>
          <w:p w:rsidR="004A6A24" w:rsidRPr="000A58F4" w:rsidRDefault="004A6A24" w:rsidP="000A58F4">
            <w:pPr>
              <w:ind w:firstLine="0"/>
              <w:jc w:val="center"/>
              <w:rPr>
                <w:b w:val="0"/>
                <w:sz w:val="20"/>
                <w:szCs w:val="20"/>
              </w:rPr>
            </w:pPr>
          </w:p>
        </w:tc>
        <w:tc>
          <w:tcPr>
            <w:tcW w:w="435" w:type="pct"/>
            <w:gridSpan w:val="2"/>
            <w:shd w:val="clear" w:color="auto" w:fill="FFFFFF"/>
            <w:vAlign w:val="center"/>
          </w:tcPr>
          <w:p w:rsidR="004A6A24" w:rsidRPr="000F1247" w:rsidRDefault="004A6A24" w:rsidP="000A58F4">
            <w:pPr>
              <w:ind w:firstLine="0"/>
              <w:jc w:val="center"/>
              <w:rPr>
                <w:b w:val="0"/>
              </w:rPr>
            </w:pPr>
          </w:p>
        </w:tc>
      </w:tr>
      <w:tr w:rsidR="00C518E3" w:rsidRPr="000F1247" w:rsidTr="009571B7">
        <w:tblPrEx>
          <w:tblCellMar>
            <w:left w:w="70" w:type="dxa"/>
            <w:right w:w="70" w:type="dxa"/>
          </w:tblCellMar>
          <w:tblLook w:val="00A0" w:firstRow="1" w:lastRow="0" w:firstColumn="1" w:lastColumn="0" w:noHBand="0" w:noVBand="0"/>
        </w:tblPrEx>
        <w:trPr>
          <w:trHeight w:hRule="exact" w:val="715"/>
        </w:trPr>
        <w:tc>
          <w:tcPr>
            <w:tcW w:w="2984" w:type="pct"/>
            <w:gridSpan w:val="8"/>
            <w:shd w:val="clear" w:color="auto" w:fill="FFFFFF"/>
            <w:vAlign w:val="center"/>
          </w:tcPr>
          <w:p w:rsidR="004A6A24" w:rsidRPr="000F1247" w:rsidRDefault="00EC2432" w:rsidP="000F1247">
            <w:pPr>
              <w:ind w:firstLine="0"/>
              <w:rPr>
                <w:b w:val="0"/>
              </w:rPr>
            </w:pPr>
            <w:r w:rsidRPr="000F1247">
              <w:rPr>
                <w:b w:val="0"/>
              </w:rPr>
              <w:t>Substituir o sistema acadêmico</w:t>
            </w:r>
          </w:p>
        </w:tc>
        <w:tc>
          <w:tcPr>
            <w:tcW w:w="397" w:type="pct"/>
            <w:gridSpan w:val="2"/>
            <w:shd w:val="clear" w:color="auto" w:fill="FFFFFF"/>
            <w:vAlign w:val="center"/>
          </w:tcPr>
          <w:p w:rsidR="004A6A24" w:rsidRPr="000A58F4" w:rsidRDefault="004A6A24" w:rsidP="000A58F4">
            <w:pPr>
              <w:ind w:firstLine="0"/>
              <w:jc w:val="center"/>
              <w:rPr>
                <w:b w:val="0"/>
                <w:sz w:val="20"/>
                <w:szCs w:val="20"/>
              </w:rPr>
            </w:pPr>
          </w:p>
        </w:tc>
        <w:tc>
          <w:tcPr>
            <w:tcW w:w="395" w:type="pct"/>
            <w:gridSpan w:val="2"/>
            <w:shd w:val="clear" w:color="auto" w:fill="FFFFFF"/>
            <w:vAlign w:val="center"/>
          </w:tcPr>
          <w:p w:rsidR="004A6A24" w:rsidRPr="000A58F4" w:rsidRDefault="00EC2432" w:rsidP="000A58F4">
            <w:pPr>
              <w:ind w:firstLine="0"/>
              <w:jc w:val="center"/>
              <w:rPr>
                <w:b w:val="0"/>
                <w:sz w:val="20"/>
                <w:szCs w:val="20"/>
              </w:rPr>
            </w:pPr>
            <w:r w:rsidRPr="000A58F4">
              <w:rPr>
                <w:b w:val="0"/>
                <w:sz w:val="20"/>
                <w:szCs w:val="20"/>
              </w:rPr>
              <w:t>100%</w:t>
            </w:r>
          </w:p>
        </w:tc>
        <w:tc>
          <w:tcPr>
            <w:tcW w:w="395" w:type="pct"/>
            <w:gridSpan w:val="2"/>
            <w:shd w:val="clear" w:color="auto" w:fill="FFFFFF"/>
            <w:vAlign w:val="center"/>
          </w:tcPr>
          <w:p w:rsidR="004A6A24" w:rsidRPr="000A58F4" w:rsidRDefault="004A6A24" w:rsidP="000A58F4">
            <w:pPr>
              <w:ind w:firstLine="0"/>
              <w:jc w:val="center"/>
              <w:rPr>
                <w:b w:val="0"/>
                <w:sz w:val="20"/>
                <w:szCs w:val="20"/>
              </w:rPr>
            </w:pPr>
          </w:p>
        </w:tc>
        <w:tc>
          <w:tcPr>
            <w:tcW w:w="393" w:type="pct"/>
            <w:gridSpan w:val="2"/>
            <w:shd w:val="clear" w:color="auto" w:fill="FFFFFF"/>
            <w:vAlign w:val="center"/>
          </w:tcPr>
          <w:p w:rsidR="004A6A24" w:rsidRPr="000A58F4" w:rsidRDefault="004A6A24" w:rsidP="000A58F4">
            <w:pPr>
              <w:ind w:firstLine="0"/>
              <w:jc w:val="center"/>
              <w:rPr>
                <w:b w:val="0"/>
                <w:sz w:val="20"/>
                <w:szCs w:val="20"/>
              </w:rPr>
            </w:pPr>
          </w:p>
        </w:tc>
        <w:tc>
          <w:tcPr>
            <w:tcW w:w="435" w:type="pct"/>
            <w:gridSpan w:val="2"/>
            <w:shd w:val="clear" w:color="auto" w:fill="FFFFFF"/>
            <w:vAlign w:val="center"/>
          </w:tcPr>
          <w:p w:rsidR="004A6A24" w:rsidRPr="000F1247" w:rsidRDefault="004A6A24" w:rsidP="000A58F4">
            <w:pPr>
              <w:ind w:firstLine="0"/>
              <w:jc w:val="center"/>
              <w:rPr>
                <w:b w:val="0"/>
              </w:rPr>
            </w:pPr>
          </w:p>
        </w:tc>
      </w:tr>
      <w:tr w:rsidR="00C518E3" w:rsidRPr="000F1247" w:rsidTr="009571B7">
        <w:tblPrEx>
          <w:tblCellMar>
            <w:left w:w="70" w:type="dxa"/>
            <w:right w:w="70" w:type="dxa"/>
          </w:tblCellMar>
          <w:tblLook w:val="00A0" w:firstRow="1" w:lastRow="0" w:firstColumn="1" w:lastColumn="0" w:noHBand="0" w:noVBand="0"/>
        </w:tblPrEx>
        <w:trPr>
          <w:trHeight w:hRule="exact" w:val="1033"/>
        </w:trPr>
        <w:tc>
          <w:tcPr>
            <w:tcW w:w="2984" w:type="pct"/>
            <w:gridSpan w:val="8"/>
            <w:shd w:val="clear" w:color="auto" w:fill="FFFFFF"/>
            <w:vAlign w:val="center"/>
          </w:tcPr>
          <w:p w:rsidR="004A6A24" w:rsidRPr="000F1247" w:rsidRDefault="00EC2432" w:rsidP="000F1247">
            <w:pPr>
              <w:ind w:firstLine="0"/>
              <w:rPr>
                <w:b w:val="0"/>
              </w:rPr>
            </w:pPr>
            <w:r w:rsidRPr="000F1247">
              <w:rPr>
                <w:b w:val="0"/>
              </w:rPr>
              <w:lastRenderedPageBreak/>
              <w:t>Melhorar a interface e usabilidade dos sistemas desenvolvidos.</w:t>
            </w:r>
          </w:p>
        </w:tc>
        <w:tc>
          <w:tcPr>
            <w:tcW w:w="397" w:type="pct"/>
            <w:gridSpan w:val="2"/>
            <w:shd w:val="clear" w:color="auto" w:fill="FFFFFF"/>
            <w:vAlign w:val="center"/>
          </w:tcPr>
          <w:p w:rsidR="004A6A24" w:rsidRPr="000A58F4" w:rsidRDefault="004A6A24" w:rsidP="000A58F4">
            <w:pPr>
              <w:ind w:firstLine="0"/>
              <w:jc w:val="center"/>
              <w:rPr>
                <w:b w:val="0"/>
                <w:sz w:val="20"/>
                <w:szCs w:val="20"/>
              </w:rPr>
            </w:pPr>
          </w:p>
        </w:tc>
        <w:tc>
          <w:tcPr>
            <w:tcW w:w="395" w:type="pct"/>
            <w:gridSpan w:val="2"/>
            <w:shd w:val="clear" w:color="auto" w:fill="FFFFFF"/>
            <w:vAlign w:val="center"/>
          </w:tcPr>
          <w:p w:rsidR="004A6A24" w:rsidRPr="000A58F4" w:rsidRDefault="00EC2432"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4A6A24" w:rsidRPr="000A58F4" w:rsidRDefault="00EC2432"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4A6A24" w:rsidRPr="000A58F4" w:rsidRDefault="004A6A24" w:rsidP="000A58F4">
            <w:pPr>
              <w:ind w:firstLine="0"/>
              <w:jc w:val="center"/>
              <w:rPr>
                <w:b w:val="0"/>
                <w:sz w:val="20"/>
                <w:szCs w:val="20"/>
              </w:rPr>
            </w:pPr>
          </w:p>
        </w:tc>
        <w:tc>
          <w:tcPr>
            <w:tcW w:w="435" w:type="pct"/>
            <w:gridSpan w:val="2"/>
            <w:shd w:val="clear" w:color="auto" w:fill="FFFFFF"/>
            <w:vAlign w:val="center"/>
          </w:tcPr>
          <w:p w:rsidR="004A6A24" w:rsidRPr="000F1247" w:rsidRDefault="004A6A24" w:rsidP="000A58F4">
            <w:pPr>
              <w:ind w:firstLine="0"/>
              <w:jc w:val="center"/>
              <w:rPr>
                <w:b w:val="0"/>
              </w:rPr>
            </w:pPr>
          </w:p>
        </w:tc>
      </w:tr>
      <w:tr w:rsidR="00A07766" w:rsidRPr="000A58F4" w:rsidTr="006D7B7C">
        <w:tblPrEx>
          <w:tblCellMar>
            <w:left w:w="70" w:type="dxa"/>
            <w:right w:w="70" w:type="dxa"/>
          </w:tblCellMar>
          <w:tblLook w:val="00A0" w:firstRow="1" w:lastRow="0" w:firstColumn="1" w:lastColumn="0" w:noHBand="0" w:noVBand="0"/>
        </w:tblPrEx>
        <w:trPr>
          <w:trHeight w:hRule="exact" w:val="834"/>
        </w:trPr>
        <w:tc>
          <w:tcPr>
            <w:tcW w:w="1299" w:type="pct"/>
            <w:gridSpan w:val="3"/>
            <w:shd w:val="clear" w:color="auto" w:fill="D9D9D9" w:themeFill="background1" w:themeFillShade="D9"/>
            <w:vAlign w:val="center"/>
          </w:tcPr>
          <w:p w:rsidR="00EC2432" w:rsidRPr="000A58F4" w:rsidRDefault="00EC2432" w:rsidP="000A58F4">
            <w:pPr>
              <w:ind w:firstLine="0"/>
            </w:pPr>
            <w:r w:rsidRPr="000A58F4">
              <w:t xml:space="preserve">Objetivo estratégico </w:t>
            </w:r>
            <w:r w:rsidR="000A58F4" w:rsidRPr="000A58F4">
              <w:t>14</w:t>
            </w:r>
          </w:p>
        </w:tc>
        <w:tc>
          <w:tcPr>
            <w:tcW w:w="3701" w:type="pct"/>
            <w:gridSpan w:val="15"/>
            <w:shd w:val="clear" w:color="auto" w:fill="D9D9D9" w:themeFill="background1" w:themeFillShade="D9"/>
            <w:vAlign w:val="center"/>
          </w:tcPr>
          <w:p w:rsidR="00EC2432" w:rsidRPr="000A58F4" w:rsidRDefault="00EC2432" w:rsidP="000F1247">
            <w:pPr>
              <w:ind w:firstLine="0"/>
            </w:pPr>
            <w:r w:rsidRPr="000A58F4">
              <w:t>Promover a automatização dos processos administrativos e acadêmicos, visando à eficiência e eficácia na tomada de decisões, bem como, a agilidade, publicidade e confiabilidade das informações.</w:t>
            </w:r>
          </w:p>
          <w:p w:rsidR="00EC2432" w:rsidRPr="000A58F4" w:rsidRDefault="00EC2432" w:rsidP="000F1247">
            <w:pPr>
              <w:ind w:firstLine="0"/>
            </w:pPr>
          </w:p>
        </w:tc>
      </w:tr>
      <w:tr w:rsidR="00C518E3" w:rsidRPr="000A58F4"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0A58F4" w:rsidRPr="000A58F4" w:rsidRDefault="000A58F4" w:rsidP="000A58F4">
            <w:pPr>
              <w:ind w:firstLine="0"/>
              <w:jc w:val="center"/>
            </w:pPr>
            <w:r w:rsidRPr="000A58F4">
              <w:t>AÇÕES</w:t>
            </w:r>
          </w:p>
          <w:p w:rsidR="00EC2432" w:rsidRPr="000A58F4" w:rsidRDefault="00EC2432" w:rsidP="000F1247">
            <w:pPr>
              <w:ind w:firstLine="0"/>
              <w:rPr>
                <w:rFonts w:cs="Times New Roman"/>
              </w:rPr>
            </w:pPr>
          </w:p>
        </w:tc>
        <w:tc>
          <w:tcPr>
            <w:tcW w:w="397" w:type="pct"/>
            <w:gridSpan w:val="2"/>
            <w:shd w:val="clear" w:color="auto" w:fill="D9D9D9" w:themeFill="background1" w:themeFillShade="D9"/>
            <w:textDirection w:val="btLr"/>
            <w:vAlign w:val="center"/>
          </w:tcPr>
          <w:p w:rsidR="00EC2432" w:rsidRPr="000A58F4" w:rsidRDefault="00EC2432" w:rsidP="000A58F4">
            <w:pPr>
              <w:ind w:firstLine="0"/>
              <w:jc w:val="center"/>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EC2432" w:rsidRPr="000A58F4" w:rsidRDefault="00EC2432" w:rsidP="000A58F4">
            <w:pPr>
              <w:ind w:firstLine="0"/>
              <w:jc w:val="center"/>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EC2432" w:rsidRPr="000A58F4" w:rsidRDefault="00EC2432" w:rsidP="000A58F4">
            <w:pPr>
              <w:ind w:firstLine="0"/>
              <w:jc w:val="center"/>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EC2432" w:rsidRPr="000A58F4" w:rsidRDefault="00EC2432" w:rsidP="000A58F4">
            <w:pPr>
              <w:ind w:firstLine="0"/>
              <w:jc w:val="center"/>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EC2432" w:rsidRPr="000A58F4" w:rsidRDefault="00EC2432" w:rsidP="000A58F4">
            <w:pPr>
              <w:ind w:firstLine="0"/>
              <w:jc w:val="center"/>
              <w:rPr>
                <w:sz w:val="22"/>
                <w:szCs w:val="22"/>
              </w:rPr>
            </w:pPr>
            <w:r w:rsidRPr="000A58F4">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1188"/>
        </w:trPr>
        <w:tc>
          <w:tcPr>
            <w:tcW w:w="2984" w:type="pct"/>
            <w:gridSpan w:val="8"/>
            <w:shd w:val="clear" w:color="auto" w:fill="FFFFFF"/>
            <w:vAlign w:val="center"/>
          </w:tcPr>
          <w:p w:rsidR="00EC2432" w:rsidRPr="000F1247" w:rsidRDefault="00EC2432" w:rsidP="000F1247">
            <w:pPr>
              <w:ind w:firstLine="0"/>
              <w:rPr>
                <w:b w:val="0"/>
              </w:rPr>
            </w:pPr>
            <w:r w:rsidRPr="000F1247">
              <w:rPr>
                <w:b w:val="0"/>
              </w:rPr>
              <w:t>Modelar e disponibilizar sistema intranet que integre serviços de comunicação interna, compartilhamento de arquivos e demais bases de dados institucionais.</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702"/>
        </w:trPr>
        <w:tc>
          <w:tcPr>
            <w:tcW w:w="2984" w:type="pct"/>
            <w:gridSpan w:val="8"/>
            <w:shd w:val="clear" w:color="auto" w:fill="FFFFFF"/>
            <w:vAlign w:val="center"/>
          </w:tcPr>
          <w:p w:rsidR="00EC2432" w:rsidRPr="000F1247" w:rsidRDefault="00EC2432" w:rsidP="000F1247">
            <w:pPr>
              <w:ind w:firstLine="0"/>
              <w:rPr>
                <w:b w:val="0"/>
              </w:rPr>
            </w:pPr>
            <w:r w:rsidRPr="000F1247">
              <w:rPr>
                <w:b w:val="0"/>
              </w:rPr>
              <w:t>Consolidar, atualizar e aperfeiçoar o sistema de gestão acadêmica do IFAM.</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46"/>
        </w:trPr>
        <w:tc>
          <w:tcPr>
            <w:tcW w:w="2984" w:type="pct"/>
            <w:gridSpan w:val="8"/>
            <w:shd w:val="clear" w:color="auto" w:fill="FFFFFF"/>
            <w:vAlign w:val="center"/>
          </w:tcPr>
          <w:p w:rsidR="00EC2432" w:rsidRPr="000F1247" w:rsidRDefault="00EC2432" w:rsidP="000F1247">
            <w:pPr>
              <w:ind w:firstLine="0"/>
              <w:rPr>
                <w:b w:val="0"/>
              </w:rPr>
            </w:pPr>
            <w:r w:rsidRPr="000F1247">
              <w:rPr>
                <w:b w:val="0"/>
              </w:rPr>
              <w:t>Consolidar, atualizar e aperfeiçoar os módulos do sistema de gestão administrativa do IFAM.</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715"/>
        </w:trPr>
        <w:tc>
          <w:tcPr>
            <w:tcW w:w="2984" w:type="pct"/>
            <w:gridSpan w:val="8"/>
            <w:shd w:val="clear" w:color="auto" w:fill="FFFFFF"/>
            <w:vAlign w:val="center"/>
          </w:tcPr>
          <w:p w:rsidR="00EC2432" w:rsidRPr="000F1247" w:rsidRDefault="00EC2432" w:rsidP="000F1247">
            <w:pPr>
              <w:ind w:firstLine="0"/>
              <w:rPr>
                <w:b w:val="0"/>
              </w:rPr>
            </w:pPr>
            <w:r w:rsidRPr="000F1247">
              <w:rPr>
                <w:b w:val="0"/>
              </w:rPr>
              <w:t>Consolidar, atualizar e aperfeiçoar o sistema de gestão biblioteca do IFAM.</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54"/>
        </w:trPr>
        <w:tc>
          <w:tcPr>
            <w:tcW w:w="2984" w:type="pct"/>
            <w:gridSpan w:val="8"/>
            <w:shd w:val="clear" w:color="auto" w:fill="FFFFFF"/>
            <w:vAlign w:val="center"/>
          </w:tcPr>
          <w:p w:rsidR="00EC2432" w:rsidRPr="000F1247" w:rsidRDefault="00EC2432" w:rsidP="000F1247">
            <w:pPr>
              <w:ind w:firstLine="0"/>
              <w:rPr>
                <w:b w:val="0"/>
              </w:rPr>
            </w:pPr>
            <w:r w:rsidRPr="000F1247">
              <w:rPr>
                <w:b w:val="0"/>
              </w:rPr>
              <w:t>Desenvolver sistemas/aplicações específicas para atendimento de demandas da reitoria.</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33,3%</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722"/>
        </w:trPr>
        <w:tc>
          <w:tcPr>
            <w:tcW w:w="2984" w:type="pct"/>
            <w:gridSpan w:val="8"/>
            <w:shd w:val="clear" w:color="auto" w:fill="FFFFFF"/>
            <w:vAlign w:val="center"/>
          </w:tcPr>
          <w:p w:rsidR="00EC2432" w:rsidRPr="000F1247" w:rsidRDefault="00EC2432" w:rsidP="000F1247">
            <w:pPr>
              <w:ind w:firstLine="0"/>
              <w:rPr>
                <w:b w:val="0"/>
              </w:rPr>
            </w:pPr>
            <w:r w:rsidRPr="000F1247">
              <w:rPr>
                <w:b w:val="0"/>
              </w:rPr>
              <w:t>Documentar os sistemas e serviços disponibilizados para o IFAM.</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20%</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20%</w:t>
            </w:r>
          </w:p>
        </w:tc>
        <w:tc>
          <w:tcPr>
            <w:tcW w:w="43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280"/>
        </w:trPr>
        <w:tc>
          <w:tcPr>
            <w:tcW w:w="2984" w:type="pct"/>
            <w:gridSpan w:val="8"/>
            <w:shd w:val="clear" w:color="auto" w:fill="FFFFFF"/>
            <w:vAlign w:val="center"/>
          </w:tcPr>
          <w:p w:rsidR="00EC2432" w:rsidRPr="000F1247" w:rsidRDefault="00EC2432" w:rsidP="000F1247">
            <w:pPr>
              <w:ind w:firstLine="0"/>
              <w:rPr>
                <w:b w:val="0"/>
              </w:rPr>
            </w:pPr>
            <w:r w:rsidRPr="000F1247">
              <w:rPr>
                <w:b w:val="0"/>
              </w:rPr>
              <w:t>Implantar postos de coletas (quiosques) de informações acadêmicas (boletins, calendário acadêmico, informes) em todos os Campi do IFAM.</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55"/>
        </w:trPr>
        <w:tc>
          <w:tcPr>
            <w:tcW w:w="2984" w:type="pct"/>
            <w:gridSpan w:val="8"/>
            <w:shd w:val="clear" w:color="auto" w:fill="FFFFFF"/>
            <w:vAlign w:val="center"/>
          </w:tcPr>
          <w:p w:rsidR="00EC2432" w:rsidRPr="000F1247" w:rsidRDefault="00EC2432" w:rsidP="000F1247">
            <w:pPr>
              <w:ind w:firstLine="0"/>
              <w:rPr>
                <w:b w:val="0"/>
              </w:rPr>
            </w:pPr>
            <w:r w:rsidRPr="000F1247">
              <w:rPr>
                <w:b w:val="0"/>
              </w:rPr>
              <w:t>Criar, aprovar e revisar política de proteção e recuperação de dados do IFAM.</w:t>
            </w:r>
          </w:p>
        </w:tc>
        <w:tc>
          <w:tcPr>
            <w:tcW w:w="397" w:type="pct"/>
            <w:gridSpan w:val="2"/>
            <w:shd w:val="clear" w:color="auto" w:fill="FFFFFF"/>
            <w:vAlign w:val="center"/>
          </w:tcPr>
          <w:p w:rsidR="00EC2432" w:rsidRPr="000A58F4" w:rsidRDefault="00EC2432" w:rsidP="000A58F4">
            <w:pPr>
              <w:ind w:firstLine="0"/>
              <w:jc w:val="center"/>
              <w:rPr>
                <w:b w:val="0"/>
                <w:sz w:val="20"/>
                <w:szCs w:val="20"/>
              </w:rPr>
            </w:pP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EC2432" w:rsidRPr="000A58F4" w:rsidRDefault="00EC2432" w:rsidP="000A58F4">
            <w:pPr>
              <w:ind w:firstLine="0"/>
              <w:jc w:val="center"/>
              <w:rPr>
                <w:b w:val="0"/>
                <w:sz w:val="20"/>
                <w:szCs w:val="20"/>
              </w:rPr>
            </w:pPr>
            <w:r w:rsidRPr="000A58F4">
              <w:rPr>
                <w:b w:val="0"/>
                <w:sz w:val="20"/>
                <w:szCs w:val="20"/>
              </w:rPr>
              <w:t>50%</w:t>
            </w:r>
          </w:p>
        </w:tc>
        <w:tc>
          <w:tcPr>
            <w:tcW w:w="393" w:type="pct"/>
            <w:gridSpan w:val="2"/>
            <w:shd w:val="clear" w:color="auto" w:fill="FFFFFF"/>
            <w:vAlign w:val="center"/>
          </w:tcPr>
          <w:p w:rsidR="00EC2432" w:rsidRPr="000A58F4" w:rsidRDefault="00EC2432" w:rsidP="000A58F4">
            <w:pPr>
              <w:ind w:firstLine="0"/>
              <w:jc w:val="center"/>
              <w:rPr>
                <w:b w:val="0"/>
                <w:sz w:val="20"/>
                <w:szCs w:val="20"/>
              </w:rPr>
            </w:pPr>
          </w:p>
        </w:tc>
        <w:tc>
          <w:tcPr>
            <w:tcW w:w="435" w:type="pct"/>
            <w:gridSpan w:val="2"/>
            <w:shd w:val="clear" w:color="auto" w:fill="FFFFFF"/>
            <w:vAlign w:val="center"/>
          </w:tcPr>
          <w:p w:rsidR="00EC2432" w:rsidRPr="000A58F4" w:rsidRDefault="00EC2432" w:rsidP="000A58F4">
            <w:pPr>
              <w:ind w:firstLine="0"/>
              <w:jc w:val="center"/>
              <w:rPr>
                <w:b w:val="0"/>
                <w:sz w:val="20"/>
                <w:szCs w:val="20"/>
              </w:rPr>
            </w:pPr>
          </w:p>
        </w:tc>
      </w:tr>
      <w:tr w:rsidR="00A07766" w:rsidRPr="000F1247" w:rsidTr="006D7B7C">
        <w:tblPrEx>
          <w:tblCellMar>
            <w:left w:w="70" w:type="dxa"/>
            <w:right w:w="70" w:type="dxa"/>
          </w:tblCellMar>
          <w:tblLook w:val="00A0" w:firstRow="1" w:lastRow="0" w:firstColumn="1" w:lastColumn="0" w:noHBand="0" w:noVBand="0"/>
        </w:tblPrEx>
        <w:trPr>
          <w:trHeight w:hRule="exact" w:val="1423"/>
        </w:trPr>
        <w:tc>
          <w:tcPr>
            <w:tcW w:w="1482" w:type="pct"/>
            <w:gridSpan w:val="6"/>
            <w:shd w:val="clear" w:color="auto" w:fill="D9D9D9" w:themeFill="background1" w:themeFillShade="D9"/>
            <w:vAlign w:val="center"/>
          </w:tcPr>
          <w:p w:rsidR="00A12C54" w:rsidRPr="000A58F4" w:rsidRDefault="000A58F4" w:rsidP="000F1247">
            <w:pPr>
              <w:ind w:firstLine="0"/>
            </w:pPr>
            <w:r w:rsidRPr="000A58F4">
              <w:t>Objetivo estratégico 15</w:t>
            </w:r>
          </w:p>
        </w:tc>
        <w:tc>
          <w:tcPr>
            <w:tcW w:w="3518" w:type="pct"/>
            <w:gridSpan w:val="12"/>
            <w:shd w:val="clear" w:color="auto" w:fill="D9D9D9" w:themeFill="background1" w:themeFillShade="D9"/>
            <w:vAlign w:val="center"/>
          </w:tcPr>
          <w:p w:rsidR="00376A63" w:rsidRPr="000A58F4" w:rsidRDefault="00376A63" w:rsidP="000F1247">
            <w:pPr>
              <w:ind w:firstLine="0"/>
            </w:pPr>
            <w:r w:rsidRPr="000A58F4">
              <w:t>Promover a modernização tecnológica para serviços e sistemas de apoio aos processos acadêmicos, administrativos e gerenciais através de soluções de infraestrutura modernas.</w:t>
            </w:r>
          </w:p>
          <w:p w:rsidR="00A12C54" w:rsidRPr="000A58F4" w:rsidRDefault="00A12C54"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0A58F4" w:rsidRPr="000A58F4" w:rsidRDefault="000A58F4" w:rsidP="000A58F4">
            <w:pPr>
              <w:ind w:firstLine="0"/>
              <w:jc w:val="center"/>
            </w:pPr>
            <w:r w:rsidRPr="000A58F4">
              <w:t>AÇÕES</w:t>
            </w:r>
          </w:p>
          <w:p w:rsidR="00376A63" w:rsidRPr="000A58F4" w:rsidRDefault="00376A63" w:rsidP="000F1247">
            <w:pPr>
              <w:ind w:firstLine="0"/>
              <w:rPr>
                <w:rFonts w:cs="Times New Roman"/>
              </w:rPr>
            </w:pPr>
          </w:p>
        </w:tc>
        <w:tc>
          <w:tcPr>
            <w:tcW w:w="397" w:type="pct"/>
            <w:gridSpan w:val="2"/>
            <w:shd w:val="clear" w:color="auto" w:fill="D9D9D9" w:themeFill="background1" w:themeFillShade="D9"/>
            <w:textDirection w:val="btLr"/>
            <w:vAlign w:val="center"/>
          </w:tcPr>
          <w:p w:rsidR="00376A63" w:rsidRPr="000A58F4" w:rsidRDefault="00376A63" w:rsidP="000A58F4">
            <w:pPr>
              <w:ind w:firstLine="0"/>
              <w:jc w:val="center"/>
              <w:rPr>
                <w:sz w:val="22"/>
                <w:szCs w:val="22"/>
              </w:rPr>
            </w:pPr>
            <w:r w:rsidRPr="000A58F4">
              <w:rPr>
                <w:sz w:val="22"/>
                <w:szCs w:val="22"/>
              </w:rPr>
              <w:t>2014</w:t>
            </w:r>
          </w:p>
        </w:tc>
        <w:tc>
          <w:tcPr>
            <w:tcW w:w="395" w:type="pct"/>
            <w:gridSpan w:val="2"/>
            <w:shd w:val="clear" w:color="auto" w:fill="D9D9D9" w:themeFill="background1" w:themeFillShade="D9"/>
            <w:textDirection w:val="btLr"/>
            <w:vAlign w:val="center"/>
          </w:tcPr>
          <w:p w:rsidR="00376A63" w:rsidRPr="000A58F4" w:rsidRDefault="00376A63" w:rsidP="000A58F4">
            <w:pPr>
              <w:ind w:firstLine="0"/>
              <w:jc w:val="center"/>
              <w:rPr>
                <w:sz w:val="22"/>
                <w:szCs w:val="22"/>
              </w:rPr>
            </w:pPr>
            <w:r w:rsidRPr="000A58F4">
              <w:rPr>
                <w:sz w:val="22"/>
                <w:szCs w:val="22"/>
              </w:rPr>
              <w:t>2015</w:t>
            </w:r>
          </w:p>
        </w:tc>
        <w:tc>
          <w:tcPr>
            <w:tcW w:w="395" w:type="pct"/>
            <w:gridSpan w:val="2"/>
            <w:shd w:val="clear" w:color="auto" w:fill="D9D9D9" w:themeFill="background1" w:themeFillShade="D9"/>
            <w:textDirection w:val="btLr"/>
            <w:vAlign w:val="center"/>
          </w:tcPr>
          <w:p w:rsidR="00376A63" w:rsidRPr="000A58F4" w:rsidRDefault="00376A63" w:rsidP="000A58F4">
            <w:pPr>
              <w:ind w:firstLine="0"/>
              <w:jc w:val="center"/>
              <w:rPr>
                <w:sz w:val="22"/>
                <w:szCs w:val="22"/>
              </w:rPr>
            </w:pPr>
            <w:r w:rsidRPr="000A58F4">
              <w:rPr>
                <w:sz w:val="22"/>
                <w:szCs w:val="22"/>
              </w:rPr>
              <w:t>2016</w:t>
            </w:r>
          </w:p>
        </w:tc>
        <w:tc>
          <w:tcPr>
            <w:tcW w:w="393" w:type="pct"/>
            <w:gridSpan w:val="2"/>
            <w:shd w:val="clear" w:color="auto" w:fill="D9D9D9" w:themeFill="background1" w:themeFillShade="D9"/>
            <w:textDirection w:val="btLr"/>
            <w:vAlign w:val="center"/>
          </w:tcPr>
          <w:p w:rsidR="00376A63" w:rsidRPr="000A58F4" w:rsidRDefault="00376A63" w:rsidP="000A58F4">
            <w:pPr>
              <w:ind w:firstLine="0"/>
              <w:jc w:val="center"/>
              <w:rPr>
                <w:sz w:val="22"/>
                <w:szCs w:val="22"/>
              </w:rPr>
            </w:pPr>
            <w:r w:rsidRPr="000A58F4">
              <w:rPr>
                <w:sz w:val="22"/>
                <w:szCs w:val="22"/>
              </w:rPr>
              <w:t>2017</w:t>
            </w:r>
          </w:p>
        </w:tc>
        <w:tc>
          <w:tcPr>
            <w:tcW w:w="435" w:type="pct"/>
            <w:gridSpan w:val="2"/>
            <w:shd w:val="clear" w:color="auto" w:fill="D9D9D9" w:themeFill="background1" w:themeFillShade="D9"/>
            <w:textDirection w:val="btLr"/>
            <w:vAlign w:val="center"/>
          </w:tcPr>
          <w:p w:rsidR="00376A63" w:rsidRPr="000A58F4" w:rsidRDefault="00376A63" w:rsidP="000A58F4">
            <w:pPr>
              <w:ind w:firstLine="0"/>
              <w:jc w:val="center"/>
              <w:rPr>
                <w:sz w:val="22"/>
                <w:szCs w:val="22"/>
              </w:rPr>
            </w:pPr>
            <w:r w:rsidRPr="000A58F4">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376A63" w:rsidRPr="000F1247" w:rsidRDefault="00376A63" w:rsidP="000F1247">
            <w:pPr>
              <w:ind w:firstLine="0"/>
              <w:rPr>
                <w:b w:val="0"/>
              </w:rPr>
            </w:pPr>
            <w:r w:rsidRPr="000F1247">
              <w:rPr>
                <w:b w:val="0"/>
              </w:rPr>
              <w:t>Revisar e aprimorar a infraestrutura do Portal do IFAM.</w:t>
            </w:r>
          </w:p>
        </w:tc>
        <w:tc>
          <w:tcPr>
            <w:tcW w:w="397"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15%</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c>
          <w:tcPr>
            <w:tcW w:w="393"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30%</w:t>
            </w:r>
          </w:p>
        </w:tc>
        <w:tc>
          <w:tcPr>
            <w:tcW w:w="43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778"/>
        </w:trPr>
        <w:tc>
          <w:tcPr>
            <w:tcW w:w="2984" w:type="pct"/>
            <w:gridSpan w:val="8"/>
            <w:shd w:val="clear" w:color="auto" w:fill="FFFFFF"/>
            <w:vAlign w:val="center"/>
          </w:tcPr>
          <w:p w:rsidR="00376A63" w:rsidRPr="000F1247" w:rsidRDefault="00376A63" w:rsidP="000F1247">
            <w:pPr>
              <w:ind w:firstLine="0"/>
              <w:rPr>
                <w:b w:val="0"/>
              </w:rPr>
            </w:pPr>
            <w:r w:rsidRPr="000F1247">
              <w:rPr>
                <w:b w:val="0"/>
              </w:rPr>
              <w:t>Atualizar os servidores de autenticação no IFAM, a fim de garantir o controle e a segurança das informações institucionais.</w:t>
            </w:r>
          </w:p>
        </w:tc>
        <w:tc>
          <w:tcPr>
            <w:tcW w:w="397"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20%</w:t>
            </w:r>
          </w:p>
        </w:tc>
        <w:tc>
          <w:tcPr>
            <w:tcW w:w="393"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861"/>
        </w:trPr>
        <w:tc>
          <w:tcPr>
            <w:tcW w:w="2984" w:type="pct"/>
            <w:gridSpan w:val="8"/>
            <w:shd w:val="clear" w:color="auto" w:fill="FFFFFF"/>
            <w:vAlign w:val="center"/>
          </w:tcPr>
          <w:p w:rsidR="00376A63" w:rsidRPr="000F1247" w:rsidRDefault="00376A63" w:rsidP="000F1247">
            <w:pPr>
              <w:ind w:firstLine="0"/>
              <w:rPr>
                <w:b w:val="0"/>
              </w:rPr>
            </w:pPr>
            <w:r w:rsidRPr="000F1247">
              <w:rPr>
                <w:b w:val="0"/>
              </w:rPr>
              <w:t>Criar e padronizar as soluções de segurança na infraestrutura de rede.</w:t>
            </w:r>
          </w:p>
        </w:tc>
        <w:tc>
          <w:tcPr>
            <w:tcW w:w="397"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20%</w:t>
            </w:r>
          </w:p>
        </w:tc>
        <w:tc>
          <w:tcPr>
            <w:tcW w:w="393"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376A63" w:rsidRPr="000F1247" w:rsidRDefault="00376A63" w:rsidP="000F1247">
            <w:pPr>
              <w:ind w:firstLine="0"/>
              <w:rPr>
                <w:b w:val="0"/>
              </w:rPr>
            </w:pPr>
            <w:r w:rsidRPr="000F1247">
              <w:rPr>
                <w:b w:val="0"/>
              </w:rPr>
              <w:lastRenderedPageBreak/>
              <w:t>Atualizar o parque de equipamentos de informática.</w:t>
            </w:r>
          </w:p>
        </w:tc>
        <w:tc>
          <w:tcPr>
            <w:tcW w:w="397"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30%</w:t>
            </w:r>
          </w:p>
        </w:tc>
        <w:tc>
          <w:tcPr>
            <w:tcW w:w="393"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tcPr>
          <w:p w:rsidR="00376A63" w:rsidRPr="000A58F4" w:rsidRDefault="00376A63"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1305"/>
        </w:trPr>
        <w:tc>
          <w:tcPr>
            <w:tcW w:w="2984" w:type="pct"/>
            <w:gridSpan w:val="8"/>
            <w:shd w:val="clear" w:color="auto" w:fill="FFFFFF"/>
            <w:vAlign w:val="center"/>
          </w:tcPr>
          <w:p w:rsidR="00376A63" w:rsidRPr="000F1247" w:rsidRDefault="00376A63" w:rsidP="000F1247">
            <w:pPr>
              <w:ind w:firstLine="0"/>
              <w:rPr>
                <w:b w:val="0"/>
              </w:rPr>
            </w:pPr>
            <w:r w:rsidRPr="000F1247">
              <w:rPr>
                <w:b w:val="0"/>
              </w:rPr>
              <w:t>Prover equipamentos e sistemas para atendimento às áreas de desenvolvimento de sistemas, virtualização, projetos estruturais, arquitetônicos e edição de vídeo.</w:t>
            </w:r>
          </w:p>
        </w:tc>
        <w:tc>
          <w:tcPr>
            <w:tcW w:w="397" w:type="pct"/>
            <w:gridSpan w:val="2"/>
            <w:shd w:val="clear" w:color="auto" w:fill="FFFFFF"/>
            <w:vAlign w:val="center"/>
          </w:tcPr>
          <w:p w:rsidR="00376A63" w:rsidRPr="000A58F4" w:rsidRDefault="00376A63" w:rsidP="000A58F4">
            <w:pPr>
              <w:ind w:firstLine="0"/>
              <w:jc w:val="center"/>
              <w:rPr>
                <w:b w:val="0"/>
                <w:sz w:val="20"/>
                <w:szCs w:val="20"/>
              </w:rPr>
            </w:pPr>
          </w:p>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p>
          <w:p w:rsidR="00376A63" w:rsidRPr="000A58F4" w:rsidRDefault="00376A63"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p>
          <w:p w:rsidR="00376A63" w:rsidRPr="000A58F4" w:rsidRDefault="00376A63" w:rsidP="000A58F4">
            <w:pPr>
              <w:ind w:firstLine="0"/>
              <w:jc w:val="center"/>
              <w:rPr>
                <w:b w:val="0"/>
                <w:sz w:val="20"/>
                <w:szCs w:val="20"/>
              </w:rPr>
            </w:pPr>
            <w:r w:rsidRPr="000A58F4">
              <w:rPr>
                <w:b w:val="0"/>
                <w:sz w:val="20"/>
                <w:szCs w:val="20"/>
              </w:rPr>
              <w:t>20%</w:t>
            </w:r>
          </w:p>
        </w:tc>
        <w:tc>
          <w:tcPr>
            <w:tcW w:w="393" w:type="pct"/>
            <w:gridSpan w:val="2"/>
            <w:shd w:val="clear" w:color="auto" w:fill="FFFFFF"/>
            <w:vAlign w:val="center"/>
          </w:tcPr>
          <w:p w:rsidR="00376A63" w:rsidRPr="000A58F4" w:rsidRDefault="00376A63" w:rsidP="000A58F4">
            <w:pPr>
              <w:ind w:firstLine="0"/>
              <w:jc w:val="center"/>
              <w:rPr>
                <w:b w:val="0"/>
                <w:sz w:val="20"/>
                <w:szCs w:val="20"/>
              </w:rPr>
            </w:pPr>
          </w:p>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376A63" w:rsidRPr="000A58F4" w:rsidRDefault="00376A63" w:rsidP="000A58F4">
            <w:pPr>
              <w:ind w:firstLine="0"/>
              <w:jc w:val="center"/>
              <w:rPr>
                <w:b w:val="0"/>
                <w:sz w:val="20"/>
                <w:szCs w:val="20"/>
              </w:rPr>
            </w:pPr>
          </w:p>
          <w:p w:rsidR="00376A63" w:rsidRPr="000A58F4" w:rsidRDefault="00376A63"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806"/>
        </w:trPr>
        <w:tc>
          <w:tcPr>
            <w:tcW w:w="2984" w:type="pct"/>
            <w:gridSpan w:val="8"/>
            <w:shd w:val="clear" w:color="auto" w:fill="FFFFFF"/>
            <w:vAlign w:val="center"/>
          </w:tcPr>
          <w:p w:rsidR="00376A63" w:rsidRPr="000F1247" w:rsidRDefault="00376A63" w:rsidP="000F1247">
            <w:pPr>
              <w:ind w:firstLine="0"/>
              <w:rPr>
                <w:b w:val="0"/>
              </w:rPr>
            </w:pPr>
            <w:r w:rsidRPr="000F1247">
              <w:rPr>
                <w:b w:val="0"/>
              </w:rPr>
              <w:t>Consolidar e aperfeiçoar o ambiente virtual de aprendizagem (AVA).</w:t>
            </w:r>
          </w:p>
        </w:tc>
        <w:tc>
          <w:tcPr>
            <w:tcW w:w="397"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15%</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c>
          <w:tcPr>
            <w:tcW w:w="393"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30%</w:t>
            </w:r>
          </w:p>
        </w:tc>
        <w:tc>
          <w:tcPr>
            <w:tcW w:w="43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130"/>
        </w:trPr>
        <w:tc>
          <w:tcPr>
            <w:tcW w:w="2984" w:type="pct"/>
            <w:gridSpan w:val="8"/>
            <w:shd w:val="clear" w:color="auto" w:fill="FFFFFF"/>
            <w:vAlign w:val="center"/>
          </w:tcPr>
          <w:p w:rsidR="00376A63" w:rsidRPr="000F1247" w:rsidRDefault="00376A63" w:rsidP="000F1247">
            <w:pPr>
              <w:ind w:firstLine="0"/>
              <w:rPr>
                <w:b w:val="0"/>
              </w:rPr>
            </w:pPr>
            <w:r w:rsidRPr="000F1247">
              <w:rPr>
                <w:b w:val="0"/>
              </w:rPr>
              <w:t>Desenvolver aplicações/soluções para melhoria de acessibilidade, controle e disponibilidade dos serviços de ensino a distância.</w:t>
            </w:r>
          </w:p>
        </w:tc>
        <w:tc>
          <w:tcPr>
            <w:tcW w:w="397"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20%</w:t>
            </w:r>
          </w:p>
        </w:tc>
        <w:tc>
          <w:tcPr>
            <w:tcW w:w="393"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720"/>
        </w:trPr>
        <w:tc>
          <w:tcPr>
            <w:tcW w:w="2984" w:type="pct"/>
            <w:gridSpan w:val="8"/>
            <w:shd w:val="clear" w:color="auto" w:fill="FFFFFF"/>
            <w:vAlign w:val="center"/>
          </w:tcPr>
          <w:p w:rsidR="00376A63" w:rsidRPr="000F1247" w:rsidRDefault="00376A63" w:rsidP="000F1247">
            <w:pPr>
              <w:ind w:firstLine="0"/>
              <w:rPr>
                <w:b w:val="0"/>
              </w:rPr>
            </w:pPr>
            <w:r w:rsidRPr="000F1247">
              <w:rPr>
                <w:b w:val="0"/>
              </w:rPr>
              <w:t>Contratar serviço de energia elétrica sobressalente para o data Center do IFAM.</w:t>
            </w:r>
          </w:p>
        </w:tc>
        <w:tc>
          <w:tcPr>
            <w:tcW w:w="397"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50%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40%</w:t>
            </w:r>
          </w:p>
        </w:tc>
        <w:tc>
          <w:tcPr>
            <w:tcW w:w="393" w:type="pct"/>
            <w:gridSpan w:val="2"/>
            <w:shd w:val="clear" w:color="auto" w:fill="FFFFFF"/>
            <w:vAlign w:val="center"/>
          </w:tcPr>
          <w:p w:rsidR="00376A63" w:rsidRPr="000A58F4" w:rsidRDefault="00376A63" w:rsidP="000A58F4">
            <w:pPr>
              <w:ind w:firstLine="0"/>
              <w:jc w:val="center"/>
              <w:rPr>
                <w:b w:val="0"/>
                <w:sz w:val="20"/>
                <w:szCs w:val="20"/>
              </w:rPr>
            </w:pPr>
          </w:p>
        </w:tc>
        <w:tc>
          <w:tcPr>
            <w:tcW w:w="435" w:type="pct"/>
            <w:gridSpan w:val="2"/>
            <w:shd w:val="clear" w:color="auto" w:fill="FFFFFF"/>
            <w:vAlign w:val="center"/>
          </w:tcPr>
          <w:p w:rsidR="00376A63" w:rsidRPr="000A58F4" w:rsidRDefault="00376A63" w:rsidP="000A58F4">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80"/>
        </w:trPr>
        <w:tc>
          <w:tcPr>
            <w:tcW w:w="2984" w:type="pct"/>
            <w:gridSpan w:val="8"/>
            <w:shd w:val="clear" w:color="auto" w:fill="FFFFFF"/>
            <w:vAlign w:val="center"/>
          </w:tcPr>
          <w:p w:rsidR="00376A63" w:rsidRPr="000F1247" w:rsidRDefault="00376A63" w:rsidP="000F1247">
            <w:pPr>
              <w:ind w:firstLine="0"/>
              <w:rPr>
                <w:b w:val="0"/>
              </w:rPr>
            </w:pPr>
            <w:r w:rsidRPr="000F1247">
              <w:rPr>
                <w:b w:val="0"/>
              </w:rPr>
              <w:t>Prover acesso à internet sem fio em todos os Campi do IFAM.</w:t>
            </w:r>
          </w:p>
        </w:tc>
        <w:tc>
          <w:tcPr>
            <w:tcW w:w="397"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20%</w:t>
            </w:r>
          </w:p>
        </w:tc>
        <w:tc>
          <w:tcPr>
            <w:tcW w:w="393"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1276"/>
        </w:trPr>
        <w:tc>
          <w:tcPr>
            <w:tcW w:w="2984" w:type="pct"/>
            <w:gridSpan w:val="8"/>
            <w:shd w:val="clear" w:color="auto" w:fill="FFFFFF"/>
            <w:vAlign w:val="center"/>
          </w:tcPr>
          <w:p w:rsidR="00376A63" w:rsidRPr="000F1247" w:rsidRDefault="00376A63" w:rsidP="009571B7">
            <w:pPr>
              <w:ind w:firstLine="0"/>
              <w:rPr>
                <w:b w:val="0"/>
              </w:rPr>
            </w:pPr>
            <w:r w:rsidRPr="000F1247">
              <w:rPr>
                <w:b w:val="0"/>
              </w:rPr>
              <w:t xml:space="preserve">Disponibilizar o serviço de videoconferência do IFAM aos Campi da Expansão da Rede Federal de Educação – Fase </w:t>
            </w:r>
          </w:p>
        </w:tc>
        <w:tc>
          <w:tcPr>
            <w:tcW w:w="397"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10%</w:t>
            </w:r>
          </w:p>
        </w:tc>
        <w:tc>
          <w:tcPr>
            <w:tcW w:w="39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30%</w:t>
            </w:r>
          </w:p>
        </w:tc>
        <w:tc>
          <w:tcPr>
            <w:tcW w:w="393"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c>
          <w:tcPr>
            <w:tcW w:w="435" w:type="pct"/>
            <w:gridSpan w:val="2"/>
            <w:shd w:val="clear" w:color="auto" w:fill="FFFFFF"/>
            <w:vAlign w:val="center"/>
          </w:tcPr>
          <w:p w:rsidR="00376A63" w:rsidRPr="000A58F4" w:rsidRDefault="00376A63" w:rsidP="000A58F4">
            <w:pPr>
              <w:ind w:firstLine="0"/>
              <w:jc w:val="center"/>
              <w:rPr>
                <w:b w:val="0"/>
                <w:sz w:val="20"/>
                <w:szCs w:val="20"/>
              </w:rPr>
            </w:pPr>
            <w:r w:rsidRPr="000A58F4">
              <w:rPr>
                <w:b w:val="0"/>
                <w:sz w:val="20"/>
                <w:szCs w:val="20"/>
              </w:rPr>
              <w:t>25%</w:t>
            </w:r>
          </w:p>
        </w:tc>
      </w:tr>
      <w:tr w:rsidR="00A07766" w:rsidRPr="000F1247" w:rsidTr="006D7B7C">
        <w:tblPrEx>
          <w:tblCellMar>
            <w:left w:w="70" w:type="dxa"/>
            <w:right w:w="70" w:type="dxa"/>
          </w:tblCellMar>
          <w:tblLook w:val="00A0" w:firstRow="1" w:lastRow="0" w:firstColumn="1" w:lastColumn="0" w:noHBand="0" w:noVBand="0"/>
        </w:tblPrEx>
        <w:trPr>
          <w:trHeight w:hRule="exact" w:val="1161"/>
        </w:trPr>
        <w:tc>
          <w:tcPr>
            <w:tcW w:w="1412" w:type="pct"/>
            <w:gridSpan w:val="5"/>
            <w:shd w:val="clear" w:color="auto" w:fill="D9D9D9" w:themeFill="background1" w:themeFillShade="D9"/>
            <w:vAlign w:val="center"/>
          </w:tcPr>
          <w:p w:rsidR="00376A63" w:rsidRPr="005930C5" w:rsidRDefault="00376A63" w:rsidP="000F1247">
            <w:pPr>
              <w:ind w:firstLine="0"/>
              <w:rPr>
                <w:rFonts w:cs="Times New Roman"/>
              </w:rPr>
            </w:pPr>
            <w:r w:rsidRPr="005930C5">
              <w:t>Objetivo estra</w:t>
            </w:r>
            <w:r w:rsidR="005930C5" w:rsidRPr="005930C5">
              <w:t>tégico 16</w:t>
            </w:r>
          </w:p>
        </w:tc>
        <w:tc>
          <w:tcPr>
            <w:tcW w:w="3588" w:type="pct"/>
            <w:gridSpan w:val="13"/>
            <w:shd w:val="clear" w:color="auto" w:fill="D9D9D9" w:themeFill="background1" w:themeFillShade="D9"/>
            <w:vAlign w:val="center"/>
          </w:tcPr>
          <w:p w:rsidR="00376A63" w:rsidRPr="005930C5" w:rsidRDefault="00376A63" w:rsidP="000F1247">
            <w:pPr>
              <w:ind w:firstLine="0"/>
            </w:pPr>
            <w:r w:rsidRPr="005930C5">
              <w:t>Racionalizar e otimizar a aplicação dos recursos, de forma a aprimorar a qualidade e a eficácia dos serviços de tecnologia da informação.</w:t>
            </w:r>
          </w:p>
          <w:p w:rsidR="00376A63" w:rsidRPr="005930C5" w:rsidRDefault="00376A63"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376A63" w:rsidRPr="005930C5" w:rsidRDefault="00376A63" w:rsidP="000F1247">
            <w:pPr>
              <w:ind w:firstLine="0"/>
            </w:pPr>
          </w:p>
        </w:tc>
        <w:tc>
          <w:tcPr>
            <w:tcW w:w="397"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1161"/>
        </w:trPr>
        <w:tc>
          <w:tcPr>
            <w:tcW w:w="2984" w:type="pct"/>
            <w:gridSpan w:val="8"/>
            <w:shd w:val="clear" w:color="auto" w:fill="FFFFFF"/>
            <w:vAlign w:val="center"/>
          </w:tcPr>
          <w:p w:rsidR="00376A63" w:rsidRPr="000F1247" w:rsidRDefault="00376A63" w:rsidP="000F1247">
            <w:pPr>
              <w:ind w:firstLine="0"/>
              <w:rPr>
                <w:b w:val="0"/>
              </w:rPr>
            </w:pPr>
            <w:r w:rsidRPr="000F1247">
              <w:rPr>
                <w:b w:val="0"/>
              </w:rPr>
              <w:t>Gerenciar contratos vigentes com vistas ao planejamento de redução dos custos relativos dos serviços contratados pelo IFAM.</w:t>
            </w:r>
          </w:p>
        </w:tc>
        <w:tc>
          <w:tcPr>
            <w:tcW w:w="397"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376A63" w:rsidRPr="000F1247" w:rsidRDefault="00376A63" w:rsidP="000F1247">
            <w:pPr>
              <w:ind w:firstLine="0"/>
              <w:rPr>
                <w:b w:val="0"/>
              </w:rPr>
            </w:pPr>
            <w:r w:rsidRPr="000F1247">
              <w:rPr>
                <w:b w:val="0"/>
              </w:rPr>
              <w:t>Contratar serviço de manutenção.</w:t>
            </w:r>
          </w:p>
        </w:tc>
        <w:tc>
          <w:tcPr>
            <w:tcW w:w="397"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760"/>
        </w:trPr>
        <w:tc>
          <w:tcPr>
            <w:tcW w:w="2984" w:type="pct"/>
            <w:gridSpan w:val="8"/>
            <w:shd w:val="clear" w:color="auto" w:fill="FFFFFF"/>
            <w:vAlign w:val="center"/>
          </w:tcPr>
          <w:p w:rsidR="00376A63" w:rsidRPr="000F1247" w:rsidRDefault="00376A63" w:rsidP="000F1247">
            <w:pPr>
              <w:ind w:firstLine="0"/>
              <w:rPr>
                <w:b w:val="0"/>
              </w:rPr>
            </w:pPr>
            <w:r w:rsidRPr="000F1247">
              <w:rPr>
                <w:b w:val="0"/>
              </w:rPr>
              <w:t>Apresentar uma solução para o serviço de impressão para os campi e reitoria.</w:t>
            </w:r>
          </w:p>
          <w:p w:rsidR="00376A63" w:rsidRPr="000F1247" w:rsidRDefault="00376A63" w:rsidP="000F1247">
            <w:pPr>
              <w:ind w:firstLine="0"/>
              <w:rPr>
                <w:b w:val="0"/>
              </w:rPr>
            </w:pPr>
          </w:p>
        </w:tc>
        <w:tc>
          <w:tcPr>
            <w:tcW w:w="397"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376A63" w:rsidRPr="005930C5" w:rsidRDefault="00376A63" w:rsidP="005930C5">
            <w:pPr>
              <w:ind w:firstLine="0"/>
              <w:jc w:val="center"/>
              <w:rPr>
                <w:b w:val="0"/>
                <w:sz w:val="20"/>
                <w:szCs w:val="20"/>
              </w:rPr>
            </w:pPr>
            <w:r w:rsidRPr="005930C5">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1412" w:type="pct"/>
            <w:gridSpan w:val="5"/>
            <w:shd w:val="clear" w:color="auto" w:fill="D9D9D9" w:themeFill="background1" w:themeFillShade="D9"/>
            <w:vAlign w:val="center"/>
          </w:tcPr>
          <w:p w:rsidR="00376A63" w:rsidRPr="005930C5" w:rsidRDefault="005930C5" w:rsidP="000F1247">
            <w:pPr>
              <w:ind w:firstLine="0"/>
              <w:rPr>
                <w:rFonts w:cs="Times New Roman"/>
              </w:rPr>
            </w:pPr>
            <w:r w:rsidRPr="005930C5">
              <w:t>Objetivo estratégico 17</w:t>
            </w:r>
          </w:p>
        </w:tc>
        <w:tc>
          <w:tcPr>
            <w:tcW w:w="3588" w:type="pct"/>
            <w:gridSpan w:val="13"/>
            <w:shd w:val="clear" w:color="auto" w:fill="D9D9D9" w:themeFill="background1" w:themeFillShade="D9"/>
            <w:vAlign w:val="center"/>
          </w:tcPr>
          <w:p w:rsidR="00376A63" w:rsidRPr="005930C5" w:rsidRDefault="00376A63" w:rsidP="000F1247">
            <w:pPr>
              <w:ind w:firstLine="0"/>
              <w:rPr>
                <w:rFonts w:cs="Times New Roman"/>
              </w:rPr>
            </w:pPr>
            <w:r w:rsidRPr="005930C5">
              <w:t>Reestruturar o comitê de TI.</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376A63" w:rsidRPr="005930C5" w:rsidRDefault="00376A63" w:rsidP="000F1247">
            <w:pPr>
              <w:ind w:firstLine="0"/>
            </w:pPr>
          </w:p>
        </w:tc>
        <w:tc>
          <w:tcPr>
            <w:tcW w:w="397"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376A63" w:rsidRPr="005930C5" w:rsidRDefault="00376A63" w:rsidP="005930C5">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C25717" w:rsidRPr="000F1247" w:rsidRDefault="00C25717" w:rsidP="000F1247">
            <w:pPr>
              <w:ind w:firstLine="0"/>
              <w:rPr>
                <w:rFonts w:cs="Times New Roman"/>
                <w:b w:val="0"/>
              </w:rPr>
            </w:pPr>
            <w:r w:rsidRPr="000F1247">
              <w:rPr>
                <w:b w:val="0"/>
              </w:rPr>
              <w:t>Verificar e redefinir os papéis.</w:t>
            </w:r>
          </w:p>
        </w:tc>
        <w:tc>
          <w:tcPr>
            <w:tcW w:w="397"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10%</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15%</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25%</w:t>
            </w:r>
          </w:p>
        </w:tc>
        <w:tc>
          <w:tcPr>
            <w:tcW w:w="393"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30%</w:t>
            </w:r>
          </w:p>
        </w:tc>
        <w:tc>
          <w:tcPr>
            <w:tcW w:w="43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FFFFFF"/>
            <w:vAlign w:val="center"/>
          </w:tcPr>
          <w:p w:rsidR="00C25717" w:rsidRPr="000F1247" w:rsidRDefault="00C25717" w:rsidP="000F1247">
            <w:pPr>
              <w:ind w:firstLine="0"/>
              <w:rPr>
                <w:rFonts w:cs="Times New Roman"/>
                <w:b w:val="0"/>
              </w:rPr>
            </w:pPr>
            <w:r w:rsidRPr="000F1247">
              <w:rPr>
                <w:b w:val="0"/>
              </w:rPr>
              <w:t>Criar calendário semestral de reuniões e atividades.</w:t>
            </w:r>
          </w:p>
        </w:tc>
        <w:tc>
          <w:tcPr>
            <w:tcW w:w="397"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10%</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15%</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25%</w:t>
            </w:r>
          </w:p>
        </w:tc>
        <w:tc>
          <w:tcPr>
            <w:tcW w:w="393"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30%</w:t>
            </w:r>
          </w:p>
        </w:tc>
        <w:tc>
          <w:tcPr>
            <w:tcW w:w="43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730"/>
        </w:trPr>
        <w:tc>
          <w:tcPr>
            <w:tcW w:w="2984" w:type="pct"/>
            <w:gridSpan w:val="8"/>
            <w:shd w:val="clear" w:color="auto" w:fill="FFFFFF"/>
            <w:vAlign w:val="center"/>
          </w:tcPr>
          <w:p w:rsidR="00C25717" w:rsidRPr="000F1247" w:rsidRDefault="00C25717" w:rsidP="000F1247">
            <w:pPr>
              <w:ind w:firstLine="0"/>
              <w:rPr>
                <w:rFonts w:cs="Times New Roman"/>
                <w:b w:val="0"/>
              </w:rPr>
            </w:pPr>
            <w:r w:rsidRPr="000F1247">
              <w:rPr>
                <w:b w:val="0"/>
              </w:rPr>
              <w:t>Agilizar a geração de documentos, como portarias e atas.</w:t>
            </w:r>
          </w:p>
        </w:tc>
        <w:tc>
          <w:tcPr>
            <w:tcW w:w="397"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10%</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20%</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20%</w:t>
            </w:r>
          </w:p>
        </w:tc>
        <w:tc>
          <w:tcPr>
            <w:tcW w:w="393"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25%</w:t>
            </w:r>
          </w:p>
        </w:tc>
        <w:tc>
          <w:tcPr>
            <w:tcW w:w="43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766"/>
        </w:trPr>
        <w:tc>
          <w:tcPr>
            <w:tcW w:w="2984" w:type="pct"/>
            <w:gridSpan w:val="8"/>
            <w:shd w:val="clear" w:color="auto" w:fill="FFFFFF"/>
            <w:vAlign w:val="center"/>
          </w:tcPr>
          <w:p w:rsidR="00C25717" w:rsidRPr="000F1247" w:rsidRDefault="00C25717" w:rsidP="000F1247">
            <w:pPr>
              <w:ind w:firstLine="0"/>
              <w:rPr>
                <w:rFonts w:cs="Times New Roman"/>
                <w:b w:val="0"/>
              </w:rPr>
            </w:pPr>
            <w:r w:rsidRPr="000F1247">
              <w:rPr>
                <w:b w:val="0"/>
              </w:rPr>
              <w:lastRenderedPageBreak/>
              <w:t>Disponibilizar e compartilhar eletronicamente os documentos do Comitê de TI.</w:t>
            </w:r>
          </w:p>
        </w:tc>
        <w:tc>
          <w:tcPr>
            <w:tcW w:w="397"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10%</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10%</w:t>
            </w:r>
          </w:p>
        </w:tc>
        <w:tc>
          <w:tcPr>
            <w:tcW w:w="39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30%</w:t>
            </w:r>
          </w:p>
        </w:tc>
        <w:tc>
          <w:tcPr>
            <w:tcW w:w="393"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25%</w:t>
            </w:r>
          </w:p>
        </w:tc>
        <w:tc>
          <w:tcPr>
            <w:tcW w:w="435" w:type="pct"/>
            <w:gridSpan w:val="2"/>
            <w:shd w:val="clear" w:color="auto" w:fill="FFFFFF"/>
            <w:vAlign w:val="center"/>
          </w:tcPr>
          <w:p w:rsidR="00C25717" w:rsidRPr="00743FE0" w:rsidRDefault="00C25717" w:rsidP="00743FE0">
            <w:pPr>
              <w:ind w:firstLine="0"/>
              <w:jc w:val="center"/>
              <w:rPr>
                <w:b w:val="0"/>
                <w:sz w:val="20"/>
                <w:szCs w:val="20"/>
              </w:rPr>
            </w:pPr>
            <w:r w:rsidRPr="00743FE0">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1131"/>
        </w:trPr>
        <w:tc>
          <w:tcPr>
            <w:tcW w:w="1412" w:type="pct"/>
            <w:gridSpan w:val="5"/>
            <w:shd w:val="clear" w:color="auto" w:fill="D9D9D9" w:themeFill="background1" w:themeFillShade="D9"/>
            <w:vAlign w:val="center"/>
          </w:tcPr>
          <w:p w:rsidR="00C25717" w:rsidRPr="005930C5" w:rsidRDefault="005930C5" w:rsidP="000F1247">
            <w:pPr>
              <w:ind w:firstLine="0"/>
              <w:rPr>
                <w:rFonts w:cs="Times New Roman"/>
              </w:rPr>
            </w:pPr>
            <w:r w:rsidRPr="005930C5">
              <w:t>Objetivo estratégico 18</w:t>
            </w:r>
          </w:p>
        </w:tc>
        <w:tc>
          <w:tcPr>
            <w:tcW w:w="3588" w:type="pct"/>
            <w:gridSpan w:val="13"/>
            <w:shd w:val="clear" w:color="auto" w:fill="D9D9D9" w:themeFill="background1" w:themeFillShade="D9"/>
            <w:vAlign w:val="center"/>
          </w:tcPr>
          <w:p w:rsidR="00C25717" w:rsidRPr="005930C5" w:rsidRDefault="00C25717" w:rsidP="000F1247">
            <w:pPr>
              <w:ind w:firstLine="0"/>
            </w:pPr>
            <w:r w:rsidRPr="005930C5">
              <w:t>Aprimorar os conhecimentos técnicos da equipe de TI em plataformas livres para provimento de serviços de qualidade para atendimento acadêmico e administrativo.</w:t>
            </w:r>
          </w:p>
          <w:p w:rsidR="00C25717" w:rsidRPr="005930C5" w:rsidRDefault="00C25717"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C25717" w:rsidRPr="005930C5" w:rsidRDefault="00C25717" w:rsidP="000F1247">
            <w:pPr>
              <w:ind w:firstLine="0"/>
            </w:pPr>
          </w:p>
        </w:tc>
        <w:tc>
          <w:tcPr>
            <w:tcW w:w="397" w:type="pct"/>
            <w:gridSpan w:val="2"/>
            <w:shd w:val="clear" w:color="auto" w:fill="D9D9D9" w:themeFill="background1" w:themeFillShade="D9"/>
            <w:textDirection w:val="btLr"/>
            <w:vAlign w:val="center"/>
          </w:tcPr>
          <w:p w:rsidR="00C25717" w:rsidRPr="005930C5" w:rsidRDefault="00C25717" w:rsidP="005930C5">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C25717" w:rsidRPr="005930C5" w:rsidRDefault="00C25717" w:rsidP="005930C5">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C25717" w:rsidRPr="005930C5" w:rsidRDefault="00C25717" w:rsidP="005930C5">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C25717" w:rsidRPr="005930C5" w:rsidRDefault="00C25717" w:rsidP="005930C5">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C25717" w:rsidRPr="005930C5" w:rsidRDefault="00C25717" w:rsidP="005930C5">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758"/>
        </w:trPr>
        <w:tc>
          <w:tcPr>
            <w:tcW w:w="2984" w:type="pct"/>
            <w:gridSpan w:val="8"/>
            <w:shd w:val="clear" w:color="auto" w:fill="FFFFFF"/>
            <w:vAlign w:val="center"/>
          </w:tcPr>
          <w:p w:rsidR="00745AE7" w:rsidRPr="000F1247" w:rsidRDefault="00745AE7" w:rsidP="000F1247">
            <w:pPr>
              <w:ind w:firstLine="0"/>
              <w:rPr>
                <w:b w:val="0"/>
              </w:rPr>
            </w:pPr>
            <w:r w:rsidRPr="000F1247">
              <w:rPr>
                <w:b w:val="0"/>
              </w:rPr>
              <w:t>Prover capacitação técnica voltada ao desenvolvimento web.</w:t>
            </w:r>
          </w:p>
        </w:tc>
        <w:tc>
          <w:tcPr>
            <w:tcW w:w="397"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3"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43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r>
      <w:tr w:rsidR="00C518E3" w:rsidRPr="000F1247" w:rsidTr="0040748F">
        <w:tblPrEx>
          <w:tblCellMar>
            <w:left w:w="70" w:type="dxa"/>
            <w:right w:w="70" w:type="dxa"/>
          </w:tblCellMar>
          <w:tblLook w:val="00A0" w:firstRow="1" w:lastRow="0" w:firstColumn="1" w:lastColumn="0" w:noHBand="0" w:noVBand="0"/>
        </w:tblPrEx>
        <w:trPr>
          <w:trHeight w:hRule="exact" w:val="928"/>
        </w:trPr>
        <w:tc>
          <w:tcPr>
            <w:tcW w:w="2984" w:type="pct"/>
            <w:gridSpan w:val="8"/>
            <w:shd w:val="clear" w:color="auto" w:fill="FFFFFF"/>
            <w:vAlign w:val="center"/>
          </w:tcPr>
          <w:p w:rsidR="00745AE7" w:rsidRPr="000F1247" w:rsidRDefault="00745AE7" w:rsidP="000F1247">
            <w:pPr>
              <w:ind w:firstLine="0"/>
              <w:rPr>
                <w:b w:val="0"/>
              </w:rPr>
            </w:pPr>
            <w:r w:rsidRPr="000F1247">
              <w:rPr>
                <w:b w:val="0"/>
              </w:rPr>
              <w:t>Prover capacitação técnica voltada ao desenvolvimento de sistemas</w:t>
            </w:r>
          </w:p>
        </w:tc>
        <w:tc>
          <w:tcPr>
            <w:tcW w:w="397"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15%</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25%</w:t>
            </w:r>
          </w:p>
        </w:tc>
        <w:tc>
          <w:tcPr>
            <w:tcW w:w="393"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30%</w:t>
            </w:r>
          </w:p>
        </w:tc>
        <w:tc>
          <w:tcPr>
            <w:tcW w:w="43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r>
      <w:tr w:rsidR="00C518E3" w:rsidRPr="000F1247" w:rsidTr="0040748F">
        <w:tblPrEx>
          <w:tblCellMar>
            <w:left w:w="70" w:type="dxa"/>
            <w:right w:w="70" w:type="dxa"/>
          </w:tblCellMar>
          <w:tblLook w:val="00A0" w:firstRow="1" w:lastRow="0" w:firstColumn="1" w:lastColumn="0" w:noHBand="0" w:noVBand="0"/>
        </w:tblPrEx>
        <w:trPr>
          <w:trHeight w:hRule="exact" w:val="926"/>
        </w:trPr>
        <w:tc>
          <w:tcPr>
            <w:tcW w:w="2984" w:type="pct"/>
            <w:gridSpan w:val="8"/>
            <w:shd w:val="clear" w:color="auto" w:fill="FFFFFF"/>
            <w:vAlign w:val="center"/>
          </w:tcPr>
          <w:p w:rsidR="00745AE7" w:rsidRPr="000F1247" w:rsidRDefault="00745AE7" w:rsidP="000F1247">
            <w:pPr>
              <w:ind w:firstLine="0"/>
              <w:rPr>
                <w:b w:val="0"/>
              </w:rPr>
            </w:pPr>
            <w:r w:rsidRPr="000F1247">
              <w:rPr>
                <w:b w:val="0"/>
              </w:rPr>
              <w:t>Prover capacitação técnica voltada ao gerenciamento de segurança da informação.</w:t>
            </w:r>
          </w:p>
        </w:tc>
        <w:tc>
          <w:tcPr>
            <w:tcW w:w="397"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25%</w:t>
            </w:r>
          </w:p>
        </w:tc>
        <w:tc>
          <w:tcPr>
            <w:tcW w:w="393"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35%</w:t>
            </w:r>
          </w:p>
        </w:tc>
        <w:tc>
          <w:tcPr>
            <w:tcW w:w="43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r>
      <w:tr w:rsidR="00C518E3" w:rsidRPr="000F1247" w:rsidTr="0040748F">
        <w:tblPrEx>
          <w:tblCellMar>
            <w:left w:w="70" w:type="dxa"/>
            <w:right w:w="70" w:type="dxa"/>
          </w:tblCellMar>
          <w:tblLook w:val="00A0" w:firstRow="1" w:lastRow="0" w:firstColumn="1" w:lastColumn="0" w:noHBand="0" w:noVBand="0"/>
        </w:tblPrEx>
        <w:trPr>
          <w:trHeight w:hRule="exact" w:val="949"/>
        </w:trPr>
        <w:tc>
          <w:tcPr>
            <w:tcW w:w="2984" w:type="pct"/>
            <w:gridSpan w:val="8"/>
            <w:shd w:val="clear" w:color="auto" w:fill="FFFFFF"/>
            <w:vAlign w:val="center"/>
          </w:tcPr>
          <w:p w:rsidR="00745AE7" w:rsidRPr="000F1247" w:rsidRDefault="00745AE7" w:rsidP="000F1247">
            <w:pPr>
              <w:ind w:firstLine="0"/>
              <w:rPr>
                <w:b w:val="0"/>
              </w:rPr>
            </w:pPr>
            <w:r w:rsidRPr="000F1247">
              <w:rPr>
                <w:b w:val="0"/>
              </w:rPr>
              <w:t>Prover capacitação técnica voltada ao gerenciamento de infraestrutura de servidores e virtualização.</w:t>
            </w:r>
          </w:p>
        </w:tc>
        <w:tc>
          <w:tcPr>
            <w:tcW w:w="397"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30%</w:t>
            </w:r>
          </w:p>
        </w:tc>
        <w:tc>
          <w:tcPr>
            <w:tcW w:w="393"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25%</w:t>
            </w:r>
          </w:p>
        </w:tc>
        <w:tc>
          <w:tcPr>
            <w:tcW w:w="43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25%</w:t>
            </w:r>
          </w:p>
        </w:tc>
      </w:tr>
      <w:tr w:rsidR="00C518E3" w:rsidRPr="000F1247" w:rsidTr="0040748F">
        <w:tblPrEx>
          <w:tblCellMar>
            <w:left w:w="70" w:type="dxa"/>
            <w:right w:w="70" w:type="dxa"/>
          </w:tblCellMar>
          <w:tblLook w:val="00A0" w:firstRow="1" w:lastRow="0" w:firstColumn="1" w:lastColumn="0" w:noHBand="0" w:noVBand="0"/>
        </w:tblPrEx>
        <w:trPr>
          <w:trHeight w:hRule="exact" w:val="664"/>
        </w:trPr>
        <w:tc>
          <w:tcPr>
            <w:tcW w:w="2984" w:type="pct"/>
            <w:gridSpan w:val="8"/>
            <w:shd w:val="clear" w:color="auto" w:fill="FFFFFF"/>
            <w:vAlign w:val="center"/>
          </w:tcPr>
          <w:p w:rsidR="00745AE7" w:rsidRPr="000F1247" w:rsidRDefault="00745AE7" w:rsidP="000F1247">
            <w:pPr>
              <w:ind w:firstLine="0"/>
              <w:rPr>
                <w:b w:val="0"/>
              </w:rPr>
            </w:pPr>
            <w:r w:rsidRPr="000F1247">
              <w:rPr>
                <w:b w:val="0"/>
              </w:rPr>
              <w:t>Prover capacitação técnica de Governança de TI.</w:t>
            </w:r>
          </w:p>
        </w:tc>
        <w:tc>
          <w:tcPr>
            <w:tcW w:w="397"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30%</w:t>
            </w:r>
          </w:p>
        </w:tc>
        <w:tc>
          <w:tcPr>
            <w:tcW w:w="393"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25%</w:t>
            </w:r>
          </w:p>
        </w:tc>
        <w:tc>
          <w:tcPr>
            <w:tcW w:w="43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25%</w:t>
            </w:r>
          </w:p>
        </w:tc>
      </w:tr>
      <w:tr w:rsidR="00C518E3" w:rsidRPr="000F1247" w:rsidTr="0040748F">
        <w:tblPrEx>
          <w:tblCellMar>
            <w:left w:w="70" w:type="dxa"/>
            <w:right w:w="70" w:type="dxa"/>
          </w:tblCellMar>
          <w:tblLook w:val="00A0" w:firstRow="1" w:lastRow="0" w:firstColumn="1" w:lastColumn="0" w:noHBand="0" w:noVBand="0"/>
        </w:tblPrEx>
        <w:trPr>
          <w:trHeight w:hRule="exact" w:val="842"/>
        </w:trPr>
        <w:tc>
          <w:tcPr>
            <w:tcW w:w="2984" w:type="pct"/>
            <w:gridSpan w:val="8"/>
            <w:shd w:val="clear" w:color="auto" w:fill="FFFFFF"/>
            <w:vAlign w:val="center"/>
          </w:tcPr>
          <w:p w:rsidR="00745AE7" w:rsidRPr="000F1247" w:rsidRDefault="00745AE7" w:rsidP="000F1247">
            <w:pPr>
              <w:ind w:firstLine="0"/>
              <w:rPr>
                <w:b w:val="0"/>
              </w:rPr>
            </w:pPr>
            <w:r w:rsidRPr="000F1247">
              <w:rPr>
                <w:b w:val="0"/>
              </w:rPr>
              <w:t>Criar evento para disseminação de conhecimento técnico de TI entre os Campi e reitoria.</w:t>
            </w:r>
          </w:p>
        </w:tc>
        <w:tc>
          <w:tcPr>
            <w:tcW w:w="397"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393"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c>
          <w:tcPr>
            <w:tcW w:w="435" w:type="pct"/>
            <w:gridSpan w:val="2"/>
            <w:shd w:val="clear" w:color="auto" w:fill="FFFFFF"/>
          </w:tcPr>
          <w:p w:rsidR="00745AE7" w:rsidRPr="005930C5" w:rsidRDefault="00745AE7" w:rsidP="005930C5">
            <w:pPr>
              <w:ind w:firstLine="0"/>
              <w:jc w:val="center"/>
              <w:rPr>
                <w:b w:val="0"/>
                <w:sz w:val="20"/>
                <w:szCs w:val="20"/>
              </w:rPr>
            </w:pPr>
            <w:r w:rsidRPr="005930C5">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997"/>
        </w:trPr>
        <w:tc>
          <w:tcPr>
            <w:tcW w:w="1412" w:type="pct"/>
            <w:gridSpan w:val="5"/>
            <w:shd w:val="clear" w:color="auto" w:fill="D9D9D9" w:themeFill="background1" w:themeFillShade="D9"/>
            <w:vAlign w:val="center"/>
          </w:tcPr>
          <w:p w:rsidR="00745AE7" w:rsidRPr="005930C5" w:rsidRDefault="005930C5" w:rsidP="000F1247">
            <w:pPr>
              <w:ind w:firstLine="0"/>
              <w:rPr>
                <w:rFonts w:cs="Times New Roman"/>
              </w:rPr>
            </w:pPr>
            <w:r w:rsidRPr="005930C5">
              <w:t>Objetivo estratégico 19</w:t>
            </w:r>
          </w:p>
        </w:tc>
        <w:tc>
          <w:tcPr>
            <w:tcW w:w="3588" w:type="pct"/>
            <w:gridSpan w:val="13"/>
            <w:shd w:val="clear" w:color="auto" w:fill="D9D9D9" w:themeFill="background1" w:themeFillShade="D9"/>
            <w:vAlign w:val="center"/>
          </w:tcPr>
          <w:p w:rsidR="00745AE7" w:rsidRPr="005930C5" w:rsidRDefault="00745AE7" w:rsidP="000F1247">
            <w:pPr>
              <w:ind w:firstLine="0"/>
            </w:pPr>
            <w:r w:rsidRPr="005930C5">
              <w:t>Melhorar a comunicação entre a reitoria, os Campi e a comunidade externa.</w:t>
            </w:r>
          </w:p>
        </w:tc>
      </w:tr>
      <w:tr w:rsidR="00C518E3" w:rsidRPr="000F1247" w:rsidTr="0040748F">
        <w:tblPrEx>
          <w:tblCellMar>
            <w:left w:w="70" w:type="dxa"/>
            <w:right w:w="70" w:type="dxa"/>
          </w:tblCellMar>
          <w:tblLook w:val="00A0" w:firstRow="1" w:lastRow="0" w:firstColumn="1" w:lastColumn="0" w:noHBand="0" w:noVBand="0"/>
        </w:tblPrEx>
        <w:trPr>
          <w:trHeight w:hRule="exact" w:val="578"/>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745AE7" w:rsidRPr="005930C5" w:rsidRDefault="00745AE7" w:rsidP="000F1247">
            <w:pPr>
              <w:ind w:firstLine="0"/>
            </w:pPr>
          </w:p>
        </w:tc>
        <w:tc>
          <w:tcPr>
            <w:tcW w:w="397" w:type="pct"/>
            <w:gridSpan w:val="2"/>
            <w:shd w:val="clear" w:color="auto" w:fill="D9D9D9" w:themeFill="background1" w:themeFillShade="D9"/>
            <w:textDirection w:val="btLr"/>
            <w:vAlign w:val="center"/>
          </w:tcPr>
          <w:p w:rsidR="00745AE7" w:rsidRPr="005930C5" w:rsidRDefault="00745AE7" w:rsidP="005930C5">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745AE7" w:rsidRPr="005930C5" w:rsidRDefault="00745AE7" w:rsidP="005930C5">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745AE7" w:rsidRPr="005930C5" w:rsidRDefault="00745AE7" w:rsidP="005930C5">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745AE7" w:rsidRPr="005930C5" w:rsidRDefault="00745AE7" w:rsidP="005930C5">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745AE7" w:rsidRPr="005930C5" w:rsidRDefault="00745AE7" w:rsidP="005930C5">
            <w:pPr>
              <w:ind w:firstLine="0"/>
              <w:jc w:val="center"/>
              <w:rPr>
                <w:sz w:val="22"/>
                <w:szCs w:val="22"/>
              </w:rPr>
            </w:pPr>
            <w:r w:rsidRPr="005930C5">
              <w:rPr>
                <w:sz w:val="22"/>
                <w:szCs w:val="22"/>
              </w:rPr>
              <w:t>2018</w:t>
            </w:r>
          </w:p>
        </w:tc>
      </w:tr>
      <w:tr w:rsidR="00C518E3" w:rsidRPr="000F1247" w:rsidTr="0040748F">
        <w:tblPrEx>
          <w:tblCellMar>
            <w:left w:w="70" w:type="dxa"/>
            <w:right w:w="70" w:type="dxa"/>
          </w:tblCellMar>
          <w:tblLook w:val="00A0" w:firstRow="1" w:lastRow="0" w:firstColumn="1" w:lastColumn="0" w:noHBand="0" w:noVBand="0"/>
        </w:tblPrEx>
        <w:trPr>
          <w:trHeight w:hRule="exact" w:val="832"/>
        </w:trPr>
        <w:tc>
          <w:tcPr>
            <w:tcW w:w="2984" w:type="pct"/>
            <w:gridSpan w:val="8"/>
            <w:shd w:val="clear" w:color="auto" w:fill="FFFFFF"/>
            <w:vAlign w:val="center"/>
          </w:tcPr>
          <w:p w:rsidR="00745AE7" w:rsidRPr="000F1247" w:rsidRDefault="00745AE7" w:rsidP="000F1247">
            <w:pPr>
              <w:ind w:firstLine="0"/>
              <w:rPr>
                <w:b w:val="0"/>
              </w:rPr>
            </w:pPr>
            <w:r w:rsidRPr="000F1247">
              <w:rPr>
                <w:b w:val="0"/>
              </w:rPr>
              <w:t>Modernizar o portal IFAM (www.ifam.edu.br)</w:t>
            </w:r>
          </w:p>
        </w:tc>
        <w:tc>
          <w:tcPr>
            <w:tcW w:w="397"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20%</w:t>
            </w:r>
          </w:p>
        </w:tc>
      </w:tr>
      <w:tr w:rsidR="00C518E3" w:rsidRPr="000F1247" w:rsidTr="0040748F">
        <w:tblPrEx>
          <w:tblCellMar>
            <w:left w:w="70" w:type="dxa"/>
            <w:right w:w="70" w:type="dxa"/>
          </w:tblCellMar>
          <w:tblLook w:val="00A0" w:firstRow="1" w:lastRow="0" w:firstColumn="1" w:lastColumn="0" w:noHBand="0" w:noVBand="0"/>
        </w:tblPrEx>
        <w:trPr>
          <w:trHeight w:hRule="exact" w:val="642"/>
        </w:trPr>
        <w:tc>
          <w:tcPr>
            <w:tcW w:w="2984" w:type="pct"/>
            <w:gridSpan w:val="8"/>
            <w:shd w:val="clear" w:color="auto" w:fill="FFFFFF"/>
            <w:vAlign w:val="center"/>
          </w:tcPr>
          <w:p w:rsidR="00745AE7" w:rsidRPr="000F1247" w:rsidRDefault="00745AE7" w:rsidP="000F1247">
            <w:pPr>
              <w:ind w:firstLine="0"/>
              <w:rPr>
                <w:b w:val="0"/>
              </w:rPr>
            </w:pPr>
            <w:r w:rsidRPr="000F1247">
              <w:rPr>
                <w:b w:val="0"/>
              </w:rPr>
              <w:t>Tornar confiável o e-mail institucional.</w:t>
            </w:r>
          </w:p>
        </w:tc>
        <w:tc>
          <w:tcPr>
            <w:tcW w:w="397"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20%</w:t>
            </w:r>
          </w:p>
        </w:tc>
      </w:tr>
      <w:tr w:rsidR="00C518E3" w:rsidRPr="000F1247" w:rsidTr="0040748F">
        <w:tblPrEx>
          <w:tblCellMar>
            <w:left w:w="70" w:type="dxa"/>
            <w:right w:w="70" w:type="dxa"/>
          </w:tblCellMar>
          <w:tblLook w:val="00A0" w:firstRow="1" w:lastRow="0" w:firstColumn="1" w:lastColumn="0" w:noHBand="0" w:noVBand="0"/>
        </w:tblPrEx>
        <w:trPr>
          <w:trHeight w:hRule="exact" w:val="782"/>
        </w:trPr>
        <w:tc>
          <w:tcPr>
            <w:tcW w:w="2984" w:type="pct"/>
            <w:gridSpan w:val="8"/>
            <w:shd w:val="clear" w:color="auto" w:fill="FFFFFF"/>
            <w:vAlign w:val="center"/>
          </w:tcPr>
          <w:p w:rsidR="00745AE7" w:rsidRPr="000F1247" w:rsidRDefault="00745AE7" w:rsidP="000F1247">
            <w:pPr>
              <w:ind w:firstLine="0"/>
              <w:rPr>
                <w:b w:val="0"/>
              </w:rPr>
            </w:pPr>
            <w:r w:rsidRPr="000F1247">
              <w:rPr>
                <w:b w:val="0"/>
              </w:rPr>
              <w:t>Melhorar o desempenho da videoconferência.</w:t>
            </w:r>
          </w:p>
        </w:tc>
        <w:tc>
          <w:tcPr>
            <w:tcW w:w="397"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20%</w:t>
            </w:r>
          </w:p>
        </w:tc>
        <w:tc>
          <w:tcPr>
            <w:tcW w:w="39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20%</w:t>
            </w:r>
          </w:p>
        </w:tc>
        <w:tc>
          <w:tcPr>
            <w:tcW w:w="393"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25%</w:t>
            </w:r>
          </w:p>
        </w:tc>
        <w:tc>
          <w:tcPr>
            <w:tcW w:w="435" w:type="pct"/>
            <w:gridSpan w:val="2"/>
            <w:shd w:val="clear" w:color="auto" w:fill="FFFFFF"/>
            <w:vAlign w:val="center"/>
          </w:tcPr>
          <w:p w:rsidR="00745AE7" w:rsidRPr="005930C5" w:rsidRDefault="00745AE7" w:rsidP="005930C5">
            <w:pPr>
              <w:ind w:firstLine="0"/>
              <w:jc w:val="center"/>
              <w:rPr>
                <w:b w:val="0"/>
                <w:sz w:val="20"/>
                <w:szCs w:val="20"/>
              </w:rPr>
            </w:pPr>
            <w:r w:rsidRPr="005930C5">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742"/>
        </w:trPr>
        <w:tc>
          <w:tcPr>
            <w:tcW w:w="1412" w:type="pct"/>
            <w:gridSpan w:val="5"/>
            <w:shd w:val="clear" w:color="auto" w:fill="D9D9D9" w:themeFill="background1" w:themeFillShade="D9"/>
            <w:vAlign w:val="center"/>
          </w:tcPr>
          <w:p w:rsidR="00CE29F2" w:rsidRPr="005930C5" w:rsidRDefault="00CE29F2" w:rsidP="005930C5">
            <w:pPr>
              <w:ind w:firstLine="0"/>
              <w:rPr>
                <w:rFonts w:cs="Times New Roman"/>
              </w:rPr>
            </w:pPr>
            <w:r w:rsidRPr="005930C5">
              <w:t xml:space="preserve">Objetivo estratégico </w:t>
            </w:r>
            <w:r w:rsidR="005930C5" w:rsidRPr="005930C5">
              <w:t>20</w:t>
            </w:r>
          </w:p>
        </w:tc>
        <w:tc>
          <w:tcPr>
            <w:tcW w:w="3588" w:type="pct"/>
            <w:gridSpan w:val="13"/>
            <w:shd w:val="clear" w:color="auto" w:fill="D9D9D9" w:themeFill="background1" w:themeFillShade="D9"/>
            <w:vAlign w:val="center"/>
          </w:tcPr>
          <w:p w:rsidR="00CE29F2" w:rsidRPr="005930C5" w:rsidRDefault="00CE29F2" w:rsidP="000F1247">
            <w:pPr>
              <w:ind w:firstLine="0"/>
            </w:pPr>
            <w:r w:rsidRPr="005930C5">
              <w:t>Aprimorar o compartilhamento de dados</w:t>
            </w:r>
          </w:p>
        </w:tc>
      </w:tr>
      <w:tr w:rsidR="00C518E3" w:rsidRPr="000F1247"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CE29F2" w:rsidRPr="005930C5" w:rsidRDefault="00CE29F2" w:rsidP="000F1247">
            <w:pPr>
              <w:ind w:firstLine="0"/>
            </w:pPr>
          </w:p>
        </w:tc>
        <w:tc>
          <w:tcPr>
            <w:tcW w:w="397"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954"/>
        </w:trPr>
        <w:tc>
          <w:tcPr>
            <w:tcW w:w="2984" w:type="pct"/>
            <w:gridSpan w:val="8"/>
            <w:shd w:val="clear" w:color="auto" w:fill="FFFFFF"/>
            <w:vAlign w:val="center"/>
          </w:tcPr>
          <w:p w:rsidR="00CE29F2" w:rsidRPr="000F1247" w:rsidRDefault="00CE29F2" w:rsidP="000F1247">
            <w:pPr>
              <w:ind w:firstLine="0"/>
              <w:rPr>
                <w:b w:val="0"/>
              </w:rPr>
            </w:pPr>
            <w:r w:rsidRPr="000F1247">
              <w:rPr>
                <w:b w:val="0"/>
              </w:rPr>
              <w:t>Desenvolver e implantar um mecanismo de compartilhamento de informações (nuvem).</w:t>
            </w:r>
          </w:p>
          <w:p w:rsidR="00CE29F2" w:rsidRPr="000F1247" w:rsidRDefault="00CE29F2" w:rsidP="000F1247">
            <w:pPr>
              <w:ind w:firstLine="0"/>
              <w:rPr>
                <w:b w:val="0"/>
              </w:rPr>
            </w:pPr>
          </w:p>
        </w:tc>
        <w:tc>
          <w:tcPr>
            <w:tcW w:w="397"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r>
      <w:tr w:rsidR="00A07766" w:rsidRPr="005930C5" w:rsidTr="006D7B7C">
        <w:tblPrEx>
          <w:tblCellMar>
            <w:left w:w="70" w:type="dxa"/>
            <w:right w:w="70" w:type="dxa"/>
          </w:tblCellMar>
          <w:tblLook w:val="00A0" w:firstRow="1" w:lastRow="0" w:firstColumn="1" w:lastColumn="0" w:noHBand="0" w:noVBand="0"/>
        </w:tblPrEx>
        <w:trPr>
          <w:trHeight w:hRule="exact" w:val="714"/>
        </w:trPr>
        <w:tc>
          <w:tcPr>
            <w:tcW w:w="1412" w:type="pct"/>
            <w:gridSpan w:val="5"/>
            <w:shd w:val="clear" w:color="auto" w:fill="D9D9D9" w:themeFill="background1" w:themeFillShade="D9"/>
            <w:vAlign w:val="center"/>
          </w:tcPr>
          <w:p w:rsidR="00CE29F2" w:rsidRPr="005930C5" w:rsidRDefault="005930C5" w:rsidP="000F1247">
            <w:pPr>
              <w:ind w:firstLine="0"/>
              <w:rPr>
                <w:rFonts w:cs="Times New Roman"/>
              </w:rPr>
            </w:pPr>
            <w:r w:rsidRPr="005930C5">
              <w:lastRenderedPageBreak/>
              <w:t>Objetivo estratégico 21</w:t>
            </w:r>
          </w:p>
        </w:tc>
        <w:tc>
          <w:tcPr>
            <w:tcW w:w="3588" w:type="pct"/>
            <w:gridSpan w:val="13"/>
            <w:shd w:val="clear" w:color="auto" w:fill="D9D9D9" w:themeFill="background1" w:themeFillShade="D9"/>
            <w:vAlign w:val="center"/>
          </w:tcPr>
          <w:p w:rsidR="00CE29F2" w:rsidRPr="005930C5" w:rsidRDefault="00CE29F2" w:rsidP="000F1247">
            <w:pPr>
              <w:ind w:firstLine="0"/>
            </w:pPr>
            <w:r w:rsidRPr="005930C5">
              <w:t>Disponibilizar comunicações wireless em todo o IFAM</w:t>
            </w:r>
          </w:p>
        </w:tc>
      </w:tr>
      <w:tr w:rsidR="00C518E3" w:rsidRPr="005930C5" w:rsidTr="0040748F">
        <w:tblPrEx>
          <w:tblCellMar>
            <w:left w:w="70" w:type="dxa"/>
            <w:right w:w="70" w:type="dxa"/>
          </w:tblCellMar>
          <w:tblLook w:val="00A0" w:firstRow="1" w:lastRow="0" w:firstColumn="1" w:lastColumn="0" w:noHBand="0" w:noVBand="0"/>
        </w:tblPrEx>
        <w:trPr>
          <w:trHeight w:hRule="exact" w:val="672"/>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CE29F2" w:rsidRPr="005930C5" w:rsidRDefault="00CE29F2" w:rsidP="000F1247">
            <w:pPr>
              <w:ind w:firstLine="0"/>
            </w:pPr>
          </w:p>
        </w:tc>
        <w:tc>
          <w:tcPr>
            <w:tcW w:w="397"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CE29F2" w:rsidRPr="005930C5" w:rsidRDefault="00CE29F2" w:rsidP="005930C5">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658"/>
        </w:trPr>
        <w:tc>
          <w:tcPr>
            <w:tcW w:w="2984" w:type="pct"/>
            <w:gridSpan w:val="8"/>
            <w:shd w:val="clear" w:color="auto" w:fill="FFFFFF"/>
            <w:vAlign w:val="center"/>
          </w:tcPr>
          <w:p w:rsidR="00CE29F2" w:rsidRPr="000F1247" w:rsidRDefault="00CE29F2" w:rsidP="000F1247">
            <w:pPr>
              <w:ind w:firstLine="0"/>
              <w:rPr>
                <w:b w:val="0"/>
              </w:rPr>
            </w:pPr>
            <w:r w:rsidRPr="000F1247">
              <w:rPr>
                <w:b w:val="0"/>
              </w:rPr>
              <w:t>Melhorar o desempenho da rede IFAM.</w:t>
            </w:r>
          </w:p>
        </w:tc>
        <w:tc>
          <w:tcPr>
            <w:tcW w:w="397"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c>
          <w:tcPr>
            <w:tcW w:w="393"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c>
          <w:tcPr>
            <w:tcW w:w="43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994"/>
        </w:trPr>
        <w:tc>
          <w:tcPr>
            <w:tcW w:w="2984" w:type="pct"/>
            <w:gridSpan w:val="8"/>
            <w:shd w:val="clear" w:color="auto" w:fill="FFFFFF"/>
            <w:vAlign w:val="center"/>
          </w:tcPr>
          <w:p w:rsidR="00CE29F2" w:rsidRPr="000F1247" w:rsidRDefault="00CE29F2" w:rsidP="000F1247">
            <w:pPr>
              <w:ind w:firstLine="0"/>
              <w:rPr>
                <w:b w:val="0"/>
              </w:rPr>
            </w:pPr>
            <w:r w:rsidRPr="000F1247">
              <w:rPr>
                <w:b w:val="0"/>
              </w:rPr>
              <w:t>Implantar a rede para visitantes Implantar mecanismos de controle de autenticação e acesso.</w:t>
            </w:r>
          </w:p>
          <w:p w:rsidR="00CE29F2" w:rsidRPr="000F1247" w:rsidRDefault="00CE29F2" w:rsidP="000F1247">
            <w:pPr>
              <w:ind w:firstLine="0"/>
              <w:rPr>
                <w:b w:val="0"/>
              </w:rPr>
            </w:pPr>
          </w:p>
        </w:tc>
        <w:tc>
          <w:tcPr>
            <w:tcW w:w="397"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30%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40%</w:t>
            </w:r>
          </w:p>
        </w:tc>
        <w:tc>
          <w:tcPr>
            <w:tcW w:w="393"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43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r>
      <w:tr w:rsidR="00A07766" w:rsidRPr="005930C5" w:rsidTr="006D7B7C">
        <w:tblPrEx>
          <w:tblCellMar>
            <w:left w:w="70" w:type="dxa"/>
            <w:right w:w="70" w:type="dxa"/>
          </w:tblCellMar>
          <w:tblLook w:val="00A0" w:firstRow="1" w:lastRow="0" w:firstColumn="1" w:lastColumn="0" w:noHBand="0" w:noVBand="0"/>
        </w:tblPrEx>
        <w:trPr>
          <w:trHeight w:hRule="exact" w:val="988"/>
        </w:trPr>
        <w:tc>
          <w:tcPr>
            <w:tcW w:w="1412" w:type="pct"/>
            <w:gridSpan w:val="5"/>
            <w:shd w:val="clear" w:color="auto" w:fill="D9D9D9" w:themeFill="background1" w:themeFillShade="D9"/>
            <w:vAlign w:val="center"/>
          </w:tcPr>
          <w:p w:rsidR="00CE29F2" w:rsidRPr="005930C5" w:rsidRDefault="005930C5" w:rsidP="000F1247">
            <w:pPr>
              <w:ind w:firstLine="0"/>
              <w:rPr>
                <w:rFonts w:cs="Times New Roman"/>
              </w:rPr>
            </w:pPr>
            <w:r w:rsidRPr="005930C5">
              <w:t>Objetivo estratégico 22</w:t>
            </w:r>
          </w:p>
        </w:tc>
        <w:tc>
          <w:tcPr>
            <w:tcW w:w="3588" w:type="pct"/>
            <w:gridSpan w:val="13"/>
            <w:shd w:val="clear" w:color="auto" w:fill="D9D9D9" w:themeFill="background1" w:themeFillShade="D9"/>
            <w:vAlign w:val="center"/>
          </w:tcPr>
          <w:p w:rsidR="00CE29F2" w:rsidRPr="005930C5" w:rsidRDefault="00CE29F2" w:rsidP="000F1247">
            <w:pPr>
              <w:ind w:firstLine="0"/>
            </w:pPr>
            <w:r w:rsidRPr="005930C5">
              <w:t>Garantir a integridade dos dados institucionais e prover segurança da informação conforme legislação vigente.</w:t>
            </w:r>
          </w:p>
          <w:p w:rsidR="00CE29F2" w:rsidRPr="005930C5" w:rsidRDefault="00CE29F2" w:rsidP="000F1247">
            <w:pPr>
              <w:ind w:firstLine="0"/>
            </w:pPr>
          </w:p>
        </w:tc>
      </w:tr>
      <w:tr w:rsidR="00C518E3" w:rsidRPr="005930C5" w:rsidTr="006D7B7C">
        <w:tblPrEx>
          <w:tblCellMar>
            <w:left w:w="70" w:type="dxa"/>
            <w:right w:w="70" w:type="dxa"/>
          </w:tblCellMar>
          <w:tblLook w:val="00A0" w:firstRow="1" w:lastRow="0" w:firstColumn="1" w:lastColumn="0" w:noHBand="0" w:noVBand="0"/>
        </w:tblPrEx>
        <w:trPr>
          <w:trHeight w:hRule="exact" w:val="524"/>
        </w:trPr>
        <w:tc>
          <w:tcPr>
            <w:tcW w:w="2984" w:type="pct"/>
            <w:gridSpan w:val="8"/>
            <w:shd w:val="clear" w:color="auto" w:fill="D9D9D9" w:themeFill="background1" w:themeFillShade="D9"/>
            <w:vAlign w:val="center"/>
          </w:tcPr>
          <w:p w:rsidR="005930C5" w:rsidRPr="005930C5" w:rsidRDefault="005930C5" w:rsidP="00A07766">
            <w:pPr>
              <w:ind w:firstLine="0"/>
              <w:jc w:val="center"/>
            </w:pPr>
            <w:r w:rsidRPr="005930C5">
              <w:t>AÇÕES</w:t>
            </w:r>
          </w:p>
          <w:p w:rsidR="00CE29F2" w:rsidRPr="005930C5" w:rsidRDefault="00CE29F2" w:rsidP="00A07766">
            <w:pPr>
              <w:ind w:firstLine="0"/>
              <w:jc w:val="center"/>
            </w:pPr>
          </w:p>
        </w:tc>
        <w:tc>
          <w:tcPr>
            <w:tcW w:w="397" w:type="pct"/>
            <w:gridSpan w:val="2"/>
            <w:shd w:val="clear" w:color="auto" w:fill="D9D9D9" w:themeFill="background1" w:themeFillShade="D9"/>
            <w:textDirection w:val="btLr"/>
            <w:vAlign w:val="center"/>
          </w:tcPr>
          <w:p w:rsidR="00CE29F2" w:rsidRPr="005930C5" w:rsidRDefault="00CE29F2" w:rsidP="00A07766">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CE29F2" w:rsidRPr="005930C5" w:rsidRDefault="00CE29F2" w:rsidP="00A07766">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CE29F2" w:rsidRPr="005930C5" w:rsidRDefault="00CE29F2" w:rsidP="00A07766">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CE29F2" w:rsidRPr="005930C5" w:rsidRDefault="00CE29F2" w:rsidP="00A07766">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CE29F2" w:rsidRPr="005930C5" w:rsidRDefault="00CE29F2" w:rsidP="00A07766">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1040"/>
        </w:trPr>
        <w:tc>
          <w:tcPr>
            <w:tcW w:w="2984" w:type="pct"/>
            <w:gridSpan w:val="8"/>
            <w:shd w:val="clear" w:color="auto" w:fill="FFFFFF"/>
            <w:vAlign w:val="center"/>
          </w:tcPr>
          <w:p w:rsidR="00CE29F2" w:rsidRPr="000F1247" w:rsidRDefault="00CE29F2" w:rsidP="000F1247">
            <w:pPr>
              <w:ind w:firstLine="0"/>
              <w:rPr>
                <w:b w:val="0"/>
              </w:rPr>
            </w:pPr>
            <w:r w:rsidRPr="000F1247">
              <w:rPr>
                <w:b w:val="0"/>
              </w:rPr>
              <w:t>Aprovar, publicar e divulgar políticas de segurança da informação no âmbito do IFAM.</w:t>
            </w:r>
          </w:p>
        </w:tc>
        <w:tc>
          <w:tcPr>
            <w:tcW w:w="397"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009"/>
        </w:trPr>
        <w:tc>
          <w:tcPr>
            <w:tcW w:w="2984" w:type="pct"/>
            <w:gridSpan w:val="8"/>
            <w:shd w:val="clear" w:color="auto" w:fill="FFFFFF"/>
            <w:vAlign w:val="center"/>
          </w:tcPr>
          <w:p w:rsidR="00CE29F2" w:rsidRPr="000F1247" w:rsidRDefault="00CE29F2" w:rsidP="000F1247">
            <w:pPr>
              <w:ind w:firstLine="0"/>
              <w:rPr>
                <w:b w:val="0"/>
              </w:rPr>
            </w:pPr>
            <w:r w:rsidRPr="000F1247">
              <w:rPr>
                <w:b w:val="0"/>
              </w:rPr>
              <w:t>Adquirir antivírus corporativo para proteção das estações de trabalho e servidores da reitoria.</w:t>
            </w:r>
          </w:p>
        </w:tc>
        <w:tc>
          <w:tcPr>
            <w:tcW w:w="397"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c>
          <w:tcPr>
            <w:tcW w:w="393"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c>
          <w:tcPr>
            <w:tcW w:w="43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996"/>
        </w:trPr>
        <w:tc>
          <w:tcPr>
            <w:tcW w:w="2984" w:type="pct"/>
            <w:gridSpan w:val="8"/>
            <w:shd w:val="clear" w:color="auto" w:fill="FFFFFF"/>
            <w:vAlign w:val="center"/>
          </w:tcPr>
          <w:p w:rsidR="00CE29F2" w:rsidRPr="000F1247" w:rsidRDefault="00CE29F2" w:rsidP="000F1247">
            <w:pPr>
              <w:ind w:firstLine="0"/>
              <w:rPr>
                <w:b w:val="0"/>
              </w:rPr>
            </w:pPr>
            <w:r w:rsidRPr="000F1247">
              <w:rPr>
                <w:b w:val="0"/>
              </w:rPr>
              <w:t>Prover capacitação constante da equipe técnica em relação à segurança da informação.</w:t>
            </w:r>
          </w:p>
        </w:tc>
        <w:tc>
          <w:tcPr>
            <w:tcW w:w="397"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15%</w:t>
            </w:r>
          </w:p>
        </w:tc>
        <w:tc>
          <w:tcPr>
            <w:tcW w:w="39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25%</w:t>
            </w:r>
          </w:p>
        </w:tc>
        <w:tc>
          <w:tcPr>
            <w:tcW w:w="393"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30%</w:t>
            </w:r>
          </w:p>
        </w:tc>
        <w:tc>
          <w:tcPr>
            <w:tcW w:w="435" w:type="pct"/>
            <w:gridSpan w:val="2"/>
            <w:shd w:val="clear" w:color="auto" w:fill="FFFFFF"/>
            <w:vAlign w:val="center"/>
          </w:tcPr>
          <w:p w:rsidR="00CE29F2" w:rsidRPr="005930C5" w:rsidRDefault="00CE29F2" w:rsidP="005930C5">
            <w:pPr>
              <w:ind w:firstLine="0"/>
              <w:jc w:val="center"/>
              <w:rPr>
                <w:b w:val="0"/>
                <w:sz w:val="20"/>
                <w:szCs w:val="20"/>
              </w:rPr>
            </w:pPr>
            <w:r w:rsidRPr="005930C5">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798"/>
        </w:trPr>
        <w:tc>
          <w:tcPr>
            <w:tcW w:w="1412" w:type="pct"/>
            <w:gridSpan w:val="5"/>
            <w:shd w:val="clear" w:color="auto" w:fill="D9D9D9" w:themeFill="background1" w:themeFillShade="D9"/>
            <w:vAlign w:val="center"/>
          </w:tcPr>
          <w:p w:rsidR="00D94014" w:rsidRPr="005930C5" w:rsidRDefault="005930C5" w:rsidP="000F1247">
            <w:pPr>
              <w:ind w:firstLine="0"/>
              <w:rPr>
                <w:rFonts w:cs="Times New Roman"/>
              </w:rPr>
            </w:pPr>
            <w:r w:rsidRPr="005930C5">
              <w:t>Objetivo estratégico 23</w:t>
            </w:r>
          </w:p>
        </w:tc>
        <w:tc>
          <w:tcPr>
            <w:tcW w:w="3588" w:type="pct"/>
            <w:gridSpan w:val="13"/>
            <w:shd w:val="clear" w:color="auto" w:fill="D9D9D9" w:themeFill="background1" w:themeFillShade="D9"/>
            <w:vAlign w:val="center"/>
          </w:tcPr>
          <w:p w:rsidR="00D94014" w:rsidRPr="005930C5" w:rsidRDefault="0014625B" w:rsidP="000F1247">
            <w:pPr>
              <w:ind w:firstLine="0"/>
              <w:rPr>
                <w:rFonts w:cs="Times New Roman"/>
              </w:rPr>
            </w:pPr>
            <w:r w:rsidRPr="005930C5">
              <w:t>Melhorar a comunicação e compartilhamento de Informações.</w:t>
            </w:r>
          </w:p>
        </w:tc>
      </w:tr>
      <w:tr w:rsidR="00C518E3" w:rsidRPr="000F1247" w:rsidTr="006D7B7C">
        <w:tblPrEx>
          <w:tblCellMar>
            <w:left w:w="70" w:type="dxa"/>
            <w:right w:w="70" w:type="dxa"/>
          </w:tblCellMar>
          <w:tblLook w:val="00A0" w:firstRow="1" w:lastRow="0" w:firstColumn="1" w:lastColumn="0" w:noHBand="0" w:noVBand="0"/>
        </w:tblPrEx>
        <w:trPr>
          <w:trHeight w:hRule="exact" w:val="752"/>
        </w:trPr>
        <w:tc>
          <w:tcPr>
            <w:tcW w:w="2984" w:type="pct"/>
            <w:gridSpan w:val="8"/>
            <w:shd w:val="clear" w:color="auto" w:fill="D9D9D9" w:themeFill="background1" w:themeFillShade="D9"/>
            <w:vAlign w:val="center"/>
          </w:tcPr>
          <w:p w:rsidR="005930C5" w:rsidRPr="005930C5" w:rsidRDefault="005930C5" w:rsidP="005930C5">
            <w:pPr>
              <w:ind w:firstLine="0"/>
              <w:jc w:val="center"/>
            </w:pPr>
            <w:r w:rsidRPr="005930C5">
              <w:t>AÇÕES</w:t>
            </w:r>
          </w:p>
          <w:p w:rsidR="0014625B" w:rsidRPr="005930C5" w:rsidRDefault="0014625B" w:rsidP="000F1247">
            <w:pPr>
              <w:ind w:firstLine="0"/>
            </w:pPr>
          </w:p>
        </w:tc>
        <w:tc>
          <w:tcPr>
            <w:tcW w:w="397" w:type="pct"/>
            <w:gridSpan w:val="2"/>
            <w:shd w:val="clear" w:color="auto" w:fill="D9D9D9" w:themeFill="background1" w:themeFillShade="D9"/>
            <w:textDirection w:val="btLr"/>
            <w:vAlign w:val="center"/>
          </w:tcPr>
          <w:p w:rsidR="0014625B" w:rsidRPr="005930C5" w:rsidRDefault="0014625B" w:rsidP="00A507A4">
            <w:pPr>
              <w:ind w:firstLine="0"/>
              <w:jc w:val="center"/>
              <w:rPr>
                <w:sz w:val="22"/>
                <w:szCs w:val="22"/>
              </w:rPr>
            </w:pPr>
            <w:r w:rsidRPr="005930C5">
              <w:rPr>
                <w:sz w:val="22"/>
                <w:szCs w:val="22"/>
              </w:rPr>
              <w:t>2014</w:t>
            </w:r>
          </w:p>
        </w:tc>
        <w:tc>
          <w:tcPr>
            <w:tcW w:w="395" w:type="pct"/>
            <w:gridSpan w:val="2"/>
            <w:shd w:val="clear" w:color="auto" w:fill="D9D9D9" w:themeFill="background1" w:themeFillShade="D9"/>
            <w:textDirection w:val="btLr"/>
            <w:vAlign w:val="center"/>
          </w:tcPr>
          <w:p w:rsidR="0014625B" w:rsidRPr="005930C5" w:rsidRDefault="0014625B" w:rsidP="00A507A4">
            <w:pPr>
              <w:ind w:firstLine="0"/>
              <w:jc w:val="center"/>
              <w:rPr>
                <w:sz w:val="22"/>
                <w:szCs w:val="22"/>
              </w:rPr>
            </w:pPr>
            <w:r w:rsidRPr="005930C5">
              <w:rPr>
                <w:sz w:val="22"/>
                <w:szCs w:val="22"/>
              </w:rPr>
              <w:t>2015</w:t>
            </w:r>
          </w:p>
        </w:tc>
        <w:tc>
          <w:tcPr>
            <w:tcW w:w="395" w:type="pct"/>
            <w:gridSpan w:val="2"/>
            <w:shd w:val="clear" w:color="auto" w:fill="D9D9D9" w:themeFill="background1" w:themeFillShade="D9"/>
            <w:textDirection w:val="btLr"/>
            <w:vAlign w:val="center"/>
          </w:tcPr>
          <w:p w:rsidR="0014625B" w:rsidRPr="005930C5" w:rsidRDefault="0014625B" w:rsidP="00A507A4">
            <w:pPr>
              <w:ind w:firstLine="0"/>
              <w:jc w:val="center"/>
              <w:rPr>
                <w:sz w:val="22"/>
                <w:szCs w:val="22"/>
              </w:rPr>
            </w:pPr>
            <w:r w:rsidRPr="005930C5">
              <w:rPr>
                <w:sz w:val="22"/>
                <w:szCs w:val="22"/>
              </w:rPr>
              <w:t>2016</w:t>
            </w:r>
          </w:p>
        </w:tc>
        <w:tc>
          <w:tcPr>
            <w:tcW w:w="393" w:type="pct"/>
            <w:gridSpan w:val="2"/>
            <w:shd w:val="clear" w:color="auto" w:fill="D9D9D9" w:themeFill="background1" w:themeFillShade="D9"/>
            <w:textDirection w:val="btLr"/>
            <w:vAlign w:val="center"/>
          </w:tcPr>
          <w:p w:rsidR="0014625B" w:rsidRPr="005930C5" w:rsidRDefault="0014625B" w:rsidP="00A507A4">
            <w:pPr>
              <w:ind w:firstLine="0"/>
              <w:jc w:val="center"/>
              <w:rPr>
                <w:sz w:val="22"/>
                <w:szCs w:val="22"/>
              </w:rPr>
            </w:pPr>
            <w:r w:rsidRPr="005930C5">
              <w:rPr>
                <w:sz w:val="22"/>
                <w:szCs w:val="22"/>
              </w:rPr>
              <w:t>2017</w:t>
            </w:r>
          </w:p>
        </w:tc>
        <w:tc>
          <w:tcPr>
            <w:tcW w:w="435" w:type="pct"/>
            <w:gridSpan w:val="2"/>
            <w:shd w:val="clear" w:color="auto" w:fill="D9D9D9" w:themeFill="background1" w:themeFillShade="D9"/>
            <w:textDirection w:val="btLr"/>
            <w:vAlign w:val="center"/>
          </w:tcPr>
          <w:p w:rsidR="0014625B" w:rsidRPr="005930C5" w:rsidRDefault="0014625B" w:rsidP="00A507A4">
            <w:pPr>
              <w:ind w:firstLine="0"/>
              <w:jc w:val="center"/>
              <w:rPr>
                <w:sz w:val="22"/>
                <w:szCs w:val="22"/>
              </w:rPr>
            </w:pPr>
            <w:r w:rsidRPr="005930C5">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749"/>
        </w:trPr>
        <w:tc>
          <w:tcPr>
            <w:tcW w:w="2984" w:type="pct"/>
            <w:gridSpan w:val="8"/>
            <w:shd w:val="clear" w:color="auto" w:fill="FFFFFF"/>
            <w:vAlign w:val="center"/>
          </w:tcPr>
          <w:p w:rsidR="0014625B" w:rsidRPr="000F1247" w:rsidRDefault="0014625B" w:rsidP="000F1247">
            <w:pPr>
              <w:ind w:firstLine="0"/>
              <w:rPr>
                <w:rFonts w:cs="Times New Roman"/>
                <w:b w:val="0"/>
              </w:rPr>
            </w:pPr>
            <w:r w:rsidRPr="000F1247">
              <w:rPr>
                <w:b w:val="0"/>
              </w:rPr>
              <w:t>Modernizar a ferramenta para discussões web.</w:t>
            </w:r>
          </w:p>
        </w:tc>
        <w:tc>
          <w:tcPr>
            <w:tcW w:w="397" w:type="pct"/>
            <w:gridSpan w:val="2"/>
            <w:shd w:val="clear" w:color="auto" w:fill="FFFFFF"/>
            <w:vAlign w:val="center"/>
          </w:tcPr>
          <w:p w:rsidR="0014625B" w:rsidRPr="005930C5" w:rsidRDefault="0014625B" w:rsidP="005930C5">
            <w:pPr>
              <w:ind w:firstLine="0"/>
              <w:jc w:val="center"/>
              <w:rPr>
                <w:b w:val="0"/>
                <w:sz w:val="20"/>
                <w:szCs w:val="20"/>
              </w:rPr>
            </w:pPr>
            <w:r w:rsidRPr="005930C5">
              <w:rPr>
                <w:b w:val="0"/>
                <w:sz w:val="20"/>
                <w:szCs w:val="20"/>
              </w:rPr>
              <w:t>10%</w:t>
            </w:r>
          </w:p>
        </w:tc>
        <w:tc>
          <w:tcPr>
            <w:tcW w:w="395" w:type="pct"/>
            <w:gridSpan w:val="2"/>
            <w:shd w:val="clear" w:color="auto" w:fill="FFFFFF"/>
            <w:vAlign w:val="center"/>
          </w:tcPr>
          <w:p w:rsidR="0014625B" w:rsidRPr="005930C5" w:rsidRDefault="0014625B" w:rsidP="005930C5">
            <w:pPr>
              <w:ind w:firstLine="0"/>
              <w:jc w:val="center"/>
              <w:rPr>
                <w:b w:val="0"/>
                <w:sz w:val="20"/>
                <w:szCs w:val="20"/>
              </w:rPr>
            </w:pPr>
            <w:r w:rsidRPr="005930C5">
              <w:rPr>
                <w:b w:val="0"/>
                <w:sz w:val="20"/>
                <w:szCs w:val="20"/>
              </w:rPr>
              <w:t>20%</w:t>
            </w:r>
          </w:p>
        </w:tc>
        <w:tc>
          <w:tcPr>
            <w:tcW w:w="395" w:type="pct"/>
            <w:gridSpan w:val="2"/>
            <w:shd w:val="clear" w:color="auto" w:fill="FFFFFF"/>
            <w:vAlign w:val="center"/>
          </w:tcPr>
          <w:p w:rsidR="0014625B" w:rsidRPr="005930C5" w:rsidRDefault="0014625B" w:rsidP="005930C5">
            <w:pPr>
              <w:ind w:firstLine="0"/>
              <w:jc w:val="center"/>
              <w:rPr>
                <w:b w:val="0"/>
                <w:sz w:val="20"/>
                <w:szCs w:val="20"/>
              </w:rPr>
            </w:pPr>
            <w:r w:rsidRPr="005930C5">
              <w:rPr>
                <w:b w:val="0"/>
                <w:sz w:val="20"/>
                <w:szCs w:val="20"/>
              </w:rPr>
              <w:t>20%</w:t>
            </w:r>
          </w:p>
        </w:tc>
        <w:tc>
          <w:tcPr>
            <w:tcW w:w="393" w:type="pct"/>
            <w:gridSpan w:val="2"/>
            <w:shd w:val="clear" w:color="auto" w:fill="FFFFFF"/>
            <w:vAlign w:val="center"/>
          </w:tcPr>
          <w:p w:rsidR="0014625B" w:rsidRPr="005930C5" w:rsidRDefault="0014625B" w:rsidP="005930C5">
            <w:pPr>
              <w:ind w:firstLine="0"/>
              <w:jc w:val="center"/>
              <w:rPr>
                <w:b w:val="0"/>
                <w:sz w:val="20"/>
                <w:szCs w:val="20"/>
              </w:rPr>
            </w:pPr>
            <w:r w:rsidRPr="005930C5">
              <w:rPr>
                <w:b w:val="0"/>
                <w:sz w:val="20"/>
                <w:szCs w:val="20"/>
              </w:rPr>
              <w:t>25%</w:t>
            </w:r>
          </w:p>
        </w:tc>
        <w:tc>
          <w:tcPr>
            <w:tcW w:w="435" w:type="pct"/>
            <w:gridSpan w:val="2"/>
            <w:shd w:val="clear" w:color="auto" w:fill="FFFFFF"/>
            <w:vAlign w:val="center"/>
          </w:tcPr>
          <w:p w:rsidR="0014625B" w:rsidRPr="005930C5" w:rsidRDefault="0014625B" w:rsidP="005930C5">
            <w:pPr>
              <w:ind w:firstLine="0"/>
              <w:jc w:val="center"/>
              <w:rPr>
                <w:b w:val="0"/>
                <w:sz w:val="20"/>
                <w:szCs w:val="20"/>
              </w:rPr>
            </w:pPr>
            <w:r w:rsidRPr="005930C5">
              <w:rPr>
                <w:b w:val="0"/>
                <w:sz w:val="20"/>
                <w:szCs w:val="20"/>
              </w:rPr>
              <w:t>25%</w:t>
            </w:r>
          </w:p>
        </w:tc>
      </w:tr>
      <w:tr w:rsidR="00C518E3" w:rsidRPr="000F1247" w:rsidTr="006D7B7C">
        <w:tblPrEx>
          <w:tblCellMar>
            <w:left w:w="70" w:type="dxa"/>
            <w:right w:w="70" w:type="dxa"/>
          </w:tblCellMar>
          <w:tblLook w:val="00A0" w:firstRow="1" w:lastRow="0" w:firstColumn="1" w:lastColumn="0" w:noHBand="0" w:noVBand="0"/>
        </w:tblPrEx>
        <w:trPr>
          <w:trHeight w:hRule="exact" w:val="1366"/>
        </w:trPr>
        <w:tc>
          <w:tcPr>
            <w:tcW w:w="1412" w:type="pct"/>
            <w:gridSpan w:val="5"/>
            <w:shd w:val="clear" w:color="auto" w:fill="D9D9D9" w:themeFill="background1" w:themeFillShade="D9"/>
            <w:vAlign w:val="center"/>
          </w:tcPr>
          <w:p w:rsidR="0014625B" w:rsidRPr="00A07766" w:rsidRDefault="005930C5" w:rsidP="000F1247">
            <w:pPr>
              <w:ind w:firstLine="0"/>
              <w:rPr>
                <w:rFonts w:cs="Times New Roman"/>
              </w:rPr>
            </w:pPr>
            <w:r w:rsidRPr="00A07766">
              <w:t>Objetivo estratégico 24</w:t>
            </w:r>
          </w:p>
        </w:tc>
        <w:tc>
          <w:tcPr>
            <w:tcW w:w="3588" w:type="pct"/>
            <w:gridSpan w:val="13"/>
            <w:shd w:val="clear" w:color="auto" w:fill="D9D9D9" w:themeFill="background1" w:themeFillShade="D9"/>
            <w:vAlign w:val="center"/>
          </w:tcPr>
          <w:p w:rsidR="0014625B" w:rsidRPr="00A07766" w:rsidRDefault="0014625B" w:rsidP="000F1247">
            <w:pPr>
              <w:ind w:firstLine="0"/>
            </w:pPr>
            <w:r w:rsidRPr="00A07766">
              <w:t>Aprimorar a governança de Tecnologia da Informação conforme regulamentações e orientações emanadas da Secretaria de Logística de Tecnologia da Informação (SLTI/MPOG).</w:t>
            </w:r>
          </w:p>
          <w:p w:rsidR="0014625B" w:rsidRPr="00A07766" w:rsidRDefault="0014625B" w:rsidP="000F1247">
            <w:pPr>
              <w:ind w:firstLine="0"/>
            </w:pPr>
          </w:p>
        </w:tc>
      </w:tr>
      <w:tr w:rsidR="00C518E3" w:rsidRPr="000F1247" w:rsidTr="006D7B7C">
        <w:tblPrEx>
          <w:tblCellMar>
            <w:left w:w="70" w:type="dxa"/>
            <w:right w:w="70" w:type="dxa"/>
          </w:tblCellMar>
          <w:tblLook w:val="00A0" w:firstRow="1" w:lastRow="0" w:firstColumn="1" w:lastColumn="0" w:noHBand="0" w:noVBand="0"/>
        </w:tblPrEx>
        <w:trPr>
          <w:trHeight w:hRule="exact" w:val="663"/>
        </w:trPr>
        <w:tc>
          <w:tcPr>
            <w:tcW w:w="2984" w:type="pct"/>
            <w:gridSpan w:val="8"/>
            <w:shd w:val="clear" w:color="auto" w:fill="D9D9D9" w:themeFill="background1" w:themeFillShade="D9"/>
            <w:vAlign w:val="center"/>
          </w:tcPr>
          <w:p w:rsidR="00A07766" w:rsidRPr="00A07766" w:rsidRDefault="00A07766" w:rsidP="00A07766">
            <w:pPr>
              <w:ind w:firstLine="0"/>
              <w:jc w:val="center"/>
            </w:pPr>
            <w:r w:rsidRPr="00A07766">
              <w:t>AÇÕES</w:t>
            </w:r>
          </w:p>
          <w:p w:rsidR="0014625B" w:rsidRPr="00A07766" w:rsidRDefault="0014625B" w:rsidP="000F1247">
            <w:pPr>
              <w:ind w:firstLine="0"/>
            </w:pPr>
          </w:p>
        </w:tc>
        <w:tc>
          <w:tcPr>
            <w:tcW w:w="397" w:type="pct"/>
            <w:gridSpan w:val="2"/>
            <w:shd w:val="clear" w:color="auto" w:fill="D9D9D9" w:themeFill="background1" w:themeFillShade="D9"/>
            <w:textDirection w:val="btLr"/>
            <w:vAlign w:val="center"/>
          </w:tcPr>
          <w:p w:rsidR="0014625B" w:rsidRPr="00A07766" w:rsidRDefault="0014625B" w:rsidP="00A507A4">
            <w:pPr>
              <w:ind w:firstLine="0"/>
              <w:jc w:val="center"/>
              <w:rPr>
                <w:sz w:val="22"/>
                <w:szCs w:val="22"/>
              </w:rPr>
            </w:pPr>
            <w:r w:rsidRPr="00A07766">
              <w:rPr>
                <w:sz w:val="22"/>
                <w:szCs w:val="22"/>
              </w:rPr>
              <w:t>2014</w:t>
            </w:r>
          </w:p>
        </w:tc>
        <w:tc>
          <w:tcPr>
            <w:tcW w:w="395" w:type="pct"/>
            <w:gridSpan w:val="2"/>
            <w:shd w:val="clear" w:color="auto" w:fill="D9D9D9" w:themeFill="background1" w:themeFillShade="D9"/>
            <w:textDirection w:val="btLr"/>
            <w:vAlign w:val="center"/>
          </w:tcPr>
          <w:p w:rsidR="0014625B" w:rsidRPr="00A07766" w:rsidRDefault="0014625B" w:rsidP="00A507A4">
            <w:pPr>
              <w:ind w:firstLine="0"/>
              <w:jc w:val="center"/>
              <w:rPr>
                <w:sz w:val="22"/>
                <w:szCs w:val="22"/>
              </w:rPr>
            </w:pPr>
            <w:r w:rsidRPr="00A07766">
              <w:rPr>
                <w:sz w:val="22"/>
                <w:szCs w:val="22"/>
              </w:rPr>
              <w:t>2015</w:t>
            </w:r>
          </w:p>
        </w:tc>
        <w:tc>
          <w:tcPr>
            <w:tcW w:w="395" w:type="pct"/>
            <w:gridSpan w:val="2"/>
            <w:shd w:val="clear" w:color="auto" w:fill="D9D9D9" w:themeFill="background1" w:themeFillShade="D9"/>
            <w:textDirection w:val="btLr"/>
            <w:vAlign w:val="center"/>
          </w:tcPr>
          <w:p w:rsidR="0014625B" w:rsidRPr="00A07766" w:rsidRDefault="0014625B" w:rsidP="00A507A4">
            <w:pPr>
              <w:ind w:firstLine="0"/>
              <w:jc w:val="center"/>
              <w:rPr>
                <w:sz w:val="22"/>
                <w:szCs w:val="22"/>
              </w:rPr>
            </w:pPr>
            <w:r w:rsidRPr="00A07766">
              <w:rPr>
                <w:sz w:val="22"/>
                <w:szCs w:val="22"/>
              </w:rPr>
              <w:t>2016</w:t>
            </w:r>
          </w:p>
        </w:tc>
        <w:tc>
          <w:tcPr>
            <w:tcW w:w="393" w:type="pct"/>
            <w:gridSpan w:val="2"/>
            <w:shd w:val="clear" w:color="auto" w:fill="D9D9D9" w:themeFill="background1" w:themeFillShade="D9"/>
            <w:textDirection w:val="btLr"/>
            <w:vAlign w:val="center"/>
          </w:tcPr>
          <w:p w:rsidR="0014625B" w:rsidRPr="00A07766" w:rsidRDefault="0014625B" w:rsidP="00A507A4">
            <w:pPr>
              <w:ind w:firstLine="0"/>
              <w:jc w:val="center"/>
              <w:rPr>
                <w:sz w:val="22"/>
                <w:szCs w:val="22"/>
              </w:rPr>
            </w:pPr>
            <w:r w:rsidRPr="00A07766">
              <w:rPr>
                <w:sz w:val="22"/>
                <w:szCs w:val="22"/>
              </w:rPr>
              <w:t>2017</w:t>
            </w:r>
          </w:p>
        </w:tc>
        <w:tc>
          <w:tcPr>
            <w:tcW w:w="435" w:type="pct"/>
            <w:gridSpan w:val="2"/>
            <w:shd w:val="clear" w:color="auto" w:fill="D9D9D9" w:themeFill="background1" w:themeFillShade="D9"/>
            <w:textDirection w:val="btLr"/>
            <w:vAlign w:val="center"/>
          </w:tcPr>
          <w:p w:rsidR="0014625B" w:rsidRPr="00A07766" w:rsidRDefault="0014625B" w:rsidP="00A507A4">
            <w:pPr>
              <w:ind w:firstLine="0"/>
              <w:jc w:val="center"/>
              <w:rPr>
                <w:sz w:val="22"/>
                <w:szCs w:val="22"/>
              </w:rPr>
            </w:pPr>
            <w:r w:rsidRPr="00A07766">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trHeight w:hRule="exact" w:val="942"/>
        </w:trPr>
        <w:tc>
          <w:tcPr>
            <w:tcW w:w="2984" w:type="pct"/>
            <w:gridSpan w:val="8"/>
            <w:shd w:val="clear" w:color="auto" w:fill="FFFFFF"/>
            <w:vAlign w:val="center"/>
          </w:tcPr>
          <w:p w:rsidR="0014625B" w:rsidRPr="000F1247" w:rsidRDefault="0014625B" w:rsidP="000F1247">
            <w:pPr>
              <w:ind w:firstLine="0"/>
              <w:rPr>
                <w:b w:val="0"/>
              </w:rPr>
            </w:pPr>
            <w:r w:rsidRPr="000F1247">
              <w:rPr>
                <w:b w:val="0"/>
              </w:rPr>
              <w:t>Revisar Plano Diretor de Tecnologia da Informação (PDTI) anualmente e apresentar Relatório do diagnóstico.</w:t>
            </w:r>
          </w:p>
          <w:p w:rsidR="0014625B" w:rsidRPr="000F1247" w:rsidRDefault="0014625B" w:rsidP="000F1247">
            <w:pPr>
              <w:ind w:firstLine="0"/>
              <w:rPr>
                <w:b w:val="0"/>
              </w:rPr>
            </w:pPr>
          </w:p>
        </w:tc>
        <w:tc>
          <w:tcPr>
            <w:tcW w:w="397"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393"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43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423"/>
        </w:trPr>
        <w:tc>
          <w:tcPr>
            <w:tcW w:w="2984" w:type="pct"/>
            <w:gridSpan w:val="8"/>
            <w:shd w:val="clear" w:color="auto" w:fill="FFFFFF"/>
            <w:vAlign w:val="center"/>
          </w:tcPr>
          <w:p w:rsidR="0014625B" w:rsidRPr="000F1247" w:rsidRDefault="0014625B" w:rsidP="000F1247">
            <w:pPr>
              <w:ind w:firstLine="0"/>
              <w:rPr>
                <w:b w:val="0"/>
              </w:rPr>
            </w:pPr>
            <w:r w:rsidRPr="000F1247">
              <w:rPr>
                <w:b w:val="0"/>
              </w:rPr>
              <w:lastRenderedPageBreak/>
              <w:t>Incentivar as contratações conjuntas, com intuito de diminuir o número de processos de compra para o mesmo objeto.</w:t>
            </w:r>
          </w:p>
          <w:p w:rsidR="0014625B" w:rsidRPr="000F1247" w:rsidRDefault="0014625B" w:rsidP="000F1247">
            <w:pPr>
              <w:ind w:firstLine="0"/>
              <w:rPr>
                <w:b w:val="0"/>
              </w:rPr>
            </w:pPr>
          </w:p>
        </w:tc>
        <w:tc>
          <w:tcPr>
            <w:tcW w:w="397" w:type="pct"/>
            <w:gridSpan w:val="2"/>
            <w:shd w:val="clear" w:color="auto" w:fill="FFFFFF"/>
            <w:vAlign w:val="center"/>
          </w:tcPr>
          <w:p w:rsidR="0014625B" w:rsidRPr="00A07766" w:rsidRDefault="0014625B" w:rsidP="00A07766">
            <w:pPr>
              <w:ind w:firstLine="0"/>
              <w:jc w:val="center"/>
              <w:rPr>
                <w:b w:val="0"/>
                <w:sz w:val="20"/>
                <w:szCs w:val="20"/>
              </w:rPr>
            </w:pPr>
          </w:p>
        </w:tc>
        <w:tc>
          <w:tcPr>
            <w:tcW w:w="395" w:type="pct"/>
            <w:gridSpan w:val="2"/>
            <w:shd w:val="clear" w:color="auto" w:fill="FFFFFF"/>
            <w:vAlign w:val="center"/>
          </w:tcPr>
          <w:p w:rsidR="0014625B" w:rsidRPr="00A07766" w:rsidRDefault="0014625B" w:rsidP="00A07766">
            <w:pPr>
              <w:ind w:firstLine="0"/>
              <w:jc w:val="center"/>
              <w:rPr>
                <w:rFonts w:cs="Times New Roman"/>
                <w:b w:val="0"/>
                <w:sz w:val="20"/>
                <w:szCs w:val="20"/>
              </w:rPr>
            </w:pPr>
            <w:r w:rsidRPr="00A07766">
              <w:rPr>
                <w:b w:val="0"/>
                <w:sz w:val="20"/>
                <w:szCs w:val="20"/>
              </w:rPr>
              <w:t>50%</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p>
        </w:tc>
        <w:tc>
          <w:tcPr>
            <w:tcW w:w="393" w:type="pct"/>
            <w:gridSpan w:val="2"/>
            <w:shd w:val="clear" w:color="auto" w:fill="FFFFFF"/>
            <w:vAlign w:val="center"/>
          </w:tcPr>
          <w:p w:rsidR="0014625B" w:rsidRPr="00A07766" w:rsidRDefault="0014625B" w:rsidP="00A07766">
            <w:pPr>
              <w:ind w:firstLine="0"/>
              <w:jc w:val="center"/>
              <w:rPr>
                <w:rFonts w:cs="Times New Roman"/>
                <w:b w:val="0"/>
                <w:sz w:val="20"/>
                <w:szCs w:val="20"/>
              </w:rPr>
            </w:pPr>
            <w:r w:rsidRPr="00A07766">
              <w:rPr>
                <w:b w:val="0"/>
                <w:sz w:val="20"/>
                <w:szCs w:val="20"/>
              </w:rPr>
              <w:t>50%</w:t>
            </w:r>
          </w:p>
        </w:tc>
        <w:tc>
          <w:tcPr>
            <w:tcW w:w="435" w:type="pct"/>
            <w:gridSpan w:val="2"/>
            <w:shd w:val="clear" w:color="auto" w:fill="FFFFFF"/>
            <w:vAlign w:val="center"/>
          </w:tcPr>
          <w:p w:rsidR="0014625B" w:rsidRPr="00A07766" w:rsidRDefault="0014625B" w:rsidP="00A07766">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990"/>
        </w:trPr>
        <w:tc>
          <w:tcPr>
            <w:tcW w:w="2984" w:type="pct"/>
            <w:gridSpan w:val="8"/>
            <w:shd w:val="clear" w:color="auto" w:fill="FFFFFF"/>
            <w:vAlign w:val="center"/>
          </w:tcPr>
          <w:p w:rsidR="0014625B" w:rsidRPr="000F1247" w:rsidRDefault="0014625B" w:rsidP="000F1247">
            <w:pPr>
              <w:ind w:firstLine="0"/>
              <w:rPr>
                <w:b w:val="0"/>
              </w:rPr>
            </w:pPr>
            <w:r w:rsidRPr="000F1247">
              <w:rPr>
                <w:b w:val="0"/>
              </w:rPr>
              <w:t>Criar e atualizar o portfólio de serviços e atividades da DGTI.</w:t>
            </w:r>
          </w:p>
          <w:p w:rsidR="0014625B" w:rsidRPr="000F1247" w:rsidRDefault="0014625B" w:rsidP="000F1247">
            <w:pPr>
              <w:ind w:firstLine="0"/>
              <w:rPr>
                <w:b w:val="0"/>
              </w:rPr>
            </w:pPr>
          </w:p>
        </w:tc>
        <w:tc>
          <w:tcPr>
            <w:tcW w:w="397"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33,3%</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33,3%</w:t>
            </w:r>
          </w:p>
        </w:tc>
        <w:tc>
          <w:tcPr>
            <w:tcW w:w="393" w:type="pct"/>
            <w:gridSpan w:val="2"/>
            <w:shd w:val="clear" w:color="auto" w:fill="FFFFFF"/>
            <w:vAlign w:val="center"/>
          </w:tcPr>
          <w:p w:rsidR="0014625B" w:rsidRPr="00A07766" w:rsidRDefault="0014625B" w:rsidP="00A07766">
            <w:pPr>
              <w:ind w:firstLine="0"/>
              <w:jc w:val="center"/>
              <w:rPr>
                <w:b w:val="0"/>
                <w:sz w:val="20"/>
                <w:szCs w:val="20"/>
              </w:rPr>
            </w:pPr>
          </w:p>
        </w:tc>
        <w:tc>
          <w:tcPr>
            <w:tcW w:w="43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33,3%</w:t>
            </w:r>
          </w:p>
        </w:tc>
      </w:tr>
      <w:tr w:rsidR="00C518E3" w:rsidRPr="000F1247" w:rsidTr="006D7B7C">
        <w:tblPrEx>
          <w:tblCellMar>
            <w:left w:w="70" w:type="dxa"/>
            <w:right w:w="70" w:type="dxa"/>
          </w:tblCellMar>
          <w:tblLook w:val="00A0" w:firstRow="1" w:lastRow="0" w:firstColumn="1" w:lastColumn="0" w:noHBand="0" w:noVBand="0"/>
        </w:tblPrEx>
        <w:trPr>
          <w:trHeight w:hRule="exact" w:val="576"/>
        </w:trPr>
        <w:tc>
          <w:tcPr>
            <w:tcW w:w="2984" w:type="pct"/>
            <w:gridSpan w:val="8"/>
            <w:shd w:val="clear" w:color="auto" w:fill="FFFFFF"/>
            <w:vAlign w:val="center"/>
          </w:tcPr>
          <w:p w:rsidR="0014625B" w:rsidRPr="000F1247" w:rsidRDefault="0014625B" w:rsidP="000F1247">
            <w:pPr>
              <w:ind w:firstLine="0"/>
              <w:rPr>
                <w:rFonts w:cs="Times New Roman"/>
                <w:b w:val="0"/>
              </w:rPr>
            </w:pPr>
            <w:r w:rsidRPr="000F1247">
              <w:rPr>
                <w:b w:val="0"/>
              </w:rPr>
              <w:t>Consolidar o sistema de gestão de projetos.</w:t>
            </w:r>
          </w:p>
        </w:tc>
        <w:tc>
          <w:tcPr>
            <w:tcW w:w="397" w:type="pct"/>
            <w:gridSpan w:val="2"/>
            <w:shd w:val="clear" w:color="auto" w:fill="FFFFFF"/>
            <w:vAlign w:val="center"/>
          </w:tcPr>
          <w:p w:rsidR="0014625B" w:rsidRPr="00A07766" w:rsidRDefault="0014625B" w:rsidP="00A07766">
            <w:pPr>
              <w:ind w:firstLine="0"/>
              <w:jc w:val="center"/>
              <w:rPr>
                <w:b w:val="0"/>
                <w:sz w:val="20"/>
                <w:szCs w:val="20"/>
              </w:rPr>
            </w:pP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50%</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50%</w:t>
            </w:r>
          </w:p>
        </w:tc>
        <w:tc>
          <w:tcPr>
            <w:tcW w:w="393" w:type="pct"/>
            <w:gridSpan w:val="2"/>
            <w:shd w:val="clear" w:color="auto" w:fill="FFFFFF"/>
            <w:vAlign w:val="center"/>
          </w:tcPr>
          <w:p w:rsidR="0014625B" w:rsidRPr="00A07766" w:rsidRDefault="0014625B" w:rsidP="00A07766">
            <w:pPr>
              <w:ind w:firstLine="0"/>
              <w:jc w:val="center"/>
              <w:rPr>
                <w:b w:val="0"/>
                <w:sz w:val="20"/>
                <w:szCs w:val="20"/>
              </w:rPr>
            </w:pPr>
          </w:p>
        </w:tc>
        <w:tc>
          <w:tcPr>
            <w:tcW w:w="435" w:type="pct"/>
            <w:gridSpan w:val="2"/>
            <w:shd w:val="clear" w:color="auto" w:fill="FFFFFF"/>
            <w:vAlign w:val="center"/>
          </w:tcPr>
          <w:p w:rsidR="0014625B" w:rsidRPr="00A07766" w:rsidRDefault="0014625B" w:rsidP="00A07766">
            <w:pPr>
              <w:ind w:firstLine="0"/>
              <w:jc w:val="center"/>
              <w:rPr>
                <w:b w:val="0"/>
                <w:sz w:val="20"/>
                <w:szCs w:val="20"/>
              </w:rPr>
            </w:pPr>
          </w:p>
        </w:tc>
      </w:tr>
      <w:tr w:rsidR="00C518E3" w:rsidRPr="000F1247" w:rsidTr="006D7B7C">
        <w:tblPrEx>
          <w:tblCellMar>
            <w:left w:w="70" w:type="dxa"/>
            <w:right w:w="70" w:type="dxa"/>
          </w:tblCellMar>
          <w:tblLook w:val="00A0" w:firstRow="1" w:lastRow="0" w:firstColumn="1" w:lastColumn="0" w:noHBand="0" w:noVBand="0"/>
        </w:tblPrEx>
        <w:trPr>
          <w:trHeight w:hRule="exact" w:val="894"/>
        </w:trPr>
        <w:tc>
          <w:tcPr>
            <w:tcW w:w="2984" w:type="pct"/>
            <w:gridSpan w:val="8"/>
            <w:shd w:val="clear" w:color="auto" w:fill="FFFFFF"/>
            <w:vAlign w:val="center"/>
          </w:tcPr>
          <w:p w:rsidR="0014625B" w:rsidRPr="000F1247" w:rsidRDefault="0014625B" w:rsidP="000F1247">
            <w:pPr>
              <w:ind w:firstLine="0"/>
              <w:rPr>
                <w:rFonts w:cs="Times New Roman"/>
                <w:b w:val="0"/>
              </w:rPr>
            </w:pPr>
            <w:r w:rsidRPr="000F1247">
              <w:rPr>
                <w:b w:val="0"/>
              </w:rPr>
              <w:t>Atender aos padrões de governança exigidos nas normativas de tecnologia da informação.</w:t>
            </w:r>
          </w:p>
        </w:tc>
        <w:tc>
          <w:tcPr>
            <w:tcW w:w="397"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393"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c>
          <w:tcPr>
            <w:tcW w:w="43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trHeight w:hRule="exact" w:val="1404"/>
        </w:trPr>
        <w:tc>
          <w:tcPr>
            <w:tcW w:w="2984" w:type="pct"/>
            <w:gridSpan w:val="8"/>
            <w:shd w:val="clear" w:color="auto" w:fill="FFFFFF"/>
            <w:vAlign w:val="center"/>
          </w:tcPr>
          <w:p w:rsidR="0014625B" w:rsidRPr="000F1247" w:rsidRDefault="0014625B" w:rsidP="000F1247">
            <w:pPr>
              <w:ind w:firstLine="0"/>
              <w:rPr>
                <w:b w:val="0"/>
              </w:rPr>
            </w:pPr>
            <w:r w:rsidRPr="000F1247">
              <w:rPr>
                <w:b w:val="0"/>
              </w:rPr>
              <w:t>Revisar e atualizar o processo de contratação de solução de TI com vistas ao atendimento integral da legislação vigente.</w:t>
            </w:r>
          </w:p>
          <w:p w:rsidR="00B7648D" w:rsidRPr="000F1247" w:rsidRDefault="00B7648D" w:rsidP="000F1247">
            <w:pPr>
              <w:ind w:firstLine="0"/>
              <w:rPr>
                <w:b w:val="0"/>
              </w:rPr>
            </w:pPr>
          </w:p>
        </w:tc>
        <w:tc>
          <w:tcPr>
            <w:tcW w:w="397"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33,3%</w:t>
            </w:r>
          </w:p>
        </w:tc>
        <w:tc>
          <w:tcPr>
            <w:tcW w:w="395" w:type="pct"/>
            <w:gridSpan w:val="2"/>
            <w:shd w:val="clear" w:color="auto" w:fill="FFFFFF"/>
            <w:vAlign w:val="center"/>
          </w:tcPr>
          <w:p w:rsidR="0014625B" w:rsidRPr="00A07766" w:rsidRDefault="0014625B" w:rsidP="00A07766">
            <w:pPr>
              <w:ind w:firstLine="0"/>
              <w:jc w:val="center"/>
              <w:rPr>
                <w:b w:val="0"/>
                <w:sz w:val="20"/>
                <w:szCs w:val="20"/>
              </w:rPr>
            </w:pPr>
          </w:p>
        </w:tc>
        <w:tc>
          <w:tcPr>
            <w:tcW w:w="39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33,3%</w:t>
            </w:r>
          </w:p>
        </w:tc>
        <w:tc>
          <w:tcPr>
            <w:tcW w:w="393" w:type="pct"/>
            <w:gridSpan w:val="2"/>
            <w:shd w:val="clear" w:color="auto" w:fill="FFFFFF"/>
            <w:vAlign w:val="center"/>
          </w:tcPr>
          <w:p w:rsidR="0014625B" w:rsidRPr="00A07766" w:rsidRDefault="0014625B" w:rsidP="00A07766">
            <w:pPr>
              <w:ind w:firstLine="0"/>
              <w:jc w:val="center"/>
              <w:rPr>
                <w:b w:val="0"/>
                <w:sz w:val="20"/>
                <w:szCs w:val="20"/>
              </w:rPr>
            </w:pPr>
          </w:p>
        </w:tc>
        <w:tc>
          <w:tcPr>
            <w:tcW w:w="435" w:type="pct"/>
            <w:gridSpan w:val="2"/>
            <w:shd w:val="clear" w:color="auto" w:fill="FFFFFF"/>
            <w:vAlign w:val="center"/>
          </w:tcPr>
          <w:p w:rsidR="0014625B" w:rsidRPr="00A07766" w:rsidRDefault="0014625B" w:rsidP="00A07766">
            <w:pPr>
              <w:ind w:firstLine="0"/>
              <w:jc w:val="center"/>
              <w:rPr>
                <w:b w:val="0"/>
                <w:sz w:val="20"/>
                <w:szCs w:val="20"/>
              </w:rPr>
            </w:pPr>
            <w:r w:rsidRPr="00A07766">
              <w:rPr>
                <w:b w:val="0"/>
                <w:sz w:val="20"/>
                <w:szCs w:val="20"/>
              </w:rPr>
              <w:t>33,3%</w:t>
            </w:r>
          </w:p>
        </w:tc>
      </w:tr>
      <w:tr w:rsidR="00B6705C" w:rsidRPr="000F1247" w:rsidTr="0040748F">
        <w:tblPrEx>
          <w:tblCellMar>
            <w:left w:w="70" w:type="dxa"/>
            <w:right w:w="70" w:type="dxa"/>
          </w:tblCellMar>
          <w:tblLook w:val="00A0" w:firstRow="1" w:lastRow="0" w:firstColumn="1" w:lastColumn="0" w:noHBand="0" w:noVBand="0"/>
        </w:tblPrEx>
        <w:trPr>
          <w:trHeight w:hRule="exact" w:val="1071"/>
        </w:trPr>
        <w:tc>
          <w:tcPr>
            <w:tcW w:w="2984" w:type="pct"/>
            <w:gridSpan w:val="8"/>
            <w:shd w:val="clear" w:color="auto" w:fill="FFFFFF"/>
            <w:vAlign w:val="center"/>
          </w:tcPr>
          <w:p w:rsidR="00B6705C" w:rsidRPr="000F1247" w:rsidRDefault="00B6705C" w:rsidP="000F1247">
            <w:pPr>
              <w:ind w:firstLine="0"/>
              <w:rPr>
                <w:b w:val="0"/>
              </w:rPr>
            </w:pPr>
            <w:r>
              <w:rPr>
                <w:b w:val="0"/>
              </w:rPr>
              <w:t>Realizar capacitação sobre os novos procedimentos.</w:t>
            </w:r>
          </w:p>
        </w:tc>
        <w:tc>
          <w:tcPr>
            <w:tcW w:w="397" w:type="pct"/>
            <w:gridSpan w:val="2"/>
            <w:shd w:val="clear" w:color="auto" w:fill="FFFFFF"/>
            <w:vAlign w:val="center"/>
          </w:tcPr>
          <w:p w:rsidR="00B6705C" w:rsidRPr="00A07766" w:rsidRDefault="00B6705C" w:rsidP="00A07766">
            <w:pPr>
              <w:ind w:firstLine="0"/>
              <w:jc w:val="center"/>
              <w:rPr>
                <w:b w:val="0"/>
                <w:sz w:val="20"/>
                <w:szCs w:val="20"/>
              </w:rPr>
            </w:pPr>
            <w:r>
              <w:rPr>
                <w:b w:val="0"/>
                <w:sz w:val="20"/>
                <w:szCs w:val="20"/>
              </w:rPr>
              <w:t>20%</w:t>
            </w:r>
          </w:p>
        </w:tc>
        <w:tc>
          <w:tcPr>
            <w:tcW w:w="395" w:type="pct"/>
            <w:gridSpan w:val="2"/>
            <w:shd w:val="clear" w:color="auto" w:fill="FFFFFF"/>
            <w:vAlign w:val="center"/>
          </w:tcPr>
          <w:p w:rsidR="00B6705C" w:rsidRPr="00A07766" w:rsidRDefault="00B6705C" w:rsidP="00A07766">
            <w:pPr>
              <w:ind w:firstLine="0"/>
              <w:jc w:val="center"/>
              <w:rPr>
                <w:b w:val="0"/>
                <w:sz w:val="20"/>
                <w:szCs w:val="20"/>
              </w:rPr>
            </w:pPr>
            <w:r>
              <w:rPr>
                <w:b w:val="0"/>
                <w:sz w:val="20"/>
                <w:szCs w:val="20"/>
              </w:rPr>
              <w:t>20%</w:t>
            </w:r>
          </w:p>
        </w:tc>
        <w:tc>
          <w:tcPr>
            <w:tcW w:w="395" w:type="pct"/>
            <w:gridSpan w:val="2"/>
            <w:shd w:val="clear" w:color="auto" w:fill="FFFFFF"/>
            <w:vAlign w:val="center"/>
          </w:tcPr>
          <w:p w:rsidR="00B6705C" w:rsidRPr="00A07766" w:rsidRDefault="00B6705C" w:rsidP="00A07766">
            <w:pPr>
              <w:ind w:firstLine="0"/>
              <w:jc w:val="center"/>
              <w:rPr>
                <w:b w:val="0"/>
                <w:sz w:val="20"/>
                <w:szCs w:val="20"/>
              </w:rPr>
            </w:pPr>
            <w:r>
              <w:rPr>
                <w:b w:val="0"/>
                <w:sz w:val="20"/>
                <w:szCs w:val="20"/>
              </w:rPr>
              <w:t>20%</w:t>
            </w:r>
          </w:p>
        </w:tc>
        <w:tc>
          <w:tcPr>
            <w:tcW w:w="393" w:type="pct"/>
            <w:gridSpan w:val="2"/>
            <w:shd w:val="clear" w:color="auto" w:fill="FFFFFF"/>
            <w:vAlign w:val="center"/>
          </w:tcPr>
          <w:p w:rsidR="00B6705C" w:rsidRPr="00A07766" w:rsidRDefault="00B6705C" w:rsidP="00A07766">
            <w:pPr>
              <w:ind w:firstLine="0"/>
              <w:jc w:val="center"/>
              <w:rPr>
                <w:b w:val="0"/>
                <w:sz w:val="20"/>
                <w:szCs w:val="20"/>
              </w:rPr>
            </w:pPr>
            <w:r>
              <w:rPr>
                <w:b w:val="0"/>
                <w:sz w:val="20"/>
                <w:szCs w:val="20"/>
              </w:rPr>
              <w:t>20%</w:t>
            </w:r>
          </w:p>
        </w:tc>
        <w:tc>
          <w:tcPr>
            <w:tcW w:w="435" w:type="pct"/>
            <w:gridSpan w:val="2"/>
            <w:shd w:val="clear" w:color="auto" w:fill="FFFFFF"/>
            <w:vAlign w:val="center"/>
          </w:tcPr>
          <w:p w:rsidR="00B6705C" w:rsidRPr="00A07766" w:rsidRDefault="00B6705C" w:rsidP="00A07766">
            <w:pPr>
              <w:ind w:firstLine="0"/>
              <w:jc w:val="center"/>
              <w:rPr>
                <w:b w:val="0"/>
                <w:sz w:val="20"/>
                <w:szCs w:val="20"/>
              </w:rPr>
            </w:pPr>
            <w:r>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50"/>
        </w:trPr>
        <w:tc>
          <w:tcPr>
            <w:tcW w:w="1392" w:type="pct"/>
            <w:gridSpan w:val="4"/>
            <w:shd w:val="clear" w:color="auto" w:fill="D9D9D9" w:themeFill="background1" w:themeFillShade="D9"/>
            <w:vAlign w:val="center"/>
          </w:tcPr>
          <w:p w:rsidR="006E3A58" w:rsidRPr="00A07766" w:rsidRDefault="006E3A58" w:rsidP="00A07766">
            <w:pPr>
              <w:ind w:firstLine="0"/>
              <w:rPr>
                <w:rFonts w:cs="Times New Roman"/>
              </w:rPr>
            </w:pPr>
            <w:r w:rsidRPr="00A07766">
              <w:t xml:space="preserve">Objetivo estratégico </w:t>
            </w:r>
            <w:r w:rsidR="00A07766" w:rsidRPr="00A07766">
              <w:t>25</w:t>
            </w:r>
          </w:p>
        </w:tc>
        <w:tc>
          <w:tcPr>
            <w:tcW w:w="3582" w:type="pct"/>
            <w:gridSpan w:val="12"/>
            <w:shd w:val="clear" w:color="auto" w:fill="D9D9D9" w:themeFill="background1" w:themeFillShade="D9"/>
            <w:vAlign w:val="center"/>
          </w:tcPr>
          <w:p w:rsidR="006E3A58" w:rsidRPr="00A07766" w:rsidRDefault="006E3A58" w:rsidP="000F1247">
            <w:pPr>
              <w:ind w:firstLine="0"/>
            </w:pPr>
            <w:r w:rsidRPr="00A07766">
              <w:t xml:space="preserve">Melhorar o serviço de atendimento as demandas </w:t>
            </w:r>
          </w:p>
        </w:tc>
      </w:tr>
      <w:tr w:rsidR="006E3A58" w:rsidRPr="000F1247" w:rsidTr="00A507A4">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724"/>
        </w:trPr>
        <w:tc>
          <w:tcPr>
            <w:tcW w:w="4974" w:type="pct"/>
            <w:gridSpan w:val="16"/>
            <w:shd w:val="clear" w:color="auto" w:fill="D9D9D9" w:themeFill="background1" w:themeFillShade="D9"/>
            <w:vAlign w:val="center"/>
          </w:tcPr>
          <w:p w:rsidR="006E3A58" w:rsidRPr="00A07766" w:rsidRDefault="006E3A58" w:rsidP="000F1247">
            <w:pPr>
              <w:ind w:firstLine="0"/>
            </w:pPr>
            <w:r w:rsidRPr="00A07766">
              <w:t>Responsável: DIPLAN/PRODIN</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D9D9D9" w:themeFill="background1" w:themeFillShade="D9"/>
            <w:vAlign w:val="center"/>
          </w:tcPr>
          <w:p w:rsidR="00A07766" w:rsidRPr="00A07766" w:rsidRDefault="00A07766" w:rsidP="00A07766">
            <w:pPr>
              <w:ind w:firstLine="0"/>
              <w:jc w:val="center"/>
            </w:pPr>
            <w:r w:rsidRPr="00A07766">
              <w:t>AÇÕES</w:t>
            </w:r>
          </w:p>
          <w:p w:rsidR="006E3A58" w:rsidRPr="00A07766" w:rsidRDefault="006E3A58" w:rsidP="000F1247">
            <w:pPr>
              <w:ind w:firstLine="0"/>
            </w:pPr>
          </w:p>
        </w:tc>
        <w:tc>
          <w:tcPr>
            <w:tcW w:w="393" w:type="pct"/>
            <w:gridSpan w:val="2"/>
            <w:shd w:val="clear" w:color="auto" w:fill="D9D9D9" w:themeFill="background1" w:themeFillShade="D9"/>
            <w:textDirection w:val="btLr"/>
            <w:vAlign w:val="center"/>
          </w:tcPr>
          <w:p w:rsidR="006E3A58" w:rsidRPr="00A07766" w:rsidRDefault="006E3A58" w:rsidP="000F1247">
            <w:pPr>
              <w:ind w:firstLine="0"/>
              <w:rPr>
                <w:sz w:val="22"/>
                <w:szCs w:val="22"/>
              </w:rPr>
            </w:pPr>
            <w:r w:rsidRPr="00A07766">
              <w:rPr>
                <w:sz w:val="22"/>
                <w:szCs w:val="22"/>
              </w:rPr>
              <w:t>2014</w:t>
            </w:r>
          </w:p>
        </w:tc>
        <w:tc>
          <w:tcPr>
            <w:tcW w:w="388" w:type="pct"/>
            <w:gridSpan w:val="2"/>
            <w:shd w:val="clear" w:color="auto" w:fill="D9D9D9" w:themeFill="background1" w:themeFillShade="D9"/>
            <w:textDirection w:val="btLr"/>
            <w:vAlign w:val="center"/>
          </w:tcPr>
          <w:p w:rsidR="006E3A58" w:rsidRPr="00A07766" w:rsidRDefault="006E3A58" w:rsidP="000F1247">
            <w:pPr>
              <w:ind w:firstLine="0"/>
              <w:rPr>
                <w:sz w:val="22"/>
                <w:szCs w:val="22"/>
              </w:rPr>
            </w:pPr>
            <w:r w:rsidRPr="00A07766">
              <w:rPr>
                <w:sz w:val="22"/>
                <w:szCs w:val="22"/>
              </w:rPr>
              <w:t>2015</w:t>
            </w:r>
          </w:p>
        </w:tc>
        <w:tc>
          <w:tcPr>
            <w:tcW w:w="395" w:type="pct"/>
            <w:gridSpan w:val="2"/>
            <w:shd w:val="clear" w:color="auto" w:fill="D9D9D9" w:themeFill="background1" w:themeFillShade="D9"/>
            <w:textDirection w:val="btLr"/>
            <w:vAlign w:val="center"/>
          </w:tcPr>
          <w:p w:rsidR="006E3A58" w:rsidRPr="00A07766" w:rsidRDefault="006E3A58" w:rsidP="000F1247">
            <w:pPr>
              <w:ind w:firstLine="0"/>
              <w:rPr>
                <w:sz w:val="22"/>
                <w:szCs w:val="22"/>
              </w:rPr>
            </w:pPr>
            <w:r w:rsidRPr="00A07766">
              <w:rPr>
                <w:sz w:val="22"/>
                <w:szCs w:val="22"/>
              </w:rPr>
              <w:t>2016</w:t>
            </w:r>
          </w:p>
        </w:tc>
        <w:tc>
          <w:tcPr>
            <w:tcW w:w="388" w:type="pct"/>
            <w:gridSpan w:val="2"/>
            <w:shd w:val="clear" w:color="auto" w:fill="D9D9D9" w:themeFill="background1" w:themeFillShade="D9"/>
            <w:textDirection w:val="btLr"/>
            <w:vAlign w:val="center"/>
          </w:tcPr>
          <w:p w:rsidR="006E3A58" w:rsidRPr="00A07766" w:rsidRDefault="006E3A58" w:rsidP="000F1247">
            <w:pPr>
              <w:ind w:firstLine="0"/>
              <w:rPr>
                <w:sz w:val="22"/>
                <w:szCs w:val="22"/>
              </w:rPr>
            </w:pPr>
            <w:r w:rsidRPr="00A07766">
              <w:rPr>
                <w:sz w:val="22"/>
                <w:szCs w:val="22"/>
              </w:rPr>
              <w:t>2017</w:t>
            </w:r>
          </w:p>
        </w:tc>
        <w:tc>
          <w:tcPr>
            <w:tcW w:w="456" w:type="pct"/>
            <w:gridSpan w:val="2"/>
            <w:shd w:val="clear" w:color="auto" w:fill="D9D9D9" w:themeFill="background1" w:themeFillShade="D9"/>
            <w:textDirection w:val="btLr"/>
            <w:vAlign w:val="center"/>
          </w:tcPr>
          <w:p w:rsidR="006E3A58" w:rsidRPr="00A07766" w:rsidRDefault="006E3A58" w:rsidP="000F1247">
            <w:pPr>
              <w:ind w:firstLine="0"/>
              <w:rPr>
                <w:sz w:val="22"/>
                <w:szCs w:val="22"/>
              </w:rPr>
            </w:pPr>
            <w:r w:rsidRPr="00A07766">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064"/>
        </w:trPr>
        <w:tc>
          <w:tcPr>
            <w:tcW w:w="2953" w:type="pct"/>
            <w:gridSpan w:val="6"/>
            <w:shd w:val="clear" w:color="auto" w:fill="FFFFFF"/>
            <w:vAlign w:val="center"/>
          </w:tcPr>
          <w:p w:rsidR="006E3A58" w:rsidRPr="000F1247" w:rsidRDefault="006E3A58" w:rsidP="000F1247">
            <w:pPr>
              <w:ind w:firstLine="0"/>
              <w:rPr>
                <w:b w:val="0"/>
              </w:rPr>
            </w:pPr>
            <w:r w:rsidRPr="000F1247">
              <w:rPr>
                <w:b w:val="0"/>
              </w:rPr>
              <w:t>Melhorar o suporte a atividade da Direção Geral dos Campi.</w:t>
            </w:r>
          </w:p>
        </w:tc>
        <w:tc>
          <w:tcPr>
            <w:tcW w:w="393"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33,3%</w:t>
            </w:r>
          </w:p>
        </w:tc>
        <w:tc>
          <w:tcPr>
            <w:tcW w:w="388" w:type="pct"/>
            <w:gridSpan w:val="2"/>
            <w:shd w:val="clear" w:color="auto" w:fill="FFFFFF"/>
            <w:vAlign w:val="center"/>
          </w:tcPr>
          <w:p w:rsidR="006E3A58" w:rsidRPr="00A07766" w:rsidRDefault="006E3A58" w:rsidP="00A07766">
            <w:pPr>
              <w:ind w:firstLine="0"/>
              <w:jc w:val="center"/>
              <w:rPr>
                <w:b w:val="0"/>
                <w:sz w:val="20"/>
                <w:szCs w:val="20"/>
              </w:rPr>
            </w:pPr>
          </w:p>
        </w:tc>
        <w:tc>
          <w:tcPr>
            <w:tcW w:w="395"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33,3%</w:t>
            </w:r>
          </w:p>
        </w:tc>
        <w:tc>
          <w:tcPr>
            <w:tcW w:w="388" w:type="pct"/>
            <w:gridSpan w:val="2"/>
            <w:shd w:val="clear" w:color="auto" w:fill="FFFFFF"/>
            <w:vAlign w:val="center"/>
          </w:tcPr>
          <w:p w:rsidR="006E3A58" w:rsidRPr="00A07766" w:rsidRDefault="006E3A58" w:rsidP="00A07766">
            <w:pPr>
              <w:ind w:firstLine="0"/>
              <w:jc w:val="center"/>
              <w:rPr>
                <w:b w:val="0"/>
                <w:sz w:val="20"/>
                <w:szCs w:val="20"/>
              </w:rPr>
            </w:pPr>
          </w:p>
        </w:tc>
        <w:tc>
          <w:tcPr>
            <w:tcW w:w="456"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33,3%</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843"/>
        </w:trPr>
        <w:tc>
          <w:tcPr>
            <w:tcW w:w="2953" w:type="pct"/>
            <w:gridSpan w:val="6"/>
            <w:shd w:val="clear" w:color="auto" w:fill="FFFFFF"/>
            <w:vAlign w:val="center"/>
          </w:tcPr>
          <w:p w:rsidR="006E3A58" w:rsidRPr="000F1247" w:rsidRDefault="006E3A58" w:rsidP="000F1247">
            <w:pPr>
              <w:ind w:firstLine="0"/>
              <w:rPr>
                <w:b w:val="0"/>
              </w:rPr>
            </w:pPr>
            <w:r w:rsidRPr="000F1247">
              <w:rPr>
                <w:b w:val="0"/>
              </w:rPr>
              <w:t>Melhorar o tempo e a qualidade do atendimento nos Campi e Reitoria.</w:t>
            </w:r>
          </w:p>
        </w:tc>
        <w:tc>
          <w:tcPr>
            <w:tcW w:w="393"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456"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708"/>
        </w:trPr>
        <w:tc>
          <w:tcPr>
            <w:tcW w:w="2953" w:type="pct"/>
            <w:gridSpan w:val="6"/>
            <w:shd w:val="clear" w:color="auto" w:fill="FFFFFF"/>
            <w:vAlign w:val="center"/>
          </w:tcPr>
          <w:p w:rsidR="006E3A58" w:rsidRPr="000F1247" w:rsidRDefault="006E3A58" w:rsidP="000F1247">
            <w:pPr>
              <w:ind w:firstLine="0"/>
              <w:rPr>
                <w:b w:val="0"/>
              </w:rPr>
            </w:pPr>
            <w:r w:rsidRPr="000F1247">
              <w:rPr>
                <w:b w:val="0"/>
              </w:rPr>
              <w:t>Publicar as atividades rotineiras, serviços e sistemas.</w:t>
            </w:r>
          </w:p>
        </w:tc>
        <w:tc>
          <w:tcPr>
            <w:tcW w:w="393"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395"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388"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c>
          <w:tcPr>
            <w:tcW w:w="456" w:type="pct"/>
            <w:gridSpan w:val="2"/>
            <w:shd w:val="clear" w:color="auto" w:fill="FFFFFF"/>
            <w:vAlign w:val="center"/>
          </w:tcPr>
          <w:p w:rsidR="006E3A58" w:rsidRPr="00A07766" w:rsidRDefault="006E3A58" w:rsidP="00A07766">
            <w:pPr>
              <w:ind w:firstLine="0"/>
              <w:jc w:val="center"/>
              <w:rPr>
                <w:b w:val="0"/>
                <w:sz w:val="20"/>
                <w:szCs w:val="20"/>
              </w:rPr>
            </w:pPr>
            <w:r w:rsidRPr="00A07766">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1322" w:type="pct"/>
            <w:gridSpan w:val="3"/>
            <w:shd w:val="clear" w:color="auto" w:fill="D9D9D9" w:themeFill="background1" w:themeFillShade="D9"/>
            <w:vAlign w:val="center"/>
          </w:tcPr>
          <w:p w:rsidR="006E3A58" w:rsidRPr="00C518E3" w:rsidRDefault="006E3A58" w:rsidP="000F1247">
            <w:pPr>
              <w:ind w:firstLine="0"/>
            </w:pPr>
            <w:r w:rsidRPr="00C518E3">
              <w:t>Objetivo estratégico 2</w:t>
            </w:r>
            <w:r w:rsidR="00C518E3" w:rsidRPr="00C518E3">
              <w:t>6</w:t>
            </w:r>
          </w:p>
        </w:tc>
        <w:tc>
          <w:tcPr>
            <w:tcW w:w="3652" w:type="pct"/>
            <w:gridSpan w:val="13"/>
            <w:shd w:val="clear" w:color="auto" w:fill="D9D9D9" w:themeFill="background1" w:themeFillShade="D9"/>
            <w:vAlign w:val="center"/>
          </w:tcPr>
          <w:p w:rsidR="006E3A58" w:rsidRPr="00C518E3" w:rsidRDefault="006E3A58" w:rsidP="000F1247">
            <w:pPr>
              <w:ind w:firstLine="0"/>
            </w:pPr>
            <w:r w:rsidRPr="00C518E3">
              <w:t>Fortalecer o Departamento de Engenharia do IFAM</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D9D9D9" w:themeFill="background1" w:themeFillShade="D9"/>
            <w:vAlign w:val="center"/>
          </w:tcPr>
          <w:p w:rsidR="00A07766" w:rsidRPr="00C518E3" w:rsidRDefault="00A07766" w:rsidP="00A07766">
            <w:pPr>
              <w:ind w:firstLine="0"/>
              <w:jc w:val="center"/>
            </w:pPr>
            <w:r w:rsidRPr="00C518E3">
              <w:t>AÇÕES</w:t>
            </w:r>
          </w:p>
          <w:p w:rsidR="00043A1B" w:rsidRPr="00C518E3" w:rsidRDefault="00043A1B" w:rsidP="000F1247">
            <w:pPr>
              <w:ind w:firstLine="0"/>
            </w:pPr>
          </w:p>
        </w:tc>
        <w:tc>
          <w:tcPr>
            <w:tcW w:w="393" w:type="pct"/>
            <w:gridSpan w:val="2"/>
            <w:shd w:val="clear" w:color="auto" w:fill="D9D9D9" w:themeFill="background1" w:themeFillShade="D9"/>
            <w:textDirection w:val="btLr"/>
            <w:vAlign w:val="center"/>
          </w:tcPr>
          <w:p w:rsidR="00043A1B" w:rsidRPr="00C518E3" w:rsidRDefault="00043A1B" w:rsidP="00C518E3">
            <w:pPr>
              <w:ind w:firstLine="0"/>
              <w:jc w:val="center"/>
              <w:rPr>
                <w:sz w:val="22"/>
                <w:szCs w:val="22"/>
              </w:rPr>
            </w:pPr>
            <w:r w:rsidRPr="00C518E3">
              <w:rPr>
                <w:sz w:val="22"/>
                <w:szCs w:val="22"/>
              </w:rPr>
              <w:t>2014</w:t>
            </w:r>
          </w:p>
        </w:tc>
        <w:tc>
          <w:tcPr>
            <w:tcW w:w="388" w:type="pct"/>
            <w:gridSpan w:val="2"/>
            <w:shd w:val="clear" w:color="auto" w:fill="D9D9D9" w:themeFill="background1" w:themeFillShade="D9"/>
            <w:textDirection w:val="btLr"/>
            <w:vAlign w:val="center"/>
          </w:tcPr>
          <w:p w:rsidR="00043A1B" w:rsidRPr="00C518E3" w:rsidRDefault="00043A1B" w:rsidP="00C518E3">
            <w:pPr>
              <w:ind w:firstLine="0"/>
              <w:jc w:val="center"/>
              <w:rPr>
                <w:sz w:val="22"/>
                <w:szCs w:val="22"/>
              </w:rPr>
            </w:pPr>
            <w:r w:rsidRPr="00C518E3">
              <w:rPr>
                <w:sz w:val="22"/>
                <w:szCs w:val="22"/>
              </w:rPr>
              <w:t>2015</w:t>
            </w:r>
          </w:p>
        </w:tc>
        <w:tc>
          <w:tcPr>
            <w:tcW w:w="395" w:type="pct"/>
            <w:gridSpan w:val="2"/>
            <w:shd w:val="clear" w:color="auto" w:fill="D9D9D9" w:themeFill="background1" w:themeFillShade="D9"/>
            <w:textDirection w:val="btLr"/>
            <w:vAlign w:val="center"/>
          </w:tcPr>
          <w:p w:rsidR="00043A1B" w:rsidRPr="00C518E3" w:rsidRDefault="00043A1B" w:rsidP="00C518E3">
            <w:pPr>
              <w:ind w:firstLine="0"/>
              <w:jc w:val="center"/>
              <w:rPr>
                <w:sz w:val="22"/>
                <w:szCs w:val="22"/>
              </w:rPr>
            </w:pPr>
            <w:r w:rsidRPr="00C518E3">
              <w:rPr>
                <w:sz w:val="22"/>
                <w:szCs w:val="22"/>
              </w:rPr>
              <w:t>2016</w:t>
            </w:r>
          </w:p>
        </w:tc>
        <w:tc>
          <w:tcPr>
            <w:tcW w:w="388" w:type="pct"/>
            <w:gridSpan w:val="2"/>
            <w:shd w:val="clear" w:color="auto" w:fill="D9D9D9" w:themeFill="background1" w:themeFillShade="D9"/>
            <w:textDirection w:val="btLr"/>
            <w:vAlign w:val="center"/>
          </w:tcPr>
          <w:p w:rsidR="00043A1B" w:rsidRPr="00C518E3" w:rsidRDefault="00043A1B" w:rsidP="00C518E3">
            <w:pPr>
              <w:ind w:firstLine="0"/>
              <w:jc w:val="center"/>
              <w:rPr>
                <w:sz w:val="22"/>
                <w:szCs w:val="22"/>
              </w:rPr>
            </w:pPr>
            <w:r w:rsidRPr="00C518E3">
              <w:rPr>
                <w:sz w:val="22"/>
                <w:szCs w:val="22"/>
              </w:rPr>
              <w:t>2017</w:t>
            </w:r>
          </w:p>
        </w:tc>
        <w:tc>
          <w:tcPr>
            <w:tcW w:w="456" w:type="pct"/>
            <w:gridSpan w:val="2"/>
            <w:shd w:val="clear" w:color="auto" w:fill="D9D9D9" w:themeFill="background1" w:themeFillShade="D9"/>
            <w:textDirection w:val="btLr"/>
            <w:vAlign w:val="center"/>
          </w:tcPr>
          <w:p w:rsidR="00043A1B" w:rsidRPr="00C518E3" w:rsidRDefault="00043A1B" w:rsidP="00C518E3">
            <w:pPr>
              <w:ind w:firstLine="0"/>
              <w:jc w:val="center"/>
              <w:rPr>
                <w:sz w:val="22"/>
                <w:szCs w:val="22"/>
              </w:rPr>
            </w:pPr>
            <w:r w:rsidRPr="00C518E3">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FFFFFF"/>
            <w:vAlign w:val="center"/>
          </w:tcPr>
          <w:p w:rsidR="00043A1B" w:rsidRPr="000F1247" w:rsidRDefault="001B3FC9" w:rsidP="000F1247">
            <w:pPr>
              <w:ind w:firstLine="0"/>
              <w:rPr>
                <w:rFonts w:cs="Times New Roman"/>
                <w:b w:val="0"/>
              </w:rPr>
            </w:pPr>
            <w:r w:rsidRPr="000F1247">
              <w:rPr>
                <w:b w:val="0"/>
              </w:rPr>
              <w:t>Definir perfil das áreas de engenharia.</w:t>
            </w:r>
          </w:p>
        </w:tc>
        <w:tc>
          <w:tcPr>
            <w:tcW w:w="393" w:type="pct"/>
            <w:gridSpan w:val="2"/>
            <w:shd w:val="clear" w:color="auto" w:fill="FFFFFF"/>
          </w:tcPr>
          <w:p w:rsidR="00043A1B" w:rsidRPr="00C518E3" w:rsidRDefault="001B3FC9" w:rsidP="00C518E3">
            <w:pPr>
              <w:ind w:firstLine="0"/>
              <w:jc w:val="center"/>
              <w:rPr>
                <w:b w:val="0"/>
                <w:sz w:val="20"/>
                <w:szCs w:val="20"/>
              </w:rPr>
            </w:pPr>
            <w:r w:rsidRPr="00C518E3">
              <w:rPr>
                <w:b w:val="0"/>
                <w:sz w:val="20"/>
                <w:szCs w:val="20"/>
              </w:rPr>
              <w:t>100%</w:t>
            </w:r>
          </w:p>
        </w:tc>
        <w:tc>
          <w:tcPr>
            <w:tcW w:w="388" w:type="pct"/>
            <w:gridSpan w:val="2"/>
            <w:shd w:val="clear" w:color="auto" w:fill="FFFFFF"/>
          </w:tcPr>
          <w:p w:rsidR="00043A1B" w:rsidRPr="00C518E3" w:rsidRDefault="00043A1B" w:rsidP="000F1247">
            <w:pPr>
              <w:ind w:firstLine="0"/>
              <w:rPr>
                <w:b w:val="0"/>
                <w:sz w:val="20"/>
                <w:szCs w:val="20"/>
              </w:rPr>
            </w:pPr>
          </w:p>
        </w:tc>
        <w:tc>
          <w:tcPr>
            <w:tcW w:w="395" w:type="pct"/>
            <w:gridSpan w:val="2"/>
            <w:shd w:val="clear" w:color="auto" w:fill="FFFFFF"/>
          </w:tcPr>
          <w:p w:rsidR="00043A1B" w:rsidRPr="000F1247" w:rsidRDefault="00043A1B" w:rsidP="000F1247">
            <w:pPr>
              <w:ind w:firstLine="0"/>
              <w:rPr>
                <w:b w:val="0"/>
              </w:rPr>
            </w:pPr>
          </w:p>
        </w:tc>
        <w:tc>
          <w:tcPr>
            <w:tcW w:w="388" w:type="pct"/>
            <w:gridSpan w:val="2"/>
            <w:shd w:val="clear" w:color="auto" w:fill="FFFFFF"/>
          </w:tcPr>
          <w:p w:rsidR="00043A1B" w:rsidRPr="000F1247" w:rsidRDefault="00043A1B" w:rsidP="000F1247">
            <w:pPr>
              <w:ind w:firstLine="0"/>
              <w:rPr>
                <w:b w:val="0"/>
              </w:rPr>
            </w:pPr>
          </w:p>
        </w:tc>
        <w:tc>
          <w:tcPr>
            <w:tcW w:w="456" w:type="pct"/>
            <w:gridSpan w:val="2"/>
            <w:shd w:val="clear" w:color="auto" w:fill="FFFFFF"/>
          </w:tcPr>
          <w:p w:rsidR="00043A1B" w:rsidRPr="000F1247" w:rsidRDefault="00043A1B" w:rsidP="000F1247">
            <w:pPr>
              <w:ind w:firstLine="0"/>
              <w:rPr>
                <w:b w:val="0"/>
              </w:rPr>
            </w:pP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FFFFFF"/>
            <w:vAlign w:val="center"/>
          </w:tcPr>
          <w:p w:rsidR="001B3FC9" w:rsidRPr="000F1247" w:rsidRDefault="001B3FC9" w:rsidP="000F1247">
            <w:pPr>
              <w:ind w:firstLine="0"/>
              <w:rPr>
                <w:b w:val="0"/>
              </w:rPr>
            </w:pPr>
            <w:r w:rsidRPr="000F1247">
              <w:rPr>
                <w:b w:val="0"/>
              </w:rPr>
              <w:t>Discutir no Colégio de Dirigentes o edital.</w:t>
            </w:r>
          </w:p>
          <w:p w:rsidR="00043A1B" w:rsidRPr="000F1247" w:rsidRDefault="00043A1B" w:rsidP="000F1247">
            <w:pPr>
              <w:ind w:firstLine="0"/>
              <w:rPr>
                <w:b w:val="0"/>
              </w:rPr>
            </w:pPr>
          </w:p>
        </w:tc>
        <w:tc>
          <w:tcPr>
            <w:tcW w:w="393" w:type="pct"/>
            <w:gridSpan w:val="2"/>
            <w:shd w:val="clear" w:color="auto" w:fill="FFFFFF"/>
          </w:tcPr>
          <w:p w:rsidR="00043A1B" w:rsidRPr="00C518E3" w:rsidRDefault="001B3FC9" w:rsidP="00C518E3">
            <w:pPr>
              <w:ind w:firstLine="0"/>
              <w:jc w:val="center"/>
              <w:rPr>
                <w:b w:val="0"/>
                <w:sz w:val="20"/>
                <w:szCs w:val="20"/>
              </w:rPr>
            </w:pPr>
            <w:r w:rsidRPr="00C518E3">
              <w:rPr>
                <w:b w:val="0"/>
                <w:sz w:val="20"/>
                <w:szCs w:val="20"/>
              </w:rPr>
              <w:t>100%</w:t>
            </w:r>
          </w:p>
        </w:tc>
        <w:tc>
          <w:tcPr>
            <w:tcW w:w="388" w:type="pct"/>
            <w:gridSpan w:val="2"/>
            <w:shd w:val="clear" w:color="auto" w:fill="FFFFFF"/>
          </w:tcPr>
          <w:p w:rsidR="00043A1B" w:rsidRPr="00C518E3" w:rsidRDefault="00043A1B" w:rsidP="000F1247">
            <w:pPr>
              <w:ind w:firstLine="0"/>
              <w:rPr>
                <w:b w:val="0"/>
                <w:sz w:val="20"/>
                <w:szCs w:val="20"/>
              </w:rPr>
            </w:pPr>
          </w:p>
        </w:tc>
        <w:tc>
          <w:tcPr>
            <w:tcW w:w="395" w:type="pct"/>
            <w:gridSpan w:val="2"/>
            <w:shd w:val="clear" w:color="auto" w:fill="FFFFFF"/>
          </w:tcPr>
          <w:p w:rsidR="00043A1B" w:rsidRPr="000F1247" w:rsidRDefault="00043A1B" w:rsidP="000F1247">
            <w:pPr>
              <w:ind w:firstLine="0"/>
              <w:rPr>
                <w:b w:val="0"/>
              </w:rPr>
            </w:pPr>
          </w:p>
        </w:tc>
        <w:tc>
          <w:tcPr>
            <w:tcW w:w="388" w:type="pct"/>
            <w:gridSpan w:val="2"/>
            <w:shd w:val="clear" w:color="auto" w:fill="FFFFFF"/>
          </w:tcPr>
          <w:p w:rsidR="00043A1B" w:rsidRPr="000F1247" w:rsidRDefault="00043A1B" w:rsidP="000F1247">
            <w:pPr>
              <w:ind w:firstLine="0"/>
              <w:rPr>
                <w:b w:val="0"/>
              </w:rPr>
            </w:pPr>
          </w:p>
        </w:tc>
        <w:tc>
          <w:tcPr>
            <w:tcW w:w="456" w:type="pct"/>
            <w:gridSpan w:val="2"/>
            <w:shd w:val="clear" w:color="auto" w:fill="FFFFFF"/>
          </w:tcPr>
          <w:p w:rsidR="00043A1B" w:rsidRPr="000F1247" w:rsidRDefault="00043A1B" w:rsidP="000F1247">
            <w:pPr>
              <w:ind w:firstLine="0"/>
              <w:rPr>
                <w:b w:val="0"/>
              </w:rPr>
            </w:pP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834"/>
        </w:trPr>
        <w:tc>
          <w:tcPr>
            <w:tcW w:w="2953" w:type="pct"/>
            <w:gridSpan w:val="6"/>
            <w:shd w:val="clear" w:color="auto" w:fill="FFFFFF"/>
            <w:vAlign w:val="center"/>
          </w:tcPr>
          <w:p w:rsidR="001B3FC9" w:rsidRPr="000F1247" w:rsidRDefault="001B3FC9" w:rsidP="000F1247">
            <w:pPr>
              <w:ind w:firstLine="0"/>
              <w:rPr>
                <w:b w:val="0"/>
              </w:rPr>
            </w:pPr>
            <w:r w:rsidRPr="000F1247">
              <w:rPr>
                <w:b w:val="0"/>
              </w:rPr>
              <w:t>Encaminhar a DGP mapa do perfil e as respectivas necessidades de capacitação.</w:t>
            </w:r>
          </w:p>
        </w:tc>
        <w:tc>
          <w:tcPr>
            <w:tcW w:w="393" w:type="pct"/>
            <w:gridSpan w:val="2"/>
            <w:shd w:val="clear" w:color="auto" w:fill="FFFFFF"/>
          </w:tcPr>
          <w:p w:rsidR="001B3FC9" w:rsidRPr="00C518E3" w:rsidRDefault="001B3FC9" w:rsidP="00C518E3">
            <w:pPr>
              <w:ind w:firstLine="0"/>
              <w:jc w:val="center"/>
              <w:rPr>
                <w:b w:val="0"/>
                <w:sz w:val="20"/>
                <w:szCs w:val="20"/>
              </w:rPr>
            </w:pPr>
            <w:r w:rsidRPr="00C518E3">
              <w:rPr>
                <w:b w:val="0"/>
                <w:sz w:val="20"/>
                <w:szCs w:val="20"/>
              </w:rPr>
              <w:t>100%</w:t>
            </w:r>
          </w:p>
        </w:tc>
        <w:tc>
          <w:tcPr>
            <w:tcW w:w="388" w:type="pct"/>
            <w:gridSpan w:val="2"/>
            <w:shd w:val="clear" w:color="auto" w:fill="FFFFFF"/>
          </w:tcPr>
          <w:p w:rsidR="001B3FC9" w:rsidRPr="00C518E3" w:rsidRDefault="001B3FC9" w:rsidP="000F1247">
            <w:pPr>
              <w:ind w:firstLine="0"/>
              <w:rPr>
                <w:b w:val="0"/>
                <w:sz w:val="20"/>
                <w:szCs w:val="20"/>
              </w:rPr>
            </w:pPr>
          </w:p>
        </w:tc>
        <w:tc>
          <w:tcPr>
            <w:tcW w:w="395" w:type="pct"/>
            <w:gridSpan w:val="2"/>
            <w:shd w:val="clear" w:color="auto" w:fill="FFFFFF"/>
          </w:tcPr>
          <w:p w:rsidR="001B3FC9" w:rsidRPr="000F1247" w:rsidRDefault="001B3FC9" w:rsidP="000F1247">
            <w:pPr>
              <w:ind w:firstLine="0"/>
              <w:rPr>
                <w:b w:val="0"/>
              </w:rPr>
            </w:pPr>
          </w:p>
        </w:tc>
        <w:tc>
          <w:tcPr>
            <w:tcW w:w="388" w:type="pct"/>
            <w:gridSpan w:val="2"/>
            <w:shd w:val="clear" w:color="auto" w:fill="FFFFFF"/>
          </w:tcPr>
          <w:p w:rsidR="001B3FC9" w:rsidRPr="000F1247" w:rsidRDefault="001B3FC9" w:rsidP="000F1247">
            <w:pPr>
              <w:ind w:firstLine="0"/>
              <w:rPr>
                <w:b w:val="0"/>
              </w:rPr>
            </w:pPr>
          </w:p>
        </w:tc>
        <w:tc>
          <w:tcPr>
            <w:tcW w:w="456" w:type="pct"/>
            <w:gridSpan w:val="2"/>
            <w:shd w:val="clear" w:color="auto" w:fill="FFFFFF"/>
          </w:tcPr>
          <w:p w:rsidR="001B3FC9" w:rsidRPr="000F1247" w:rsidRDefault="001B3FC9" w:rsidP="000F1247">
            <w:pPr>
              <w:ind w:firstLine="0"/>
              <w:rPr>
                <w:b w:val="0"/>
              </w:rPr>
            </w:pP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1322" w:type="pct"/>
            <w:gridSpan w:val="3"/>
            <w:shd w:val="clear" w:color="auto" w:fill="D9D9D9" w:themeFill="background1" w:themeFillShade="D9"/>
            <w:vAlign w:val="center"/>
          </w:tcPr>
          <w:p w:rsidR="00260AD1" w:rsidRPr="00C518E3" w:rsidRDefault="00260AD1" w:rsidP="00C518E3">
            <w:pPr>
              <w:ind w:firstLine="0"/>
            </w:pPr>
            <w:r w:rsidRPr="00C518E3">
              <w:lastRenderedPageBreak/>
              <w:t xml:space="preserve">Objetivo estratégico </w:t>
            </w:r>
            <w:r w:rsidR="00C518E3" w:rsidRPr="00C518E3">
              <w:t>27</w:t>
            </w:r>
          </w:p>
        </w:tc>
        <w:tc>
          <w:tcPr>
            <w:tcW w:w="3652" w:type="pct"/>
            <w:gridSpan w:val="13"/>
            <w:shd w:val="clear" w:color="auto" w:fill="D9D9D9" w:themeFill="background1" w:themeFillShade="D9"/>
            <w:vAlign w:val="center"/>
          </w:tcPr>
          <w:p w:rsidR="00260AD1" w:rsidRPr="00C518E3" w:rsidRDefault="00260AD1" w:rsidP="000F1247">
            <w:pPr>
              <w:ind w:firstLine="0"/>
            </w:pPr>
            <w:r w:rsidRPr="00C518E3">
              <w:t>Simplificar as rotinas de trabalho.</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D9D9D9" w:themeFill="background1" w:themeFillShade="D9"/>
            <w:vAlign w:val="center"/>
          </w:tcPr>
          <w:p w:rsidR="00C518E3" w:rsidRPr="00C518E3" w:rsidRDefault="00C518E3" w:rsidP="00C518E3">
            <w:pPr>
              <w:ind w:firstLine="0"/>
              <w:jc w:val="center"/>
            </w:pPr>
            <w:r w:rsidRPr="00C518E3">
              <w:t>AÇÕES</w:t>
            </w:r>
          </w:p>
          <w:p w:rsidR="00260AD1" w:rsidRPr="00C518E3" w:rsidRDefault="00260AD1" w:rsidP="000F1247">
            <w:pPr>
              <w:ind w:firstLine="0"/>
            </w:pPr>
          </w:p>
        </w:tc>
        <w:tc>
          <w:tcPr>
            <w:tcW w:w="393" w:type="pct"/>
            <w:gridSpan w:val="2"/>
            <w:shd w:val="clear" w:color="auto" w:fill="D9D9D9" w:themeFill="background1" w:themeFillShade="D9"/>
            <w:textDirection w:val="btLr"/>
            <w:vAlign w:val="center"/>
          </w:tcPr>
          <w:p w:rsidR="00260AD1" w:rsidRPr="00C518E3" w:rsidRDefault="00260AD1" w:rsidP="00C518E3">
            <w:pPr>
              <w:ind w:firstLine="0"/>
              <w:jc w:val="center"/>
              <w:rPr>
                <w:sz w:val="22"/>
                <w:szCs w:val="22"/>
              </w:rPr>
            </w:pPr>
            <w:r w:rsidRPr="00C518E3">
              <w:rPr>
                <w:sz w:val="22"/>
                <w:szCs w:val="22"/>
              </w:rPr>
              <w:t>2014</w:t>
            </w:r>
          </w:p>
        </w:tc>
        <w:tc>
          <w:tcPr>
            <w:tcW w:w="388" w:type="pct"/>
            <w:gridSpan w:val="2"/>
            <w:shd w:val="clear" w:color="auto" w:fill="D9D9D9" w:themeFill="background1" w:themeFillShade="D9"/>
            <w:textDirection w:val="btLr"/>
            <w:vAlign w:val="center"/>
          </w:tcPr>
          <w:p w:rsidR="00260AD1" w:rsidRPr="00C518E3" w:rsidRDefault="00260AD1" w:rsidP="00C518E3">
            <w:pPr>
              <w:ind w:firstLine="0"/>
              <w:jc w:val="center"/>
              <w:rPr>
                <w:sz w:val="22"/>
                <w:szCs w:val="22"/>
              </w:rPr>
            </w:pPr>
            <w:r w:rsidRPr="00C518E3">
              <w:rPr>
                <w:sz w:val="22"/>
                <w:szCs w:val="22"/>
              </w:rPr>
              <w:t>2015</w:t>
            </w:r>
          </w:p>
        </w:tc>
        <w:tc>
          <w:tcPr>
            <w:tcW w:w="395" w:type="pct"/>
            <w:gridSpan w:val="2"/>
            <w:shd w:val="clear" w:color="auto" w:fill="D9D9D9" w:themeFill="background1" w:themeFillShade="D9"/>
            <w:textDirection w:val="btLr"/>
            <w:vAlign w:val="center"/>
          </w:tcPr>
          <w:p w:rsidR="00260AD1" w:rsidRPr="00C518E3" w:rsidRDefault="00260AD1" w:rsidP="00C518E3">
            <w:pPr>
              <w:ind w:firstLine="0"/>
              <w:jc w:val="center"/>
              <w:rPr>
                <w:sz w:val="22"/>
                <w:szCs w:val="22"/>
              </w:rPr>
            </w:pPr>
            <w:r w:rsidRPr="00C518E3">
              <w:rPr>
                <w:sz w:val="22"/>
                <w:szCs w:val="22"/>
              </w:rPr>
              <w:t>2016</w:t>
            </w:r>
          </w:p>
        </w:tc>
        <w:tc>
          <w:tcPr>
            <w:tcW w:w="388" w:type="pct"/>
            <w:gridSpan w:val="2"/>
            <w:shd w:val="clear" w:color="auto" w:fill="D9D9D9" w:themeFill="background1" w:themeFillShade="D9"/>
            <w:textDirection w:val="btLr"/>
            <w:vAlign w:val="center"/>
          </w:tcPr>
          <w:p w:rsidR="00260AD1" w:rsidRPr="00C518E3" w:rsidRDefault="00260AD1" w:rsidP="00C518E3">
            <w:pPr>
              <w:ind w:firstLine="0"/>
              <w:jc w:val="center"/>
              <w:rPr>
                <w:sz w:val="22"/>
                <w:szCs w:val="22"/>
              </w:rPr>
            </w:pPr>
            <w:r w:rsidRPr="00C518E3">
              <w:rPr>
                <w:sz w:val="22"/>
                <w:szCs w:val="22"/>
              </w:rPr>
              <w:t>2017</w:t>
            </w:r>
          </w:p>
        </w:tc>
        <w:tc>
          <w:tcPr>
            <w:tcW w:w="456" w:type="pct"/>
            <w:gridSpan w:val="2"/>
            <w:shd w:val="clear" w:color="auto" w:fill="D9D9D9" w:themeFill="background1" w:themeFillShade="D9"/>
            <w:textDirection w:val="btLr"/>
            <w:vAlign w:val="center"/>
          </w:tcPr>
          <w:p w:rsidR="00260AD1" w:rsidRPr="00C518E3" w:rsidRDefault="00260AD1" w:rsidP="00C518E3">
            <w:pPr>
              <w:ind w:firstLine="0"/>
              <w:jc w:val="center"/>
              <w:rPr>
                <w:sz w:val="22"/>
                <w:szCs w:val="22"/>
              </w:rPr>
            </w:pPr>
            <w:r w:rsidRPr="00C518E3">
              <w:rPr>
                <w:sz w:val="22"/>
                <w:szCs w:val="22"/>
              </w:rPr>
              <w:t>2018</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357"/>
        </w:trPr>
        <w:tc>
          <w:tcPr>
            <w:tcW w:w="2953" w:type="pct"/>
            <w:gridSpan w:val="6"/>
            <w:shd w:val="clear" w:color="auto" w:fill="FFFFFF"/>
            <w:vAlign w:val="center"/>
          </w:tcPr>
          <w:p w:rsidR="00260AD1" w:rsidRPr="000F1247" w:rsidRDefault="00260AD1" w:rsidP="000F1247">
            <w:pPr>
              <w:ind w:firstLine="0"/>
              <w:rPr>
                <w:b w:val="0"/>
              </w:rPr>
            </w:pPr>
            <w:r w:rsidRPr="000F1247">
              <w:rPr>
                <w:b w:val="0"/>
              </w:rPr>
              <w:t>Criar e atualizar (em meio eletrônico) de um manual da Instituição com as instruções e a operacionalização dos procedimentos administrativos e acadêmicos.</w:t>
            </w:r>
          </w:p>
        </w:tc>
        <w:tc>
          <w:tcPr>
            <w:tcW w:w="393"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95"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456"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FFFFFF"/>
            <w:vAlign w:val="center"/>
          </w:tcPr>
          <w:p w:rsidR="00260AD1" w:rsidRPr="000F1247" w:rsidRDefault="00260AD1" w:rsidP="000F1247">
            <w:pPr>
              <w:ind w:firstLine="0"/>
              <w:rPr>
                <w:b w:val="0"/>
              </w:rPr>
            </w:pPr>
            <w:r w:rsidRPr="000F1247">
              <w:rPr>
                <w:b w:val="0"/>
              </w:rPr>
              <w:t>Dinamizar das gestões acadêmica e administrativa.</w:t>
            </w:r>
          </w:p>
        </w:tc>
        <w:tc>
          <w:tcPr>
            <w:tcW w:w="393"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95"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456"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r>
      <w:tr w:rsidR="00C518E3"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610"/>
        </w:trPr>
        <w:tc>
          <w:tcPr>
            <w:tcW w:w="2953" w:type="pct"/>
            <w:gridSpan w:val="6"/>
            <w:shd w:val="clear" w:color="auto" w:fill="FFFFFF"/>
            <w:vAlign w:val="center"/>
          </w:tcPr>
          <w:p w:rsidR="00260AD1" w:rsidRPr="000F1247" w:rsidRDefault="00260AD1" w:rsidP="000F1247">
            <w:pPr>
              <w:ind w:firstLine="0"/>
              <w:rPr>
                <w:b w:val="0"/>
              </w:rPr>
            </w:pPr>
            <w:r w:rsidRPr="000F1247">
              <w:rPr>
                <w:b w:val="0"/>
              </w:rPr>
              <w:t>Implementar a gestão participativa, desenvolvendo a administração em parceria com as unidades, elaborando agenda de reuniões executivas.</w:t>
            </w:r>
          </w:p>
        </w:tc>
        <w:tc>
          <w:tcPr>
            <w:tcW w:w="393"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95"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c>
          <w:tcPr>
            <w:tcW w:w="456" w:type="pct"/>
            <w:gridSpan w:val="2"/>
            <w:shd w:val="clear" w:color="auto" w:fill="FFFFFF"/>
            <w:vAlign w:val="center"/>
          </w:tcPr>
          <w:p w:rsidR="00260AD1" w:rsidRPr="00C518E3" w:rsidRDefault="00260AD1" w:rsidP="00C518E3">
            <w:pPr>
              <w:ind w:firstLine="0"/>
              <w:jc w:val="center"/>
              <w:rPr>
                <w:b w:val="0"/>
                <w:sz w:val="20"/>
                <w:szCs w:val="20"/>
              </w:rPr>
            </w:pPr>
            <w:r w:rsidRPr="00C518E3">
              <w:rPr>
                <w:b w:val="0"/>
                <w:sz w:val="20"/>
                <w:szCs w:val="20"/>
              </w:rPr>
              <w:t>20%</w:t>
            </w:r>
          </w:p>
        </w:tc>
      </w:tr>
      <w:tr w:rsidR="006D7B7C" w:rsidRPr="000F1247" w:rsidTr="0040748F">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706"/>
        </w:trPr>
        <w:tc>
          <w:tcPr>
            <w:tcW w:w="2953" w:type="pct"/>
            <w:gridSpan w:val="6"/>
            <w:shd w:val="clear" w:color="auto" w:fill="FFFFFF"/>
            <w:vAlign w:val="center"/>
          </w:tcPr>
          <w:p w:rsidR="006D7B7C" w:rsidRPr="000F1247" w:rsidRDefault="006D7B7C" w:rsidP="000F1247">
            <w:pPr>
              <w:ind w:firstLine="0"/>
              <w:rPr>
                <w:b w:val="0"/>
              </w:rPr>
            </w:pPr>
            <w:r>
              <w:rPr>
                <w:b w:val="0"/>
              </w:rPr>
              <w:t>Elaborar o fluxo das rotinas</w:t>
            </w:r>
            <w:r w:rsidR="0040748F">
              <w:rPr>
                <w:b w:val="0"/>
              </w:rPr>
              <w:t>.</w:t>
            </w:r>
          </w:p>
        </w:tc>
        <w:tc>
          <w:tcPr>
            <w:tcW w:w="393" w:type="pct"/>
            <w:gridSpan w:val="2"/>
            <w:shd w:val="clear" w:color="auto" w:fill="FFFFFF"/>
            <w:vAlign w:val="center"/>
          </w:tcPr>
          <w:p w:rsidR="006D7B7C" w:rsidRPr="00C518E3" w:rsidRDefault="006D7B7C" w:rsidP="00FD4EA2">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6D7B7C" w:rsidRPr="00C518E3" w:rsidRDefault="006D7B7C" w:rsidP="00FD4EA2">
            <w:pPr>
              <w:ind w:firstLine="0"/>
              <w:jc w:val="center"/>
              <w:rPr>
                <w:b w:val="0"/>
                <w:sz w:val="20"/>
                <w:szCs w:val="20"/>
              </w:rPr>
            </w:pPr>
            <w:r w:rsidRPr="00C518E3">
              <w:rPr>
                <w:b w:val="0"/>
                <w:sz w:val="20"/>
                <w:szCs w:val="20"/>
              </w:rPr>
              <w:t>20%</w:t>
            </w:r>
          </w:p>
        </w:tc>
        <w:tc>
          <w:tcPr>
            <w:tcW w:w="395" w:type="pct"/>
            <w:gridSpan w:val="2"/>
            <w:shd w:val="clear" w:color="auto" w:fill="FFFFFF"/>
            <w:vAlign w:val="center"/>
          </w:tcPr>
          <w:p w:rsidR="006D7B7C" w:rsidRPr="00C518E3" w:rsidRDefault="006D7B7C" w:rsidP="00FD4EA2">
            <w:pPr>
              <w:ind w:firstLine="0"/>
              <w:jc w:val="center"/>
              <w:rPr>
                <w:b w:val="0"/>
                <w:sz w:val="20"/>
                <w:szCs w:val="20"/>
              </w:rPr>
            </w:pPr>
            <w:r w:rsidRPr="00C518E3">
              <w:rPr>
                <w:b w:val="0"/>
                <w:sz w:val="20"/>
                <w:szCs w:val="20"/>
              </w:rPr>
              <w:t>20%</w:t>
            </w:r>
          </w:p>
        </w:tc>
        <w:tc>
          <w:tcPr>
            <w:tcW w:w="388" w:type="pct"/>
            <w:gridSpan w:val="2"/>
            <w:shd w:val="clear" w:color="auto" w:fill="FFFFFF"/>
            <w:vAlign w:val="center"/>
          </w:tcPr>
          <w:p w:rsidR="006D7B7C" w:rsidRPr="00C518E3" w:rsidRDefault="006D7B7C" w:rsidP="00FD4EA2">
            <w:pPr>
              <w:ind w:firstLine="0"/>
              <w:jc w:val="center"/>
              <w:rPr>
                <w:b w:val="0"/>
                <w:sz w:val="20"/>
                <w:szCs w:val="20"/>
              </w:rPr>
            </w:pPr>
            <w:r w:rsidRPr="00C518E3">
              <w:rPr>
                <w:b w:val="0"/>
                <w:sz w:val="20"/>
                <w:szCs w:val="20"/>
              </w:rPr>
              <w:t>20%</w:t>
            </w:r>
          </w:p>
        </w:tc>
        <w:tc>
          <w:tcPr>
            <w:tcW w:w="456" w:type="pct"/>
            <w:gridSpan w:val="2"/>
            <w:shd w:val="clear" w:color="auto" w:fill="FFFFFF"/>
            <w:vAlign w:val="center"/>
          </w:tcPr>
          <w:p w:rsidR="006D7B7C" w:rsidRPr="00C518E3" w:rsidRDefault="006D7B7C" w:rsidP="00FD4EA2">
            <w:pPr>
              <w:ind w:firstLine="0"/>
              <w:jc w:val="center"/>
              <w:rPr>
                <w:b w:val="0"/>
                <w:sz w:val="20"/>
                <w:szCs w:val="20"/>
              </w:rPr>
            </w:pPr>
            <w:r w:rsidRPr="00C518E3">
              <w:rPr>
                <w:b w:val="0"/>
                <w:sz w:val="20"/>
                <w:szCs w:val="20"/>
              </w:rPr>
              <w:t>20%</w:t>
            </w:r>
          </w:p>
        </w:tc>
      </w:tr>
      <w:tr w:rsidR="006D7B7C" w:rsidRPr="00C518E3"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828"/>
        </w:trPr>
        <w:tc>
          <w:tcPr>
            <w:tcW w:w="1322" w:type="pct"/>
            <w:gridSpan w:val="3"/>
            <w:shd w:val="clear" w:color="auto" w:fill="D9D9D9" w:themeFill="background1" w:themeFillShade="D9"/>
            <w:vAlign w:val="center"/>
          </w:tcPr>
          <w:p w:rsidR="006D7B7C" w:rsidRPr="00C518E3" w:rsidRDefault="006D7B7C" w:rsidP="00C518E3">
            <w:pPr>
              <w:ind w:firstLine="0"/>
            </w:pPr>
            <w:r w:rsidRPr="00C518E3">
              <w:t>Objetivo estratégico 28</w:t>
            </w:r>
          </w:p>
        </w:tc>
        <w:tc>
          <w:tcPr>
            <w:tcW w:w="3652" w:type="pct"/>
            <w:gridSpan w:val="13"/>
            <w:shd w:val="clear" w:color="auto" w:fill="D9D9D9" w:themeFill="background1" w:themeFillShade="D9"/>
            <w:vAlign w:val="center"/>
          </w:tcPr>
          <w:p w:rsidR="006D7B7C" w:rsidRPr="00C518E3" w:rsidRDefault="006D7B7C" w:rsidP="000F1247">
            <w:pPr>
              <w:ind w:firstLine="0"/>
            </w:pPr>
            <w:r w:rsidRPr="00C518E3">
              <w:t>Estabelecer critérios organizacionais, através de modelos pré-definidos, que possibilitem uma maior integração entre as Pró-Reitorias, Diretorias Sistêmicas e Gestores dos Campi, facilitando a troca de informações intra instituto e com a sociedade.</w:t>
            </w:r>
          </w:p>
          <w:p w:rsidR="006D7B7C" w:rsidRPr="00C518E3" w:rsidRDefault="006D7B7C" w:rsidP="000F1247">
            <w:pPr>
              <w:ind w:firstLine="0"/>
            </w:pPr>
          </w:p>
        </w:tc>
      </w:tr>
      <w:tr w:rsidR="006D7B7C" w:rsidRPr="00C518E3" w:rsidTr="0043564E">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628"/>
        </w:trPr>
        <w:tc>
          <w:tcPr>
            <w:tcW w:w="2953" w:type="pct"/>
            <w:gridSpan w:val="6"/>
            <w:shd w:val="clear" w:color="auto" w:fill="D9D9D9" w:themeFill="background1" w:themeFillShade="D9"/>
            <w:vAlign w:val="center"/>
          </w:tcPr>
          <w:p w:rsidR="006D7B7C" w:rsidRPr="00C518E3" w:rsidRDefault="006D7B7C" w:rsidP="00C518E3">
            <w:pPr>
              <w:ind w:firstLine="0"/>
              <w:jc w:val="center"/>
            </w:pPr>
            <w:r w:rsidRPr="00C518E3">
              <w:t>AÇÕES</w:t>
            </w:r>
          </w:p>
          <w:p w:rsidR="006D7B7C" w:rsidRPr="00C518E3" w:rsidRDefault="006D7B7C" w:rsidP="000F1247">
            <w:pPr>
              <w:ind w:firstLine="0"/>
            </w:pPr>
          </w:p>
        </w:tc>
        <w:tc>
          <w:tcPr>
            <w:tcW w:w="393" w:type="pct"/>
            <w:gridSpan w:val="2"/>
            <w:shd w:val="clear" w:color="auto" w:fill="D9D9D9" w:themeFill="background1" w:themeFillShade="D9"/>
            <w:textDirection w:val="btLr"/>
            <w:vAlign w:val="center"/>
          </w:tcPr>
          <w:p w:rsidR="006D7B7C" w:rsidRPr="00C518E3" w:rsidRDefault="006D7B7C" w:rsidP="00C518E3">
            <w:pPr>
              <w:ind w:firstLine="0"/>
              <w:jc w:val="center"/>
              <w:rPr>
                <w:sz w:val="22"/>
                <w:szCs w:val="22"/>
              </w:rPr>
            </w:pPr>
            <w:r w:rsidRPr="00C518E3">
              <w:rPr>
                <w:sz w:val="22"/>
                <w:szCs w:val="22"/>
              </w:rPr>
              <w:t>2014</w:t>
            </w:r>
          </w:p>
        </w:tc>
        <w:tc>
          <w:tcPr>
            <w:tcW w:w="388" w:type="pct"/>
            <w:gridSpan w:val="2"/>
            <w:shd w:val="clear" w:color="auto" w:fill="D9D9D9" w:themeFill="background1" w:themeFillShade="D9"/>
            <w:textDirection w:val="btLr"/>
            <w:vAlign w:val="center"/>
          </w:tcPr>
          <w:p w:rsidR="006D7B7C" w:rsidRPr="00C518E3" w:rsidRDefault="006D7B7C" w:rsidP="00C518E3">
            <w:pPr>
              <w:ind w:firstLine="0"/>
              <w:jc w:val="center"/>
              <w:rPr>
                <w:sz w:val="22"/>
                <w:szCs w:val="22"/>
              </w:rPr>
            </w:pPr>
            <w:r w:rsidRPr="00C518E3">
              <w:rPr>
                <w:sz w:val="22"/>
                <w:szCs w:val="22"/>
              </w:rPr>
              <w:t>2015</w:t>
            </w:r>
          </w:p>
        </w:tc>
        <w:tc>
          <w:tcPr>
            <w:tcW w:w="395" w:type="pct"/>
            <w:gridSpan w:val="2"/>
            <w:shd w:val="clear" w:color="auto" w:fill="D9D9D9" w:themeFill="background1" w:themeFillShade="D9"/>
            <w:textDirection w:val="btLr"/>
            <w:vAlign w:val="center"/>
          </w:tcPr>
          <w:p w:rsidR="006D7B7C" w:rsidRPr="00C518E3" w:rsidRDefault="006D7B7C" w:rsidP="00C518E3">
            <w:pPr>
              <w:ind w:firstLine="0"/>
              <w:jc w:val="center"/>
              <w:rPr>
                <w:sz w:val="22"/>
                <w:szCs w:val="22"/>
              </w:rPr>
            </w:pPr>
            <w:r w:rsidRPr="00C518E3">
              <w:rPr>
                <w:sz w:val="22"/>
                <w:szCs w:val="22"/>
              </w:rPr>
              <w:t>2016</w:t>
            </w:r>
          </w:p>
        </w:tc>
        <w:tc>
          <w:tcPr>
            <w:tcW w:w="388" w:type="pct"/>
            <w:gridSpan w:val="2"/>
            <w:shd w:val="clear" w:color="auto" w:fill="D9D9D9" w:themeFill="background1" w:themeFillShade="D9"/>
            <w:textDirection w:val="btLr"/>
            <w:vAlign w:val="center"/>
          </w:tcPr>
          <w:p w:rsidR="006D7B7C" w:rsidRPr="00C518E3" w:rsidRDefault="006D7B7C" w:rsidP="00C518E3">
            <w:pPr>
              <w:ind w:firstLine="0"/>
              <w:jc w:val="center"/>
              <w:rPr>
                <w:sz w:val="22"/>
                <w:szCs w:val="22"/>
              </w:rPr>
            </w:pPr>
            <w:r w:rsidRPr="00C518E3">
              <w:rPr>
                <w:sz w:val="22"/>
                <w:szCs w:val="22"/>
              </w:rPr>
              <w:t>2017</w:t>
            </w:r>
          </w:p>
        </w:tc>
        <w:tc>
          <w:tcPr>
            <w:tcW w:w="456" w:type="pct"/>
            <w:gridSpan w:val="2"/>
            <w:shd w:val="clear" w:color="auto" w:fill="D9D9D9" w:themeFill="background1" w:themeFillShade="D9"/>
            <w:textDirection w:val="btLr"/>
            <w:vAlign w:val="center"/>
          </w:tcPr>
          <w:p w:rsidR="006D7B7C" w:rsidRPr="00C518E3" w:rsidRDefault="006D7B7C" w:rsidP="00C518E3">
            <w:pPr>
              <w:ind w:firstLine="0"/>
              <w:jc w:val="center"/>
              <w:rPr>
                <w:sz w:val="22"/>
                <w:szCs w:val="22"/>
              </w:rPr>
            </w:pPr>
            <w:r w:rsidRPr="00C518E3">
              <w:rPr>
                <w:sz w:val="22"/>
                <w:szCs w:val="22"/>
              </w:rPr>
              <w:t>2018</w:t>
            </w:r>
          </w:p>
        </w:tc>
      </w:tr>
      <w:tr w:rsidR="006D7B7C" w:rsidRPr="000F1247" w:rsidTr="0040748F">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794"/>
        </w:trPr>
        <w:tc>
          <w:tcPr>
            <w:tcW w:w="2953" w:type="pct"/>
            <w:gridSpan w:val="6"/>
            <w:shd w:val="clear" w:color="auto" w:fill="FFFFFF"/>
            <w:vAlign w:val="center"/>
          </w:tcPr>
          <w:p w:rsidR="006D7B7C" w:rsidRPr="000F1247" w:rsidRDefault="006D7B7C" w:rsidP="000F1247">
            <w:pPr>
              <w:ind w:firstLine="0"/>
              <w:rPr>
                <w:b w:val="0"/>
              </w:rPr>
            </w:pPr>
            <w:r w:rsidRPr="000F1247">
              <w:rPr>
                <w:b w:val="0"/>
              </w:rPr>
              <w:t>Realizar estudos dos fluxos de procedimentos e elaborar o FLUXO.</w:t>
            </w:r>
          </w:p>
        </w:tc>
        <w:tc>
          <w:tcPr>
            <w:tcW w:w="393"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50%</w:t>
            </w:r>
          </w:p>
        </w:tc>
        <w:tc>
          <w:tcPr>
            <w:tcW w:w="388"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50%</w:t>
            </w:r>
          </w:p>
        </w:tc>
        <w:tc>
          <w:tcPr>
            <w:tcW w:w="395" w:type="pct"/>
            <w:gridSpan w:val="2"/>
            <w:shd w:val="clear" w:color="auto" w:fill="FFFFFF"/>
            <w:vAlign w:val="center"/>
          </w:tcPr>
          <w:p w:rsidR="006D7B7C" w:rsidRPr="00743FE0" w:rsidRDefault="006D7B7C" w:rsidP="00743FE0">
            <w:pPr>
              <w:ind w:firstLine="0"/>
              <w:jc w:val="center"/>
              <w:rPr>
                <w:b w:val="0"/>
                <w:sz w:val="20"/>
                <w:szCs w:val="20"/>
              </w:rPr>
            </w:pPr>
          </w:p>
        </w:tc>
        <w:tc>
          <w:tcPr>
            <w:tcW w:w="388" w:type="pct"/>
            <w:gridSpan w:val="2"/>
            <w:shd w:val="clear" w:color="auto" w:fill="FFFFFF"/>
            <w:vAlign w:val="center"/>
          </w:tcPr>
          <w:p w:rsidR="006D7B7C" w:rsidRPr="00743FE0" w:rsidRDefault="006D7B7C" w:rsidP="00743FE0">
            <w:pPr>
              <w:ind w:firstLine="0"/>
              <w:jc w:val="center"/>
              <w:rPr>
                <w:b w:val="0"/>
                <w:sz w:val="20"/>
                <w:szCs w:val="20"/>
              </w:rPr>
            </w:pPr>
          </w:p>
        </w:tc>
        <w:tc>
          <w:tcPr>
            <w:tcW w:w="456" w:type="pct"/>
            <w:gridSpan w:val="2"/>
            <w:shd w:val="clear" w:color="auto" w:fill="FFFFFF"/>
            <w:vAlign w:val="center"/>
          </w:tcPr>
          <w:p w:rsidR="006D7B7C" w:rsidRPr="000F1247" w:rsidRDefault="006D7B7C" w:rsidP="00743FE0">
            <w:pPr>
              <w:ind w:firstLine="0"/>
              <w:jc w:val="center"/>
              <w:rPr>
                <w:b w:val="0"/>
              </w:rPr>
            </w:pPr>
          </w:p>
        </w:tc>
      </w:tr>
      <w:tr w:rsidR="006D7B7C" w:rsidRPr="00743FE0" w:rsidTr="0040748F">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077"/>
        </w:trPr>
        <w:tc>
          <w:tcPr>
            <w:tcW w:w="2953" w:type="pct"/>
            <w:gridSpan w:val="6"/>
            <w:shd w:val="clear" w:color="auto" w:fill="FFFFFF"/>
            <w:vAlign w:val="center"/>
          </w:tcPr>
          <w:p w:rsidR="006D7B7C" w:rsidRPr="000F1247" w:rsidRDefault="006D7B7C" w:rsidP="000F1247">
            <w:pPr>
              <w:ind w:firstLine="0"/>
              <w:rPr>
                <w:b w:val="0"/>
              </w:rPr>
            </w:pPr>
            <w:r w:rsidRPr="000F1247">
              <w:rPr>
                <w:b w:val="0"/>
              </w:rPr>
              <w:t>Comunicar de forma permanente e eficiente entre a Reitoria e os Campi.</w:t>
            </w:r>
          </w:p>
        </w:tc>
        <w:tc>
          <w:tcPr>
            <w:tcW w:w="393" w:type="pct"/>
            <w:gridSpan w:val="2"/>
            <w:shd w:val="clear" w:color="auto" w:fill="FFFFFF"/>
            <w:vAlign w:val="center"/>
          </w:tcPr>
          <w:p w:rsidR="006D7B7C" w:rsidRPr="00743FE0" w:rsidRDefault="006D7B7C" w:rsidP="00743FE0">
            <w:pPr>
              <w:ind w:firstLine="0"/>
              <w:jc w:val="center"/>
              <w:rPr>
                <w:b w:val="0"/>
                <w:sz w:val="20"/>
                <w:szCs w:val="20"/>
              </w:rPr>
            </w:pPr>
          </w:p>
        </w:tc>
        <w:tc>
          <w:tcPr>
            <w:tcW w:w="388"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25%</w:t>
            </w:r>
          </w:p>
        </w:tc>
        <w:tc>
          <w:tcPr>
            <w:tcW w:w="395"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25%</w:t>
            </w:r>
          </w:p>
        </w:tc>
        <w:tc>
          <w:tcPr>
            <w:tcW w:w="388"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25%</w:t>
            </w:r>
          </w:p>
        </w:tc>
        <w:tc>
          <w:tcPr>
            <w:tcW w:w="456"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25%</w:t>
            </w: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2274"/>
        </w:trPr>
        <w:tc>
          <w:tcPr>
            <w:tcW w:w="2953" w:type="pct"/>
            <w:gridSpan w:val="6"/>
            <w:shd w:val="clear" w:color="auto" w:fill="FFFFFF"/>
            <w:vAlign w:val="center"/>
          </w:tcPr>
          <w:p w:rsidR="006D7B7C" w:rsidRPr="000F1247" w:rsidRDefault="006D7B7C" w:rsidP="000F1247">
            <w:pPr>
              <w:ind w:firstLine="0"/>
              <w:rPr>
                <w:b w:val="0"/>
              </w:rPr>
            </w:pPr>
            <w:r w:rsidRPr="000F1247">
              <w:rPr>
                <w:b w:val="0"/>
              </w:rPr>
              <w:t>Analisar a real necessidade de cada Campus, para que exista um fluxo de informações que viabilizem a agilidade de processos e informações para a tomada de decisões, além de capacitar os servidores a alimentar o sistema adequadamente.</w:t>
            </w:r>
          </w:p>
        </w:tc>
        <w:tc>
          <w:tcPr>
            <w:tcW w:w="393" w:type="pct"/>
            <w:gridSpan w:val="2"/>
            <w:shd w:val="clear" w:color="auto" w:fill="FFFFFF"/>
            <w:vAlign w:val="center"/>
          </w:tcPr>
          <w:p w:rsidR="006D7B7C" w:rsidRPr="00743FE0" w:rsidRDefault="006D7B7C" w:rsidP="00743FE0">
            <w:pPr>
              <w:ind w:firstLine="0"/>
              <w:jc w:val="center"/>
              <w:rPr>
                <w:b w:val="0"/>
                <w:sz w:val="20"/>
                <w:szCs w:val="20"/>
              </w:rPr>
            </w:pPr>
          </w:p>
        </w:tc>
        <w:tc>
          <w:tcPr>
            <w:tcW w:w="388" w:type="pct"/>
            <w:gridSpan w:val="2"/>
            <w:shd w:val="clear" w:color="auto" w:fill="FFFFFF"/>
            <w:vAlign w:val="center"/>
          </w:tcPr>
          <w:p w:rsidR="006D7B7C" w:rsidRPr="00743FE0" w:rsidRDefault="006D7B7C" w:rsidP="00743FE0">
            <w:pPr>
              <w:ind w:firstLine="0"/>
              <w:jc w:val="center"/>
              <w:rPr>
                <w:b w:val="0"/>
                <w:sz w:val="20"/>
                <w:szCs w:val="20"/>
              </w:rPr>
            </w:pPr>
          </w:p>
          <w:p w:rsidR="006D7B7C" w:rsidRPr="00743FE0" w:rsidRDefault="006D7B7C" w:rsidP="00743FE0">
            <w:pPr>
              <w:ind w:firstLine="0"/>
              <w:jc w:val="center"/>
              <w:rPr>
                <w:b w:val="0"/>
                <w:sz w:val="20"/>
                <w:szCs w:val="20"/>
              </w:rPr>
            </w:pPr>
            <w:r w:rsidRPr="00743FE0">
              <w:rPr>
                <w:b w:val="0"/>
                <w:sz w:val="20"/>
                <w:szCs w:val="20"/>
              </w:rPr>
              <w:t>50%</w:t>
            </w:r>
          </w:p>
        </w:tc>
        <w:tc>
          <w:tcPr>
            <w:tcW w:w="395" w:type="pct"/>
            <w:gridSpan w:val="2"/>
            <w:shd w:val="clear" w:color="auto" w:fill="FFFFFF"/>
            <w:vAlign w:val="center"/>
          </w:tcPr>
          <w:p w:rsidR="006D7B7C" w:rsidRPr="00743FE0" w:rsidRDefault="006D7B7C" w:rsidP="00743FE0">
            <w:pPr>
              <w:ind w:firstLine="0"/>
              <w:jc w:val="center"/>
              <w:rPr>
                <w:b w:val="0"/>
                <w:sz w:val="20"/>
                <w:szCs w:val="20"/>
              </w:rPr>
            </w:pPr>
          </w:p>
        </w:tc>
        <w:tc>
          <w:tcPr>
            <w:tcW w:w="388" w:type="pct"/>
            <w:gridSpan w:val="2"/>
            <w:shd w:val="clear" w:color="auto" w:fill="FFFFFF"/>
            <w:vAlign w:val="center"/>
          </w:tcPr>
          <w:p w:rsidR="006D7B7C" w:rsidRPr="00743FE0" w:rsidRDefault="006D7B7C" w:rsidP="00743FE0">
            <w:pPr>
              <w:ind w:firstLine="0"/>
              <w:jc w:val="center"/>
              <w:rPr>
                <w:b w:val="0"/>
                <w:sz w:val="20"/>
                <w:szCs w:val="20"/>
              </w:rPr>
            </w:pPr>
          </w:p>
          <w:p w:rsidR="006D7B7C" w:rsidRPr="00743FE0" w:rsidRDefault="006D7B7C" w:rsidP="00743FE0">
            <w:pPr>
              <w:ind w:firstLine="0"/>
              <w:jc w:val="center"/>
              <w:rPr>
                <w:b w:val="0"/>
                <w:sz w:val="20"/>
                <w:szCs w:val="20"/>
              </w:rPr>
            </w:pPr>
            <w:r w:rsidRPr="00743FE0">
              <w:rPr>
                <w:b w:val="0"/>
                <w:sz w:val="20"/>
                <w:szCs w:val="20"/>
              </w:rPr>
              <w:t>50%</w:t>
            </w:r>
          </w:p>
        </w:tc>
        <w:tc>
          <w:tcPr>
            <w:tcW w:w="456" w:type="pct"/>
            <w:gridSpan w:val="2"/>
            <w:shd w:val="clear" w:color="auto" w:fill="FFFFFF"/>
            <w:vAlign w:val="center"/>
          </w:tcPr>
          <w:p w:rsidR="006D7B7C" w:rsidRPr="000F1247" w:rsidRDefault="006D7B7C" w:rsidP="00743FE0">
            <w:pPr>
              <w:ind w:firstLine="0"/>
              <w:jc w:val="center"/>
              <w:rPr>
                <w:b w:val="0"/>
              </w:rPr>
            </w:pP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1322" w:type="pct"/>
            <w:gridSpan w:val="3"/>
            <w:shd w:val="clear" w:color="auto" w:fill="D9D9D9" w:themeFill="background1" w:themeFillShade="D9"/>
            <w:vAlign w:val="center"/>
          </w:tcPr>
          <w:p w:rsidR="006D7B7C" w:rsidRPr="00743FE0" w:rsidRDefault="006D7B7C" w:rsidP="00743FE0">
            <w:pPr>
              <w:ind w:firstLine="0"/>
            </w:pPr>
            <w:r w:rsidRPr="00743FE0">
              <w:t>Objetivo estratégico 29</w:t>
            </w:r>
          </w:p>
        </w:tc>
        <w:tc>
          <w:tcPr>
            <w:tcW w:w="3652" w:type="pct"/>
            <w:gridSpan w:val="13"/>
            <w:shd w:val="clear" w:color="auto" w:fill="D9D9D9" w:themeFill="background1" w:themeFillShade="D9"/>
            <w:vAlign w:val="center"/>
          </w:tcPr>
          <w:p w:rsidR="006D7B7C" w:rsidRPr="00743FE0" w:rsidRDefault="006D7B7C" w:rsidP="000F1247">
            <w:pPr>
              <w:ind w:firstLine="0"/>
            </w:pPr>
            <w:r w:rsidRPr="00743FE0">
              <w:t>Aperfeiçoar as práticas das Coordenações</w:t>
            </w:r>
          </w:p>
        </w:tc>
      </w:tr>
      <w:tr w:rsidR="006D7B7C" w:rsidRPr="000F1247" w:rsidTr="0043564E">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662"/>
        </w:trPr>
        <w:tc>
          <w:tcPr>
            <w:tcW w:w="2953" w:type="pct"/>
            <w:gridSpan w:val="6"/>
            <w:shd w:val="clear" w:color="auto" w:fill="D9D9D9" w:themeFill="background1" w:themeFillShade="D9"/>
            <w:vAlign w:val="center"/>
          </w:tcPr>
          <w:p w:rsidR="006D7B7C" w:rsidRPr="00743FE0" w:rsidRDefault="006D7B7C" w:rsidP="00743FE0">
            <w:pPr>
              <w:ind w:firstLine="0"/>
              <w:jc w:val="center"/>
            </w:pPr>
            <w:r w:rsidRPr="00743FE0">
              <w:t>AÇÕES</w:t>
            </w:r>
          </w:p>
          <w:p w:rsidR="006D7B7C" w:rsidRPr="00743FE0" w:rsidRDefault="006D7B7C" w:rsidP="000F1247">
            <w:pPr>
              <w:ind w:firstLine="0"/>
            </w:pPr>
          </w:p>
        </w:tc>
        <w:tc>
          <w:tcPr>
            <w:tcW w:w="393" w:type="pct"/>
            <w:gridSpan w:val="2"/>
            <w:shd w:val="clear" w:color="auto" w:fill="D9D9D9" w:themeFill="background1" w:themeFillShade="D9"/>
            <w:textDirection w:val="btLr"/>
            <w:vAlign w:val="center"/>
          </w:tcPr>
          <w:p w:rsidR="006D7B7C" w:rsidRPr="00743FE0" w:rsidRDefault="006D7B7C" w:rsidP="000F1247">
            <w:pPr>
              <w:ind w:firstLine="0"/>
              <w:rPr>
                <w:sz w:val="22"/>
                <w:szCs w:val="22"/>
              </w:rPr>
            </w:pPr>
            <w:r w:rsidRPr="00743FE0">
              <w:rPr>
                <w:sz w:val="22"/>
                <w:szCs w:val="22"/>
              </w:rPr>
              <w:t>2014</w:t>
            </w:r>
          </w:p>
        </w:tc>
        <w:tc>
          <w:tcPr>
            <w:tcW w:w="388" w:type="pct"/>
            <w:gridSpan w:val="2"/>
            <w:shd w:val="clear" w:color="auto" w:fill="D9D9D9" w:themeFill="background1" w:themeFillShade="D9"/>
            <w:textDirection w:val="btLr"/>
            <w:vAlign w:val="center"/>
          </w:tcPr>
          <w:p w:rsidR="006D7B7C" w:rsidRPr="00743FE0" w:rsidRDefault="006D7B7C" w:rsidP="000F1247">
            <w:pPr>
              <w:ind w:firstLine="0"/>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6D7B7C" w:rsidRPr="00743FE0" w:rsidRDefault="006D7B7C" w:rsidP="000F1247">
            <w:pPr>
              <w:ind w:firstLine="0"/>
              <w:rPr>
                <w:sz w:val="22"/>
                <w:szCs w:val="22"/>
              </w:rPr>
            </w:pPr>
            <w:r w:rsidRPr="00743FE0">
              <w:rPr>
                <w:sz w:val="22"/>
                <w:szCs w:val="22"/>
              </w:rPr>
              <w:t>2016</w:t>
            </w:r>
          </w:p>
        </w:tc>
        <w:tc>
          <w:tcPr>
            <w:tcW w:w="388" w:type="pct"/>
            <w:gridSpan w:val="2"/>
            <w:shd w:val="clear" w:color="auto" w:fill="D9D9D9" w:themeFill="background1" w:themeFillShade="D9"/>
            <w:textDirection w:val="btLr"/>
            <w:vAlign w:val="center"/>
          </w:tcPr>
          <w:p w:rsidR="006D7B7C" w:rsidRPr="00743FE0" w:rsidRDefault="006D7B7C" w:rsidP="000F1247">
            <w:pPr>
              <w:ind w:firstLine="0"/>
              <w:rPr>
                <w:sz w:val="22"/>
                <w:szCs w:val="22"/>
              </w:rPr>
            </w:pPr>
            <w:r w:rsidRPr="00743FE0">
              <w:rPr>
                <w:sz w:val="22"/>
                <w:szCs w:val="22"/>
              </w:rPr>
              <w:t>2017</w:t>
            </w:r>
          </w:p>
        </w:tc>
        <w:tc>
          <w:tcPr>
            <w:tcW w:w="456" w:type="pct"/>
            <w:gridSpan w:val="2"/>
            <w:shd w:val="clear" w:color="auto" w:fill="D9D9D9" w:themeFill="background1" w:themeFillShade="D9"/>
            <w:textDirection w:val="btLr"/>
            <w:vAlign w:val="center"/>
          </w:tcPr>
          <w:p w:rsidR="006D7B7C" w:rsidRPr="00743FE0" w:rsidRDefault="006D7B7C" w:rsidP="000F1247">
            <w:pPr>
              <w:ind w:firstLine="0"/>
              <w:rPr>
                <w:sz w:val="22"/>
                <w:szCs w:val="22"/>
              </w:rPr>
            </w:pPr>
            <w:r w:rsidRPr="00743FE0">
              <w:rPr>
                <w:sz w:val="22"/>
                <w:szCs w:val="22"/>
              </w:rPr>
              <w:t>2018</w:t>
            </w: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941"/>
        </w:trPr>
        <w:tc>
          <w:tcPr>
            <w:tcW w:w="2953" w:type="pct"/>
            <w:gridSpan w:val="6"/>
            <w:shd w:val="clear" w:color="auto" w:fill="FFFFFF"/>
            <w:vAlign w:val="center"/>
          </w:tcPr>
          <w:p w:rsidR="006D7B7C" w:rsidRPr="000F1247" w:rsidRDefault="006D7B7C" w:rsidP="00B6705C">
            <w:pPr>
              <w:ind w:firstLine="0"/>
              <w:rPr>
                <w:rFonts w:cs="Times New Roman"/>
                <w:b w:val="0"/>
              </w:rPr>
            </w:pPr>
            <w:r w:rsidRPr="000F1247">
              <w:rPr>
                <w:b w:val="0"/>
              </w:rPr>
              <w:t>Criar condições para as Coordenações funcionarem, tanto de pessoal</w:t>
            </w:r>
            <w:r>
              <w:rPr>
                <w:b w:val="0"/>
              </w:rPr>
              <w:t>,</w:t>
            </w:r>
            <w:r w:rsidRPr="000F1247">
              <w:rPr>
                <w:b w:val="0"/>
              </w:rPr>
              <w:t xml:space="preserve"> quando de instalações.</w:t>
            </w:r>
          </w:p>
        </w:tc>
        <w:tc>
          <w:tcPr>
            <w:tcW w:w="393" w:type="pct"/>
            <w:gridSpan w:val="2"/>
            <w:shd w:val="clear" w:color="auto" w:fill="FFFFFF"/>
            <w:vAlign w:val="center"/>
          </w:tcPr>
          <w:p w:rsidR="006D7B7C" w:rsidRPr="000F1247" w:rsidRDefault="006D7B7C" w:rsidP="00743FE0">
            <w:pPr>
              <w:ind w:firstLine="0"/>
              <w:jc w:val="center"/>
              <w:rPr>
                <w:b w:val="0"/>
              </w:rPr>
            </w:pPr>
          </w:p>
        </w:tc>
        <w:tc>
          <w:tcPr>
            <w:tcW w:w="388"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50%</w:t>
            </w:r>
          </w:p>
        </w:tc>
        <w:tc>
          <w:tcPr>
            <w:tcW w:w="395" w:type="pct"/>
            <w:gridSpan w:val="2"/>
            <w:shd w:val="clear" w:color="auto" w:fill="FFFFFF"/>
            <w:vAlign w:val="center"/>
          </w:tcPr>
          <w:p w:rsidR="006D7B7C" w:rsidRPr="00743FE0" w:rsidRDefault="006D7B7C" w:rsidP="00743FE0">
            <w:pPr>
              <w:ind w:firstLine="0"/>
              <w:jc w:val="center"/>
              <w:rPr>
                <w:b w:val="0"/>
                <w:sz w:val="20"/>
                <w:szCs w:val="20"/>
              </w:rPr>
            </w:pPr>
            <w:r w:rsidRPr="00743FE0">
              <w:rPr>
                <w:b w:val="0"/>
                <w:sz w:val="20"/>
                <w:szCs w:val="20"/>
              </w:rPr>
              <w:t>50%</w:t>
            </w:r>
          </w:p>
        </w:tc>
        <w:tc>
          <w:tcPr>
            <w:tcW w:w="388" w:type="pct"/>
            <w:gridSpan w:val="2"/>
            <w:shd w:val="clear" w:color="auto" w:fill="FFFFFF"/>
            <w:vAlign w:val="center"/>
          </w:tcPr>
          <w:p w:rsidR="006D7B7C" w:rsidRPr="00743FE0" w:rsidRDefault="006D7B7C" w:rsidP="00743FE0">
            <w:pPr>
              <w:ind w:firstLine="0"/>
              <w:jc w:val="center"/>
              <w:rPr>
                <w:b w:val="0"/>
                <w:sz w:val="20"/>
                <w:szCs w:val="20"/>
              </w:rPr>
            </w:pPr>
          </w:p>
        </w:tc>
        <w:tc>
          <w:tcPr>
            <w:tcW w:w="456" w:type="pct"/>
            <w:gridSpan w:val="2"/>
            <w:shd w:val="clear" w:color="auto" w:fill="FFFFFF"/>
            <w:vAlign w:val="center"/>
          </w:tcPr>
          <w:p w:rsidR="006D7B7C" w:rsidRPr="000F1247" w:rsidRDefault="006D7B7C" w:rsidP="00743FE0">
            <w:pPr>
              <w:ind w:firstLine="0"/>
              <w:jc w:val="center"/>
              <w:rPr>
                <w:b w:val="0"/>
              </w:rPr>
            </w:pP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841"/>
        </w:trPr>
        <w:tc>
          <w:tcPr>
            <w:tcW w:w="1322" w:type="pct"/>
            <w:gridSpan w:val="3"/>
            <w:shd w:val="clear" w:color="auto" w:fill="D9D9D9" w:themeFill="background1" w:themeFillShade="D9"/>
            <w:vAlign w:val="center"/>
          </w:tcPr>
          <w:p w:rsidR="006D7B7C" w:rsidRPr="00743FE0" w:rsidRDefault="006D7B7C" w:rsidP="00743FE0">
            <w:pPr>
              <w:ind w:firstLine="0"/>
            </w:pPr>
            <w:r w:rsidRPr="00743FE0">
              <w:lastRenderedPageBreak/>
              <w:t>Objetivo estratégico 30</w:t>
            </w:r>
          </w:p>
        </w:tc>
        <w:tc>
          <w:tcPr>
            <w:tcW w:w="3652" w:type="pct"/>
            <w:gridSpan w:val="13"/>
            <w:shd w:val="clear" w:color="auto" w:fill="D9D9D9" w:themeFill="background1" w:themeFillShade="D9"/>
            <w:vAlign w:val="center"/>
          </w:tcPr>
          <w:p w:rsidR="006D7B7C" w:rsidRPr="00743FE0" w:rsidRDefault="006D7B7C" w:rsidP="000F1247">
            <w:pPr>
              <w:ind w:firstLine="0"/>
            </w:pPr>
            <w:r w:rsidRPr="00743FE0">
              <w:t>Atuar no planejamento estratégico, mediante ações de gestão estratégica.</w:t>
            </w: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24"/>
        </w:trPr>
        <w:tc>
          <w:tcPr>
            <w:tcW w:w="2953" w:type="pct"/>
            <w:gridSpan w:val="6"/>
            <w:shd w:val="clear" w:color="auto" w:fill="D9D9D9" w:themeFill="background1" w:themeFillShade="D9"/>
            <w:vAlign w:val="center"/>
          </w:tcPr>
          <w:p w:rsidR="006D7B7C" w:rsidRPr="00743FE0" w:rsidRDefault="006D7B7C" w:rsidP="00743FE0">
            <w:pPr>
              <w:ind w:firstLine="0"/>
              <w:jc w:val="center"/>
            </w:pPr>
            <w:r w:rsidRPr="00743FE0">
              <w:t>AÇÕES</w:t>
            </w:r>
          </w:p>
          <w:p w:rsidR="006D7B7C" w:rsidRPr="00743FE0" w:rsidRDefault="006D7B7C" w:rsidP="000F1247">
            <w:pPr>
              <w:ind w:firstLine="0"/>
            </w:pPr>
          </w:p>
        </w:tc>
        <w:tc>
          <w:tcPr>
            <w:tcW w:w="393" w:type="pct"/>
            <w:gridSpan w:val="2"/>
            <w:shd w:val="clear" w:color="auto" w:fill="D9D9D9" w:themeFill="background1" w:themeFillShade="D9"/>
            <w:textDirection w:val="btLr"/>
            <w:vAlign w:val="center"/>
          </w:tcPr>
          <w:p w:rsidR="006D7B7C" w:rsidRPr="00743FE0" w:rsidRDefault="006D7B7C" w:rsidP="00743FE0">
            <w:pPr>
              <w:ind w:firstLine="0"/>
              <w:jc w:val="center"/>
              <w:rPr>
                <w:sz w:val="22"/>
                <w:szCs w:val="22"/>
              </w:rPr>
            </w:pPr>
            <w:r w:rsidRPr="00743FE0">
              <w:rPr>
                <w:sz w:val="22"/>
                <w:szCs w:val="22"/>
              </w:rPr>
              <w:t>2014</w:t>
            </w:r>
          </w:p>
        </w:tc>
        <w:tc>
          <w:tcPr>
            <w:tcW w:w="388" w:type="pct"/>
            <w:gridSpan w:val="2"/>
            <w:shd w:val="clear" w:color="auto" w:fill="D9D9D9" w:themeFill="background1" w:themeFillShade="D9"/>
            <w:textDirection w:val="btLr"/>
            <w:vAlign w:val="center"/>
          </w:tcPr>
          <w:p w:rsidR="006D7B7C" w:rsidRPr="00743FE0" w:rsidRDefault="006D7B7C" w:rsidP="00743FE0">
            <w:pPr>
              <w:ind w:firstLine="0"/>
              <w:jc w:val="center"/>
              <w:rPr>
                <w:sz w:val="22"/>
                <w:szCs w:val="22"/>
              </w:rPr>
            </w:pPr>
            <w:r w:rsidRPr="00743FE0">
              <w:rPr>
                <w:sz w:val="22"/>
                <w:szCs w:val="22"/>
              </w:rPr>
              <w:t>2015</w:t>
            </w:r>
          </w:p>
        </w:tc>
        <w:tc>
          <w:tcPr>
            <w:tcW w:w="395" w:type="pct"/>
            <w:gridSpan w:val="2"/>
            <w:shd w:val="clear" w:color="auto" w:fill="D9D9D9" w:themeFill="background1" w:themeFillShade="D9"/>
            <w:textDirection w:val="btLr"/>
            <w:vAlign w:val="center"/>
          </w:tcPr>
          <w:p w:rsidR="006D7B7C" w:rsidRPr="00743FE0" w:rsidRDefault="006D7B7C" w:rsidP="00743FE0">
            <w:pPr>
              <w:ind w:firstLine="0"/>
              <w:jc w:val="center"/>
              <w:rPr>
                <w:sz w:val="22"/>
                <w:szCs w:val="22"/>
              </w:rPr>
            </w:pPr>
            <w:r w:rsidRPr="00743FE0">
              <w:rPr>
                <w:sz w:val="22"/>
                <w:szCs w:val="22"/>
              </w:rPr>
              <w:t>2016</w:t>
            </w:r>
          </w:p>
        </w:tc>
        <w:tc>
          <w:tcPr>
            <w:tcW w:w="388" w:type="pct"/>
            <w:gridSpan w:val="2"/>
            <w:shd w:val="clear" w:color="auto" w:fill="D9D9D9" w:themeFill="background1" w:themeFillShade="D9"/>
            <w:textDirection w:val="btLr"/>
            <w:vAlign w:val="center"/>
          </w:tcPr>
          <w:p w:rsidR="006D7B7C" w:rsidRPr="00743FE0" w:rsidRDefault="006D7B7C" w:rsidP="00743FE0">
            <w:pPr>
              <w:ind w:firstLine="0"/>
              <w:jc w:val="center"/>
              <w:rPr>
                <w:sz w:val="22"/>
                <w:szCs w:val="22"/>
              </w:rPr>
            </w:pPr>
            <w:r w:rsidRPr="00743FE0">
              <w:rPr>
                <w:sz w:val="22"/>
                <w:szCs w:val="22"/>
              </w:rPr>
              <w:t>2017</w:t>
            </w:r>
          </w:p>
        </w:tc>
        <w:tc>
          <w:tcPr>
            <w:tcW w:w="456" w:type="pct"/>
            <w:gridSpan w:val="2"/>
            <w:shd w:val="clear" w:color="auto" w:fill="D9D9D9" w:themeFill="background1" w:themeFillShade="D9"/>
            <w:textDirection w:val="btLr"/>
            <w:vAlign w:val="center"/>
          </w:tcPr>
          <w:p w:rsidR="006D7B7C" w:rsidRPr="00743FE0" w:rsidRDefault="006D7B7C" w:rsidP="00743FE0">
            <w:pPr>
              <w:ind w:firstLine="0"/>
              <w:jc w:val="center"/>
              <w:rPr>
                <w:sz w:val="22"/>
                <w:szCs w:val="22"/>
              </w:rPr>
            </w:pPr>
            <w:r w:rsidRPr="00743FE0">
              <w:rPr>
                <w:sz w:val="22"/>
                <w:szCs w:val="22"/>
              </w:rPr>
              <w:t>2018</w:t>
            </w: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323"/>
        </w:trPr>
        <w:tc>
          <w:tcPr>
            <w:tcW w:w="2953" w:type="pct"/>
            <w:gridSpan w:val="6"/>
            <w:shd w:val="clear" w:color="auto" w:fill="FFFFFF"/>
            <w:vAlign w:val="center"/>
          </w:tcPr>
          <w:p w:rsidR="006D7B7C" w:rsidRPr="000F1247" w:rsidRDefault="006D7B7C" w:rsidP="006D7B7C">
            <w:pPr>
              <w:spacing w:line="240" w:lineRule="auto"/>
              <w:ind w:firstLine="0"/>
              <w:rPr>
                <w:rFonts w:cs="Times New Roman"/>
                <w:b w:val="0"/>
              </w:rPr>
            </w:pPr>
            <w:r w:rsidRPr="000F1247">
              <w:rPr>
                <w:b w:val="0"/>
              </w:rPr>
              <w:t>Elaborar e modernizar instrumentos capazes de promover um acompanhamento e controle da execução do planejamento de modo a assegurar o cumprimento da estratégia constante no PDI.</w:t>
            </w:r>
          </w:p>
        </w:tc>
        <w:tc>
          <w:tcPr>
            <w:tcW w:w="393" w:type="pct"/>
            <w:gridSpan w:val="2"/>
            <w:shd w:val="clear" w:color="auto" w:fill="FFFFFF"/>
          </w:tcPr>
          <w:p w:rsidR="006D7B7C" w:rsidRPr="000F1247" w:rsidRDefault="006D7B7C" w:rsidP="006D7B7C">
            <w:pPr>
              <w:spacing w:line="240" w:lineRule="auto"/>
              <w:ind w:firstLine="0"/>
              <w:rPr>
                <w:b w:val="0"/>
              </w:rPr>
            </w:pP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p w:rsidR="006D7B7C" w:rsidRPr="00743FE0" w:rsidRDefault="006D7B7C" w:rsidP="006D7B7C">
            <w:pPr>
              <w:spacing w:line="240" w:lineRule="auto"/>
              <w:ind w:firstLine="0"/>
              <w:jc w:val="center"/>
              <w:rPr>
                <w:b w:val="0"/>
                <w:sz w:val="20"/>
                <w:szCs w:val="20"/>
              </w:rPr>
            </w:pPr>
            <w:r w:rsidRPr="00743FE0">
              <w:rPr>
                <w:b w:val="0"/>
                <w:sz w:val="20"/>
                <w:szCs w:val="20"/>
              </w:rPr>
              <w:t>20%</w:t>
            </w:r>
          </w:p>
        </w:tc>
        <w:tc>
          <w:tcPr>
            <w:tcW w:w="395"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p w:rsidR="006D7B7C" w:rsidRPr="00743FE0" w:rsidRDefault="006D7B7C" w:rsidP="006D7B7C">
            <w:pPr>
              <w:spacing w:line="240" w:lineRule="auto"/>
              <w:ind w:firstLine="0"/>
              <w:jc w:val="center"/>
              <w:rPr>
                <w:b w:val="0"/>
                <w:sz w:val="20"/>
                <w:szCs w:val="20"/>
              </w:rPr>
            </w:pPr>
            <w:r w:rsidRPr="00743FE0">
              <w:rPr>
                <w:b w:val="0"/>
                <w:sz w:val="20"/>
                <w:szCs w:val="20"/>
              </w:rPr>
              <w:t>30%</w:t>
            </w:r>
          </w:p>
        </w:tc>
        <w:tc>
          <w:tcPr>
            <w:tcW w:w="456" w:type="pct"/>
            <w:gridSpan w:val="2"/>
            <w:shd w:val="clear" w:color="auto" w:fill="FFFFFF"/>
          </w:tcPr>
          <w:p w:rsidR="006D7B7C" w:rsidRPr="000F1247" w:rsidRDefault="006D7B7C" w:rsidP="006D7B7C">
            <w:pPr>
              <w:spacing w:line="240" w:lineRule="auto"/>
              <w:ind w:firstLine="0"/>
              <w:rPr>
                <w:b w:val="0"/>
              </w:rPr>
            </w:pP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1002"/>
        </w:trPr>
        <w:tc>
          <w:tcPr>
            <w:tcW w:w="2953" w:type="pct"/>
            <w:gridSpan w:val="6"/>
            <w:shd w:val="clear" w:color="auto" w:fill="FFFFFF"/>
            <w:vAlign w:val="center"/>
          </w:tcPr>
          <w:p w:rsidR="006D7B7C" w:rsidRPr="000F1247" w:rsidRDefault="006D7B7C" w:rsidP="006D7B7C">
            <w:pPr>
              <w:spacing w:line="240" w:lineRule="auto"/>
              <w:ind w:firstLine="0"/>
              <w:rPr>
                <w:rFonts w:cs="Times New Roman"/>
                <w:b w:val="0"/>
              </w:rPr>
            </w:pPr>
            <w:r w:rsidRPr="000F1247">
              <w:rPr>
                <w:b w:val="0"/>
              </w:rPr>
              <w:t>Fornecer, tempestivamente, retorno aos órgãos responsáveis pelos indicadores, e o atendimento das metas institucionais.</w:t>
            </w:r>
          </w:p>
        </w:tc>
        <w:tc>
          <w:tcPr>
            <w:tcW w:w="393" w:type="pct"/>
            <w:gridSpan w:val="2"/>
            <w:shd w:val="clear" w:color="auto" w:fill="FFFFFF"/>
          </w:tcPr>
          <w:p w:rsidR="006D7B7C" w:rsidRPr="000F1247" w:rsidRDefault="006D7B7C" w:rsidP="006D7B7C">
            <w:pPr>
              <w:spacing w:line="240" w:lineRule="auto"/>
              <w:ind w:firstLine="0"/>
              <w:rPr>
                <w:b w:val="0"/>
              </w:rPr>
            </w:pP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395"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tc>
        <w:tc>
          <w:tcPr>
            <w:tcW w:w="456" w:type="pct"/>
            <w:gridSpan w:val="2"/>
            <w:shd w:val="clear" w:color="auto" w:fill="FFFFFF"/>
          </w:tcPr>
          <w:p w:rsidR="006D7B7C" w:rsidRPr="000F1247" w:rsidRDefault="006D7B7C" w:rsidP="006D7B7C">
            <w:pPr>
              <w:spacing w:line="240" w:lineRule="auto"/>
              <w:ind w:firstLine="0"/>
              <w:rPr>
                <w:b w:val="0"/>
              </w:rPr>
            </w:pP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298"/>
        </w:trPr>
        <w:tc>
          <w:tcPr>
            <w:tcW w:w="2953" w:type="pct"/>
            <w:gridSpan w:val="6"/>
            <w:shd w:val="clear" w:color="auto" w:fill="FFFFFF"/>
            <w:vAlign w:val="center"/>
          </w:tcPr>
          <w:p w:rsidR="006D7B7C" w:rsidRPr="000F1247" w:rsidRDefault="006D7B7C" w:rsidP="006D7B7C">
            <w:pPr>
              <w:spacing w:line="240" w:lineRule="auto"/>
              <w:ind w:firstLine="0"/>
              <w:rPr>
                <w:rFonts w:cs="Times New Roman"/>
                <w:b w:val="0"/>
              </w:rPr>
            </w:pPr>
            <w:r w:rsidRPr="000F1247">
              <w:rPr>
                <w:b w:val="0"/>
              </w:rPr>
              <w:t>Implantar sistema de gestão estratégica.</w:t>
            </w:r>
          </w:p>
        </w:tc>
        <w:tc>
          <w:tcPr>
            <w:tcW w:w="393" w:type="pct"/>
            <w:gridSpan w:val="2"/>
            <w:shd w:val="clear" w:color="auto" w:fill="FFFFFF"/>
          </w:tcPr>
          <w:p w:rsidR="006D7B7C" w:rsidRPr="000F1247" w:rsidRDefault="006D7B7C" w:rsidP="006D7B7C">
            <w:pPr>
              <w:spacing w:line="240" w:lineRule="auto"/>
              <w:ind w:firstLine="0"/>
              <w:rPr>
                <w:b w:val="0"/>
              </w:rPr>
            </w:pP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395"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tc>
        <w:tc>
          <w:tcPr>
            <w:tcW w:w="456" w:type="pct"/>
            <w:gridSpan w:val="2"/>
            <w:shd w:val="clear" w:color="auto" w:fill="FFFFFF"/>
          </w:tcPr>
          <w:p w:rsidR="006D7B7C" w:rsidRPr="000F1247" w:rsidRDefault="006D7B7C" w:rsidP="006D7B7C">
            <w:pPr>
              <w:spacing w:line="240" w:lineRule="auto"/>
              <w:ind w:firstLine="0"/>
              <w:rPr>
                <w:b w:val="0"/>
              </w:rPr>
            </w:pP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68"/>
        </w:trPr>
        <w:tc>
          <w:tcPr>
            <w:tcW w:w="2953" w:type="pct"/>
            <w:gridSpan w:val="6"/>
            <w:shd w:val="clear" w:color="auto" w:fill="FFFFFF"/>
            <w:vAlign w:val="center"/>
          </w:tcPr>
          <w:p w:rsidR="006D7B7C" w:rsidRPr="000F1247" w:rsidRDefault="006D7B7C" w:rsidP="006D7B7C">
            <w:pPr>
              <w:spacing w:line="240" w:lineRule="auto"/>
              <w:ind w:firstLine="0"/>
              <w:rPr>
                <w:rFonts w:cs="Times New Roman"/>
                <w:b w:val="0"/>
              </w:rPr>
            </w:pPr>
            <w:r w:rsidRPr="000F1247">
              <w:rPr>
                <w:b w:val="0"/>
              </w:rPr>
              <w:t>Realizar a revisão do Planejamento Estratégico do IFAM.</w:t>
            </w:r>
          </w:p>
        </w:tc>
        <w:tc>
          <w:tcPr>
            <w:tcW w:w="393" w:type="pct"/>
            <w:gridSpan w:val="2"/>
            <w:shd w:val="clear" w:color="auto" w:fill="FFFFFF"/>
          </w:tcPr>
          <w:p w:rsidR="006D7B7C" w:rsidRPr="000F1247" w:rsidRDefault="006D7B7C" w:rsidP="006D7B7C">
            <w:pPr>
              <w:spacing w:line="240" w:lineRule="auto"/>
              <w:ind w:firstLine="0"/>
              <w:rPr>
                <w:b w:val="0"/>
              </w:rPr>
            </w:pP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tc>
        <w:tc>
          <w:tcPr>
            <w:tcW w:w="395"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456" w:type="pct"/>
            <w:gridSpan w:val="2"/>
            <w:shd w:val="clear" w:color="auto" w:fill="FFFFFF"/>
          </w:tcPr>
          <w:p w:rsidR="006D7B7C" w:rsidRPr="000F1247" w:rsidRDefault="006D7B7C" w:rsidP="006D7B7C">
            <w:pPr>
              <w:spacing w:line="240" w:lineRule="auto"/>
              <w:ind w:firstLine="0"/>
              <w:rPr>
                <w:b w:val="0"/>
              </w:rPr>
            </w:pPr>
          </w:p>
        </w:tc>
      </w:tr>
      <w:tr w:rsidR="006D7B7C" w:rsidRPr="000F1247" w:rsidTr="006D7B7C">
        <w:tblPrEx>
          <w:tblCellMar>
            <w:left w:w="70" w:type="dxa"/>
            <w:right w:w="70" w:type="dxa"/>
          </w:tblCellMar>
          <w:tblLook w:val="00A0" w:firstRow="1" w:lastRow="0" w:firstColumn="1" w:lastColumn="0" w:noHBand="0" w:noVBand="0"/>
        </w:tblPrEx>
        <w:trPr>
          <w:gridBefore w:val="1"/>
          <w:gridAfter w:val="1"/>
          <w:wBefore w:w="20" w:type="pct"/>
          <w:wAfter w:w="6" w:type="pct"/>
          <w:trHeight w:hRule="exact" w:val="568"/>
        </w:trPr>
        <w:tc>
          <w:tcPr>
            <w:tcW w:w="2953" w:type="pct"/>
            <w:gridSpan w:val="6"/>
            <w:shd w:val="clear" w:color="auto" w:fill="FFFFFF"/>
            <w:vAlign w:val="center"/>
          </w:tcPr>
          <w:p w:rsidR="006D7B7C" w:rsidRPr="000F1247" w:rsidRDefault="006D7B7C" w:rsidP="006D7B7C">
            <w:pPr>
              <w:spacing w:line="240" w:lineRule="auto"/>
              <w:ind w:firstLine="0"/>
              <w:rPr>
                <w:b w:val="0"/>
              </w:rPr>
            </w:pPr>
            <w:r w:rsidRPr="000F1247">
              <w:rPr>
                <w:b w:val="0"/>
              </w:rPr>
              <w:t>Realizar a revisão do</w:t>
            </w:r>
            <w:r>
              <w:rPr>
                <w:b w:val="0"/>
              </w:rPr>
              <w:t xml:space="preserve"> PDI 2019-2022</w:t>
            </w:r>
          </w:p>
        </w:tc>
        <w:tc>
          <w:tcPr>
            <w:tcW w:w="393" w:type="pct"/>
            <w:gridSpan w:val="2"/>
            <w:shd w:val="clear" w:color="auto" w:fill="FFFFFF"/>
          </w:tcPr>
          <w:p w:rsidR="006D7B7C" w:rsidRPr="000F1247" w:rsidRDefault="006D7B7C" w:rsidP="006D7B7C">
            <w:pPr>
              <w:spacing w:line="240" w:lineRule="auto"/>
              <w:ind w:firstLine="0"/>
              <w:rPr>
                <w:b w:val="0"/>
              </w:rPr>
            </w:pP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tc>
        <w:tc>
          <w:tcPr>
            <w:tcW w:w="395" w:type="pct"/>
            <w:gridSpan w:val="2"/>
            <w:shd w:val="clear" w:color="auto" w:fill="FFFFFF"/>
            <w:vAlign w:val="center"/>
          </w:tcPr>
          <w:p w:rsidR="006D7B7C" w:rsidRPr="00743FE0" w:rsidRDefault="006D7B7C" w:rsidP="006D7B7C">
            <w:pPr>
              <w:spacing w:line="240" w:lineRule="auto"/>
              <w:ind w:firstLine="0"/>
              <w:jc w:val="center"/>
              <w:rPr>
                <w:b w:val="0"/>
                <w:sz w:val="20"/>
                <w:szCs w:val="20"/>
              </w:rPr>
            </w:pPr>
          </w:p>
        </w:tc>
        <w:tc>
          <w:tcPr>
            <w:tcW w:w="388"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c>
          <w:tcPr>
            <w:tcW w:w="456" w:type="pct"/>
            <w:gridSpan w:val="2"/>
            <w:shd w:val="clear" w:color="auto" w:fill="FFFFFF"/>
            <w:vAlign w:val="center"/>
          </w:tcPr>
          <w:p w:rsidR="006D7B7C" w:rsidRPr="00743FE0" w:rsidRDefault="006D7B7C" w:rsidP="006D7B7C">
            <w:pPr>
              <w:spacing w:line="240" w:lineRule="auto"/>
              <w:ind w:firstLine="0"/>
              <w:jc w:val="center"/>
              <w:rPr>
                <w:b w:val="0"/>
                <w:sz w:val="20"/>
                <w:szCs w:val="20"/>
              </w:rPr>
            </w:pPr>
            <w:r w:rsidRPr="00743FE0">
              <w:rPr>
                <w:b w:val="0"/>
                <w:sz w:val="20"/>
                <w:szCs w:val="20"/>
              </w:rPr>
              <w:t>50%</w:t>
            </w:r>
          </w:p>
        </w:tc>
      </w:tr>
    </w:tbl>
    <w:p w:rsidR="00BA126B" w:rsidRDefault="00BA126B" w:rsidP="00D869BF">
      <w:bookmarkStart w:id="11" w:name="_Toc398905532"/>
    </w:p>
    <w:p w:rsidR="0040748F" w:rsidRDefault="0040748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40748F" w:rsidRDefault="0040748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F70DAF" w:rsidRDefault="00F70DAF" w:rsidP="00443399">
      <w:pPr>
        <w:ind w:firstLine="0"/>
      </w:pPr>
    </w:p>
    <w:p w:rsidR="009C6581" w:rsidRPr="000F1247" w:rsidRDefault="00B37456" w:rsidP="00443399">
      <w:pPr>
        <w:ind w:firstLine="0"/>
      </w:pPr>
      <w:r w:rsidRPr="000F1247">
        <w:lastRenderedPageBreak/>
        <w:t>1.</w:t>
      </w:r>
      <w:r w:rsidR="00FB7C6A" w:rsidRPr="000F1247">
        <w:t>9</w:t>
      </w:r>
      <w:r w:rsidRPr="000F1247">
        <w:t xml:space="preserve"> </w:t>
      </w:r>
      <w:r w:rsidR="00FD2179" w:rsidRPr="000F1247">
        <w:t>RESPONSABILIDADE SOCIAL</w:t>
      </w:r>
      <w:bookmarkEnd w:id="11"/>
    </w:p>
    <w:p w:rsidR="000F1247" w:rsidRDefault="000F1247" w:rsidP="00443399">
      <w:pPr>
        <w:pStyle w:val="PargrafodaLista"/>
        <w:ind w:left="0" w:firstLine="0"/>
        <w:rPr>
          <w:b w:val="0"/>
        </w:rPr>
      </w:pPr>
    </w:p>
    <w:p w:rsidR="003948A3" w:rsidRPr="00443399" w:rsidRDefault="003948A3" w:rsidP="00743FE0">
      <w:pPr>
        <w:pStyle w:val="PargrafodaLista"/>
        <w:ind w:left="0"/>
        <w:rPr>
          <w:b w:val="0"/>
        </w:rPr>
      </w:pPr>
      <w:r w:rsidRPr="00443399">
        <w:rPr>
          <w:b w:val="0"/>
        </w:rPr>
        <w:t>A</w:t>
      </w:r>
      <w:r w:rsidR="00811E12" w:rsidRPr="00443399">
        <w:rPr>
          <w:b w:val="0"/>
        </w:rPr>
        <w:t xml:space="preserve"> </w:t>
      </w:r>
      <w:r w:rsidRPr="00443399">
        <w:rPr>
          <w:b w:val="0"/>
        </w:rPr>
        <w:t>responsabilidade</w:t>
      </w:r>
      <w:r w:rsidR="00811E12" w:rsidRPr="00443399">
        <w:rPr>
          <w:b w:val="0"/>
        </w:rPr>
        <w:t xml:space="preserve"> </w:t>
      </w:r>
      <w:r w:rsidRPr="00443399">
        <w:rPr>
          <w:b w:val="0"/>
        </w:rPr>
        <w:t>social</w:t>
      </w:r>
      <w:r w:rsidR="00811E12" w:rsidRPr="00443399">
        <w:rPr>
          <w:b w:val="0"/>
        </w:rPr>
        <w:t xml:space="preserve"> </w:t>
      </w:r>
      <w:r w:rsidRPr="00443399">
        <w:rPr>
          <w:b w:val="0"/>
        </w:rPr>
        <w:t>vincula</w:t>
      </w:r>
      <w:r w:rsidR="00811E12" w:rsidRPr="00443399">
        <w:rPr>
          <w:b w:val="0"/>
        </w:rPr>
        <w:t xml:space="preserve"> </w:t>
      </w:r>
      <w:r w:rsidRPr="00443399">
        <w:rPr>
          <w:b w:val="0"/>
        </w:rPr>
        <w:t>o</w:t>
      </w:r>
      <w:r w:rsidR="00811E12" w:rsidRPr="00443399">
        <w:rPr>
          <w:b w:val="0"/>
        </w:rPr>
        <w:t xml:space="preserve"> </w:t>
      </w:r>
      <w:r w:rsidRPr="00443399">
        <w:rPr>
          <w:b w:val="0"/>
        </w:rPr>
        <w:t>exercício</w:t>
      </w:r>
      <w:r w:rsidR="00811E12" w:rsidRPr="00443399">
        <w:rPr>
          <w:b w:val="0"/>
        </w:rPr>
        <w:t xml:space="preserve"> </w:t>
      </w:r>
      <w:r w:rsidRPr="00443399">
        <w:rPr>
          <w:b w:val="0"/>
        </w:rPr>
        <w:t>de</w:t>
      </w:r>
      <w:r w:rsidR="00811E12" w:rsidRPr="00443399">
        <w:rPr>
          <w:b w:val="0"/>
        </w:rPr>
        <w:t xml:space="preserve"> </w:t>
      </w:r>
      <w:r w:rsidRPr="00443399">
        <w:rPr>
          <w:b w:val="0"/>
        </w:rPr>
        <w:t>nossa</w:t>
      </w:r>
      <w:r w:rsidR="00811E12" w:rsidRPr="00443399">
        <w:rPr>
          <w:b w:val="0"/>
        </w:rPr>
        <w:t xml:space="preserve"> </w:t>
      </w:r>
      <w:r w:rsidRPr="00443399">
        <w:rPr>
          <w:b w:val="0"/>
        </w:rPr>
        <w:t>condição</w:t>
      </w:r>
      <w:r w:rsidR="00811E12" w:rsidRPr="00443399">
        <w:rPr>
          <w:b w:val="0"/>
        </w:rPr>
        <w:t xml:space="preserve"> </w:t>
      </w:r>
      <w:r w:rsidRPr="00443399">
        <w:rPr>
          <w:b w:val="0"/>
        </w:rPr>
        <w:t>de</w:t>
      </w:r>
      <w:r w:rsidR="00811E12" w:rsidRPr="00443399">
        <w:rPr>
          <w:b w:val="0"/>
        </w:rPr>
        <w:t xml:space="preserve"> </w:t>
      </w:r>
      <w:r w:rsidRPr="00443399">
        <w:rPr>
          <w:b w:val="0"/>
        </w:rPr>
        <w:t>agente público</w:t>
      </w:r>
      <w:r w:rsidR="00811E12" w:rsidRPr="00443399">
        <w:rPr>
          <w:b w:val="0"/>
        </w:rPr>
        <w:t xml:space="preserve"> </w:t>
      </w:r>
      <w:r w:rsidRPr="00443399">
        <w:rPr>
          <w:b w:val="0"/>
        </w:rPr>
        <w:t>da</w:t>
      </w:r>
      <w:r w:rsidR="00811E12" w:rsidRPr="00443399">
        <w:rPr>
          <w:b w:val="0"/>
        </w:rPr>
        <w:t xml:space="preserve"> </w:t>
      </w:r>
      <w:r w:rsidRPr="00443399">
        <w:rPr>
          <w:b w:val="0"/>
        </w:rPr>
        <w:t>educação,</w:t>
      </w:r>
      <w:r w:rsidR="00811E12" w:rsidRPr="00443399">
        <w:rPr>
          <w:b w:val="0"/>
        </w:rPr>
        <w:t xml:space="preserve"> </w:t>
      </w:r>
      <w:r w:rsidRPr="00443399">
        <w:rPr>
          <w:b w:val="0"/>
        </w:rPr>
        <w:t>associada</w:t>
      </w:r>
      <w:r w:rsidR="00811E12" w:rsidRPr="00443399">
        <w:rPr>
          <w:b w:val="0"/>
        </w:rPr>
        <w:t xml:space="preserve"> </w:t>
      </w:r>
      <w:r w:rsidRPr="00443399">
        <w:rPr>
          <w:b w:val="0"/>
        </w:rPr>
        <w:t>ao</w:t>
      </w:r>
      <w:r w:rsidR="00811E12" w:rsidRPr="00443399">
        <w:rPr>
          <w:b w:val="0"/>
        </w:rPr>
        <w:t xml:space="preserve"> </w:t>
      </w:r>
      <w:r w:rsidRPr="00443399">
        <w:rPr>
          <w:b w:val="0"/>
        </w:rPr>
        <w:t>corpo</w:t>
      </w:r>
      <w:r w:rsidR="00811E12" w:rsidRPr="00443399">
        <w:rPr>
          <w:b w:val="0"/>
        </w:rPr>
        <w:t xml:space="preserve"> </w:t>
      </w:r>
      <w:r w:rsidRPr="00443399">
        <w:rPr>
          <w:b w:val="0"/>
        </w:rPr>
        <w:t>discente,</w:t>
      </w:r>
      <w:r w:rsidR="00811E12" w:rsidRPr="00443399">
        <w:rPr>
          <w:b w:val="0"/>
        </w:rPr>
        <w:t xml:space="preserve"> </w:t>
      </w:r>
      <w:r w:rsidRPr="00443399">
        <w:rPr>
          <w:b w:val="0"/>
        </w:rPr>
        <w:t>legítimo</w:t>
      </w:r>
      <w:r w:rsidR="00811E12" w:rsidRPr="00443399">
        <w:rPr>
          <w:b w:val="0"/>
        </w:rPr>
        <w:t xml:space="preserve"> </w:t>
      </w:r>
      <w:r w:rsidRPr="00443399">
        <w:rPr>
          <w:b w:val="0"/>
        </w:rPr>
        <w:t>e</w:t>
      </w:r>
      <w:r w:rsidR="00811E12" w:rsidRPr="00443399">
        <w:rPr>
          <w:b w:val="0"/>
        </w:rPr>
        <w:t xml:space="preserve"> </w:t>
      </w:r>
      <w:r w:rsidRPr="00443399">
        <w:rPr>
          <w:b w:val="0"/>
        </w:rPr>
        <w:t>fundamental</w:t>
      </w:r>
      <w:r w:rsidR="00811E12" w:rsidRPr="00443399">
        <w:rPr>
          <w:b w:val="0"/>
        </w:rPr>
        <w:t xml:space="preserve"> </w:t>
      </w:r>
      <w:r w:rsidRPr="00443399">
        <w:rPr>
          <w:b w:val="0"/>
        </w:rPr>
        <w:t>destinatário</w:t>
      </w:r>
      <w:r w:rsidR="00811E12" w:rsidRPr="00443399">
        <w:rPr>
          <w:b w:val="0"/>
        </w:rPr>
        <w:t xml:space="preserve"> </w:t>
      </w:r>
      <w:r w:rsidRPr="00443399">
        <w:rPr>
          <w:b w:val="0"/>
        </w:rPr>
        <w:t>de nossa</w:t>
      </w:r>
      <w:r w:rsidR="00811E12" w:rsidRPr="00443399">
        <w:rPr>
          <w:b w:val="0"/>
        </w:rPr>
        <w:t xml:space="preserve"> </w:t>
      </w:r>
      <w:r w:rsidRPr="00443399">
        <w:rPr>
          <w:b w:val="0"/>
        </w:rPr>
        <w:t>missão</w:t>
      </w:r>
      <w:r w:rsidR="00811E12" w:rsidRPr="00443399">
        <w:rPr>
          <w:b w:val="0"/>
        </w:rPr>
        <w:t xml:space="preserve"> </w:t>
      </w:r>
      <w:r w:rsidRPr="00443399">
        <w:rPr>
          <w:b w:val="0"/>
        </w:rPr>
        <w:t>educativa,</w:t>
      </w:r>
      <w:r w:rsidR="00811E12" w:rsidRPr="00443399">
        <w:rPr>
          <w:b w:val="0"/>
        </w:rPr>
        <w:t xml:space="preserve"> </w:t>
      </w:r>
      <w:r w:rsidRPr="00443399">
        <w:rPr>
          <w:b w:val="0"/>
        </w:rPr>
        <w:t>à</w:t>
      </w:r>
      <w:r w:rsidR="00811E12" w:rsidRPr="00443399">
        <w:rPr>
          <w:b w:val="0"/>
        </w:rPr>
        <w:t xml:space="preserve"> </w:t>
      </w:r>
      <w:r w:rsidRPr="00443399">
        <w:rPr>
          <w:b w:val="0"/>
        </w:rPr>
        <w:t>exigência</w:t>
      </w:r>
      <w:r w:rsidR="00811E12" w:rsidRPr="00443399">
        <w:rPr>
          <w:b w:val="0"/>
        </w:rPr>
        <w:t xml:space="preserve"> </w:t>
      </w:r>
      <w:r w:rsidRPr="00443399">
        <w:rPr>
          <w:b w:val="0"/>
        </w:rPr>
        <w:t>de</w:t>
      </w:r>
      <w:r w:rsidR="00811E12" w:rsidRPr="00443399">
        <w:rPr>
          <w:b w:val="0"/>
        </w:rPr>
        <w:t xml:space="preserve"> </w:t>
      </w:r>
      <w:r w:rsidRPr="00443399">
        <w:rPr>
          <w:b w:val="0"/>
        </w:rPr>
        <w:t>respondermos</w:t>
      </w:r>
      <w:r w:rsidR="00811E12" w:rsidRPr="00443399">
        <w:rPr>
          <w:b w:val="0"/>
        </w:rPr>
        <w:t xml:space="preserve"> </w:t>
      </w:r>
      <w:r w:rsidRPr="00443399">
        <w:rPr>
          <w:b w:val="0"/>
        </w:rPr>
        <w:t>pelas</w:t>
      </w:r>
      <w:r w:rsidR="00811E12" w:rsidRPr="00443399">
        <w:rPr>
          <w:b w:val="0"/>
        </w:rPr>
        <w:t xml:space="preserve"> </w:t>
      </w:r>
      <w:r w:rsidRPr="00443399">
        <w:rPr>
          <w:b w:val="0"/>
        </w:rPr>
        <w:t>habilidades</w:t>
      </w:r>
      <w:r w:rsidR="00811E12" w:rsidRPr="00443399">
        <w:rPr>
          <w:b w:val="0"/>
        </w:rPr>
        <w:t xml:space="preserve"> </w:t>
      </w:r>
      <w:r w:rsidRPr="00443399">
        <w:rPr>
          <w:b w:val="0"/>
        </w:rPr>
        <w:t>que desenvolvemos</w:t>
      </w:r>
      <w:r w:rsidR="00811E12" w:rsidRPr="00443399">
        <w:rPr>
          <w:b w:val="0"/>
        </w:rPr>
        <w:t xml:space="preserve"> </w:t>
      </w:r>
      <w:r w:rsidRPr="00443399">
        <w:rPr>
          <w:b w:val="0"/>
        </w:rPr>
        <w:t>e</w:t>
      </w:r>
      <w:r w:rsidR="00811E12" w:rsidRPr="00443399">
        <w:rPr>
          <w:b w:val="0"/>
        </w:rPr>
        <w:t xml:space="preserve"> </w:t>
      </w:r>
      <w:r w:rsidRPr="00443399">
        <w:rPr>
          <w:b w:val="0"/>
        </w:rPr>
        <w:t>praticamos,</w:t>
      </w:r>
      <w:r w:rsidR="00811E12" w:rsidRPr="00443399">
        <w:rPr>
          <w:b w:val="0"/>
        </w:rPr>
        <w:t xml:space="preserve"> </w:t>
      </w:r>
      <w:r w:rsidRPr="00443399">
        <w:rPr>
          <w:b w:val="0"/>
        </w:rPr>
        <w:t>orientados</w:t>
      </w:r>
      <w:r w:rsidR="00811E12" w:rsidRPr="00443399">
        <w:rPr>
          <w:b w:val="0"/>
        </w:rPr>
        <w:t xml:space="preserve"> </w:t>
      </w:r>
      <w:r w:rsidRPr="00443399">
        <w:rPr>
          <w:b w:val="0"/>
        </w:rPr>
        <w:t>pelos</w:t>
      </w:r>
      <w:r w:rsidR="00811E12" w:rsidRPr="00443399">
        <w:rPr>
          <w:b w:val="0"/>
        </w:rPr>
        <w:t xml:space="preserve"> </w:t>
      </w:r>
      <w:r w:rsidRPr="00443399">
        <w:rPr>
          <w:b w:val="0"/>
        </w:rPr>
        <w:t>valores</w:t>
      </w:r>
      <w:r w:rsidR="00811E12" w:rsidRPr="00443399">
        <w:rPr>
          <w:b w:val="0"/>
        </w:rPr>
        <w:t xml:space="preserve"> </w:t>
      </w:r>
      <w:r w:rsidRPr="00443399">
        <w:rPr>
          <w:b w:val="0"/>
        </w:rPr>
        <w:t>da</w:t>
      </w:r>
      <w:r w:rsidR="00811E12" w:rsidRPr="00443399">
        <w:rPr>
          <w:b w:val="0"/>
        </w:rPr>
        <w:t xml:space="preserve"> </w:t>
      </w:r>
      <w:r w:rsidRPr="00443399">
        <w:rPr>
          <w:b w:val="0"/>
        </w:rPr>
        <w:t>atenção</w:t>
      </w:r>
      <w:r w:rsidR="00811E12" w:rsidRPr="00443399">
        <w:rPr>
          <w:b w:val="0"/>
        </w:rPr>
        <w:t xml:space="preserve"> </w:t>
      </w:r>
      <w:r w:rsidRPr="00443399">
        <w:rPr>
          <w:b w:val="0"/>
        </w:rPr>
        <w:t>respeitosa</w:t>
      </w:r>
      <w:r w:rsidR="00811E12" w:rsidRPr="00443399">
        <w:rPr>
          <w:b w:val="0"/>
        </w:rPr>
        <w:t xml:space="preserve"> </w:t>
      </w:r>
      <w:r w:rsidRPr="00443399">
        <w:rPr>
          <w:b w:val="0"/>
        </w:rPr>
        <w:t>à dignidade humana daqueles que esperam e dependem dos serviços que ofertamos, da solidariedade, do comprometimento e da justiça frente aos nossos administrados e</w:t>
      </w:r>
      <w:r w:rsidR="009410A4" w:rsidRPr="00443399">
        <w:rPr>
          <w:b w:val="0"/>
        </w:rPr>
        <w:t xml:space="preserve"> </w:t>
      </w:r>
      <w:r w:rsidRPr="00443399">
        <w:rPr>
          <w:b w:val="0"/>
        </w:rPr>
        <w:t>aos</w:t>
      </w:r>
      <w:r w:rsidR="009410A4" w:rsidRPr="00443399">
        <w:rPr>
          <w:b w:val="0"/>
        </w:rPr>
        <w:t xml:space="preserve"> </w:t>
      </w:r>
      <w:r w:rsidRPr="00443399">
        <w:rPr>
          <w:b w:val="0"/>
        </w:rPr>
        <w:t>desafios</w:t>
      </w:r>
      <w:r w:rsidR="009410A4" w:rsidRPr="00443399">
        <w:rPr>
          <w:b w:val="0"/>
        </w:rPr>
        <w:t xml:space="preserve"> </w:t>
      </w:r>
      <w:r w:rsidRPr="00443399">
        <w:rPr>
          <w:b w:val="0"/>
        </w:rPr>
        <w:t>próprios</w:t>
      </w:r>
      <w:r w:rsidR="009410A4" w:rsidRPr="00443399">
        <w:rPr>
          <w:b w:val="0"/>
        </w:rPr>
        <w:t xml:space="preserve"> </w:t>
      </w:r>
      <w:r w:rsidRPr="00443399">
        <w:rPr>
          <w:b w:val="0"/>
        </w:rPr>
        <w:t>do</w:t>
      </w:r>
      <w:r w:rsidR="009410A4" w:rsidRPr="00443399">
        <w:rPr>
          <w:b w:val="0"/>
        </w:rPr>
        <w:t xml:space="preserve"> </w:t>
      </w:r>
      <w:r w:rsidRPr="00443399">
        <w:rPr>
          <w:b w:val="0"/>
        </w:rPr>
        <w:t>ambiente</w:t>
      </w:r>
      <w:r w:rsidR="009410A4" w:rsidRPr="00443399">
        <w:rPr>
          <w:b w:val="0"/>
        </w:rPr>
        <w:t xml:space="preserve"> </w:t>
      </w:r>
      <w:r w:rsidRPr="00443399">
        <w:rPr>
          <w:b w:val="0"/>
        </w:rPr>
        <w:t>sociocultural</w:t>
      </w:r>
      <w:r w:rsidR="009410A4" w:rsidRPr="00443399">
        <w:rPr>
          <w:b w:val="0"/>
        </w:rPr>
        <w:t xml:space="preserve"> </w:t>
      </w:r>
      <w:r w:rsidRPr="00443399">
        <w:rPr>
          <w:b w:val="0"/>
        </w:rPr>
        <w:t>e</w:t>
      </w:r>
      <w:r w:rsidR="009410A4" w:rsidRPr="00443399">
        <w:rPr>
          <w:b w:val="0"/>
        </w:rPr>
        <w:t xml:space="preserve"> </w:t>
      </w:r>
      <w:r w:rsidRPr="00443399">
        <w:rPr>
          <w:b w:val="0"/>
        </w:rPr>
        <w:t>político-econômico</w:t>
      </w:r>
      <w:r w:rsidR="009410A4" w:rsidRPr="00443399">
        <w:rPr>
          <w:b w:val="0"/>
        </w:rPr>
        <w:t xml:space="preserve"> </w:t>
      </w:r>
      <w:r w:rsidRPr="00443399">
        <w:rPr>
          <w:b w:val="0"/>
        </w:rPr>
        <w:t>no</w:t>
      </w:r>
      <w:r w:rsidR="009410A4" w:rsidRPr="00443399">
        <w:rPr>
          <w:b w:val="0"/>
        </w:rPr>
        <w:t xml:space="preserve"> </w:t>
      </w:r>
      <w:r w:rsidRPr="00443399">
        <w:rPr>
          <w:b w:val="0"/>
        </w:rPr>
        <w:t xml:space="preserve">qual estamos inseridos. </w:t>
      </w:r>
    </w:p>
    <w:p w:rsidR="00F347DC" w:rsidRPr="00443399" w:rsidRDefault="003948A3" w:rsidP="00743FE0">
      <w:pPr>
        <w:pStyle w:val="PargrafodaLista"/>
        <w:ind w:left="0"/>
        <w:rPr>
          <w:b w:val="0"/>
        </w:rPr>
      </w:pPr>
      <w:r w:rsidRPr="00443399">
        <w:rPr>
          <w:b w:val="0"/>
        </w:rPr>
        <w:t>No tocante à inclusão social, é-nos convenientes considerarmos o que diz José de Souza Martins (1997), ao abordar a negação desse princípio norteador de nossas ações. Esse sociólogo, tratando da existência da exclusão social no Brasil, afirma que -</w:t>
      </w:r>
      <w:r w:rsidR="00F347DC" w:rsidRPr="00443399">
        <w:rPr>
          <w:b w:val="0"/>
        </w:rPr>
        <w:t xml:space="preserve"> </w:t>
      </w:r>
      <w:r w:rsidRPr="00443399">
        <w:rPr>
          <w:b w:val="0"/>
        </w:rPr>
        <w:t>na sociedade brasileira -</w:t>
      </w:r>
      <w:r w:rsidR="00F347DC" w:rsidRPr="00443399">
        <w:rPr>
          <w:b w:val="0"/>
        </w:rPr>
        <w:t xml:space="preserve"> </w:t>
      </w:r>
      <w:r w:rsidRPr="00443399">
        <w:rPr>
          <w:b w:val="0"/>
        </w:rPr>
        <w:t>efetivamente, não pode ter havido exclusão social, e sim um tipo de “inclusão precária, instável e marginal”, pois para alguém ser excluído pressupõe-se que esteja numa condição de incluído, o que – no Brasil – esta condição, em geral, não se deu, de fato (</w:t>
      </w:r>
      <w:r w:rsidR="006113A7" w:rsidRPr="00443399">
        <w:rPr>
          <w:b w:val="0"/>
        </w:rPr>
        <w:t>MARTINS, 1997</w:t>
      </w:r>
      <w:r w:rsidRPr="00443399">
        <w:rPr>
          <w:b w:val="0"/>
        </w:rPr>
        <w:t>,</w:t>
      </w:r>
      <w:r w:rsidR="00743FE0" w:rsidRPr="00443399">
        <w:rPr>
          <w:b w:val="0"/>
        </w:rPr>
        <w:t xml:space="preserve"> </w:t>
      </w:r>
      <w:r w:rsidRPr="00443399">
        <w:rPr>
          <w:b w:val="0"/>
        </w:rPr>
        <w:t>p.</w:t>
      </w:r>
      <w:r w:rsidR="009410A4" w:rsidRPr="00443399">
        <w:rPr>
          <w:b w:val="0"/>
        </w:rPr>
        <w:t xml:space="preserve"> </w:t>
      </w:r>
      <w:r w:rsidRPr="00443399">
        <w:rPr>
          <w:b w:val="0"/>
        </w:rPr>
        <w:t xml:space="preserve">20).  </w:t>
      </w:r>
    </w:p>
    <w:p w:rsidR="003948A3" w:rsidRPr="00443399" w:rsidRDefault="003948A3" w:rsidP="00743FE0">
      <w:pPr>
        <w:pStyle w:val="PargrafodaLista"/>
        <w:ind w:left="0"/>
        <w:rPr>
          <w:b w:val="0"/>
        </w:rPr>
      </w:pPr>
      <w:r w:rsidRPr="00443399">
        <w:rPr>
          <w:b w:val="0"/>
        </w:rPr>
        <w:t xml:space="preserve">Frente a essa percepção, no nosso caso, ao nos balizar pela pelo princípio humanitário da inclusão social, importa-nos mantermos nosso foco, primeiramente, </w:t>
      </w:r>
      <w:r w:rsidR="006113A7" w:rsidRPr="00443399">
        <w:rPr>
          <w:b w:val="0"/>
        </w:rPr>
        <w:t>nós não</w:t>
      </w:r>
      <w:r w:rsidRPr="00443399">
        <w:rPr>
          <w:b w:val="0"/>
        </w:rPr>
        <w:t>-</w:t>
      </w:r>
      <w:r w:rsidR="002F50BB" w:rsidRPr="00443399">
        <w:rPr>
          <w:b w:val="0"/>
        </w:rPr>
        <w:t xml:space="preserve">incluídos, </w:t>
      </w:r>
      <w:r w:rsidR="005127AD" w:rsidRPr="00443399">
        <w:rPr>
          <w:b w:val="0"/>
        </w:rPr>
        <w:t>e –</w:t>
      </w:r>
      <w:r w:rsidRPr="00443399">
        <w:rPr>
          <w:b w:val="0"/>
        </w:rPr>
        <w:t xml:space="preserve"> num momento seguinte</w:t>
      </w:r>
      <w:r w:rsidR="009410A4" w:rsidRPr="00443399">
        <w:rPr>
          <w:b w:val="0"/>
        </w:rPr>
        <w:t xml:space="preserve"> </w:t>
      </w:r>
      <w:r w:rsidRPr="00443399">
        <w:rPr>
          <w:b w:val="0"/>
        </w:rPr>
        <w:t>–</w:t>
      </w:r>
      <w:r w:rsidR="009410A4" w:rsidRPr="00443399">
        <w:rPr>
          <w:b w:val="0"/>
        </w:rPr>
        <w:t xml:space="preserve"> </w:t>
      </w:r>
      <w:r w:rsidRPr="00443399">
        <w:rPr>
          <w:b w:val="0"/>
        </w:rPr>
        <w:t>naqueles que foram e continuam excluídos da oferta dos serviços</w:t>
      </w:r>
      <w:r w:rsidR="009410A4" w:rsidRPr="00443399">
        <w:rPr>
          <w:b w:val="0"/>
        </w:rPr>
        <w:t xml:space="preserve"> </w:t>
      </w:r>
      <w:r w:rsidRPr="00443399">
        <w:rPr>
          <w:b w:val="0"/>
        </w:rPr>
        <w:t>públicos</w:t>
      </w:r>
      <w:r w:rsidR="009410A4" w:rsidRPr="00443399">
        <w:rPr>
          <w:b w:val="0"/>
        </w:rPr>
        <w:t xml:space="preserve"> </w:t>
      </w:r>
      <w:r w:rsidRPr="00443399">
        <w:rPr>
          <w:b w:val="0"/>
        </w:rPr>
        <w:t>que</w:t>
      </w:r>
      <w:r w:rsidR="009410A4" w:rsidRPr="00443399">
        <w:rPr>
          <w:b w:val="0"/>
        </w:rPr>
        <w:t xml:space="preserve"> </w:t>
      </w:r>
      <w:r w:rsidRPr="00443399">
        <w:rPr>
          <w:b w:val="0"/>
        </w:rPr>
        <w:t>devemos</w:t>
      </w:r>
      <w:r w:rsidR="009410A4" w:rsidRPr="00443399">
        <w:rPr>
          <w:b w:val="0"/>
        </w:rPr>
        <w:t xml:space="preserve"> </w:t>
      </w:r>
      <w:r w:rsidRPr="00443399">
        <w:rPr>
          <w:b w:val="0"/>
        </w:rPr>
        <w:t>ofertar,</w:t>
      </w:r>
      <w:r w:rsidR="009410A4" w:rsidRPr="00443399">
        <w:rPr>
          <w:b w:val="0"/>
        </w:rPr>
        <w:t xml:space="preserve"> </w:t>
      </w:r>
      <w:r w:rsidRPr="00443399">
        <w:rPr>
          <w:b w:val="0"/>
        </w:rPr>
        <w:t>institucionalmente.  Nessa</w:t>
      </w:r>
      <w:r w:rsidR="009410A4" w:rsidRPr="00443399">
        <w:rPr>
          <w:b w:val="0"/>
        </w:rPr>
        <w:t xml:space="preserve"> </w:t>
      </w:r>
      <w:r w:rsidRPr="00443399">
        <w:rPr>
          <w:b w:val="0"/>
        </w:rPr>
        <w:t>perspectiva, nossos</w:t>
      </w:r>
      <w:r w:rsidR="009410A4" w:rsidRPr="00443399">
        <w:rPr>
          <w:b w:val="0"/>
        </w:rPr>
        <w:t xml:space="preserve"> </w:t>
      </w:r>
      <w:r w:rsidRPr="00443399">
        <w:rPr>
          <w:b w:val="0"/>
        </w:rPr>
        <w:t>servidores</w:t>
      </w:r>
      <w:r w:rsidR="009410A4" w:rsidRPr="00443399">
        <w:rPr>
          <w:b w:val="0"/>
        </w:rPr>
        <w:t xml:space="preserve"> </w:t>
      </w:r>
      <w:r w:rsidRPr="00443399">
        <w:rPr>
          <w:b w:val="0"/>
        </w:rPr>
        <w:t>deverão</w:t>
      </w:r>
      <w:r w:rsidR="009410A4" w:rsidRPr="00443399">
        <w:rPr>
          <w:b w:val="0"/>
        </w:rPr>
        <w:t xml:space="preserve"> </w:t>
      </w:r>
      <w:r w:rsidRPr="00443399">
        <w:rPr>
          <w:b w:val="0"/>
        </w:rPr>
        <w:t>ser</w:t>
      </w:r>
      <w:r w:rsidR="009410A4" w:rsidRPr="00443399">
        <w:rPr>
          <w:b w:val="0"/>
        </w:rPr>
        <w:t xml:space="preserve"> </w:t>
      </w:r>
      <w:r w:rsidRPr="00443399">
        <w:rPr>
          <w:b w:val="0"/>
        </w:rPr>
        <w:t>motivados</w:t>
      </w:r>
      <w:r w:rsidR="009410A4" w:rsidRPr="00443399">
        <w:rPr>
          <w:b w:val="0"/>
        </w:rPr>
        <w:t xml:space="preserve"> </w:t>
      </w:r>
      <w:r w:rsidRPr="00443399">
        <w:rPr>
          <w:b w:val="0"/>
        </w:rPr>
        <w:t>e</w:t>
      </w:r>
      <w:r w:rsidR="009410A4" w:rsidRPr="00443399">
        <w:rPr>
          <w:b w:val="0"/>
        </w:rPr>
        <w:t xml:space="preserve"> </w:t>
      </w:r>
      <w:r w:rsidRPr="00443399">
        <w:rPr>
          <w:b w:val="0"/>
        </w:rPr>
        <w:t>mobilizados</w:t>
      </w:r>
      <w:r w:rsidR="009410A4" w:rsidRPr="00443399">
        <w:rPr>
          <w:b w:val="0"/>
        </w:rPr>
        <w:t xml:space="preserve"> </w:t>
      </w:r>
      <w:r w:rsidRPr="00443399">
        <w:rPr>
          <w:b w:val="0"/>
        </w:rPr>
        <w:t>para</w:t>
      </w:r>
      <w:r w:rsidR="009410A4" w:rsidRPr="00443399">
        <w:rPr>
          <w:b w:val="0"/>
        </w:rPr>
        <w:t xml:space="preserve"> </w:t>
      </w:r>
      <w:r w:rsidRPr="00443399">
        <w:rPr>
          <w:b w:val="0"/>
        </w:rPr>
        <w:t>contribuírem</w:t>
      </w:r>
      <w:r w:rsidR="009410A4" w:rsidRPr="00443399">
        <w:rPr>
          <w:b w:val="0"/>
        </w:rPr>
        <w:t xml:space="preserve"> </w:t>
      </w:r>
      <w:r w:rsidRPr="00443399">
        <w:rPr>
          <w:b w:val="0"/>
        </w:rPr>
        <w:t>com</w:t>
      </w:r>
      <w:r w:rsidR="009410A4" w:rsidRPr="00443399">
        <w:rPr>
          <w:b w:val="0"/>
        </w:rPr>
        <w:t xml:space="preserve"> </w:t>
      </w:r>
      <w:r w:rsidRPr="00443399">
        <w:rPr>
          <w:b w:val="0"/>
        </w:rPr>
        <w:t>a formação</w:t>
      </w:r>
      <w:r w:rsidR="009410A4" w:rsidRPr="00443399">
        <w:rPr>
          <w:b w:val="0"/>
        </w:rPr>
        <w:t xml:space="preserve"> </w:t>
      </w:r>
      <w:r w:rsidRPr="00443399">
        <w:rPr>
          <w:b w:val="0"/>
        </w:rPr>
        <w:t>discente,</w:t>
      </w:r>
      <w:r w:rsidR="009410A4" w:rsidRPr="00443399">
        <w:rPr>
          <w:b w:val="0"/>
        </w:rPr>
        <w:t xml:space="preserve"> </w:t>
      </w:r>
      <w:r w:rsidRPr="00443399">
        <w:rPr>
          <w:b w:val="0"/>
        </w:rPr>
        <w:t>sendo</w:t>
      </w:r>
      <w:r w:rsidR="009410A4" w:rsidRPr="00443399">
        <w:rPr>
          <w:b w:val="0"/>
        </w:rPr>
        <w:t xml:space="preserve"> </w:t>
      </w:r>
      <w:r w:rsidRPr="00443399">
        <w:rPr>
          <w:b w:val="0"/>
        </w:rPr>
        <w:t>estes</w:t>
      </w:r>
      <w:r w:rsidR="009410A4" w:rsidRPr="00443399">
        <w:rPr>
          <w:b w:val="0"/>
        </w:rPr>
        <w:t xml:space="preserve"> </w:t>
      </w:r>
      <w:r w:rsidRPr="00443399">
        <w:rPr>
          <w:b w:val="0"/>
        </w:rPr>
        <w:t>orientados</w:t>
      </w:r>
      <w:r w:rsidR="009410A4" w:rsidRPr="00443399">
        <w:rPr>
          <w:b w:val="0"/>
        </w:rPr>
        <w:t xml:space="preserve"> </w:t>
      </w:r>
      <w:r w:rsidRPr="00443399">
        <w:rPr>
          <w:b w:val="0"/>
        </w:rPr>
        <w:t>para</w:t>
      </w:r>
      <w:r w:rsidR="009410A4" w:rsidRPr="00443399">
        <w:rPr>
          <w:b w:val="0"/>
        </w:rPr>
        <w:t xml:space="preserve"> </w:t>
      </w:r>
      <w:r w:rsidRPr="00443399">
        <w:rPr>
          <w:b w:val="0"/>
        </w:rPr>
        <w:t>o</w:t>
      </w:r>
      <w:r w:rsidR="009410A4" w:rsidRPr="00443399">
        <w:rPr>
          <w:b w:val="0"/>
        </w:rPr>
        <w:t xml:space="preserve"> </w:t>
      </w:r>
      <w:r w:rsidRPr="00443399">
        <w:rPr>
          <w:b w:val="0"/>
        </w:rPr>
        <w:t>compromisso</w:t>
      </w:r>
      <w:r w:rsidR="009410A4" w:rsidRPr="00443399">
        <w:rPr>
          <w:b w:val="0"/>
        </w:rPr>
        <w:t xml:space="preserve"> </w:t>
      </w:r>
      <w:r w:rsidRPr="00443399">
        <w:rPr>
          <w:b w:val="0"/>
        </w:rPr>
        <w:t>responsável</w:t>
      </w:r>
      <w:r w:rsidR="009410A4" w:rsidRPr="00443399">
        <w:rPr>
          <w:b w:val="0"/>
        </w:rPr>
        <w:t xml:space="preserve"> </w:t>
      </w:r>
      <w:r w:rsidRPr="00443399">
        <w:rPr>
          <w:b w:val="0"/>
        </w:rPr>
        <w:t>e solidário frente</w:t>
      </w:r>
      <w:r w:rsidR="009410A4" w:rsidRPr="00443399">
        <w:rPr>
          <w:b w:val="0"/>
        </w:rPr>
        <w:t xml:space="preserve"> </w:t>
      </w:r>
      <w:r w:rsidRPr="00443399">
        <w:rPr>
          <w:b w:val="0"/>
        </w:rPr>
        <w:t>às</w:t>
      </w:r>
      <w:r w:rsidR="009410A4" w:rsidRPr="00443399">
        <w:rPr>
          <w:b w:val="0"/>
        </w:rPr>
        <w:t xml:space="preserve"> </w:t>
      </w:r>
      <w:r w:rsidRPr="00443399">
        <w:rPr>
          <w:b w:val="0"/>
        </w:rPr>
        <w:t>demandas sociais que exigem soluções concretas de garantia de cidadania</w:t>
      </w:r>
      <w:r w:rsidR="009410A4" w:rsidRPr="00443399">
        <w:rPr>
          <w:b w:val="0"/>
        </w:rPr>
        <w:t xml:space="preserve"> </w:t>
      </w:r>
      <w:r w:rsidRPr="00443399">
        <w:rPr>
          <w:b w:val="0"/>
        </w:rPr>
        <w:t>para</w:t>
      </w:r>
      <w:r w:rsidR="009410A4" w:rsidRPr="00443399">
        <w:rPr>
          <w:b w:val="0"/>
        </w:rPr>
        <w:t xml:space="preserve"> </w:t>
      </w:r>
      <w:r w:rsidRPr="00443399">
        <w:rPr>
          <w:b w:val="0"/>
        </w:rPr>
        <w:t>todos,</w:t>
      </w:r>
      <w:r w:rsidR="009410A4" w:rsidRPr="00443399">
        <w:rPr>
          <w:b w:val="0"/>
        </w:rPr>
        <w:t xml:space="preserve"> </w:t>
      </w:r>
      <w:r w:rsidRPr="00443399">
        <w:rPr>
          <w:b w:val="0"/>
        </w:rPr>
        <w:t>atuando</w:t>
      </w:r>
      <w:r w:rsidR="009410A4" w:rsidRPr="00443399">
        <w:rPr>
          <w:b w:val="0"/>
        </w:rPr>
        <w:t xml:space="preserve"> </w:t>
      </w:r>
      <w:r w:rsidRPr="00443399">
        <w:rPr>
          <w:b w:val="0"/>
        </w:rPr>
        <w:t>como</w:t>
      </w:r>
      <w:r w:rsidR="009410A4" w:rsidRPr="00443399">
        <w:rPr>
          <w:b w:val="0"/>
        </w:rPr>
        <w:t xml:space="preserve"> </w:t>
      </w:r>
      <w:r w:rsidRPr="00443399">
        <w:rPr>
          <w:b w:val="0"/>
        </w:rPr>
        <w:t>agentes</w:t>
      </w:r>
      <w:r w:rsidR="009410A4" w:rsidRPr="00443399">
        <w:rPr>
          <w:b w:val="0"/>
        </w:rPr>
        <w:t xml:space="preserve"> </w:t>
      </w:r>
      <w:r w:rsidRPr="00443399">
        <w:rPr>
          <w:b w:val="0"/>
        </w:rPr>
        <w:t>de</w:t>
      </w:r>
      <w:r w:rsidR="009410A4" w:rsidRPr="00443399">
        <w:rPr>
          <w:b w:val="0"/>
        </w:rPr>
        <w:t xml:space="preserve"> </w:t>
      </w:r>
      <w:r w:rsidRPr="00443399">
        <w:rPr>
          <w:b w:val="0"/>
        </w:rPr>
        <w:t>transformação</w:t>
      </w:r>
      <w:r w:rsidR="009410A4" w:rsidRPr="00443399">
        <w:rPr>
          <w:b w:val="0"/>
        </w:rPr>
        <w:t xml:space="preserve"> </w:t>
      </w:r>
      <w:r w:rsidRPr="00443399">
        <w:rPr>
          <w:b w:val="0"/>
        </w:rPr>
        <w:t>da</w:t>
      </w:r>
      <w:r w:rsidR="009410A4" w:rsidRPr="00443399">
        <w:rPr>
          <w:b w:val="0"/>
        </w:rPr>
        <w:t xml:space="preserve"> </w:t>
      </w:r>
      <w:r w:rsidRPr="00443399">
        <w:rPr>
          <w:b w:val="0"/>
        </w:rPr>
        <w:t>sociedade, fazendo</w:t>
      </w:r>
      <w:r w:rsidR="009410A4" w:rsidRPr="00443399">
        <w:rPr>
          <w:b w:val="0"/>
        </w:rPr>
        <w:t xml:space="preserve"> </w:t>
      </w:r>
      <w:r w:rsidRPr="00443399">
        <w:rPr>
          <w:b w:val="0"/>
        </w:rPr>
        <w:t>uso</w:t>
      </w:r>
      <w:r w:rsidR="009410A4" w:rsidRPr="00443399">
        <w:rPr>
          <w:b w:val="0"/>
        </w:rPr>
        <w:t xml:space="preserve"> </w:t>
      </w:r>
      <w:r w:rsidRPr="00443399">
        <w:rPr>
          <w:b w:val="0"/>
        </w:rPr>
        <w:t>dos</w:t>
      </w:r>
      <w:r w:rsidR="009410A4" w:rsidRPr="00443399">
        <w:rPr>
          <w:b w:val="0"/>
        </w:rPr>
        <w:t xml:space="preserve"> </w:t>
      </w:r>
      <w:r w:rsidRPr="00443399">
        <w:rPr>
          <w:b w:val="0"/>
        </w:rPr>
        <w:t>conhecimentos</w:t>
      </w:r>
      <w:r w:rsidR="009410A4" w:rsidRPr="00443399">
        <w:rPr>
          <w:b w:val="0"/>
        </w:rPr>
        <w:t xml:space="preserve"> </w:t>
      </w:r>
      <w:r w:rsidRPr="00443399">
        <w:rPr>
          <w:b w:val="0"/>
        </w:rPr>
        <w:t>adquiridos</w:t>
      </w:r>
      <w:r w:rsidR="009410A4" w:rsidRPr="00443399">
        <w:rPr>
          <w:b w:val="0"/>
        </w:rPr>
        <w:t xml:space="preserve"> </w:t>
      </w:r>
      <w:r w:rsidRPr="00443399">
        <w:rPr>
          <w:b w:val="0"/>
        </w:rPr>
        <w:t>na</w:t>
      </w:r>
      <w:r w:rsidR="009410A4" w:rsidRPr="00443399">
        <w:rPr>
          <w:b w:val="0"/>
        </w:rPr>
        <w:t xml:space="preserve"> </w:t>
      </w:r>
      <w:r w:rsidRPr="00443399">
        <w:rPr>
          <w:b w:val="0"/>
        </w:rPr>
        <w:t>instituição</w:t>
      </w:r>
      <w:r w:rsidR="009410A4" w:rsidRPr="00443399">
        <w:rPr>
          <w:b w:val="0"/>
        </w:rPr>
        <w:t xml:space="preserve"> </w:t>
      </w:r>
      <w:r w:rsidRPr="00443399">
        <w:rPr>
          <w:b w:val="0"/>
        </w:rPr>
        <w:t>de</w:t>
      </w:r>
      <w:r w:rsidR="009410A4" w:rsidRPr="00443399">
        <w:rPr>
          <w:b w:val="0"/>
        </w:rPr>
        <w:t xml:space="preserve"> </w:t>
      </w:r>
      <w:r w:rsidRPr="00443399">
        <w:rPr>
          <w:b w:val="0"/>
        </w:rPr>
        <w:t>ensino</w:t>
      </w:r>
      <w:r w:rsidR="009410A4" w:rsidRPr="00443399">
        <w:rPr>
          <w:b w:val="0"/>
        </w:rPr>
        <w:t xml:space="preserve"> </w:t>
      </w:r>
      <w:r w:rsidRPr="00443399">
        <w:rPr>
          <w:b w:val="0"/>
        </w:rPr>
        <w:t>para enfrentamento</w:t>
      </w:r>
      <w:r w:rsidR="009410A4" w:rsidRPr="00443399">
        <w:rPr>
          <w:b w:val="0"/>
        </w:rPr>
        <w:t xml:space="preserve"> </w:t>
      </w:r>
      <w:r w:rsidRPr="00443399">
        <w:rPr>
          <w:b w:val="0"/>
        </w:rPr>
        <w:t>permanente</w:t>
      </w:r>
      <w:r w:rsidR="009410A4" w:rsidRPr="00443399">
        <w:rPr>
          <w:b w:val="0"/>
        </w:rPr>
        <w:t xml:space="preserve"> </w:t>
      </w:r>
      <w:r w:rsidRPr="00443399">
        <w:rPr>
          <w:b w:val="0"/>
        </w:rPr>
        <w:t>dos</w:t>
      </w:r>
      <w:r w:rsidR="009410A4" w:rsidRPr="00443399">
        <w:rPr>
          <w:b w:val="0"/>
        </w:rPr>
        <w:t xml:space="preserve"> </w:t>
      </w:r>
      <w:r w:rsidRPr="00443399">
        <w:rPr>
          <w:b w:val="0"/>
        </w:rPr>
        <w:t>desafios</w:t>
      </w:r>
      <w:r w:rsidR="009410A4" w:rsidRPr="00443399">
        <w:rPr>
          <w:b w:val="0"/>
        </w:rPr>
        <w:t xml:space="preserve"> </w:t>
      </w:r>
      <w:r w:rsidRPr="00443399">
        <w:rPr>
          <w:b w:val="0"/>
        </w:rPr>
        <w:t>presentes</w:t>
      </w:r>
      <w:r w:rsidR="009410A4" w:rsidRPr="00443399">
        <w:rPr>
          <w:b w:val="0"/>
        </w:rPr>
        <w:t xml:space="preserve"> </w:t>
      </w:r>
      <w:r w:rsidRPr="00443399">
        <w:rPr>
          <w:b w:val="0"/>
        </w:rPr>
        <w:t>no</w:t>
      </w:r>
      <w:r w:rsidR="009410A4" w:rsidRPr="00443399">
        <w:rPr>
          <w:b w:val="0"/>
        </w:rPr>
        <w:t xml:space="preserve"> </w:t>
      </w:r>
      <w:r w:rsidRPr="00443399">
        <w:rPr>
          <w:b w:val="0"/>
        </w:rPr>
        <w:t>contexto</w:t>
      </w:r>
      <w:r w:rsidR="009410A4" w:rsidRPr="00443399">
        <w:rPr>
          <w:b w:val="0"/>
        </w:rPr>
        <w:t xml:space="preserve"> </w:t>
      </w:r>
      <w:r w:rsidRPr="00443399">
        <w:rPr>
          <w:b w:val="0"/>
        </w:rPr>
        <w:t>social,</w:t>
      </w:r>
      <w:r w:rsidR="009410A4" w:rsidRPr="00443399">
        <w:rPr>
          <w:b w:val="0"/>
        </w:rPr>
        <w:t xml:space="preserve"> </w:t>
      </w:r>
      <w:r w:rsidRPr="00443399">
        <w:rPr>
          <w:b w:val="0"/>
        </w:rPr>
        <w:t>político, econômico e cultural da comunidade onde estão inseridos.</w:t>
      </w:r>
    </w:p>
    <w:p w:rsidR="00FA0E3E" w:rsidRPr="00443399" w:rsidRDefault="00FA0E3E" w:rsidP="00443399">
      <w:pPr>
        <w:pStyle w:val="PargrafodaLista"/>
        <w:ind w:left="0" w:firstLine="0"/>
        <w:rPr>
          <w:b w:val="0"/>
        </w:rPr>
      </w:pPr>
    </w:p>
    <w:p w:rsidR="00FD2179" w:rsidRPr="000F1247" w:rsidRDefault="00EE32D8" w:rsidP="00711622">
      <w:pPr>
        <w:pStyle w:val="PargrafodaLista"/>
        <w:numPr>
          <w:ilvl w:val="1"/>
          <w:numId w:val="33"/>
        </w:numPr>
        <w:ind w:left="0" w:firstLine="0"/>
      </w:pPr>
      <w:bookmarkStart w:id="12" w:name="_Toc398905533"/>
      <w:r w:rsidRPr="000F1247">
        <w:t xml:space="preserve"> </w:t>
      </w:r>
      <w:r w:rsidR="00FD2179" w:rsidRPr="000F1247">
        <w:t>GESTÃO DO PLANEJAMENTO DO IFAM</w:t>
      </w:r>
      <w:bookmarkEnd w:id="12"/>
    </w:p>
    <w:p w:rsidR="000F1247" w:rsidRDefault="000F1247" w:rsidP="00443399">
      <w:pPr>
        <w:ind w:firstLine="0"/>
        <w:rPr>
          <w:b w:val="0"/>
        </w:rPr>
      </w:pPr>
    </w:p>
    <w:p w:rsidR="00C7105F" w:rsidRPr="00BD1E24" w:rsidRDefault="00C7105F" w:rsidP="00743FE0">
      <w:pPr>
        <w:rPr>
          <w:b w:val="0"/>
        </w:rPr>
      </w:pPr>
      <w:r w:rsidRPr="00BD1E24">
        <w:rPr>
          <w:b w:val="0"/>
        </w:rPr>
        <w:t>A Gestão do planejamento do IFAM é feita conforme documento elaborado intitulado “Orientações para o Planejamento do IFAM” este documento orienta todos os gestores, servidores docentes e técnicos-administrativos das unidades do IFAM quanto aos procedimentos adotados para a construção participativa do Planejamento.</w:t>
      </w:r>
    </w:p>
    <w:p w:rsidR="00C7105F" w:rsidRPr="00BD1E24" w:rsidRDefault="00C7105F" w:rsidP="00743FE0">
      <w:pPr>
        <w:rPr>
          <w:b w:val="0"/>
        </w:rPr>
      </w:pPr>
      <w:r w:rsidRPr="00BD1E24">
        <w:rPr>
          <w:b w:val="0"/>
        </w:rPr>
        <w:lastRenderedPageBreak/>
        <w:t>Todos os passos do planejamento são apresentados neste documento de forma simples, porém, contundente quanto ao alcance de seus objetivos estratégicos finais que é a maximização dos resultados e a excelência nos serviços prestados ao cidadão.</w:t>
      </w:r>
    </w:p>
    <w:p w:rsidR="00C7105F" w:rsidRPr="00BD1E24" w:rsidRDefault="00C7105F" w:rsidP="00743FE0">
      <w:pPr>
        <w:rPr>
          <w:b w:val="0"/>
        </w:rPr>
      </w:pPr>
      <w:r w:rsidRPr="00BD1E24">
        <w:rPr>
          <w:b w:val="0"/>
        </w:rPr>
        <w:t>O documento apresenta no seu bojo a fundamentação legal e técnica sobre o planejamento de gestão, devendo aplicar as principais ferramentas de planejamento e de controle na execução dos objetivos e metas institucionais e estratégicas constantes no Planejamento Estratégico Institucional – P</w:t>
      </w:r>
      <w:r w:rsidR="00F64B2D" w:rsidRPr="00BD1E24">
        <w:rPr>
          <w:b w:val="0"/>
        </w:rPr>
        <w:t xml:space="preserve">lanejamento </w:t>
      </w:r>
      <w:r w:rsidRPr="00BD1E24">
        <w:rPr>
          <w:b w:val="0"/>
        </w:rPr>
        <w:t>E</w:t>
      </w:r>
      <w:r w:rsidR="00F64B2D" w:rsidRPr="00BD1E24">
        <w:rPr>
          <w:b w:val="0"/>
        </w:rPr>
        <w:t>stratégico do</w:t>
      </w:r>
      <w:r w:rsidRPr="00BD1E24">
        <w:rPr>
          <w:b w:val="0"/>
        </w:rPr>
        <w:t xml:space="preserve"> IFAM. </w:t>
      </w:r>
    </w:p>
    <w:p w:rsidR="00C7105F" w:rsidRPr="00BD1E24" w:rsidRDefault="00C7105F" w:rsidP="00743FE0">
      <w:pPr>
        <w:rPr>
          <w:b w:val="0"/>
        </w:rPr>
      </w:pPr>
      <w:r w:rsidRPr="00BD1E24">
        <w:rPr>
          <w:b w:val="0"/>
        </w:rPr>
        <w:t>O documento preserva a sustentação do planejamento como instrumento de desenvolvimento institucional, recomendando a interação de todos os setores administrativos entre si e com o Planejamento Estratégico Institucional para consolidar a eficiência, eficácia e efetividade do mesmo.</w:t>
      </w:r>
    </w:p>
    <w:p w:rsidR="000C0531" w:rsidRPr="00BD1E24" w:rsidRDefault="000C0531" w:rsidP="00743FE0">
      <w:pPr>
        <w:rPr>
          <w:b w:val="0"/>
        </w:rPr>
      </w:pPr>
      <w:r w:rsidRPr="00BD1E24">
        <w:rPr>
          <w:b w:val="0"/>
        </w:rPr>
        <w:t>Mostrando-se, através desses procedimentos, a necessidade de se alcançar a maior a eficiência, eficácia, efetividade e economicidade na execução dos programas, projetos e atividades da instituição, confirmando-se os termos de sua missão e visão de futuro.</w:t>
      </w:r>
    </w:p>
    <w:p w:rsidR="00C7105F" w:rsidRPr="00BD1E24" w:rsidRDefault="00C7105F" w:rsidP="00743FE0">
      <w:pPr>
        <w:rPr>
          <w:b w:val="0"/>
        </w:rPr>
      </w:pPr>
      <w:r w:rsidRPr="00BD1E24">
        <w:rPr>
          <w:b w:val="0"/>
        </w:rPr>
        <w:t>A alavancagem do planejamento estratégico ocorre no momento em que a comunidade acadêmica tomar consciência da importância de sua participação na construção coletiva do processo de desenvolvimento institucional, transformando a estratégia em planos operacionais contínuos com possibilidade de criar a cultura do planejamento e acompanhamento, à medida que estabelece instrumentos de avaliação e controles voltados para resultados em processo cíclico, ou seja, o replanejamento evolutivo.</w:t>
      </w:r>
    </w:p>
    <w:p w:rsidR="00C7105F" w:rsidRPr="00BD1E24" w:rsidRDefault="00C7105F" w:rsidP="00743FE0">
      <w:pPr>
        <w:rPr>
          <w:b w:val="0"/>
        </w:rPr>
      </w:pPr>
      <w:r w:rsidRPr="00BD1E24">
        <w:rPr>
          <w:b w:val="0"/>
        </w:rPr>
        <w:t>Assim sendo, os gestores e os servidores participantes do processo de gestão das unidades administrativas do IFAM serão capazes de adotar medidas estratégicas para cada ação que esteja sob sua responsabilidade, contribuindo desta forma para o fortalecimento do planejamento estratégico e institucional como um todo.</w:t>
      </w:r>
    </w:p>
    <w:p w:rsidR="00442B89" w:rsidRPr="00BD1E24" w:rsidRDefault="00442B89" w:rsidP="00443399">
      <w:pPr>
        <w:pStyle w:val="PargrafodaLista"/>
        <w:ind w:left="0" w:firstLine="0"/>
        <w:rPr>
          <w:b w:val="0"/>
        </w:rPr>
      </w:pPr>
    </w:p>
    <w:p w:rsidR="00C7105F" w:rsidRPr="00BD1E24" w:rsidRDefault="00DF6B0A" w:rsidP="00711622">
      <w:pPr>
        <w:pStyle w:val="PargrafodaLista"/>
        <w:numPr>
          <w:ilvl w:val="2"/>
          <w:numId w:val="33"/>
        </w:numPr>
        <w:ind w:left="0" w:firstLine="0"/>
      </w:pPr>
      <w:r w:rsidRPr="00BD1E24">
        <w:t xml:space="preserve"> METODOLOGIA UTILIZADA NO PLANEJAMENTO</w:t>
      </w:r>
    </w:p>
    <w:p w:rsidR="000F1247" w:rsidRPr="00BD1E24" w:rsidRDefault="000F1247" w:rsidP="00443399">
      <w:pPr>
        <w:ind w:firstLine="0"/>
        <w:rPr>
          <w:b w:val="0"/>
        </w:rPr>
      </w:pPr>
    </w:p>
    <w:p w:rsidR="00F01EF0" w:rsidRPr="00BD1E24" w:rsidRDefault="00F01EF0" w:rsidP="00743FE0">
      <w:pPr>
        <w:rPr>
          <w:b w:val="0"/>
        </w:rPr>
      </w:pPr>
      <w:r w:rsidRPr="00BD1E24">
        <w:rPr>
          <w:b w:val="0"/>
        </w:rPr>
        <w:t xml:space="preserve">O modelo de estrutura </w:t>
      </w:r>
      <w:r w:rsidRPr="00BD1E24">
        <w:rPr>
          <w:b w:val="0"/>
          <w:i/>
        </w:rPr>
        <w:t>multicampi</w:t>
      </w:r>
      <w:r w:rsidRPr="00BD1E24">
        <w:rPr>
          <w:b w:val="0"/>
        </w:rPr>
        <w:t xml:space="preserve"> e funções diferenciadas dos Institutos Federais como instituição de ensino, de acordo com a Lei </w:t>
      </w:r>
      <w:r w:rsidR="00496BA0" w:rsidRPr="00BD1E24">
        <w:rPr>
          <w:b w:val="0"/>
        </w:rPr>
        <w:t>Nº</w:t>
      </w:r>
      <w:r w:rsidRPr="00BD1E24">
        <w:rPr>
          <w:b w:val="0"/>
        </w:rPr>
        <w:t xml:space="preserve">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rsidR="00F01EF0" w:rsidRPr="00BD1E24" w:rsidRDefault="00F01EF0" w:rsidP="00743FE0">
      <w:pPr>
        <w:rPr>
          <w:b w:val="0"/>
        </w:rPr>
      </w:pPr>
      <w:r w:rsidRPr="00BD1E24">
        <w:rPr>
          <w:b w:val="0"/>
        </w:rPr>
        <w:t xml:space="preserve">A PRODIN adotou algumas ferramentas de planejamento que foram aplicadas por diversos órgãos públicos, com experiências administrativas exitosas. A matriz SWOT e o método </w:t>
      </w:r>
      <w:r w:rsidRPr="00BD1E24">
        <w:rPr>
          <w:b w:val="0"/>
        </w:rPr>
        <w:lastRenderedPageBreak/>
        <w:t xml:space="preserve">Balanced Scorecard – BSC foram adaptados e aprimorados ao planejamento estratégico do IFAM, aplicando-se no aprimoramento do Plano de </w:t>
      </w:r>
      <w:bookmarkStart w:id="13" w:name="page11"/>
      <w:bookmarkEnd w:id="13"/>
      <w:r w:rsidRPr="00BD1E24">
        <w:rPr>
          <w:b w:val="0"/>
        </w:rPr>
        <w:t>Desenvolvimento Institucional e nos demais instrumentos de planejamento.</w:t>
      </w:r>
    </w:p>
    <w:p w:rsidR="00F01EF0" w:rsidRPr="00BD1E24" w:rsidRDefault="00F01EF0" w:rsidP="00743FE0">
      <w:pPr>
        <w:rPr>
          <w:b w:val="0"/>
        </w:rPr>
      </w:pPr>
      <w:r w:rsidRPr="00BD1E24">
        <w:rPr>
          <w:b w:val="0"/>
        </w:rPr>
        <w:t>Com esse procedimento, a PRODIN acredita construir um modelo de gestão democrática que favoreça a descentralização do processo decisório, a delegação e divisão de responsabilidade a partir de uma visão sistêmica de planejamento da instituição educacional.</w:t>
      </w:r>
    </w:p>
    <w:p w:rsidR="00F01EF0" w:rsidRPr="00BD1E24" w:rsidRDefault="00F01EF0" w:rsidP="00743FE0">
      <w:pPr>
        <w:rPr>
          <w:b w:val="0"/>
        </w:rPr>
      </w:pPr>
      <w:r w:rsidRPr="00BD1E24">
        <w:rPr>
          <w:b w:val="0"/>
        </w:rPr>
        <w:t>O desenvolvimento da instituição depende da participação e do trabalho de todos os segmentos da comunidade acadêmica (Estudantes, docentes, servidores técnicos e gestores) e a comunidade em geral.</w:t>
      </w:r>
    </w:p>
    <w:p w:rsidR="00F01EF0" w:rsidRPr="00BD1E24" w:rsidRDefault="00F01EF0" w:rsidP="00443399">
      <w:pPr>
        <w:pStyle w:val="PargrafodaLista"/>
        <w:ind w:left="0" w:firstLine="0"/>
        <w:rPr>
          <w:b w:val="0"/>
        </w:rPr>
      </w:pPr>
    </w:p>
    <w:p w:rsidR="00DF6B0A" w:rsidRPr="00BD1E24" w:rsidRDefault="00DF6B0A" w:rsidP="006D7B7C">
      <w:pPr>
        <w:pStyle w:val="PargrafodaLista"/>
        <w:numPr>
          <w:ilvl w:val="3"/>
          <w:numId w:val="33"/>
        </w:numPr>
        <w:tabs>
          <w:tab w:val="left" w:pos="851"/>
        </w:tabs>
        <w:ind w:left="0" w:firstLine="0"/>
      </w:pPr>
      <w:r w:rsidRPr="00BD1E24">
        <w:t>DIRECIONAMENTO DO PLANEJAMENTO ESTRATÉGICO</w:t>
      </w:r>
    </w:p>
    <w:p w:rsidR="00443399" w:rsidRPr="00BD1E24" w:rsidRDefault="00443399" w:rsidP="00443399">
      <w:pPr>
        <w:ind w:firstLine="0"/>
        <w:rPr>
          <w:b w:val="0"/>
        </w:rPr>
      </w:pPr>
    </w:p>
    <w:p w:rsidR="0028447B" w:rsidRPr="00BD1E24" w:rsidRDefault="0028447B" w:rsidP="00443399">
      <w:pPr>
        <w:rPr>
          <w:b w:val="0"/>
        </w:rPr>
      </w:pPr>
      <w:r w:rsidRPr="00BD1E24">
        <w:rPr>
          <w:b w:val="0"/>
        </w:rPr>
        <w:t xml:space="preserve">O Planejamento está voltado para todos os setores da administração. É importante ter em mente que existem vários níveis de planejamento, tanto no macro ambiente que envolve toda a gestão e a comunidade acadêmica (ex: construção do PDI) quanto ao microambiente que envolve as atividades das Pró-Reitorias até as Coordenações (ex: construção do Plano de Desenvolvimento Anual). </w:t>
      </w:r>
    </w:p>
    <w:p w:rsidR="005B2AF3" w:rsidRPr="00BD1E24" w:rsidRDefault="005B2AF3" w:rsidP="00443399">
      <w:pPr>
        <w:rPr>
          <w:b w:val="0"/>
        </w:rPr>
      </w:pPr>
    </w:p>
    <w:p w:rsidR="00DF6B0A" w:rsidRPr="00BD1E24" w:rsidRDefault="00DF6B0A" w:rsidP="006D7B7C">
      <w:pPr>
        <w:pStyle w:val="PargrafodaLista"/>
        <w:numPr>
          <w:ilvl w:val="3"/>
          <w:numId w:val="33"/>
        </w:numPr>
        <w:tabs>
          <w:tab w:val="left" w:pos="851"/>
        </w:tabs>
        <w:ind w:left="0" w:firstLine="0"/>
      </w:pPr>
      <w:r w:rsidRPr="00BD1E24">
        <w:t>FUNDAMENTOS LEGAIS PARA O PLANEJAMENTO</w:t>
      </w:r>
    </w:p>
    <w:p w:rsidR="00797D98" w:rsidRPr="00BD1E24" w:rsidRDefault="00797D98" w:rsidP="00443399">
      <w:pPr>
        <w:ind w:firstLine="0"/>
        <w:rPr>
          <w:b w:val="0"/>
        </w:rPr>
      </w:pPr>
    </w:p>
    <w:p w:rsidR="004141E4" w:rsidRPr="00BD1E24" w:rsidRDefault="004141E4" w:rsidP="00443399">
      <w:pPr>
        <w:rPr>
          <w:b w:val="0"/>
        </w:rPr>
      </w:pPr>
      <w:r w:rsidRPr="00BD1E24">
        <w:rPr>
          <w:b w:val="0"/>
        </w:rPr>
        <w:t xml:space="preserve">A construção do planejamento do IFAM está baseado em diversos fundamentos legais, neste documento </w:t>
      </w:r>
      <w:r w:rsidR="00CB4B0F" w:rsidRPr="00BD1E24">
        <w:rPr>
          <w:b w:val="0"/>
        </w:rPr>
        <w:t>é</w:t>
      </w:r>
      <w:r w:rsidRPr="00BD1E24">
        <w:rPr>
          <w:b w:val="0"/>
        </w:rPr>
        <w:t xml:space="preserve"> apresenta</w:t>
      </w:r>
      <w:r w:rsidR="00CB4B0F" w:rsidRPr="00BD1E24">
        <w:rPr>
          <w:b w:val="0"/>
        </w:rPr>
        <w:t>da</w:t>
      </w:r>
      <w:r w:rsidRPr="00BD1E24">
        <w:rPr>
          <w:b w:val="0"/>
        </w:rPr>
        <w:t xml:space="preserve"> as principais normativas. </w:t>
      </w:r>
    </w:p>
    <w:p w:rsidR="004141E4" w:rsidRPr="00BD1E24" w:rsidRDefault="004141E4" w:rsidP="00443399">
      <w:pPr>
        <w:rPr>
          <w:b w:val="0"/>
        </w:rPr>
      </w:pPr>
      <w:r w:rsidRPr="00BD1E24">
        <w:rPr>
          <w:b w:val="0"/>
        </w:rPr>
        <w:t>A L</w:t>
      </w:r>
      <w:hyperlink r:id="rId338" w:history="1">
        <w:r w:rsidRPr="00BD1E24">
          <w:rPr>
            <w:b w:val="0"/>
          </w:rPr>
          <w:t xml:space="preserve">ei </w:t>
        </w:r>
        <w:r w:rsidR="0029386B" w:rsidRPr="00BD1E24">
          <w:rPr>
            <w:b w:val="0"/>
          </w:rPr>
          <w:t>N</w:t>
        </w:r>
        <w:r w:rsidRPr="00BD1E24">
          <w:rPr>
            <w:b w:val="0"/>
          </w:rPr>
          <w:t>º 11.892/2008,</w:t>
        </w:r>
      </w:hyperlink>
      <w:r w:rsidRPr="00BD1E24">
        <w:rPr>
          <w:b w:val="0"/>
        </w:rPr>
        <w:t xml:space="preserve"> que institui a Rede Federal de Educação Profissional, Científica e Tecnológica e cria os Institutos Federais de Educação, Ciência e Tecnologia, e dá outras providências.</w:t>
      </w:r>
    </w:p>
    <w:p w:rsidR="009B3A8F" w:rsidRPr="00BD1E24" w:rsidRDefault="004141E4" w:rsidP="00443399">
      <w:pPr>
        <w:rPr>
          <w:b w:val="0"/>
          <w:i/>
        </w:rPr>
      </w:pPr>
      <w:r w:rsidRPr="00BD1E24">
        <w:rPr>
          <w:b w:val="0"/>
        </w:rPr>
        <w:t>Nessa Lei, existem três artigos que definem, na sequência, as linhas do planejamento que o IFAM deva adotar, seja quanto à sua finalidade, aos objetivos Instituciona</w:t>
      </w:r>
      <w:r w:rsidR="00FC18EC" w:rsidRPr="00BD1E24">
        <w:rPr>
          <w:b w:val="0"/>
        </w:rPr>
        <w:t xml:space="preserve">is e às metas que deve alcançar que são: </w:t>
      </w:r>
      <w:r w:rsidR="00E7533E" w:rsidRPr="00BD1E24">
        <w:rPr>
          <w:b w:val="0"/>
          <w:i/>
        </w:rPr>
        <w:t>Art. 6º Os Institutos Federais têm po</w:t>
      </w:r>
      <w:r w:rsidR="00FC18EC" w:rsidRPr="00BD1E24">
        <w:rPr>
          <w:b w:val="0"/>
          <w:i/>
        </w:rPr>
        <w:t xml:space="preserve">r finalidades e características; </w:t>
      </w:r>
      <w:r w:rsidR="00E97D59" w:rsidRPr="00BD1E24">
        <w:rPr>
          <w:b w:val="0"/>
          <w:i/>
        </w:rPr>
        <w:t>Art. 7º Observadas às finalidades e características definidas no art. 6º desta Lei, são ob</w:t>
      </w:r>
      <w:r w:rsidR="00FC18EC" w:rsidRPr="00BD1E24">
        <w:rPr>
          <w:b w:val="0"/>
          <w:i/>
        </w:rPr>
        <w:t xml:space="preserve">jetivos dos Institutos Federais; e o </w:t>
      </w:r>
      <w:r w:rsidR="009B3A8F" w:rsidRPr="00BD1E24">
        <w:rPr>
          <w:b w:val="0"/>
          <w:i/>
        </w:rPr>
        <w:t>Art. 8º No desenvolvimento da sua ação acadêmica, o Instituto Federal, em cada exercício, deverá garantir o mínimo de 50% (cinquenta por cento) de suas vagas para atender aos objetivos definidos no inciso I do caput do art. 7</w:t>
      </w:r>
      <w:r w:rsidR="0091684C" w:rsidRPr="00BD1E24">
        <w:rPr>
          <w:b w:val="0"/>
          <w:i/>
        </w:rPr>
        <w:t>º</w:t>
      </w:r>
      <w:r w:rsidR="009B3A8F" w:rsidRPr="00BD1E24">
        <w:rPr>
          <w:b w:val="0"/>
          <w:i/>
        </w:rPr>
        <w:t xml:space="preserve"> desta Lei, e o mínimo de 20% (vinte por cento) de suas vagas para atender ao previsto na alínea </w:t>
      </w:r>
      <w:r w:rsidR="009B3A8F" w:rsidRPr="00BD1E24">
        <w:rPr>
          <w:b w:val="0"/>
          <w:i/>
          <w:iCs/>
        </w:rPr>
        <w:t>b</w:t>
      </w:r>
      <w:r w:rsidR="009B3A8F" w:rsidRPr="00BD1E24">
        <w:rPr>
          <w:b w:val="0"/>
          <w:i/>
        </w:rPr>
        <w:t xml:space="preserve"> do inciso VI do caput do citado art. 7</w:t>
      </w:r>
      <w:r w:rsidR="0057266C" w:rsidRPr="00BD1E24">
        <w:rPr>
          <w:b w:val="0"/>
          <w:i/>
        </w:rPr>
        <w:t>º</w:t>
      </w:r>
      <w:r w:rsidR="009B3A8F" w:rsidRPr="00BD1E24">
        <w:rPr>
          <w:b w:val="0"/>
          <w:i/>
        </w:rPr>
        <w:t>.</w:t>
      </w:r>
    </w:p>
    <w:p w:rsidR="004F4DBE" w:rsidRPr="00BD1E24" w:rsidRDefault="004F4DBE" w:rsidP="00443399">
      <w:pPr>
        <w:rPr>
          <w:b w:val="0"/>
        </w:rPr>
      </w:pPr>
      <w:r w:rsidRPr="00BD1E24">
        <w:rPr>
          <w:b w:val="0"/>
        </w:rPr>
        <w:lastRenderedPageBreak/>
        <w:t>A obrigatoriedade de utilização do PDI, como instrumento de planejamento, é dado às instituições de ensino superior, no entanto, com a criação dos institutos federais foi inferida a sua equiparação com as universidades federais</w:t>
      </w:r>
      <w:r w:rsidR="00FC18EC" w:rsidRPr="00BD1E24">
        <w:rPr>
          <w:b w:val="0"/>
        </w:rPr>
        <w:t>,</w:t>
      </w:r>
      <w:r w:rsidRPr="00BD1E24">
        <w:rPr>
          <w:b w:val="0"/>
        </w:rPr>
        <w:t xml:space="preserve"> naquilo que diz respeito à incidência das disposições que regem a regulação, a avaliação e a supervisão das instituições e dos cursos da educação superior, como assegura o art. 2º e o § 1º, conforme a seguir: </w:t>
      </w:r>
    </w:p>
    <w:p w:rsidR="00714BF4" w:rsidRPr="00BD1E24" w:rsidRDefault="00714BF4" w:rsidP="00D869BF">
      <w:pPr>
        <w:pStyle w:val="PargrafodaLista"/>
      </w:pPr>
    </w:p>
    <w:p w:rsidR="00DF6B0A" w:rsidRPr="00BD1E24" w:rsidRDefault="00DF6B0A" w:rsidP="00711622">
      <w:pPr>
        <w:pStyle w:val="PargrafodaLista"/>
        <w:numPr>
          <w:ilvl w:val="1"/>
          <w:numId w:val="33"/>
        </w:numPr>
      </w:pPr>
      <w:r w:rsidRPr="00BD1E24">
        <w:t>CICLO DE CONSTRUÇÃO DO PLANEJAMENTO</w:t>
      </w:r>
    </w:p>
    <w:p w:rsidR="00F93EED" w:rsidRPr="00BD1E24" w:rsidRDefault="00F93EED" w:rsidP="00D869BF">
      <w:pPr>
        <w:pStyle w:val="PargrafodaLista"/>
      </w:pPr>
      <w:r w:rsidRPr="00BD1E24">
        <w:rPr>
          <w:noProof/>
          <w:lang w:eastAsia="pt-BR"/>
        </w:rPr>
        <w:drawing>
          <wp:anchor distT="0" distB="0" distL="114300" distR="114300" simplePos="0" relativeHeight="251658240" behindDoc="0" locked="0" layoutInCell="1" allowOverlap="1" wp14:anchorId="358E5506" wp14:editId="30609688">
            <wp:simplePos x="0" y="0"/>
            <wp:positionH relativeFrom="column">
              <wp:posOffset>-453971</wp:posOffset>
            </wp:positionH>
            <wp:positionV relativeFrom="paragraph">
              <wp:posOffset>288014</wp:posOffset>
            </wp:positionV>
            <wp:extent cx="5899815" cy="6470374"/>
            <wp:effectExtent l="0" t="0" r="5715" b="698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28A0092B-C50C-407E-A947-70E740481C1C}">
                          <a14:useLocalDpi xmlns:a14="http://schemas.microsoft.com/office/drawing/2010/main" val="0"/>
                        </a:ext>
                      </a:extLst>
                    </a:blip>
                    <a:stretch>
                      <a:fillRect/>
                    </a:stretch>
                  </pic:blipFill>
                  <pic:spPr>
                    <a:xfrm>
                      <a:off x="0" y="0"/>
                      <a:ext cx="5904623" cy="6475647"/>
                    </a:xfrm>
                    <a:prstGeom prst="rect">
                      <a:avLst/>
                    </a:prstGeom>
                  </pic:spPr>
                </pic:pic>
              </a:graphicData>
            </a:graphic>
            <wp14:sizeRelH relativeFrom="margin">
              <wp14:pctWidth>0</wp14:pctWidth>
            </wp14:sizeRelH>
            <wp14:sizeRelV relativeFrom="margin">
              <wp14:pctHeight>0</wp14:pctHeight>
            </wp14:sizeRelV>
          </wp:anchor>
        </w:drawing>
      </w: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F70DAF">
      <w:pPr>
        <w:pStyle w:val="PargrafodaLista"/>
        <w:ind w:left="0" w:firstLine="0"/>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F93EED" w:rsidRPr="00BD1E24" w:rsidRDefault="00F93EED" w:rsidP="00D869BF">
      <w:pPr>
        <w:pStyle w:val="PargrafodaLista"/>
      </w:pPr>
    </w:p>
    <w:p w:rsidR="00443399" w:rsidRPr="00BD1E24" w:rsidRDefault="00443399" w:rsidP="00443399">
      <w:pPr>
        <w:pStyle w:val="PargrafodaLista"/>
        <w:ind w:left="360" w:firstLine="0"/>
      </w:pPr>
    </w:p>
    <w:p w:rsidR="0058002D" w:rsidRPr="00BD1E24" w:rsidRDefault="0058002D" w:rsidP="00711622">
      <w:pPr>
        <w:pStyle w:val="PargrafodaLista"/>
        <w:numPr>
          <w:ilvl w:val="1"/>
          <w:numId w:val="33"/>
        </w:numPr>
      </w:pPr>
      <w:r w:rsidRPr="00BD1E24">
        <w:t>CONSTRUÇÃO ORÇAMENTÁRIA/FINANCEIRA E FUNDAMENTAÇÃO LEGAL</w:t>
      </w:r>
    </w:p>
    <w:p w:rsidR="00EF227D" w:rsidRPr="00BD1E24" w:rsidRDefault="00EF227D" w:rsidP="00D869BF"/>
    <w:p w:rsidR="0058002D" w:rsidRPr="00BD1E24" w:rsidRDefault="0058002D" w:rsidP="00D869BF">
      <w:pPr>
        <w:rPr>
          <w:b w:val="0"/>
        </w:rPr>
      </w:pPr>
      <w:r w:rsidRPr="00BD1E24">
        <w:rPr>
          <w:b w:val="0"/>
        </w:rPr>
        <w:lastRenderedPageBreak/>
        <w:t>A construção do orçamento do IFAM obedece à base da estrutura organizacional dos Institutos Federais, conforme dispositivo da Lei Nº 11.892/2008:</w:t>
      </w:r>
    </w:p>
    <w:p w:rsidR="0058002D" w:rsidRPr="00BD1E24" w:rsidRDefault="0058002D" w:rsidP="00D869BF">
      <w:pPr>
        <w:rPr>
          <w:b w:val="0"/>
        </w:rPr>
      </w:pPr>
      <w:r w:rsidRPr="00BD1E24">
        <w:rPr>
          <w:b w:val="0"/>
        </w:rPr>
        <w:t>O orçamento do IFAM é estabelecido anualmente em Lei Federal (LOA) oriundos da fonte da Secretaria do Tesouro Nacional – STN e com recursos próprios proveniente, normalmente, de taxas administrativas, tarifas de inscrições em concursos, processos seletivos e outras fontes – emendas Parlamentares.</w:t>
      </w:r>
    </w:p>
    <w:p w:rsidR="0058002D" w:rsidRPr="00BD1E24" w:rsidRDefault="0058002D" w:rsidP="00D869BF">
      <w:pPr>
        <w:rPr>
          <w:b w:val="0"/>
        </w:rPr>
      </w:pPr>
      <w:r w:rsidRPr="00BD1E24">
        <w:rPr>
          <w:b w:val="0"/>
        </w:rPr>
        <w:t>O Decreto Nº 7.313/2010 dispõe sobre procedimentos orçamentários e financeiros relacionados à autonomia dos Institutos Federais. Dessa forma, a matriz orçamentária do IFAM é definida de acordo com o que estabelece os dispositivos do referido Decreto, conforme descrito a seguir:</w:t>
      </w:r>
    </w:p>
    <w:p w:rsidR="0058002D" w:rsidRPr="00BD1E24" w:rsidRDefault="0058002D" w:rsidP="00D869BF">
      <w:pPr>
        <w:rPr>
          <w:b w:val="0"/>
        </w:rPr>
      </w:pPr>
      <w:r w:rsidRPr="00BD1E24">
        <w:rPr>
          <w:b w:val="0"/>
        </w:rPr>
        <w:t>O tratamento dos recursos do IFAM está regido pela Lei Nº 4.320/64 que estatui normas gerais de direito financeiro para elaboração e controle dos orçamentos e balanços em todos os entes da Federação. Essa Lei permite ainda identificar a aplicação dos recursos de forma consolidada e isolada.</w:t>
      </w:r>
    </w:p>
    <w:p w:rsidR="0058002D" w:rsidRPr="00BD1E24" w:rsidRDefault="0058002D" w:rsidP="00D869BF">
      <w:pPr>
        <w:rPr>
          <w:b w:val="0"/>
        </w:rPr>
      </w:pPr>
      <w:r w:rsidRPr="00BD1E24">
        <w:rPr>
          <w:b w:val="0"/>
        </w:rPr>
        <w:t>Para efeito da construção do Relatório de Gestão e/ou Prestação de Contas, devem ser contemplados todos os recursos orçamentários e extra orçamentários utilizados, arrecadados, guardados ou geridos pelas unidades jurisdicionadas, ou pelos quais elas respondam, incluídos os oriundos de fundos de natureza contábil recebidos de entes da administração pública federal ou descentralizados para execução indireta, conforme preconiza o art. 12, da IN</w:t>
      </w:r>
      <w:bookmarkStart w:id="14" w:name="page15"/>
      <w:bookmarkEnd w:id="14"/>
      <w:r w:rsidRPr="00BD1E24">
        <w:rPr>
          <w:b w:val="0"/>
        </w:rPr>
        <w:t xml:space="preserve"> Nº 63/2010 do TCU.</w:t>
      </w:r>
    </w:p>
    <w:p w:rsidR="0058002D" w:rsidRPr="00BD1E24" w:rsidRDefault="0058002D" w:rsidP="00D869BF">
      <w:pPr>
        <w:rPr>
          <w:b w:val="0"/>
        </w:rPr>
      </w:pPr>
    </w:p>
    <w:p w:rsidR="00AD0CA6" w:rsidRPr="00BD1E24" w:rsidRDefault="00AD0CA6"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DC28A5" w:rsidRPr="00BD1E24" w:rsidRDefault="00DC28A5" w:rsidP="00D869BF">
      <w:pPr>
        <w:pStyle w:val="PargrafodaLista"/>
        <w:rPr>
          <w:b w:val="0"/>
        </w:rPr>
      </w:pPr>
    </w:p>
    <w:p w:rsidR="006D7B7C" w:rsidRDefault="006D7B7C" w:rsidP="00D869BF">
      <w:pPr>
        <w:pStyle w:val="PargrafodaLista"/>
      </w:pPr>
      <w:r>
        <w:br w:type="page"/>
      </w:r>
    </w:p>
    <w:p w:rsidR="00DC28A5" w:rsidRPr="00BD1E24" w:rsidRDefault="00DC28A5" w:rsidP="00D869BF">
      <w:pPr>
        <w:pStyle w:val="PargrafodaLista"/>
      </w:pPr>
    </w:p>
    <w:p w:rsidR="00AD0CA6" w:rsidRPr="00BD1E24" w:rsidRDefault="00AD0CA6" w:rsidP="00711622">
      <w:pPr>
        <w:pStyle w:val="PargrafodaLista"/>
        <w:numPr>
          <w:ilvl w:val="1"/>
          <w:numId w:val="33"/>
        </w:numPr>
      </w:pPr>
      <w:r w:rsidRPr="00BD1E24">
        <w:t>INDICADORES</w:t>
      </w:r>
    </w:p>
    <w:p w:rsidR="00443399" w:rsidRPr="00BD1E24" w:rsidRDefault="00443399" w:rsidP="00D869BF"/>
    <w:p w:rsidR="0082163F" w:rsidRPr="00BD1E24" w:rsidRDefault="0082163F" w:rsidP="00D869BF">
      <w:pPr>
        <w:rPr>
          <w:b w:val="0"/>
        </w:rPr>
      </w:pPr>
      <w:r w:rsidRPr="00BD1E24">
        <w:rPr>
          <w:b w:val="0"/>
        </w:rPr>
        <w:t>Os indicadores são os instrumentos que verificam o desempenho de uma gestão quanto à execução dos objetivos e metas estratég</w:t>
      </w:r>
      <w:r w:rsidR="00643542" w:rsidRPr="00BD1E24">
        <w:rPr>
          <w:b w:val="0"/>
        </w:rPr>
        <w:t>icas de uma organização alinhada</w:t>
      </w:r>
      <w:r w:rsidRPr="00BD1E24">
        <w:rPr>
          <w:b w:val="0"/>
        </w:rPr>
        <w:t xml:space="preserve"> com a sua Missão e Visão de Futuro.</w:t>
      </w:r>
    </w:p>
    <w:p w:rsidR="0082163F" w:rsidRPr="00BD1E24" w:rsidRDefault="0082163F" w:rsidP="00D869BF">
      <w:pPr>
        <w:rPr>
          <w:b w:val="0"/>
        </w:rPr>
      </w:pPr>
      <w:r w:rsidRPr="00BD1E24">
        <w:rPr>
          <w:b w:val="0"/>
        </w:rPr>
        <w:t>Os Métodos de Cálculo para os Indicadores de Gestão da Rede Federal de Educação Profissional e Tecnológica – EPT são determinados no Acórdão do TCU.</w:t>
      </w:r>
    </w:p>
    <w:p w:rsidR="004A75FE" w:rsidRPr="00BD1E24" w:rsidRDefault="004A75FE" w:rsidP="00D869BF"/>
    <w:p w:rsidR="0082163F" w:rsidRPr="00BD1E24" w:rsidRDefault="00B331E2" w:rsidP="00711622">
      <w:pPr>
        <w:pStyle w:val="PargrafodaLista"/>
        <w:numPr>
          <w:ilvl w:val="2"/>
          <w:numId w:val="33"/>
        </w:numPr>
      </w:pPr>
      <w:r w:rsidRPr="00BD1E24">
        <w:t>PAINEL DE INDICADORES</w:t>
      </w:r>
    </w:p>
    <w:p w:rsidR="00FA0E3E" w:rsidRPr="00BD1E24" w:rsidRDefault="00FA0E3E" w:rsidP="00D869BF">
      <w:pPr>
        <w:pStyle w:val="PargrafodaLista"/>
      </w:pPr>
    </w:p>
    <w:p w:rsidR="00792715" w:rsidRPr="00BD1E24" w:rsidRDefault="00FA0E3E" w:rsidP="00443399">
      <w:pPr>
        <w:pStyle w:val="PargrafodaLista"/>
        <w:ind w:left="0"/>
        <w:rPr>
          <w:b w:val="0"/>
        </w:rPr>
      </w:pPr>
      <w:r w:rsidRPr="00BD1E24">
        <w:rPr>
          <w:b w:val="0"/>
        </w:rPr>
        <w:t xml:space="preserve">Os indicadores </w:t>
      </w:r>
      <w:r w:rsidR="00792715" w:rsidRPr="00BD1E24">
        <w:rPr>
          <w:b w:val="0"/>
        </w:rPr>
        <w:t xml:space="preserve">que são utilizados para o </w:t>
      </w:r>
      <w:r w:rsidRPr="00BD1E24">
        <w:rPr>
          <w:b w:val="0"/>
        </w:rPr>
        <w:t>diagnóstico dos números do IFAM, estão apresentados a seguir:</w:t>
      </w:r>
    </w:p>
    <w:p w:rsidR="00FA0E3E" w:rsidRPr="00BD1E24" w:rsidRDefault="00FA0E3E" w:rsidP="00D869BF">
      <w:pPr>
        <w:pStyle w:val="PargrafodaLista"/>
      </w:pPr>
    </w:p>
    <w:p w:rsidR="00B331E2" w:rsidRPr="00BD1E24" w:rsidRDefault="00E137B9" w:rsidP="00443399">
      <w:pPr>
        <w:ind w:firstLine="0"/>
      </w:pPr>
      <w:r w:rsidRPr="00BD1E24">
        <w:t>1</w:t>
      </w:r>
      <w:r w:rsidR="00DD02F3" w:rsidRPr="00BD1E24">
        <w:t>.13.1.1</w:t>
      </w:r>
      <w:r w:rsidR="00643542" w:rsidRPr="00BD1E24">
        <w:t xml:space="preserve"> </w:t>
      </w:r>
      <w:r w:rsidR="00B331E2" w:rsidRPr="00BD1E24">
        <w:t>EVASÃO</w:t>
      </w:r>
    </w:p>
    <w:p w:rsidR="00443399" w:rsidRPr="00BD1E24" w:rsidRDefault="00443399" w:rsidP="00D869BF"/>
    <w:p w:rsidR="001F60AC" w:rsidRPr="00BD1E24" w:rsidRDefault="001F60AC" w:rsidP="00D869BF">
      <w:pPr>
        <w:rPr>
          <w:b w:val="0"/>
        </w:rPr>
      </w:pPr>
      <w:r w:rsidRPr="00BD1E24">
        <w:rPr>
          <w:b w:val="0"/>
        </w:rPr>
        <w:t xml:space="preserve">Para diagnosticar a evasão no ensino, </w:t>
      </w:r>
      <w:r w:rsidR="00FA0E3E" w:rsidRPr="00BD1E24">
        <w:rPr>
          <w:b w:val="0"/>
        </w:rPr>
        <w:t>utiliza-se</w:t>
      </w:r>
      <w:r w:rsidRPr="00BD1E24">
        <w:rPr>
          <w:b w:val="0"/>
        </w:rPr>
        <w:t xml:space="preserve"> uma fórmula difundida internacional e nacionalmente, que mensura a evolução do problema (Eq.1) (LOBO, 2012). </w:t>
      </w:r>
    </w:p>
    <w:p w:rsidR="00FA0E3E" w:rsidRPr="00BD1E24" w:rsidRDefault="00FA0E3E" w:rsidP="00D869BF"/>
    <w:p w:rsidR="001F60AC" w:rsidRPr="00BD1E24" w:rsidRDefault="001F60AC" w:rsidP="00D869BF">
      <w:r w:rsidRPr="00BD1E24">
        <w:t>P = [M(n) - Ig(n)] / [M(n - 1) - Eg(n -1)]</w:t>
      </w:r>
    </w:p>
    <w:p w:rsidR="001F60AC" w:rsidRPr="00BD1E24" w:rsidRDefault="001F60AC" w:rsidP="00D869BF"/>
    <w:p w:rsidR="001F60AC" w:rsidRPr="00BD1E24" w:rsidRDefault="001F60AC" w:rsidP="00D869BF">
      <w:r w:rsidRPr="00BD1E24">
        <w:t xml:space="preserve">O índice de evasão, ou abandono anual é dado por: </w:t>
      </w:r>
    </w:p>
    <w:p w:rsidR="001F60AC" w:rsidRPr="00BD1E24" w:rsidRDefault="001F60AC" w:rsidP="00D869BF">
      <w:r w:rsidRPr="00BD1E24">
        <w:t>Ev = 1- P (multiplicar por 100 para obter %)</w:t>
      </w:r>
    </w:p>
    <w:p w:rsidR="001F60AC" w:rsidRPr="00BD1E24" w:rsidRDefault="001F60AC" w:rsidP="00D869BF"/>
    <w:tbl>
      <w:tblPr>
        <w:tblW w:w="5000" w:type="pct"/>
        <w:tblCellMar>
          <w:left w:w="0" w:type="dxa"/>
          <w:right w:w="0" w:type="dxa"/>
        </w:tblCellMar>
        <w:tblLook w:val="04A0" w:firstRow="1" w:lastRow="0" w:firstColumn="1" w:lastColumn="0" w:noHBand="0" w:noVBand="1"/>
      </w:tblPr>
      <w:tblGrid>
        <w:gridCol w:w="1759"/>
        <w:gridCol w:w="7244"/>
      </w:tblGrid>
      <w:tr w:rsidR="004A75FE" w:rsidRPr="00BD1E24" w:rsidTr="00F11CD6">
        <w:trPr>
          <w:trHeight w:val="507"/>
        </w:trPr>
        <w:tc>
          <w:tcPr>
            <w:tcW w:w="977"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443399">
            <w:pPr>
              <w:ind w:firstLine="42"/>
            </w:pPr>
            <w:r w:rsidRPr="00BD1E24">
              <w:t>Índice</w:t>
            </w:r>
          </w:p>
        </w:tc>
        <w:tc>
          <w:tcPr>
            <w:tcW w:w="4023"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D869BF">
            <w:r w:rsidRPr="00BD1E24">
              <w:t>Conceito</w:t>
            </w:r>
          </w:p>
        </w:tc>
      </w:tr>
      <w:tr w:rsidR="004A75FE" w:rsidRPr="00BD1E24" w:rsidTr="00F11CD6">
        <w:trPr>
          <w:trHeight w:val="507"/>
        </w:trPr>
        <w:tc>
          <w:tcPr>
            <w:tcW w:w="977" w:type="pct"/>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443399">
            <w:pPr>
              <w:ind w:firstLine="42"/>
            </w:pPr>
            <w:r w:rsidRPr="00BD1E24">
              <w:t>P</w:t>
            </w:r>
          </w:p>
        </w:tc>
        <w:tc>
          <w:tcPr>
            <w:tcW w:w="4023" w:type="pct"/>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BD1E24" w:rsidRDefault="001F60AC" w:rsidP="00D869BF">
            <w:r w:rsidRPr="00BD1E24">
              <w:t xml:space="preserve">Total de alunos que não permaneceram na Instituição </w:t>
            </w:r>
          </w:p>
        </w:tc>
      </w:tr>
      <w:tr w:rsidR="004A75FE" w:rsidRPr="00BD1E2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443399">
            <w:pPr>
              <w:ind w:firstLine="42"/>
            </w:pPr>
            <w:r w:rsidRPr="00BD1E24">
              <w:t>M(n)</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BD1E24" w:rsidRDefault="001F60AC" w:rsidP="00D869BF">
            <w:r w:rsidRPr="00BD1E24">
              <w:t>Total de matrículas em certo ano</w:t>
            </w:r>
          </w:p>
        </w:tc>
      </w:tr>
      <w:tr w:rsidR="004A75FE" w:rsidRPr="00BD1E2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443399">
            <w:pPr>
              <w:ind w:firstLine="42"/>
            </w:pPr>
            <w:r w:rsidRPr="00BD1E24">
              <w:t>Ig (n)</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BD1E24" w:rsidRDefault="001F60AC" w:rsidP="00D869BF">
            <w:r w:rsidRPr="00BD1E24">
              <w:t>Total de novos ingressantes (no ano n)</w:t>
            </w:r>
          </w:p>
        </w:tc>
      </w:tr>
      <w:tr w:rsidR="004A75FE" w:rsidRPr="00BD1E2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443399">
            <w:pPr>
              <w:ind w:firstLine="42"/>
            </w:pPr>
            <w:r w:rsidRPr="00BD1E24">
              <w:t>M (n-1)</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BD1E24" w:rsidRDefault="001F60AC" w:rsidP="00D869BF">
            <w:r w:rsidRPr="00BD1E24">
              <w:t>Total de matrículas do período anterior a n</w:t>
            </w:r>
          </w:p>
        </w:tc>
      </w:tr>
      <w:tr w:rsidR="004A75FE" w:rsidRPr="00BD1E24"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BD1E24" w:rsidRDefault="001F60AC" w:rsidP="00443399">
            <w:pPr>
              <w:ind w:firstLine="0"/>
            </w:pPr>
            <w:r w:rsidRPr="00BD1E24">
              <w:t>Eg (n-1)</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BD1E24" w:rsidRDefault="001F60AC" w:rsidP="00D869BF">
            <w:r w:rsidRPr="00BD1E24">
              <w:t>Total de egressos no ano anterior (ou seja, concluintes)</w:t>
            </w:r>
          </w:p>
        </w:tc>
      </w:tr>
    </w:tbl>
    <w:p w:rsidR="001F60AC" w:rsidRPr="00BD1E24" w:rsidRDefault="001F60AC" w:rsidP="00D869BF"/>
    <w:p w:rsidR="00D55041" w:rsidRPr="00BD1E24" w:rsidRDefault="00D55041" w:rsidP="00D869BF"/>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rsidTr="00F11CD6">
        <w:trPr>
          <w:trHeight w:val="662"/>
        </w:trPr>
        <w:tc>
          <w:tcPr>
            <w:tcW w:w="9467" w:type="dxa"/>
            <w:gridSpan w:val="6"/>
            <w:shd w:val="clear" w:color="auto" w:fill="auto"/>
            <w:vAlign w:val="center"/>
          </w:tcPr>
          <w:p w:rsidR="001F60AC" w:rsidRPr="00BD1E24" w:rsidRDefault="000C514F" w:rsidP="000C514F">
            <w:pPr>
              <w:spacing w:line="240" w:lineRule="auto"/>
              <w:ind w:firstLine="0"/>
            </w:pPr>
            <w:r w:rsidRPr="00BD1E24">
              <w:lastRenderedPageBreak/>
              <w:t xml:space="preserve">1.13.1.2     </w:t>
            </w:r>
            <w:r w:rsidR="001F60AC" w:rsidRPr="00BD1E24">
              <w:t>PERSPECTIVAS DO ALUNO</w:t>
            </w:r>
          </w:p>
        </w:tc>
      </w:tr>
      <w:tr w:rsidR="004A75FE" w:rsidRPr="00BD1E24" w:rsidTr="00F11CD6">
        <w:trPr>
          <w:trHeight w:val="474"/>
        </w:trPr>
        <w:tc>
          <w:tcPr>
            <w:tcW w:w="3786" w:type="dxa"/>
            <w:vMerge w:val="restart"/>
            <w:shd w:val="clear" w:color="auto" w:fill="auto"/>
            <w:vAlign w:val="center"/>
          </w:tcPr>
          <w:p w:rsidR="001F60AC" w:rsidRPr="00BD1E24" w:rsidRDefault="001F60AC" w:rsidP="000C514F">
            <w:pPr>
              <w:spacing w:line="240" w:lineRule="auto"/>
              <w:ind w:firstLine="0"/>
              <w:jc w:val="center"/>
            </w:pPr>
            <w:r w:rsidRPr="00BD1E24">
              <w:t>INDICADORES</w:t>
            </w:r>
          </w:p>
        </w:tc>
        <w:tc>
          <w:tcPr>
            <w:tcW w:w="5681" w:type="dxa"/>
            <w:gridSpan w:val="5"/>
            <w:shd w:val="clear" w:color="auto" w:fill="auto"/>
            <w:vAlign w:val="center"/>
          </w:tcPr>
          <w:p w:rsidR="001F60AC" w:rsidRPr="00BD1E24" w:rsidRDefault="001F60AC" w:rsidP="000C514F">
            <w:pPr>
              <w:spacing w:line="240" w:lineRule="auto"/>
              <w:ind w:firstLine="0"/>
              <w:jc w:val="center"/>
            </w:pPr>
            <w:r w:rsidRPr="00BD1E24">
              <w:t>METAS</w:t>
            </w:r>
          </w:p>
        </w:tc>
      </w:tr>
      <w:tr w:rsidR="004A75FE" w:rsidRPr="00BD1E24" w:rsidTr="000C514F">
        <w:trPr>
          <w:cantSplit/>
          <w:trHeight w:val="667"/>
        </w:trPr>
        <w:tc>
          <w:tcPr>
            <w:tcW w:w="3786" w:type="dxa"/>
            <w:vMerge/>
            <w:shd w:val="clear" w:color="auto" w:fill="auto"/>
          </w:tcPr>
          <w:p w:rsidR="001F60AC" w:rsidRPr="00BD1E24" w:rsidRDefault="001F60AC" w:rsidP="000C514F">
            <w:pPr>
              <w:spacing w:line="240" w:lineRule="auto"/>
              <w:ind w:firstLine="0"/>
            </w:pPr>
          </w:p>
        </w:tc>
        <w:tc>
          <w:tcPr>
            <w:tcW w:w="1135" w:type="dxa"/>
            <w:shd w:val="clear" w:color="auto" w:fill="auto"/>
            <w:textDirection w:val="btLr"/>
            <w:vAlign w:val="center"/>
          </w:tcPr>
          <w:p w:rsidR="001F60AC" w:rsidRPr="00BD1E24" w:rsidRDefault="001F60AC" w:rsidP="000C514F">
            <w:pPr>
              <w:spacing w:line="240" w:lineRule="auto"/>
              <w:ind w:firstLine="0"/>
              <w:jc w:val="center"/>
            </w:pPr>
            <w:r w:rsidRPr="00BD1E24">
              <w:t>2014</w:t>
            </w:r>
          </w:p>
        </w:tc>
        <w:tc>
          <w:tcPr>
            <w:tcW w:w="1135" w:type="dxa"/>
            <w:shd w:val="clear" w:color="auto" w:fill="auto"/>
            <w:textDirection w:val="btLr"/>
            <w:vAlign w:val="center"/>
          </w:tcPr>
          <w:p w:rsidR="001F60AC" w:rsidRPr="00BD1E24" w:rsidRDefault="001F60AC" w:rsidP="000C514F">
            <w:pPr>
              <w:spacing w:line="240" w:lineRule="auto"/>
              <w:ind w:firstLine="0"/>
              <w:jc w:val="center"/>
            </w:pPr>
            <w:r w:rsidRPr="00BD1E24">
              <w:t>2015</w:t>
            </w:r>
          </w:p>
        </w:tc>
        <w:tc>
          <w:tcPr>
            <w:tcW w:w="1136" w:type="dxa"/>
            <w:shd w:val="clear" w:color="auto" w:fill="auto"/>
            <w:textDirection w:val="btLr"/>
            <w:vAlign w:val="center"/>
          </w:tcPr>
          <w:p w:rsidR="001F60AC" w:rsidRPr="00BD1E24" w:rsidRDefault="001F60AC" w:rsidP="000C514F">
            <w:pPr>
              <w:spacing w:line="240" w:lineRule="auto"/>
              <w:ind w:firstLine="0"/>
              <w:jc w:val="center"/>
            </w:pPr>
            <w:r w:rsidRPr="00BD1E24">
              <w:t>2016</w:t>
            </w:r>
          </w:p>
        </w:tc>
        <w:tc>
          <w:tcPr>
            <w:tcW w:w="1135" w:type="dxa"/>
            <w:shd w:val="clear" w:color="auto" w:fill="auto"/>
            <w:textDirection w:val="btLr"/>
            <w:vAlign w:val="center"/>
          </w:tcPr>
          <w:p w:rsidR="001F60AC" w:rsidRPr="00BD1E24" w:rsidRDefault="001F60AC" w:rsidP="000C514F">
            <w:pPr>
              <w:spacing w:line="240" w:lineRule="auto"/>
              <w:ind w:firstLine="0"/>
              <w:jc w:val="center"/>
            </w:pPr>
            <w:r w:rsidRPr="00BD1E24">
              <w:t>2017</w:t>
            </w:r>
          </w:p>
        </w:tc>
        <w:tc>
          <w:tcPr>
            <w:tcW w:w="1140" w:type="dxa"/>
            <w:shd w:val="clear" w:color="auto" w:fill="auto"/>
            <w:textDirection w:val="btLr"/>
            <w:vAlign w:val="center"/>
          </w:tcPr>
          <w:p w:rsidR="001F60AC" w:rsidRPr="00BD1E24" w:rsidRDefault="001F60AC" w:rsidP="000C514F">
            <w:pPr>
              <w:spacing w:line="240" w:lineRule="auto"/>
              <w:ind w:firstLine="0"/>
              <w:jc w:val="center"/>
            </w:pPr>
            <w:r w:rsidRPr="00BD1E24">
              <w:t>2018</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Índice Geral de Cursos (IGC)</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Nota 0</w:t>
            </w:r>
            <w:r w:rsidR="000C514F" w:rsidRPr="00BD1E24">
              <w:rPr>
                <w:b w:val="0"/>
              </w:rPr>
              <w:t>4</w:t>
            </w:r>
          </w:p>
        </w:tc>
        <w:tc>
          <w:tcPr>
            <w:tcW w:w="1135" w:type="dxa"/>
            <w:shd w:val="clear" w:color="auto" w:fill="auto"/>
            <w:vAlign w:val="center"/>
          </w:tcPr>
          <w:p w:rsidR="001F60AC" w:rsidRPr="00BD1E24" w:rsidRDefault="000C514F" w:rsidP="000C514F">
            <w:pPr>
              <w:spacing w:line="240" w:lineRule="auto"/>
              <w:ind w:firstLine="0"/>
              <w:rPr>
                <w:b w:val="0"/>
              </w:rPr>
            </w:pPr>
            <w:r w:rsidRPr="00BD1E24">
              <w:rPr>
                <w:b w:val="0"/>
              </w:rPr>
              <w:t>Nota 04</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Nota 04</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Nota 04</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Nota 05</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Reconhecimento de Cursos de EaD</w:t>
            </w:r>
          </w:p>
        </w:tc>
        <w:tc>
          <w:tcPr>
            <w:tcW w:w="1135" w:type="dxa"/>
            <w:shd w:val="clear" w:color="auto" w:fill="auto"/>
            <w:vAlign w:val="center"/>
          </w:tcPr>
          <w:p w:rsidR="001F60AC" w:rsidRPr="00BD1E24" w:rsidRDefault="000C514F" w:rsidP="000C514F">
            <w:pPr>
              <w:spacing w:line="240" w:lineRule="auto"/>
              <w:ind w:firstLine="0"/>
              <w:rPr>
                <w:b w:val="0"/>
              </w:rPr>
            </w:pPr>
            <w:r w:rsidRPr="00BD1E24">
              <w:rPr>
                <w:b w:val="0"/>
              </w:rPr>
              <w:t>01</w:t>
            </w:r>
          </w:p>
        </w:tc>
        <w:tc>
          <w:tcPr>
            <w:tcW w:w="1135" w:type="dxa"/>
            <w:shd w:val="clear" w:color="auto" w:fill="auto"/>
            <w:vAlign w:val="center"/>
          </w:tcPr>
          <w:p w:rsidR="001F60AC" w:rsidRPr="00BD1E24" w:rsidRDefault="000C514F" w:rsidP="000C514F">
            <w:pPr>
              <w:spacing w:line="240" w:lineRule="auto"/>
              <w:ind w:firstLine="0"/>
              <w:rPr>
                <w:b w:val="0"/>
              </w:rPr>
            </w:pPr>
            <w:r w:rsidRPr="00BD1E24">
              <w:rPr>
                <w:b w:val="0"/>
              </w:rPr>
              <w:t>02</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01</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Recredenciamento da Modalidade EaD</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01</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Vagas Ofertadas em EaD</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2.400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2.400</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2.400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2.823</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3.080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Índice de Evasão em EaD</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37%</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35%</w:t>
            </w:r>
          </w:p>
        </w:tc>
        <w:tc>
          <w:tcPr>
            <w:tcW w:w="1136" w:type="dxa"/>
            <w:shd w:val="clear" w:color="auto" w:fill="auto"/>
            <w:vAlign w:val="center"/>
          </w:tcPr>
          <w:p w:rsidR="001F60AC" w:rsidRPr="00BD1E24" w:rsidRDefault="001F60AC" w:rsidP="00BD1E24">
            <w:pPr>
              <w:spacing w:line="240" w:lineRule="auto"/>
              <w:ind w:firstLine="0"/>
              <w:rPr>
                <w:b w:val="0"/>
              </w:rPr>
            </w:pPr>
            <w:r w:rsidRPr="00BD1E24">
              <w:rPr>
                <w:b w:val="0"/>
              </w:rPr>
              <w:t>3</w:t>
            </w:r>
            <w:r w:rsidR="00BD1E24" w:rsidRPr="00BD1E24">
              <w:rPr>
                <w:b w:val="0"/>
              </w:rPr>
              <w:t>3</w:t>
            </w:r>
            <w:r w:rsidRPr="00BD1E24">
              <w:rPr>
                <w:b w:val="0"/>
              </w:rPr>
              <w:t>%</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30</w:t>
            </w:r>
            <w:r w:rsidR="001F60AC" w:rsidRPr="00BD1E24">
              <w:rPr>
                <w:b w:val="0"/>
              </w:rPr>
              <w:t>%</w:t>
            </w:r>
          </w:p>
        </w:tc>
        <w:tc>
          <w:tcPr>
            <w:tcW w:w="1140" w:type="dxa"/>
            <w:shd w:val="clear" w:color="auto" w:fill="auto"/>
            <w:vAlign w:val="center"/>
          </w:tcPr>
          <w:p w:rsidR="001F60AC" w:rsidRPr="00BD1E24" w:rsidRDefault="00BD1E24" w:rsidP="00BD1E24">
            <w:pPr>
              <w:spacing w:line="240" w:lineRule="auto"/>
              <w:ind w:firstLine="0"/>
              <w:rPr>
                <w:b w:val="0"/>
              </w:rPr>
            </w:pPr>
            <w:r w:rsidRPr="00BD1E24">
              <w:rPr>
                <w:b w:val="0"/>
              </w:rPr>
              <w:t>25</w:t>
            </w:r>
            <w:r w:rsidR="001F60AC" w:rsidRPr="00BD1E24">
              <w:rPr>
                <w:b w:val="0"/>
              </w:rPr>
              <w:t>%</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Cursos Técnicos Presenciais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08</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2</w:t>
            </w:r>
            <w:r w:rsidR="001F60AC" w:rsidRPr="00BD1E24">
              <w:rPr>
                <w:b w:val="0"/>
              </w:rPr>
              <w:t>0</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24</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w:t>
            </w:r>
          </w:p>
        </w:tc>
        <w:tc>
          <w:tcPr>
            <w:tcW w:w="1140" w:type="dxa"/>
            <w:shd w:val="clear" w:color="auto" w:fill="auto"/>
            <w:vAlign w:val="center"/>
          </w:tcPr>
          <w:p w:rsidR="001F60AC" w:rsidRPr="00BD1E24" w:rsidRDefault="00BD1E24" w:rsidP="000C514F">
            <w:pPr>
              <w:spacing w:line="240" w:lineRule="auto"/>
              <w:ind w:firstLine="0"/>
              <w:rPr>
                <w:b w:val="0"/>
              </w:rPr>
            </w:pPr>
            <w:r w:rsidRPr="00BD1E24">
              <w:rPr>
                <w:b w:val="0"/>
              </w:rPr>
              <w:t>20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Turmas dos Cursos de Licenciaturas Presenciais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04</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15</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07</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10</w:t>
            </w:r>
          </w:p>
        </w:tc>
        <w:tc>
          <w:tcPr>
            <w:tcW w:w="1140" w:type="dxa"/>
            <w:shd w:val="clear" w:color="auto" w:fill="auto"/>
            <w:vAlign w:val="center"/>
          </w:tcPr>
          <w:p w:rsidR="001F60AC" w:rsidRPr="00BD1E24" w:rsidRDefault="00BD1E24" w:rsidP="000C514F">
            <w:pPr>
              <w:spacing w:line="240" w:lineRule="auto"/>
              <w:ind w:firstLine="0"/>
              <w:rPr>
                <w:b w:val="0"/>
              </w:rPr>
            </w:pPr>
            <w:r w:rsidRPr="00BD1E24">
              <w:rPr>
                <w:b w:val="0"/>
              </w:rPr>
              <w:t>08</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Turmas dos Cursos de Licenciaturas Presenciais</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04</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05</w:t>
            </w:r>
          </w:p>
        </w:tc>
        <w:tc>
          <w:tcPr>
            <w:tcW w:w="1136" w:type="dxa"/>
            <w:shd w:val="clear" w:color="auto" w:fill="auto"/>
            <w:vAlign w:val="center"/>
          </w:tcPr>
          <w:p w:rsidR="001F60AC" w:rsidRPr="00BD1E24" w:rsidRDefault="00BD1E24" w:rsidP="000C514F">
            <w:pPr>
              <w:spacing w:line="240" w:lineRule="auto"/>
              <w:ind w:firstLine="0"/>
              <w:rPr>
                <w:b w:val="0"/>
              </w:rPr>
            </w:pPr>
            <w:r w:rsidRPr="00BD1E24">
              <w:rPr>
                <w:b w:val="0"/>
              </w:rPr>
              <w:t>07</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10</w:t>
            </w:r>
          </w:p>
        </w:tc>
        <w:tc>
          <w:tcPr>
            <w:tcW w:w="1140" w:type="dxa"/>
            <w:shd w:val="clear" w:color="auto" w:fill="auto"/>
            <w:vAlign w:val="center"/>
          </w:tcPr>
          <w:p w:rsidR="001F60AC" w:rsidRPr="00BD1E24" w:rsidRDefault="00BD1E24" w:rsidP="000C514F">
            <w:pPr>
              <w:spacing w:line="240" w:lineRule="auto"/>
              <w:ind w:firstLine="0"/>
              <w:rPr>
                <w:b w:val="0"/>
              </w:rPr>
            </w:pPr>
            <w:r w:rsidRPr="00BD1E24">
              <w:rPr>
                <w:b w:val="0"/>
              </w:rPr>
              <w:t>12</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Índice de Evasão Escolar</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25%</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20%</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10%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10%</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10%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Índice de Retenção Escolar</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20%</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20%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20%</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20%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Relação dos Alunos Participantes de Projetos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8%</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12%</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16%</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21%</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25%</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Realização de Campanhas Educativas</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30</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40</w:t>
            </w:r>
          </w:p>
        </w:tc>
        <w:tc>
          <w:tcPr>
            <w:tcW w:w="1136" w:type="dxa"/>
            <w:shd w:val="clear" w:color="auto" w:fill="auto"/>
            <w:vAlign w:val="center"/>
          </w:tcPr>
          <w:p w:rsidR="001F60AC" w:rsidRPr="00BD1E24" w:rsidRDefault="00BD1E24" w:rsidP="000C514F">
            <w:pPr>
              <w:spacing w:line="240" w:lineRule="auto"/>
              <w:ind w:firstLine="0"/>
              <w:rPr>
                <w:b w:val="0"/>
              </w:rPr>
            </w:pPr>
            <w:r w:rsidRPr="00BD1E24">
              <w:rPr>
                <w:b w:val="0"/>
              </w:rPr>
              <w:t>50</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60</w:t>
            </w:r>
          </w:p>
        </w:tc>
        <w:tc>
          <w:tcPr>
            <w:tcW w:w="1140" w:type="dxa"/>
            <w:shd w:val="clear" w:color="auto" w:fill="auto"/>
            <w:vAlign w:val="center"/>
          </w:tcPr>
          <w:p w:rsidR="001F60AC" w:rsidRPr="00BD1E24" w:rsidRDefault="00BD1E24" w:rsidP="000C514F">
            <w:pPr>
              <w:spacing w:line="240" w:lineRule="auto"/>
              <w:ind w:firstLine="0"/>
              <w:rPr>
                <w:b w:val="0"/>
              </w:rPr>
            </w:pPr>
            <w:r w:rsidRPr="00BD1E24">
              <w:rPr>
                <w:b w:val="0"/>
              </w:rPr>
              <w:t>70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Implantação de Restaurantes Acadêmicos</w:t>
            </w:r>
          </w:p>
        </w:tc>
        <w:tc>
          <w:tcPr>
            <w:tcW w:w="1135" w:type="dxa"/>
            <w:shd w:val="clear" w:color="auto" w:fill="auto"/>
            <w:vAlign w:val="center"/>
          </w:tcPr>
          <w:p w:rsidR="001F60AC" w:rsidRPr="00BD1E24" w:rsidRDefault="00FC0172" w:rsidP="000C514F">
            <w:pPr>
              <w:spacing w:line="240" w:lineRule="auto"/>
              <w:ind w:firstLine="0"/>
              <w:rPr>
                <w:b w:val="0"/>
              </w:rPr>
            </w:pPr>
            <w:r w:rsidRPr="00BD1E24">
              <w:rPr>
                <w:b w:val="0"/>
              </w:rPr>
              <w:t>-</w:t>
            </w:r>
          </w:p>
        </w:tc>
        <w:tc>
          <w:tcPr>
            <w:tcW w:w="1135" w:type="dxa"/>
            <w:shd w:val="clear" w:color="auto" w:fill="auto"/>
            <w:vAlign w:val="center"/>
          </w:tcPr>
          <w:p w:rsidR="001F60AC" w:rsidRPr="00BD1E24" w:rsidRDefault="00FC0172" w:rsidP="000C514F">
            <w:pPr>
              <w:spacing w:line="240" w:lineRule="auto"/>
              <w:ind w:firstLine="0"/>
              <w:rPr>
                <w:b w:val="0"/>
              </w:rPr>
            </w:pPr>
            <w:r w:rsidRPr="00BD1E24">
              <w:rPr>
                <w:b w:val="0"/>
              </w:rPr>
              <w:t>02</w:t>
            </w:r>
          </w:p>
        </w:tc>
        <w:tc>
          <w:tcPr>
            <w:tcW w:w="1136" w:type="dxa"/>
            <w:shd w:val="clear" w:color="auto" w:fill="auto"/>
            <w:vAlign w:val="center"/>
          </w:tcPr>
          <w:p w:rsidR="001F60AC" w:rsidRPr="00BD1E24" w:rsidRDefault="00FC0172" w:rsidP="000C514F">
            <w:pPr>
              <w:spacing w:line="240" w:lineRule="auto"/>
              <w:ind w:firstLine="0"/>
              <w:rPr>
                <w:b w:val="0"/>
              </w:rPr>
            </w:pPr>
            <w:r w:rsidRPr="00BD1E24">
              <w:rPr>
                <w:b w:val="0"/>
              </w:rPr>
              <w:t>02</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01</w:t>
            </w:r>
          </w:p>
          <w:p w:rsidR="001F60AC" w:rsidRPr="00BD1E24" w:rsidRDefault="001F60AC" w:rsidP="000C514F">
            <w:pPr>
              <w:spacing w:line="240" w:lineRule="auto"/>
              <w:ind w:firstLine="0"/>
              <w:rPr>
                <w:b w:val="0"/>
              </w:rPr>
            </w:pP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Alunos Atendidos pela Assistência Estudantil</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61%</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66%</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77%</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88%</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100%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Alunos Enviados ao Exterior</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08</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08</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08</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08</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10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Alunos Recebidos do Exterior</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03</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05</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05</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07</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08</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Nível de Satisfação do Aluno</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43%</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58%</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73%</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87%</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Relação de Alunos</w:t>
            </w:r>
          </w:p>
          <w:p w:rsidR="001F60AC" w:rsidRPr="00BD1E24" w:rsidRDefault="001F60AC" w:rsidP="000C514F">
            <w:pPr>
              <w:spacing w:line="240" w:lineRule="auto"/>
              <w:ind w:firstLine="0"/>
              <w:rPr>
                <w:b w:val="0"/>
              </w:rPr>
            </w:pPr>
            <w:r w:rsidRPr="00BD1E24">
              <w:rPr>
                <w:b w:val="0"/>
              </w:rPr>
              <w:t>Ingressantes e Concludentes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45%</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60%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75%</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94%</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Cursos e Serviços Prestados pela Extensão</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50</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60</w:t>
            </w:r>
          </w:p>
        </w:tc>
        <w:tc>
          <w:tcPr>
            <w:tcW w:w="1136" w:type="dxa"/>
            <w:shd w:val="clear" w:color="auto" w:fill="auto"/>
            <w:vAlign w:val="center"/>
          </w:tcPr>
          <w:p w:rsidR="001F60AC" w:rsidRPr="00BD1E24" w:rsidRDefault="00BD1E24" w:rsidP="000C514F">
            <w:pPr>
              <w:spacing w:line="240" w:lineRule="auto"/>
              <w:ind w:firstLine="0"/>
              <w:rPr>
                <w:b w:val="0"/>
              </w:rPr>
            </w:pPr>
            <w:r w:rsidRPr="00BD1E24">
              <w:rPr>
                <w:b w:val="0"/>
              </w:rPr>
              <w:t>70</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75</w:t>
            </w:r>
          </w:p>
        </w:tc>
        <w:tc>
          <w:tcPr>
            <w:tcW w:w="1140" w:type="dxa"/>
            <w:shd w:val="clear" w:color="auto" w:fill="auto"/>
            <w:vAlign w:val="center"/>
          </w:tcPr>
          <w:p w:rsidR="001F60AC" w:rsidRPr="00BD1E24" w:rsidRDefault="00BD1E24" w:rsidP="000C514F">
            <w:pPr>
              <w:spacing w:line="240" w:lineRule="auto"/>
              <w:ind w:firstLine="0"/>
              <w:rPr>
                <w:b w:val="0"/>
              </w:rPr>
            </w:pPr>
            <w:r w:rsidRPr="00BD1E24">
              <w:rPr>
                <w:b w:val="0"/>
              </w:rPr>
              <w:t>80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 xml:space="preserve">Alunos Formados nos Cursos Técnicos, Superiores e de Pós-graduação. </w:t>
            </w:r>
          </w:p>
        </w:tc>
        <w:tc>
          <w:tcPr>
            <w:tcW w:w="1135" w:type="dxa"/>
            <w:shd w:val="clear" w:color="auto" w:fill="auto"/>
            <w:vAlign w:val="center"/>
          </w:tcPr>
          <w:p w:rsidR="001F60AC" w:rsidRPr="00BD1E24" w:rsidRDefault="00BD1E24" w:rsidP="000C514F">
            <w:pPr>
              <w:spacing w:line="240" w:lineRule="auto"/>
              <w:ind w:firstLine="0"/>
              <w:rPr>
                <w:b w:val="0"/>
              </w:rPr>
            </w:pPr>
            <w:r w:rsidRPr="00BD1E24">
              <w:rPr>
                <w:b w:val="0"/>
              </w:rPr>
              <w:t>600</w:t>
            </w:r>
          </w:p>
        </w:tc>
        <w:tc>
          <w:tcPr>
            <w:tcW w:w="1135" w:type="dxa"/>
            <w:shd w:val="clear" w:color="auto" w:fill="auto"/>
            <w:vAlign w:val="center"/>
          </w:tcPr>
          <w:p w:rsidR="001F60AC" w:rsidRPr="00BD1E24" w:rsidRDefault="00BD1E24" w:rsidP="00BD1E24">
            <w:pPr>
              <w:spacing w:line="240" w:lineRule="auto"/>
              <w:ind w:firstLine="0"/>
              <w:rPr>
                <w:b w:val="0"/>
              </w:rPr>
            </w:pPr>
            <w:r w:rsidRPr="00BD1E24">
              <w:rPr>
                <w:b w:val="0"/>
              </w:rPr>
              <w:t>1</w:t>
            </w:r>
            <w:r w:rsidR="008E767E" w:rsidRPr="00BD1E24">
              <w:rPr>
                <w:b w:val="0"/>
              </w:rPr>
              <w:t>.</w:t>
            </w:r>
            <w:r w:rsidRPr="00BD1E24">
              <w:rPr>
                <w:b w:val="0"/>
              </w:rPr>
              <w:t>000</w:t>
            </w:r>
          </w:p>
        </w:tc>
        <w:tc>
          <w:tcPr>
            <w:tcW w:w="1136" w:type="dxa"/>
            <w:shd w:val="clear" w:color="auto" w:fill="auto"/>
            <w:vAlign w:val="center"/>
          </w:tcPr>
          <w:p w:rsidR="001F60AC" w:rsidRPr="00BD1E24" w:rsidRDefault="008E767E" w:rsidP="00BD1E24">
            <w:pPr>
              <w:spacing w:line="240" w:lineRule="auto"/>
              <w:ind w:firstLine="0"/>
              <w:rPr>
                <w:b w:val="0"/>
              </w:rPr>
            </w:pPr>
            <w:r w:rsidRPr="00BD1E24">
              <w:rPr>
                <w:b w:val="0"/>
              </w:rPr>
              <w:t>1</w:t>
            </w:r>
            <w:r w:rsidR="001F60AC" w:rsidRPr="00BD1E24">
              <w:rPr>
                <w:b w:val="0"/>
              </w:rPr>
              <w:t>.</w:t>
            </w:r>
            <w:r w:rsidR="00BD1E24" w:rsidRPr="00BD1E24">
              <w:rPr>
                <w:b w:val="0"/>
              </w:rPr>
              <w:t>5</w:t>
            </w:r>
            <w:r w:rsidR="001F60AC" w:rsidRPr="00BD1E24">
              <w:rPr>
                <w:b w:val="0"/>
              </w:rPr>
              <w:t>02</w:t>
            </w:r>
          </w:p>
        </w:tc>
        <w:tc>
          <w:tcPr>
            <w:tcW w:w="1135" w:type="dxa"/>
            <w:shd w:val="clear" w:color="auto" w:fill="auto"/>
            <w:vAlign w:val="center"/>
          </w:tcPr>
          <w:p w:rsidR="001F60AC" w:rsidRPr="00BD1E24" w:rsidRDefault="00BD1E24" w:rsidP="00BD1E24">
            <w:pPr>
              <w:spacing w:line="240" w:lineRule="auto"/>
              <w:ind w:firstLine="0"/>
              <w:rPr>
                <w:b w:val="0"/>
              </w:rPr>
            </w:pPr>
            <w:r w:rsidRPr="00BD1E24">
              <w:rPr>
                <w:b w:val="0"/>
              </w:rPr>
              <w:t>2</w:t>
            </w:r>
            <w:r w:rsidR="001F60AC" w:rsidRPr="00BD1E24">
              <w:rPr>
                <w:b w:val="0"/>
              </w:rPr>
              <w:t>.</w:t>
            </w:r>
            <w:r w:rsidRPr="00BD1E24">
              <w:rPr>
                <w:b w:val="0"/>
              </w:rPr>
              <w:t>000</w:t>
            </w:r>
          </w:p>
        </w:tc>
        <w:tc>
          <w:tcPr>
            <w:tcW w:w="1140" w:type="dxa"/>
            <w:shd w:val="clear" w:color="auto" w:fill="auto"/>
            <w:vAlign w:val="center"/>
          </w:tcPr>
          <w:p w:rsidR="001F60AC" w:rsidRPr="00BD1E24" w:rsidRDefault="00BD1E24" w:rsidP="000C514F">
            <w:pPr>
              <w:spacing w:line="240" w:lineRule="auto"/>
              <w:ind w:firstLine="0"/>
              <w:rPr>
                <w:b w:val="0"/>
              </w:rPr>
            </w:pPr>
            <w:r w:rsidRPr="00BD1E24">
              <w:rPr>
                <w:b w:val="0"/>
              </w:rPr>
              <w:t>2</w:t>
            </w:r>
            <w:r w:rsidR="008E767E" w:rsidRPr="00BD1E24">
              <w:rPr>
                <w:b w:val="0"/>
              </w:rPr>
              <w:t>.5</w:t>
            </w:r>
            <w:r w:rsidR="001F60AC" w:rsidRPr="00BD1E24">
              <w:rPr>
                <w:b w:val="0"/>
              </w:rPr>
              <w:t>78</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Alunos que Trabalham na Área de Formação</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30%</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40%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45%</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50%</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Total de cursos Lato Sensu &amp; Stricto Sensu</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04</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03</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06</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03</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04</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Cursos de mestrado de nível 04</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02</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Captação de recursos para Programas de Pós-Graduação (em milhões)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1,5</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1,5</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02</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2,5</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2,5</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lastRenderedPageBreak/>
              <w:t>Programas e Projetos Realizados pela Extensão</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33</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34</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35</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37</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37</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Realização de Eventos Institucionais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31</w:t>
            </w:r>
          </w:p>
        </w:tc>
        <w:tc>
          <w:tcPr>
            <w:tcW w:w="1135" w:type="dxa"/>
            <w:shd w:val="clear" w:color="auto" w:fill="auto"/>
            <w:vAlign w:val="center"/>
          </w:tcPr>
          <w:p w:rsidR="001F60AC" w:rsidRPr="00BD1E24" w:rsidRDefault="00D4140C" w:rsidP="000C514F">
            <w:pPr>
              <w:spacing w:line="240" w:lineRule="auto"/>
              <w:ind w:firstLine="0"/>
              <w:rPr>
                <w:b w:val="0"/>
              </w:rPr>
            </w:pPr>
            <w:r w:rsidRPr="00BD1E24">
              <w:rPr>
                <w:b w:val="0"/>
              </w:rPr>
              <w:t>2</w:t>
            </w:r>
            <w:r w:rsidR="001F60AC" w:rsidRPr="00BD1E24">
              <w:rPr>
                <w:b w:val="0"/>
              </w:rPr>
              <w:t>4</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33</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38</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37</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Implantação de Incubadoras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02</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03</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03</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02</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02</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Empresas Incubadas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11</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16</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21</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13</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19</w:t>
            </w: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Grêmios</w:t>
            </w:r>
          </w:p>
        </w:tc>
        <w:tc>
          <w:tcPr>
            <w:tcW w:w="1135" w:type="dxa"/>
            <w:shd w:val="clear" w:color="auto" w:fill="auto"/>
            <w:vAlign w:val="center"/>
          </w:tcPr>
          <w:p w:rsidR="001F60AC" w:rsidRPr="00BD1E24" w:rsidRDefault="00A72241" w:rsidP="000C514F">
            <w:pPr>
              <w:spacing w:line="240" w:lineRule="auto"/>
              <w:ind w:firstLine="0"/>
              <w:rPr>
                <w:b w:val="0"/>
              </w:rPr>
            </w:pPr>
            <w:r w:rsidRPr="00BD1E24">
              <w:rPr>
                <w:b w:val="0"/>
              </w:rPr>
              <w:t>01</w:t>
            </w:r>
          </w:p>
        </w:tc>
        <w:tc>
          <w:tcPr>
            <w:tcW w:w="1135" w:type="dxa"/>
            <w:shd w:val="clear" w:color="auto" w:fill="auto"/>
            <w:vAlign w:val="center"/>
          </w:tcPr>
          <w:p w:rsidR="001F60AC" w:rsidRPr="00BD1E24" w:rsidRDefault="00D4140C" w:rsidP="000C514F">
            <w:pPr>
              <w:spacing w:line="240" w:lineRule="auto"/>
              <w:ind w:firstLine="0"/>
              <w:rPr>
                <w:b w:val="0"/>
              </w:rPr>
            </w:pPr>
            <w:r w:rsidRPr="00BD1E24">
              <w:rPr>
                <w:b w:val="0"/>
              </w:rPr>
              <w:t>03</w:t>
            </w:r>
          </w:p>
        </w:tc>
        <w:tc>
          <w:tcPr>
            <w:tcW w:w="1136" w:type="dxa"/>
            <w:shd w:val="clear" w:color="auto" w:fill="auto"/>
            <w:vAlign w:val="center"/>
          </w:tcPr>
          <w:p w:rsidR="001F60AC" w:rsidRPr="00BD1E24" w:rsidRDefault="001F60AC" w:rsidP="000C514F">
            <w:pPr>
              <w:spacing w:line="240" w:lineRule="auto"/>
              <w:ind w:firstLine="0"/>
              <w:rPr>
                <w:b w:val="0"/>
              </w:rPr>
            </w:pPr>
          </w:p>
        </w:tc>
        <w:tc>
          <w:tcPr>
            <w:tcW w:w="1135" w:type="dxa"/>
            <w:shd w:val="clear" w:color="auto" w:fill="auto"/>
            <w:vAlign w:val="center"/>
          </w:tcPr>
          <w:p w:rsidR="001F60AC" w:rsidRPr="00BD1E24" w:rsidRDefault="00D4140C" w:rsidP="000C514F">
            <w:pPr>
              <w:spacing w:line="240" w:lineRule="auto"/>
              <w:ind w:firstLine="0"/>
              <w:rPr>
                <w:b w:val="0"/>
              </w:rPr>
            </w:pPr>
            <w:r w:rsidRPr="00BD1E24">
              <w:rPr>
                <w:b w:val="0"/>
              </w:rPr>
              <w:t>04</w:t>
            </w:r>
          </w:p>
        </w:tc>
        <w:tc>
          <w:tcPr>
            <w:tcW w:w="1140" w:type="dxa"/>
            <w:shd w:val="clear" w:color="auto" w:fill="auto"/>
            <w:vAlign w:val="center"/>
          </w:tcPr>
          <w:p w:rsidR="001F60AC" w:rsidRPr="00BD1E24" w:rsidRDefault="001F60AC" w:rsidP="000C514F">
            <w:pPr>
              <w:spacing w:line="240" w:lineRule="auto"/>
              <w:ind w:firstLine="0"/>
              <w:rPr>
                <w:b w:val="0"/>
              </w:rPr>
            </w:pPr>
          </w:p>
        </w:tc>
      </w:tr>
      <w:tr w:rsidR="004A75FE" w:rsidRPr="00BD1E24" w:rsidTr="00F11CD6">
        <w:trPr>
          <w:trHeight w:val="444"/>
        </w:trPr>
        <w:tc>
          <w:tcPr>
            <w:tcW w:w="3786" w:type="dxa"/>
            <w:shd w:val="clear" w:color="auto" w:fill="auto"/>
            <w:vAlign w:val="center"/>
          </w:tcPr>
          <w:p w:rsidR="001F60AC" w:rsidRPr="00BD1E24" w:rsidRDefault="001F60AC" w:rsidP="000C514F">
            <w:pPr>
              <w:spacing w:line="240" w:lineRule="auto"/>
              <w:ind w:firstLine="0"/>
              <w:rPr>
                <w:b w:val="0"/>
              </w:rPr>
            </w:pPr>
            <w:r w:rsidRPr="00BD1E24">
              <w:rPr>
                <w:b w:val="0"/>
              </w:rPr>
              <w:t>Centros Acadêmicos</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40%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50%</w:t>
            </w:r>
          </w:p>
        </w:tc>
        <w:tc>
          <w:tcPr>
            <w:tcW w:w="1136" w:type="dxa"/>
            <w:shd w:val="clear" w:color="auto" w:fill="auto"/>
            <w:vAlign w:val="center"/>
          </w:tcPr>
          <w:p w:rsidR="001F60AC" w:rsidRPr="00BD1E24" w:rsidRDefault="001F60AC" w:rsidP="000C514F">
            <w:pPr>
              <w:spacing w:line="240" w:lineRule="auto"/>
              <w:ind w:firstLine="0"/>
              <w:rPr>
                <w:b w:val="0"/>
              </w:rPr>
            </w:pPr>
            <w:r w:rsidRPr="00BD1E24">
              <w:rPr>
                <w:b w:val="0"/>
              </w:rPr>
              <w:t>60%</w:t>
            </w:r>
          </w:p>
        </w:tc>
        <w:tc>
          <w:tcPr>
            <w:tcW w:w="1135" w:type="dxa"/>
            <w:shd w:val="clear" w:color="auto" w:fill="auto"/>
            <w:vAlign w:val="center"/>
          </w:tcPr>
          <w:p w:rsidR="001F60AC" w:rsidRPr="00BD1E24" w:rsidRDefault="001F60AC" w:rsidP="000C514F">
            <w:pPr>
              <w:spacing w:line="240" w:lineRule="auto"/>
              <w:ind w:firstLine="0"/>
              <w:rPr>
                <w:b w:val="0"/>
              </w:rPr>
            </w:pPr>
            <w:r w:rsidRPr="00BD1E24">
              <w:rPr>
                <w:b w:val="0"/>
              </w:rPr>
              <w:t>80%</w:t>
            </w:r>
          </w:p>
        </w:tc>
        <w:tc>
          <w:tcPr>
            <w:tcW w:w="1140" w:type="dxa"/>
            <w:shd w:val="clear" w:color="auto" w:fill="auto"/>
            <w:vAlign w:val="center"/>
          </w:tcPr>
          <w:p w:rsidR="001F60AC" w:rsidRPr="00BD1E24" w:rsidRDefault="001F60AC" w:rsidP="000C514F">
            <w:pPr>
              <w:spacing w:line="240" w:lineRule="auto"/>
              <w:ind w:firstLine="0"/>
              <w:rPr>
                <w:b w:val="0"/>
              </w:rPr>
            </w:pPr>
            <w:r w:rsidRPr="00BD1E24">
              <w:rPr>
                <w:b w:val="0"/>
              </w:rPr>
              <w:t>100%</w:t>
            </w:r>
          </w:p>
        </w:tc>
      </w:tr>
    </w:tbl>
    <w:p w:rsidR="001F60AC" w:rsidRPr="00BD1E24" w:rsidRDefault="00FF405E" w:rsidP="00443399">
      <w:pPr>
        <w:pStyle w:val="Legenda"/>
        <w:ind w:firstLine="0"/>
        <w:rPr>
          <w:b w:val="0"/>
          <w:i w:val="0"/>
          <w:noProof/>
          <w:color w:val="auto"/>
          <w:sz w:val="20"/>
          <w:szCs w:val="20"/>
        </w:rPr>
      </w:pPr>
      <w:r w:rsidRPr="00BD1E24">
        <w:rPr>
          <w:b w:val="0"/>
          <w:i w:val="0"/>
          <w:color w:val="auto"/>
          <w:sz w:val="20"/>
          <w:szCs w:val="20"/>
        </w:rPr>
        <w:t>Quadro</w:t>
      </w:r>
      <w:r w:rsidR="001F60AC" w:rsidRPr="00BD1E24">
        <w:rPr>
          <w:b w:val="0"/>
          <w:i w:val="0"/>
          <w:color w:val="auto"/>
          <w:sz w:val="20"/>
          <w:szCs w:val="20"/>
        </w:rPr>
        <w:t xml:space="preserve"> </w:t>
      </w:r>
      <w:r w:rsidR="008E5420" w:rsidRPr="00BD1E24">
        <w:rPr>
          <w:b w:val="0"/>
          <w:i w:val="0"/>
          <w:color w:val="auto"/>
          <w:sz w:val="20"/>
          <w:szCs w:val="20"/>
        </w:rPr>
        <w:fldChar w:fldCharType="begin"/>
      </w:r>
      <w:r w:rsidR="008E5420" w:rsidRPr="00BD1E24">
        <w:rPr>
          <w:b w:val="0"/>
          <w:i w:val="0"/>
          <w:color w:val="auto"/>
          <w:sz w:val="20"/>
          <w:szCs w:val="20"/>
        </w:rPr>
        <w:instrText xml:space="preserve"> SEQ Tabela \* ARABIC </w:instrText>
      </w:r>
      <w:r w:rsidR="008E5420" w:rsidRPr="00BD1E24">
        <w:rPr>
          <w:b w:val="0"/>
          <w:i w:val="0"/>
          <w:color w:val="auto"/>
          <w:sz w:val="20"/>
          <w:szCs w:val="20"/>
        </w:rPr>
        <w:fldChar w:fldCharType="separate"/>
      </w:r>
      <w:r w:rsidR="00A85D69" w:rsidRPr="00BD1E24">
        <w:rPr>
          <w:b w:val="0"/>
          <w:i w:val="0"/>
          <w:noProof/>
          <w:color w:val="auto"/>
          <w:sz w:val="20"/>
          <w:szCs w:val="20"/>
        </w:rPr>
        <w:t>1</w:t>
      </w:r>
      <w:r w:rsidR="008E5420" w:rsidRPr="00BD1E24">
        <w:rPr>
          <w:b w:val="0"/>
          <w:i w:val="0"/>
          <w:color w:val="auto"/>
          <w:sz w:val="20"/>
          <w:szCs w:val="20"/>
        </w:rPr>
        <w:fldChar w:fldCharType="end"/>
      </w:r>
      <w:r w:rsidR="001F60AC" w:rsidRPr="00BD1E24">
        <w:rPr>
          <w:b w:val="0"/>
          <w:i w:val="0"/>
          <w:color w:val="auto"/>
          <w:sz w:val="20"/>
          <w:szCs w:val="20"/>
        </w:rPr>
        <w:t xml:space="preserve"> Indicadores</w:t>
      </w:r>
      <w:r w:rsidR="001F60AC" w:rsidRPr="00BD1E24">
        <w:rPr>
          <w:b w:val="0"/>
          <w:i w:val="0"/>
          <w:noProof/>
          <w:color w:val="auto"/>
          <w:sz w:val="20"/>
          <w:szCs w:val="20"/>
        </w:rPr>
        <w:t xml:space="preserve"> para perspectiva do aluno</w:t>
      </w:r>
    </w:p>
    <w:p w:rsidR="006E5DB6" w:rsidRPr="00BD1E24" w:rsidRDefault="006E5DB6" w:rsidP="00D869BF"/>
    <w:p w:rsidR="00B331E2" w:rsidRPr="00BD1E24" w:rsidRDefault="00B331E2" w:rsidP="006B6D68">
      <w:pPr>
        <w:pStyle w:val="PargrafodaLista"/>
        <w:ind w:left="0" w:firstLine="0"/>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rsidTr="00F11CD6">
        <w:trPr>
          <w:trHeight w:val="662"/>
        </w:trPr>
        <w:tc>
          <w:tcPr>
            <w:tcW w:w="9467" w:type="dxa"/>
            <w:gridSpan w:val="6"/>
            <w:shd w:val="clear" w:color="auto" w:fill="auto"/>
            <w:vAlign w:val="center"/>
          </w:tcPr>
          <w:p w:rsidR="006E5DB6" w:rsidRPr="00BD1E24" w:rsidRDefault="00BD1E24" w:rsidP="00BD1E24">
            <w:pPr>
              <w:spacing w:line="240" w:lineRule="auto"/>
              <w:ind w:firstLine="0"/>
            </w:pPr>
            <w:r w:rsidRPr="00BD1E24">
              <w:t xml:space="preserve">1.13.1.3 </w:t>
            </w:r>
            <w:r w:rsidR="006E5DB6" w:rsidRPr="00BD1E24">
              <w:t>PERSPECTIVAS DOS PROCESSOS INTERNOS</w:t>
            </w:r>
          </w:p>
        </w:tc>
      </w:tr>
      <w:tr w:rsidR="004A75FE" w:rsidRPr="00BD1E24" w:rsidTr="00F11CD6">
        <w:trPr>
          <w:trHeight w:val="513"/>
        </w:trPr>
        <w:tc>
          <w:tcPr>
            <w:tcW w:w="3786" w:type="dxa"/>
            <w:vMerge w:val="restart"/>
            <w:shd w:val="clear" w:color="auto" w:fill="auto"/>
            <w:vAlign w:val="center"/>
          </w:tcPr>
          <w:p w:rsidR="006E5DB6" w:rsidRPr="00BD1E24" w:rsidRDefault="006E5DB6" w:rsidP="00BD1E24">
            <w:pPr>
              <w:spacing w:line="240" w:lineRule="auto"/>
              <w:ind w:firstLine="0"/>
              <w:jc w:val="center"/>
            </w:pPr>
            <w:r w:rsidRPr="00BD1E24">
              <w:t>INDICADORES</w:t>
            </w:r>
          </w:p>
        </w:tc>
        <w:tc>
          <w:tcPr>
            <w:tcW w:w="5681" w:type="dxa"/>
            <w:gridSpan w:val="5"/>
            <w:shd w:val="clear" w:color="auto" w:fill="auto"/>
            <w:vAlign w:val="center"/>
          </w:tcPr>
          <w:p w:rsidR="006E5DB6" w:rsidRPr="00BD1E24" w:rsidRDefault="006E5DB6" w:rsidP="00BD1E24">
            <w:pPr>
              <w:spacing w:line="240" w:lineRule="auto"/>
              <w:ind w:firstLine="0"/>
              <w:jc w:val="center"/>
            </w:pPr>
            <w:r w:rsidRPr="00BD1E24">
              <w:t>METAS</w:t>
            </w:r>
          </w:p>
        </w:tc>
      </w:tr>
      <w:tr w:rsidR="004A75FE" w:rsidRPr="00BD1E24" w:rsidTr="00F11CD6">
        <w:trPr>
          <w:cantSplit/>
          <w:trHeight w:val="785"/>
        </w:trPr>
        <w:tc>
          <w:tcPr>
            <w:tcW w:w="3786" w:type="dxa"/>
            <w:vMerge/>
            <w:shd w:val="clear" w:color="auto" w:fill="auto"/>
          </w:tcPr>
          <w:p w:rsidR="006E5DB6" w:rsidRPr="00BD1E24" w:rsidRDefault="006E5DB6" w:rsidP="00BD1E24">
            <w:pPr>
              <w:spacing w:line="240" w:lineRule="auto"/>
              <w:ind w:firstLine="0"/>
            </w:pPr>
          </w:p>
        </w:tc>
        <w:tc>
          <w:tcPr>
            <w:tcW w:w="1135" w:type="dxa"/>
            <w:shd w:val="clear" w:color="auto" w:fill="auto"/>
            <w:textDirection w:val="btLr"/>
            <w:vAlign w:val="center"/>
          </w:tcPr>
          <w:p w:rsidR="006E5DB6" w:rsidRPr="00BD1E24" w:rsidRDefault="006E5DB6" w:rsidP="00BD1E24">
            <w:pPr>
              <w:spacing w:line="240" w:lineRule="auto"/>
              <w:ind w:firstLine="0"/>
              <w:jc w:val="center"/>
            </w:pPr>
            <w:r w:rsidRPr="00BD1E24">
              <w:t>2014</w:t>
            </w:r>
          </w:p>
        </w:tc>
        <w:tc>
          <w:tcPr>
            <w:tcW w:w="1135" w:type="dxa"/>
            <w:shd w:val="clear" w:color="auto" w:fill="auto"/>
            <w:textDirection w:val="btLr"/>
            <w:vAlign w:val="center"/>
          </w:tcPr>
          <w:p w:rsidR="006E5DB6" w:rsidRPr="00BD1E24" w:rsidRDefault="006E5DB6" w:rsidP="00BD1E24">
            <w:pPr>
              <w:spacing w:line="240" w:lineRule="auto"/>
              <w:ind w:firstLine="0"/>
              <w:jc w:val="center"/>
            </w:pPr>
            <w:r w:rsidRPr="00BD1E24">
              <w:t>2015</w:t>
            </w:r>
          </w:p>
        </w:tc>
        <w:tc>
          <w:tcPr>
            <w:tcW w:w="1136" w:type="dxa"/>
            <w:shd w:val="clear" w:color="auto" w:fill="auto"/>
            <w:textDirection w:val="btLr"/>
            <w:vAlign w:val="center"/>
          </w:tcPr>
          <w:p w:rsidR="006E5DB6" w:rsidRPr="00BD1E24" w:rsidRDefault="006E5DB6" w:rsidP="00BD1E24">
            <w:pPr>
              <w:spacing w:line="240" w:lineRule="auto"/>
              <w:ind w:firstLine="0"/>
              <w:jc w:val="center"/>
            </w:pPr>
            <w:r w:rsidRPr="00BD1E24">
              <w:t>2016</w:t>
            </w:r>
          </w:p>
        </w:tc>
        <w:tc>
          <w:tcPr>
            <w:tcW w:w="1135" w:type="dxa"/>
            <w:shd w:val="clear" w:color="auto" w:fill="auto"/>
            <w:textDirection w:val="btLr"/>
            <w:vAlign w:val="center"/>
          </w:tcPr>
          <w:p w:rsidR="006E5DB6" w:rsidRPr="00BD1E24" w:rsidRDefault="006E5DB6" w:rsidP="00BD1E24">
            <w:pPr>
              <w:spacing w:line="240" w:lineRule="auto"/>
              <w:ind w:firstLine="0"/>
              <w:jc w:val="center"/>
            </w:pPr>
            <w:r w:rsidRPr="00BD1E24">
              <w:t>2017</w:t>
            </w:r>
          </w:p>
        </w:tc>
        <w:tc>
          <w:tcPr>
            <w:tcW w:w="1140" w:type="dxa"/>
            <w:shd w:val="clear" w:color="auto" w:fill="auto"/>
            <w:textDirection w:val="btLr"/>
            <w:vAlign w:val="center"/>
          </w:tcPr>
          <w:p w:rsidR="006E5DB6" w:rsidRPr="00BD1E24" w:rsidRDefault="006E5DB6" w:rsidP="00BD1E24">
            <w:pPr>
              <w:spacing w:line="240" w:lineRule="auto"/>
              <w:ind w:firstLine="0"/>
              <w:jc w:val="center"/>
            </w:pPr>
            <w:r w:rsidRPr="00BD1E24">
              <w:t>2018</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Ouvidorias em funcionamento.</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23</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09</w:t>
            </w:r>
          </w:p>
        </w:tc>
        <w:tc>
          <w:tcPr>
            <w:tcW w:w="1136" w:type="dxa"/>
            <w:shd w:val="clear" w:color="auto" w:fill="auto"/>
            <w:vAlign w:val="center"/>
          </w:tcPr>
          <w:p w:rsidR="006E5DB6" w:rsidRPr="00BD1E24" w:rsidRDefault="00F70DAF" w:rsidP="00BD1E24">
            <w:pPr>
              <w:spacing w:line="240" w:lineRule="auto"/>
              <w:ind w:firstLine="0"/>
              <w:rPr>
                <w:b w:val="0"/>
              </w:rPr>
            </w:pPr>
            <w:r>
              <w:rPr>
                <w:b w:val="0"/>
              </w:rPr>
              <w:t>04</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02</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Realização de Eventos.</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04</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03</w:t>
            </w:r>
          </w:p>
        </w:tc>
        <w:tc>
          <w:tcPr>
            <w:tcW w:w="1136" w:type="dxa"/>
            <w:shd w:val="clear" w:color="auto" w:fill="auto"/>
            <w:vAlign w:val="center"/>
          </w:tcPr>
          <w:p w:rsidR="006E5DB6" w:rsidRPr="00BD1E24" w:rsidRDefault="00F70DAF" w:rsidP="00BD1E24">
            <w:pPr>
              <w:spacing w:line="240" w:lineRule="auto"/>
              <w:ind w:firstLine="0"/>
              <w:rPr>
                <w:b w:val="0"/>
              </w:rPr>
            </w:pPr>
            <w:r>
              <w:rPr>
                <w:b w:val="0"/>
              </w:rPr>
              <w:t>04</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04</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02</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Novas Parcerias Internacionais.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06</w:t>
            </w:r>
          </w:p>
        </w:tc>
        <w:tc>
          <w:tcPr>
            <w:tcW w:w="1136" w:type="dxa"/>
            <w:shd w:val="clear" w:color="auto" w:fill="auto"/>
            <w:vAlign w:val="center"/>
          </w:tcPr>
          <w:p w:rsidR="006E5DB6" w:rsidRPr="00BD1E24" w:rsidRDefault="00F70DAF" w:rsidP="00BD1E24">
            <w:pPr>
              <w:spacing w:line="240" w:lineRule="auto"/>
              <w:ind w:firstLine="0"/>
              <w:rPr>
                <w:b w:val="0"/>
              </w:rPr>
            </w:pPr>
            <w:r>
              <w:rPr>
                <w:b w:val="0"/>
              </w:rPr>
              <w:t>03</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02</w:t>
            </w:r>
          </w:p>
        </w:tc>
        <w:tc>
          <w:tcPr>
            <w:tcW w:w="1140" w:type="dxa"/>
            <w:shd w:val="clear" w:color="auto" w:fill="auto"/>
            <w:vAlign w:val="center"/>
          </w:tcPr>
          <w:p w:rsidR="006E5DB6" w:rsidRPr="00BD1E24" w:rsidRDefault="00F70DAF" w:rsidP="00BD1E24">
            <w:pPr>
              <w:spacing w:line="240" w:lineRule="auto"/>
              <w:ind w:firstLine="0"/>
              <w:rPr>
                <w:b w:val="0"/>
              </w:rPr>
            </w:pPr>
            <w:r>
              <w:rPr>
                <w:b w:val="0"/>
              </w:rPr>
              <w:t>03</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Parcerias Internacionais em Vigor.</w:t>
            </w:r>
          </w:p>
        </w:tc>
        <w:tc>
          <w:tcPr>
            <w:tcW w:w="1135" w:type="dxa"/>
            <w:shd w:val="clear" w:color="auto" w:fill="auto"/>
            <w:vAlign w:val="center"/>
          </w:tcPr>
          <w:p w:rsidR="006E5DB6" w:rsidRPr="00BD1E24" w:rsidRDefault="00F70DAF" w:rsidP="00BD1E24">
            <w:pPr>
              <w:spacing w:line="240" w:lineRule="auto"/>
              <w:ind w:firstLine="0"/>
              <w:rPr>
                <w:b w:val="0"/>
              </w:rPr>
            </w:pPr>
            <w:r>
              <w:rPr>
                <w:b w:val="0"/>
              </w:rPr>
              <w:t>06</w:t>
            </w:r>
          </w:p>
        </w:tc>
        <w:tc>
          <w:tcPr>
            <w:tcW w:w="1135" w:type="dxa"/>
            <w:shd w:val="clear" w:color="auto" w:fill="auto"/>
            <w:vAlign w:val="center"/>
          </w:tcPr>
          <w:p w:rsidR="006E5DB6" w:rsidRPr="00BD1E24" w:rsidRDefault="00F70DAF" w:rsidP="00BD1E24">
            <w:pPr>
              <w:spacing w:line="240" w:lineRule="auto"/>
              <w:ind w:firstLine="0"/>
              <w:rPr>
                <w:b w:val="0"/>
              </w:rPr>
            </w:pPr>
            <w:r>
              <w:rPr>
                <w:b w:val="0"/>
              </w:rPr>
              <w:t>10</w:t>
            </w:r>
          </w:p>
        </w:tc>
        <w:tc>
          <w:tcPr>
            <w:tcW w:w="1136" w:type="dxa"/>
            <w:shd w:val="clear" w:color="auto" w:fill="auto"/>
            <w:vAlign w:val="center"/>
          </w:tcPr>
          <w:p w:rsidR="006E5DB6" w:rsidRPr="00BD1E24" w:rsidRDefault="00F70DAF" w:rsidP="00F70DAF">
            <w:pPr>
              <w:spacing w:line="240" w:lineRule="auto"/>
              <w:ind w:firstLine="0"/>
              <w:rPr>
                <w:b w:val="0"/>
              </w:rPr>
            </w:pPr>
            <w:r>
              <w:rPr>
                <w:b w:val="0"/>
              </w:rPr>
              <w:t>12</w:t>
            </w:r>
          </w:p>
        </w:tc>
        <w:tc>
          <w:tcPr>
            <w:tcW w:w="1135" w:type="dxa"/>
            <w:shd w:val="clear" w:color="auto" w:fill="auto"/>
            <w:vAlign w:val="center"/>
          </w:tcPr>
          <w:p w:rsidR="006E5DB6" w:rsidRPr="00BD1E24" w:rsidRDefault="00F70DAF" w:rsidP="00BD1E24">
            <w:pPr>
              <w:spacing w:line="240" w:lineRule="auto"/>
              <w:ind w:firstLine="0"/>
              <w:rPr>
                <w:b w:val="0"/>
              </w:rPr>
            </w:pPr>
            <w:r>
              <w:rPr>
                <w:b w:val="0"/>
              </w:rPr>
              <w:t>14</w:t>
            </w:r>
          </w:p>
        </w:tc>
        <w:tc>
          <w:tcPr>
            <w:tcW w:w="1140" w:type="dxa"/>
            <w:shd w:val="clear" w:color="auto" w:fill="auto"/>
            <w:vAlign w:val="center"/>
          </w:tcPr>
          <w:p w:rsidR="006E5DB6" w:rsidRPr="00BD1E24" w:rsidRDefault="00F70DAF" w:rsidP="00BD1E24">
            <w:pPr>
              <w:spacing w:line="240" w:lineRule="auto"/>
              <w:ind w:firstLine="0"/>
              <w:rPr>
                <w:b w:val="0"/>
              </w:rPr>
            </w:pPr>
            <w:r>
              <w:rPr>
                <w:b w:val="0"/>
              </w:rPr>
              <w:t>1</w:t>
            </w:r>
            <w:r w:rsidR="00356C59" w:rsidRPr="00BD1E24">
              <w:rPr>
                <w:b w:val="0"/>
              </w:rPr>
              <w:t>5</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Convênios, Programas e Projetos de Extensão.</w:t>
            </w:r>
          </w:p>
        </w:tc>
        <w:tc>
          <w:tcPr>
            <w:tcW w:w="1135" w:type="dxa"/>
            <w:shd w:val="clear" w:color="auto" w:fill="auto"/>
            <w:vAlign w:val="center"/>
          </w:tcPr>
          <w:p w:rsidR="006E5DB6" w:rsidRPr="00BD1E24" w:rsidRDefault="00356C59" w:rsidP="00BD1E24">
            <w:pPr>
              <w:spacing w:line="240" w:lineRule="auto"/>
              <w:ind w:firstLine="0"/>
              <w:rPr>
                <w:b w:val="0"/>
              </w:rPr>
            </w:pPr>
            <w:r w:rsidRPr="00BD1E24">
              <w:rPr>
                <w:b w:val="0"/>
              </w:rPr>
              <w:t>30</w:t>
            </w:r>
          </w:p>
        </w:tc>
        <w:tc>
          <w:tcPr>
            <w:tcW w:w="1135" w:type="dxa"/>
            <w:shd w:val="clear" w:color="auto" w:fill="auto"/>
            <w:vAlign w:val="center"/>
          </w:tcPr>
          <w:p w:rsidR="006E5DB6" w:rsidRPr="00BD1E24" w:rsidRDefault="00F70DAF" w:rsidP="00F70DAF">
            <w:pPr>
              <w:spacing w:line="240" w:lineRule="auto"/>
              <w:ind w:firstLine="0"/>
              <w:rPr>
                <w:b w:val="0"/>
              </w:rPr>
            </w:pPr>
            <w:r>
              <w:rPr>
                <w:b w:val="0"/>
              </w:rPr>
              <w:t>3</w:t>
            </w:r>
            <w:r w:rsidR="00356C59" w:rsidRPr="00BD1E24">
              <w:rPr>
                <w:b w:val="0"/>
              </w:rPr>
              <w:t>5</w:t>
            </w:r>
          </w:p>
        </w:tc>
        <w:tc>
          <w:tcPr>
            <w:tcW w:w="1136" w:type="dxa"/>
            <w:shd w:val="clear" w:color="auto" w:fill="auto"/>
            <w:vAlign w:val="center"/>
          </w:tcPr>
          <w:p w:rsidR="006E5DB6" w:rsidRPr="00BD1E24" w:rsidRDefault="00F70DAF" w:rsidP="00BD1E24">
            <w:pPr>
              <w:spacing w:line="240" w:lineRule="auto"/>
              <w:ind w:firstLine="0"/>
              <w:rPr>
                <w:b w:val="0"/>
              </w:rPr>
            </w:pPr>
            <w:r>
              <w:rPr>
                <w:b w:val="0"/>
              </w:rPr>
              <w:t>4</w:t>
            </w:r>
            <w:r w:rsidR="00356C59" w:rsidRPr="00BD1E24">
              <w:rPr>
                <w:b w:val="0"/>
              </w:rPr>
              <w:t>0</w:t>
            </w:r>
          </w:p>
        </w:tc>
        <w:tc>
          <w:tcPr>
            <w:tcW w:w="1135" w:type="dxa"/>
            <w:shd w:val="clear" w:color="auto" w:fill="auto"/>
            <w:vAlign w:val="center"/>
          </w:tcPr>
          <w:p w:rsidR="006E5DB6" w:rsidRPr="00BD1E24" w:rsidRDefault="00F70DAF" w:rsidP="00BD1E24">
            <w:pPr>
              <w:spacing w:line="240" w:lineRule="auto"/>
              <w:ind w:firstLine="0"/>
              <w:rPr>
                <w:b w:val="0"/>
              </w:rPr>
            </w:pPr>
            <w:r>
              <w:rPr>
                <w:b w:val="0"/>
              </w:rPr>
              <w:t>5</w:t>
            </w:r>
            <w:r w:rsidR="00356C59" w:rsidRPr="00BD1E24">
              <w:rPr>
                <w:b w:val="0"/>
              </w:rPr>
              <w:t>0</w:t>
            </w:r>
          </w:p>
        </w:tc>
        <w:tc>
          <w:tcPr>
            <w:tcW w:w="1140" w:type="dxa"/>
            <w:shd w:val="clear" w:color="auto" w:fill="auto"/>
            <w:vAlign w:val="center"/>
          </w:tcPr>
          <w:p w:rsidR="006E5DB6" w:rsidRPr="00BD1E24" w:rsidRDefault="00F70DAF" w:rsidP="00BD1E24">
            <w:pPr>
              <w:spacing w:line="240" w:lineRule="auto"/>
              <w:ind w:firstLine="0"/>
              <w:rPr>
                <w:b w:val="0"/>
              </w:rPr>
            </w:pPr>
            <w:r>
              <w:rPr>
                <w:b w:val="0"/>
              </w:rPr>
              <w:t>6</w:t>
            </w:r>
            <w:r w:rsidR="00356C59" w:rsidRPr="00BD1E24">
              <w:rPr>
                <w:b w:val="0"/>
              </w:rPr>
              <w:t>0</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Relação de Pessoas Atendidas por Tecnologias Educacionais Assistivas.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18%</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40%</w:t>
            </w:r>
          </w:p>
        </w:tc>
        <w:tc>
          <w:tcPr>
            <w:tcW w:w="1136" w:type="dxa"/>
            <w:shd w:val="clear" w:color="auto" w:fill="auto"/>
            <w:vAlign w:val="center"/>
          </w:tcPr>
          <w:p w:rsidR="006E5DB6" w:rsidRPr="00BD1E24" w:rsidRDefault="00BD1E24" w:rsidP="00BD1E24">
            <w:pPr>
              <w:spacing w:line="240" w:lineRule="auto"/>
              <w:ind w:firstLine="0"/>
              <w:rPr>
                <w:b w:val="0"/>
              </w:rPr>
            </w:pPr>
            <w:r w:rsidRPr="00BD1E24">
              <w:rPr>
                <w:b w:val="0"/>
              </w:rPr>
              <w:t>60</w:t>
            </w:r>
            <w:r w:rsidR="006E5DB6" w:rsidRPr="00BD1E24">
              <w:rPr>
                <w:b w:val="0"/>
              </w:rPr>
              <w:t>%</w:t>
            </w:r>
          </w:p>
        </w:tc>
        <w:tc>
          <w:tcPr>
            <w:tcW w:w="1135" w:type="dxa"/>
            <w:shd w:val="clear" w:color="auto" w:fill="auto"/>
            <w:vAlign w:val="center"/>
          </w:tcPr>
          <w:p w:rsidR="006E5DB6" w:rsidRPr="00BD1E24" w:rsidRDefault="00BD1E24" w:rsidP="00BD1E24">
            <w:pPr>
              <w:spacing w:line="240" w:lineRule="auto"/>
              <w:ind w:firstLine="0"/>
              <w:rPr>
                <w:b w:val="0"/>
              </w:rPr>
            </w:pPr>
            <w:r w:rsidRPr="00BD1E24">
              <w:rPr>
                <w:b w:val="0"/>
              </w:rPr>
              <w:t>70</w:t>
            </w:r>
            <w:r w:rsidR="006E5DB6" w:rsidRPr="00BD1E24">
              <w:rPr>
                <w:b w:val="0"/>
              </w:rPr>
              <w:t>%</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100%</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Ferramentas de acesso às informações das Pró-reitorias.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02</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02</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Páginas Eletrônicas.</w:t>
            </w:r>
          </w:p>
        </w:tc>
        <w:tc>
          <w:tcPr>
            <w:tcW w:w="1135" w:type="dxa"/>
            <w:shd w:val="clear" w:color="auto" w:fill="auto"/>
            <w:vAlign w:val="center"/>
          </w:tcPr>
          <w:p w:rsidR="006E5DB6" w:rsidRPr="00BD1E24" w:rsidRDefault="00F70DAF" w:rsidP="00BD1E24">
            <w:pPr>
              <w:spacing w:line="240" w:lineRule="auto"/>
              <w:ind w:firstLine="0"/>
              <w:rPr>
                <w:b w:val="0"/>
              </w:rPr>
            </w:pPr>
            <w:r>
              <w:rPr>
                <w:b w:val="0"/>
              </w:rPr>
              <w:t>10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06</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06</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Disciplinas atendidas pela Portaria 4.059/2004.</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20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25</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30</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Rotinas Padronizadas no Gabinete do Reitor.</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02</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02</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02</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02</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Rotinas Padronizadas na Pró-reitoria de Pesquisa.</w:t>
            </w:r>
          </w:p>
        </w:tc>
        <w:tc>
          <w:tcPr>
            <w:tcW w:w="1135" w:type="dxa"/>
            <w:shd w:val="clear" w:color="auto" w:fill="auto"/>
            <w:vAlign w:val="center"/>
          </w:tcPr>
          <w:p w:rsidR="006E5DB6" w:rsidRPr="00BD1E24" w:rsidRDefault="00F70DAF" w:rsidP="00BD1E24">
            <w:pPr>
              <w:spacing w:line="240" w:lineRule="auto"/>
              <w:ind w:firstLine="0"/>
              <w:rPr>
                <w:b w:val="0"/>
              </w:rPr>
            </w:pPr>
            <w:r>
              <w:rPr>
                <w:b w:val="0"/>
              </w:rPr>
              <w:t>10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10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05</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Edição da Revista de Prestação de Contas.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01</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01</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01</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Boletins Eletrônicos.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05</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Processos Licitatórios Compartilhados.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12</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15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20</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25</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Implantação de novas infraestruturas.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10</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15</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lastRenderedPageBreak/>
              <w:t>Construção de novos Campi.</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04</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Percentual de Execução do PDI</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40%</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60%</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80%</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100%</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Taxa de Desvio das Ações de Capital</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25%</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25%</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25%</w:t>
            </w:r>
          </w:p>
        </w:tc>
      </w:tr>
      <w:tr w:rsidR="004A75FE" w:rsidRPr="00BD1E24" w:rsidTr="00F11CD6">
        <w:trPr>
          <w:trHeight w:val="444"/>
        </w:trPr>
        <w:tc>
          <w:tcPr>
            <w:tcW w:w="3786" w:type="dxa"/>
            <w:shd w:val="clear" w:color="auto" w:fill="auto"/>
            <w:vAlign w:val="center"/>
          </w:tcPr>
          <w:p w:rsidR="006E5DB6" w:rsidRPr="00BD1E24" w:rsidRDefault="006E5DB6" w:rsidP="00BD1E24">
            <w:pPr>
              <w:spacing w:line="240" w:lineRule="auto"/>
              <w:ind w:firstLine="0"/>
              <w:rPr>
                <w:b w:val="0"/>
              </w:rPr>
            </w:pPr>
            <w:r w:rsidRPr="00BD1E24">
              <w:rPr>
                <w:b w:val="0"/>
              </w:rPr>
              <w:t>Total de centros de idiomas criados.</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01</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05</w:t>
            </w:r>
          </w:p>
        </w:tc>
        <w:tc>
          <w:tcPr>
            <w:tcW w:w="1136" w:type="dxa"/>
            <w:shd w:val="clear" w:color="auto" w:fill="auto"/>
            <w:vAlign w:val="center"/>
          </w:tcPr>
          <w:p w:rsidR="006E5DB6" w:rsidRPr="00BD1E24" w:rsidRDefault="006E5DB6" w:rsidP="00BD1E24">
            <w:pPr>
              <w:spacing w:line="240" w:lineRule="auto"/>
              <w:ind w:firstLine="0"/>
              <w:rPr>
                <w:b w:val="0"/>
              </w:rPr>
            </w:pPr>
            <w:r w:rsidRPr="00BD1E24">
              <w:rPr>
                <w:b w:val="0"/>
              </w:rPr>
              <w:t>06</w:t>
            </w:r>
          </w:p>
        </w:tc>
        <w:tc>
          <w:tcPr>
            <w:tcW w:w="1135" w:type="dxa"/>
            <w:shd w:val="clear" w:color="auto" w:fill="auto"/>
            <w:vAlign w:val="center"/>
          </w:tcPr>
          <w:p w:rsidR="006E5DB6" w:rsidRPr="00BD1E24" w:rsidRDefault="006E5DB6" w:rsidP="00BD1E24">
            <w:pPr>
              <w:spacing w:line="240" w:lineRule="auto"/>
              <w:ind w:firstLine="0"/>
              <w:rPr>
                <w:b w:val="0"/>
              </w:rPr>
            </w:pPr>
            <w:r w:rsidRPr="00BD1E24">
              <w:rPr>
                <w:b w:val="0"/>
              </w:rPr>
              <w:t>07</w:t>
            </w:r>
          </w:p>
        </w:tc>
        <w:tc>
          <w:tcPr>
            <w:tcW w:w="1140" w:type="dxa"/>
            <w:shd w:val="clear" w:color="auto" w:fill="auto"/>
            <w:vAlign w:val="center"/>
          </w:tcPr>
          <w:p w:rsidR="006E5DB6" w:rsidRPr="00BD1E24" w:rsidRDefault="006E5DB6" w:rsidP="00BD1E24">
            <w:pPr>
              <w:spacing w:line="240" w:lineRule="auto"/>
              <w:ind w:firstLine="0"/>
              <w:rPr>
                <w:b w:val="0"/>
              </w:rPr>
            </w:pPr>
            <w:r w:rsidRPr="00BD1E24">
              <w:rPr>
                <w:b w:val="0"/>
              </w:rPr>
              <w:t>08</w:t>
            </w:r>
          </w:p>
        </w:tc>
      </w:tr>
    </w:tbl>
    <w:p w:rsidR="006E5DB6" w:rsidRPr="00BD1E24" w:rsidRDefault="00FF405E" w:rsidP="00356C59">
      <w:pPr>
        <w:pStyle w:val="Legenda"/>
        <w:ind w:firstLine="0"/>
        <w:rPr>
          <w:b w:val="0"/>
          <w:i w:val="0"/>
          <w:color w:val="auto"/>
          <w:sz w:val="20"/>
          <w:szCs w:val="20"/>
        </w:rPr>
      </w:pPr>
      <w:r w:rsidRPr="00BD1E24">
        <w:rPr>
          <w:b w:val="0"/>
          <w:i w:val="0"/>
          <w:color w:val="auto"/>
          <w:sz w:val="20"/>
          <w:szCs w:val="20"/>
        </w:rPr>
        <w:t xml:space="preserve">Quadro </w:t>
      </w:r>
      <w:r w:rsidR="008E5420" w:rsidRPr="00BD1E24">
        <w:rPr>
          <w:b w:val="0"/>
          <w:i w:val="0"/>
          <w:color w:val="auto"/>
          <w:sz w:val="20"/>
          <w:szCs w:val="20"/>
        </w:rPr>
        <w:fldChar w:fldCharType="begin"/>
      </w:r>
      <w:r w:rsidR="008E5420" w:rsidRPr="00BD1E24">
        <w:rPr>
          <w:b w:val="0"/>
          <w:i w:val="0"/>
          <w:color w:val="auto"/>
          <w:sz w:val="20"/>
          <w:szCs w:val="20"/>
        </w:rPr>
        <w:instrText xml:space="preserve"> SEQ Tabela \* ARABIC </w:instrText>
      </w:r>
      <w:r w:rsidR="008E5420" w:rsidRPr="00BD1E24">
        <w:rPr>
          <w:b w:val="0"/>
          <w:i w:val="0"/>
          <w:color w:val="auto"/>
          <w:sz w:val="20"/>
          <w:szCs w:val="20"/>
        </w:rPr>
        <w:fldChar w:fldCharType="separate"/>
      </w:r>
      <w:r w:rsidR="00A85D69" w:rsidRPr="00BD1E24">
        <w:rPr>
          <w:b w:val="0"/>
          <w:i w:val="0"/>
          <w:noProof/>
          <w:color w:val="auto"/>
          <w:sz w:val="20"/>
          <w:szCs w:val="20"/>
        </w:rPr>
        <w:t>2</w:t>
      </w:r>
      <w:r w:rsidR="008E5420" w:rsidRPr="00BD1E24">
        <w:rPr>
          <w:b w:val="0"/>
          <w:i w:val="0"/>
          <w:color w:val="auto"/>
          <w:sz w:val="20"/>
          <w:szCs w:val="20"/>
        </w:rPr>
        <w:fldChar w:fldCharType="end"/>
      </w:r>
      <w:r w:rsidR="00F947C6" w:rsidRPr="00BD1E24">
        <w:rPr>
          <w:b w:val="0"/>
          <w:i w:val="0"/>
          <w:color w:val="auto"/>
          <w:sz w:val="20"/>
          <w:szCs w:val="20"/>
        </w:rPr>
        <w:t xml:space="preserve"> Indicadores para a perspectiva dos processos internos</w:t>
      </w:r>
    </w:p>
    <w:p w:rsidR="00E137B9" w:rsidRPr="00BD1E24" w:rsidRDefault="00E137B9" w:rsidP="00D869BF">
      <w:pPr>
        <w:pStyle w:val="PargrafodaLista"/>
      </w:pPr>
    </w:p>
    <w:p w:rsidR="00B331E2" w:rsidRPr="00BD1E24" w:rsidRDefault="00721769" w:rsidP="00D4140C">
      <w:pPr>
        <w:pStyle w:val="PargrafodaLista"/>
        <w:spacing w:line="240" w:lineRule="auto"/>
        <w:ind w:left="0" w:firstLine="0"/>
      </w:pPr>
      <w:r w:rsidRPr="00BD1E24">
        <w:t>1.13.1</w:t>
      </w:r>
      <w:r w:rsidR="00E137B9" w:rsidRPr="00BD1E24">
        <w:t xml:space="preserve">.4 </w:t>
      </w:r>
      <w:r w:rsidR="00B331E2" w:rsidRPr="00BD1E24">
        <w:t>INDICADORES PARA A PERSPECTIVA DA APRENDIZAGEM</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rsidTr="006D7159">
        <w:trPr>
          <w:trHeight w:hRule="exact" w:val="567"/>
        </w:trPr>
        <w:tc>
          <w:tcPr>
            <w:tcW w:w="9467" w:type="dxa"/>
            <w:gridSpan w:val="6"/>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3 - PERSPECTIVAS DA APRENDIZAGEM E CRESCIMENTO</w:t>
            </w:r>
          </w:p>
        </w:tc>
      </w:tr>
      <w:tr w:rsidR="004A75FE" w:rsidRPr="00BD1E24" w:rsidTr="006D7159">
        <w:trPr>
          <w:trHeight w:hRule="exact" w:val="567"/>
        </w:trPr>
        <w:tc>
          <w:tcPr>
            <w:tcW w:w="3786" w:type="dxa"/>
            <w:vMerge w:val="restart"/>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INDICADORES</w:t>
            </w:r>
          </w:p>
        </w:tc>
        <w:tc>
          <w:tcPr>
            <w:tcW w:w="5681" w:type="dxa"/>
            <w:gridSpan w:val="5"/>
            <w:shd w:val="clear" w:color="auto" w:fill="auto"/>
            <w:vAlign w:val="center"/>
          </w:tcPr>
          <w:p w:rsidR="006D7159" w:rsidRPr="00BD1E24" w:rsidRDefault="006D7159" w:rsidP="00D4140C">
            <w:pPr>
              <w:spacing w:line="240" w:lineRule="auto"/>
              <w:ind w:firstLine="0"/>
              <w:jc w:val="center"/>
              <w:rPr>
                <w:b w:val="0"/>
                <w:sz w:val="22"/>
                <w:szCs w:val="22"/>
              </w:rPr>
            </w:pPr>
            <w:r w:rsidRPr="00BD1E24">
              <w:rPr>
                <w:b w:val="0"/>
                <w:sz w:val="22"/>
                <w:szCs w:val="22"/>
              </w:rPr>
              <w:t>METAS</w:t>
            </w:r>
          </w:p>
        </w:tc>
      </w:tr>
      <w:tr w:rsidR="004A75FE" w:rsidRPr="00BD1E24" w:rsidTr="00D4140C">
        <w:trPr>
          <w:cantSplit/>
          <w:trHeight w:hRule="exact" w:val="681"/>
        </w:trPr>
        <w:tc>
          <w:tcPr>
            <w:tcW w:w="3786" w:type="dxa"/>
            <w:vMerge/>
            <w:shd w:val="clear" w:color="auto" w:fill="auto"/>
          </w:tcPr>
          <w:p w:rsidR="006D7159" w:rsidRPr="00BD1E24" w:rsidRDefault="006D7159" w:rsidP="00D4140C">
            <w:pPr>
              <w:spacing w:line="240" w:lineRule="auto"/>
              <w:ind w:firstLine="0"/>
              <w:rPr>
                <w:b w:val="0"/>
                <w:sz w:val="22"/>
                <w:szCs w:val="22"/>
              </w:rPr>
            </w:pPr>
          </w:p>
        </w:tc>
        <w:tc>
          <w:tcPr>
            <w:tcW w:w="1135" w:type="dxa"/>
            <w:shd w:val="clear" w:color="auto" w:fill="auto"/>
            <w:textDirection w:val="btLr"/>
            <w:vAlign w:val="center"/>
          </w:tcPr>
          <w:p w:rsidR="006D7159" w:rsidRPr="00BD1E24" w:rsidRDefault="006D7159" w:rsidP="00D4140C">
            <w:pPr>
              <w:spacing w:line="240" w:lineRule="auto"/>
              <w:ind w:firstLine="0"/>
              <w:jc w:val="center"/>
              <w:rPr>
                <w:b w:val="0"/>
                <w:sz w:val="22"/>
                <w:szCs w:val="22"/>
              </w:rPr>
            </w:pPr>
            <w:r w:rsidRPr="00BD1E24">
              <w:rPr>
                <w:b w:val="0"/>
                <w:sz w:val="22"/>
                <w:szCs w:val="22"/>
              </w:rPr>
              <w:t>2014</w:t>
            </w:r>
          </w:p>
        </w:tc>
        <w:tc>
          <w:tcPr>
            <w:tcW w:w="1135" w:type="dxa"/>
            <w:shd w:val="clear" w:color="auto" w:fill="auto"/>
            <w:textDirection w:val="btLr"/>
            <w:vAlign w:val="center"/>
          </w:tcPr>
          <w:p w:rsidR="006D7159" w:rsidRPr="00BD1E24" w:rsidRDefault="006D7159" w:rsidP="00D4140C">
            <w:pPr>
              <w:spacing w:line="240" w:lineRule="auto"/>
              <w:ind w:firstLine="0"/>
              <w:jc w:val="center"/>
              <w:rPr>
                <w:b w:val="0"/>
                <w:sz w:val="22"/>
                <w:szCs w:val="22"/>
              </w:rPr>
            </w:pPr>
            <w:r w:rsidRPr="00BD1E24">
              <w:rPr>
                <w:b w:val="0"/>
                <w:sz w:val="22"/>
                <w:szCs w:val="22"/>
              </w:rPr>
              <w:t>2015</w:t>
            </w:r>
          </w:p>
        </w:tc>
        <w:tc>
          <w:tcPr>
            <w:tcW w:w="1136" w:type="dxa"/>
            <w:shd w:val="clear" w:color="auto" w:fill="auto"/>
            <w:textDirection w:val="btLr"/>
            <w:vAlign w:val="center"/>
          </w:tcPr>
          <w:p w:rsidR="006D7159" w:rsidRPr="00BD1E24" w:rsidRDefault="006D7159" w:rsidP="00D4140C">
            <w:pPr>
              <w:spacing w:line="240" w:lineRule="auto"/>
              <w:ind w:firstLine="0"/>
              <w:jc w:val="center"/>
              <w:rPr>
                <w:b w:val="0"/>
                <w:sz w:val="22"/>
                <w:szCs w:val="22"/>
              </w:rPr>
            </w:pPr>
            <w:r w:rsidRPr="00BD1E24">
              <w:rPr>
                <w:b w:val="0"/>
                <w:sz w:val="22"/>
                <w:szCs w:val="22"/>
              </w:rPr>
              <w:t>2016</w:t>
            </w:r>
          </w:p>
        </w:tc>
        <w:tc>
          <w:tcPr>
            <w:tcW w:w="1135" w:type="dxa"/>
            <w:shd w:val="clear" w:color="auto" w:fill="auto"/>
            <w:textDirection w:val="btLr"/>
            <w:vAlign w:val="center"/>
          </w:tcPr>
          <w:p w:rsidR="006D7159" w:rsidRPr="00BD1E24" w:rsidRDefault="006D7159" w:rsidP="00D4140C">
            <w:pPr>
              <w:spacing w:line="240" w:lineRule="auto"/>
              <w:ind w:firstLine="0"/>
              <w:jc w:val="center"/>
              <w:rPr>
                <w:b w:val="0"/>
                <w:sz w:val="22"/>
                <w:szCs w:val="22"/>
              </w:rPr>
            </w:pPr>
            <w:r w:rsidRPr="00BD1E24">
              <w:rPr>
                <w:b w:val="0"/>
                <w:sz w:val="22"/>
                <w:szCs w:val="22"/>
              </w:rPr>
              <w:t>2017</w:t>
            </w:r>
          </w:p>
        </w:tc>
        <w:tc>
          <w:tcPr>
            <w:tcW w:w="1140" w:type="dxa"/>
            <w:shd w:val="clear" w:color="auto" w:fill="auto"/>
            <w:textDirection w:val="btLr"/>
            <w:vAlign w:val="center"/>
          </w:tcPr>
          <w:p w:rsidR="006D7159" w:rsidRPr="00BD1E24" w:rsidRDefault="006D7159" w:rsidP="00D4140C">
            <w:pPr>
              <w:spacing w:line="240" w:lineRule="auto"/>
              <w:ind w:firstLine="0"/>
              <w:jc w:val="center"/>
              <w:rPr>
                <w:b w:val="0"/>
                <w:sz w:val="22"/>
                <w:szCs w:val="22"/>
              </w:rPr>
            </w:pPr>
            <w:r w:rsidRPr="00BD1E24">
              <w:rPr>
                <w:b w:val="0"/>
                <w:sz w:val="22"/>
                <w:szCs w:val="22"/>
              </w:rPr>
              <w:t>2018</w:t>
            </w:r>
          </w:p>
        </w:tc>
      </w:tr>
      <w:tr w:rsidR="004A75FE" w:rsidRPr="00BD1E24" w:rsidTr="00D4140C">
        <w:trPr>
          <w:trHeight w:hRule="exact" w:val="662"/>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Docentes e/ou pesquisadores enviados ao exterior.</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08</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15</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20</w:t>
            </w:r>
          </w:p>
        </w:tc>
      </w:tr>
      <w:tr w:rsidR="004A75FE" w:rsidRPr="00BD1E24" w:rsidTr="00D4140C">
        <w:trPr>
          <w:trHeight w:hRule="exact" w:val="714"/>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Docentes e/ou pesquisadores recebidos do exterior.</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02</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04</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08</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10</w:t>
            </w:r>
          </w:p>
        </w:tc>
      </w:tr>
      <w:tr w:rsidR="004A75FE" w:rsidRPr="00BD1E24" w:rsidTr="00D4140C">
        <w:trPr>
          <w:trHeight w:hRule="exact" w:val="696"/>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Técnicos administrativos enviados ao exterior.</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02</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03</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07</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08</w:t>
            </w:r>
          </w:p>
        </w:tc>
      </w:tr>
      <w:tr w:rsidR="004A75FE" w:rsidRPr="00BD1E24" w:rsidTr="00D4140C">
        <w:trPr>
          <w:trHeight w:hRule="exact" w:val="721"/>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Técnicos administrativos recebidos do exterior.</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03</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04</w:t>
            </w:r>
          </w:p>
        </w:tc>
        <w:tc>
          <w:tcPr>
            <w:tcW w:w="1136"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06</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08</w:t>
            </w:r>
          </w:p>
        </w:tc>
      </w:tr>
      <w:tr w:rsidR="004A75FE" w:rsidRPr="00BD1E24" w:rsidTr="006D7159">
        <w:trPr>
          <w:trHeight w:hRule="exact" w:val="567"/>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Servidores qualificados em curso de nível superior.</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5</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4</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8</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15</w:t>
            </w:r>
          </w:p>
        </w:tc>
      </w:tr>
      <w:tr w:rsidR="004A75FE" w:rsidRPr="00BD1E24" w:rsidTr="004D03EC">
        <w:trPr>
          <w:trHeight w:hRule="exact" w:val="616"/>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Participação de servidores em congressos e seminários de sua área de atuação.</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80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170</w:t>
            </w:r>
          </w:p>
        </w:tc>
        <w:tc>
          <w:tcPr>
            <w:tcW w:w="1136"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75</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18</w:t>
            </w:r>
            <w:r w:rsidR="006D7159" w:rsidRPr="00BD1E24">
              <w:rPr>
                <w:b w:val="0"/>
                <w:sz w:val="22"/>
                <w:szCs w:val="22"/>
              </w:rPr>
              <w:t>0</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2</w:t>
            </w:r>
            <w:r w:rsidR="00D4140C" w:rsidRPr="00BD1E24">
              <w:rPr>
                <w:b w:val="0"/>
                <w:sz w:val="22"/>
                <w:szCs w:val="22"/>
              </w:rPr>
              <w:t>00</w:t>
            </w:r>
          </w:p>
        </w:tc>
      </w:tr>
      <w:tr w:rsidR="004A75FE" w:rsidRPr="00BD1E24" w:rsidTr="004D03EC">
        <w:trPr>
          <w:trHeight w:hRule="exact" w:val="426"/>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Servidores capacitados e/ou aperfeiçoados</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110</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20</w:t>
            </w:r>
          </w:p>
        </w:tc>
        <w:tc>
          <w:tcPr>
            <w:tcW w:w="1136"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40</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2</w:t>
            </w:r>
            <w:r w:rsidR="006D7159" w:rsidRPr="00BD1E24">
              <w:rPr>
                <w:b w:val="0"/>
                <w:sz w:val="22"/>
                <w:szCs w:val="22"/>
              </w:rPr>
              <w:t>66</w:t>
            </w:r>
          </w:p>
        </w:tc>
        <w:tc>
          <w:tcPr>
            <w:tcW w:w="1140"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2</w:t>
            </w:r>
            <w:r w:rsidR="006D7159" w:rsidRPr="00BD1E24">
              <w:rPr>
                <w:b w:val="0"/>
                <w:sz w:val="22"/>
                <w:szCs w:val="22"/>
              </w:rPr>
              <w:t>60</w:t>
            </w:r>
          </w:p>
        </w:tc>
      </w:tr>
      <w:tr w:rsidR="004A75FE" w:rsidRPr="00BD1E24" w:rsidTr="004D03EC">
        <w:trPr>
          <w:trHeight w:hRule="exact" w:val="276"/>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Realização de Exames Médicos.</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1</w:t>
            </w:r>
            <w:r w:rsidR="006D7159" w:rsidRPr="00BD1E24">
              <w:rPr>
                <w:b w:val="0"/>
                <w:sz w:val="22"/>
                <w:szCs w:val="22"/>
              </w:rPr>
              <w:t>00</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2</w:t>
            </w:r>
            <w:r w:rsidR="006D7159" w:rsidRPr="00BD1E24">
              <w:rPr>
                <w:b w:val="0"/>
                <w:sz w:val="22"/>
                <w:szCs w:val="22"/>
              </w:rPr>
              <w:t>00</w:t>
            </w:r>
          </w:p>
        </w:tc>
        <w:tc>
          <w:tcPr>
            <w:tcW w:w="1136"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250</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270</w:t>
            </w:r>
          </w:p>
        </w:tc>
        <w:tc>
          <w:tcPr>
            <w:tcW w:w="1140"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300</w:t>
            </w:r>
          </w:p>
        </w:tc>
      </w:tr>
      <w:tr w:rsidR="004A75FE" w:rsidRPr="00BD1E24" w:rsidTr="00803C2C">
        <w:trPr>
          <w:trHeight w:hRule="exact" w:val="713"/>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Implantação do Programa Qualidade de Vida nos Campi.</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04</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w:t>
            </w:r>
          </w:p>
        </w:tc>
      </w:tr>
      <w:tr w:rsidR="004A75FE" w:rsidRPr="00BD1E24" w:rsidTr="00803C2C">
        <w:trPr>
          <w:trHeight w:hRule="exact" w:val="837"/>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Realização de Atividades Desportivas e Educativas.</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33</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34</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38</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38</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41</w:t>
            </w:r>
          </w:p>
        </w:tc>
      </w:tr>
      <w:tr w:rsidR="004A75FE" w:rsidRPr="00BD1E24" w:rsidTr="00803C2C">
        <w:trPr>
          <w:trHeight w:hRule="exact" w:val="990"/>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 xml:space="preserve">Quantidade de qualificações para Técnicos Administrativos em nível de Especialização. </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40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50</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60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70</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75</w:t>
            </w:r>
          </w:p>
        </w:tc>
      </w:tr>
      <w:tr w:rsidR="004A75FE" w:rsidRPr="00BD1E24" w:rsidTr="00F664A9">
        <w:trPr>
          <w:trHeight w:hRule="exact" w:val="788"/>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 xml:space="preserve">Quantidade de qualificações para Técnicos Administrativos em nível de Mestrado/Doutorado. </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05</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08</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10</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55</w:t>
            </w:r>
          </w:p>
        </w:tc>
      </w:tr>
      <w:tr w:rsidR="004A75FE" w:rsidRPr="00BD1E24" w:rsidTr="00803C2C">
        <w:trPr>
          <w:trHeight w:hRule="exact" w:val="774"/>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 xml:space="preserve">Quantidade de qualificações para professores em nível de Mestrado. </w:t>
            </w:r>
          </w:p>
        </w:tc>
        <w:tc>
          <w:tcPr>
            <w:tcW w:w="1135" w:type="dxa"/>
            <w:shd w:val="clear" w:color="auto" w:fill="auto"/>
            <w:vAlign w:val="center"/>
          </w:tcPr>
          <w:p w:rsidR="006D7159" w:rsidRPr="00BD1E24" w:rsidRDefault="00FD5800" w:rsidP="00FD5800">
            <w:pPr>
              <w:spacing w:line="240" w:lineRule="auto"/>
              <w:ind w:firstLine="0"/>
              <w:rPr>
                <w:b w:val="0"/>
                <w:sz w:val="22"/>
                <w:szCs w:val="22"/>
              </w:rPr>
            </w:pPr>
            <w:r>
              <w:rPr>
                <w:b w:val="0"/>
                <w:sz w:val="22"/>
                <w:szCs w:val="22"/>
              </w:rPr>
              <w:t>30</w:t>
            </w:r>
          </w:p>
        </w:tc>
        <w:tc>
          <w:tcPr>
            <w:tcW w:w="1135"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40</w:t>
            </w:r>
          </w:p>
        </w:tc>
        <w:tc>
          <w:tcPr>
            <w:tcW w:w="1136"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5</w:t>
            </w:r>
            <w:r w:rsidR="006D7159" w:rsidRPr="00BD1E24">
              <w:rPr>
                <w:b w:val="0"/>
                <w:sz w:val="22"/>
                <w:szCs w:val="22"/>
              </w:rPr>
              <w:t>5</w:t>
            </w:r>
          </w:p>
        </w:tc>
        <w:tc>
          <w:tcPr>
            <w:tcW w:w="1135"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6</w:t>
            </w:r>
            <w:r w:rsidR="006D7159" w:rsidRPr="00BD1E24">
              <w:rPr>
                <w:b w:val="0"/>
                <w:sz w:val="22"/>
                <w:szCs w:val="22"/>
              </w:rPr>
              <w:t>0</w:t>
            </w:r>
          </w:p>
        </w:tc>
        <w:tc>
          <w:tcPr>
            <w:tcW w:w="1140"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7</w:t>
            </w:r>
            <w:r w:rsidR="006D7159" w:rsidRPr="00BD1E24">
              <w:rPr>
                <w:b w:val="0"/>
                <w:sz w:val="22"/>
                <w:szCs w:val="22"/>
              </w:rPr>
              <w:t>0</w:t>
            </w:r>
          </w:p>
        </w:tc>
      </w:tr>
      <w:tr w:rsidR="004A75FE" w:rsidRPr="00BD1E24" w:rsidTr="004D03EC">
        <w:trPr>
          <w:trHeight w:hRule="exact" w:val="420"/>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Quantidade de Professores com Doutorado.</w:t>
            </w:r>
          </w:p>
        </w:tc>
        <w:tc>
          <w:tcPr>
            <w:tcW w:w="1135"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0</w:t>
            </w:r>
            <w:r w:rsidR="006D7159" w:rsidRPr="00BD1E24">
              <w:rPr>
                <w:b w:val="0"/>
                <w:sz w:val="22"/>
                <w:szCs w:val="22"/>
              </w:rPr>
              <w:t>5</w:t>
            </w:r>
          </w:p>
        </w:tc>
        <w:tc>
          <w:tcPr>
            <w:tcW w:w="1135" w:type="dxa"/>
            <w:shd w:val="clear" w:color="auto" w:fill="auto"/>
            <w:vAlign w:val="center"/>
          </w:tcPr>
          <w:p w:rsidR="006D7159" w:rsidRPr="00BD1E24" w:rsidRDefault="00FD5800" w:rsidP="00FD5800">
            <w:pPr>
              <w:spacing w:line="240" w:lineRule="auto"/>
              <w:ind w:firstLine="0"/>
              <w:rPr>
                <w:b w:val="0"/>
                <w:sz w:val="22"/>
                <w:szCs w:val="22"/>
              </w:rPr>
            </w:pPr>
            <w:r>
              <w:rPr>
                <w:b w:val="0"/>
                <w:sz w:val="22"/>
                <w:szCs w:val="22"/>
              </w:rPr>
              <w:t>06</w:t>
            </w:r>
          </w:p>
        </w:tc>
        <w:tc>
          <w:tcPr>
            <w:tcW w:w="1136"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07</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0</w:t>
            </w:r>
            <w:r w:rsidR="00FD5800">
              <w:rPr>
                <w:b w:val="0"/>
                <w:sz w:val="22"/>
                <w:szCs w:val="22"/>
              </w:rPr>
              <w:t>8</w:t>
            </w:r>
          </w:p>
        </w:tc>
        <w:tc>
          <w:tcPr>
            <w:tcW w:w="1140" w:type="dxa"/>
            <w:shd w:val="clear" w:color="auto" w:fill="auto"/>
            <w:vAlign w:val="center"/>
          </w:tcPr>
          <w:p w:rsidR="006D7159" w:rsidRPr="00BD1E24" w:rsidRDefault="00FD5800" w:rsidP="00D4140C">
            <w:pPr>
              <w:spacing w:line="240" w:lineRule="auto"/>
              <w:ind w:firstLine="0"/>
              <w:rPr>
                <w:b w:val="0"/>
                <w:sz w:val="22"/>
                <w:szCs w:val="22"/>
              </w:rPr>
            </w:pPr>
            <w:r>
              <w:rPr>
                <w:b w:val="0"/>
                <w:sz w:val="22"/>
                <w:szCs w:val="22"/>
              </w:rPr>
              <w:t>1</w:t>
            </w:r>
            <w:r w:rsidR="006D7159" w:rsidRPr="00BD1E24">
              <w:rPr>
                <w:b w:val="0"/>
                <w:sz w:val="22"/>
                <w:szCs w:val="22"/>
              </w:rPr>
              <w:t>0</w:t>
            </w:r>
          </w:p>
        </w:tc>
      </w:tr>
      <w:tr w:rsidR="004A75FE" w:rsidRPr="00BD1E24" w:rsidTr="00803C2C">
        <w:trPr>
          <w:trHeight w:hRule="exact" w:val="848"/>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lastRenderedPageBreak/>
              <w:t>Quantidade de Professores com Pós-Doutorado.</w:t>
            </w:r>
          </w:p>
        </w:tc>
        <w:tc>
          <w:tcPr>
            <w:tcW w:w="1135" w:type="dxa"/>
            <w:shd w:val="clear" w:color="auto" w:fill="auto"/>
            <w:vAlign w:val="center"/>
          </w:tcPr>
          <w:p w:rsidR="006D7159" w:rsidRPr="00BD1E24" w:rsidRDefault="009712F6" w:rsidP="00D4140C">
            <w:pPr>
              <w:spacing w:line="240" w:lineRule="auto"/>
              <w:ind w:firstLine="0"/>
              <w:rPr>
                <w:b w:val="0"/>
                <w:sz w:val="22"/>
                <w:szCs w:val="22"/>
              </w:rPr>
            </w:pPr>
            <w:r>
              <w:rPr>
                <w:b w:val="0"/>
                <w:sz w:val="22"/>
                <w:szCs w:val="22"/>
              </w:rPr>
              <w:t>03</w:t>
            </w:r>
          </w:p>
        </w:tc>
        <w:tc>
          <w:tcPr>
            <w:tcW w:w="1135" w:type="dxa"/>
            <w:shd w:val="clear" w:color="auto" w:fill="auto"/>
            <w:vAlign w:val="center"/>
          </w:tcPr>
          <w:p w:rsidR="006D7159" w:rsidRPr="00BD1E24" w:rsidRDefault="009712F6" w:rsidP="00D4140C">
            <w:pPr>
              <w:spacing w:line="240" w:lineRule="auto"/>
              <w:ind w:firstLine="0"/>
              <w:rPr>
                <w:b w:val="0"/>
                <w:sz w:val="22"/>
                <w:szCs w:val="22"/>
              </w:rPr>
            </w:pPr>
            <w:r>
              <w:rPr>
                <w:b w:val="0"/>
                <w:sz w:val="22"/>
                <w:szCs w:val="22"/>
              </w:rPr>
              <w:t>04</w:t>
            </w:r>
          </w:p>
        </w:tc>
        <w:tc>
          <w:tcPr>
            <w:tcW w:w="1136" w:type="dxa"/>
            <w:shd w:val="clear" w:color="auto" w:fill="auto"/>
            <w:vAlign w:val="center"/>
          </w:tcPr>
          <w:p w:rsidR="006D7159" w:rsidRPr="00BD1E24" w:rsidRDefault="009712F6" w:rsidP="00D4140C">
            <w:pPr>
              <w:spacing w:line="240" w:lineRule="auto"/>
              <w:ind w:firstLine="0"/>
              <w:rPr>
                <w:b w:val="0"/>
                <w:sz w:val="22"/>
                <w:szCs w:val="22"/>
              </w:rPr>
            </w:pPr>
            <w:r>
              <w:rPr>
                <w:b w:val="0"/>
                <w:sz w:val="22"/>
                <w:szCs w:val="22"/>
              </w:rPr>
              <w:t>05</w:t>
            </w:r>
          </w:p>
        </w:tc>
        <w:tc>
          <w:tcPr>
            <w:tcW w:w="1135" w:type="dxa"/>
            <w:shd w:val="clear" w:color="auto" w:fill="auto"/>
            <w:vAlign w:val="center"/>
          </w:tcPr>
          <w:p w:rsidR="006D7159" w:rsidRPr="00BD1E24" w:rsidRDefault="009712F6" w:rsidP="00D4140C">
            <w:pPr>
              <w:spacing w:line="240" w:lineRule="auto"/>
              <w:ind w:firstLine="0"/>
              <w:rPr>
                <w:b w:val="0"/>
                <w:sz w:val="22"/>
                <w:szCs w:val="22"/>
              </w:rPr>
            </w:pPr>
            <w:r>
              <w:rPr>
                <w:b w:val="0"/>
                <w:sz w:val="22"/>
                <w:szCs w:val="22"/>
              </w:rPr>
              <w:t>05</w:t>
            </w:r>
          </w:p>
        </w:tc>
        <w:tc>
          <w:tcPr>
            <w:tcW w:w="1140" w:type="dxa"/>
            <w:shd w:val="clear" w:color="auto" w:fill="auto"/>
            <w:vAlign w:val="center"/>
          </w:tcPr>
          <w:p w:rsidR="006D7159" w:rsidRPr="00BD1E24" w:rsidRDefault="009712F6" w:rsidP="00D4140C">
            <w:pPr>
              <w:spacing w:line="240" w:lineRule="auto"/>
              <w:ind w:firstLine="0"/>
              <w:rPr>
                <w:b w:val="0"/>
                <w:sz w:val="22"/>
                <w:szCs w:val="22"/>
              </w:rPr>
            </w:pPr>
            <w:r>
              <w:rPr>
                <w:b w:val="0"/>
                <w:sz w:val="22"/>
                <w:szCs w:val="22"/>
              </w:rPr>
              <w:t>06</w:t>
            </w:r>
          </w:p>
        </w:tc>
      </w:tr>
      <w:tr w:rsidR="004A75FE" w:rsidRPr="00BD1E24" w:rsidTr="004D03EC">
        <w:trPr>
          <w:trHeight w:hRule="exact" w:val="420"/>
        </w:trPr>
        <w:tc>
          <w:tcPr>
            <w:tcW w:w="378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Admissão de Servidores.</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114</w:t>
            </w:r>
          </w:p>
        </w:tc>
        <w:tc>
          <w:tcPr>
            <w:tcW w:w="1135" w:type="dxa"/>
            <w:shd w:val="clear" w:color="auto" w:fill="auto"/>
            <w:vAlign w:val="center"/>
          </w:tcPr>
          <w:p w:rsidR="006D7159" w:rsidRPr="00BD1E24" w:rsidRDefault="00D4140C" w:rsidP="00D4140C">
            <w:pPr>
              <w:spacing w:line="240" w:lineRule="auto"/>
              <w:ind w:firstLine="0"/>
              <w:rPr>
                <w:b w:val="0"/>
                <w:sz w:val="22"/>
                <w:szCs w:val="22"/>
              </w:rPr>
            </w:pPr>
            <w:r w:rsidRPr="00BD1E24">
              <w:rPr>
                <w:b w:val="0"/>
                <w:sz w:val="22"/>
                <w:szCs w:val="22"/>
              </w:rPr>
              <w:t>90</w:t>
            </w:r>
          </w:p>
        </w:tc>
        <w:tc>
          <w:tcPr>
            <w:tcW w:w="1136"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80</w:t>
            </w:r>
          </w:p>
        </w:tc>
        <w:tc>
          <w:tcPr>
            <w:tcW w:w="1135"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90</w:t>
            </w:r>
          </w:p>
        </w:tc>
        <w:tc>
          <w:tcPr>
            <w:tcW w:w="1140" w:type="dxa"/>
            <w:shd w:val="clear" w:color="auto" w:fill="auto"/>
            <w:vAlign w:val="center"/>
          </w:tcPr>
          <w:p w:rsidR="006D7159" w:rsidRPr="00BD1E24" w:rsidRDefault="006D7159" w:rsidP="00D4140C">
            <w:pPr>
              <w:spacing w:line="240" w:lineRule="auto"/>
              <w:ind w:firstLine="0"/>
              <w:rPr>
                <w:b w:val="0"/>
                <w:sz w:val="22"/>
                <w:szCs w:val="22"/>
              </w:rPr>
            </w:pPr>
            <w:r w:rsidRPr="00BD1E24">
              <w:rPr>
                <w:b w:val="0"/>
                <w:sz w:val="22"/>
                <w:szCs w:val="22"/>
              </w:rPr>
              <w:t>-</w:t>
            </w:r>
          </w:p>
        </w:tc>
      </w:tr>
    </w:tbl>
    <w:p w:rsidR="00BC3F9A" w:rsidRPr="00BD1E24" w:rsidRDefault="00BC3F9A" w:rsidP="00BC3F9A">
      <w:pPr>
        <w:pStyle w:val="Legenda"/>
        <w:ind w:firstLine="0"/>
        <w:rPr>
          <w:rFonts w:cs="Times New Roman"/>
          <w:b w:val="0"/>
          <w:i w:val="0"/>
          <w:color w:val="auto"/>
          <w:sz w:val="20"/>
          <w:szCs w:val="20"/>
        </w:rPr>
      </w:pPr>
      <w:r w:rsidRPr="00BD1E24">
        <w:rPr>
          <w:b w:val="0"/>
          <w:i w:val="0"/>
          <w:color w:val="auto"/>
          <w:sz w:val="20"/>
          <w:szCs w:val="20"/>
        </w:rPr>
        <w:t>Quadro 3 Perspectivas da aprendizagem</w:t>
      </w:r>
    </w:p>
    <w:p w:rsidR="00E137B9" w:rsidRPr="00BD1E24" w:rsidRDefault="00E137B9" w:rsidP="00BC3F9A">
      <w:pPr>
        <w:pStyle w:val="PargrafodaLista"/>
        <w:ind w:left="0" w:hanging="11"/>
      </w:pPr>
    </w:p>
    <w:p w:rsidR="00D4140C" w:rsidRPr="00BD1E24" w:rsidRDefault="00D4140C" w:rsidP="00D869BF">
      <w:pPr>
        <w:pStyle w:val="PargrafodaLista"/>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4A75FE" w:rsidRPr="00BD1E24" w:rsidTr="00F11CD6">
        <w:trPr>
          <w:trHeight w:val="662"/>
        </w:trPr>
        <w:tc>
          <w:tcPr>
            <w:tcW w:w="9467" w:type="dxa"/>
            <w:gridSpan w:val="6"/>
            <w:shd w:val="clear" w:color="auto" w:fill="auto"/>
            <w:vAlign w:val="center"/>
          </w:tcPr>
          <w:p w:rsidR="00E45162" w:rsidRPr="00BD1E24" w:rsidRDefault="00BD1E24" w:rsidP="00BD1E24">
            <w:pPr>
              <w:spacing w:line="240" w:lineRule="auto"/>
              <w:ind w:firstLine="0"/>
            </w:pPr>
            <w:r w:rsidRPr="00BD1E24">
              <w:t>1.13.1.5</w:t>
            </w:r>
            <w:r w:rsidR="00E45162" w:rsidRPr="00BD1E24">
              <w:t xml:space="preserve"> PERSPECTIVAS DA RESPONSABILIDADE ORÇAMENTÁRIA E FINANCEIRA</w:t>
            </w:r>
          </w:p>
        </w:tc>
      </w:tr>
      <w:tr w:rsidR="004A75FE" w:rsidRPr="00BD1E24" w:rsidTr="00F11CD6">
        <w:trPr>
          <w:trHeight w:val="362"/>
        </w:trPr>
        <w:tc>
          <w:tcPr>
            <w:tcW w:w="3786" w:type="dxa"/>
            <w:vMerge w:val="restart"/>
            <w:shd w:val="clear" w:color="auto" w:fill="auto"/>
            <w:vAlign w:val="center"/>
          </w:tcPr>
          <w:p w:rsidR="00E45162" w:rsidRPr="00BD1E24" w:rsidRDefault="00E45162" w:rsidP="00D4140C">
            <w:pPr>
              <w:spacing w:line="240" w:lineRule="auto"/>
            </w:pPr>
            <w:r w:rsidRPr="00BD1E24">
              <w:t>INDICADORES</w:t>
            </w:r>
          </w:p>
        </w:tc>
        <w:tc>
          <w:tcPr>
            <w:tcW w:w="5681" w:type="dxa"/>
            <w:gridSpan w:val="5"/>
            <w:shd w:val="clear" w:color="auto" w:fill="auto"/>
            <w:vAlign w:val="center"/>
          </w:tcPr>
          <w:p w:rsidR="00E45162" w:rsidRPr="00BD1E24" w:rsidRDefault="00E45162" w:rsidP="00D4140C">
            <w:pPr>
              <w:spacing w:line="240" w:lineRule="auto"/>
              <w:ind w:firstLine="42"/>
              <w:jc w:val="center"/>
            </w:pPr>
            <w:r w:rsidRPr="00BD1E24">
              <w:t>METAS</w:t>
            </w:r>
          </w:p>
        </w:tc>
      </w:tr>
      <w:tr w:rsidR="004A75FE" w:rsidRPr="00BD1E24" w:rsidTr="00F11CD6">
        <w:trPr>
          <w:cantSplit/>
          <w:trHeight w:val="829"/>
        </w:trPr>
        <w:tc>
          <w:tcPr>
            <w:tcW w:w="3786" w:type="dxa"/>
            <w:vMerge/>
            <w:shd w:val="clear" w:color="auto" w:fill="auto"/>
          </w:tcPr>
          <w:p w:rsidR="00E45162" w:rsidRPr="00BD1E24" w:rsidRDefault="00E45162" w:rsidP="00D4140C">
            <w:pPr>
              <w:spacing w:line="240" w:lineRule="auto"/>
            </w:pPr>
          </w:p>
        </w:tc>
        <w:tc>
          <w:tcPr>
            <w:tcW w:w="1135" w:type="dxa"/>
            <w:shd w:val="clear" w:color="auto" w:fill="auto"/>
            <w:textDirection w:val="btLr"/>
            <w:vAlign w:val="center"/>
          </w:tcPr>
          <w:p w:rsidR="00E45162" w:rsidRPr="00BD1E24" w:rsidRDefault="00E45162" w:rsidP="00D4140C">
            <w:pPr>
              <w:spacing w:line="240" w:lineRule="auto"/>
              <w:ind w:firstLine="0"/>
              <w:jc w:val="center"/>
            </w:pPr>
            <w:r w:rsidRPr="00BD1E24">
              <w:t>2014</w:t>
            </w:r>
          </w:p>
        </w:tc>
        <w:tc>
          <w:tcPr>
            <w:tcW w:w="1135" w:type="dxa"/>
            <w:shd w:val="clear" w:color="auto" w:fill="auto"/>
            <w:textDirection w:val="btLr"/>
            <w:vAlign w:val="center"/>
          </w:tcPr>
          <w:p w:rsidR="00E45162" w:rsidRPr="00BD1E24" w:rsidRDefault="00E45162" w:rsidP="00D4140C">
            <w:pPr>
              <w:spacing w:line="240" w:lineRule="auto"/>
              <w:ind w:firstLine="0"/>
              <w:jc w:val="center"/>
            </w:pPr>
            <w:r w:rsidRPr="00BD1E24">
              <w:t>2015</w:t>
            </w:r>
          </w:p>
        </w:tc>
        <w:tc>
          <w:tcPr>
            <w:tcW w:w="1136" w:type="dxa"/>
            <w:shd w:val="clear" w:color="auto" w:fill="auto"/>
            <w:textDirection w:val="btLr"/>
            <w:vAlign w:val="center"/>
          </w:tcPr>
          <w:p w:rsidR="00E45162" w:rsidRPr="00BD1E24" w:rsidRDefault="00E45162" w:rsidP="00D4140C">
            <w:pPr>
              <w:spacing w:line="240" w:lineRule="auto"/>
              <w:ind w:firstLine="0"/>
              <w:jc w:val="center"/>
            </w:pPr>
            <w:r w:rsidRPr="00BD1E24">
              <w:t>2016</w:t>
            </w:r>
          </w:p>
        </w:tc>
        <w:tc>
          <w:tcPr>
            <w:tcW w:w="1135" w:type="dxa"/>
            <w:shd w:val="clear" w:color="auto" w:fill="auto"/>
            <w:textDirection w:val="btLr"/>
            <w:vAlign w:val="center"/>
          </w:tcPr>
          <w:p w:rsidR="00E45162" w:rsidRPr="00BD1E24" w:rsidRDefault="00E45162" w:rsidP="00D4140C">
            <w:pPr>
              <w:spacing w:line="240" w:lineRule="auto"/>
              <w:ind w:firstLine="0"/>
              <w:jc w:val="center"/>
            </w:pPr>
            <w:r w:rsidRPr="00BD1E24">
              <w:t>2017</w:t>
            </w:r>
          </w:p>
        </w:tc>
        <w:tc>
          <w:tcPr>
            <w:tcW w:w="1140" w:type="dxa"/>
            <w:shd w:val="clear" w:color="auto" w:fill="auto"/>
            <w:textDirection w:val="btLr"/>
            <w:vAlign w:val="center"/>
          </w:tcPr>
          <w:p w:rsidR="00E45162" w:rsidRPr="00BD1E24" w:rsidRDefault="00E45162" w:rsidP="00D4140C">
            <w:pPr>
              <w:spacing w:line="240" w:lineRule="auto"/>
              <w:ind w:firstLine="0"/>
              <w:jc w:val="center"/>
            </w:pPr>
            <w:r w:rsidRPr="00BD1E24">
              <w:t>2018</w:t>
            </w:r>
          </w:p>
        </w:tc>
      </w:tr>
      <w:tr w:rsidR="004A75FE" w:rsidRPr="00BD1E24" w:rsidTr="00F11CD6">
        <w:trPr>
          <w:trHeight w:val="444"/>
        </w:trPr>
        <w:tc>
          <w:tcPr>
            <w:tcW w:w="3786" w:type="dxa"/>
            <w:shd w:val="clear" w:color="auto" w:fill="auto"/>
            <w:vAlign w:val="center"/>
          </w:tcPr>
          <w:p w:rsidR="00E45162" w:rsidRPr="00BD1E24" w:rsidRDefault="00E45162" w:rsidP="00D4140C">
            <w:pPr>
              <w:spacing w:line="240" w:lineRule="auto"/>
              <w:ind w:firstLine="0"/>
              <w:rPr>
                <w:b w:val="0"/>
              </w:rPr>
            </w:pPr>
            <w:r w:rsidRPr="00BD1E24">
              <w:rPr>
                <w:b w:val="0"/>
              </w:rPr>
              <w:t>Nível de aprovação dos instrumentos elaborados.</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70%</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80%</w:t>
            </w:r>
          </w:p>
        </w:tc>
        <w:tc>
          <w:tcPr>
            <w:tcW w:w="1136" w:type="dxa"/>
            <w:shd w:val="clear" w:color="auto" w:fill="auto"/>
            <w:vAlign w:val="center"/>
          </w:tcPr>
          <w:p w:rsidR="00E45162" w:rsidRPr="00BD1E24" w:rsidRDefault="00E45162" w:rsidP="00D4140C">
            <w:pPr>
              <w:spacing w:line="240" w:lineRule="auto"/>
              <w:ind w:firstLine="0"/>
              <w:rPr>
                <w:b w:val="0"/>
              </w:rPr>
            </w:pPr>
            <w:r w:rsidRPr="00BD1E24">
              <w:rPr>
                <w:b w:val="0"/>
              </w:rPr>
              <w:t>85%</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90%</w:t>
            </w:r>
          </w:p>
        </w:tc>
        <w:tc>
          <w:tcPr>
            <w:tcW w:w="1140" w:type="dxa"/>
            <w:shd w:val="clear" w:color="auto" w:fill="auto"/>
            <w:vAlign w:val="center"/>
          </w:tcPr>
          <w:p w:rsidR="00E45162" w:rsidRPr="00BD1E24" w:rsidRDefault="00E45162" w:rsidP="00D4140C">
            <w:pPr>
              <w:spacing w:line="240" w:lineRule="auto"/>
              <w:ind w:firstLine="0"/>
              <w:rPr>
                <w:b w:val="0"/>
              </w:rPr>
            </w:pPr>
            <w:r w:rsidRPr="00BD1E24">
              <w:rPr>
                <w:b w:val="0"/>
              </w:rPr>
              <w:t>100%</w:t>
            </w:r>
          </w:p>
        </w:tc>
      </w:tr>
      <w:tr w:rsidR="004A75FE" w:rsidRPr="00BD1E24" w:rsidTr="00F11CD6">
        <w:trPr>
          <w:trHeight w:val="444"/>
        </w:trPr>
        <w:tc>
          <w:tcPr>
            <w:tcW w:w="3786" w:type="dxa"/>
            <w:shd w:val="clear" w:color="auto" w:fill="auto"/>
            <w:vAlign w:val="center"/>
          </w:tcPr>
          <w:p w:rsidR="00E45162" w:rsidRPr="00BD1E24" w:rsidRDefault="00E45162" w:rsidP="00D4140C">
            <w:pPr>
              <w:spacing w:line="240" w:lineRule="auto"/>
              <w:ind w:firstLine="0"/>
              <w:rPr>
                <w:b w:val="0"/>
              </w:rPr>
            </w:pPr>
            <w:r w:rsidRPr="00BD1E24">
              <w:rPr>
                <w:b w:val="0"/>
              </w:rPr>
              <w:t>Matriz IFAM de Distribuição Orçamentária.</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01</w:t>
            </w:r>
            <w:r w:rsidR="00356C59" w:rsidRPr="00BD1E24">
              <w:rPr>
                <w:b w:val="0"/>
              </w:rPr>
              <w:t>%</w:t>
            </w:r>
          </w:p>
        </w:tc>
        <w:tc>
          <w:tcPr>
            <w:tcW w:w="1136" w:type="dxa"/>
            <w:shd w:val="clear" w:color="auto" w:fill="auto"/>
            <w:vAlign w:val="center"/>
          </w:tcPr>
          <w:p w:rsidR="00E45162" w:rsidRPr="00BD1E24" w:rsidRDefault="00E45162" w:rsidP="00D4140C">
            <w:pPr>
              <w:spacing w:line="240" w:lineRule="auto"/>
              <w:ind w:firstLine="0"/>
              <w:rPr>
                <w:b w:val="0"/>
              </w:rPr>
            </w:pPr>
            <w:r w:rsidRPr="00BD1E24">
              <w:rPr>
                <w:b w:val="0"/>
              </w:rPr>
              <w:t>01</w:t>
            </w:r>
            <w:r w:rsidR="00356C59" w:rsidRPr="00BD1E24">
              <w:rPr>
                <w:b w:val="0"/>
              </w:rPr>
              <w:t>%</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01</w:t>
            </w:r>
            <w:r w:rsidR="00356C59" w:rsidRPr="00BD1E24">
              <w:rPr>
                <w:b w:val="0"/>
              </w:rPr>
              <w:t>%</w:t>
            </w:r>
          </w:p>
        </w:tc>
        <w:tc>
          <w:tcPr>
            <w:tcW w:w="1140" w:type="dxa"/>
            <w:shd w:val="clear" w:color="auto" w:fill="auto"/>
            <w:vAlign w:val="center"/>
          </w:tcPr>
          <w:p w:rsidR="00E45162" w:rsidRPr="00BD1E24" w:rsidRDefault="00E45162" w:rsidP="00D4140C">
            <w:pPr>
              <w:spacing w:line="240" w:lineRule="auto"/>
              <w:ind w:firstLine="0"/>
              <w:rPr>
                <w:b w:val="0"/>
              </w:rPr>
            </w:pPr>
            <w:r w:rsidRPr="00BD1E24">
              <w:rPr>
                <w:b w:val="0"/>
              </w:rPr>
              <w:t>01</w:t>
            </w:r>
            <w:r w:rsidR="00356C59" w:rsidRPr="00BD1E24">
              <w:rPr>
                <w:b w:val="0"/>
              </w:rPr>
              <w:t>%</w:t>
            </w:r>
          </w:p>
        </w:tc>
      </w:tr>
      <w:tr w:rsidR="004A75FE" w:rsidRPr="00BD1E24" w:rsidTr="00F11CD6">
        <w:trPr>
          <w:trHeight w:val="444"/>
        </w:trPr>
        <w:tc>
          <w:tcPr>
            <w:tcW w:w="3786" w:type="dxa"/>
            <w:shd w:val="clear" w:color="auto" w:fill="auto"/>
            <w:vAlign w:val="center"/>
          </w:tcPr>
          <w:p w:rsidR="00E45162" w:rsidRPr="00BD1E24" w:rsidRDefault="00E45162" w:rsidP="00D4140C">
            <w:pPr>
              <w:spacing w:line="240" w:lineRule="auto"/>
              <w:ind w:firstLine="0"/>
              <w:rPr>
                <w:b w:val="0"/>
              </w:rPr>
            </w:pPr>
            <w:r w:rsidRPr="00BD1E24">
              <w:rPr>
                <w:b w:val="0"/>
              </w:rPr>
              <w:t>Criação de novas Unidades Gestoras.</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05</w:t>
            </w:r>
            <w:r w:rsidR="00356C59" w:rsidRPr="00BD1E24">
              <w:rPr>
                <w:b w:val="0"/>
              </w:rPr>
              <w:t>%</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w:t>
            </w:r>
          </w:p>
        </w:tc>
        <w:tc>
          <w:tcPr>
            <w:tcW w:w="1136" w:type="dxa"/>
            <w:shd w:val="clear" w:color="auto" w:fill="auto"/>
            <w:vAlign w:val="center"/>
          </w:tcPr>
          <w:p w:rsidR="00E45162" w:rsidRPr="00BD1E24" w:rsidRDefault="00E45162" w:rsidP="00D4140C">
            <w:pPr>
              <w:spacing w:line="240" w:lineRule="auto"/>
              <w:ind w:firstLine="0"/>
              <w:rPr>
                <w:b w:val="0"/>
              </w:rPr>
            </w:pPr>
            <w:r w:rsidRPr="00BD1E24">
              <w:rPr>
                <w:b w:val="0"/>
              </w:rPr>
              <w:t>-</w:t>
            </w:r>
          </w:p>
        </w:tc>
        <w:tc>
          <w:tcPr>
            <w:tcW w:w="1135" w:type="dxa"/>
            <w:shd w:val="clear" w:color="auto" w:fill="auto"/>
            <w:vAlign w:val="center"/>
          </w:tcPr>
          <w:p w:rsidR="00E45162" w:rsidRPr="00BD1E24" w:rsidRDefault="00E45162" w:rsidP="00D4140C">
            <w:pPr>
              <w:spacing w:line="240" w:lineRule="auto"/>
              <w:ind w:firstLine="0"/>
              <w:rPr>
                <w:b w:val="0"/>
              </w:rPr>
            </w:pPr>
            <w:r w:rsidRPr="00BD1E24">
              <w:rPr>
                <w:b w:val="0"/>
              </w:rPr>
              <w:t>03</w:t>
            </w:r>
            <w:r w:rsidR="00356C59" w:rsidRPr="00BD1E24">
              <w:rPr>
                <w:b w:val="0"/>
              </w:rPr>
              <w:t>%</w:t>
            </w:r>
          </w:p>
        </w:tc>
        <w:tc>
          <w:tcPr>
            <w:tcW w:w="1140" w:type="dxa"/>
            <w:shd w:val="clear" w:color="auto" w:fill="auto"/>
            <w:vAlign w:val="center"/>
          </w:tcPr>
          <w:p w:rsidR="00E45162" w:rsidRPr="00BD1E24" w:rsidRDefault="00E45162" w:rsidP="00D4140C">
            <w:pPr>
              <w:spacing w:line="240" w:lineRule="auto"/>
              <w:ind w:firstLine="0"/>
              <w:rPr>
                <w:b w:val="0"/>
              </w:rPr>
            </w:pPr>
            <w:r w:rsidRPr="00BD1E24">
              <w:rPr>
                <w:b w:val="0"/>
              </w:rPr>
              <w:t>-</w:t>
            </w:r>
          </w:p>
        </w:tc>
      </w:tr>
    </w:tbl>
    <w:p w:rsidR="00E45162" w:rsidRPr="00BD1E24" w:rsidRDefault="00FF405E" w:rsidP="00356C59">
      <w:pPr>
        <w:pStyle w:val="Legenda"/>
        <w:ind w:firstLine="0"/>
        <w:rPr>
          <w:rFonts w:cs="Times New Roman"/>
          <w:b w:val="0"/>
          <w:i w:val="0"/>
          <w:color w:val="auto"/>
          <w:sz w:val="20"/>
          <w:szCs w:val="20"/>
        </w:rPr>
      </w:pPr>
      <w:r w:rsidRPr="00BD1E24">
        <w:rPr>
          <w:b w:val="0"/>
          <w:i w:val="0"/>
          <w:color w:val="auto"/>
          <w:sz w:val="20"/>
          <w:szCs w:val="20"/>
        </w:rPr>
        <w:t>Quadro</w:t>
      </w:r>
      <w:r w:rsidR="00E45162" w:rsidRPr="00BD1E24">
        <w:rPr>
          <w:b w:val="0"/>
          <w:i w:val="0"/>
          <w:color w:val="auto"/>
          <w:sz w:val="20"/>
          <w:szCs w:val="20"/>
        </w:rPr>
        <w:t xml:space="preserve"> </w:t>
      </w:r>
      <w:r w:rsidR="00D4140C" w:rsidRPr="00BD1E24">
        <w:rPr>
          <w:b w:val="0"/>
          <w:i w:val="0"/>
          <w:color w:val="auto"/>
          <w:sz w:val="20"/>
          <w:szCs w:val="20"/>
        </w:rPr>
        <w:t>4</w:t>
      </w:r>
      <w:r w:rsidR="00E45162" w:rsidRPr="00BD1E24">
        <w:rPr>
          <w:b w:val="0"/>
          <w:i w:val="0"/>
          <w:color w:val="auto"/>
          <w:sz w:val="20"/>
          <w:szCs w:val="20"/>
        </w:rPr>
        <w:t xml:space="preserve"> Perspectivas da responsabilidade orçamentária e financeira</w:t>
      </w:r>
    </w:p>
    <w:p w:rsidR="00B331E2" w:rsidRPr="00BD1E24" w:rsidRDefault="00B331E2" w:rsidP="00D869BF">
      <w:pPr>
        <w:pStyle w:val="PargrafodaLista"/>
      </w:pPr>
    </w:p>
    <w:p w:rsidR="00696807" w:rsidRPr="00BD1E24" w:rsidRDefault="00696807" w:rsidP="00D869BF">
      <w:pPr>
        <w:pStyle w:val="PargrafodaLista"/>
      </w:pPr>
    </w:p>
    <w:p w:rsidR="00696807" w:rsidRPr="00BD1E24" w:rsidRDefault="00696807" w:rsidP="00D869BF">
      <w:pPr>
        <w:pStyle w:val="PargrafodaLista"/>
      </w:pPr>
    </w:p>
    <w:p w:rsidR="00696807" w:rsidRPr="00BD1E24" w:rsidRDefault="00696807" w:rsidP="00D869BF">
      <w:pPr>
        <w:pStyle w:val="PargrafodaLista"/>
      </w:pPr>
    </w:p>
    <w:p w:rsidR="00696807" w:rsidRPr="00BD1E24" w:rsidRDefault="00696807" w:rsidP="00D869BF">
      <w:pPr>
        <w:pStyle w:val="PargrafodaLista"/>
      </w:pPr>
    </w:p>
    <w:p w:rsidR="00D4140C" w:rsidRPr="00BD1E24" w:rsidRDefault="00D4140C" w:rsidP="00D869BF">
      <w:pPr>
        <w:pStyle w:val="PargrafodaLista"/>
      </w:pPr>
      <w:r w:rsidRPr="00BD1E24">
        <w:br w:type="page"/>
      </w:r>
    </w:p>
    <w:p w:rsidR="00AD0CA6" w:rsidRPr="00BD1E24" w:rsidRDefault="00AD0CA6" w:rsidP="00711622">
      <w:pPr>
        <w:pStyle w:val="PargrafodaLista"/>
        <w:numPr>
          <w:ilvl w:val="0"/>
          <w:numId w:val="33"/>
        </w:numPr>
      </w:pPr>
      <w:bookmarkStart w:id="15" w:name="_Toc398905534"/>
      <w:r w:rsidRPr="00BD1E24">
        <w:lastRenderedPageBreak/>
        <w:t>PROJETO PEDAGÓGICO INSTITUCIONAL (PPI)</w:t>
      </w:r>
      <w:bookmarkEnd w:id="15"/>
    </w:p>
    <w:p w:rsidR="003D3338" w:rsidRPr="00BD1E24" w:rsidRDefault="00F90862" w:rsidP="0057266C">
      <w:pPr>
        <w:pStyle w:val="Default"/>
        <w:jc w:val="both"/>
        <w:rPr>
          <w:rFonts w:ascii="Arial Narrow" w:hAnsi="Arial Narrow"/>
          <w:b/>
          <w:iCs/>
          <w:color w:val="auto"/>
          <w:kern w:val="36"/>
          <w:lang w:val="x-none" w:eastAsia="x-none"/>
        </w:rPr>
      </w:pPr>
      <w:r w:rsidRPr="00BD1E24">
        <w:rPr>
          <w:rFonts w:ascii="Arial Narrow" w:hAnsi="Arial Narrow"/>
          <w:b/>
          <w:iCs/>
          <w:color w:val="auto"/>
          <w:kern w:val="36"/>
          <w:lang w:eastAsia="x-none"/>
        </w:rPr>
        <w:t>2</w:t>
      </w:r>
      <w:r w:rsidR="0057266C" w:rsidRPr="00BD1E24">
        <w:rPr>
          <w:rFonts w:ascii="Arial Narrow" w:hAnsi="Arial Narrow"/>
          <w:b/>
          <w:iCs/>
          <w:color w:val="auto"/>
          <w:kern w:val="36"/>
          <w:lang w:eastAsia="x-none"/>
        </w:rPr>
        <w:t xml:space="preserve">.1 </w:t>
      </w:r>
      <w:r w:rsidR="003D3338" w:rsidRPr="00BD1E24">
        <w:rPr>
          <w:rFonts w:ascii="Arial Narrow" w:hAnsi="Arial Narrow"/>
          <w:b/>
          <w:iCs/>
          <w:color w:val="auto"/>
          <w:kern w:val="36"/>
          <w:lang w:val="x-none" w:eastAsia="x-none"/>
        </w:rPr>
        <w:t>CONCEPÇÕES NORTEADORAS</w:t>
      </w:r>
    </w:p>
    <w:p w:rsidR="003D3338" w:rsidRPr="00BD1E24" w:rsidRDefault="003D3338" w:rsidP="003D3338">
      <w:pPr>
        <w:pStyle w:val="Default"/>
        <w:ind w:left="450" w:firstLine="426"/>
        <w:rPr>
          <w:rFonts w:ascii="Arial Narrow" w:hAnsi="Arial Narrow"/>
          <w:color w:val="auto"/>
        </w:rPr>
      </w:pPr>
    </w:p>
    <w:p w:rsidR="003D3338" w:rsidRPr="00BD1E24" w:rsidRDefault="003D3338" w:rsidP="00D869BF"/>
    <w:p w:rsidR="003D3338" w:rsidRPr="00BD1E24" w:rsidRDefault="00F90862" w:rsidP="00D869BF">
      <w:pPr>
        <w:rPr>
          <w:b w:val="0"/>
        </w:rPr>
      </w:pPr>
      <w:r w:rsidRPr="00BD1E24">
        <w:rPr>
          <w:b w:val="0"/>
        </w:rPr>
        <w:t>Nos</w:t>
      </w:r>
      <w:r w:rsidR="003D3338" w:rsidRPr="00BD1E24">
        <w:rPr>
          <w:b w:val="0"/>
        </w:rPr>
        <w:t xml:space="preserve"> diversos espaços sociais possíveis, a instituição escolar ganha notoriedade como lugar privilegiado para a condução do processo de ensino e de aprendizagem do patrimônio cultural. Por isso, a Lei de Diretrizes e Bases da Educação Nacional, LDB n.º 9.394, de 20 de dezembro de 1996, em seu art. 1.º, defende que “a educação abrange os processos formativos que se desenvolvem na vida familiar, na convivência humana, no trabalho, nas instituições de ensino e pesquisa, nos movimentos sociais e organizações da sociedade civil e nas manifestações culturais” (BRASIL, 1996).</w:t>
      </w:r>
    </w:p>
    <w:p w:rsidR="003D3338" w:rsidRPr="00BD1E24" w:rsidRDefault="003D3338" w:rsidP="008767FA">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Assim, torna-se fundamental a compreensão de que o processo educacional de ensino e de aprendizagem no ambiente escolar deve ocorrer sob os seguintes princípios, elencados no artigo 3.º da citada Lei: </w:t>
      </w:r>
    </w:p>
    <w:p w:rsidR="00B956B3" w:rsidRPr="00BD1E24" w:rsidRDefault="00B956B3" w:rsidP="008767FA">
      <w:pPr>
        <w:pStyle w:val="Default"/>
        <w:spacing w:line="360" w:lineRule="auto"/>
        <w:ind w:firstLine="1134"/>
        <w:jc w:val="both"/>
        <w:rPr>
          <w:rFonts w:ascii="Arial Narrow" w:hAnsi="Arial Narrow"/>
          <w:color w:val="auto"/>
        </w:rPr>
      </w:pPr>
    </w:p>
    <w:p w:rsidR="003D3338" w:rsidRPr="00BD1E24" w:rsidRDefault="003D3338" w:rsidP="009819E7">
      <w:pPr>
        <w:pStyle w:val="Default"/>
        <w:numPr>
          <w:ilvl w:val="0"/>
          <w:numId w:val="30"/>
        </w:numPr>
        <w:tabs>
          <w:tab w:val="left" w:pos="1701"/>
        </w:tabs>
        <w:spacing w:line="360" w:lineRule="auto"/>
        <w:ind w:left="1134" w:firstLine="0"/>
        <w:jc w:val="both"/>
        <w:rPr>
          <w:rFonts w:ascii="Arial Narrow" w:hAnsi="Arial Narrow"/>
          <w:color w:val="auto"/>
        </w:rPr>
      </w:pPr>
      <w:r w:rsidRPr="00BD1E24">
        <w:rPr>
          <w:rFonts w:ascii="Arial Narrow" w:hAnsi="Arial Narrow"/>
          <w:color w:val="auto"/>
        </w:rPr>
        <w:t xml:space="preserve">Igualdade de condições para o acesso e permanência na escola;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II. </w:t>
      </w:r>
      <w:r w:rsidR="00D00D36" w:rsidRPr="00BD1E24">
        <w:rPr>
          <w:rFonts w:ascii="Arial Narrow" w:hAnsi="Arial Narrow"/>
          <w:color w:val="auto"/>
        </w:rPr>
        <w:tab/>
      </w:r>
      <w:r w:rsidRPr="00BD1E24">
        <w:rPr>
          <w:rFonts w:ascii="Arial Narrow" w:hAnsi="Arial Narrow"/>
          <w:color w:val="auto"/>
        </w:rPr>
        <w:t xml:space="preserve">Liberdade de aprender, ensinar, pesquisar e divulgar a cultura, o pensamento, a arte e o saber;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III. </w:t>
      </w:r>
      <w:r w:rsidR="00D00D36" w:rsidRPr="00BD1E24">
        <w:rPr>
          <w:rFonts w:ascii="Arial Narrow" w:hAnsi="Arial Narrow"/>
          <w:color w:val="auto"/>
        </w:rPr>
        <w:tab/>
      </w:r>
      <w:r w:rsidRPr="00BD1E24">
        <w:rPr>
          <w:rFonts w:ascii="Arial Narrow" w:hAnsi="Arial Narrow"/>
          <w:color w:val="auto"/>
        </w:rPr>
        <w:t xml:space="preserve">Pluralismo de ideias e de concepções pedagógicas;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IV. </w:t>
      </w:r>
      <w:r w:rsidR="00D00D36" w:rsidRPr="00BD1E24">
        <w:rPr>
          <w:rFonts w:ascii="Arial Narrow" w:hAnsi="Arial Narrow"/>
          <w:color w:val="auto"/>
        </w:rPr>
        <w:tab/>
      </w:r>
      <w:r w:rsidRPr="00BD1E24">
        <w:rPr>
          <w:rFonts w:ascii="Arial Narrow" w:hAnsi="Arial Narrow"/>
          <w:color w:val="auto"/>
        </w:rPr>
        <w:t xml:space="preserve">Respeito à liberdade e apreço à tolerância;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V. </w:t>
      </w:r>
      <w:r w:rsidR="00D00D36" w:rsidRPr="00BD1E24">
        <w:rPr>
          <w:rFonts w:ascii="Arial Narrow" w:hAnsi="Arial Narrow"/>
          <w:color w:val="auto"/>
        </w:rPr>
        <w:tab/>
      </w:r>
      <w:r w:rsidRPr="00BD1E24">
        <w:rPr>
          <w:rFonts w:ascii="Arial Narrow" w:hAnsi="Arial Narrow"/>
          <w:color w:val="auto"/>
        </w:rPr>
        <w:t xml:space="preserve">Coexistência de instituições públicas e privadas de ensino;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VI. </w:t>
      </w:r>
      <w:r w:rsidR="00D00D36" w:rsidRPr="00BD1E24">
        <w:rPr>
          <w:rFonts w:ascii="Arial Narrow" w:hAnsi="Arial Narrow"/>
          <w:color w:val="auto"/>
        </w:rPr>
        <w:tab/>
      </w:r>
      <w:r w:rsidRPr="00BD1E24">
        <w:rPr>
          <w:rFonts w:ascii="Arial Narrow" w:hAnsi="Arial Narrow"/>
          <w:color w:val="auto"/>
        </w:rPr>
        <w:t xml:space="preserve">Gratuidade do ensino público em estabelecimentos oficiais; </w:t>
      </w:r>
    </w:p>
    <w:p w:rsidR="003D3338" w:rsidRPr="00BD1E24" w:rsidRDefault="00D00D36"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VII </w:t>
      </w:r>
      <w:r w:rsidRPr="00BD1E24">
        <w:rPr>
          <w:rFonts w:ascii="Arial Narrow" w:hAnsi="Arial Narrow"/>
          <w:color w:val="auto"/>
        </w:rPr>
        <w:tab/>
      </w:r>
      <w:r w:rsidR="003D3338" w:rsidRPr="00BD1E24">
        <w:rPr>
          <w:rFonts w:ascii="Arial Narrow" w:hAnsi="Arial Narrow"/>
          <w:color w:val="auto"/>
        </w:rPr>
        <w:t xml:space="preserve">Valorização do profissional da educação escolar; </w:t>
      </w:r>
    </w:p>
    <w:p w:rsidR="003D3338" w:rsidRPr="00BD1E24" w:rsidRDefault="009819E7" w:rsidP="009819E7">
      <w:pPr>
        <w:pStyle w:val="Default"/>
        <w:tabs>
          <w:tab w:val="left" w:pos="1701"/>
        </w:tabs>
        <w:spacing w:line="360" w:lineRule="auto"/>
        <w:ind w:left="1134"/>
        <w:jc w:val="both"/>
        <w:rPr>
          <w:rFonts w:ascii="Arial Narrow" w:hAnsi="Arial Narrow"/>
          <w:color w:val="auto"/>
        </w:rPr>
      </w:pPr>
      <w:r>
        <w:rPr>
          <w:rFonts w:ascii="Arial Narrow" w:hAnsi="Arial Narrow"/>
          <w:color w:val="auto"/>
        </w:rPr>
        <w:t>VIII</w:t>
      </w:r>
      <w:r w:rsidR="00D00D36" w:rsidRPr="00BD1E24">
        <w:rPr>
          <w:rFonts w:ascii="Arial Narrow" w:hAnsi="Arial Narrow"/>
          <w:color w:val="auto"/>
        </w:rPr>
        <w:t xml:space="preserve"> </w:t>
      </w:r>
      <w:r w:rsidR="00D00D36" w:rsidRPr="00BD1E24">
        <w:rPr>
          <w:rFonts w:ascii="Arial Narrow" w:hAnsi="Arial Narrow"/>
          <w:color w:val="auto"/>
        </w:rPr>
        <w:tab/>
      </w:r>
      <w:r w:rsidR="003D3338" w:rsidRPr="00BD1E24">
        <w:rPr>
          <w:rFonts w:ascii="Arial Narrow" w:hAnsi="Arial Narrow"/>
          <w:color w:val="auto"/>
        </w:rPr>
        <w:t xml:space="preserve">Gestão democrática do ensino público, na forma desta </w:t>
      </w:r>
      <w:r w:rsidR="007C1653" w:rsidRPr="00BD1E24">
        <w:rPr>
          <w:rFonts w:ascii="Arial Narrow" w:hAnsi="Arial Narrow"/>
          <w:color w:val="auto"/>
        </w:rPr>
        <w:t>Lei</w:t>
      </w:r>
      <w:r w:rsidR="003D3338" w:rsidRPr="00BD1E24">
        <w:rPr>
          <w:rFonts w:ascii="Arial Narrow" w:hAnsi="Arial Narrow"/>
          <w:color w:val="auto"/>
        </w:rPr>
        <w:t xml:space="preserve"> e da legislação dos sistemas de ensino;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IX. </w:t>
      </w:r>
      <w:r w:rsidR="0057266C" w:rsidRPr="00BD1E24">
        <w:rPr>
          <w:rFonts w:ascii="Arial Narrow" w:hAnsi="Arial Narrow"/>
          <w:color w:val="auto"/>
        </w:rPr>
        <w:tab/>
      </w:r>
      <w:r w:rsidRPr="00BD1E24">
        <w:rPr>
          <w:rFonts w:ascii="Arial Narrow" w:hAnsi="Arial Narrow"/>
          <w:color w:val="auto"/>
        </w:rPr>
        <w:t xml:space="preserve">Garantia de padrão de qualidade;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X. </w:t>
      </w:r>
      <w:r w:rsidR="0057266C" w:rsidRPr="00BD1E24">
        <w:rPr>
          <w:rFonts w:ascii="Arial Narrow" w:hAnsi="Arial Narrow"/>
          <w:color w:val="auto"/>
        </w:rPr>
        <w:tab/>
      </w:r>
      <w:r w:rsidRPr="00BD1E24">
        <w:rPr>
          <w:rFonts w:ascii="Arial Narrow" w:hAnsi="Arial Narrow"/>
          <w:color w:val="auto"/>
        </w:rPr>
        <w:t xml:space="preserve">Valorização da experiência extraescolar; </w:t>
      </w:r>
    </w:p>
    <w:p w:rsidR="003D3338" w:rsidRPr="00BD1E24" w:rsidRDefault="003D3338" w:rsidP="009819E7">
      <w:pPr>
        <w:pStyle w:val="Default"/>
        <w:tabs>
          <w:tab w:val="left" w:pos="1701"/>
        </w:tabs>
        <w:spacing w:line="360" w:lineRule="auto"/>
        <w:ind w:left="1134"/>
        <w:jc w:val="both"/>
        <w:rPr>
          <w:rFonts w:ascii="Arial Narrow" w:hAnsi="Arial Narrow"/>
          <w:color w:val="auto"/>
        </w:rPr>
      </w:pPr>
      <w:r w:rsidRPr="00BD1E24">
        <w:rPr>
          <w:rFonts w:ascii="Arial Narrow" w:hAnsi="Arial Narrow"/>
          <w:color w:val="auto"/>
        </w:rPr>
        <w:t xml:space="preserve">XI. </w:t>
      </w:r>
      <w:r w:rsidR="0057266C" w:rsidRPr="00BD1E24">
        <w:rPr>
          <w:rFonts w:ascii="Arial Narrow" w:hAnsi="Arial Narrow"/>
          <w:color w:val="auto"/>
        </w:rPr>
        <w:tab/>
      </w:r>
      <w:r w:rsidRPr="00BD1E24">
        <w:rPr>
          <w:rFonts w:ascii="Arial Narrow" w:hAnsi="Arial Narrow"/>
          <w:color w:val="auto"/>
        </w:rPr>
        <w:t xml:space="preserve">Vinculação entre a educação escolar, o trabalho e as práticas sociais; </w:t>
      </w:r>
    </w:p>
    <w:p w:rsidR="003D3338" w:rsidRPr="00BD1E24" w:rsidRDefault="003D3338" w:rsidP="009819E7">
      <w:pPr>
        <w:tabs>
          <w:tab w:val="left" w:pos="1701"/>
        </w:tabs>
        <w:ind w:left="1134" w:firstLine="0"/>
        <w:rPr>
          <w:b w:val="0"/>
        </w:rPr>
      </w:pPr>
      <w:r w:rsidRPr="00BD1E24">
        <w:rPr>
          <w:b w:val="0"/>
        </w:rPr>
        <w:t xml:space="preserve">XII. </w:t>
      </w:r>
      <w:r w:rsidR="0057266C" w:rsidRPr="00BD1E24">
        <w:rPr>
          <w:b w:val="0"/>
        </w:rPr>
        <w:tab/>
      </w:r>
      <w:r w:rsidRPr="00BD1E24">
        <w:rPr>
          <w:b w:val="0"/>
        </w:rPr>
        <w:t>Consideração com a diversidade étnico-racial. (BRASIL, 1996).</w:t>
      </w:r>
    </w:p>
    <w:p w:rsidR="003D3338" w:rsidRPr="00BD1E24" w:rsidRDefault="003D3338" w:rsidP="00D869BF"/>
    <w:p w:rsidR="00B956B3" w:rsidRPr="00BD1E24" w:rsidRDefault="00B956B3" w:rsidP="00D869BF"/>
    <w:p w:rsidR="00B956B3" w:rsidRDefault="00B956B3" w:rsidP="00D869BF"/>
    <w:p w:rsidR="009A7C7B" w:rsidRPr="00BD1E24" w:rsidRDefault="009A7C7B" w:rsidP="00D869BF"/>
    <w:p w:rsidR="003D3338" w:rsidRPr="00BD1E24" w:rsidRDefault="003D3338" w:rsidP="00D869BF"/>
    <w:p w:rsidR="003D3338" w:rsidRPr="00BD1E24" w:rsidRDefault="00D71A53" w:rsidP="00356C59">
      <w:pPr>
        <w:ind w:firstLine="0"/>
      </w:pPr>
      <w:bookmarkStart w:id="16" w:name="_Toc397960752"/>
      <w:r w:rsidRPr="00BD1E24">
        <w:lastRenderedPageBreak/>
        <w:t>2</w:t>
      </w:r>
      <w:r w:rsidR="0057266C" w:rsidRPr="00BD1E24">
        <w:t xml:space="preserve">.2 </w:t>
      </w:r>
      <w:r w:rsidR="003D3338" w:rsidRPr="00BD1E24">
        <w:t>CONCEPÇÃO DE EDUCAÇÃO PROFISSIONAL E TECNOLÓGICA</w:t>
      </w:r>
      <w:bookmarkEnd w:id="16"/>
    </w:p>
    <w:p w:rsidR="00F664A9" w:rsidRPr="00BD1E24" w:rsidRDefault="00F664A9" w:rsidP="00D869BF"/>
    <w:p w:rsidR="004D4E8A" w:rsidRPr="00BD1E24" w:rsidRDefault="004D4E8A" w:rsidP="007022C7">
      <w:pPr>
        <w:rPr>
          <w:b w:val="0"/>
        </w:rPr>
      </w:pPr>
      <w:r w:rsidRPr="00BD1E24">
        <w:rPr>
          <w:b w:val="0"/>
        </w:rPr>
        <w:t>O Instituto Federal de Educação, Ciência e Tecnologia do Amazonas – IFAM constitui-se em uma instituição de educação superior, básica e profissional, especializada na oferta de educação profissional e tecnológica nas diferentes modalidades de ensino, conjugando conhecimentos científicos, técnicos e tecnológicos.</w:t>
      </w:r>
    </w:p>
    <w:p w:rsidR="004D4E8A" w:rsidRPr="00BD1E24" w:rsidRDefault="004D4E8A" w:rsidP="007022C7">
      <w:pPr>
        <w:rPr>
          <w:b w:val="0"/>
        </w:rPr>
      </w:pPr>
      <w:r w:rsidRPr="00BD1E24">
        <w:rPr>
          <w:b w:val="0"/>
        </w:rPr>
        <w:t xml:space="preserve">Sua compreensão de educação tecnológica está baseada numa concepção ampla e universal de educação, que transcende os conceitos fragmentados, pontuais ou direcionados do ensino, aprendizado e formação, substituindo-os pela integração renovada do saber, do fazer, do saber fazer e do pensar e repensar no saber e no fazer, como objetos permanentes da ação e reflexão crítica sobre a ação. </w:t>
      </w:r>
    </w:p>
    <w:p w:rsidR="004D4E8A" w:rsidRPr="00BD1E24" w:rsidRDefault="004D4E8A" w:rsidP="007022C7">
      <w:pPr>
        <w:rPr>
          <w:b w:val="0"/>
        </w:rPr>
      </w:pPr>
      <w:r w:rsidRPr="00BD1E24">
        <w:rPr>
          <w:b w:val="0"/>
        </w:rPr>
        <w:t>Entendemos a formação de um indivíduo, na sua qualidade de pessoa humana, mais crítico e consciente para fazer a história do seu tempo com possibilidade de construir novas tecnologias, fazer uso da crítica e da reflexão e ter condições de conviver, participar e transformar a sociedade de forma mais humana e justa.</w:t>
      </w:r>
    </w:p>
    <w:p w:rsidR="004D4E8A" w:rsidRPr="00BD1E24" w:rsidRDefault="004D4E8A" w:rsidP="007022C7">
      <w:pPr>
        <w:rPr>
          <w:rFonts w:eastAsia="Times New Roman"/>
          <w:b w:val="0"/>
          <w:color w:val="333333"/>
          <w:lang w:eastAsia="pt-BR"/>
        </w:rPr>
      </w:pPr>
      <w:r w:rsidRPr="00BD1E24">
        <w:rPr>
          <w:b w:val="0"/>
        </w:rPr>
        <w:t>Nesta perspectiva, é admissível confirmar a concepção de que o entendimento epistemológico do termo educação tecnológica não se relaciona a nenhum nível específico de formação, mas refere-se a uma formação ampla, preocupada com a formação do trabalhador cidadão.</w:t>
      </w:r>
      <w:r w:rsidRPr="00BD1E24">
        <w:rPr>
          <w:rFonts w:eastAsia="Times New Roman"/>
          <w:b w:val="0"/>
          <w:color w:val="333333"/>
          <w:lang w:eastAsia="pt-BR"/>
        </w:rPr>
        <w:t xml:space="preserve"> Ressaltando que, no contextua atual, os processos de educação não devem estar apenas comprometidos com a diversidade de conteúdos, com o aprendizado das diferentes linguagens, mas, sobretudo, com a formação de competências sociais.</w:t>
      </w:r>
    </w:p>
    <w:p w:rsidR="004D4E8A" w:rsidRPr="00BD1E24" w:rsidRDefault="004D4E8A" w:rsidP="007022C7">
      <w:pPr>
        <w:rPr>
          <w:b w:val="0"/>
          <w:lang w:eastAsia="pt-BR"/>
        </w:rPr>
      </w:pPr>
      <w:r w:rsidRPr="00BD1E24">
        <w:rPr>
          <w:b w:val="0"/>
          <w:lang w:eastAsia="pt-BR"/>
        </w:rPr>
        <w:t>Dessa forma, a natureza dessa educação tecnológica terá as seguintes características:</w:t>
      </w:r>
    </w:p>
    <w:p w:rsidR="004D4E8A" w:rsidRPr="00BD1E24" w:rsidRDefault="004D4E8A" w:rsidP="00711622">
      <w:pPr>
        <w:pStyle w:val="PargrafodaLista"/>
        <w:numPr>
          <w:ilvl w:val="0"/>
          <w:numId w:val="36"/>
        </w:numPr>
        <w:ind w:left="0" w:firstLine="1134"/>
        <w:rPr>
          <w:b w:val="0"/>
          <w:lang w:eastAsia="pt-BR"/>
        </w:rPr>
      </w:pPr>
      <w:r w:rsidRPr="00BD1E24">
        <w:rPr>
          <w:b w:val="0"/>
          <w:lang w:eastAsia="pt-BR"/>
        </w:rPr>
        <w:t xml:space="preserve"> deve promover o despertar para a interpretação do contexto atual à luz de seus condicionantes e fundamentos;</w:t>
      </w:r>
    </w:p>
    <w:p w:rsidR="004D4E8A" w:rsidRPr="00BD1E24" w:rsidRDefault="004D4E8A" w:rsidP="00711622">
      <w:pPr>
        <w:pStyle w:val="PargrafodaLista"/>
        <w:numPr>
          <w:ilvl w:val="0"/>
          <w:numId w:val="36"/>
        </w:numPr>
        <w:ind w:left="0" w:firstLine="1134"/>
        <w:rPr>
          <w:b w:val="0"/>
          <w:lang w:eastAsia="pt-BR"/>
        </w:rPr>
      </w:pPr>
      <w:r w:rsidRPr="00BD1E24">
        <w:rPr>
          <w:b w:val="0"/>
          <w:lang w:eastAsia="pt-BR"/>
        </w:rPr>
        <w:t>pretende levantar questões relativas a valores, sobretudo à dimensão ética;</w:t>
      </w:r>
    </w:p>
    <w:p w:rsidR="004D4E8A" w:rsidRPr="00BD1E24" w:rsidRDefault="004D4E8A" w:rsidP="00711622">
      <w:pPr>
        <w:pStyle w:val="PargrafodaLista"/>
        <w:numPr>
          <w:ilvl w:val="0"/>
          <w:numId w:val="36"/>
        </w:numPr>
        <w:ind w:left="0" w:firstLine="1134"/>
        <w:rPr>
          <w:b w:val="0"/>
          <w:lang w:eastAsia="pt-BR"/>
        </w:rPr>
      </w:pPr>
      <w:r w:rsidRPr="00BD1E24">
        <w:rPr>
          <w:b w:val="0"/>
          <w:lang w:eastAsia="pt-BR"/>
        </w:rPr>
        <w:t>exige um interação da teoria e prática;</w:t>
      </w:r>
    </w:p>
    <w:p w:rsidR="004D4E8A" w:rsidRPr="00BD1E24" w:rsidRDefault="004D4E8A" w:rsidP="00711622">
      <w:pPr>
        <w:pStyle w:val="PargrafodaLista"/>
        <w:numPr>
          <w:ilvl w:val="0"/>
          <w:numId w:val="36"/>
        </w:numPr>
        <w:ind w:left="0" w:firstLine="1134"/>
        <w:rPr>
          <w:b w:val="0"/>
          <w:lang w:eastAsia="pt-BR"/>
        </w:rPr>
      </w:pPr>
      <w:r w:rsidRPr="00BD1E24">
        <w:rPr>
          <w:b w:val="0"/>
          <w:lang w:eastAsia="pt-BR"/>
        </w:rPr>
        <w:t>busca integrar ensino, pesquisa e extensão, fazendo com que se entendam as questões vivenciados pelos estudantes;</w:t>
      </w:r>
    </w:p>
    <w:p w:rsidR="004D4E8A" w:rsidRPr="00BD1E24" w:rsidRDefault="004D4E8A" w:rsidP="00711622">
      <w:pPr>
        <w:pStyle w:val="PargrafodaLista"/>
        <w:numPr>
          <w:ilvl w:val="0"/>
          <w:numId w:val="36"/>
        </w:numPr>
        <w:ind w:left="0" w:firstLine="1134"/>
        <w:rPr>
          <w:b w:val="0"/>
          <w:lang w:eastAsia="pt-BR"/>
        </w:rPr>
      </w:pPr>
      <w:r w:rsidRPr="00BD1E24">
        <w:rPr>
          <w:b w:val="0"/>
          <w:lang w:eastAsia="pt-BR"/>
        </w:rPr>
        <w:t>procura identificar,  a partir do trabalho, as novas exigências impostas pelas relações sociais.</w:t>
      </w:r>
    </w:p>
    <w:p w:rsidR="003D3338" w:rsidRPr="00BD1E24" w:rsidRDefault="003D3338" w:rsidP="00D869BF">
      <w:pPr>
        <w:pStyle w:val="Ttulo1"/>
        <w:rPr>
          <w:rFonts w:ascii="Arial Narrow" w:hAnsi="Arial Narrow"/>
        </w:rPr>
      </w:pPr>
    </w:p>
    <w:p w:rsidR="00696807" w:rsidRPr="00BD1E24" w:rsidRDefault="00696807" w:rsidP="00696807"/>
    <w:p w:rsidR="00696807" w:rsidRPr="00BD1E24" w:rsidRDefault="00696807" w:rsidP="00696807"/>
    <w:p w:rsidR="00696807" w:rsidRPr="00BD1E24" w:rsidRDefault="00696807" w:rsidP="00696807"/>
    <w:p w:rsidR="003D3338" w:rsidRPr="00BD1E24" w:rsidRDefault="00D71A53" w:rsidP="00356C59">
      <w:pPr>
        <w:ind w:firstLine="0"/>
      </w:pPr>
      <w:bookmarkStart w:id="17" w:name="_Toc397960754"/>
      <w:r w:rsidRPr="00BD1E24">
        <w:t>2</w:t>
      </w:r>
      <w:r w:rsidR="008C0233" w:rsidRPr="00BD1E24">
        <w:t xml:space="preserve">.3 </w:t>
      </w:r>
      <w:r w:rsidR="003D3338" w:rsidRPr="00BD1E24">
        <w:t>PRINCÍPIOS FILOSÓFICOS E TÉCNICO-METODOLÓGICOS GERAIS QUE NORTEIAM AS PRÁTICAS ACADÊMICAS DA INSTITUIÇÃO</w:t>
      </w:r>
      <w:bookmarkEnd w:id="17"/>
    </w:p>
    <w:p w:rsidR="003D3338" w:rsidRPr="00BD1E24" w:rsidRDefault="003D3338" w:rsidP="00D869BF"/>
    <w:p w:rsidR="003D3338" w:rsidRPr="00BD1E24" w:rsidRDefault="00D71A53" w:rsidP="00356C59">
      <w:pPr>
        <w:ind w:firstLine="0"/>
      </w:pPr>
      <w:bookmarkStart w:id="18" w:name="_Toc397960755"/>
      <w:r w:rsidRPr="00BD1E24">
        <w:t>2</w:t>
      </w:r>
      <w:r w:rsidR="008C0233" w:rsidRPr="00BD1E24">
        <w:t xml:space="preserve">.3.1 </w:t>
      </w:r>
      <w:r w:rsidR="003D3338" w:rsidRPr="00BD1E24">
        <w:t>FUNDAMENTOS EPISTEMOLÓGICOS</w:t>
      </w:r>
      <w:bookmarkEnd w:id="18"/>
    </w:p>
    <w:p w:rsidR="003D3338" w:rsidRPr="00BD1E24" w:rsidRDefault="003D3338" w:rsidP="00D869BF"/>
    <w:p w:rsidR="003D3338" w:rsidRPr="00BD1E24" w:rsidRDefault="008767FA" w:rsidP="00D869BF">
      <w:pPr>
        <w:rPr>
          <w:b w:val="0"/>
        </w:rPr>
      </w:pPr>
      <w:r w:rsidRPr="00BD1E24">
        <w:rPr>
          <w:b w:val="0"/>
        </w:rPr>
        <w:t>Discorrer</w:t>
      </w:r>
      <w:r w:rsidR="003D3338" w:rsidRPr="00BD1E24">
        <w:rPr>
          <w:b w:val="0"/>
        </w:rPr>
        <w:t xml:space="preserve"> </w:t>
      </w:r>
      <w:r w:rsidRPr="00BD1E24">
        <w:rPr>
          <w:b w:val="0"/>
        </w:rPr>
        <w:t>sobre</w:t>
      </w:r>
      <w:r w:rsidR="003D3338" w:rsidRPr="00BD1E24">
        <w:rPr>
          <w:b w:val="0"/>
        </w:rPr>
        <w:t xml:space="preserve"> </w:t>
      </w:r>
      <w:r w:rsidR="003D3338" w:rsidRPr="00BD1E24">
        <w:rPr>
          <w:b w:val="0"/>
          <w:i/>
        </w:rPr>
        <w:t>epistemologia</w:t>
      </w:r>
      <w:r w:rsidR="003D3338" w:rsidRPr="00BD1E24">
        <w:rPr>
          <w:b w:val="0"/>
        </w:rPr>
        <w:t xml:space="preserve"> é falar da forma como se constrói o conhecimento, pois etimologicamente </w:t>
      </w:r>
      <w:r w:rsidR="003D3338" w:rsidRPr="00BD1E24">
        <w:rPr>
          <w:b w:val="0"/>
          <w:i/>
        </w:rPr>
        <w:t>“ephísteme”</w:t>
      </w:r>
      <w:r w:rsidR="003D3338" w:rsidRPr="00BD1E24">
        <w:rPr>
          <w:b w:val="0"/>
        </w:rPr>
        <w:t xml:space="preserve"> significa verdade; </w:t>
      </w:r>
      <w:r w:rsidR="003D3338" w:rsidRPr="00BD1E24">
        <w:rPr>
          <w:b w:val="0"/>
          <w:i/>
        </w:rPr>
        <w:t>“logos”</w:t>
      </w:r>
      <w:r w:rsidR="003D3338" w:rsidRPr="00BD1E24">
        <w:rPr>
          <w:b w:val="0"/>
        </w:rPr>
        <w:t>, das diferentes correntes epistemológicas o IFAM fez sua opção, apoiando-se na Teoria de que o Conhecimento é construído a partir da interação professor-aluno e objeto de conhecimento.</w:t>
      </w:r>
    </w:p>
    <w:p w:rsidR="003D3338" w:rsidRPr="00BD1E24" w:rsidRDefault="003D3338" w:rsidP="00D869BF">
      <w:pPr>
        <w:rPr>
          <w:b w:val="0"/>
        </w:rPr>
      </w:pPr>
      <w:r w:rsidRPr="00BD1E24">
        <w:rPr>
          <w:b w:val="0"/>
        </w:rPr>
        <w:t>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criticidade, a criatividade e a durabilidade.</w:t>
      </w:r>
    </w:p>
    <w:p w:rsidR="003D3338" w:rsidRPr="00BD1E24" w:rsidRDefault="003D3338" w:rsidP="00D869BF">
      <w:pPr>
        <w:rPr>
          <w:b w:val="0"/>
        </w:rPr>
      </w:pPr>
      <w:r w:rsidRPr="00BD1E24">
        <w:rPr>
          <w:b w:val="0"/>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BD1E24" w:rsidRDefault="003D3338" w:rsidP="00D869BF">
      <w:pPr>
        <w:rPr>
          <w:b w:val="0"/>
        </w:rPr>
      </w:pPr>
      <w:r w:rsidRPr="00BD1E24">
        <w:rPr>
          <w:b w:val="0"/>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BD1E24" w:rsidRDefault="003D3338" w:rsidP="00D869BF">
      <w:pPr>
        <w:rPr>
          <w:b w:val="0"/>
        </w:rPr>
      </w:pPr>
      <w:r w:rsidRPr="00BD1E24">
        <w:rPr>
          <w:b w:val="0"/>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EC5ED4" w:rsidRPr="00BD1E24">
        <w:rPr>
          <w:b w:val="0"/>
        </w:rPr>
        <w:t>a</w:t>
      </w:r>
      <w:r w:rsidRPr="00BD1E24">
        <w:rPr>
          <w:b w:val="0"/>
        </w:rPr>
        <w:t>o crescimento pessoal resultante da aprendizagem, entendida como um processo em constante construção.</w:t>
      </w:r>
    </w:p>
    <w:p w:rsidR="003D3338" w:rsidRPr="00BD1E24" w:rsidRDefault="003D3338" w:rsidP="00D869BF">
      <w:pPr>
        <w:rPr>
          <w:b w:val="0"/>
        </w:rPr>
      </w:pPr>
      <w:r w:rsidRPr="00BD1E24">
        <w:rPr>
          <w:b w:val="0"/>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BD1E24" w:rsidRDefault="003D3338" w:rsidP="00D869BF">
      <w:pPr>
        <w:rPr>
          <w:b w:val="0"/>
        </w:rPr>
      </w:pPr>
      <w:r w:rsidRPr="00BD1E24">
        <w:rPr>
          <w:b w:val="0"/>
        </w:rPr>
        <w:lastRenderedPageBreak/>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Pr="00BD1E24" w:rsidRDefault="003D3338" w:rsidP="00D869BF"/>
    <w:p w:rsidR="003D3338" w:rsidRPr="00BD1E24" w:rsidRDefault="00D71A53" w:rsidP="00356C59">
      <w:pPr>
        <w:ind w:firstLine="0"/>
      </w:pPr>
      <w:bookmarkStart w:id="19" w:name="_Toc397960756"/>
      <w:r w:rsidRPr="00BD1E24">
        <w:t>2</w:t>
      </w:r>
      <w:r w:rsidR="008C0233" w:rsidRPr="00BD1E24">
        <w:t xml:space="preserve">.3.2 </w:t>
      </w:r>
      <w:r w:rsidR="003D3338" w:rsidRPr="00BD1E24">
        <w:t>DIRETRIZES PEDAGÓGICAS</w:t>
      </w:r>
      <w:bookmarkEnd w:id="19"/>
    </w:p>
    <w:p w:rsidR="003D3338" w:rsidRPr="00BD1E24" w:rsidRDefault="003D3338" w:rsidP="00D869BF"/>
    <w:p w:rsidR="003D3338" w:rsidRPr="00BD1E24" w:rsidRDefault="003D3338" w:rsidP="00D869BF">
      <w:pPr>
        <w:rPr>
          <w:b w:val="0"/>
        </w:rPr>
      </w:pPr>
      <w:r w:rsidRPr="00BD1E24">
        <w:rPr>
          <w:b w:val="0"/>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BD1E24" w:rsidRDefault="003D3338" w:rsidP="00D869BF">
      <w:pPr>
        <w:rPr>
          <w:b w:val="0"/>
        </w:rPr>
      </w:pPr>
      <w:r w:rsidRPr="00BD1E24">
        <w:rPr>
          <w:b w:val="0"/>
        </w:rPr>
        <w:t xml:space="preserve">Os novos paradigmas da educação profissional reclamam um espaço de ação e desenvolvimento, o que para os institutos federais, tornou-se um grande desafio, na medida em que deixaram de ser um único espaço, em face de necessidade de adequá-los reciprocamente, </w:t>
      </w:r>
      <w:r w:rsidR="00D71A53" w:rsidRPr="00BD1E24">
        <w:rPr>
          <w:b w:val="0"/>
        </w:rPr>
        <w:t>à</w:t>
      </w:r>
      <w:r w:rsidRPr="00BD1E24">
        <w:rPr>
          <w:b w:val="0"/>
        </w:rPr>
        <w:t xml:space="preserve"> ordem vigente. O IFAM deve ser um espaço dentro da estrutura social onde se equacionam esses paradigmas numa reflexão e ação dialética, com vistas a promover o tripé ação-reação-transformação. </w:t>
      </w:r>
    </w:p>
    <w:p w:rsidR="003D3338" w:rsidRPr="00BD1E24" w:rsidRDefault="003D3338" w:rsidP="00D869BF">
      <w:pPr>
        <w:rPr>
          <w:b w:val="0"/>
        </w:rPr>
      </w:pPr>
      <w:r w:rsidRPr="00BD1E24">
        <w:rPr>
          <w:b w:val="0"/>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BD1E24" w:rsidRDefault="003D3338" w:rsidP="00D869BF">
      <w:pPr>
        <w:rPr>
          <w:b w:val="0"/>
        </w:rPr>
      </w:pPr>
      <w:r w:rsidRPr="00BD1E24">
        <w:rPr>
          <w:b w:val="0"/>
        </w:rPr>
        <w:t>Dessa forma, tem-se como objetivo o</w:t>
      </w:r>
      <w:r w:rsidR="0028546C" w:rsidRPr="00BD1E24">
        <w:rPr>
          <w:b w:val="0"/>
        </w:rPr>
        <w:t>ferecer aos professores do IFAM</w:t>
      </w:r>
      <w:r w:rsidRPr="00BD1E24">
        <w:rPr>
          <w:b w:val="0"/>
        </w:rPr>
        <w:t xml:space="preserve"> os princípios norteadores de seu trabalho, possibilitando-os embasamento teórico-metodológicos de uma sociedade que busca acompanhar o dinamismo das transformações ocorridas nos tempos atuais.</w:t>
      </w:r>
    </w:p>
    <w:p w:rsidR="003D3338" w:rsidRPr="00BD1E24" w:rsidRDefault="003D3338" w:rsidP="00D869BF">
      <w:pPr>
        <w:rPr>
          <w:b w:val="0"/>
        </w:rPr>
      </w:pPr>
      <w:r w:rsidRPr="00BD1E24">
        <w:rPr>
          <w:b w:val="0"/>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BD1E24" w:rsidRDefault="003D3338" w:rsidP="00D869BF">
      <w:pPr>
        <w:rPr>
          <w:b w:val="0"/>
        </w:rPr>
      </w:pPr>
      <w:r w:rsidRPr="00BD1E24">
        <w:rPr>
          <w:b w:val="0"/>
        </w:rPr>
        <w:t xml:space="preserve">As diretrizes pedagógicas perpassam por duas vertentes. A primeira vertente constitui o conteúdo da política pedagógica da instituição, que traça as linhas mais gerais, os fundamentos </w:t>
      </w:r>
      <w:r w:rsidRPr="00BD1E24">
        <w:rPr>
          <w:b w:val="0"/>
        </w:rPr>
        <w:lastRenderedPageBreak/>
        <w:t>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BD1E24" w:rsidRDefault="003D3338" w:rsidP="00D869BF">
      <w:pPr>
        <w:rPr>
          <w:b w:val="0"/>
        </w:rPr>
      </w:pPr>
      <w:r w:rsidRPr="00BD1E24">
        <w:rPr>
          <w:b w:val="0"/>
        </w:rPr>
        <w:t>Na segunda vertente, constituiu nossa proposta curricular, bem como o modelo da estrutura pedagógica a ser adotado pelo instituto.</w:t>
      </w:r>
    </w:p>
    <w:p w:rsidR="003D3338" w:rsidRPr="00BD1E24" w:rsidRDefault="003D3338" w:rsidP="00D869BF">
      <w:pPr>
        <w:rPr>
          <w:b w:val="0"/>
        </w:rPr>
      </w:pPr>
      <w:r w:rsidRPr="00BD1E24">
        <w:rPr>
          <w:b w:val="0"/>
        </w:rPr>
        <w:t>Convém destacar ainda, que</w:t>
      </w:r>
      <w:r w:rsidR="00273C0F" w:rsidRPr="00BD1E24">
        <w:rPr>
          <w:b w:val="0"/>
        </w:rPr>
        <w:t>,</w:t>
      </w:r>
      <w:r w:rsidRPr="00BD1E24">
        <w:rPr>
          <w:b w:val="0"/>
        </w:rPr>
        <w:t xml:space="preserve"> por acreditarmos que uma política dessa relevância deva ser desencadeada dialogicamente para se configurar de forma madura, as ideias contempladas não se esgotam nesse documento, igualmente, são passíveis de modificações ao longo de todo um processo de implementação, desde que elas se façam necessárias.</w:t>
      </w:r>
    </w:p>
    <w:p w:rsidR="003D3338" w:rsidRPr="00BD1E24" w:rsidRDefault="003D3338" w:rsidP="00D869BF">
      <w:pPr>
        <w:rPr>
          <w:b w:val="0"/>
        </w:rPr>
      </w:pPr>
      <w:r w:rsidRPr="00BD1E24">
        <w:rPr>
          <w:b w:val="0"/>
        </w:rPr>
        <w:t>Espera-se que as diretrizes pedagógicas sejam de grande valia, pois:</w:t>
      </w:r>
    </w:p>
    <w:p w:rsidR="003D3338" w:rsidRPr="00BD1E24" w:rsidRDefault="003D3338" w:rsidP="00D869BF">
      <w:pPr>
        <w:rPr>
          <w:b w:val="0"/>
        </w:rPr>
      </w:pPr>
    </w:p>
    <w:p w:rsidR="003D3338" w:rsidRPr="00BD1E24" w:rsidRDefault="003D3338" w:rsidP="007022C7">
      <w:pPr>
        <w:spacing w:line="240" w:lineRule="auto"/>
        <w:ind w:left="2268" w:firstLine="0"/>
        <w:rPr>
          <w:b w:val="0"/>
          <w:sz w:val="20"/>
          <w:szCs w:val="20"/>
        </w:rPr>
      </w:pPr>
      <w:r w:rsidRPr="00BD1E24">
        <w:rPr>
          <w:b w:val="0"/>
          <w:sz w:val="20"/>
          <w:szCs w:val="20"/>
        </w:rPr>
        <w:t xml:space="preserve"> “quando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BD1E24" w:rsidRDefault="003D3338" w:rsidP="00D869BF">
      <w:pPr>
        <w:rPr>
          <w:b w:val="0"/>
        </w:rPr>
      </w:pPr>
    </w:p>
    <w:p w:rsidR="003D3338" w:rsidRPr="00BD1E24" w:rsidRDefault="003D3338" w:rsidP="00D869BF">
      <w:pPr>
        <w:rPr>
          <w:b w:val="0"/>
        </w:rPr>
      </w:pPr>
      <w:r w:rsidRPr="00BD1E24">
        <w:rPr>
          <w:b w:val="0"/>
        </w:rPr>
        <w:t xml:space="preserve">Desde a sua implantação, o IFAM vem cumprindo com as finalidades e objetivos para os quais foi criado. Neste sentido, em atendimento às orientações legais contidas na Lei N° 5.692/71, alterada pela Lei N° 7.044/82 e nos termos da </w:t>
      </w:r>
      <w:r w:rsidRPr="00BD1E24">
        <w:rPr>
          <w:b w:val="0"/>
          <w:lang w:eastAsia="ar-SA"/>
        </w:rPr>
        <w:t>Lei № 11.892, de 29 de dezembro de 2008</w:t>
      </w:r>
      <w:r w:rsidRPr="00BD1E24">
        <w:rPr>
          <w:b w:val="0"/>
        </w:rPr>
        <w:t>, têm oferecido Cursos Técnicos de Nível Médio, Tecnológicos, Licenciaturas e Pós-Graduações, expressando, assim, a sua identidade institucional.</w:t>
      </w:r>
    </w:p>
    <w:p w:rsidR="003D3338" w:rsidRPr="00BD1E24" w:rsidRDefault="003D3338" w:rsidP="00D869BF">
      <w:pPr>
        <w:rPr>
          <w:b w:val="0"/>
        </w:rPr>
      </w:pPr>
      <w:r w:rsidRPr="00BD1E24">
        <w:rPr>
          <w:b w:val="0"/>
        </w:rPr>
        <w:t xml:space="preserve">Atualmente, com o advento da LDB, Lei </w:t>
      </w:r>
      <w:r w:rsidR="00D55041" w:rsidRPr="00BD1E24">
        <w:rPr>
          <w:b w:val="0"/>
        </w:rPr>
        <w:t>N</w:t>
      </w:r>
      <w:r w:rsidRPr="00BD1E24">
        <w:rPr>
          <w:b w:val="0"/>
        </w:rPr>
        <w:t xml:space="preserve">° 9394/96, o IFAM, procura estruturar seus mapas curriculares de forma a organizá-lo por área de conhecimento, procurando atender competências e habilidades em cada curso profissional, bem como reorganizá-los ao novo catálogo dos cursos técnicos e tecnológicos. </w:t>
      </w:r>
    </w:p>
    <w:p w:rsidR="003D3338" w:rsidRPr="00BD1E24" w:rsidRDefault="003D3338" w:rsidP="00D869BF">
      <w:pPr>
        <w:rPr>
          <w:b w:val="0"/>
        </w:rPr>
      </w:pPr>
      <w:r w:rsidRPr="00BD1E24">
        <w:rPr>
          <w:b w:val="0"/>
        </w:rPr>
        <w:t>Nesse sentido, o processo educativo exigirá o desencadeamento de ações capazes de redimensionarem a prática educativa como a instrumentalização teórica do indivíduo (</w:t>
      </w:r>
      <w:r w:rsidRPr="00BD1E24">
        <w:rPr>
          <w:b w:val="0"/>
          <w:i/>
        </w:rPr>
        <w:t>o aprender a conhecer</w:t>
      </w:r>
      <w:r w:rsidRPr="00BD1E24">
        <w:rPr>
          <w:b w:val="0"/>
        </w:rPr>
        <w:t>), 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BD1E24" w:rsidRDefault="003D3338" w:rsidP="00D869BF">
      <w:pPr>
        <w:rPr>
          <w:b w:val="0"/>
        </w:rPr>
      </w:pPr>
      <w:r w:rsidRPr="00BD1E24">
        <w:rPr>
          <w:b w:val="0"/>
        </w:rPr>
        <w:t>Todo o exposto, no entanto, será possível com o subsídio de uma instrumentalização técnica (</w:t>
      </w:r>
      <w:r w:rsidRPr="00BD1E24">
        <w:rPr>
          <w:b w:val="0"/>
          <w:i/>
        </w:rPr>
        <w:t>o aprender a fazer</w:t>
      </w:r>
      <w:r w:rsidRPr="00BD1E24">
        <w:rPr>
          <w:b w:val="0"/>
        </w:rPr>
        <w:t xml:space="preserve">) capaz de vencer os desafios impostos pelo avanço tecnológico que ocorre no mundo do trabalho, que requer dinamismo nas relações interpessoais e disposição para efetuar mudanças consistentes, visando </w:t>
      </w:r>
      <w:r w:rsidR="00F2755B" w:rsidRPr="00BD1E24">
        <w:rPr>
          <w:b w:val="0"/>
        </w:rPr>
        <w:t>a</w:t>
      </w:r>
      <w:r w:rsidRPr="00BD1E24">
        <w:rPr>
          <w:b w:val="0"/>
        </w:rPr>
        <w:t xml:space="preserve">o interesse da coletividade. </w:t>
      </w:r>
    </w:p>
    <w:p w:rsidR="003D3338" w:rsidRPr="00BD1E24" w:rsidRDefault="003D3338" w:rsidP="00D869BF">
      <w:pPr>
        <w:rPr>
          <w:b w:val="0"/>
        </w:rPr>
      </w:pPr>
      <w:r w:rsidRPr="00BD1E24">
        <w:rPr>
          <w:b w:val="0"/>
        </w:rPr>
        <w:lastRenderedPageBreak/>
        <w:t xml:space="preserve">E que, também será reforçado pelo estímulo à </w:t>
      </w:r>
      <w:r w:rsidRPr="00BD1E24">
        <w:rPr>
          <w:b w:val="0"/>
          <w:i/>
        </w:rPr>
        <w:t>interdependência desse indivíduo com seus pares (o aprender a viver juntos),</w:t>
      </w:r>
      <w:r w:rsidRPr="00BD1E24">
        <w:rPr>
          <w:b w:val="0"/>
        </w:rPr>
        <w:t xml:space="preserve"> suscitando sua valorização pessoal, no convívio com as diversidades culturais a partir dos interesses comuns e do respeito com as diferenças. Tudo sendo conduzido para a meta principal: </w:t>
      </w:r>
      <w:r w:rsidRPr="00BD1E24">
        <w:rPr>
          <w:b w:val="0"/>
          <w:i/>
        </w:rPr>
        <w:t xml:space="preserve">o desenvolvimento integral do indivíduo (o aprender a ser) </w:t>
      </w:r>
      <w:r w:rsidRPr="00BD1E24">
        <w:rPr>
          <w:b w:val="0"/>
        </w:rPr>
        <w:t xml:space="preserve">enquanto pessoa, a partir da prática de sua cidadania, com vistas ao contínuo conhecimento de si mesmo, a fim de que possa </w:t>
      </w:r>
      <w:r w:rsidRPr="00BD1E24">
        <w:rPr>
          <w:b w:val="0"/>
          <w:i/>
        </w:rPr>
        <w:t>aprender a aprender</w:t>
      </w:r>
      <w:r w:rsidRPr="00BD1E24">
        <w:rPr>
          <w:b w:val="0"/>
        </w:rPr>
        <w:t>.</w:t>
      </w:r>
    </w:p>
    <w:p w:rsidR="003D3338" w:rsidRPr="00BD1E24" w:rsidRDefault="003D3338" w:rsidP="00D869BF">
      <w:pPr>
        <w:rPr>
          <w:b w:val="0"/>
        </w:rPr>
      </w:pPr>
      <w:r w:rsidRPr="00BD1E24">
        <w:rPr>
          <w:b w:val="0"/>
        </w:rPr>
        <w:t xml:space="preserve">O IFAM, que prima pela formação de cidadãos capazes de construírem suas histórias de vida, considerando o desencadeamento de ações mencionadas no parágrafo anterior, assume a importância da Educação Profissional como </w:t>
      </w:r>
      <w:r w:rsidRPr="00BD1E24">
        <w:rPr>
          <w:b w:val="0"/>
          <w:i/>
          <w:iCs/>
        </w:rPr>
        <w:t xml:space="preserve">locus </w:t>
      </w:r>
      <w:r w:rsidRPr="00BD1E24">
        <w:rPr>
          <w:b w:val="0"/>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w:t>
      </w:r>
      <w:r w:rsidR="00D75FCB" w:rsidRPr="00BD1E24">
        <w:rPr>
          <w:b w:val="0"/>
        </w:rPr>
        <w:t>e suas</w:t>
      </w:r>
      <w:r w:rsidRPr="00BD1E24">
        <w:rPr>
          <w:b w:val="0"/>
        </w:rPr>
        <w:t xml:space="preserve"> atividades cotidianas.</w:t>
      </w:r>
    </w:p>
    <w:p w:rsidR="003D3338" w:rsidRPr="00BD1E24" w:rsidRDefault="003D3338" w:rsidP="00D869BF">
      <w:pPr>
        <w:rPr>
          <w:b w:val="0"/>
        </w:rPr>
      </w:pPr>
      <w:r w:rsidRPr="00BD1E24">
        <w:rPr>
          <w:b w:val="0"/>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BD1E24" w:rsidRDefault="003D3338" w:rsidP="00D869BF">
      <w:pPr>
        <w:rPr>
          <w:b w:val="0"/>
        </w:rPr>
      </w:pPr>
    </w:p>
    <w:p w:rsidR="003D3338" w:rsidRPr="00BD1E24" w:rsidRDefault="003D3338" w:rsidP="00711622">
      <w:pPr>
        <w:pStyle w:val="PargrafodaLista"/>
        <w:numPr>
          <w:ilvl w:val="0"/>
          <w:numId w:val="4"/>
        </w:numPr>
        <w:tabs>
          <w:tab w:val="left" w:pos="1134"/>
        </w:tabs>
        <w:ind w:left="0" w:firstLine="1134"/>
        <w:rPr>
          <w:b w:val="0"/>
        </w:rPr>
      </w:pPr>
      <w:r w:rsidRPr="00BD1E24">
        <w:rPr>
          <w:b w:val="0"/>
        </w:rPr>
        <w:t>Sensibilidade: 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sentimentos humanos, no respeito e na busca constante da realização de sonhos e na pluralidade de ideias e respeito às diferenças;</w:t>
      </w:r>
    </w:p>
    <w:p w:rsidR="003D3338" w:rsidRPr="00BD1E24" w:rsidRDefault="003D3338" w:rsidP="00711622">
      <w:pPr>
        <w:pStyle w:val="PargrafodaLista"/>
        <w:numPr>
          <w:ilvl w:val="0"/>
          <w:numId w:val="5"/>
        </w:numPr>
        <w:tabs>
          <w:tab w:val="left" w:pos="1134"/>
        </w:tabs>
        <w:ind w:left="0" w:firstLine="1134"/>
        <w:rPr>
          <w:b w:val="0"/>
        </w:rPr>
      </w:pPr>
      <w:r w:rsidRPr="00BD1E24">
        <w:rPr>
          <w:b w:val="0"/>
        </w:rPr>
        <w:t xml:space="preserve">Autenticidade: para inter-relacionar teoria e prática na construção do momento histórico dos alunos e dos professores, sempre visando </w:t>
      </w:r>
      <w:r w:rsidR="0014191A" w:rsidRPr="00BD1E24">
        <w:rPr>
          <w:b w:val="0"/>
        </w:rPr>
        <w:t>a</w:t>
      </w:r>
      <w:r w:rsidRPr="00BD1E24">
        <w:rPr>
          <w:b w:val="0"/>
        </w:rPr>
        <w:t>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3D3338" w:rsidRPr="00BD1E24" w:rsidRDefault="003D3338" w:rsidP="00711622">
      <w:pPr>
        <w:pStyle w:val="PargrafodaLista"/>
        <w:numPr>
          <w:ilvl w:val="0"/>
          <w:numId w:val="5"/>
        </w:numPr>
        <w:rPr>
          <w:b w:val="0"/>
        </w:rPr>
      </w:pPr>
      <w:r w:rsidRPr="00BD1E24">
        <w:rPr>
          <w:b w:val="0"/>
        </w:rPr>
        <w:t>Autonomia: construída a partir da necessidade de se formar sujeitos autônomos, que pensem por si mesmo, refletindo acerca das decisões que irão tomar e responsabilizar-se por elas;</w:t>
      </w:r>
    </w:p>
    <w:p w:rsidR="003D3338" w:rsidRPr="00BD1E24" w:rsidRDefault="003D3338" w:rsidP="00711622">
      <w:pPr>
        <w:pStyle w:val="PargrafodaLista"/>
        <w:numPr>
          <w:ilvl w:val="0"/>
          <w:numId w:val="5"/>
        </w:numPr>
        <w:ind w:left="0" w:firstLine="1134"/>
        <w:rPr>
          <w:b w:val="0"/>
        </w:rPr>
      </w:pPr>
      <w:r w:rsidRPr="00BD1E24">
        <w:rPr>
          <w:b w:val="0"/>
        </w:rPr>
        <w:t xml:space="preserve">Criatividade: como fator resultante do constante exercício do conhecimento, enquanto conjunto de verdades relativas socialmente construídas. Enquanto seres humanos, os </w:t>
      </w:r>
      <w:r w:rsidRPr="00BD1E24">
        <w:rPr>
          <w:b w:val="0"/>
        </w:rPr>
        <w:lastRenderedPageBreak/>
        <w:t>alunos devem manter uma relação de interação com o mundo, assim como com o objeto, enquanto 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BD1E24" w:rsidRDefault="003D3338" w:rsidP="00711622">
      <w:pPr>
        <w:pStyle w:val="PargrafodaLista"/>
        <w:numPr>
          <w:ilvl w:val="0"/>
          <w:numId w:val="5"/>
        </w:numPr>
        <w:ind w:left="0" w:firstLine="1134"/>
        <w:rPr>
          <w:b w:val="0"/>
        </w:rPr>
      </w:pPr>
      <w:r w:rsidRPr="00BD1E24">
        <w:rPr>
          <w:b w:val="0"/>
        </w:rPr>
        <w:t>Solidariedade: princípio básico de todas as relações interpessoais entre todos os membros que fazem parte do processo educativo do IFAM, por ser postulado da sociedade democrática.</w:t>
      </w:r>
    </w:p>
    <w:p w:rsidR="00D67766" w:rsidRPr="00BD1E24" w:rsidRDefault="00D67766" w:rsidP="00D869BF">
      <w:pPr>
        <w:rPr>
          <w:b w:val="0"/>
        </w:rPr>
      </w:pPr>
    </w:p>
    <w:p w:rsidR="003D3338" w:rsidRPr="00BD1E24" w:rsidRDefault="003D3338" w:rsidP="00D869BF">
      <w:pPr>
        <w:rPr>
          <w:b w:val="0"/>
        </w:rPr>
      </w:pPr>
      <w:r w:rsidRPr="00BD1E24">
        <w:rPr>
          <w:b w:val="0"/>
        </w:rPr>
        <w:t>C</w:t>
      </w:r>
      <w:r w:rsidR="001C14CF" w:rsidRPr="00BD1E24">
        <w:rPr>
          <w:b w:val="0"/>
        </w:rPr>
        <w:t xml:space="preserve">onvém ressaltar ainda que </w:t>
      </w:r>
      <w:r w:rsidRPr="00BD1E24">
        <w:rPr>
          <w:b w:val="0"/>
        </w:rPr>
        <w:t>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BD1E24" w:rsidRDefault="003D3338" w:rsidP="00D869BF">
      <w:pPr>
        <w:rPr>
          <w:b w:val="0"/>
        </w:rPr>
      </w:pPr>
      <w:r w:rsidRPr="00BD1E24">
        <w:rPr>
          <w:b w:val="0"/>
        </w:rPr>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rsidR="003D3338" w:rsidRPr="00BD1E24" w:rsidRDefault="003D3338" w:rsidP="00D869BF">
      <w:pPr>
        <w:rPr>
          <w:b w:val="0"/>
        </w:rPr>
      </w:pPr>
      <w:r w:rsidRPr="00BD1E24">
        <w:rPr>
          <w:b w:val="0"/>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rsidR="003D3338" w:rsidRPr="00BD1E24" w:rsidRDefault="003D3338" w:rsidP="00D869BF">
      <w:pPr>
        <w:rPr>
          <w:b w:val="0"/>
        </w:rPr>
      </w:pPr>
      <w:r w:rsidRPr="00BD1E24">
        <w:rPr>
          <w:b w:val="0"/>
        </w:rPr>
        <w:t xml:space="preserve">Ao professor, cabe </w:t>
      </w:r>
      <w:r w:rsidR="005B426E" w:rsidRPr="00BD1E24">
        <w:rPr>
          <w:b w:val="0"/>
        </w:rPr>
        <w:t>desenvolver o aluno para a</w:t>
      </w:r>
      <w:r w:rsidRPr="00BD1E24">
        <w:rPr>
          <w:b w:val="0"/>
        </w:rPr>
        <w:t xml:space="preserve">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696807" w:rsidRPr="00BD1E24" w:rsidRDefault="00696807" w:rsidP="00D869BF">
      <w:pPr>
        <w:rPr>
          <w:b w:val="0"/>
        </w:rPr>
      </w:pPr>
    </w:p>
    <w:p w:rsidR="00696807" w:rsidRPr="00BD1E24" w:rsidRDefault="00696807" w:rsidP="00D869BF">
      <w:pPr>
        <w:rPr>
          <w:b w:val="0"/>
        </w:rPr>
      </w:pPr>
    </w:p>
    <w:p w:rsidR="00696807" w:rsidRPr="00BD1E24" w:rsidRDefault="00696807" w:rsidP="00D869BF">
      <w:pPr>
        <w:rPr>
          <w:b w:val="0"/>
        </w:rPr>
      </w:pPr>
    </w:p>
    <w:p w:rsidR="00696807" w:rsidRPr="00BD1E24" w:rsidRDefault="00696807" w:rsidP="00D869BF">
      <w:pPr>
        <w:rPr>
          <w:b w:val="0"/>
        </w:rPr>
      </w:pPr>
    </w:p>
    <w:p w:rsidR="00696807" w:rsidRPr="00BD1E24" w:rsidRDefault="00696807" w:rsidP="00D869BF">
      <w:pPr>
        <w:rPr>
          <w:b w:val="0"/>
        </w:rPr>
      </w:pPr>
    </w:p>
    <w:p w:rsidR="003D3338" w:rsidRPr="00BD1E24" w:rsidRDefault="003D3338" w:rsidP="00356C59">
      <w:pPr>
        <w:pStyle w:val="ESTILO11"/>
        <w:numPr>
          <w:ilvl w:val="0"/>
          <w:numId w:val="0"/>
        </w:numPr>
        <w:ind w:left="400"/>
        <w:rPr>
          <w:rFonts w:ascii="Arial Narrow" w:hAnsi="Arial Narrow"/>
        </w:rPr>
      </w:pPr>
    </w:p>
    <w:p w:rsidR="003D3338" w:rsidRPr="00BD1E24" w:rsidRDefault="009F1C6E" w:rsidP="00356C59">
      <w:pPr>
        <w:pStyle w:val="ESTILO11"/>
        <w:numPr>
          <w:ilvl w:val="0"/>
          <w:numId w:val="0"/>
        </w:numPr>
        <w:rPr>
          <w:rFonts w:ascii="Arial Narrow" w:hAnsi="Arial Narrow"/>
        </w:rPr>
      </w:pPr>
      <w:bookmarkStart w:id="20" w:name="_Toc397960757"/>
      <w:r w:rsidRPr="00BD1E24">
        <w:rPr>
          <w:rFonts w:ascii="Arial Narrow" w:hAnsi="Arial Narrow"/>
        </w:rPr>
        <w:lastRenderedPageBreak/>
        <w:t>2</w:t>
      </w:r>
      <w:r w:rsidR="008C0233" w:rsidRPr="00BD1E24">
        <w:rPr>
          <w:rFonts w:ascii="Arial Narrow" w:hAnsi="Arial Narrow"/>
        </w:rPr>
        <w:t xml:space="preserve">.3.3 </w:t>
      </w:r>
      <w:r w:rsidR="003D3338" w:rsidRPr="00BD1E24">
        <w:rPr>
          <w:rFonts w:ascii="Arial Narrow" w:hAnsi="Arial Narrow"/>
        </w:rPr>
        <w:t>FUNDAMENTOS DIDÁTICO-PEDAGÓGICOS</w:t>
      </w:r>
      <w:bookmarkEnd w:id="20"/>
    </w:p>
    <w:p w:rsidR="003D3338" w:rsidRPr="00BD1E24" w:rsidRDefault="003D3338" w:rsidP="00D869BF"/>
    <w:p w:rsidR="003D3338" w:rsidRPr="00BD1E24" w:rsidRDefault="003D3338" w:rsidP="00696807">
      <w:pPr>
        <w:rPr>
          <w:b w:val="0"/>
        </w:rPr>
      </w:pPr>
      <w:r w:rsidRPr="00BD1E24">
        <w:rPr>
          <w:b w:val="0"/>
        </w:rPr>
        <w:t>Os fundamentos didático-pedagógicos devem direcionar o trabalho pedagógico em toda a sua dimensão.</w:t>
      </w:r>
    </w:p>
    <w:p w:rsidR="003D3338" w:rsidRPr="00BD1E24" w:rsidRDefault="003D3338" w:rsidP="00696807">
      <w:pPr>
        <w:rPr>
          <w:b w:val="0"/>
        </w:rPr>
      </w:pPr>
      <w:r w:rsidRPr="00BD1E24">
        <w:rPr>
          <w:b w:val="0"/>
        </w:rPr>
        <w:t>O processo de apropriação e construção do conhecimento, a organização coletiva do trabalho em sala de aula e o relacionamento interpessoal, são elementos fundamentais que se constituem na unidade de um trabalho pedagógico.</w:t>
      </w:r>
    </w:p>
    <w:p w:rsidR="003D3338" w:rsidRPr="00BD1E24" w:rsidRDefault="003D3338" w:rsidP="00696807">
      <w:pPr>
        <w:rPr>
          <w:b w:val="0"/>
          <w:i/>
          <w:iCs/>
        </w:rPr>
      </w:pPr>
      <w:r w:rsidRPr="00BD1E24">
        <w:rPr>
          <w:b w:val="0"/>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BD1E24">
        <w:rPr>
          <w:b w:val="0"/>
          <w:i/>
          <w:iCs/>
        </w:rPr>
        <w:t>aprender é</w:t>
      </w:r>
      <w:r w:rsidRPr="00BD1E24">
        <w:rPr>
          <w:b w:val="0"/>
        </w:rPr>
        <w:t xml:space="preserve"> </w:t>
      </w:r>
      <w:r w:rsidRPr="00BD1E24">
        <w:rPr>
          <w:b w:val="0"/>
          <w:i/>
          <w:iCs/>
        </w:rPr>
        <w:t>construir significados e ensinar é oportunizar essa construção.</w:t>
      </w:r>
    </w:p>
    <w:p w:rsidR="003D3338" w:rsidRPr="00BD1E24" w:rsidRDefault="003D3338" w:rsidP="00696807">
      <w:pPr>
        <w:rPr>
          <w:b w:val="0"/>
        </w:rPr>
      </w:pPr>
      <w:r w:rsidRPr="00BD1E24">
        <w:rPr>
          <w:b w:val="0"/>
        </w:rPr>
        <w:t>Em vista disso, na relação entre professor e aluno consideram-se os seguintes princípios norteadores:</w:t>
      </w:r>
    </w:p>
    <w:p w:rsidR="003D3338" w:rsidRPr="00BD1E24" w:rsidRDefault="003D3338" w:rsidP="00696807">
      <w:pPr>
        <w:rPr>
          <w:b w:val="0"/>
        </w:rPr>
      </w:pPr>
    </w:p>
    <w:p w:rsidR="003D3338" w:rsidRPr="00BD1E24" w:rsidRDefault="003D3338" w:rsidP="00711622">
      <w:pPr>
        <w:pStyle w:val="PargrafodaLista"/>
        <w:numPr>
          <w:ilvl w:val="0"/>
          <w:numId w:val="6"/>
        </w:numPr>
        <w:ind w:firstLine="0"/>
        <w:rPr>
          <w:b w:val="0"/>
        </w:rPr>
      </w:pPr>
      <w:r w:rsidRPr="00BD1E24">
        <w:rPr>
          <w:b w:val="0"/>
        </w:rPr>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rsidR="003D3338" w:rsidRPr="00BD1E24" w:rsidRDefault="003D3338" w:rsidP="00356C59">
      <w:pPr>
        <w:ind w:firstLine="0"/>
        <w:rPr>
          <w:b w:val="0"/>
        </w:rPr>
      </w:pPr>
    </w:p>
    <w:p w:rsidR="003D3338" w:rsidRPr="00BD1E24" w:rsidRDefault="003D3338" w:rsidP="00711622">
      <w:pPr>
        <w:pStyle w:val="PargrafodaLista"/>
        <w:numPr>
          <w:ilvl w:val="0"/>
          <w:numId w:val="6"/>
        </w:numPr>
        <w:ind w:firstLine="0"/>
        <w:rPr>
          <w:b w:val="0"/>
        </w:rPr>
      </w:pPr>
      <w:r w:rsidRPr="00BD1E24">
        <w:rPr>
          <w:b w:val="0"/>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BD1E24" w:rsidRDefault="003D3338" w:rsidP="00711622">
      <w:pPr>
        <w:pStyle w:val="PargrafodaLista"/>
        <w:numPr>
          <w:ilvl w:val="0"/>
          <w:numId w:val="6"/>
        </w:numPr>
        <w:ind w:firstLine="0"/>
        <w:rPr>
          <w:b w:val="0"/>
        </w:rPr>
      </w:pPr>
      <w:r w:rsidRPr="00BD1E24">
        <w:rPr>
          <w:b w:val="0"/>
        </w:rPr>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BD1E24" w:rsidRDefault="003D3338" w:rsidP="00356C59">
      <w:pPr>
        <w:ind w:firstLine="0"/>
        <w:rPr>
          <w:b w:val="0"/>
        </w:rPr>
      </w:pPr>
    </w:p>
    <w:p w:rsidR="003D3338" w:rsidRPr="00BD1E24" w:rsidRDefault="003D3338" w:rsidP="00696807">
      <w:pPr>
        <w:rPr>
          <w:b w:val="0"/>
        </w:rPr>
      </w:pPr>
      <w:r w:rsidRPr="00BD1E24">
        <w:rPr>
          <w:b w:val="0"/>
        </w:rPr>
        <w:t>Para efetivar esse processo de construção, considera-se:</w:t>
      </w:r>
    </w:p>
    <w:p w:rsidR="003D3338" w:rsidRPr="00BD1E24" w:rsidRDefault="003D3338" w:rsidP="00356C59">
      <w:pPr>
        <w:ind w:firstLine="0"/>
        <w:rPr>
          <w:b w:val="0"/>
        </w:rPr>
      </w:pPr>
    </w:p>
    <w:p w:rsidR="003D3338" w:rsidRPr="00BD1E24" w:rsidRDefault="003D3338" w:rsidP="00711622">
      <w:pPr>
        <w:pStyle w:val="PargrafodaLista"/>
        <w:numPr>
          <w:ilvl w:val="0"/>
          <w:numId w:val="7"/>
        </w:numPr>
        <w:ind w:firstLine="0"/>
        <w:rPr>
          <w:b w:val="0"/>
        </w:rPr>
      </w:pPr>
      <w:r w:rsidRPr="00BD1E24">
        <w:rPr>
          <w:b w:val="0"/>
        </w:rPr>
        <w:t xml:space="preserve">O aluno enquanto sujeito-agente que constrói os conhecimentos tanto ao que adquiriu previamente, quanto os que a Escola oferece sistematicamente, através de relações interpessoais e do exercício de operações mentais exigidas nessas relações. O </w:t>
      </w:r>
      <w:r w:rsidRPr="00BD1E24">
        <w:rPr>
          <w:b w:val="0"/>
        </w:rPr>
        <w:lastRenderedPageBreak/>
        <w:t>que é contemplado no aprender significativamente, explicitados nos instrumentos de avaliação;</w:t>
      </w:r>
    </w:p>
    <w:p w:rsidR="003D3338" w:rsidRPr="00BD1E24" w:rsidRDefault="003D3338" w:rsidP="00356C59">
      <w:pPr>
        <w:ind w:firstLine="0"/>
        <w:rPr>
          <w:b w:val="0"/>
        </w:rPr>
      </w:pPr>
    </w:p>
    <w:p w:rsidR="003D3338" w:rsidRPr="00BD1E24" w:rsidRDefault="003D3338" w:rsidP="00711622">
      <w:pPr>
        <w:pStyle w:val="PargrafodaLista"/>
        <w:numPr>
          <w:ilvl w:val="0"/>
          <w:numId w:val="7"/>
        </w:numPr>
        <w:ind w:firstLine="0"/>
        <w:rPr>
          <w:b w:val="0"/>
        </w:rPr>
      </w:pPr>
      <w:r w:rsidRPr="00BD1E24">
        <w:rPr>
          <w:b w:val="0"/>
        </w:rPr>
        <w:t xml:space="preserve"> A avaliação,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BD1E24" w:rsidRDefault="003D3338" w:rsidP="00356C59">
      <w:pPr>
        <w:ind w:firstLine="0"/>
        <w:rPr>
          <w:b w:val="0"/>
        </w:rPr>
      </w:pPr>
    </w:p>
    <w:p w:rsidR="003D3338" w:rsidRPr="00BD1E24" w:rsidRDefault="003D3338" w:rsidP="00711622">
      <w:pPr>
        <w:pStyle w:val="PargrafodaLista"/>
        <w:numPr>
          <w:ilvl w:val="0"/>
          <w:numId w:val="7"/>
        </w:numPr>
        <w:ind w:firstLine="0"/>
        <w:rPr>
          <w:b w:val="0"/>
        </w:rPr>
      </w:pPr>
      <w:r w:rsidRPr="00BD1E24">
        <w:rPr>
          <w:b w:val="0"/>
        </w:rPr>
        <w:t>O Professor,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BD1E24" w:rsidRDefault="003D3338" w:rsidP="00356C59">
      <w:pPr>
        <w:ind w:firstLine="0"/>
        <w:rPr>
          <w:b w:val="0"/>
        </w:rPr>
      </w:pPr>
    </w:p>
    <w:p w:rsidR="003D3338" w:rsidRPr="00BD1E24" w:rsidRDefault="003D3338" w:rsidP="00696807">
      <w:pPr>
        <w:rPr>
          <w:b w:val="0"/>
          <w:lang w:eastAsia="x-none"/>
        </w:rPr>
      </w:pPr>
      <w:r w:rsidRPr="00BD1E24">
        <w:rPr>
          <w:b w:val="0"/>
        </w:rPr>
        <w:t xml:space="preserve">A implementação desta Política Pedagógica só surtirá efeito a partir do momento em que houver um real investimento na Capacitação Permanente dos Profissionais que trabalham na Escola, especialmente os Professores,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BD1E24">
        <w:rPr>
          <w:b w:val="0"/>
          <w:i/>
          <w:iCs/>
        </w:rPr>
        <w:t xml:space="preserve">Sine qua non </w:t>
      </w:r>
      <w:r w:rsidRPr="00BD1E24">
        <w:rPr>
          <w:b w:val="0"/>
        </w:rPr>
        <w:t xml:space="preserve">para viabilização do novo Projeto </w:t>
      </w:r>
      <w:r w:rsidR="000D07D5" w:rsidRPr="00BD1E24">
        <w:rPr>
          <w:b w:val="0"/>
        </w:rPr>
        <w:t>Político</w:t>
      </w:r>
      <w:r w:rsidRPr="00BD1E24">
        <w:rPr>
          <w:b w:val="0"/>
        </w:rPr>
        <w:t xml:space="preserve"> Pedagógico Institucional.</w:t>
      </w:r>
    </w:p>
    <w:p w:rsidR="008767FA" w:rsidRPr="00BD1E24" w:rsidRDefault="008767FA" w:rsidP="00356C59">
      <w:pPr>
        <w:ind w:firstLine="0"/>
        <w:rPr>
          <w:lang w:eastAsia="pt-BR"/>
        </w:rPr>
      </w:pPr>
      <w:bookmarkStart w:id="21" w:name="_Toc397960704"/>
    </w:p>
    <w:p w:rsidR="00696807" w:rsidRPr="00BD1E24" w:rsidRDefault="00696807" w:rsidP="00356C59">
      <w:pPr>
        <w:ind w:firstLine="0"/>
        <w:rPr>
          <w:lang w:eastAsia="pt-BR"/>
        </w:rPr>
      </w:pPr>
    </w:p>
    <w:p w:rsidR="00696807" w:rsidRPr="00BD1E24" w:rsidRDefault="00696807" w:rsidP="00356C59">
      <w:pPr>
        <w:ind w:firstLine="0"/>
        <w:rPr>
          <w:lang w:eastAsia="pt-BR"/>
        </w:rPr>
      </w:pPr>
    </w:p>
    <w:p w:rsidR="003D3338" w:rsidRPr="00BD1E24" w:rsidRDefault="00375510" w:rsidP="00356C59">
      <w:pPr>
        <w:ind w:firstLine="0"/>
        <w:rPr>
          <w:lang w:eastAsia="pt-BR"/>
        </w:rPr>
      </w:pPr>
      <w:r w:rsidRPr="00BD1E24">
        <w:rPr>
          <w:kern w:val="36"/>
        </w:rPr>
        <w:lastRenderedPageBreak/>
        <w:t>2</w:t>
      </w:r>
      <w:r w:rsidR="008C0233" w:rsidRPr="00BD1E24">
        <w:rPr>
          <w:kern w:val="36"/>
        </w:rPr>
        <w:t xml:space="preserve">.3.4 </w:t>
      </w:r>
      <w:r w:rsidR="003D3338" w:rsidRPr="00BD1E24">
        <w:rPr>
          <w:lang w:eastAsia="pt-BR"/>
        </w:rPr>
        <w:t>FUNDAMENTOS EPISTEMOLÓGICOS</w:t>
      </w:r>
      <w:bookmarkEnd w:id="21"/>
    </w:p>
    <w:p w:rsidR="003D3338" w:rsidRPr="00BD1E24" w:rsidRDefault="003D3338" w:rsidP="00356C59">
      <w:pPr>
        <w:ind w:firstLine="0"/>
      </w:pPr>
    </w:p>
    <w:p w:rsidR="003D3338" w:rsidRPr="00BD1E24" w:rsidRDefault="003D3338" w:rsidP="00696807">
      <w:pPr>
        <w:rPr>
          <w:b w:val="0"/>
        </w:rPr>
      </w:pPr>
      <w:r w:rsidRPr="00BD1E24">
        <w:rPr>
          <w:b w:val="0"/>
        </w:rPr>
        <w:t xml:space="preserve">Falar em </w:t>
      </w:r>
      <w:r w:rsidRPr="00BD1E24">
        <w:rPr>
          <w:b w:val="0"/>
          <w:i/>
        </w:rPr>
        <w:t>epistemologia</w:t>
      </w:r>
      <w:r w:rsidRPr="00BD1E24">
        <w:rPr>
          <w:b w:val="0"/>
        </w:rPr>
        <w:t xml:space="preserve"> é falar da forma como se constrói o conhecimento, pois etimologicamente </w:t>
      </w:r>
      <w:r w:rsidRPr="00BD1E24">
        <w:rPr>
          <w:b w:val="0"/>
          <w:i/>
        </w:rPr>
        <w:t>“ephísteme”</w:t>
      </w:r>
      <w:r w:rsidRPr="00BD1E24">
        <w:rPr>
          <w:b w:val="0"/>
        </w:rPr>
        <w:t xml:space="preserve"> significa verdade; </w:t>
      </w:r>
      <w:r w:rsidRPr="00BD1E24">
        <w:rPr>
          <w:b w:val="0"/>
          <w:i/>
        </w:rPr>
        <w:t>“logos”</w:t>
      </w:r>
      <w:r w:rsidRPr="00BD1E24">
        <w:rPr>
          <w:b w:val="0"/>
        </w:rPr>
        <w:t>, das diferentes correntes epistemológicas o IFAM fez sua opção, apoiando-se na Teoria de que o Conhecimento é construído a partir da interação professor-aluno e objeto de conhecimento.</w:t>
      </w:r>
    </w:p>
    <w:p w:rsidR="003D3338" w:rsidRPr="00BD1E24" w:rsidRDefault="003D3338" w:rsidP="00696807">
      <w:pPr>
        <w:rPr>
          <w:b w:val="0"/>
        </w:rPr>
      </w:pPr>
      <w:r w:rsidRPr="00BD1E24">
        <w:rPr>
          <w:b w:val="0"/>
        </w:rPr>
        <w:t>O IFAM acredita que o conhecimento só tem sentido quando possibilita o compreender, o usufruir e o transformar a realidade. Para tanto</w:t>
      </w:r>
      <w:r w:rsidR="00A047EF" w:rsidRPr="00BD1E24">
        <w:rPr>
          <w:b w:val="0"/>
        </w:rPr>
        <w:t>,</w:t>
      </w:r>
      <w:r w:rsidRPr="00BD1E24">
        <w:rPr>
          <w:b w:val="0"/>
        </w:rPr>
        <w:t xml:space="preserve"> é importante perceber que o conhecimento tem sentido para o indivíduo quando ele satisfaz a sua curiosidade, sua necessidade de compreender o mundo em que vive. Neste sentido</w:t>
      </w:r>
      <w:r w:rsidR="005A0DF4" w:rsidRPr="00BD1E24">
        <w:rPr>
          <w:b w:val="0"/>
        </w:rPr>
        <w:t>,</w:t>
      </w:r>
      <w:r w:rsidRPr="00BD1E24">
        <w:rPr>
          <w:b w:val="0"/>
        </w:rPr>
        <w:t xml:space="preserve"> consideramos alguns objetivos ao trabalhar o conhecimento na Escola: a criticidade, a criatividade e a durabilidade.</w:t>
      </w:r>
    </w:p>
    <w:p w:rsidR="003D3338" w:rsidRPr="00BD1E24" w:rsidRDefault="003D3338" w:rsidP="00696807">
      <w:pPr>
        <w:rPr>
          <w:b w:val="0"/>
        </w:rPr>
      </w:pPr>
      <w:r w:rsidRPr="00BD1E24">
        <w:rPr>
          <w:b w:val="0"/>
        </w:rPr>
        <w:t>A Instituição de Ensino tem como função, entre outras, possibilitar o desenvolvimento das habilidades cognitivas e a aquisição dos conhecimentos postos na tradição cultural. Neste sentido</w:t>
      </w:r>
      <w:r w:rsidR="007E1E07" w:rsidRPr="00BD1E24">
        <w:rPr>
          <w:b w:val="0"/>
        </w:rPr>
        <w:t>,</w:t>
      </w:r>
      <w:r w:rsidRPr="00BD1E24">
        <w:rPr>
          <w:b w:val="0"/>
        </w:rPr>
        <w:t xml:space="preserve"> busca-se a consolidação de uma concepção crítico-progressista, baseada nos fundamentos da psicologia humanista-sócio-interacionista.</w:t>
      </w:r>
    </w:p>
    <w:p w:rsidR="003D3338" w:rsidRPr="00BD1E24" w:rsidRDefault="003D3338" w:rsidP="00696807">
      <w:pPr>
        <w:rPr>
          <w:b w:val="0"/>
        </w:rPr>
      </w:pPr>
      <w:r w:rsidRPr="00BD1E24">
        <w:rPr>
          <w:b w:val="0"/>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BD1E24" w:rsidRDefault="003D3338" w:rsidP="00696807">
      <w:pPr>
        <w:rPr>
          <w:b w:val="0"/>
        </w:rPr>
      </w:pPr>
      <w:r w:rsidRPr="00BD1E24">
        <w:rPr>
          <w:b w:val="0"/>
        </w:rPr>
        <w:t xml:space="preserve">O conhecimento é construído a partir das experiências sociais culturalmente organizadas dos alunos, fundamentando-se teoricamente ao relacionarem-se com conceitos, sistemas explicativos, habilidades e técnicas proporcionadas no ambiente escolar, visando </w:t>
      </w:r>
      <w:r w:rsidR="00215DF0" w:rsidRPr="00BD1E24">
        <w:rPr>
          <w:b w:val="0"/>
        </w:rPr>
        <w:t>a</w:t>
      </w:r>
      <w:r w:rsidRPr="00BD1E24">
        <w:rPr>
          <w:b w:val="0"/>
        </w:rPr>
        <w:t>o crescimento pessoal resultante da aprendizagem, entendida como um processo em constante construção.</w:t>
      </w:r>
    </w:p>
    <w:p w:rsidR="003D3338" w:rsidRPr="00BD1E24" w:rsidRDefault="003D3338" w:rsidP="00696807">
      <w:pPr>
        <w:rPr>
          <w:b w:val="0"/>
        </w:rPr>
      </w:pPr>
      <w:r w:rsidRPr="00BD1E24">
        <w:rPr>
          <w:b w:val="0"/>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BD1E24" w:rsidRDefault="00FF1BD3" w:rsidP="00696807">
      <w:pPr>
        <w:rPr>
          <w:b w:val="0"/>
        </w:rPr>
      </w:pPr>
      <w:r w:rsidRPr="00BD1E24">
        <w:rPr>
          <w:b w:val="0"/>
        </w:rPr>
        <w:t>Ao Professor</w:t>
      </w:r>
      <w:r w:rsidR="003D3338" w:rsidRPr="00BD1E24">
        <w:rPr>
          <w:b w:val="0"/>
        </w:rPr>
        <w:t xml:space="preserve">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225CE6" w:rsidRPr="00BD1E24" w:rsidRDefault="00225CE6" w:rsidP="00711622">
      <w:pPr>
        <w:pStyle w:val="PargrafodaLista"/>
        <w:numPr>
          <w:ilvl w:val="0"/>
          <w:numId w:val="33"/>
        </w:numPr>
        <w:tabs>
          <w:tab w:val="left" w:pos="426"/>
        </w:tabs>
        <w:ind w:left="0" w:firstLine="0"/>
      </w:pPr>
      <w:bookmarkStart w:id="22" w:name="_Toc398905535"/>
      <w:r w:rsidRPr="00BD1E24">
        <w:lastRenderedPageBreak/>
        <w:t>POLÍTICAS DE ENSINO</w:t>
      </w:r>
      <w:bookmarkEnd w:id="22"/>
    </w:p>
    <w:p w:rsidR="007022C7" w:rsidRPr="00BD1E24" w:rsidRDefault="007022C7" w:rsidP="00356C59">
      <w:pPr>
        <w:ind w:firstLine="0"/>
        <w:rPr>
          <w:b w:val="0"/>
        </w:rPr>
      </w:pPr>
    </w:p>
    <w:p w:rsidR="00BA2C49" w:rsidRPr="00BD1E24" w:rsidRDefault="00BA2C49" w:rsidP="00696807">
      <w:pPr>
        <w:rPr>
          <w:b w:val="0"/>
        </w:rPr>
      </w:pPr>
      <w:r w:rsidRPr="00BD1E24">
        <w:rPr>
          <w:b w:val="0"/>
        </w:rPr>
        <w:t>A política de ensino no âmbito do IFAM fundamenta-se na preparação do ser humano para entender e intervir adequadamente no meio em que vive, objetivando a formação sob uma visão inter e multidisciplinar de sua área de atuação, com pensamento holístico em suas ações e elevados padrões de criticidade e ética.</w:t>
      </w:r>
    </w:p>
    <w:p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Nossas políticas educacionais levam em conta a inclusão e o respeito à diversidade e às especificidades dos indivíduos e comunidades destinatários dos serviços prestados. E as ofertas educacionais serão desenvolvidas por meio da formação inicial e continuada de trabalhadores na Educação Básica, na Educação Profissional e no Ensino de Graduação e de Pós-Graduação. Nas formas: presencial; semipresencial; e à distância. </w:t>
      </w:r>
    </w:p>
    <w:p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Os Currículos dos cursos desenvolvidos e estruturados pelo IFAM obedecem aos seguintes princípios e finalidades: a integração de diferentes formas de educação para o trabalho, a cultura, a ciência e a tecnologia, devendo conduzir ao permanente desenvolvimento das potencialidades dos indivíduos para a vida produtiva e social; a organização dá-se por Eixos Tecnológicos e Áreas de Conhecimento, conforme as respectivas Diretrizes Curriculares Nacionais, o estudo do perfil profissional e os conhecimentos necessários ao exercício da profissão, em consonância com as demandas da sociedade e do mundo do trabalho; a construção de conhecimentos em todos os níveis, modalidades, procedimentos didático-metodológicos e práticas profissionalizantes; e a avaliação dos programas e conteúdos dos cursos ofertados, visando à maior sintonia entre o IFAM e o ambiente socioeconômico em que está inserido, por meio do acompanhamento de egressos, do diagnósticos da Comissão Avaliadora dos Cursos, da pesquisa no mundo do trabalho. </w:t>
      </w:r>
    </w:p>
    <w:p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Os Planos de Cursos de Educação Profissional e os Projetos Pedagógicos dos Cursos de Graduação são elaborados em consonância às prescrições da legislação educacional vigente e são submetidos à aprovação pelo Conselho Superior, e procuram conter como itens de desenvolvimento: a identificação do curso; as justificativas e objetivos; os requisitos de acesso; o perfil profissional de conclusão; a organização curricular; critérios de aproveitamento de conhecimentos e experiências anteriores; os critérios de avaliação; demonstrativo de instalações e equipamentos; demonstrativo de pessoal docente e técnico; condições de certificação ou diplomação. </w:t>
      </w:r>
    </w:p>
    <w:p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Os cursos e programas de Formação Inicial e Continuada de trabalhadores no IFAM incluem a capacitação, o aperfeiçoamento, a especialização e a atualização, em todos os níveis de escolaridade, serão ofertados segundo itinerários formativos, com o objetivo de promover o </w:t>
      </w:r>
      <w:r w:rsidRPr="00BD1E24">
        <w:rPr>
          <w:rFonts w:ascii="Arial Narrow" w:hAnsi="Arial Narrow"/>
          <w:color w:val="auto"/>
        </w:rPr>
        <w:lastRenderedPageBreak/>
        <w:t xml:space="preserve">desenvolvimento para a vida social e produtiva e em atendimento à demanda do mundo do trabalho. Articulam-se preferencialmente com os cursos de Educação de Jovens e Adultos, objetivando a qualificação para o trabalho e a elevação do nível de escolaridade do trabalhador. E seguem regulamentação específica sobre a oferta de cursos de Formação Inicial e Continuada. </w:t>
      </w:r>
    </w:p>
    <w:p w:rsidR="00BA2C49" w:rsidRPr="00BD1E24" w:rsidRDefault="00BA2C49" w:rsidP="00696807">
      <w:pPr>
        <w:pStyle w:val="Default"/>
        <w:spacing w:line="360" w:lineRule="auto"/>
        <w:ind w:firstLine="1134"/>
        <w:jc w:val="both"/>
        <w:rPr>
          <w:rFonts w:ascii="Arial Narrow" w:hAnsi="Arial Narrow"/>
          <w:color w:val="auto"/>
          <w:highlight w:val="yellow"/>
        </w:rPr>
      </w:pPr>
      <w:r w:rsidRPr="00BD1E24">
        <w:rPr>
          <w:rFonts w:ascii="Arial Narrow" w:hAnsi="Arial Narrow"/>
          <w:color w:val="auto"/>
        </w:rPr>
        <w:t xml:space="preserve">Os cursos de Educação Profissional Técnica de Nível Médio são desenvolvidos em articulação com o Ensino Médio, nos termos da legislação em vigor, sendo organizados nas seguintes formas: integrada, oferecida somente a quem já tenha concluído o Ensino Fundamental, sendo o curso planejado de modo a conduzir o discente à habilitação profissional técnica de nível médio, com matrícula única para cada discente; concomitante, oferecida paralelamente ao Ensino Médio cursado em outra instituição de ensino pelo mesmo discente, com matrícula distinta daquela realizada no Ensino Médio; subsequente, oferecida somente a quem já tenha concluído o Ensino Médio. </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IFAM, no âmbito do Programa Nacional de Integração da Educação Profissional à Educação Básica, na Modalidade de Educação Jovens e Adultos, oferta as seguintes modalidades de formação: Formação Inicial e Continuada de forma articulada com o Ensino Fundamental, destinada aos jovens e adultos, objetivando a qualificação para o mundo do trabalho e a elevação do nível de escolaridade do trabalhador e a Educação Profissional Técnica de Nível Médio, destinada aos jovens e adultos que não iniciaram ou concluíram seus estudos na idade própria, objetivando a habilitação profissional técnica. </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A</w:t>
      </w:r>
      <w:r w:rsidR="00044A3C" w:rsidRPr="00BD1E24">
        <w:rPr>
          <w:rFonts w:ascii="Arial Narrow" w:hAnsi="Arial Narrow"/>
          <w:color w:val="auto"/>
        </w:rPr>
        <w:t xml:space="preserve"> Educação Profissional do Campo</w:t>
      </w:r>
      <w:r w:rsidRPr="00BD1E24">
        <w:rPr>
          <w:rFonts w:ascii="Arial Narrow" w:hAnsi="Arial Narrow"/>
          <w:color w:val="auto"/>
        </w:rPr>
        <w:t xml:space="preserve"> é destina</w:t>
      </w:r>
      <w:r w:rsidR="00777AE0" w:rsidRPr="00BD1E24">
        <w:rPr>
          <w:rFonts w:ascii="Arial Narrow" w:hAnsi="Arial Narrow"/>
          <w:color w:val="auto"/>
        </w:rPr>
        <w:t>da</w:t>
      </w:r>
      <w:r w:rsidRPr="00BD1E24">
        <w:rPr>
          <w:rFonts w:ascii="Arial Narrow" w:hAnsi="Arial Narrow"/>
          <w:color w:val="auto"/>
        </w:rPr>
        <w:t xml:space="preserve"> à população rural localizada nas mesorregiões dos </w:t>
      </w:r>
      <w:r w:rsidRPr="00BD1E24">
        <w:rPr>
          <w:rFonts w:ascii="Arial Narrow" w:hAnsi="Arial Narrow"/>
          <w:i/>
          <w:iCs/>
          <w:color w:val="auto"/>
        </w:rPr>
        <w:t xml:space="preserve">campi </w:t>
      </w:r>
      <w:r w:rsidRPr="00BD1E24">
        <w:rPr>
          <w:rFonts w:ascii="Arial Narrow" w:hAnsi="Arial Narrow"/>
          <w:color w:val="auto"/>
        </w:rPr>
        <w:t>do IFAM,</w:t>
      </w:r>
      <w:r w:rsidR="00FD5A57" w:rsidRPr="00BD1E24">
        <w:rPr>
          <w:rFonts w:ascii="Arial Narrow" w:hAnsi="Arial Narrow"/>
          <w:color w:val="auto"/>
        </w:rPr>
        <w:t xml:space="preserve"> e</w:t>
      </w:r>
      <w:r w:rsidRPr="00BD1E24">
        <w:rPr>
          <w:rFonts w:ascii="Arial Narrow" w:hAnsi="Arial Narrow"/>
          <w:color w:val="auto"/>
        </w:rPr>
        <w:t xml:space="preserve"> visam ao princípio da sustentabilidade para assegurar a preservação da vida no campo</w:t>
      </w:r>
      <w:r w:rsidR="00ED7B33" w:rsidRPr="00BD1E24">
        <w:rPr>
          <w:rFonts w:ascii="Arial Narrow" w:hAnsi="Arial Narrow"/>
          <w:color w:val="auto"/>
        </w:rPr>
        <w:t>,</w:t>
      </w:r>
      <w:r w:rsidRPr="00BD1E24">
        <w:rPr>
          <w:rFonts w:ascii="Arial Narrow" w:hAnsi="Arial Narrow"/>
          <w:color w:val="auto"/>
        </w:rPr>
        <w:t xml:space="preserve"> possui</w:t>
      </w:r>
      <w:r w:rsidR="00ED7B33" w:rsidRPr="00BD1E24">
        <w:rPr>
          <w:rFonts w:ascii="Arial Narrow" w:hAnsi="Arial Narrow"/>
          <w:color w:val="auto"/>
        </w:rPr>
        <w:t>ndo</w:t>
      </w:r>
      <w:r w:rsidRPr="00BD1E24">
        <w:rPr>
          <w:rFonts w:ascii="Arial Narrow" w:hAnsi="Arial Narrow"/>
          <w:color w:val="auto"/>
        </w:rPr>
        <w:t xml:space="preserve"> regulamentação própria. </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A Educação E</w:t>
      </w:r>
      <w:r w:rsidR="0062584D" w:rsidRPr="00BD1E24">
        <w:rPr>
          <w:rFonts w:ascii="Arial Narrow" w:hAnsi="Arial Narrow"/>
          <w:color w:val="auto"/>
        </w:rPr>
        <w:t>scolar e Intercultural Indígena</w:t>
      </w:r>
      <w:r w:rsidRPr="00BD1E24">
        <w:rPr>
          <w:rFonts w:ascii="Arial Narrow" w:hAnsi="Arial Narrow"/>
          <w:color w:val="auto"/>
        </w:rPr>
        <w:t xml:space="preserve"> é destinada às comunidades indígenas localizadas nos territórios etnoeducacionais das mesorregiões dos </w:t>
      </w:r>
      <w:r w:rsidRPr="00BD1E24">
        <w:rPr>
          <w:rFonts w:ascii="Arial Narrow" w:hAnsi="Arial Narrow"/>
          <w:i/>
          <w:iCs/>
          <w:color w:val="auto"/>
        </w:rPr>
        <w:t xml:space="preserve">campi </w:t>
      </w:r>
      <w:r w:rsidRPr="00BD1E24">
        <w:rPr>
          <w:rFonts w:ascii="Arial Narrow" w:hAnsi="Arial Narrow"/>
          <w:color w:val="auto"/>
        </w:rPr>
        <w:t>do IFAM, respeita as especificidades etnoculturais e visa à valorização plena das diferentes culturas e à afirmação das diversidades étnicas, possuindo regulamentação própria.</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Educação a Distância caracteriza-se como uma modalidade de atendimento na qual a mediação didático-pedagógica, nos processos de ensino e aprendizagem, ocorre com a utilização de tecnologias da informação e comunicação, em que discentes e docentes desenvolvem atividades educativas em lugares ou tempos diversos entre si, podendo ser ofertada nos seguintes níveis e modalidades educacionais: Educação Básica - entendendo-se como Educação de Jovens e Adultos e Educação Especial, respeitadas as especificidades legais pertinentes; Educação Profissional - de Nível Médio e Superior; Educação Superior - de Graduação e Pós-Graduação. </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lastRenderedPageBreak/>
        <w:t xml:space="preserve">Todos seus cursos e programas são organizados mediante metodologias, gestão e avaliação peculiares, com previsão obrigatória de momentos presenciais para: avaliação de discentes; estágios obrigatórios, quando previstos nos Planos de Cursos ou Projetos Pedagógicos de Curso; defesa de trabalho de conclusão de curso, quando prevista nos Planos de Curso ou Projetos Pedagógicos de Curso; atividades complementares relacionadas a laboratórios de ensino ou visitas técnicas, quando for o caso. </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Na modalidade EaD, a avaliação da aprendizagem do discente para fins de promoção, conclusão de estudos e obtenção de diplomas ou certificados dar-se-á ao longo de todo o processo de ensino e aprendizagem, mediante: cumprimento das atividades programadas no Ambiente Virtual de Aprendizagem (AVA); realização de exames presenciais.  Sendo os mesmos condicionados </w:t>
      </w:r>
      <w:r w:rsidR="0039278A" w:rsidRPr="00BD1E24">
        <w:rPr>
          <w:rFonts w:ascii="Arial Narrow" w:hAnsi="Arial Narrow"/>
          <w:color w:val="auto"/>
        </w:rPr>
        <w:t>à</w:t>
      </w:r>
      <w:r w:rsidRPr="00BD1E24">
        <w:rPr>
          <w:rFonts w:ascii="Arial Narrow" w:hAnsi="Arial Narrow"/>
          <w:color w:val="auto"/>
        </w:rPr>
        <w:t xml:space="preserve"> mesma forma de certificação que seus equivalentes na modalidade presencial, devendo igualmente seguir os critérios de matrícula adotados pelo IFAM. Também possuem regulamentação própria.</w:t>
      </w:r>
    </w:p>
    <w:p w:rsidR="00BA2C49" w:rsidRPr="00BD1E24" w:rsidRDefault="00BA2C49" w:rsidP="00696807">
      <w:pPr>
        <w:pStyle w:val="Default"/>
        <w:tabs>
          <w:tab w:val="left" w:pos="0"/>
        </w:tabs>
        <w:spacing w:line="360" w:lineRule="auto"/>
        <w:ind w:firstLine="1134"/>
        <w:jc w:val="both"/>
        <w:rPr>
          <w:rFonts w:ascii="Arial Narrow" w:hAnsi="Arial Narrow"/>
          <w:color w:val="auto"/>
        </w:rPr>
      </w:pPr>
      <w:r w:rsidRPr="00BD1E24">
        <w:rPr>
          <w:rFonts w:ascii="Arial Narrow" w:hAnsi="Arial Narrow"/>
          <w:color w:val="auto"/>
        </w:rPr>
        <w:t xml:space="preserve">A Educação Superior envolve cursos de Graduação e Pós-Graduação, em níveis e modalidades adequadas aos perfis de atendimento dos </w:t>
      </w:r>
      <w:r w:rsidRPr="00BD1E24">
        <w:rPr>
          <w:rFonts w:ascii="Arial Narrow" w:hAnsi="Arial Narrow"/>
          <w:i/>
          <w:iCs/>
          <w:color w:val="auto"/>
        </w:rPr>
        <w:t xml:space="preserve">campi </w:t>
      </w:r>
      <w:r w:rsidRPr="00BD1E24">
        <w:rPr>
          <w:rFonts w:ascii="Arial Narrow" w:hAnsi="Arial Narrow"/>
          <w:color w:val="auto"/>
        </w:rPr>
        <w:t xml:space="preserve">e segundo os princípios de verticalização e horizontalização do ensino. </w:t>
      </w:r>
    </w:p>
    <w:p w:rsidR="00BA2C49" w:rsidRPr="00BD1E24" w:rsidRDefault="00BA2C49" w:rsidP="00696807">
      <w:pPr>
        <w:rPr>
          <w:b w:val="0"/>
        </w:rPr>
      </w:pPr>
      <w:r w:rsidRPr="00BD1E24">
        <w:rPr>
          <w:b w:val="0"/>
        </w:rPr>
        <w:t xml:space="preserve">A Educação Superior de Graduação consolida e aprofunda conhecimentos da Educação Básica, insere conteúdos específicos da formação em curso, prepara e aprimora o egresso para estudos avançados em nível de pós-graduação, visando a sua inserção no mundo do trabalho. Seus cursos são abertos a candidatos que tenham concluído a última etapa da Educação Básica e classificados em processo seletivo, serão ofertados na forma de Cursos Superiores de Tecnologias, de Licenciaturas e Bacharelados. </w:t>
      </w:r>
    </w:p>
    <w:p w:rsidR="00BA2C49" w:rsidRPr="00BD1E24" w:rsidRDefault="00BA2C49" w:rsidP="00696807">
      <w:pPr>
        <w:rPr>
          <w:b w:val="0"/>
        </w:rPr>
      </w:pPr>
      <w:r w:rsidRPr="00BD1E24">
        <w:rPr>
          <w:b w:val="0"/>
        </w:rPr>
        <w:t xml:space="preserve">Já os Cursos Superiores de Tecnologia possuem graduações de menor duração, de abrangência específica das grandes áreas de formação, conforme as Diretrizes Curriculares Nacionais Gerais dos Cursos Tecnológicos. Os de Licenciatura formam profissionais para atuação na Educação Básica ― especificamente para o atendimento nas disciplinas que integram o currículo dos anos finais do Ensino Fundamental, Ensino Médio e Educação Profissional, envolvendo, além do exercício da docência, a pesquisa e a extensão. </w:t>
      </w:r>
    </w:p>
    <w:p w:rsidR="00BA2C49" w:rsidRPr="00BD1E24" w:rsidRDefault="00BA2C49" w:rsidP="00696807">
      <w:pPr>
        <w:rPr>
          <w:b w:val="0"/>
        </w:rPr>
      </w:pPr>
      <w:r w:rsidRPr="00BD1E24">
        <w:rPr>
          <w:b w:val="0"/>
        </w:rPr>
        <w:t xml:space="preserve">Os de Bacharelado formam profissionais fundamentados na competência teórico-prática, de acordo com o perfil do formando em diferentes áreas de conhecimento e aptos para inserção e atuação em setores profissionais, atendendo </w:t>
      </w:r>
      <w:r w:rsidR="00B326F9" w:rsidRPr="00BD1E24">
        <w:rPr>
          <w:b w:val="0"/>
        </w:rPr>
        <w:t xml:space="preserve">às </w:t>
      </w:r>
      <w:r w:rsidRPr="00BD1E24">
        <w:rPr>
          <w:b w:val="0"/>
        </w:rPr>
        <w:t xml:space="preserve">demandas da sociedade. O IFAM também oferece programas especiais de formação pedagógica visando suprir a demanda das escolas com professores não licenciados em determinadas disciplinas e em diferentes localidades. </w:t>
      </w:r>
    </w:p>
    <w:p w:rsidR="00BA2C49" w:rsidRPr="00BD1E24" w:rsidRDefault="00BA2C4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Pós-Graduação no IFAM tem por objetivo a formação de profissionais especializados nas diferentes áreas do saber, com vistas ao processo de produção do conhecimento, inovação </w:t>
      </w:r>
      <w:r w:rsidRPr="00BD1E24">
        <w:rPr>
          <w:rFonts w:ascii="Arial Narrow" w:hAnsi="Arial Narrow"/>
          <w:color w:val="auto"/>
        </w:rPr>
        <w:lastRenderedPageBreak/>
        <w:t xml:space="preserve">tecnológica, difusão do conhecimento e exercício da docência na educação superior. </w:t>
      </w:r>
      <w:r w:rsidR="003F174D" w:rsidRPr="00BD1E24">
        <w:rPr>
          <w:rFonts w:ascii="Arial Narrow" w:hAnsi="Arial Narrow"/>
          <w:color w:val="auto"/>
        </w:rPr>
        <w:t>Assim sendo, e</w:t>
      </w:r>
      <w:r w:rsidR="00D77567" w:rsidRPr="00BD1E24">
        <w:rPr>
          <w:rFonts w:ascii="Arial Narrow" w:hAnsi="Arial Narrow"/>
          <w:color w:val="auto"/>
        </w:rPr>
        <w:t>stá</w:t>
      </w:r>
      <w:r w:rsidRPr="00BD1E24">
        <w:rPr>
          <w:rFonts w:ascii="Arial Narrow" w:hAnsi="Arial Narrow"/>
          <w:color w:val="auto"/>
        </w:rPr>
        <w:t xml:space="preserve"> organizada em programas </w:t>
      </w:r>
      <w:r w:rsidRPr="00BD1E24">
        <w:rPr>
          <w:rFonts w:ascii="Arial Narrow" w:hAnsi="Arial Narrow"/>
          <w:i/>
          <w:iCs/>
          <w:color w:val="auto"/>
        </w:rPr>
        <w:t xml:space="preserve">Lato Sensu </w:t>
      </w:r>
      <w:r w:rsidRPr="00BD1E24">
        <w:rPr>
          <w:rFonts w:ascii="Arial Narrow" w:hAnsi="Arial Narrow"/>
          <w:color w:val="auto"/>
        </w:rPr>
        <w:t xml:space="preserve">de Aperfeiçoamento e Especialização e em programas </w:t>
      </w:r>
      <w:r w:rsidRPr="00BD1E24">
        <w:rPr>
          <w:rFonts w:ascii="Arial Narrow" w:hAnsi="Arial Narrow"/>
          <w:i/>
          <w:iCs/>
          <w:color w:val="auto"/>
        </w:rPr>
        <w:t xml:space="preserve">Stricto Sensu </w:t>
      </w:r>
      <w:r w:rsidRPr="00BD1E24">
        <w:rPr>
          <w:rFonts w:ascii="Arial Narrow" w:hAnsi="Arial Narrow"/>
          <w:color w:val="auto"/>
        </w:rPr>
        <w:t>de Mestrado Acadêmico, Mestrado Profissional e Doutorado</w:t>
      </w:r>
      <w:r w:rsidR="00A9262A" w:rsidRPr="00BD1E24">
        <w:rPr>
          <w:rFonts w:ascii="Arial Narrow" w:hAnsi="Arial Narrow"/>
          <w:color w:val="auto"/>
        </w:rPr>
        <w:t>,</w:t>
      </w:r>
      <w:r w:rsidRPr="00BD1E24">
        <w:rPr>
          <w:rFonts w:ascii="Arial Narrow" w:hAnsi="Arial Narrow"/>
          <w:color w:val="auto"/>
        </w:rPr>
        <w:t xml:space="preserve"> estruturados por área(s) de concentração e com linhas de pesquisa.</w:t>
      </w:r>
      <w:r w:rsidR="00A9262A" w:rsidRPr="00BD1E24">
        <w:rPr>
          <w:rFonts w:ascii="Arial Narrow" w:hAnsi="Arial Narrow"/>
          <w:color w:val="auto"/>
        </w:rPr>
        <w:t xml:space="preserve"> É </w:t>
      </w:r>
      <w:r w:rsidRPr="00BD1E24">
        <w:rPr>
          <w:rFonts w:ascii="Arial Narrow" w:hAnsi="Arial Narrow"/>
          <w:color w:val="auto"/>
        </w:rPr>
        <w:t>submetida à regulamentação específica</w:t>
      </w:r>
      <w:r w:rsidR="0060295F" w:rsidRPr="00BD1E24">
        <w:rPr>
          <w:rFonts w:ascii="Arial Narrow" w:hAnsi="Arial Narrow"/>
          <w:color w:val="auto"/>
        </w:rPr>
        <w:t>,</w:t>
      </w:r>
      <w:r w:rsidRPr="00BD1E24">
        <w:rPr>
          <w:rFonts w:ascii="Arial Narrow" w:hAnsi="Arial Narrow"/>
          <w:color w:val="auto"/>
        </w:rPr>
        <w:t xml:space="preserve"> definida pela Pró-Reitoria de Pesquisa, Pós-Graduação e Inovação.</w:t>
      </w:r>
    </w:p>
    <w:p w:rsidR="00F2146A" w:rsidRPr="00BD1E24" w:rsidRDefault="00F2146A" w:rsidP="00696807">
      <w:pPr>
        <w:pStyle w:val="PargrafodaLista"/>
      </w:pPr>
    </w:p>
    <w:p w:rsidR="00A706B8" w:rsidRPr="00BD1E24" w:rsidRDefault="00A706B8" w:rsidP="00356C59">
      <w:pPr>
        <w:pStyle w:val="PargrafodaLista"/>
        <w:ind w:firstLine="0"/>
      </w:pPr>
    </w:p>
    <w:p w:rsidR="00A706B8" w:rsidRPr="00BD1E24" w:rsidRDefault="0010313D" w:rsidP="007E7962">
      <w:pPr>
        <w:pStyle w:val="PargrafodaLista"/>
        <w:numPr>
          <w:ilvl w:val="1"/>
          <w:numId w:val="34"/>
        </w:numPr>
        <w:tabs>
          <w:tab w:val="left" w:pos="284"/>
        </w:tabs>
        <w:ind w:left="0" w:firstLine="0"/>
      </w:pPr>
      <w:r w:rsidRPr="00BD1E24">
        <w:t>PERFIL DO EGRESSO</w:t>
      </w:r>
    </w:p>
    <w:p w:rsidR="00953B76" w:rsidRPr="00BD1E24" w:rsidRDefault="00953B76" w:rsidP="00356C59">
      <w:pPr>
        <w:pStyle w:val="PargrafodaLista"/>
        <w:ind w:firstLine="0"/>
      </w:pPr>
    </w:p>
    <w:p w:rsidR="00353F23" w:rsidRPr="00BD1E24" w:rsidRDefault="007022C7" w:rsidP="00A94E57">
      <w:pPr>
        <w:pStyle w:val="PargrafodaLista"/>
        <w:ind w:left="0"/>
        <w:rPr>
          <w:b w:val="0"/>
        </w:rPr>
      </w:pPr>
      <w:r w:rsidRPr="00BD1E24">
        <w:rPr>
          <w:b w:val="0"/>
        </w:rPr>
        <w:t xml:space="preserve">O perfil do egresso é importante </w:t>
      </w:r>
      <w:r w:rsidR="00785498" w:rsidRPr="00BD1E24">
        <w:rPr>
          <w:b w:val="0"/>
        </w:rPr>
        <w:t xml:space="preserve">para atender os objetivos do curso, deve ser constituído de um conjunto de habilidades que ao serem colocadas em práticas, permitirão o desenvolvimento de competências </w:t>
      </w:r>
      <w:r w:rsidR="00E50924" w:rsidRPr="00BD1E24">
        <w:rPr>
          <w:b w:val="0"/>
        </w:rPr>
        <w:t>intrinsecamente relacionadas</w:t>
      </w:r>
      <w:r w:rsidR="00785498" w:rsidRPr="00BD1E24">
        <w:rPr>
          <w:b w:val="0"/>
        </w:rPr>
        <w:t xml:space="preserve"> com as funções que os egressos poderão exercer no mundo do trabalho.</w:t>
      </w:r>
    </w:p>
    <w:p w:rsidR="00E56AF7" w:rsidRPr="00BD1E24" w:rsidRDefault="00E56AF7" w:rsidP="00A94E57">
      <w:pPr>
        <w:pStyle w:val="NormalWeb"/>
        <w:spacing w:before="0" w:beforeAutospacing="0" w:after="0" w:afterAutospacing="0" w:line="360" w:lineRule="auto"/>
        <w:rPr>
          <w:rFonts w:ascii="Arial Narrow" w:hAnsi="Arial Narrow"/>
          <w:b w:val="0"/>
        </w:rPr>
      </w:pPr>
      <w:r w:rsidRPr="00BD1E24">
        <w:rPr>
          <w:rFonts w:ascii="Arial Narrow" w:hAnsi="Arial Narrow"/>
          <w:b w:val="0"/>
        </w:rPr>
        <w:t>Essas habilidades e competências constituem um perfil</w:t>
      </w:r>
      <w:r w:rsidR="00F45CC2" w:rsidRPr="00BD1E24">
        <w:rPr>
          <w:rFonts w:ascii="Arial Narrow" w:hAnsi="Arial Narrow"/>
          <w:b w:val="0"/>
        </w:rPr>
        <w:t xml:space="preserve"> projetado</w:t>
      </w:r>
      <w:r w:rsidRPr="00BD1E24">
        <w:rPr>
          <w:rFonts w:ascii="Arial Narrow" w:hAnsi="Arial Narrow"/>
          <w:b w:val="0"/>
        </w:rPr>
        <w:t xml:space="preserve"> para o egresso do Curso, como a seguir:</w:t>
      </w:r>
    </w:p>
    <w:p w:rsidR="00E56AF7" w:rsidRPr="00BD1E24" w:rsidRDefault="00E56AF7" w:rsidP="006D7B7C">
      <w:pPr>
        <w:pStyle w:val="NormalWeb"/>
        <w:rPr>
          <w:rFonts w:ascii="Arial Narrow" w:hAnsi="Arial Narrow"/>
          <w:b w:val="0"/>
        </w:rPr>
      </w:pPr>
      <w:r w:rsidRPr="00BD1E24">
        <w:rPr>
          <w:rFonts w:ascii="Arial Narrow" w:hAnsi="Arial Narrow"/>
          <w:b w:val="0"/>
        </w:rPr>
        <w:t>a) formação de cunho humanístico, interdisciplinar e crítico, unindo ao conhecimento de cu</w:t>
      </w:r>
      <w:r w:rsidR="00A94E57" w:rsidRPr="00BD1E24">
        <w:rPr>
          <w:rFonts w:ascii="Arial Narrow" w:hAnsi="Arial Narrow"/>
          <w:b w:val="0"/>
        </w:rPr>
        <w:t>nho generalista o</w:t>
      </w:r>
      <w:r w:rsidRPr="00BD1E24">
        <w:rPr>
          <w:rFonts w:ascii="Arial Narrow" w:hAnsi="Arial Narrow"/>
          <w:b w:val="0"/>
        </w:rPr>
        <w:t xml:space="preserve"> conhecimento científico e </w:t>
      </w:r>
      <w:r w:rsidRPr="00BD1E24">
        <w:rPr>
          <w:rStyle w:val="h9y2i47y"/>
          <w:rFonts w:ascii="Arial Narrow" w:hAnsi="Arial Narrow"/>
          <w:b w:val="0"/>
        </w:rPr>
        <w:t>técnico com</w:t>
      </w:r>
      <w:r w:rsidRPr="00BD1E24">
        <w:rPr>
          <w:rFonts w:ascii="Arial Narrow" w:hAnsi="Arial Narrow"/>
          <w:b w:val="0"/>
        </w:rPr>
        <w:t xml:space="preserve"> o aprofundamento necessário à boa </w:t>
      </w:r>
      <w:r w:rsidRPr="00BD1E24">
        <w:rPr>
          <w:rStyle w:val="h9y2i47y"/>
          <w:rFonts w:ascii="Arial Narrow" w:hAnsi="Arial Narrow"/>
          <w:b w:val="0"/>
        </w:rPr>
        <w:t>formação geral</w:t>
      </w:r>
      <w:r w:rsidRPr="00BD1E24">
        <w:rPr>
          <w:rFonts w:ascii="Arial Narrow" w:hAnsi="Arial Narrow"/>
          <w:b w:val="0"/>
        </w:rPr>
        <w:t xml:space="preserve"> e à potencialização para o exercício futuro de atividades acadêmicas ou da</w:t>
      </w:r>
      <w:r w:rsidR="00F45CC2" w:rsidRPr="00BD1E24">
        <w:rPr>
          <w:rFonts w:ascii="Arial Narrow" w:hAnsi="Arial Narrow"/>
          <w:b w:val="0"/>
        </w:rPr>
        <w:t xml:space="preserve"> carreira;</w:t>
      </w:r>
    </w:p>
    <w:p w:rsidR="00F45CC2" w:rsidRPr="00BD1E24" w:rsidRDefault="00F45CC2" w:rsidP="00F45CC2">
      <w:pPr>
        <w:pStyle w:val="NormalWeb"/>
        <w:rPr>
          <w:rFonts w:ascii="Arial Narrow" w:hAnsi="Arial Narrow"/>
          <w:b w:val="0"/>
        </w:rPr>
      </w:pPr>
      <w:r w:rsidRPr="00BD1E24">
        <w:rPr>
          <w:rFonts w:ascii="Arial Narrow" w:hAnsi="Arial Narrow"/>
          <w:b w:val="0"/>
        </w:rPr>
        <w:t>b</w:t>
      </w:r>
      <w:r w:rsidR="00E56AF7" w:rsidRPr="00BD1E24">
        <w:rPr>
          <w:rFonts w:ascii="Arial Narrow" w:hAnsi="Arial Narrow"/>
          <w:b w:val="0"/>
        </w:rPr>
        <w:t>) atitude de compreensão dos fatos sociais, dos contextos e das conjunturas, em decorrência de uma pedagogia que se estrutura a</w:t>
      </w:r>
      <w:r w:rsidRPr="00BD1E24">
        <w:rPr>
          <w:rFonts w:ascii="Arial Narrow" w:hAnsi="Arial Narrow"/>
          <w:b w:val="0"/>
        </w:rPr>
        <w:t xml:space="preserve"> partir</w:t>
      </w:r>
      <w:r w:rsidR="00E56AF7" w:rsidRPr="00BD1E24">
        <w:rPr>
          <w:rFonts w:ascii="Arial Narrow" w:hAnsi="Arial Narrow"/>
          <w:b w:val="0"/>
        </w:rPr>
        <w:t xml:space="preserve"> da visão universalizada dos fenômenos e da atua</w:t>
      </w:r>
      <w:r w:rsidRPr="00BD1E24">
        <w:rPr>
          <w:rFonts w:ascii="Arial Narrow" w:hAnsi="Arial Narrow"/>
          <w:b w:val="0"/>
        </w:rPr>
        <w:t xml:space="preserve">lização de informações, bem como a convicção de que, na sua hierarquia, domina o referencial da dignidade </w:t>
      </w:r>
      <w:r w:rsidRPr="00BD1E24">
        <w:rPr>
          <w:rStyle w:val="h9y2i47y"/>
          <w:rFonts w:ascii="Arial Narrow" w:hAnsi="Arial Narrow"/>
          <w:b w:val="0"/>
        </w:rPr>
        <w:t>humana</w:t>
      </w:r>
      <w:r w:rsidRPr="00BD1E24">
        <w:rPr>
          <w:rFonts w:ascii="Arial Narrow" w:hAnsi="Arial Narrow"/>
          <w:b w:val="0"/>
        </w:rPr>
        <w:t>; ou seja, alia o senso ético-profissional à responsabilidade social;</w:t>
      </w:r>
    </w:p>
    <w:p w:rsidR="00E56AF7" w:rsidRPr="00BD1E24" w:rsidRDefault="00F45CC2" w:rsidP="00E56AF7">
      <w:pPr>
        <w:pStyle w:val="NormalWeb"/>
        <w:rPr>
          <w:rFonts w:ascii="Arial Narrow" w:hAnsi="Arial Narrow"/>
          <w:b w:val="0"/>
        </w:rPr>
      </w:pPr>
      <w:r w:rsidRPr="00BD1E24">
        <w:rPr>
          <w:rFonts w:ascii="Arial Narrow" w:hAnsi="Arial Narrow"/>
          <w:b w:val="0"/>
        </w:rPr>
        <w:t>c</w:t>
      </w:r>
      <w:r w:rsidR="00E56AF7" w:rsidRPr="00BD1E24">
        <w:rPr>
          <w:rFonts w:ascii="Arial Narrow" w:hAnsi="Arial Narrow"/>
          <w:b w:val="0"/>
        </w:rPr>
        <w:t>) preparação técnica que capacite</w:t>
      </w:r>
      <w:r w:rsidR="00A94E57" w:rsidRPr="00BD1E24">
        <w:rPr>
          <w:rFonts w:ascii="Arial Narrow" w:hAnsi="Arial Narrow"/>
          <w:b w:val="0"/>
        </w:rPr>
        <w:t xml:space="preserve"> o aluno</w:t>
      </w:r>
      <w:r w:rsidR="00E56AF7" w:rsidRPr="00BD1E24">
        <w:rPr>
          <w:rFonts w:ascii="Arial Narrow" w:hAnsi="Arial Narrow"/>
          <w:b w:val="0"/>
        </w:rPr>
        <w:t xml:space="preserve"> a conhecer os fundamentos históricos e a evolução do conhecimento sócio-político e cultural; capacidade de selecionar, com coerência e efetividade, os meios, os processos e recursos inerentes à sua habilitação profissional, para aplicar solução eficaz e justa aos casos que lhe sejam submetidos;</w:t>
      </w:r>
    </w:p>
    <w:p w:rsidR="00E56AF7" w:rsidRPr="00BD1E24" w:rsidRDefault="00F45CC2" w:rsidP="00E56AF7">
      <w:pPr>
        <w:pStyle w:val="NormalWeb"/>
        <w:rPr>
          <w:rFonts w:ascii="Arial Narrow" w:hAnsi="Arial Narrow"/>
          <w:b w:val="0"/>
        </w:rPr>
      </w:pPr>
      <w:r w:rsidRPr="00BD1E24">
        <w:rPr>
          <w:rFonts w:ascii="Arial Narrow" w:hAnsi="Arial Narrow"/>
          <w:b w:val="0"/>
        </w:rPr>
        <w:t>d</w:t>
      </w:r>
      <w:r w:rsidR="00E56AF7" w:rsidRPr="00BD1E24">
        <w:rPr>
          <w:rFonts w:ascii="Arial Narrow" w:hAnsi="Arial Narrow"/>
          <w:b w:val="0"/>
        </w:rPr>
        <w:t>) capacidade de atuar com desenvoltura na comunicação com profissionais de áreas conexas e afins, contribuindo para a solução de proble</w:t>
      </w:r>
      <w:r w:rsidRPr="00BD1E24">
        <w:rPr>
          <w:rFonts w:ascii="Arial Narrow" w:hAnsi="Arial Narrow"/>
          <w:b w:val="0"/>
        </w:rPr>
        <w:t>mas, comportamentos participativos na vida social, que contribuam à melhoria da vida em geral</w:t>
      </w:r>
      <w:r w:rsidR="00E56AF7" w:rsidRPr="00BD1E24">
        <w:rPr>
          <w:rFonts w:ascii="Arial Narrow" w:hAnsi="Arial Narrow"/>
          <w:b w:val="0"/>
        </w:rPr>
        <w:t xml:space="preserve">; </w:t>
      </w:r>
    </w:p>
    <w:p w:rsidR="00E56AF7" w:rsidRPr="00BD1E24" w:rsidRDefault="00F45CC2" w:rsidP="00E56AF7">
      <w:pPr>
        <w:pStyle w:val="NormalWeb"/>
        <w:rPr>
          <w:rFonts w:ascii="Arial Narrow" w:hAnsi="Arial Narrow"/>
          <w:b w:val="0"/>
        </w:rPr>
      </w:pPr>
      <w:r w:rsidRPr="00BD1E24">
        <w:rPr>
          <w:rFonts w:ascii="Arial Narrow" w:hAnsi="Arial Narrow"/>
          <w:b w:val="0"/>
        </w:rPr>
        <w:t>e</w:t>
      </w:r>
      <w:r w:rsidR="00E56AF7" w:rsidRPr="00BD1E24">
        <w:rPr>
          <w:rFonts w:ascii="Arial Narrow" w:hAnsi="Arial Narrow"/>
          <w:b w:val="0"/>
        </w:rPr>
        <w:t>) a criatividade na busca de alternativas para situações problemáticas, de forma preventiva ou quando os problemas demandam interveniência, conquistando espaços nos quais possa concorrer à melhoria das condições vigentes na vida social;</w:t>
      </w:r>
    </w:p>
    <w:p w:rsidR="00E56AF7" w:rsidRPr="00BD1E24" w:rsidRDefault="00F45CC2" w:rsidP="00E56AF7">
      <w:pPr>
        <w:pStyle w:val="NormalWeb"/>
        <w:rPr>
          <w:rFonts w:ascii="Arial Narrow" w:hAnsi="Arial Narrow"/>
          <w:b w:val="0"/>
        </w:rPr>
      </w:pPr>
      <w:r w:rsidRPr="00BD1E24">
        <w:rPr>
          <w:rFonts w:ascii="Arial Narrow" w:hAnsi="Arial Narrow"/>
          <w:b w:val="0"/>
        </w:rPr>
        <w:t>f</w:t>
      </w:r>
      <w:r w:rsidR="00E56AF7" w:rsidRPr="00BD1E24">
        <w:rPr>
          <w:rFonts w:ascii="Arial Narrow" w:hAnsi="Arial Narrow"/>
          <w:b w:val="0"/>
        </w:rPr>
        <w:t>) saber buscar as mais modernas tecnologias de informação e de comunicação e do uso de ferramentas de alta tecnologia para acesso e disseminação de informações de última geração e exercício ágil da profissão;</w:t>
      </w:r>
    </w:p>
    <w:p w:rsidR="00E56AF7" w:rsidRPr="00BD1E24" w:rsidRDefault="00F45CC2" w:rsidP="00E56AF7">
      <w:pPr>
        <w:pStyle w:val="NormalWeb"/>
        <w:rPr>
          <w:rFonts w:ascii="Arial Narrow" w:hAnsi="Arial Narrow"/>
          <w:b w:val="0"/>
        </w:rPr>
      </w:pPr>
      <w:r w:rsidRPr="00BD1E24">
        <w:rPr>
          <w:rFonts w:ascii="Arial Narrow" w:hAnsi="Arial Narrow"/>
          <w:b w:val="0"/>
        </w:rPr>
        <w:lastRenderedPageBreak/>
        <w:t>g</w:t>
      </w:r>
      <w:r w:rsidR="00E56AF7" w:rsidRPr="00BD1E24">
        <w:rPr>
          <w:rFonts w:ascii="Arial Narrow" w:hAnsi="Arial Narrow"/>
          <w:b w:val="0"/>
        </w:rPr>
        <w:t>) compreensão do caráter interdisciplinar e/ou transdisciplinar que integra as diversas atividades do Curso e do exercício multiprofissional, cada vez mais presente no encaminhamento de soluções de problemas concretos, especialmente aquela voltada para a gestão do desenvolvimento sustentável urbano e rural;</w:t>
      </w:r>
    </w:p>
    <w:p w:rsidR="00F45CC2" w:rsidRPr="00BD1E24" w:rsidRDefault="00F45CC2" w:rsidP="00F45CC2">
      <w:pPr>
        <w:pStyle w:val="NormalWeb"/>
        <w:rPr>
          <w:rFonts w:ascii="Arial Narrow" w:hAnsi="Arial Narrow"/>
          <w:b w:val="0"/>
        </w:rPr>
      </w:pPr>
      <w:r w:rsidRPr="00BD1E24">
        <w:rPr>
          <w:rFonts w:ascii="Arial Narrow" w:hAnsi="Arial Narrow"/>
          <w:b w:val="0"/>
        </w:rPr>
        <w:t>h</w:t>
      </w:r>
      <w:r w:rsidR="00E56AF7" w:rsidRPr="00BD1E24">
        <w:rPr>
          <w:rFonts w:ascii="Arial Narrow" w:hAnsi="Arial Narrow"/>
          <w:b w:val="0"/>
        </w:rPr>
        <w:t>) abertura para a promoção de investigações permanentes em todas as suas aplicações no âmbito das políticas sociais,</w:t>
      </w:r>
      <w:r w:rsidRPr="00BD1E24">
        <w:rPr>
          <w:rFonts w:ascii="Arial Narrow" w:hAnsi="Arial Narrow"/>
          <w:b w:val="0"/>
        </w:rPr>
        <w:t xml:space="preserve"> ambientais, tecnológicas</w:t>
      </w:r>
      <w:r w:rsidR="00E56AF7" w:rsidRPr="00BD1E24">
        <w:rPr>
          <w:rFonts w:ascii="Arial Narrow" w:hAnsi="Arial Narrow"/>
          <w:b w:val="0"/>
        </w:rPr>
        <w:t xml:space="preserve"> e</w:t>
      </w:r>
      <w:r w:rsidRPr="00BD1E24">
        <w:rPr>
          <w:rFonts w:ascii="Arial Narrow" w:hAnsi="Arial Narrow"/>
          <w:b w:val="0"/>
        </w:rPr>
        <w:t xml:space="preserve"> inovação dos conceitos em geral, capacidade de dar encaminhamento prático e de permanentemente ser capaz de teorizar essa prática, dando-lhe um conteúdo crítico e transformador;</w:t>
      </w:r>
    </w:p>
    <w:p w:rsidR="00E56AF7" w:rsidRPr="00BD1E24" w:rsidRDefault="00582106" w:rsidP="00E56AF7">
      <w:pPr>
        <w:pStyle w:val="NormalWeb"/>
        <w:rPr>
          <w:rFonts w:ascii="Arial Narrow" w:hAnsi="Arial Narrow"/>
          <w:b w:val="0"/>
        </w:rPr>
      </w:pPr>
      <w:r w:rsidRPr="00BD1E24">
        <w:rPr>
          <w:rFonts w:ascii="Arial Narrow" w:hAnsi="Arial Narrow"/>
          <w:b w:val="0"/>
        </w:rPr>
        <w:t>i</w:t>
      </w:r>
      <w:r w:rsidR="00E56AF7" w:rsidRPr="00BD1E24">
        <w:rPr>
          <w:rFonts w:ascii="Arial Narrow" w:hAnsi="Arial Narrow"/>
          <w:b w:val="0"/>
        </w:rPr>
        <w:t>) disposição para a capacitação e qualificação continuada, com a consciência de que uma carreira profissional é sempre uma trajetória social e, por isso, deverá acompanhar as constantes transformações das sociedades global, regional e local.</w:t>
      </w:r>
    </w:p>
    <w:p w:rsidR="00E56AF7" w:rsidRPr="00BD1E24" w:rsidRDefault="00E56AF7" w:rsidP="007022C7">
      <w:pPr>
        <w:pStyle w:val="PargrafodaLista"/>
        <w:ind w:left="0"/>
        <w:rPr>
          <w:b w:val="0"/>
        </w:rPr>
      </w:pPr>
    </w:p>
    <w:p w:rsidR="00E137B9" w:rsidRPr="00BD1E24" w:rsidRDefault="00E137B9" w:rsidP="007022C7">
      <w:pPr>
        <w:pStyle w:val="PargrafodaLista"/>
        <w:ind w:left="0"/>
        <w:rPr>
          <w:b w:val="0"/>
        </w:rPr>
      </w:pPr>
    </w:p>
    <w:p w:rsidR="009B7CD2" w:rsidRPr="00BD1E24" w:rsidRDefault="008E2A3E" w:rsidP="002E03DC">
      <w:pPr>
        <w:pStyle w:val="PargrafodaLista"/>
        <w:numPr>
          <w:ilvl w:val="1"/>
          <w:numId w:val="34"/>
        </w:numPr>
        <w:tabs>
          <w:tab w:val="left" w:pos="284"/>
        </w:tabs>
        <w:ind w:left="0" w:firstLine="0"/>
      </w:pPr>
      <w:r w:rsidRPr="00BD1E24">
        <w:t xml:space="preserve"> </w:t>
      </w:r>
      <w:r w:rsidR="00562609" w:rsidRPr="00BD1E24">
        <w:t>SELEÇÃO DE CONTEÚDOS</w:t>
      </w:r>
    </w:p>
    <w:p w:rsidR="007022C7" w:rsidRPr="00BD1E24" w:rsidRDefault="007022C7" w:rsidP="00356C59">
      <w:pPr>
        <w:ind w:firstLine="0"/>
        <w:rPr>
          <w:b w:val="0"/>
        </w:rPr>
      </w:pPr>
    </w:p>
    <w:p w:rsidR="00562609" w:rsidRPr="00BD1E24" w:rsidRDefault="00562609" w:rsidP="00696807">
      <w:pPr>
        <w:rPr>
          <w:b w:val="0"/>
        </w:rPr>
      </w:pPr>
      <w:r w:rsidRPr="00BD1E24">
        <w:rPr>
          <w:b w:val="0"/>
        </w:rPr>
        <w:t xml:space="preserve">No IFAM, o processo de ensino e aprendizagem deve possibilitar ao educando uma formação integral, em que sejam desenvolvidas potencialidades focadas no mundo do trabalho e no exercício da cidadania, que está normatizado pela Organização Acadêmica do Instituto Federal de Educação, Ciência e Tecnologia do Amazonas - IFAM, conforme os princípios e orientações contidos na Lei </w:t>
      </w:r>
      <w:r w:rsidRPr="00BD1E24">
        <w:rPr>
          <w:rFonts w:eastAsia="Arial Unicode MS"/>
          <w:b w:val="0"/>
        </w:rPr>
        <w:t>Nº</w:t>
      </w:r>
      <w:r w:rsidRPr="00BD1E24">
        <w:rPr>
          <w:b w:val="0"/>
        </w:rPr>
        <w:t xml:space="preserve"> 9.394, de 20/12/1996, no Decreto </w:t>
      </w:r>
      <w:r w:rsidRPr="00BD1E24">
        <w:rPr>
          <w:rFonts w:eastAsia="Arial Unicode MS"/>
          <w:b w:val="0"/>
        </w:rPr>
        <w:t>Nº</w:t>
      </w:r>
      <w:r w:rsidRPr="00BD1E24">
        <w:rPr>
          <w:b w:val="0"/>
        </w:rPr>
        <w:t xml:space="preserve"> 5.154, de 23/7/2004, e na Lei </w:t>
      </w:r>
      <w:r w:rsidRPr="00BD1E24">
        <w:rPr>
          <w:rFonts w:eastAsia="Arial Unicode MS"/>
          <w:b w:val="0"/>
        </w:rPr>
        <w:t>Nº</w:t>
      </w:r>
      <w:r w:rsidRPr="00BD1E24">
        <w:rPr>
          <w:b w:val="0"/>
        </w:rPr>
        <w:t xml:space="preserve"> 11.892, de 29/12/2008. </w:t>
      </w:r>
    </w:p>
    <w:p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processo educativo-escolar no IFAM, estruturado por meio de seus currículos e programas, fundamenta-se em bases filosóficas, epistemológicas, socioculturais, legais e metodológicas, definidas no seu Projeto Político Institucional. E tem como objetivo formar profissionais para o domínio teórico-prático, em conformidade com a legislação educacional, de modo a oportunizar a construção de saberes e tecnologias necessários à sociedade, integrando trabalho, ciência, cultura e tecnologia. </w:t>
      </w:r>
    </w:p>
    <w:p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Extensão é o processo educativo, cultural e científico que articula o ensino e a pesquisa, viabilizando ações transformadoras entre o Instituto e a sociedade e tem como objetivos a integração de práticas de mediação entre o ensino e a pesquisa; promover a relação teórico-prática, constituindo-se num processo de interação entre a pesquisa e a realidade social; colaborar na transformação da sociedade, por intermédio de formas diretas de atuação; estabelecer mecanismos que viabilizem a relação interinstitucional. </w:t>
      </w:r>
    </w:p>
    <w:p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Os cursos de extensão serão oferecidos com o propósito de construir e difundir conhecimentos tecnológicos, pedagógicos, culturais e técnico-científicos nas comunidades com as </w:t>
      </w:r>
      <w:r w:rsidRPr="00BD1E24">
        <w:rPr>
          <w:rFonts w:ascii="Arial Narrow" w:hAnsi="Arial Narrow"/>
          <w:color w:val="auto"/>
        </w:rPr>
        <w:lastRenderedPageBreak/>
        <w:t xml:space="preserve">quais o IFAM se relaciona. As atividades de extensão poderão ocorrer na forma de serviços, programas, projetos, atividades culturais, consultorias, cursos, treinamentos, assessorias, transferência de tecnologias, estágios e empregos, visitas técnicas e gerenciais, acompanhamento de egressos, produção e publicação científica ou acadêmica, entre outras ações similares, visando à integração do IFAM com os diversos segmentos da sociedade. Sendo as mesmas objeto de regulamentação específica a ser definida pela Pró-Reitoria de Extensão em consonância com as decisões do Fórum de Pró-Reitores de Extensão e depois de ouvidos os setores competentes dos </w:t>
      </w:r>
      <w:r w:rsidRPr="00BD1E24">
        <w:rPr>
          <w:rFonts w:ascii="Arial Narrow" w:hAnsi="Arial Narrow"/>
          <w:i/>
          <w:iCs/>
          <w:color w:val="auto"/>
        </w:rPr>
        <w:t xml:space="preserve">campi. </w:t>
      </w:r>
    </w:p>
    <w:p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As atividades de pesquisa e inovação são objeto de regulamentação específica definida pela Pró-Reitoria de Pesquisa, Pós-Graduação e Inovação em consonância com as decisões dos colegiados envolvidos. A pesquisa no IFAM tem como finalidade a produção, o aprofundamento, a ampliação e a aplicação do conhecimento, devendo ser desenvolvida como atividade indissociável do ensino e da extensão e necessariamente vinculada à produção científica ou tecnológica e à inovação. </w:t>
      </w:r>
    </w:p>
    <w:p w:rsidR="00562609" w:rsidRPr="00BD1E24" w:rsidRDefault="00562609"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Sendo consideradas atividades de pesquisa as ações executadas com o objetivo assimilar conhecimento do estado da arte de determinada área científica e de produzir conhecimento que contribua para o avanço de área científica. Poderá ser desenvolvida nas seguintes categorias de pesquisa básica ou como pesquisa aplicada.  A primeira é constituída pelo estudo teórico e/ou experimental que visa contribuir de forma original e incremental para a compreensão dos fatos, fenômenos observáveis ou teorias, com clara indicação de sua aplicabilidade futura. A segunda é constituída pela atividade de prática, ou seja, procura determinar os possíveis usos para as descobertas da pesquisa básica ou para definir novos métodos ou maneiras de alcançar objetivo específico. </w:t>
      </w:r>
    </w:p>
    <w:p w:rsidR="00FE1C4F" w:rsidRPr="00BD1E24" w:rsidRDefault="00FE1C4F" w:rsidP="00356C59">
      <w:pPr>
        <w:pStyle w:val="PargrafodaLista"/>
        <w:ind w:firstLine="0"/>
      </w:pPr>
    </w:p>
    <w:p w:rsidR="00F674D6" w:rsidRPr="00BD1E24" w:rsidRDefault="00F674D6" w:rsidP="00356C59">
      <w:pPr>
        <w:pStyle w:val="PargrafodaLista"/>
        <w:ind w:firstLine="0"/>
      </w:pPr>
    </w:p>
    <w:p w:rsidR="00562609" w:rsidRPr="00BD1E24" w:rsidRDefault="008E2A3E" w:rsidP="002E03DC">
      <w:pPr>
        <w:pStyle w:val="PargrafodaLista"/>
        <w:numPr>
          <w:ilvl w:val="1"/>
          <w:numId w:val="34"/>
        </w:numPr>
        <w:tabs>
          <w:tab w:val="left" w:pos="284"/>
        </w:tabs>
        <w:ind w:left="0" w:firstLine="0"/>
      </w:pPr>
      <w:r w:rsidRPr="00BD1E24">
        <w:t xml:space="preserve"> </w:t>
      </w:r>
      <w:r w:rsidR="009B1C03" w:rsidRPr="00BD1E24">
        <w:t>PRINCÍPIOS METODOLÓGICOS</w:t>
      </w:r>
    </w:p>
    <w:p w:rsidR="00C533D9" w:rsidRPr="00BD1E24" w:rsidRDefault="00C533D9" w:rsidP="00356C59">
      <w:pPr>
        <w:ind w:firstLine="0"/>
      </w:pPr>
    </w:p>
    <w:p w:rsidR="009B1C03" w:rsidRPr="00BD1E24" w:rsidRDefault="009B1C03" w:rsidP="00696807">
      <w:pPr>
        <w:rPr>
          <w:b w:val="0"/>
        </w:rPr>
      </w:pPr>
      <w:r w:rsidRPr="00BD1E24">
        <w:rPr>
          <w:b w:val="0"/>
        </w:rPr>
        <w:t xml:space="preserve">Ao definirmos os princípios filosóficos e teórico-metodológicos a serem adotados como componentes balizadores de nossa prática educativa, é preciso termos em conta que somos uma instituição de educação, focada na promoção de processos geradores de ciência e tecnologias. </w:t>
      </w:r>
    </w:p>
    <w:p w:rsidR="009B1C03" w:rsidRPr="00BD1E24" w:rsidRDefault="009B1C03" w:rsidP="00696807">
      <w:pPr>
        <w:rPr>
          <w:b w:val="0"/>
        </w:rPr>
      </w:pPr>
      <w:r w:rsidRPr="00BD1E24">
        <w:rPr>
          <w:b w:val="0"/>
        </w:rPr>
        <w:t xml:space="preserve">Neste sentido, importa-nos considerar a concepção sistêmica de educação mencionada e acolhida no Plano de Desenvolvimento Educacional - PDE (MEC, 2007), articulando-a uma concepção mais rica e transformada da ciência que propicie o imprescindível diálogo entre objeto e sujeito, entre antropossociologia e ciências naturais. Com essa articulação, à luz do </w:t>
      </w:r>
      <w:r w:rsidRPr="00BD1E24">
        <w:rPr>
          <w:b w:val="0"/>
        </w:rPr>
        <w:lastRenderedPageBreak/>
        <w:t xml:space="preserve">documento do PDE, podemos chegar a uma virtuosa e indissociável combinação entre o ensino de ciências naturais, humanidades (incluindo Filosofia e Sociologia) e a educação profissional e tecnológica, viabilizando-se a reposição o debate da </w:t>
      </w:r>
      <w:r w:rsidR="006A32EB" w:rsidRPr="00BD1E24">
        <w:rPr>
          <w:b w:val="0"/>
        </w:rPr>
        <w:t>politécnica</w:t>
      </w:r>
      <w:r w:rsidRPr="00BD1E24">
        <w:rPr>
          <w:b w:val="0"/>
        </w:rPr>
        <w:t xml:space="preserve"> em novas bases, na perspectiva “da superação da oposição entre o propedêutico e o profissionalizante”, possibilitando o rompimento com o ensino de viés mecanicista e objetivante (MEC, 2007, p. 33). </w:t>
      </w:r>
    </w:p>
    <w:p w:rsidR="009B1C03" w:rsidRPr="00BD1E24" w:rsidRDefault="009B1C03" w:rsidP="00696807">
      <w:pPr>
        <w:rPr>
          <w:b w:val="0"/>
        </w:rPr>
      </w:pPr>
      <w:r w:rsidRPr="00BD1E24">
        <w:rPr>
          <w:b w:val="0"/>
        </w:rPr>
        <w:t xml:space="preserve">Da compreensão da perspectiva teórico-metodológica, surge a possibilidade de um corolário ordenador que se vincula à educação enquanto face de um processo que se desenvolve dialeticamente, visando à construção da autonomia implicada na “formação de indivíduos capazes de assumir uma postura crítica e criativa frente ao mundo” (MEC, op. cit. p. 5), incluindo-se aí a abrangência das formas como as relações sociais são produzidas e as condições concretas de existência são construídas, a partir destas relações. </w:t>
      </w:r>
    </w:p>
    <w:p w:rsidR="009B1C03" w:rsidRPr="00BD1E24" w:rsidRDefault="009B1C03" w:rsidP="00696807">
      <w:pPr>
        <w:rPr>
          <w:b w:val="0"/>
        </w:rPr>
      </w:pPr>
      <w:r w:rsidRPr="00BD1E24">
        <w:rPr>
          <w:b w:val="0"/>
        </w:rPr>
        <w:t xml:space="preserve">E, neste plano de contextualização teórico-metodológica, pretende-se que nossa opção de tendência mais viável e aproximada de uma coerência com os pressupostos estabelecidos numa perspectiva promotora de processos tecnológicos voltados para a transformação da sociedade, bem como para a emancipação dos seres humanos, seja baseada na Pedagogia Crítico-Social dos Conteúdos ou Pedagogia Histórico-Crítica. </w:t>
      </w:r>
    </w:p>
    <w:p w:rsidR="009B1C03" w:rsidRPr="00BD1E24" w:rsidRDefault="009B1C03" w:rsidP="00696807">
      <w:pPr>
        <w:rPr>
          <w:b w:val="0"/>
        </w:rPr>
      </w:pPr>
      <w:r w:rsidRPr="00BD1E24">
        <w:rPr>
          <w:b w:val="0"/>
        </w:rPr>
        <w:t xml:space="preserve">A </w:t>
      </w:r>
      <w:r w:rsidR="003F174D" w:rsidRPr="00BD1E24">
        <w:rPr>
          <w:b w:val="0"/>
        </w:rPr>
        <w:t xml:space="preserve">escolha </w:t>
      </w:r>
      <w:r w:rsidRPr="00BD1E24">
        <w:rPr>
          <w:b w:val="0"/>
        </w:rPr>
        <w:t>desta proposta de abordagem, enquanto orientadora de nossas práticas educativas, implica no empenho focado na compreensão da questão educacional</w:t>
      </w:r>
      <w:r w:rsidR="003F174D" w:rsidRPr="00BD1E24">
        <w:rPr>
          <w:b w:val="0"/>
        </w:rPr>
        <w:t>,</w:t>
      </w:r>
      <w:r w:rsidRPr="00BD1E24">
        <w:rPr>
          <w:b w:val="0"/>
        </w:rPr>
        <w:t xml:space="preserve"> baseada no desenvolvimento histórico objetivo, de forma a contribuir para a formação da cidadania, sob as condições da criticidade que leva ao comprometimento político, em condições histórico-sociais determinadas.</w:t>
      </w:r>
    </w:p>
    <w:p w:rsidR="00991063" w:rsidRPr="00BD1E24" w:rsidRDefault="00991063" w:rsidP="00696807">
      <w:pPr>
        <w:rPr>
          <w:b w:val="0"/>
        </w:rPr>
      </w:pPr>
    </w:p>
    <w:p w:rsidR="001A6CBC" w:rsidRPr="00BD1E24" w:rsidRDefault="001A6CBC" w:rsidP="00356C59">
      <w:pPr>
        <w:ind w:firstLine="0"/>
      </w:pPr>
    </w:p>
    <w:p w:rsidR="009B1C03" w:rsidRPr="00BD1E24" w:rsidRDefault="008E2A3E" w:rsidP="002E03DC">
      <w:pPr>
        <w:pStyle w:val="PargrafodaLista"/>
        <w:numPr>
          <w:ilvl w:val="1"/>
          <w:numId w:val="34"/>
        </w:numPr>
        <w:tabs>
          <w:tab w:val="left" w:pos="284"/>
        </w:tabs>
        <w:ind w:left="0" w:firstLine="0"/>
      </w:pPr>
      <w:r w:rsidRPr="00BD1E24">
        <w:t xml:space="preserve"> </w:t>
      </w:r>
      <w:r w:rsidR="00DB050E" w:rsidRPr="00BD1E24">
        <w:t>AVALIAÇÃO</w:t>
      </w:r>
    </w:p>
    <w:p w:rsidR="00696807" w:rsidRPr="00BD1E24" w:rsidRDefault="00696807" w:rsidP="00356C59">
      <w:pPr>
        <w:pStyle w:val="Default"/>
        <w:spacing w:line="360" w:lineRule="auto"/>
        <w:jc w:val="both"/>
        <w:rPr>
          <w:rFonts w:ascii="Arial Narrow" w:hAnsi="Arial Narrow"/>
          <w:color w:val="auto"/>
        </w:rPr>
      </w:pP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Neste contexto, a avaliação do rendimento acadêmico será contínua e cumulativa, com prevalência dos aspectos qualitativos sobre os quantitativos, e será feita por componente curricular/disciplina, abrangendo, simultaneamente, os aspectos de frequência e de aproveitamento de conhecimentos.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avaliação dos aspectos qualitativos compreende o diagnóstico e a orientação e reorientação do processo ensino e aprendizagem, visando ao aprofundamento dos conhecimentos, à aquisição e desenvolvimento de habilidades e atitudes pelos discentes e à ressignificação do trabalho pedagógico.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lastRenderedPageBreak/>
        <w:t xml:space="preserve">A sistemática avaliativa do IFAM compreende avaliação diagnóstica, formativa e somativa, estabelecida previamente nos Planos e Projetos Pedagógicos de Curso e nos Planos de Ensino. A diagnóstica ocorre no início e no decorrer de cada série/módulo/período letivo e estabelecida previamente nos Planos de Ensino e as demais no decorrer do processo educativo.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avaliação da aprendizagem deve ocorrer de modo a possibilitar ao discente o desenvolvimento da pesquisa, da atitude reflexiva, da criatividade e de sua plena formação. E possui como parâmetros os princípios e finalidades do Projeto Político-Pedagógico Institucional, dos Planos e Projetos Pedagógicos de Curso e dos Planos de Ensino.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Os critérios de avaliação da aprendizagem serão estabelecidos pelos professores nos Planos de Ensino e deverão ser discutidos com os discentes no início do semestre letivo, destacando-se o desenvolvimento: do raciocínio; do senso crítico; da capacidade de relacionar conceitos e fatos; de associar causa e efeito; de analisar e tomar decisões; de inferir e de síntese.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 Avaliação da Aprendizagem é diversificada, podendo ser realizada, dentre outros instrumentos, por meio de: provas escritas; trabalhos individuais ou em equipe; exercícios orais ou escritos; artigos técnico-científicos; produtos e processos; pesquisa de campo, elaboração e execução de projetos; oficinas pedagógicas; aulas práticas laboratoriais; seminários e auto avaliação.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Permanecendo sua natureza também poderá variar, pois pode ser teórica, prática ou a combinação das duas formas, utilizando-se quantos instrumentos forem necessários ao processo ensino e aprendizagem, estabelecidos nos Planos de Ensino, respeitando-se por disciplina a aplicação mínima de: 02 (dois) instrumentos avaliativos, sendo 01 (um) escrito por etapa para o Ensino Médio, nas Formas Integrada e Concomitante; 03 (três) instrumentos avaliativos, sendo 01 (um) escrito por módulo letivo, para o Ensino Médio na Forma Subsequente; 02 (dois) instrumentos avaliativos, sendo 01 (um) escrito por período letivo, para o Ensino de Graduação. </w:t>
      </w:r>
    </w:p>
    <w:p w:rsidR="00DB050E" w:rsidRPr="00BD1E24" w:rsidRDefault="00DB050E"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Na modalidade EaD, o processo de avaliação da aprendizagem é contínuo, numa dinâmica interativa, envolvendo todas as atividades propostas no Ambiente Virtual de Aprendizagem e nos encontros presenciais. Cabendo ao professor deverá informar o resultado de cada avaliação, postando no Ambiente Virtual de Aprendizagem o instrumento de avaliação presencial com seu respectivo gabarito. </w:t>
      </w:r>
    </w:p>
    <w:p w:rsidR="00DB050E" w:rsidRPr="00BD1E24" w:rsidRDefault="00DB050E" w:rsidP="00356C59">
      <w:pPr>
        <w:pStyle w:val="PargrafodaLista"/>
        <w:ind w:firstLine="0"/>
      </w:pPr>
    </w:p>
    <w:p w:rsidR="002E03DC" w:rsidRPr="00BD1E24" w:rsidRDefault="002E03DC" w:rsidP="00356C59">
      <w:pPr>
        <w:pStyle w:val="PargrafodaLista"/>
        <w:ind w:firstLine="0"/>
      </w:pPr>
    </w:p>
    <w:p w:rsidR="002E03DC" w:rsidRPr="00BD1E24" w:rsidRDefault="002E03DC" w:rsidP="00356C59">
      <w:pPr>
        <w:pStyle w:val="PargrafodaLista"/>
        <w:ind w:firstLine="0"/>
      </w:pPr>
    </w:p>
    <w:p w:rsidR="007E7962" w:rsidRPr="00BD1E24" w:rsidRDefault="007E7962" w:rsidP="00356C59">
      <w:pPr>
        <w:pStyle w:val="PargrafodaLista"/>
        <w:ind w:firstLine="0"/>
      </w:pPr>
    </w:p>
    <w:p w:rsidR="007E7962" w:rsidRPr="00BD1E24" w:rsidRDefault="007E7962" w:rsidP="002E03DC">
      <w:pPr>
        <w:pStyle w:val="PargrafodaLista"/>
        <w:numPr>
          <w:ilvl w:val="1"/>
          <w:numId w:val="34"/>
        </w:numPr>
        <w:tabs>
          <w:tab w:val="left" w:pos="284"/>
        </w:tabs>
        <w:ind w:left="0" w:firstLine="0"/>
      </w:pPr>
      <w:r w:rsidRPr="00BD1E24">
        <w:br w:type="page"/>
      </w:r>
    </w:p>
    <w:p w:rsidR="00DB050E" w:rsidRPr="00BD1E24" w:rsidRDefault="008E2A3E" w:rsidP="002E03DC">
      <w:pPr>
        <w:pStyle w:val="PargrafodaLista"/>
        <w:numPr>
          <w:ilvl w:val="1"/>
          <w:numId w:val="34"/>
        </w:numPr>
        <w:tabs>
          <w:tab w:val="left" w:pos="284"/>
        </w:tabs>
        <w:ind w:left="0" w:firstLine="0"/>
      </w:pPr>
      <w:r w:rsidRPr="00BD1E24">
        <w:lastRenderedPageBreak/>
        <w:t xml:space="preserve"> </w:t>
      </w:r>
      <w:r w:rsidR="00E67CE9" w:rsidRPr="00BD1E24">
        <w:t>PRÁTICAS PEDAGÓGICAS INOVADORAS</w:t>
      </w:r>
    </w:p>
    <w:p w:rsidR="00C533D9" w:rsidRPr="00BD1E24" w:rsidRDefault="00C533D9" w:rsidP="00356C59">
      <w:pPr>
        <w:ind w:firstLine="0"/>
      </w:pPr>
    </w:p>
    <w:p w:rsidR="00E67CE9" w:rsidRPr="00BD1E24" w:rsidRDefault="00E67CE9" w:rsidP="00696807">
      <w:pPr>
        <w:rPr>
          <w:b w:val="0"/>
        </w:rPr>
      </w:pPr>
      <w:r w:rsidRPr="00BD1E24">
        <w:rPr>
          <w:b w:val="0"/>
        </w:rPr>
        <w:t>Ao longo do período de 2014-2018, verifica-se a necessidade de ruptura de práticas pedagógicas que, ainda, são utilizadas no IFAM e que já não dão conta de manter os currículos dos cursos atualizados frente às novas demandas dos discentes, assim como da própria sociedade. Pensando nisso, pretendemos colocar em práticas algumas ações que possam contribuir para mudar essa realidade, tais como:</w:t>
      </w:r>
    </w:p>
    <w:p w:rsidR="00E67CE9" w:rsidRPr="00BD1E24" w:rsidRDefault="00E67CE9" w:rsidP="00696807">
      <w:pPr>
        <w:rPr>
          <w:b w:val="0"/>
        </w:rPr>
      </w:pPr>
      <w:r w:rsidRPr="00BD1E24">
        <w:rPr>
          <w:b w:val="0"/>
        </w:rPr>
        <w:tab/>
        <w:t xml:space="preserve">- A instalação e consolidação de Fóruns de discussão da Formação Profissional dos currículos dos cursos por Eixo Tecnológico numa perspectiva </w:t>
      </w:r>
      <w:r w:rsidRPr="00BD1E24">
        <w:rPr>
          <w:b w:val="0"/>
          <w:i/>
        </w:rPr>
        <w:t>intercampi</w:t>
      </w:r>
      <w:r w:rsidRPr="00BD1E24">
        <w:rPr>
          <w:b w:val="0"/>
        </w:rPr>
        <w:t xml:space="preserve">, ou seja, com a participação dos </w:t>
      </w:r>
      <w:r w:rsidRPr="00BD1E24">
        <w:rPr>
          <w:b w:val="0"/>
          <w:i/>
        </w:rPr>
        <w:t>campi</w:t>
      </w:r>
      <w:r w:rsidRPr="00BD1E24">
        <w:rPr>
          <w:b w:val="0"/>
        </w:rPr>
        <w:t xml:space="preserve"> envolvidos no respectivo Eixo; </w:t>
      </w:r>
    </w:p>
    <w:p w:rsidR="00E67CE9" w:rsidRPr="00BD1E24" w:rsidRDefault="00E67CE9" w:rsidP="00696807">
      <w:pPr>
        <w:rPr>
          <w:b w:val="0"/>
        </w:rPr>
      </w:pPr>
      <w:r w:rsidRPr="00BD1E24">
        <w:rPr>
          <w:b w:val="0"/>
        </w:rPr>
        <w:tab/>
        <w:t xml:space="preserve">- Institucionalização do Núcleo Docente Estruturante da Formação Geral do currículo integrado na perspectiva </w:t>
      </w:r>
      <w:r w:rsidRPr="00BD1E24">
        <w:rPr>
          <w:b w:val="0"/>
          <w:i/>
        </w:rPr>
        <w:t xml:space="preserve">intercampi </w:t>
      </w:r>
      <w:r w:rsidRPr="00BD1E24">
        <w:rPr>
          <w:b w:val="0"/>
        </w:rPr>
        <w:t>em contínua interlocução com os Fóruns de discussão dos cursos por Eixo Tecnológico;</w:t>
      </w:r>
    </w:p>
    <w:p w:rsidR="00E67CE9" w:rsidRPr="00BD1E24" w:rsidRDefault="00E67CE9" w:rsidP="00696807">
      <w:pPr>
        <w:rPr>
          <w:b w:val="0"/>
        </w:rPr>
      </w:pPr>
      <w:r w:rsidRPr="00BD1E24">
        <w:rPr>
          <w:b w:val="0"/>
        </w:rPr>
        <w:tab/>
        <w:t>- Nuclear os conhecimentos do currículo integrado (Formação Geral e Formação Profissional) numa base não disciplinar, mas por projetos interdisciplinares.</w:t>
      </w:r>
    </w:p>
    <w:p w:rsidR="00E67CE9" w:rsidRPr="00BD1E24" w:rsidRDefault="00E67CE9" w:rsidP="00356C59">
      <w:pPr>
        <w:ind w:firstLine="0"/>
        <w:rPr>
          <w:b w:val="0"/>
        </w:rPr>
      </w:pPr>
    </w:p>
    <w:p w:rsidR="00E67CE9" w:rsidRPr="00BD1E24" w:rsidRDefault="008E2A3E" w:rsidP="002E03DC">
      <w:pPr>
        <w:pStyle w:val="PargrafodaLista"/>
        <w:numPr>
          <w:ilvl w:val="1"/>
          <w:numId w:val="34"/>
        </w:numPr>
        <w:tabs>
          <w:tab w:val="left" w:pos="284"/>
        </w:tabs>
        <w:ind w:left="0" w:firstLine="0"/>
      </w:pPr>
      <w:r w:rsidRPr="00BD1E24">
        <w:t xml:space="preserve"> </w:t>
      </w:r>
      <w:r w:rsidR="00B41B61" w:rsidRPr="00BD1E24">
        <w:t>POLÍTICAS DE ESTÁGIO</w:t>
      </w:r>
    </w:p>
    <w:p w:rsidR="00C533D9" w:rsidRPr="00BD1E24" w:rsidRDefault="00C533D9" w:rsidP="00356C59">
      <w:pPr>
        <w:ind w:firstLine="0"/>
        <w:rPr>
          <w:b w:val="0"/>
        </w:rPr>
      </w:pPr>
    </w:p>
    <w:p w:rsidR="00B41B61" w:rsidRPr="00BD1E24" w:rsidRDefault="00B41B61" w:rsidP="00696807">
      <w:pPr>
        <w:rPr>
          <w:b w:val="0"/>
        </w:rPr>
      </w:pPr>
      <w:r w:rsidRPr="00BD1E24">
        <w:rPr>
          <w:b w:val="0"/>
        </w:rPr>
        <w:t>A política de estágio do IFAM é composta por um conjunto de atividades de aprendizagem profissional, social e cultural, proporcionadas aos estudantes pela participação em situações reais de vida e de trabalho, direcionadas à consolidação dos desempenhos profissionais desejados inerentes ao perfil profissional, sob responsabilidade e coordenação de cada Campus do IFAM, com regulamentação própria, respeitada a legislação vigente.</w:t>
      </w:r>
    </w:p>
    <w:p w:rsidR="00B41B61" w:rsidRPr="00BD1E24" w:rsidRDefault="00B41B61"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Assim, a prática profissional passa a ser desenvolvida nos cursos do IFAM por meio das seguintes atividades, conforme determinarem os Planos e Projetos Pedagógicos de Curso: estágio supervisionado obrigatório; projeto de conclusão de curso técnico (PCCT); trabalho de conclusão de curso (TCC) ou atividades complementares. </w:t>
      </w:r>
    </w:p>
    <w:p w:rsidR="00B41B61" w:rsidRPr="00BD1E24" w:rsidRDefault="00B41B61" w:rsidP="00696807">
      <w:pPr>
        <w:pStyle w:val="Default"/>
        <w:spacing w:line="360" w:lineRule="auto"/>
        <w:ind w:firstLine="1134"/>
        <w:jc w:val="both"/>
        <w:rPr>
          <w:rFonts w:ascii="Arial Narrow" w:hAnsi="Arial Narrow"/>
          <w:color w:val="auto"/>
        </w:rPr>
      </w:pPr>
      <w:r w:rsidRPr="00BD1E24">
        <w:rPr>
          <w:rFonts w:ascii="Arial Narrow" w:hAnsi="Arial Narrow"/>
          <w:color w:val="auto"/>
        </w:rPr>
        <w:t>O discente dos Cursos Técnicos de Nível Médio nas Formas Integrada, Concomitante e Subsequente, inclusive nas Modalidades de Educação de Jovens e Adultos e na Educação a Distância, conforme previsto nos Planos de Curso, cumprem carga horária do Estágio Supervisionado Obrigatório ou do Projeto de Conclusão de Curso Técnico para o cumprimento de sua prática profissional mínima. Já para os discentes dos cursos da educação superior, a prática profissional será cumprida conforme se estabelece nas legislações específicas e nos Projetos Pedagógicos de Curso correspondentes.</w:t>
      </w:r>
    </w:p>
    <w:p w:rsidR="00B41B61" w:rsidRPr="00BD1E24" w:rsidRDefault="00B41B61" w:rsidP="00696807">
      <w:pPr>
        <w:pStyle w:val="PargrafodaLista"/>
      </w:pPr>
    </w:p>
    <w:p w:rsidR="00B41B61" w:rsidRPr="00BD1E24" w:rsidRDefault="008E2A3E" w:rsidP="002E03DC">
      <w:pPr>
        <w:pStyle w:val="PargrafodaLista"/>
        <w:numPr>
          <w:ilvl w:val="1"/>
          <w:numId w:val="34"/>
        </w:numPr>
        <w:tabs>
          <w:tab w:val="left" w:pos="284"/>
        </w:tabs>
        <w:ind w:left="0" w:firstLine="0"/>
      </w:pPr>
      <w:r w:rsidRPr="00BD1E24">
        <w:t xml:space="preserve"> </w:t>
      </w:r>
      <w:r w:rsidR="004E1CF5" w:rsidRPr="00BD1E24">
        <w:t>PRÁTICA PROFISSIONAL – ESTÁGIO SUPERVISIONADO OBRIGATÓRIO</w:t>
      </w:r>
    </w:p>
    <w:p w:rsidR="00C533D9" w:rsidRPr="00BD1E24" w:rsidRDefault="00C533D9" w:rsidP="00356C59">
      <w:pPr>
        <w:pStyle w:val="Default"/>
        <w:spacing w:line="360" w:lineRule="auto"/>
        <w:jc w:val="both"/>
        <w:rPr>
          <w:rFonts w:ascii="Arial Narrow" w:hAnsi="Arial Narrow"/>
          <w:color w:val="auto"/>
        </w:rPr>
      </w:pPr>
    </w:p>
    <w:p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Estágio é o ato educativo escolar supervisionado obrigatório, desenvolvido no ambiente de trabalho, que visa à preparação para o trabalho produtivo de educandos que estejam frequentando o ensino regular em instituições de educação superior, de educação profissional e nas modalidades profissionais de educação de Jovens e Adultos e Educação a Distância. Ele integra o itinerário formativo do educando e visa ao aprendizado de competências próprias da atividade profissional e a contextualização curricular, objetivando o desenvolvimento do educando para a vida cidadã e o mundo do trabalho. </w:t>
      </w:r>
    </w:p>
    <w:p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Estágio Supervisionado Obrigatório é regido por regulamento aprovado pelo Conselho de Ensino, Pesquisa e Extensão (CONSEPE) do IFAM, atendidas as disposições das Pró-Reitorias de Ensino, Pesquisa e Extensão. Quanto a sua obrigatoriedade, carga-horária e atividades a serem desenvolvidas no Estágio, estes são determinadas de acordo com a natureza da formação profissional, e o estabelecido nos Planos de Curso, Projetos Pedagógicos de Curso e nas disposições legais, sendo a diplomação realizada somente após a conclusão e aprovação no Estágio Supervisionado Obrigatório, quando este estiver previsto. </w:t>
      </w:r>
    </w:p>
    <w:p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O Projeto de Conclusão de Curso Técnico (PCCT) envolve a construção de um projeto, seu desenvolvimento e sistematização dos resultados sob a forma de um relatório científico de acordo com as normas da ABNT. Sua elaboração constitui-se numa atividade acadêmica que objetiva a aplicação e a ampliação do conhecimento sobre um objeto de estudo relacionado à profissão, a ser realizada mediante orientação, acompanhamento e avaliação docente. </w:t>
      </w:r>
    </w:p>
    <w:p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 xml:space="preserve">Com isso, visa proporcionar experiências práticas específicas aos discentes, tendo em vista a integração com o mundo do trabalho e o convívio sócio profissional. Envolve a execução e o desenvolvimento de práticas pelo discente na própria Instituição e/ou em instituições parceiras. Possui suas normas de desenvolvimento estabelecidas em regulamento próprio, aprovado pelo Conselho de Ensino Pesquisa e Extensão. </w:t>
      </w:r>
    </w:p>
    <w:p w:rsidR="004E1CF5" w:rsidRPr="00BD1E24" w:rsidRDefault="004E1CF5" w:rsidP="00696807">
      <w:pPr>
        <w:pStyle w:val="Default"/>
        <w:spacing w:line="360" w:lineRule="auto"/>
        <w:ind w:firstLine="1134"/>
        <w:jc w:val="both"/>
        <w:rPr>
          <w:rFonts w:ascii="Arial Narrow" w:hAnsi="Arial Narrow"/>
          <w:color w:val="auto"/>
        </w:rPr>
      </w:pPr>
      <w:r w:rsidRPr="00BD1E24">
        <w:rPr>
          <w:rFonts w:ascii="Arial Narrow" w:hAnsi="Arial Narrow"/>
          <w:color w:val="auto"/>
        </w:rPr>
        <w:t>O Trabalho de Conclusão de Curso (TCC) consiste na sistematização dos resultados do Projeto correspondente, desenvolvido mediante orientação, acompanhamento e avaliação docente, conforme estabelecido no Projeto Pedagógico do Curso de Graduação. Podendo ser de produção acadêmica, resultante de pesquisa científica sobre um determinado objeto, ato, fato ou fenômeno da realidade ou da produção técnica ou tecnológica, visando à aplicabilidade nos diversos campos do saber, com atendimento aos padrões técnicos de intervenção. São regidos por regulamento próprio, aprovado pelo Conselho de Ensino, Pesquisa e Extensão.</w:t>
      </w:r>
    </w:p>
    <w:p w:rsidR="004E1CF5" w:rsidRPr="00BD1E24" w:rsidRDefault="008E2A3E" w:rsidP="002E03DC">
      <w:pPr>
        <w:pStyle w:val="PargrafodaLista"/>
        <w:numPr>
          <w:ilvl w:val="1"/>
          <w:numId w:val="34"/>
        </w:numPr>
        <w:tabs>
          <w:tab w:val="left" w:pos="284"/>
        </w:tabs>
        <w:ind w:left="0" w:firstLine="0"/>
      </w:pPr>
      <w:r w:rsidRPr="00BD1E24">
        <w:lastRenderedPageBreak/>
        <w:t xml:space="preserve"> </w:t>
      </w:r>
      <w:r w:rsidR="00647D91" w:rsidRPr="00BD1E24">
        <w:t>ATIVIDADES COMPLEMENTARES</w:t>
      </w:r>
    </w:p>
    <w:p w:rsidR="00C533D9" w:rsidRPr="00BD1E24" w:rsidRDefault="00C533D9" w:rsidP="00356C59">
      <w:pPr>
        <w:pStyle w:val="Default"/>
        <w:spacing w:line="360" w:lineRule="auto"/>
        <w:jc w:val="both"/>
        <w:rPr>
          <w:rFonts w:ascii="Arial Narrow" w:hAnsi="Arial Narrow"/>
          <w:color w:val="auto"/>
        </w:rPr>
      </w:pPr>
    </w:p>
    <w:p w:rsidR="00647D91" w:rsidRPr="00BD1E24" w:rsidRDefault="00647D91" w:rsidP="00696807">
      <w:pPr>
        <w:pStyle w:val="Default"/>
        <w:spacing w:line="360" w:lineRule="auto"/>
        <w:ind w:firstLine="1134"/>
        <w:jc w:val="both"/>
        <w:rPr>
          <w:rFonts w:ascii="Arial Narrow" w:hAnsi="Arial Narrow"/>
          <w:color w:val="auto"/>
        </w:rPr>
      </w:pPr>
      <w:r w:rsidRPr="00BD1E24">
        <w:rPr>
          <w:rFonts w:ascii="Arial Narrow" w:hAnsi="Arial Narrow"/>
          <w:color w:val="auto"/>
        </w:rPr>
        <w:t>As atividades complementares constituem-se de experiências educativas que visam à ampliação do universo cultural dos discentes e ao desenvolvimento da sua capacidade de produzir significados e interpretações sobre as questões sociais, de modo a potencializar a qualidade da ação educativa. Sendo consideradas como atividades complementares as experiências adquiridas pelos discentes, durante o curso, em espaços educacionais diversos, pelas diferentes tecnologias, no espaço da produção, no campo científico e no campo da vivência social. Elas integram o currículo dos Cursos de Graduação, como requisitos curriculares suplementares de livre escolha, com carga horária mínima estabelecida no Projeto Pedagógico do Curso.</w:t>
      </w:r>
    </w:p>
    <w:p w:rsidR="00647D91" w:rsidRPr="00BD1E24" w:rsidRDefault="00647D91" w:rsidP="00356C59">
      <w:pPr>
        <w:pStyle w:val="PargrafodaLista"/>
        <w:ind w:firstLine="0"/>
      </w:pPr>
    </w:p>
    <w:p w:rsidR="00647D91" w:rsidRPr="00BD1E24" w:rsidRDefault="002E03DC" w:rsidP="002E03DC">
      <w:pPr>
        <w:pStyle w:val="PargrafodaLista"/>
        <w:numPr>
          <w:ilvl w:val="1"/>
          <w:numId w:val="34"/>
        </w:numPr>
        <w:tabs>
          <w:tab w:val="left" w:pos="284"/>
        </w:tabs>
        <w:ind w:left="0" w:firstLine="0"/>
      </w:pPr>
      <w:r w:rsidRPr="00BD1E24">
        <w:t xml:space="preserve"> </w:t>
      </w:r>
      <w:r w:rsidR="00B75AB4" w:rsidRPr="00BD1E24">
        <w:t>OFERTAS DE CURSOS E PROGRAMAS</w:t>
      </w:r>
    </w:p>
    <w:p w:rsidR="00C533D9" w:rsidRPr="00BD1E24" w:rsidRDefault="00C533D9" w:rsidP="00356C59">
      <w:pPr>
        <w:ind w:firstLine="0"/>
        <w:rPr>
          <w:b w:val="0"/>
        </w:rPr>
      </w:pPr>
    </w:p>
    <w:p w:rsidR="00B75AB4" w:rsidRPr="00BD1E24" w:rsidRDefault="00B75AB4" w:rsidP="00C533D9">
      <w:pPr>
        <w:rPr>
          <w:b w:val="0"/>
        </w:rPr>
      </w:pPr>
      <w:r w:rsidRPr="00BD1E24">
        <w:rPr>
          <w:b w:val="0"/>
        </w:rPr>
        <w:t xml:space="preserve">O IFAM apresenta a seguir relação dos cursos de Educação Profissional Técnica de Nível Médio nas modalidades integrada, concomitante e subsequente. Cursos de Graduação envolvendo as tecnologias, licenciaturas e bacharelados e Cursos de Pós-Graduação </w:t>
      </w:r>
      <w:r w:rsidRPr="00BD1E24">
        <w:rPr>
          <w:b w:val="0"/>
          <w:i/>
        </w:rPr>
        <w:t>Lato Sensu</w:t>
      </w:r>
      <w:r w:rsidRPr="00BD1E24">
        <w:rPr>
          <w:b w:val="0"/>
        </w:rPr>
        <w:t xml:space="preserve"> que serão ofertados no horizonte de 05 (cinco) anos. Observa-se um significativo incremento de cursos e vagas necessários </w:t>
      </w:r>
      <w:r w:rsidR="00443BBD" w:rsidRPr="00BD1E24">
        <w:rPr>
          <w:b w:val="0"/>
        </w:rPr>
        <w:t>à</w:t>
      </w:r>
      <w:r w:rsidRPr="00BD1E24">
        <w:rPr>
          <w:b w:val="0"/>
        </w:rPr>
        <w:t xml:space="preserve"> ampliação de vagas no IFAM no período em cumprimento ao estabelecido quando da sua institucionalidade, incluindo o cronograma de expansão na vigência do PDI</w:t>
      </w:r>
      <w:r w:rsidR="00A23E20" w:rsidRPr="00BD1E24">
        <w:rPr>
          <w:b w:val="0"/>
        </w:rPr>
        <w:t>,</w:t>
      </w:r>
      <w:r w:rsidRPr="00BD1E24">
        <w:rPr>
          <w:b w:val="0"/>
        </w:rPr>
        <w:t xml:space="preserve"> conforme detalhamento a seguir:</w:t>
      </w:r>
    </w:p>
    <w:p w:rsidR="00643679" w:rsidRPr="00BD1E24" w:rsidRDefault="00643679" w:rsidP="00356C59">
      <w:pPr>
        <w:ind w:firstLine="0"/>
        <w:rPr>
          <w:lang w:eastAsia="pt-BR"/>
        </w:rPr>
      </w:pPr>
    </w:p>
    <w:p w:rsidR="00B75AB4" w:rsidRPr="00BD1E24" w:rsidRDefault="0007440D" w:rsidP="00356C59">
      <w:pPr>
        <w:ind w:firstLine="0"/>
        <w:rPr>
          <w:lang w:eastAsia="pt-BR"/>
        </w:rPr>
      </w:pPr>
      <w:r w:rsidRPr="00BD1E24">
        <w:rPr>
          <w:lang w:eastAsia="pt-BR"/>
        </w:rPr>
        <w:t xml:space="preserve">- </w:t>
      </w:r>
      <w:r w:rsidR="00B75AB4" w:rsidRPr="00BD1E24">
        <w:rPr>
          <w:lang w:eastAsia="pt-BR"/>
        </w:rPr>
        <w:t>EDUCAÇÃO PROFISSIONAL TÉCNICA DE NÍVEL MÉDIO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54"/>
        <w:gridCol w:w="855"/>
        <w:gridCol w:w="911"/>
        <w:gridCol w:w="546"/>
        <w:gridCol w:w="546"/>
        <w:gridCol w:w="546"/>
        <w:gridCol w:w="546"/>
        <w:gridCol w:w="556"/>
      </w:tblGrid>
      <w:tr w:rsidR="005179AD" w:rsidRPr="00BD1E24" w:rsidTr="005179AD">
        <w:trPr>
          <w:trHeight w:val="237"/>
        </w:trPr>
        <w:tc>
          <w:tcPr>
            <w:tcW w:w="769" w:type="pct"/>
            <w:vMerge w:val="restart"/>
            <w:shd w:val="clear" w:color="auto" w:fill="F2F2F2"/>
          </w:tcPr>
          <w:p w:rsidR="00B75AB4" w:rsidRPr="00BD1E24" w:rsidRDefault="00B75AB4" w:rsidP="005179AD">
            <w:pPr>
              <w:spacing w:line="276" w:lineRule="auto"/>
              <w:ind w:firstLine="0"/>
              <w:jc w:val="center"/>
              <w:rPr>
                <w:b w:val="0"/>
                <w:sz w:val="22"/>
                <w:szCs w:val="22"/>
              </w:rPr>
            </w:pPr>
          </w:p>
          <w:p w:rsidR="00B75AB4" w:rsidRPr="00BD1E24" w:rsidRDefault="00B75AB4" w:rsidP="005179AD">
            <w:pPr>
              <w:spacing w:line="276" w:lineRule="auto"/>
              <w:ind w:firstLine="0"/>
              <w:jc w:val="center"/>
              <w:rPr>
                <w:b w:val="0"/>
                <w:sz w:val="22"/>
                <w:szCs w:val="22"/>
              </w:rPr>
            </w:pPr>
          </w:p>
          <w:p w:rsidR="00B75AB4" w:rsidRPr="00BD1E24" w:rsidRDefault="00B75AB4" w:rsidP="005179AD">
            <w:pPr>
              <w:spacing w:line="276" w:lineRule="auto"/>
              <w:ind w:firstLine="0"/>
              <w:jc w:val="center"/>
              <w:rPr>
                <w:b w:val="0"/>
                <w:sz w:val="22"/>
                <w:szCs w:val="22"/>
              </w:rPr>
            </w:pPr>
            <w:r w:rsidRPr="00BD1E24">
              <w:rPr>
                <w:b w:val="0"/>
                <w:sz w:val="22"/>
                <w:szCs w:val="22"/>
              </w:rPr>
              <w:t>CAMPUS</w:t>
            </w:r>
          </w:p>
        </w:tc>
        <w:tc>
          <w:tcPr>
            <w:tcW w:w="866" w:type="pct"/>
            <w:vMerge w:val="restart"/>
            <w:shd w:val="clear" w:color="auto" w:fill="F2F2F2"/>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NOME DO CURSO</w:t>
            </w:r>
          </w:p>
        </w:tc>
        <w:tc>
          <w:tcPr>
            <w:tcW w:w="863" w:type="pct"/>
            <w:vMerge w:val="restart"/>
            <w:shd w:val="clear" w:color="auto" w:fill="F2F2F2"/>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HABILITAÇÃO /MODALIDADE</w:t>
            </w:r>
          </w:p>
        </w:tc>
        <w:tc>
          <w:tcPr>
            <w:tcW w:w="475" w:type="pct"/>
            <w:vMerge w:val="restart"/>
            <w:shd w:val="clear" w:color="auto" w:fill="F2F2F2"/>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MATRÍCULAS</w:t>
            </w:r>
          </w:p>
        </w:tc>
        <w:tc>
          <w:tcPr>
            <w:tcW w:w="506" w:type="pct"/>
            <w:vMerge w:val="restart"/>
            <w:shd w:val="clear" w:color="auto" w:fill="F2F2F2"/>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TURNO</w:t>
            </w:r>
          </w:p>
        </w:tc>
        <w:tc>
          <w:tcPr>
            <w:tcW w:w="1522" w:type="pct"/>
            <w:gridSpan w:val="5"/>
            <w:shd w:val="clear" w:color="auto" w:fill="F2F2F2"/>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PERÍODO</w:t>
            </w:r>
          </w:p>
        </w:tc>
      </w:tr>
      <w:tr w:rsidR="005179AD" w:rsidRPr="00BD1E24" w:rsidTr="005179AD">
        <w:trPr>
          <w:cantSplit/>
          <w:trHeight w:val="426"/>
        </w:trPr>
        <w:tc>
          <w:tcPr>
            <w:tcW w:w="769" w:type="pct"/>
            <w:vMerge/>
            <w:shd w:val="clear" w:color="auto" w:fill="F2F2F2"/>
          </w:tcPr>
          <w:p w:rsidR="00B75AB4" w:rsidRPr="00BD1E24" w:rsidRDefault="00B75AB4" w:rsidP="005179AD">
            <w:pPr>
              <w:spacing w:line="276" w:lineRule="auto"/>
              <w:ind w:firstLine="0"/>
              <w:rPr>
                <w:b w:val="0"/>
                <w:sz w:val="22"/>
                <w:szCs w:val="22"/>
              </w:rPr>
            </w:pPr>
          </w:p>
        </w:tc>
        <w:tc>
          <w:tcPr>
            <w:tcW w:w="866" w:type="pct"/>
            <w:vMerge/>
            <w:shd w:val="clear" w:color="auto" w:fill="F2F2F2"/>
          </w:tcPr>
          <w:p w:rsidR="00B75AB4" w:rsidRPr="00BD1E24" w:rsidRDefault="00B75AB4" w:rsidP="005179AD">
            <w:pPr>
              <w:spacing w:line="276" w:lineRule="auto"/>
              <w:ind w:firstLine="0"/>
              <w:rPr>
                <w:b w:val="0"/>
                <w:sz w:val="22"/>
                <w:szCs w:val="22"/>
              </w:rPr>
            </w:pPr>
          </w:p>
        </w:tc>
        <w:tc>
          <w:tcPr>
            <w:tcW w:w="863" w:type="pct"/>
            <w:vMerge/>
            <w:shd w:val="clear" w:color="auto" w:fill="F2F2F2"/>
          </w:tcPr>
          <w:p w:rsidR="00B75AB4" w:rsidRPr="00BD1E24" w:rsidRDefault="00B75AB4" w:rsidP="005179AD">
            <w:pPr>
              <w:spacing w:line="276" w:lineRule="auto"/>
              <w:ind w:firstLine="0"/>
              <w:rPr>
                <w:b w:val="0"/>
                <w:sz w:val="22"/>
                <w:szCs w:val="22"/>
              </w:rPr>
            </w:pPr>
          </w:p>
        </w:tc>
        <w:tc>
          <w:tcPr>
            <w:tcW w:w="475" w:type="pct"/>
            <w:vMerge/>
            <w:shd w:val="clear" w:color="auto" w:fill="F2F2F2"/>
          </w:tcPr>
          <w:p w:rsidR="00B75AB4" w:rsidRPr="00BD1E24" w:rsidRDefault="00B75AB4" w:rsidP="005179AD">
            <w:pPr>
              <w:spacing w:line="276" w:lineRule="auto"/>
              <w:ind w:firstLine="0"/>
              <w:rPr>
                <w:b w:val="0"/>
                <w:sz w:val="22"/>
                <w:szCs w:val="22"/>
              </w:rPr>
            </w:pPr>
          </w:p>
        </w:tc>
        <w:tc>
          <w:tcPr>
            <w:tcW w:w="506" w:type="pct"/>
            <w:vMerge/>
            <w:shd w:val="clear" w:color="auto" w:fill="F2F2F2"/>
          </w:tcPr>
          <w:p w:rsidR="00B75AB4" w:rsidRPr="00BD1E24" w:rsidRDefault="00B75AB4" w:rsidP="005179AD">
            <w:pPr>
              <w:spacing w:line="276" w:lineRule="auto"/>
              <w:ind w:firstLine="0"/>
              <w:rPr>
                <w:b w:val="0"/>
                <w:sz w:val="22"/>
                <w:szCs w:val="22"/>
              </w:rPr>
            </w:pPr>
          </w:p>
        </w:tc>
        <w:tc>
          <w:tcPr>
            <w:tcW w:w="303" w:type="pct"/>
            <w:shd w:val="clear" w:color="auto" w:fill="F2F2F2"/>
            <w:textDirection w:val="btLr"/>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2014</w:t>
            </w:r>
          </w:p>
        </w:tc>
        <w:tc>
          <w:tcPr>
            <w:tcW w:w="303" w:type="pct"/>
            <w:shd w:val="clear" w:color="auto" w:fill="F2F2F2"/>
            <w:textDirection w:val="btLr"/>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2015</w:t>
            </w:r>
          </w:p>
        </w:tc>
        <w:tc>
          <w:tcPr>
            <w:tcW w:w="303" w:type="pct"/>
            <w:shd w:val="clear" w:color="auto" w:fill="F2F2F2"/>
            <w:textDirection w:val="btLr"/>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2016</w:t>
            </w:r>
          </w:p>
        </w:tc>
        <w:tc>
          <w:tcPr>
            <w:tcW w:w="303" w:type="pct"/>
            <w:shd w:val="clear" w:color="auto" w:fill="F2F2F2"/>
            <w:textDirection w:val="btLr"/>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2017</w:t>
            </w:r>
          </w:p>
        </w:tc>
        <w:tc>
          <w:tcPr>
            <w:tcW w:w="309" w:type="pct"/>
            <w:shd w:val="clear" w:color="auto" w:fill="F2F2F2"/>
            <w:textDirection w:val="btLr"/>
            <w:vAlign w:val="center"/>
          </w:tcPr>
          <w:p w:rsidR="00B75AB4" w:rsidRPr="00BD1E24" w:rsidRDefault="00B75AB4" w:rsidP="005179AD">
            <w:pPr>
              <w:spacing w:line="276" w:lineRule="auto"/>
              <w:ind w:firstLine="0"/>
              <w:jc w:val="center"/>
              <w:rPr>
                <w:b w:val="0"/>
                <w:sz w:val="22"/>
                <w:szCs w:val="22"/>
              </w:rPr>
            </w:pPr>
            <w:r w:rsidRPr="00BD1E24">
              <w:rPr>
                <w:b w:val="0"/>
                <w:sz w:val="22"/>
                <w:szCs w:val="22"/>
              </w:rPr>
              <w:t>2018</w:t>
            </w:r>
          </w:p>
        </w:tc>
      </w:tr>
      <w:tr w:rsidR="005179AD" w:rsidRPr="00BD1E24" w:rsidTr="001E4CC9">
        <w:trPr>
          <w:trHeight w:val="122"/>
        </w:trPr>
        <w:tc>
          <w:tcPr>
            <w:tcW w:w="769" w:type="pct"/>
            <w:vMerge w:val="restart"/>
            <w:shd w:val="clear" w:color="auto" w:fill="auto"/>
            <w:textDirection w:val="btLr"/>
            <w:vAlign w:val="center"/>
          </w:tcPr>
          <w:p w:rsidR="00B75AB4" w:rsidRPr="00BD1E24" w:rsidRDefault="00B75AB4" w:rsidP="001E4CC9">
            <w:pPr>
              <w:spacing w:line="276" w:lineRule="auto"/>
              <w:ind w:left="113" w:right="113" w:firstLine="0"/>
              <w:jc w:val="center"/>
              <w:rPr>
                <w:b w:val="0"/>
                <w:sz w:val="22"/>
                <w:szCs w:val="22"/>
              </w:rPr>
            </w:pPr>
          </w:p>
          <w:p w:rsidR="00B75AB4" w:rsidRPr="00BD1E24" w:rsidRDefault="00B75AB4" w:rsidP="001E4CC9">
            <w:pPr>
              <w:spacing w:line="276" w:lineRule="auto"/>
              <w:ind w:left="113" w:right="113" w:firstLine="0"/>
              <w:jc w:val="center"/>
              <w:rPr>
                <w:b w:val="0"/>
                <w:sz w:val="22"/>
                <w:szCs w:val="22"/>
              </w:rPr>
            </w:pPr>
            <w:r w:rsidRPr="00BD1E24">
              <w:rPr>
                <w:b w:val="0"/>
                <w:sz w:val="22"/>
                <w:szCs w:val="22"/>
              </w:rPr>
              <w:t>MANAUS CENTRO</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67"/>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214"/>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Química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18"/>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49"/>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210"/>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99"/>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46"/>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Química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9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96"/>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4"/>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29"/>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Segurança do Trabalho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5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64"/>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2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 para Internet</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219"/>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Programação de Aplicativos Móveis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99"/>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Guia de Turismo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9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Florestas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35"/>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Refrigeração e Climatização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Plástico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227"/>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Manutenção Automotiva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Metrologia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50"/>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Desenho de Construção Civil</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1"/>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Agrimensura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228"/>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Biotecnologia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415"/>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Biocombustíveis Petróleo e Gás Natural</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67"/>
        </w:trPr>
        <w:tc>
          <w:tcPr>
            <w:tcW w:w="769" w:type="pct"/>
            <w:vMerge w:val="restart"/>
            <w:shd w:val="clear" w:color="auto" w:fill="auto"/>
            <w:textDirection w:val="btLr"/>
          </w:tcPr>
          <w:p w:rsidR="00B75AB4" w:rsidRPr="00BD1E24" w:rsidRDefault="00B75AB4" w:rsidP="007E7962">
            <w:pPr>
              <w:spacing w:line="276" w:lineRule="auto"/>
              <w:ind w:left="113" w:right="113" w:firstLine="0"/>
              <w:rPr>
                <w:b w:val="0"/>
                <w:sz w:val="22"/>
                <w:szCs w:val="22"/>
              </w:rPr>
            </w:pPr>
          </w:p>
          <w:p w:rsidR="00B75AB4" w:rsidRPr="00BD1E24" w:rsidRDefault="00B75AB4" w:rsidP="009F0F03">
            <w:pPr>
              <w:spacing w:line="276" w:lineRule="auto"/>
              <w:ind w:left="113" w:right="113" w:firstLine="0"/>
              <w:jc w:val="center"/>
              <w:rPr>
                <w:b w:val="0"/>
                <w:sz w:val="22"/>
                <w:szCs w:val="22"/>
              </w:rPr>
            </w:pPr>
            <w:r w:rsidRPr="00BD1E24">
              <w:rPr>
                <w:b w:val="0"/>
                <w:sz w:val="22"/>
                <w:szCs w:val="22"/>
              </w:rPr>
              <w:t>MANAUS DISTRITO INDUSTRIAL</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9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Mecatrônica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Logística </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Automação Industrial</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Mecatrônica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Concomitante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Eletrônica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Concomitante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Concomitante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3" w:type="pct"/>
            <w:shd w:val="clear" w:color="auto" w:fill="auto"/>
            <w:vAlign w:val="center"/>
          </w:tcPr>
          <w:p w:rsidR="00B75AB4" w:rsidRPr="00BD1E24" w:rsidRDefault="00B75AB4" w:rsidP="005179AD">
            <w:pPr>
              <w:spacing w:line="276" w:lineRule="auto"/>
              <w:ind w:firstLine="0"/>
              <w:rPr>
                <w:b w:val="0"/>
                <w:sz w:val="22"/>
                <w:szCs w:val="22"/>
              </w:rPr>
            </w:pP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val="restart"/>
            <w:shd w:val="clear" w:color="auto" w:fill="auto"/>
            <w:textDirection w:val="btLr"/>
          </w:tcPr>
          <w:p w:rsidR="00B75AB4" w:rsidRPr="00BD1E24" w:rsidRDefault="00B75AB4" w:rsidP="007E7962">
            <w:pPr>
              <w:spacing w:line="276" w:lineRule="auto"/>
              <w:ind w:left="113" w:right="113" w:firstLine="0"/>
              <w:rPr>
                <w:b w:val="0"/>
                <w:sz w:val="22"/>
                <w:szCs w:val="22"/>
              </w:rPr>
            </w:pPr>
          </w:p>
          <w:p w:rsidR="00B75AB4" w:rsidRPr="00BD1E24" w:rsidRDefault="00B75AB4" w:rsidP="009F0F03">
            <w:pPr>
              <w:spacing w:line="276" w:lineRule="auto"/>
              <w:ind w:left="113" w:right="113" w:firstLine="0"/>
              <w:jc w:val="center"/>
              <w:rPr>
                <w:b w:val="0"/>
                <w:sz w:val="22"/>
                <w:szCs w:val="22"/>
              </w:rPr>
            </w:pPr>
            <w:r w:rsidRPr="00BD1E24">
              <w:rPr>
                <w:b w:val="0"/>
                <w:sz w:val="22"/>
                <w:szCs w:val="22"/>
              </w:rPr>
              <w:t>MANAUS ZONA LESTE</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Mecatrônica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Zootecnia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Contabilidade</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 para Internet</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Florestas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Vendas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Logística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Agroecologia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Fruticultura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Segurança do Trabalho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Topografia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Edificações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Laboratório de Biologia e Química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Jurídico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1E4CC9">
        <w:trPr>
          <w:trHeight w:val="432"/>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Biotecnologia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BD1E24" w:rsidTr="001E4CC9">
        <w:trPr>
          <w:trHeight w:val="183"/>
        </w:trPr>
        <w:tc>
          <w:tcPr>
            <w:tcW w:w="769" w:type="pct"/>
            <w:vMerge w:val="restart"/>
            <w:shd w:val="clear" w:color="auto" w:fill="auto"/>
            <w:textDirection w:val="btLr"/>
            <w:vAlign w:val="center"/>
          </w:tcPr>
          <w:p w:rsidR="00B75AB4" w:rsidRPr="00BD1E24" w:rsidRDefault="00B75AB4" w:rsidP="001E4CC9">
            <w:pPr>
              <w:spacing w:line="276" w:lineRule="auto"/>
              <w:ind w:left="113" w:right="113" w:firstLine="0"/>
              <w:jc w:val="center"/>
              <w:rPr>
                <w:b w:val="0"/>
                <w:sz w:val="22"/>
                <w:szCs w:val="22"/>
              </w:rPr>
            </w:pPr>
            <w:r w:rsidRPr="00BD1E24">
              <w:rPr>
                <w:b w:val="0"/>
                <w:sz w:val="22"/>
                <w:szCs w:val="22"/>
              </w:rPr>
              <w:t>PRESIDENTE FIGUEIREDO</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Mecânica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Agroecologia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Eletrotécnica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Comércio</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183"/>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Eventos</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7E7962">
        <w:trPr>
          <w:trHeight w:val="791"/>
        </w:trPr>
        <w:tc>
          <w:tcPr>
            <w:tcW w:w="769" w:type="pct"/>
            <w:vMerge/>
            <w:shd w:val="clear" w:color="auto" w:fill="auto"/>
            <w:textDirection w:val="btLr"/>
          </w:tcPr>
          <w:p w:rsidR="00B75AB4" w:rsidRPr="00BD1E24" w:rsidRDefault="00B75AB4" w:rsidP="007E7962">
            <w:pPr>
              <w:spacing w:line="276" w:lineRule="auto"/>
              <w:ind w:left="113" w:right="113"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Guia de Turismo</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val="restart"/>
            <w:shd w:val="clear" w:color="auto" w:fill="auto"/>
            <w:textDirection w:val="btLr"/>
            <w:vAlign w:val="center"/>
          </w:tcPr>
          <w:p w:rsidR="00B75AB4" w:rsidRPr="00BD1E24" w:rsidRDefault="00B75AB4" w:rsidP="001E4CC9">
            <w:pPr>
              <w:spacing w:line="276" w:lineRule="auto"/>
              <w:ind w:left="113" w:right="113" w:firstLine="0"/>
              <w:jc w:val="center"/>
              <w:rPr>
                <w:b w:val="0"/>
                <w:sz w:val="22"/>
                <w:szCs w:val="22"/>
              </w:rPr>
            </w:pPr>
          </w:p>
          <w:p w:rsidR="00B75AB4" w:rsidRPr="00BD1E24" w:rsidRDefault="00B75AB4" w:rsidP="001E4CC9">
            <w:pPr>
              <w:spacing w:line="276" w:lineRule="auto"/>
              <w:ind w:left="113" w:right="113" w:firstLine="0"/>
              <w:jc w:val="center"/>
              <w:rPr>
                <w:b w:val="0"/>
                <w:sz w:val="22"/>
                <w:szCs w:val="22"/>
              </w:rPr>
            </w:pPr>
            <w:r w:rsidRPr="00BD1E24">
              <w:rPr>
                <w:b w:val="0"/>
                <w:sz w:val="22"/>
                <w:szCs w:val="22"/>
              </w:rPr>
              <w:t>SÃO GABRIEL DA CACHOEIRA</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30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 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 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Enfermagem</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Agente Comunitário de Saúde</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Secretaria Escolar.</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val="restart"/>
            <w:shd w:val="clear" w:color="auto" w:fill="auto"/>
            <w:textDirection w:val="btLr"/>
            <w:vAlign w:val="center"/>
          </w:tcPr>
          <w:p w:rsidR="00B75AB4" w:rsidRPr="00BD1E24" w:rsidRDefault="00B75AB4" w:rsidP="001E4CC9">
            <w:pPr>
              <w:spacing w:line="276" w:lineRule="auto"/>
              <w:ind w:left="113" w:right="113" w:firstLine="0"/>
              <w:jc w:val="center"/>
              <w:rPr>
                <w:b w:val="0"/>
                <w:sz w:val="22"/>
                <w:szCs w:val="22"/>
              </w:rPr>
            </w:pPr>
          </w:p>
          <w:p w:rsidR="00B75AB4" w:rsidRPr="00BD1E24" w:rsidRDefault="00B75AB4" w:rsidP="001E4CC9">
            <w:pPr>
              <w:spacing w:line="240" w:lineRule="auto"/>
              <w:ind w:left="113" w:right="113" w:firstLine="0"/>
              <w:jc w:val="center"/>
              <w:rPr>
                <w:b w:val="0"/>
                <w:sz w:val="22"/>
                <w:szCs w:val="22"/>
              </w:rPr>
            </w:pPr>
            <w:r w:rsidRPr="00BD1E24">
              <w:rPr>
                <w:b w:val="0"/>
                <w:sz w:val="22"/>
                <w:szCs w:val="22"/>
              </w:rPr>
              <w:t>LÁBREA</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25</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25</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Florestas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160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160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shd w:val="clear" w:color="auto" w:fill="auto"/>
            <w:vAlign w:val="center"/>
          </w:tcPr>
          <w:p w:rsidR="00B75AB4" w:rsidRPr="00BD1E24" w:rsidRDefault="00B75AB4" w:rsidP="001E4CC9">
            <w:pPr>
              <w:spacing w:line="276" w:lineRule="auto"/>
              <w:ind w:firstLine="0"/>
              <w:jc w:val="center"/>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Agroindústria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80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Matutino</w:t>
            </w:r>
          </w:p>
          <w:p w:rsidR="007E7962" w:rsidRPr="00BD1E24" w:rsidRDefault="007E7962" w:rsidP="005179AD">
            <w:pPr>
              <w:spacing w:line="276" w:lineRule="auto"/>
              <w:ind w:firstLine="0"/>
              <w:rPr>
                <w:b w:val="0"/>
                <w:sz w:val="16"/>
                <w:szCs w:val="16"/>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1E4CC9">
        <w:trPr>
          <w:trHeight w:val="183"/>
        </w:trPr>
        <w:tc>
          <w:tcPr>
            <w:tcW w:w="769" w:type="pct"/>
            <w:vMerge w:val="restart"/>
            <w:shd w:val="clear" w:color="auto" w:fill="auto"/>
            <w:textDirection w:val="btLr"/>
            <w:vAlign w:val="center"/>
          </w:tcPr>
          <w:p w:rsidR="007E7962" w:rsidRPr="00BD1E24" w:rsidRDefault="007E7962" w:rsidP="001E4CC9">
            <w:pPr>
              <w:spacing w:line="276" w:lineRule="auto"/>
              <w:ind w:left="113" w:right="113" w:firstLine="0"/>
              <w:jc w:val="center"/>
              <w:rPr>
                <w:b w:val="0"/>
                <w:sz w:val="22"/>
                <w:szCs w:val="22"/>
              </w:rPr>
            </w:pPr>
          </w:p>
          <w:p w:rsidR="00B75AB4" w:rsidRPr="00BD1E24" w:rsidRDefault="00B75AB4" w:rsidP="001E4CC9">
            <w:pPr>
              <w:spacing w:line="276" w:lineRule="auto"/>
              <w:ind w:left="113" w:right="113" w:firstLine="0"/>
              <w:jc w:val="center"/>
              <w:rPr>
                <w:b w:val="0"/>
                <w:sz w:val="22"/>
                <w:szCs w:val="22"/>
              </w:rPr>
            </w:pPr>
            <w:r w:rsidRPr="00BD1E24">
              <w:rPr>
                <w:b w:val="0"/>
                <w:sz w:val="22"/>
                <w:szCs w:val="22"/>
              </w:rPr>
              <w:t>COARI</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Informática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Integrado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Matutino </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highlight w:val="yellow"/>
              </w:rPr>
            </w:pPr>
            <w:r w:rsidRPr="00BD1E24">
              <w:rPr>
                <w:b w:val="0"/>
                <w:sz w:val="22"/>
                <w:szCs w:val="22"/>
              </w:rPr>
              <w:t xml:space="preserve">Edificações </w:t>
            </w:r>
          </w:p>
        </w:tc>
        <w:tc>
          <w:tcPr>
            <w:tcW w:w="863" w:type="pct"/>
            <w:shd w:val="clear" w:color="auto" w:fill="auto"/>
          </w:tcPr>
          <w:p w:rsidR="00B75AB4" w:rsidRPr="00BD1E24" w:rsidRDefault="00B75AB4" w:rsidP="005179AD">
            <w:pPr>
              <w:spacing w:line="276" w:lineRule="auto"/>
              <w:ind w:firstLine="0"/>
              <w:rPr>
                <w:b w:val="0"/>
                <w:sz w:val="22"/>
                <w:szCs w:val="22"/>
                <w:highlight w:val="yellow"/>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highlight w:val="yellow"/>
              </w:rPr>
            </w:pPr>
            <w:r w:rsidRPr="00BD1E24">
              <w:rPr>
                <w:b w:val="0"/>
                <w:sz w:val="22"/>
                <w:szCs w:val="22"/>
              </w:rPr>
              <w:t xml:space="preserve">Administração </w:t>
            </w:r>
          </w:p>
        </w:tc>
        <w:tc>
          <w:tcPr>
            <w:tcW w:w="863" w:type="pct"/>
            <w:shd w:val="clear" w:color="auto" w:fill="auto"/>
          </w:tcPr>
          <w:p w:rsidR="00B75AB4" w:rsidRPr="00BD1E24" w:rsidRDefault="00B75AB4" w:rsidP="005179AD">
            <w:pPr>
              <w:spacing w:line="276" w:lineRule="auto"/>
              <w:ind w:firstLine="0"/>
              <w:rPr>
                <w:b w:val="0"/>
                <w:sz w:val="22"/>
                <w:szCs w:val="22"/>
                <w:highlight w:val="yellow"/>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Matutino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Administração </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Manutenção e Suporte em Informática </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Secretaria Escolar</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Meio Ambiente</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highlight w:val="yellow"/>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BD1E24" w:rsidTr="005179AD">
        <w:trPr>
          <w:trHeight w:val="183"/>
        </w:trPr>
        <w:tc>
          <w:tcPr>
            <w:tcW w:w="769" w:type="pct"/>
            <w:vMerge/>
            <w:shd w:val="clear" w:color="auto" w:fill="auto"/>
          </w:tcPr>
          <w:p w:rsidR="00B75AB4" w:rsidRPr="00BD1E24"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Manutenção e suporte em Informática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Informática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Vespertino / </w:t>
            </w:r>
            <w:r w:rsidRPr="00BD1E24">
              <w:rPr>
                <w:b w:val="0"/>
                <w:sz w:val="22"/>
                <w:szCs w:val="22"/>
              </w:rPr>
              <w:lastRenderedPageBreak/>
              <w:t>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lastRenderedPageBreak/>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Administração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Meio Ambiente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highlight w:val="yellow"/>
              </w:rPr>
            </w:pPr>
            <w:r w:rsidRPr="00BD1E24">
              <w:rPr>
                <w:b w:val="0"/>
                <w:sz w:val="22"/>
                <w:szCs w:val="22"/>
              </w:rPr>
              <w:t xml:space="preserve">Edificações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highlight w:val="yellow"/>
              </w:rPr>
            </w:pPr>
            <w:r w:rsidRPr="00BD1E24">
              <w:rPr>
                <w:b w:val="0"/>
                <w:sz w:val="22"/>
                <w:szCs w:val="22"/>
              </w:rPr>
              <w:t xml:space="preserve">Recursos Pesqueiros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Agente Comunitário de Saúde </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 xml:space="preserve">Subsequente </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Vespertino / Matutino / 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rPr>
                <w:b w:val="0"/>
                <w:sz w:val="22"/>
                <w:szCs w:val="22"/>
              </w:rPr>
            </w:pPr>
            <w:r w:rsidRPr="005179AD">
              <w:rPr>
                <w:b w:val="0"/>
                <w:sz w:val="22"/>
                <w:szCs w:val="22"/>
              </w:rPr>
              <w:t xml:space="preserve">MAUÉS </w:t>
            </w: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Agropecuária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Rede de computadores.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Agroecologia</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Secretariado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Integrado</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Diurno</w:t>
            </w:r>
          </w:p>
        </w:tc>
        <w:tc>
          <w:tcPr>
            <w:tcW w:w="303" w:type="pct"/>
            <w:shd w:val="clear" w:color="auto" w:fill="auto"/>
          </w:tcPr>
          <w:p w:rsidR="00B75AB4" w:rsidRPr="00BD1E24" w:rsidRDefault="00B75AB4" w:rsidP="005179AD">
            <w:pPr>
              <w:spacing w:line="276" w:lineRule="auto"/>
              <w:ind w:firstLine="0"/>
              <w:rPr>
                <w:b w:val="0"/>
                <w:sz w:val="22"/>
                <w:szCs w:val="22"/>
              </w:rPr>
            </w:pP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Administração</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Informática</w:t>
            </w:r>
          </w:p>
        </w:tc>
        <w:tc>
          <w:tcPr>
            <w:tcW w:w="863" w:type="pct"/>
            <w:shd w:val="clear" w:color="auto" w:fill="auto"/>
          </w:tcPr>
          <w:p w:rsidR="005179AD" w:rsidRPr="00BD1E24" w:rsidRDefault="00B75AB4" w:rsidP="005179AD">
            <w:pPr>
              <w:spacing w:line="276" w:lineRule="auto"/>
              <w:ind w:firstLine="0"/>
              <w:rPr>
                <w:b w:val="0"/>
                <w:sz w:val="22"/>
                <w:szCs w:val="22"/>
              </w:rPr>
            </w:pPr>
            <w:r w:rsidRPr="00BD1E24">
              <w:rPr>
                <w:b w:val="0"/>
                <w:sz w:val="22"/>
                <w:szCs w:val="22"/>
              </w:rPr>
              <w:t>Integrado/</w:t>
            </w:r>
          </w:p>
          <w:p w:rsidR="00B75AB4" w:rsidRPr="00BD1E24" w:rsidRDefault="00B75AB4" w:rsidP="005179AD">
            <w:pPr>
              <w:spacing w:line="276" w:lineRule="auto"/>
              <w:ind w:firstLine="0"/>
              <w:rPr>
                <w:b w:val="0"/>
                <w:sz w:val="22"/>
                <w:szCs w:val="22"/>
              </w:rPr>
            </w:pPr>
            <w:r w:rsidRPr="00BD1E24">
              <w:rPr>
                <w:b w:val="0"/>
                <w:sz w:val="22"/>
                <w:szCs w:val="22"/>
              </w:rPr>
              <w:t>PROEJA</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Recursos Pesqueiros</w:t>
            </w:r>
          </w:p>
        </w:tc>
        <w:tc>
          <w:tcPr>
            <w:tcW w:w="863"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Subsequente</w:t>
            </w:r>
          </w:p>
        </w:tc>
        <w:tc>
          <w:tcPr>
            <w:tcW w:w="475"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40</w:t>
            </w:r>
          </w:p>
        </w:tc>
        <w:tc>
          <w:tcPr>
            <w:tcW w:w="506" w:type="pct"/>
            <w:shd w:val="clear" w:color="auto" w:fill="auto"/>
          </w:tcPr>
          <w:p w:rsidR="00B75AB4" w:rsidRPr="00BD1E24" w:rsidRDefault="00B75AB4" w:rsidP="005179AD">
            <w:pPr>
              <w:spacing w:line="276" w:lineRule="auto"/>
              <w:ind w:firstLine="0"/>
              <w:rPr>
                <w:b w:val="0"/>
                <w:sz w:val="22"/>
                <w:szCs w:val="22"/>
              </w:rPr>
            </w:pPr>
            <w:r w:rsidRPr="00BD1E24">
              <w:rPr>
                <w:b w:val="0"/>
                <w:sz w:val="22"/>
                <w:szCs w:val="22"/>
              </w:rPr>
              <w:t>Noturno</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3" w:type="pct"/>
            <w:shd w:val="clear" w:color="auto" w:fill="auto"/>
            <w:vAlign w:val="center"/>
          </w:tcPr>
          <w:p w:rsidR="00B75AB4" w:rsidRPr="00BD1E24" w:rsidRDefault="00B75AB4" w:rsidP="005179AD">
            <w:pPr>
              <w:spacing w:line="276" w:lineRule="auto"/>
              <w:ind w:firstLine="0"/>
              <w:rPr>
                <w:b w:val="0"/>
                <w:sz w:val="22"/>
                <w:szCs w:val="22"/>
              </w:rPr>
            </w:pPr>
            <w:r w:rsidRPr="00BD1E24">
              <w:rPr>
                <w:b w:val="0"/>
                <w:sz w:val="22"/>
                <w:szCs w:val="22"/>
              </w:rPr>
              <w:t>X</w:t>
            </w:r>
          </w:p>
        </w:tc>
        <w:tc>
          <w:tcPr>
            <w:tcW w:w="309" w:type="pct"/>
            <w:shd w:val="clear" w:color="auto" w:fill="auto"/>
            <w:vAlign w:val="center"/>
          </w:tcPr>
          <w:p w:rsidR="00B75AB4" w:rsidRPr="00BD1E24"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Meio Ambiente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Segurança no Trabalho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Agroecologia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Enfermagem</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jc w:val="center"/>
              <w:rPr>
                <w:b w:val="0"/>
                <w:sz w:val="22"/>
                <w:szCs w:val="22"/>
              </w:rPr>
            </w:pPr>
            <w:r w:rsidRPr="005179AD">
              <w:rPr>
                <w:b w:val="0"/>
                <w:sz w:val="22"/>
                <w:szCs w:val="22"/>
              </w:rPr>
              <w:t>PARINTINS</w:t>
            </w: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 para Internet</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Meio Ambiente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 para Internet</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Serviço Público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Florestas</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Agroecologia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Redes de Computadores</w:t>
            </w:r>
          </w:p>
        </w:tc>
        <w:tc>
          <w:tcPr>
            <w:tcW w:w="863" w:type="pct"/>
            <w:shd w:val="clear" w:color="auto" w:fill="auto"/>
          </w:tcPr>
          <w:p w:rsidR="005179AD" w:rsidRDefault="00B75AB4" w:rsidP="005179AD">
            <w:pPr>
              <w:spacing w:line="276" w:lineRule="auto"/>
              <w:ind w:firstLine="0"/>
              <w:rPr>
                <w:b w:val="0"/>
                <w:sz w:val="22"/>
                <w:szCs w:val="22"/>
              </w:rPr>
            </w:pPr>
            <w:r w:rsidRPr="005179AD">
              <w:rPr>
                <w:b w:val="0"/>
                <w:sz w:val="22"/>
                <w:szCs w:val="22"/>
              </w:rPr>
              <w:t>Subsequente/</w:t>
            </w:r>
          </w:p>
          <w:p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Vespertino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Agente Comunitário de Saúde</w:t>
            </w:r>
          </w:p>
        </w:tc>
        <w:tc>
          <w:tcPr>
            <w:tcW w:w="863" w:type="pct"/>
            <w:shd w:val="clear" w:color="auto" w:fill="auto"/>
          </w:tcPr>
          <w:p w:rsidR="005179AD" w:rsidRDefault="00B75AB4" w:rsidP="005179AD">
            <w:pPr>
              <w:spacing w:line="276" w:lineRule="auto"/>
              <w:ind w:firstLine="0"/>
              <w:rPr>
                <w:b w:val="0"/>
                <w:sz w:val="22"/>
                <w:szCs w:val="22"/>
              </w:rPr>
            </w:pPr>
            <w:r w:rsidRPr="005179AD">
              <w:rPr>
                <w:b w:val="0"/>
                <w:sz w:val="22"/>
                <w:szCs w:val="22"/>
              </w:rPr>
              <w:t>Subsequente/</w:t>
            </w:r>
          </w:p>
          <w:p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Secretaria escolar</w:t>
            </w:r>
          </w:p>
        </w:tc>
        <w:tc>
          <w:tcPr>
            <w:tcW w:w="863" w:type="pct"/>
            <w:shd w:val="clear" w:color="auto" w:fill="auto"/>
          </w:tcPr>
          <w:p w:rsidR="005179AD" w:rsidRDefault="00B75AB4" w:rsidP="005179AD">
            <w:pPr>
              <w:spacing w:line="276" w:lineRule="auto"/>
              <w:ind w:firstLine="0"/>
              <w:rPr>
                <w:b w:val="0"/>
                <w:sz w:val="22"/>
                <w:szCs w:val="22"/>
              </w:rPr>
            </w:pPr>
            <w:r w:rsidRPr="005179AD">
              <w:rPr>
                <w:b w:val="0"/>
                <w:sz w:val="22"/>
                <w:szCs w:val="22"/>
              </w:rPr>
              <w:t>Subsequente/</w:t>
            </w:r>
          </w:p>
          <w:p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Processamento do Pescado</w:t>
            </w:r>
          </w:p>
        </w:tc>
        <w:tc>
          <w:tcPr>
            <w:tcW w:w="863" w:type="pct"/>
            <w:shd w:val="clear" w:color="auto" w:fill="auto"/>
          </w:tcPr>
          <w:p w:rsidR="005179AD" w:rsidRDefault="00B75AB4" w:rsidP="005179AD">
            <w:pPr>
              <w:spacing w:line="276" w:lineRule="auto"/>
              <w:ind w:firstLine="0"/>
              <w:rPr>
                <w:b w:val="0"/>
                <w:sz w:val="22"/>
                <w:szCs w:val="22"/>
              </w:rPr>
            </w:pPr>
            <w:r w:rsidRPr="005179AD">
              <w:rPr>
                <w:b w:val="0"/>
                <w:sz w:val="22"/>
                <w:szCs w:val="22"/>
              </w:rPr>
              <w:t>Subsequente/</w:t>
            </w:r>
          </w:p>
          <w:p w:rsidR="00B75AB4" w:rsidRPr="005179AD" w:rsidRDefault="00B75AB4" w:rsidP="005179AD">
            <w:pPr>
              <w:spacing w:line="276" w:lineRule="auto"/>
              <w:ind w:firstLine="0"/>
              <w:rPr>
                <w:b w:val="0"/>
                <w:sz w:val="22"/>
                <w:szCs w:val="22"/>
              </w:rPr>
            </w:pPr>
            <w:r w:rsidRPr="005179AD">
              <w:rPr>
                <w:b w:val="0"/>
                <w:sz w:val="22"/>
                <w:szCs w:val="22"/>
              </w:rPr>
              <w:t>EaD</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Vespertino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jc w:val="center"/>
              <w:rPr>
                <w:b w:val="0"/>
                <w:sz w:val="22"/>
                <w:szCs w:val="22"/>
              </w:rPr>
            </w:pPr>
            <w:r w:rsidRPr="005179AD">
              <w:rPr>
                <w:b w:val="0"/>
                <w:sz w:val="22"/>
                <w:szCs w:val="22"/>
              </w:rPr>
              <w:t>TABATINGA</w:t>
            </w: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Meio Ambiente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Agropecuária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Informática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Agropecuária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 PROEJA Indígena</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Meio Ambiente Subsequente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Agropecuária Subsequente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 Subsequente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Informática Subsequente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Recursos Pesqueiros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Redes de computadores</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Agente comunitário de </w:t>
            </w:r>
            <w:r w:rsidRPr="005179AD">
              <w:rPr>
                <w:b w:val="0"/>
                <w:sz w:val="22"/>
                <w:szCs w:val="22"/>
              </w:rPr>
              <w:lastRenderedPageBreak/>
              <w:t xml:space="preserve">saúde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lastRenderedPageBreak/>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Hospedagem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Contabilidade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 xml:space="preserve">Eventos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jc w:val="center"/>
              <w:rPr>
                <w:b w:val="0"/>
                <w:sz w:val="22"/>
                <w:szCs w:val="22"/>
              </w:rPr>
            </w:pPr>
            <w:r w:rsidRPr="005179AD">
              <w:rPr>
                <w:b w:val="0"/>
                <w:sz w:val="22"/>
                <w:szCs w:val="22"/>
              </w:rPr>
              <w:t>HUMAITÁ</w:t>
            </w: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Mecatrônica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Zootecnia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 para Internet</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Secretariado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Florestas</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Manutenção e Suporte em 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1807AB" w:rsidRPr="005179AD" w:rsidRDefault="001807AB" w:rsidP="005179AD">
            <w:pPr>
              <w:spacing w:line="276" w:lineRule="auto"/>
              <w:ind w:firstLine="0"/>
              <w:rPr>
                <w:b w:val="0"/>
                <w:sz w:val="22"/>
                <w:szCs w:val="22"/>
              </w:rPr>
            </w:pPr>
          </w:p>
        </w:tc>
        <w:tc>
          <w:tcPr>
            <w:tcW w:w="866"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Vendas</w:t>
            </w:r>
          </w:p>
        </w:tc>
        <w:tc>
          <w:tcPr>
            <w:tcW w:w="863"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1807AB" w:rsidRPr="005179AD" w:rsidRDefault="001807AB" w:rsidP="005179AD">
            <w:pPr>
              <w:spacing w:line="276" w:lineRule="auto"/>
              <w:ind w:firstLine="0"/>
              <w:rPr>
                <w:b w:val="0"/>
                <w:sz w:val="22"/>
                <w:szCs w:val="22"/>
              </w:rPr>
            </w:pPr>
          </w:p>
        </w:tc>
        <w:tc>
          <w:tcPr>
            <w:tcW w:w="303" w:type="pct"/>
            <w:shd w:val="clear" w:color="auto" w:fill="auto"/>
          </w:tcPr>
          <w:p w:rsidR="001807AB" w:rsidRPr="005179AD" w:rsidRDefault="001807AB" w:rsidP="005179AD">
            <w:pPr>
              <w:spacing w:line="276" w:lineRule="auto"/>
              <w:ind w:firstLine="0"/>
              <w:rPr>
                <w:b w:val="0"/>
                <w:sz w:val="22"/>
                <w:szCs w:val="22"/>
              </w:rPr>
            </w:pPr>
          </w:p>
        </w:tc>
        <w:tc>
          <w:tcPr>
            <w:tcW w:w="303"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1807AB" w:rsidRPr="005179AD" w:rsidRDefault="001807AB"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1807AB" w:rsidRPr="005179AD" w:rsidRDefault="001807AB" w:rsidP="005179AD">
            <w:pPr>
              <w:spacing w:line="276" w:lineRule="auto"/>
              <w:ind w:firstLine="0"/>
              <w:rPr>
                <w:b w:val="0"/>
                <w:sz w:val="22"/>
                <w:szCs w:val="22"/>
              </w:rPr>
            </w:pPr>
          </w:p>
        </w:tc>
        <w:tc>
          <w:tcPr>
            <w:tcW w:w="866"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Logística</w:t>
            </w:r>
          </w:p>
        </w:tc>
        <w:tc>
          <w:tcPr>
            <w:tcW w:w="863"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1807AB" w:rsidRPr="005179AD" w:rsidRDefault="001807AB" w:rsidP="005179AD">
            <w:pPr>
              <w:spacing w:line="276" w:lineRule="auto"/>
              <w:ind w:firstLine="0"/>
              <w:rPr>
                <w:b w:val="0"/>
                <w:sz w:val="22"/>
                <w:szCs w:val="22"/>
              </w:rPr>
            </w:pPr>
          </w:p>
        </w:tc>
        <w:tc>
          <w:tcPr>
            <w:tcW w:w="303" w:type="pct"/>
            <w:shd w:val="clear" w:color="auto" w:fill="auto"/>
          </w:tcPr>
          <w:p w:rsidR="001807AB" w:rsidRPr="005179AD" w:rsidRDefault="001807AB" w:rsidP="005179AD">
            <w:pPr>
              <w:spacing w:line="276" w:lineRule="auto"/>
              <w:ind w:firstLine="0"/>
              <w:rPr>
                <w:b w:val="0"/>
                <w:sz w:val="22"/>
                <w:szCs w:val="22"/>
              </w:rPr>
            </w:pPr>
          </w:p>
        </w:tc>
        <w:tc>
          <w:tcPr>
            <w:tcW w:w="303"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1807AB" w:rsidRPr="005179AD" w:rsidRDefault="001807AB"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1807AB" w:rsidRPr="005179AD" w:rsidRDefault="001807AB"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 xml:space="preserve">Agroecologia </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Fruticultura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Segurança do Trabalho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Topografia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Edificações</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Laboratório de Biologia e Química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Jurídico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Biotecnologia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tcPr>
          <w:p w:rsidR="00B75AB4" w:rsidRPr="005179AD" w:rsidRDefault="00B75AB4" w:rsidP="005179AD">
            <w:pPr>
              <w:spacing w:line="276" w:lineRule="auto"/>
              <w:ind w:firstLine="0"/>
              <w:rPr>
                <w:b w:val="0"/>
                <w:sz w:val="22"/>
                <w:szCs w:val="22"/>
              </w:rPr>
            </w:pPr>
          </w:p>
        </w:tc>
        <w:tc>
          <w:tcPr>
            <w:tcW w:w="309" w:type="pct"/>
            <w:shd w:val="clear" w:color="auto" w:fill="auto"/>
          </w:tcPr>
          <w:p w:rsidR="00B75AB4" w:rsidRPr="005179AD" w:rsidRDefault="00B75AB4" w:rsidP="005179AD">
            <w:pPr>
              <w:spacing w:line="276" w:lineRule="auto"/>
              <w:ind w:firstLine="0"/>
              <w:rPr>
                <w:b w:val="0"/>
                <w:sz w:val="22"/>
                <w:szCs w:val="22"/>
              </w:rPr>
            </w:pP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jc w:val="center"/>
              <w:rPr>
                <w:b w:val="0"/>
                <w:sz w:val="22"/>
                <w:szCs w:val="22"/>
              </w:rPr>
            </w:pPr>
            <w:r w:rsidRPr="005179AD">
              <w:rPr>
                <w:b w:val="0"/>
                <w:sz w:val="22"/>
                <w:szCs w:val="22"/>
              </w:rPr>
              <w:t>ITACOATIARA</w:t>
            </w: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tcBorders>
              <w:top w:val="nil"/>
            </w:tcBorders>
            <w:shd w:val="clear" w:color="auto" w:fill="auto"/>
          </w:tcPr>
          <w:p w:rsidR="00B75AB4" w:rsidRPr="005179AD" w:rsidRDefault="00B75AB4" w:rsidP="005179AD">
            <w:pPr>
              <w:spacing w:line="276" w:lineRule="auto"/>
              <w:ind w:firstLine="0"/>
              <w:rPr>
                <w:b w:val="0"/>
                <w:sz w:val="22"/>
                <w:szCs w:val="22"/>
              </w:rPr>
            </w:pPr>
          </w:p>
        </w:tc>
        <w:tc>
          <w:tcPr>
            <w:tcW w:w="866" w:type="pct"/>
            <w:tcBorders>
              <w:top w:val="single" w:sz="4" w:space="0" w:color="auto"/>
            </w:tcBorders>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5179AD" w:rsidRDefault="00B75AB4" w:rsidP="005179AD">
            <w:pPr>
              <w:spacing w:line="276" w:lineRule="auto"/>
              <w:ind w:firstLine="0"/>
              <w:rPr>
                <w:b w:val="0"/>
                <w:sz w:val="22"/>
                <w:szCs w:val="22"/>
              </w:rPr>
            </w:pPr>
            <w:r w:rsidRPr="005179AD">
              <w:rPr>
                <w:b w:val="0"/>
                <w:sz w:val="22"/>
                <w:szCs w:val="22"/>
              </w:rPr>
              <w:t>Integrado/</w:t>
            </w:r>
          </w:p>
          <w:p w:rsidR="00B75AB4" w:rsidRPr="005179AD" w:rsidRDefault="00B75AB4" w:rsidP="005179AD">
            <w:pPr>
              <w:spacing w:line="276" w:lineRule="auto"/>
              <w:ind w:firstLine="0"/>
              <w:rPr>
                <w:b w:val="0"/>
                <w:sz w:val="22"/>
                <w:szCs w:val="22"/>
              </w:rPr>
            </w:pPr>
            <w:r w:rsidRPr="005179AD">
              <w:rPr>
                <w:b w:val="0"/>
                <w:sz w:val="22"/>
                <w:szCs w:val="22"/>
              </w:rPr>
              <w:t>PROEJA</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p>
        </w:tc>
      </w:tr>
      <w:tr w:rsidR="005179AD" w:rsidRPr="005179AD" w:rsidTr="005179AD">
        <w:trPr>
          <w:trHeight w:val="183"/>
        </w:trPr>
        <w:tc>
          <w:tcPr>
            <w:tcW w:w="769" w:type="pct"/>
            <w:vMerge/>
            <w:tcBorders>
              <w:top w:val="nil"/>
            </w:tcBorders>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tcBorders>
              <w:top w:val="nil"/>
            </w:tcBorders>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tcBorders>
              <w:top w:val="nil"/>
            </w:tcBorders>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tcBorders>
              <w:top w:val="nil"/>
            </w:tcBorders>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tcBorders>
              <w:top w:val="nil"/>
            </w:tcBorders>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Meio Ambiente</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jc w:val="center"/>
              <w:rPr>
                <w:b w:val="0"/>
                <w:sz w:val="22"/>
                <w:szCs w:val="22"/>
              </w:rPr>
            </w:pPr>
            <w:r w:rsidRPr="005179AD">
              <w:rPr>
                <w:b w:val="0"/>
                <w:sz w:val="22"/>
                <w:szCs w:val="22"/>
              </w:rPr>
              <w:t>TEFÉ</w:t>
            </w: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7E7962">
        <w:trPr>
          <w:trHeight w:val="183"/>
        </w:trPr>
        <w:tc>
          <w:tcPr>
            <w:tcW w:w="769" w:type="pct"/>
            <w:vMerge w:val="restart"/>
            <w:shd w:val="clear" w:color="auto" w:fill="auto"/>
            <w:textDirection w:val="btLr"/>
          </w:tcPr>
          <w:p w:rsidR="00B75AB4" w:rsidRPr="005179AD" w:rsidRDefault="00B75AB4" w:rsidP="007E7962">
            <w:pPr>
              <w:spacing w:line="276" w:lineRule="auto"/>
              <w:ind w:left="113" w:right="113" w:firstLine="0"/>
              <w:rPr>
                <w:b w:val="0"/>
                <w:sz w:val="22"/>
                <w:szCs w:val="22"/>
              </w:rPr>
            </w:pPr>
          </w:p>
          <w:p w:rsidR="00B75AB4" w:rsidRPr="005179AD" w:rsidRDefault="00B75AB4" w:rsidP="007E7962">
            <w:pPr>
              <w:spacing w:line="276" w:lineRule="auto"/>
              <w:ind w:left="113" w:right="113" w:firstLine="0"/>
              <w:jc w:val="center"/>
              <w:rPr>
                <w:b w:val="0"/>
                <w:sz w:val="22"/>
                <w:szCs w:val="22"/>
              </w:rPr>
            </w:pPr>
            <w:r w:rsidRPr="005179AD">
              <w:rPr>
                <w:b w:val="0"/>
                <w:sz w:val="22"/>
                <w:szCs w:val="22"/>
              </w:rPr>
              <w:t>EIRUNEPÉ</w:t>
            </w: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Integrado</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vAlign w:val="center"/>
          </w:tcPr>
          <w:p w:rsidR="005179AD" w:rsidRDefault="00B75AB4" w:rsidP="005179AD">
            <w:pPr>
              <w:spacing w:line="276" w:lineRule="auto"/>
              <w:ind w:firstLine="0"/>
              <w:rPr>
                <w:b w:val="0"/>
                <w:sz w:val="22"/>
                <w:szCs w:val="22"/>
              </w:rPr>
            </w:pPr>
            <w:r w:rsidRPr="005179AD">
              <w:rPr>
                <w:b w:val="0"/>
                <w:sz w:val="22"/>
                <w:szCs w:val="22"/>
              </w:rPr>
              <w:t>Integrado/</w:t>
            </w:r>
          </w:p>
          <w:p w:rsidR="00B75AB4" w:rsidRPr="005179AD" w:rsidRDefault="00B75AB4" w:rsidP="005179AD">
            <w:pPr>
              <w:spacing w:line="276" w:lineRule="auto"/>
              <w:ind w:firstLine="0"/>
              <w:rPr>
                <w:b w:val="0"/>
                <w:sz w:val="22"/>
                <w:szCs w:val="22"/>
              </w:rPr>
            </w:pPr>
            <w:r w:rsidRPr="005179AD">
              <w:rPr>
                <w:b w:val="0"/>
                <w:sz w:val="22"/>
                <w:szCs w:val="22"/>
              </w:rPr>
              <w:t>PROEJA</w:t>
            </w:r>
          </w:p>
        </w:tc>
        <w:tc>
          <w:tcPr>
            <w:tcW w:w="475"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Administração</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Agronegócio</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Contabilidade</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7E7962">
        <w:trPr>
          <w:trHeight w:val="183"/>
        </w:trPr>
        <w:tc>
          <w:tcPr>
            <w:tcW w:w="769" w:type="pct"/>
            <w:vMerge w:val="restart"/>
            <w:shd w:val="clear" w:color="auto" w:fill="auto"/>
            <w:textDirection w:val="btLr"/>
          </w:tcPr>
          <w:p w:rsidR="00A13AD1" w:rsidRPr="005179AD" w:rsidRDefault="00A13AD1" w:rsidP="007E7962">
            <w:pPr>
              <w:spacing w:line="276" w:lineRule="auto"/>
              <w:ind w:left="113" w:right="113" w:firstLine="0"/>
              <w:rPr>
                <w:b w:val="0"/>
                <w:sz w:val="22"/>
                <w:szCs w:val="22"/>
              </w:rPr>
            </w:pPr>
          </w:p>
          <w:p w:rsidR="00A13AD1" w:rsidRPr="005179AD" w:rsidRDefault="00A13AD1" w:rsidP="007E7962">
            <w:pPr>
              <w:spacing w:line="276" w:lineRule="auto"/>
              <w:ind w:left="113" w:right="113" w:firstLine="0"/>
              <w:jc w:val="center"/>
              <w:rPr>
                <w:b w:val="0"/>
                <w:sz w:val="22"/>
                <w:szCs w:val="22"/>
              </w:rPr>
            </w:pPr>
            <w:r w:rsidRPr="005179AD">
              <w:rPr>
                <w:b w:val="0"/>
                <w:sz w:val="22"/>
                <w:szCs w:val="22"/>
              </w:rPr>
              <w:t>MANACAPURU</w:t>
            </w:r>
          </w:p>
        </w:tc>
        <w:tc>
          <w:tcPr>
            <w:tcW w:w="866"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Informática</w:t>
            </w:r>
          </w:p>
        </w:tc>
        <w:tc>
          <w:tcPr>
            <w:tcW w:w="86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Integrado/Sub.</w:t>
            </w:r>
          </w:p>
        </w:tc>
        <w:tc>
          <w:tcPr>
            <w:tcW w:w="475"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A13AD1" w:rsidRPr="005179AD" w:rsidRDefault="00A13AD1"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A13AD1" w:rsidRPr="005179AD" w:rsidRDefault="00A13AD1" w:rsidP="005179AD">
            <w:pPr>
              <w:spacing w:line="276" w:lineRule="auto"/>
              <w:ind w:firstLine="0"/>
              <w:rPr>
                <w:b w:val="0"/>
                <w:sz w:val="22"/>
                <w:szCs w:val="22"/>
              </w:rPr>
            </w:pPr>
          </w:p>
        </w:tc>
        <w:tc>
          <w:tcPr>
            <w:tcW w:w="866"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Administração</w:t>
            </w:r>
          </w:p>
        </w:tc>
        <w:tc>
          <w:tcPr>
            <w:tcW w:w="863" w:type="pct"/>
            <w:shd w:val="clear" w:color="auto" w:fill="auto"/>
          </w:tcPr>
          <w:p w:rsidR="00A13AD1" w:rsidRPr="005179AD" w:rsidRDefault="00A13AD1" w:rsidP="005179AD">
            <w:pPr>
              <w:spacing w:line="276" w:lineRule="auto"/>
              <w:ind w:firstLine="0"/>
              <w:rPr>
                <w:b w:val="0"/>
                <w:sz w:val="22"/>
                <w:szCs w:val="22"/>
              </w:rPr>
            </w:pPr>
            <w:r w:rsidRPr="005179AD">
              <w:rPr>
                <w:b w:val="0"/>
                <w:sz w:val="22"/>
                <w:szCs w:val="22"/>
              </w:rPr>
              <w:t>Integrado/Sub.</w:t>
            </w:r>
          </w:p>
        </w:tc>
        <w:tc>
          <w:tcPr>
            <w:tcW w:w="475"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A13AD1" w:rsidRPr="005179AD" w:rsidRDefault="00A13AD1" w:rsidP="005179AD">
            <w:pPr>
              <w:spacing w:line="276" w:lineRule="auto"/>
              <w:ind w:firstLine="0"/>
              <w:rPr>
                <w:b w:val="0"/>
                <w:sz w:val="22"/>
                <w:szCs w:val="22"/>
              </w:rPr>
            </w:pPr>
            <w:r w:rsidRPr="005179AD">
              <w:rPr>
                <w:b w:val="0"/>
                <w:sz w:val="22"/>
                <w:szCs w:val="22"/>
              </w:rPr>
              <w:t>Diurno</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A13AD1" w:rsidRPr="005179AD" w:rsidRDefault="00A13AD1" w:rsidP="005179AD">
            <w:pPr>
              <w:spacing w:line="276" w:lineRule="auto"/>
              <w:ind w:firstLine="0"/>
              <w:rPr>
                <w:b w:val="0"/>
                <w:sz w:val="22"/>
                <w:szCs w:val="22"/>
              </w:rPr>
            </w:pPr>
            <w:r w:rsidRPr="005179AD">
              <w:rPr>
                <w:b w:val="0"/>
                <w:sz w:val="22"/>
                <w:szCs w:val="22"/>
              </w:rPr>
              <w:t>X</w:t>
            </w:r>
          </w:p>
        </w:tc>
      </w:tr>
      <w:tr w:rsidR="005179AD" w:rsidRPr="005179AD" w:rsidTr="005179AD">
        <w:trPr>
          <w:trHeight w:val="183"/>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Agropecuária</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r w:rsidR="005179AD" w:rsidRPr="005179AD" w:rsidTr="007E7962">
        <w:trPr>
          <w:trHeight w:val="748"/>
        </w:trPr>
        <w:tc>
          <w:tcPr>
            <w:tcW w:w="769" w:type="pct"/>
            <w:vMerge/>
            <w:shd w:val="clear" w:color="auto" w:fill="auto"/>
          </w:tcPr>
          <w:p w:rsidR="00B75AB4" w:rsidRPr="005179AD" w:rsidRDefault="00B75AB4" w:rsidP="005179AD">
            <w:pPr>
              <w:spacing w:line="276" w:lineRule="auto"/>
              <w:ind w:firstLine="0"/>
              <w:rPr>
                <w:b w:val="0"/>
                <w:sz w:val="22"/>
                <w:szCs w:val="22"/>
              </w:rPr>
            </w:pPr>
          </w:p>
        </w:tc>
        <w:tc>
          <w:tcPr>
            <w:tcW w:w="866"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Recursos Pesqueiros</w:t>
            </w:r>
          </w:p>
        </w:tc>
        <w:tc>
          <w:tcPr>
            <w:tcW w:w="86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Subsequente</w:t>
            </w:r>
          </w:p>
        </w:tc>
        <w:tc>
          <w:tcPr>
            <w:tcW w:w="475"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40</w:t>
            </w:r>
          </w:p>
        </w:tc>
        <w:tc>
          <w:tcPr>
            <w:tcW w:w="506" w:type="pct"/>
            <w:shd w:val="clear" w:color="auto" w:fill="auto"/>
          </w:tcPr>
          <w:p w:rsidR="00B75AB4" w:rsidRPr="005179AD" w:rsidRDefault="00B75AB4" w:rsidP="005179AD">
            <w:pPr>
              <w:spacing w:line="276" w:lineRule="auto"/>
              <w:ind w:firstLine="0"/>
              <w:rPr>
                <w:b w:val="0"/>
                <w:sz w:val="22"/>
                <w:szCs w:val="22"/>
              </w:rPr>
            </w:pPr>
            <w:r w:rsidRPr="005179AD">
              <w:rPr>
                <w:b w:val="0"/>
                <w:sz w:val="22"/>
                <w:szCs w:val="22"/>
              </w:rPr>
              <w:t>Noturno</w:t>
            </w:r>
          </w:p>
        </w:tc>
        <w:tc>
          <w:tcPr>
            <w:tcW w:w="303" w:type="pct"/>
            <w:shd w:val="clear" w:color="auto" w:fill="auto"/>
            <w:vAlign w:val="center"/>
          </w:tcPr>
          <w:p w:rsidR="00B75AB4" w:rsidRPr="005179AD" w:rsidRDefault="00B75AB4" w:rsidP="005179AD">
            <w:pPr>
              <w:spacing w:line="276" w:lineRule="auto"/>
              <w:ind w:firstLine="0"/>
              <w:rPr>
                <w:b w:val="0"/>
                <w:sz w:val="22"/>
                <w:szCs w:val="22"/>
              </w:rPr>
            </w:pP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3"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c>
          <w:tcPr>
            <w:tcW w:w="309" w:type="pct"/>
            <w:shd w:val="clear" w:color="auto" w:fill="auto"/>
            <w:vAlign w:val="center"/>
          </w:tcPr>
          <w:p w:rsidR="00B75AB4" w:rsidRPr="005179AD" w:rsidRDefault="00B75AB4" w:rsidP="005179AD">
            <w:pPr>
              <w:spacing w:line="276" w:lineRule="auto"/>
              <w:ind w:firstLine="0"/>
              <w:rPr>
                <w:b w:val="0"/>
                <w:sz w:val="22"/>
                <w:szCs w:val="22"/>
              </w:rPr>
            </w:pPr>
            <w:r w:rsidRPr="005179AD">
              <w:rPr>
                <w:b w:val="0"/>
                <w:sz w:val="22"/>
                <w:szCs w:val="22"/>
              </w:rPr>
              <w:t>X</w:t>
            </w:r>
          </w:p>
        </w:tc>
      </w:tr>
    </w:tbl>
    <w:p w:rsidR="00B75AB4" w:rsidRPr="005179AD" w:rsidRDefault="00FF405E" w:rsidP="00356C59">
      <w:pPr>
        <w:pStyle w:val="Legenda"/>
        <w:ind w:firstLine="0"/>
        <w:rPr>
          <w:b w:val="0"/>
          <w:i w:val="0"/>
          <w:color w:val="auto"/>
          <w:sz w:val="20"/>
          <w:szCs w:val="20"/>
        </w:rPr>
      </w:pPr>
      <w:r w:rsidRPr="005179AD">
        <w:rPr>
          <w:b w:val="0"/>
          <w:i w:val="0"/>
          <w:color w:val="auto"/>
          <w:sz w:val="20"/>
          <w:szCs w:val="20"/>
        </w:rPr>
        <w:t xml:space="preserve">Quadro </w:t>
      </w:r>
      <w:r w:rsidR="00BB0878" w:rsidRPr="005179AD">
        <w:rPr>
          <w:b w:val="0"/>
          <w:i w:val="0"/>
          <w:color w:val="auto"/>
          <w:sz w:val="20"/>
          <w:szCs w:val="20"/>
        </w:rPr>
        <w:fldChar w:fldCharType="begin"/>
      </w:r>
      <w:r w:rsidR="00BB0878" w:rsidRPr="005179AD">
        <w:rPr>
          <w:b w:val="0"/>
          <w:i w:val="0"/>
          <w:color w:val="auto"/>
          <w:sz w:val="20"/>
          <w:szCs w:val="20"/>
        </w:rPr>
        <w:instrText xml:space="preserve"> SEQ Tabela \* ARABIC </w:instrText>
      </w:r>
      <w:r w:rsidR="00BB0878" w:rsidRPr="005179AD">
        <w:rPr>
          <w:b w:val="0"/>
          <w:i w:val="0"/>
          <w:color w:val="auto"/>
          <w:sz w:val="20"/>
          <w:szCs w:val="20"/>
        </w:rPr>
        <w:fldChar w:fldCharType="separate"/>
      </w:r>
      <w:r w:rsidR="00A85D69" w:rsidRPr="005179AD">
        <w:rPr>
          <w:b w:val="0"/>
          <w:i w:val="0"/>
          <w:noProof/>
          <w:color w:val="auto"/>
          <w:sz w:val="20"/>
          <w:szCs w:val="20"/>
        </w:rPr>
        <w:t>4</w:t>
      </w:r>
      <w:r w:rsidR="00BB0878" w:rsidRPr="005179AD">
        <w:rPr>
          <w:b w:val="0"/>
          <w:i w:val="0"/>
          <w:noProof/>
          <w:color w:val="auto"/>
          <w:sz w:val="20"/>
          <w:szCs w:val="20"/>
        </w:rPr>
        <w:fldChar w:fldCharType="end"/>
      </w:r>
      <w:r w:rsidR="00B75AB4" w:rsidRPr="005179AD">
        <w:rPr>
          <w:b w:val="0"/>
          <w:i w:val="0"/>
          <w:color w:val="auto"/>
          <w:sz w:val="20"/>
          <w:szCs w:val="20"/>
        </w:rPr>
        <w:t xml:space="preserve"> Evolução de oferta de Cursos de Educação Profissional de Nível Médio</w:t>
      </w:r>
    </w:p>
    <w:p w:rsidR="00196A7C" w:rsidRPr="00356C59" w:rsidRDefault="00196A7C" w:rsidP="00356C59">
      <w:pPr>
        <w:pStyle w:val="PargrafodaLista"/>
        <w:ind w:firstLine="0"/>
      </w:pPr>
    </w:p>
    <w:p w:rsidR="00E3678F" w:rsidRPr="000038FE" w:rsidRDefault="00E3678F" w:rsidP="00356C59">
      <w:pPr>
        <w:pStyle w:val="PargrafodaLista"/>
        <w:ind w:firstLine="0"/>
        <w:rPr>
          <w:sz w:val="16"/>
          <w:szCs w:val="16"/>
        </w:rPr>
      </w:pPr>
    </w:p>
    <w:p w:rsidR="00D5227A" w:rsidRDefault="00E137B9" w:rsidP="00BD1E24">
      <w:pPr>
        <w:pStyle w:val="PargrafodaLista"/>
        <w:ind w:left="0" w:firstLine="0"/>
      </w:pPr>
      <w:r w:rsidRPr="00356C59">
        <w:t xml:space="preserve"> - </w:t>
      </w:r>
      <w:r w:rsidR="00D5227A" w:rsidRPr="00356C59">
        <w:t>GRADUAÇÃO</w:t>
      </w:r>
    </w:p>
    <w:p w:rsidR="00E410EC" w:rsidRPr="00356C59" w:rsidRDefault="00E410EC" w:rsidP="00356C59">
      <w:pPr>
        <w:pStyle w:val="PargrafodaLista"/>
        <w:ind w:firstLine="0"/>
      </w:pPr>
    </w:p>
    <w:p w:rsidR="00D5227A" w:rsidRDefault="00D5227A" w:rsidP="00696807">
      <w:pPr>
        <w:rPr>
          <w:b w:val="0"/>
        </w:rPr>
      </w:pPr>
      <w:r w:rsidRPr="00E410EC">
        <w:rPr>
          <w:b w:val="0"/>
        </w:rPr>
        <w:t>Pensar a visão de futuro no que diz respeito à Graduação no IFAM, passa pela implementação de ações no horizonte 2014-2018, cujas pr</w:t>
      </w:r>
      <w:r w:rsidR="00E410EC">
        <w:rPr>
          <w:b w:val="0"/>
        </w:rPr>
        <w:t>evisões encontram-se listadas no Quadro</w:t>
      </w:r>
      <w:r w:rsidR="004A75FE" w:rsidRPr="00E410EC">
        <w:rPr>
          <w:b w:val="0"/>
        </w:rPr>
        <w:t xml:space="preserve"> 0</w:t>
      </w:r>
      <w:r w:rsidR="00414FC3">
        <w:rPr>
          <w:b w:val="0"/>
        </w:rPr>
        <w:t>5</w:t>
      </w:r>
      <w:r w:rsidR="004A75FE" w:rsidRPr="00E410EC">
        <w:rPr>
          <w:b w:val="0"/>
        </w:rPr>
        <w:t>,</w:t>
      </w:r>
      <w:r w:rsidR="0007440D" w:rsidRPr="00E410EC">
        <w:rPr>
          <w:b w:val="0"/>
        </w:rPr>
        <w:t xml:space="preserve"> a seguir:</w:t>
      </w:r>
    </w:p>
    <w:p w:rsidR="00E410EC" w:rsidRPr="000038FE" w:rsidRDefault="00E410EC" w:rsidP="00356C59">
      <w:pPr>
        <w:ind w:firstLine="0"/>
        <w:rPr>
          <w:b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624"/>
        <w:gridCol w:w="1516"/>
        <w:gridCol w:w="1068"/>
        <w:gridCol w:w="989"/>
        <w:gridCol w:w="490"/>
        <w:gridCol w:w="490"/>
        <w:gridCol w:w="490"/>
        <w:gridCol w:w="490"/>
        <w:gridCol w:w="486"/>
      </w:tblGrid>
      <w:tr w:rsidR="004A75FE" w:rsidRPr="005179AD" w:rsidTr="005179AD">
        <w:trPr>
          <w:trHeight w:val="237"/>
        </w:trPr>
        <w:tc>
          <w:tcPr>
            <w:tcW w:w="756" w:type="pct"/>
            <w:vMerge w:val="restart"/>
            <w:shd w:val="clear" w:color="auto" w:fill="F2F2F2"/>
          </w:tcPr>
          <w:p w:rsidR="00D5227A" w:rsidRPr="005179AD" w:rsidRDefault="00D5227A" w:rsidP="005179AD">
            <w:pPr>
              <w:spacing w:line="276" w:lineRule="auto"/>
              <w:ind w:firstLine="0"/>
              <w:jc w:val="center"/>
              <w:rPr>
                <w:b w:val="0"/>
                <w:sz w:val="22"/>
                <w:szCs w:val="22"/>
              </w:rPr>
            </w:pPr>
          </w:p>
          <w:p w:rsidR="00D5227A" w:rsidRPr="005179AD" w:rsidRDefault="00D5227A" w:rsidP="005179AD">
            <w:pPr>
              <w:spacing w:line="276" w:lineRule="auto"/>
              <w:ind w:firstLine="0"/>
              <w:jc w:val="center"/>
              <w:rPr>
                <w:b w:val="0"/>
                <w:sz w:val="22"/>
                <w:szCs w:val="22"/>
              </w:rPr>
            </w:pPr>
            <w:r w:rsidRPr="005179AD">
              <w:rPr>
                <w:b w:val="0"/>
                <w:sz w:val="22"/>
                <w:szCs w:val="22"/>
              </w:rPr>
              <w:t>CAMPUS</w:t>
            </w:r>
          </w:p>
        </w:tc>
        <w:tc>
          <w:tcPr>
            <w:tcW w:w="902" w:type="pct"/>
            <w:vMerge w:val="restart"/>
            <w:shd w:val="clear" w:color="auto" w:fill="F2F2F2"/>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NOME DO CURSO</w:t>
            </w:r>
          </w:p>
        </w:tc>
        <w:tc>
          <w:tcPr>
            <w:tcW w:w="842" w:type="pct"/>
            <w:vMerge w:val="restart"/>
            <w:shd w:val="clear" w:color="auto" w:fill="F2F2F2"/>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HABILITAÇÃO /MODALIDADE</w:t>
            </w:r>
          </w:p>
        </w:tc>
        <w:tc>
          <w:tcPr>
            <w:tcW w:w="593" w:type="pct"/>
            <w:vMerge w:val="restart"/>
            <w:shd w:val="clear" w:color="auto" w:fill="F2F2F2"/>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MATRÍCULAS</w:t>
            </w:r>
          </w:p>
        </w:tc>
        <w:tc>
          <w:tcPr>
            <w:tcW w:w="549" w:type="pct"/>
            <w:vMerge w:val="restart"/>
            <w:shd w:val="clear" w:color="auto" w:fill="F2F2F2"/>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TURNO</w:t>
            </w:r>
          </w:p>
        </w:tc>
        <w:tc>
          <w:tcPr>
            <w:tcW w:w="1358" w:type="pct"/>
            <w:gridSpan w:val="5"/>
            <w:shd w:val="clear" w:color="auto" w:fill="F2F2F2"/>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PERÍODO</w:t>
            </w:r>
          </w:p>
        </w:tc>
      </w:tr>
      <w:tr w:rsidR="004A75FE" w:rsidRPr="005179AD" w:rsidTr="005179AD">
        <w:trPr>
          <w:cantSplit/>
          <w:trHeight w:val="555"/>
        </w:trPr>
        <w:tc>
          <w:tcPr>
            <w:tcW w:w="756" w:type="pct"/>
            <w:vMerge/>
            <w:shd w:val="clear" w:color="auto" w:fill="F2F2F2"/>
          </w:tcPr>
          <w:p w:rsidR="00D5227A" w:rsidRPr="005179AD" w:rsidRDefault="00D5227A" w:rsidP="005179AD">
            <w:pPr>
              <w:spacing w:line="276" w:lineRule="auto"/>
              <w:ind w:firstLine="0"/>
              <w:jc w:val="center"/>
              <w:rPr>
                <w:b w:val="0"/>
                <w:sz w:val="22"/>
                <w:szCs w:val="22"/>
              </w:rPr>
            </w:pPr>
          </w:p>
        </w:tc>
        <w:tc>
          <w:tcPr>
            <w:tcW w:w="902" w:type="pct"/>
            <w:vMerge/>
            <w:shd w:val="clear" w:color="auto" w:fill="F2F2F2"/>
          </w:tcPr>
          <w:p w:rsidR="00D5227A" w:rsidRPr="005179AD" w:rsidRDefault="00D5227A" w:rsidP="005179AD">
            <w:pPr>
              <w:spacing w:line="276" w:lineRule="auto"/>
              <w:ind w:firstLine="0"/>
              <w:jc w:val="center"/>
              <w:rPr>
                <w:b w:val="0"/>
                <w:sz w:val="22"/>
                <w:szCs w:val="22"/>
              </w:rPr>
            </w:pPr>
          </w:p>
        </w:tc>
        <w:tc>
          <w:tcPr>
            <w:tcW w:w="842" w:type="pct"/>
            <w:vMerge/>
            <w:shd w:val="clear" w:color="auto" w:fill="F2F2F2"/>
          </w:tcPr>
          <w:p w:rsidR="00D5227A" w:rsidRPr="005179AD" w:rsidRDefault="00D5227A" w:rsidP="005179AD">
            <w:pPr>
              <w:spacing w:line="276" w:lineRule="auto"/>
              <w:ind w:firstLine="0"/>
              <w:jc w:val="center"/>
              <w:rPr>
                <w:b w:val="0"/>
                <w:sz w:val="22"/>
                <w:szCs w:val="22"/>
              </w:rPr>
            </w:pPr>
          </w:p>
        </w:tc>
        <w:tc>
          <w:tcPr>
            <w:tcW w:w="593" w:type="pct"/>
            <w:vMerge/>
            <w:shd w:val="clear" w:color="auto" w:fill="F2F2F2"/>
          </w:tcPr>
          <w:p w:rsidR="00D5227A" w:rsidRPr="005179AD" w:rsidRDefault="00D5227A" w:rsidP="005179AD">
            <w:pPr>
              <w:spacing w:line="276" w:lineRule="auto"/>
              <w:ind w:firstLine="0"/>
              <w:jc w:val="center"/>
              <w:rPr>
                <w:b w:val="0"/>
                <w:sz w:val="22"/>
                <w:szCs w:val="22"/>
              </w:rPr>
            </w:pPr>
          </w:p>
        </w:tc>
        <w:tc>
          <w:tcPr>
            <w:tcW w:w="549" w:type="pct"/>
            <w:vMerge/>
            <w:shd w:val="clear" w:color="auto" w:fill="F2F2F2"/>
          </w:tcPr>
          <w:p w:rsidR="00D5227A" w:rsidRPr="005179AD" w:rsidRDefault="00D5227A" w:rsidP="005179AD">
            <w:pPr>
              <w:spacing w:line="276" w:lineRule="auto"/>
              <w:ind w:firstLine="0"/>
              <w:jc w:val="center"/>
              <w:rPr>
                <w:b w:val="0"/>
                <w:sz w:val="22"/>
                <w:szCs w:val="22"/>
              </w:rPr>
            </w:pPr>
          </w:p>
        </w:tc>
        <w:tc>
          <w:tcPr>
            <w:tcW w:w="272" w:type="pct"/>
            <w:shd w:val="clear" w:color="auto" w:fill="F2F2F2"/>
            <w:textDirection w:val="btLr"/>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2014</w:t>
            </w:r>
          </w:p>
        </w:tc>
        <w:tc>
          <w:tcPr>
            <w:tcW w:w="272" w:type="pct"/>
            <w:shd w:val="clear" w:color="auto" w:fill="F2F2F2"/>
            <w:textDirection w:val="btLr"/>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2015</w:t>
            </w:r>
          </w:p>
        </w:tc>
        <w:tc>
          <w:tcPr>
            <w:tcW w:w="272" w:type="pct"/>
            <w:shd w:val="clear" w:color="auto" w:fill="F2F2F2"/>
            <w:textDirection w:val="btLr"/>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2016</w:t>
            </w:r>
          </w:p>
        </w:tc>
        <w:tc>
          <w:tcPr>
            <w:tcW w:w="272" w:type="pct"/>
            <w:shd w:val="clear" w:color="auto" w:fill="F2F2F2"/>
            <w:textDirection w:val="btLr"/>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2017</w:t>
            </w:r>
          </w:p>
        </w:tc>
        <w:tc>
          <w:tcPr>
            <w:tcW w:w="272" w:type="pct"/>
            <w:shd w:val="clear" w:color="auto" w:fill="F2F2F2"/>
            <w:textDirection w:val="btLr"/>
            <w:vAlign w:val="center"/>
          </w:tcPr>
          <w:p w:rsidR="00D5227A" w:rsidRPr="005179AD" w:rsidRDefault="00D5227A" w:rsidP="005179AD">
            <w:pPr>
              <w:spacing w:line="276" w:lineRule="auto"/>
              <w:ind w:firstLine="0"/>
              <w:jc w:val="center"/>
              <w:rPr>
                <w:b w:val="0"/>
                <w:sz w:val="22"/>
                <w:szCs w:val="22"/>
              </w:rPr>
            </w:pPr>
            <w:r w:rsidRPr="005179AD">
              <w:rPr>
                <w:b w:val="0"/>
                <w:sz w:val="22"/>
                <w:szCs w:val="22"/>
              </w:rPr>
              <w:t>2018</w:t>
            </w:r>
          </w:p>
        </w:tc>
      </w:tr>
      <w:tr w:rsidR="004A75FE" w:rsidRPr="005179AD" w:rsidTr="000038FE">
        <w:trPr>
          <w:trHeight w:val="122"/>
        </w:trPr>
        <w:tc>
          <w:tcPr>
            <w:tcW w:w="756" w:type="pct"/>
            <w:vMerge w:val="restart"/>
            <w:shd w:val="clear" w:color="auto" w:fill="auto"/>
            <w:textDirection w:val="btLr"/>
            <w:vAlign w:val="center"/>
          </w:tcPr>
          <w:p w:rsidR="00D5227A" w:rsidRPr="005179AD" w:rsidRDefault="00D5227A" w:rsidP="000038FE">
            <w:pPr>
              <w:spacing w:line="276" w:lineRule="auto"/>
              <w:ind w:left="113" w:right="113" w:firstLine="0"/>
              <w:jc w:val="center"/>
              <w:rPr>
                <w:b w:val="0"/>
                <w:sz w:val="22"/>
                <w:szCs w:val="22"/>
              </w:rPr>
            </w:pPr>
          </w:p>
          <w:p w:rsidR="00D5227A" w:rsidRPr="005179AD" w:rsidRDefault="00D5227A" w:rsidP="000038FE">
            <w:pPr>
              <w:spacing w:line="240" w:lineRule="auto"/>
              <w:ind w:firstLine="0"/>
              <w:jc w:val="center"/>
              <w:rPr>
                <w:b w:val="0"/>
                <w:sz w:val="22"/>
                <w:szCs w:val="22"/>
              </w:rPr>
            </w:pPr>
            <w:r w:rsidRPr="005179AD">
              <w:rPr>
                <w:b w:val="0"/>
                <w:sz w:val="22"/>
                <w:szCs w:val="22"/>
              </w:rPr>
              <w:t>MANAUS CENTRO</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Comunicação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67"/>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de Alimentos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214"/>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Química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18"/>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Civil</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18"/>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Mecânica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18"/>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Química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18"/>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Arquitetura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49"/>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Física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210"/>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Matemática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210"/>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Química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210"/>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Biologia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40"/>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5179AD" w:rsidRPr="005179AD" w:rsidRDefault="00D5227A" w:rsidP="005179AD">
            <w:pPr>
              <w:spacing w:line="276" w:lineRule="auto"/>
              <w:ind w:firstLine="0"/>
              <w:rPr>
                <w:b w:val="0"/>
                <w:sz w:val="22"/>
                <w:szCs w:val="22"/>
              </w:rPr>
            </w:pPr>
            <w:r w:rsidRPr="005179AD">
              <w:rPr>
                <w:b w:val="0"/>
                <w:sz w:val="22"/>
                <w:szCs w:val="22"/>
              </w:rPr>
              <w:t>Geoprocessa</w:t>
            </w:r>
            <w:r w:rsidR="005179AD" w:rsidRPr="005179AD">
              <w:rPr>
                <w:b w:val="0"/>
                <w:sz w:val="22"/>
                <w:szCs w:val="22"/>
              </w:rPr>
              <w:t>-</w:t>
            </w:r>
          </w:p>
          <w:p w:rsidR="00D5227A" w:rsidRPr="005179AD" w:rsidRDefault="00D5227A" w:rsidP="005179AD">
            <w:pPr>
              <w:spacing w:line="276" w:lineRule="auto"/>
              <w:ind w:firstLine="0"/>
              <w:rPr>
                <w:b w:val="0"/>
                <w:sz w:val="22"/>
                <w:szCs w:val="22"/>
              </w:rPr>
            </w:pPr>
            <w:r w:rsidRPr="005179AD">
              <w:rPr>
                <w:b w:val="0"/>
                <w:sz w:val="22"/>
                <w:szCs w:val="22"/>
              </w:rPr>
              <w:t>mento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46"/>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Redes de Computadores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92"/>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Gestão Ambiental</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96"/>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Clima e Meio Ambiente</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4"/>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Construção de Edifícios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29"/>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Produção Publicitaria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5179AD" w:rsidRPr="005179AD" w:rsidRDefault="00D5227A" w:rsidP="005179AD">
            <w:pPr>
              <w:spacing w:line="276" w:lineRule="auto"/>
              <w:ind w:firstLine="0"/>
              <w:rPr>
                <w:b w:val="0"/>
                <w:sz w:val="22"/>
                <w:szCs w:val="22"/>
              </w:rPr>
            </w:pPr>
            <w:r w:rsidRPr="005179AD">
              <w:rPr>
                <w:b w:val="0"/>
                <w:sz w:val="22"/>
                <w:szCs w:val="22"/>
              </w:rPr>
              <w:t>Vesp./</w:t>
            </w:r>
          </w:p>
          <w:p w:rsidR="00D5227A" w:rsidRPr="005179AD" w:rsidRDefault="00D5227A" w:rsidP="005179AD">
            <w:pPr>
              <w:spacing w:line="276" w:lineRule="auto"/>
              <w:ind w:firstLine="0"/>
              <w:rPr>
                <w:b w:val="0"/>
                <w:sz w:val="22"/>
                <w:szCs w:val="22"/>
              </w:rPr>
            </w:pPr>
            <w:r w:rsidRPr="005179AD">
              <w:rPr>
                <w:b w:val="0"/>
                <w:sz w:val="22"/>
                <w:szCs w:val="22"/>
              </w:rPr>
              <w:t>Not.</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67"/>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MANAUS DISTRITO INDUSTRIAL</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Eletrônica Industrial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67"/>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Mecatrônica Industrial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67"/>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Sistema de Telecomunicações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67"/>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Engenharia de Controle e Automação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67"/>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Logística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92"/>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Engenharia Elétrica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Engenharia da Produção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highlight w:val="yellow"/>
              </w:rPr>
            </w:pPr>
          </w:p>
          <w:p w:rsidR="00D5227A" w:rsidRPr="005179AD" w:rsidRDefault="00D5227A" w:rsidP="001E4CC9">
            <w:pPr>
              <w:spacing w:line="276" w:lineRule="auto"/>
              <w:ind w:left="113" w:right="113" w:firstLine="0"/>
              <w:rPr>
                <w:b w:val="0"/>
                <w:sz w:val="22"/>
                <w:szCs w:val="22"/>
                <w:highlight w:val="yellow"/>
              </w:rPr>
            </w:pPr>
          </w:p>
          <w:p w:rsidR="00D5227A" w:rsidRPr="005179AD" w:rsidRDefault="00D5227A" w:rsidP="001E4CC9">
            <w:pPr>
              <w:spacing w:line="276" w:lineRule="auto"/>
              <w:ind w:left="113" w:right="113" w:firstLine="0"/>
              <w:jc w:val="center"/>
              <w:rPr>
                <w:b w:val="0"/>
                <w:sz w:val="22"/>
                <w:szCs w:val="22"/>
                <w:highlight w:val="yellow"/>
              </w:rPr>
            </w:pPr>
            <w:r w:rsidRPr="005179AD">
              <w:rPr>
                <w:b w:val="0"/>
                <w:sz w:val="22"/>
                <w:szCs w:val="22"/>
              </w:rPr>
              <w:t>MANAUS ZONA LESTE</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Medicina Veterinária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Integral</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Florestal</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Integral</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Matutino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Agroecologia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Integral</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pStyle w:val="Default"/>
              <w:spacing w:line="276" w:lineRule="auto"/>
              <w:jc w:val="both"/>
              <w:rPr>
                <w:rFonts w:ascii="Arial Narrow" w:eastAsia="Calibri" w:hAnsi="Arial Narrow"/>
                <w:color w:val="auto"/>
                <w:sz w:val="22"/>
                <w:szCs w:val="22"/>
                <w:lang w:eastAsia="en-US"/>
              </w:rPr>
            </w:pPr>
            <w:r w:rsidRPr="005179AD">
              <w:rPr>
                <w:rFonts w:ascii="Arial Narrow" w:eastAsia="Calibri" w:hAnsi="Arial Narrow"/>
                <w:color w:val="auto"/>
                <w:sz w:val="22"/>
                <w:szCs w:val="22"/>
                <w:lang w:eastAsia="en-US"/>
              </w:rPr>
              <w:t>Ciências Agrárias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Matutino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038FE">
        <w:trPr>
          <w:trHeight w:val="557"/>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PRESIDENTE FIGUEIREDO</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Ciências da Informação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Biologia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6D7B7C">
        <w:trPr>
          <w:trHeight w:val="878"/>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de Pesca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SÃO GABRIEL DA CACHOEIRA</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Informática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Enfermagem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 Intercultural Indígena em Ensino de Física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46"/>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LÁBREA</w:t>
            </w:r>
          </w:p>
        </w:tc>
        <w:tc>
          <w:tcPr>
            <w:tcW w:w="90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Medicina Veterinária</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Geografia</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Análise e Desenvolvimento de Sistemas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Administração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Pedagogia</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Química</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Física</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b/>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C514F">
        <w:trPr>
          <w:trHeight w:val="371"/>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COARI</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Informática </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r w:rsidRPr="005179AD">
              <w:rPr>
                <w:b w:val="0"/>
                <w:sz w:val="22"/>
                <w:szCs w:val="22"/>
              </w:rPr>
              <w:tab/>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 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MAUÉS</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Gestão de Tecnologia da Informação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C514F">
        <w:trPr>
          <w:trHeight w:val="469"/>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Agroecologia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Bacharelado – EaD </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C514F">
        <w:trPr>
          <w:trHeight w:val="722"/>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Ciências Biológicas</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Agronegócio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 – EaD</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r>
      <w:tr w:rsidR="004A75FE" w:rsidRPr="005179AD" w:rsidTr="005179AD">
        <w:trPr>
          <w:trHeight w:val="174"/>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Recurso Pesqueiro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r>
      <w:tr w:rsidR="004A75FE" w:rsidRPr="005179AD" w:rsidTr="001E4CC9">
        <w:trPr>
          <w:trHeight w:val="722"/>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Turismo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 – EaD</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jc w:val="center"/>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PARINTINS</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Segurança da Informação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Gestão Comercial</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Agronegócio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Informática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 – EaD</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Ciências Naturais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 – EaD</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Vespertino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TABATINGA</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Intercultural Indígena </w:t>
            </w:r>
            <w:r w:rsidR="00264C37" w:rsidRPr="005179AD">
              <w:rPr>
                <w:b w:val="0"/>
                <w:sz w:val="22"/>
                <w:szCs w:val="22"/>
              </w:rPr>
              <w:t>–</w:t>
            </w:r>
            <w:r w:rsidRPr="005179AD">
              <w:rPr>
                <w:b w:val="0"/>
                <w:sz w:val="22"/>
                <w:szCs w:val="22"/>
              </w:rPr>
              <w:t xml:space="preserve"> PROLIND</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 xml:space="preserve">Administração </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highlight w:val="yellow"/>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highlight w:val="yellow"/>
              </w:rPr>
            </w:pPr>
          </w:p>
          <w:p w:rsidR="00D5227A" w:rsidRPr="005179AD" w:rsidRDefault="00D5227A" w:rsidP="001E4CC9">
            <w:pPr>
              <w:spacing w:line="276" w:lineRule="auto"/>
              <w:ind w:left="113" w:right="113" w:firstLine="0"/>
              <w:jc w:val="center"/>
              <w:rPr>
                <w:b w:val="0"/>
                <w:sz w:val="22"/>
                <w:szCs w:val="22"/>
                <w:highlight w:val="yellow"/>
              </w:rPr>
            </w:pPr>
            <w:r w:rsidRPr="005179AD">
              <w:rPr>
                <w:b w:val="0"/>
                <w:sz w:val="22"/>
                <w:szCs w:val="22"/>
              </w:rPr>
              <w:t>HUMAITÁ</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Biologia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História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de Pesca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Medicina Veterinária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Geoprocessamento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Engenharia Florestal</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p>
        </w:tc>
      </w:tr>
      <w:tr w:rsidR="004A75FE" w:rsidRPr="005179AD" w:rsidTr="005179AD">
        <w:trPr>
          <w:trHeight w:val="183"/>
        </w:trPr>
        <w:tc>
          <w:tcPr>
            <w:tcW w:w="756" w:type="pct"/>
            <w:vMerge/>
            <w:shd w:val="clear" w:color="auto" w:fill="auto"/>
          </w:tcPr>
          <w:p w:rsidR="00D5227A" w:rsidRPr="005179AD" w:rsidRDefault="00D5227A" w:rsidP="005179AD">
            <w:pPr>
              <w:spacing w:line="276" w:lineRule="auto"/>
              <w:ind w:firstLine="0"/>
              <w:rPr>
                <w:b w:val="0"/>
                <w:sz w:val="22"/>
                <w:szCs w:val="22"/>
                <w:highlight w:val="yellow"/>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Informática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30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p>
        </w:tc>
        <w:tc>
          <w:tcPr>
            <w:tcW w:w="27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tcPr>
          <w:p w:rsidR="00D5227A" w:rsidRPr="005179AD" w:rsidRDefault="00D5227A" w:rsidP="005179AD">
            <w:pPr>
              <w:spacing w:line="276" w:lineRule="auto"/>
              <w:ind w:firstLine="0"/>
              <w:rPr>
                <w:b w:val="0"/>
                <w:sz w:val="22"/>
                <w:szCs w:val="22"/>
              </w:rPr>
            </w:pPr>
          </w:p>
        </w:tc>
      </w:tr>
      <w:tr w:rsidR="004A75FE" w:rsidRPr="005179AD" w:rsidTr="001E4CC9">
        <w:trPr>
          <w:trHeight w:val="647"/>
        </w:trPr>
        <w:tc>
          <w:tcPr>
            <w:tcW w:w="756" w:type="pct"/>
            <w:vMerge w:val="restart"/>
            <w:shd w:val="clear" w:color="auto" w:fill="auto"/>
            <w:textDirection w:val="btLr"/>
          </w:tcPr>
          <w:p w:rsidR="00D5227A" w:rsidRPr="005179AD" w:rsidRDefault="00D5227A" w:rsidP="001E4CC9">
            <w:pPr>
              <w:spacing w:line="276" w:lineRule="auto"/>
              <w:ind w:left="113" w:right="113" w:firstLine="0"/>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ITACOATIARA</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Agronegócio</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038FE">
        <w:trPr>
          <w:trHeight w:val="840"/>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Contabilidade</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jc w:val="center"/>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TEFÉ</w:t>
            </w:r>
          </w:p>
        </w:tc>
        <w:tc>
          <w:tcPr>
            <w:tcW w:w="90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Intercultural Indígena </w:t>
            </w:r>
            <w:r w:rsidR="00264C37" w:rsidRPr="005179AD">
              <w:rPr>
                <w:b w:val="0"/>
                <w:sz w:val="22"/>
                <w:szCs w:val="22"/>
              </w:rPr>
              <w:t>–</w:t>
            </w:r>
            <w:r w:rsidRPr="005179AD">
              <w:rPr>
                <w:b w:val="0"/>
                <w:sz w:val="22"/>
                <w:szCs w:val="22"/>
              </w:rPr>
              <w:t xml:space="preserve"> PROLIND</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shd w:val="clear" w:color="auto" w:fill="auto"/>
            <w:textDirection w:val="btLr"/>
          </w:tcPr>
          <w:p w:rsidR="00D5227A" w:rsidRPr="005179AD" w:rsidRDefault="00D5227A" w:rsidP="001E4CC9">
            <w:pPr>
              <w:spacing w:line="276" w:lineRule="auto"/>
              <w:ind w:left="113" w:right="113" w:firstLine="0"/>
              <w:jc w:val="center"/>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shd w:val="clear" w:color="auto" w:fill="auto"/>
            <w:textDirection w:val="btLr"/>
          </w:tcPr>
          <w:p w:rsidR="00D5227A" w:rsidRPr="005179AD" w:rsidRDefault="00D5227A" w:rsidP="001E4CC9">
            <w:pPr>
              <w:spacing w:line="276" w:lineRule="auto"/>
              <w:ind w:left="113" w:right="113" w:firstLine="0"/>
              <w:jc w:val="center"/>
              <w:rPr>
                <w:b w:val="0"/>
                <w:sz w:val="22"/>
                <w:szCs w:val="22"/>
              </w:rPr>
            </w:pPr>
          </w:p>
        </w:tc>
        <w:tc>
          <w:tcPr>
            <w:tcW w:w="90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val="restart"/>
            <w:shd w:val="clear" w:color="auto" w:fill="auto"/>
            <w:textDirection w:val="btLr"/>
          </w:tcPr>
          <w:p w:rsidR="00D5227A" w:rsidRPr="005179AD" w:rsidRDefault="00D5227A" w:rsidP="001E4CC9">
            <w:pPr>
              <w:spacing w:line="276" w:lineRule="auto"/>
              <w:ind w:left="113" w:right="113" w:firstLine="0"/>
              <w:jc w:val="center"/>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EIRUNEPÉ</w:t>
            </w:r>
          </w:p>
        </w:tc>
        <w:tc>
          <w:tcPr>
            <w:tcW w:w="90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 xml:space="preserve">Licenciatura Intercultural Indígena </w:t>
            </w:r>
            <w:r w:rsidR="00264C37" w:rsidRPr="005179AD">
              <w:rPr>
                <w:b w:val="0"/>
                <w:sz w:val="22"/>
                <w:szCs w:val="22"/>
              </w:rPr>
              <w:t>–</w:t>
            </w:r>
            <w:r w:rsidRPr="005179AD">
              <w:rPr>
                <w:b w:val="0"/>
                <w:sz w:val="22"/>
                <w:szCs w:val="22"/>
              </w:rPr>
              <w:t xml:space="preserve"> PROLIND</w:t>
            </w:r>
          </w:p>
        </w:tc>
        <w:tc>
          <w:tcPr>
            <w:tcW w:w="84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Licenciatura</w:t>
            </w:r>
          </w:p>
        </w:tc>
        <w:tc>
          <w:tcPr>
            <w:tcW w:w="593"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Diurno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183"/>
        </w:trPr>
        <w:tc>
          <w:tcPr>
            <w:tcW w:w="756" w:type="pct"/>
            <w:vMerge/>
            <w:shd w:val="clear" w:color="auto" w:fill="auto"/>
            <w:textDirection w:val="btLr"/>
          </w:tcPr>
          <w:p w:rsidR="00D5227A" w:rsidRPr="005179AD" w:rsidRDefault="00D5227A" w:rsidP="001E4CC9">
            <w:pPr>
              <w:spacing w:line="276" w:lineRule="auto"/>
              <w:ind w:left="113" w:right="113" w:firstLine="0"/>
              <w:jc w:val="center"/>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highlight w:val="yellow"/>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highlight w:val="yellow"/>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1E4CC9">
        <w:trPr>
          <w:trHeight w:val="361"/>
        </w:trPr>
        <w:tc>
          <w:tcPr>
            <w:tcW w:w="756" w:type="pct"/>
            <w:vMerge w:val="restart"/>
            <w:shd w:val="clear" w:color="auto" w:fill="auto"/>
            <w:textDirection w:val="btLr"/>
          </w:tcPr>
          <w:p w:rsidR="00D5227A" w:rsidRPr="005179AD" w:rsidRDefault="00D5227A" w:rsidP="001E4CC9">
            <w:pPr>
              <w:spacing w:line="276" w:lineRule="auto"/>
              <w:ind w:left="113" w:right="113" w:firstLine="0"/>
              <w:jc w:val="center"/>
              <w:rPr>
                <w:b w:val="0"/>
                <w:sz w:val="22"/>
                <w:szCs w:val="22"/>
              </w:rPr>
            </w:pPr>
          </w:p>
          <w:p w:rsidR="00D5227A" w:rsidRPr="005179AD" w:rsidRDefault="00D5227A" w:rsidP="001E4CC9">
            <w:pPr>
              <w:spacing w:line="276" w:lineRule="auto"/>
              <w:ind w:left="113" w:right="113" w:firstLine="0"/>
              <w:jc w:val="center"/>
              <w:rPr>
                <w:b w:val="0"/>
                <w:sz w:val="22"/>
                <w:szCs w:val="22"/>
              </w:rPr>
            </w:pPr>
            <w:r w:rsidRPr="005179AD">
              <w:rPr>
                <w:b w:val="0"/>
                <w:sz w:val="22"/>
                <w:szCs w:val="22"/>
              </w:rPr>
              <w:t>MANACAPURU</w:t>
            </w: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Aquicultura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highlight w:val="yellow"/>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highlight w:val="yellow"/>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038FE">
        <w:trPr>
          <w:trHeight w:val="918"/>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Agronomia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Bacharelado</w:t>
            </w:r>
          </w:p>
        </w:tc>
        <w:tc>
          <w:tcPr>
            <w:tcW w:w="593"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r w:rsidR="004A75FE" w:rsidRPr="005179AD" w:rsidTr="000038FE">
        <w:trPr>
          <w:trHeight w:val="712"/>
        </w:trPr>
        <w:tc>
          <w:tcPr>
            <w:tcW w:w="756" w:type="pct"/>
            <w:vMerge/>
            <w:shd w:val="clear" w:color="auto" w:fill="auto"/>
          </w:tcPr>
          <w:p w:rsidR="00D5227A" w:rsidRPr="005179AD" w:rsidRDefault="00D5227A" w:rsidP="005179AD">
            <w:pPr>
              <w:spacing w:line="276" w:lineRule="auto"/>
              <w:ind w:firstLine="0"/>
              <w:rPr>
                <w:b w:val="0"/>
                <w:sz w:val="22"/>
                <w:szCs w:val="22"/>
              </w:rPr>
            </w:pPr>
          </w:p>
        </w:tc>
        <w:tc>
          <w:tcPr>
            <w:tcW w:w="90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Agroindústria</w:t>
            </w:r>
          </w:p>
        </w:tc>
        <w:tc>
          <w:tcPr>
            <w:tcW w:w="842" w:type="pct"/>
            <w:shd w:val="clear" w:color="auto" w:fill="auto"/>
          </w:tcPr>
          <w:p w:rsidR="00D5227A" w:rsidRPr="005179AD" w:rsidRDefault="00D5227A" w:rsidP="005179AD">
            <w:pPr>
              <w:spacing w:line="276" w:lineRule="auto"/>
              <w:ind w:firstLine="0"/>
              <w:rPr>
                <w:b w:val="0"/>
                <w:sz w:val="22"/>
                <w:szCs w:val="22"/>
              </w:rPr>
            </w:pPr>
            <w:r w:rsidRPr="005179AD">
              <w:rPr>
                <w:b w:val="0"/>
                <w:sz w:val="22"/>
                <w:szCs w:val="22"/>
              </w:rPr>
              <w:t>Tecnologia</w:t>
            </w:r>
          </w:p>
        </w:tc>
        <w:tc>
          <w:tcPr>
            <w:tcW w:w="593" w:type="pct"/>
            <w:shd w:val="clear" w:color="auto" w:fill="auto"/>
          </w:tcPr>
          <w:p w:rsidR="00D5227A" w:rsidRPr="005179AD" w:rsidRDefault="00D5227A" w:rsidP="005179AD">
            <w:pPr>
              <w:spacing w:line="276" w:lineRule="auto"/>
              <w:ind w:firstLine="0"/>
              <w:rPr>
                <w:b w:val="0"/>
                <w:sz w:val="22"/>
                <w:szCs w:val="22"/>
                <w:highlight w:val="yellow"/>
              </w:rPr>
            </w:pPr>
            <w:r w:rsidRPr="005179AD">
              <w:rPr>
                <w:b w:val="0"/>
                <w:sz w:val="22"/>
                <w:szCs w:val="22"/>
              </w:rPr>
              <w:t>40</w:t>
            </w:r>
          </w:p>
        </w:tc>
        <w:tc>
          <w:tcPr>
            <w:tcW w:w="549" w:type="pct"/>
            <w:shd w:val="clear" w:color="auto" w:fill="auto"/>
          </w:tcPr>
          <w:p w:rsidR="00D5227A" w:rsidRPr="005179AD" w:rsidRDefault="00D5227A" w:rsidP="005179AD">
            <w:pPr>
              <w:spacing w:line="276" w:lineRule="auto"/>
              <w:ind w:firstLine="0"/>
              <w:rPr>
                <w:b w:val="0"/>
                <w:sz w:val="22"/>
                <w:szCs w:val="22"/>
                <w:highlight w:val="yellow"/>
              </w:rPr>
            </w:pPr>
            <w:r w:rsidRPr="005179AD">
              <w:rPr>
                <w:b w:val="0"/>
                <w:sz w:val="22"/>
                <w:szCs w:val="22"/>
              </w:rPr>
              <w:t>Noturno</w:t>
            </w: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highlight w:val="yellow"/>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p>
        </w:tc>
        <w:tc>
          <w:tcPr>
            <w:tcW w:w="272" w:type="pct"/>
            <w:shd w:val="clear" w:color="auto" w:fill="auto"/>
            <w:vAlign w:val="center"/>
          </w:tcPr>
          <w:p w:rsidR="00D5227A" w:rsidRPr="005179AD" w:rsidRDefault="00D5227A" w:rsidP="005179AD">
            <w:pPr>
              <w:spacing w:line="276" w:lineRule="auto"/>
              <w:ind w:firstLine="0"/>
              <w:rPr>
                <w:b w:val="0"/>
                <w:sz w:val="22"/>
                <w:szCs w:val="22"/>
              </w:rPr>
            </w:pPr>
            <w:r w:rsidRPr="005179AD">
              <w:rPr>
                <w:b w:val="0"/>
                <w:sz w:val="22"/>
                <w:szCs w:val="22"/>
              </w:rPr>
              <w:t>X</w:t>
            </w:r>
          </w:p>
        </w:tc>
      </w:tr>
    </w:tbl>
    <w:p w:rsidR="00D5227A" w:rsidRPr="005179AD" w:rsidRDefault="00FF405E" w:rsidP="00356C59">
      <w:pPr>
        <w:pStyle w:val="Legenda"/>
        <w:ind w:firstLine="0"/>
        <w:rPr>
          <w:b w:val="0"/>
          <w:i w:val="0"/>
          <w:color w:val="auto"/>
          <w:sz w:val="20"/>
          <w:szCs w:val="20"/>
        </w:rPr>
      </w:pPr>
      <w:r w:rsidRPr="005179AD">
        <w:rPr>
          <w:b w:val="0"/>
          <w:i w:val="0"/>
          <w:color w:val="auto"/>
          <w:sz w:val="20"/>
          <w:szCs w:val="20"/>
        </w:rPr>
        <w:t xml:space="preserve">Quadro </w:t>
      </w:r>
      <w:r w:rsidR="00BB0878" w:rsidRPr="005179AD">
        <w:rPr>
          <w:b w:val="0"/>
          <w:i w:val="0"/>
          <w:color w:val="auto"/>
          <w:sz w:val="20"/>
          <w:szCs w:val="20"/>
        </w:rPr>
        <w:fldChar w:fldCharType="begin"/>
      </w:r>
      <w:r w:rsidR="00BB0878" w:rsidRPr="005179AD">
        <w:rPr>
          <w:b w:val="0"/>
          <w:i w:val="0"/>
          <w:color w:val="auto"/>
          <w:sz w:val="20"/>
          <w:szCs w:val="20"/>
        </w:rPr>
        <w:instrText xml:space="preserve"> SEQ Tabela \* ARABIC </w:instrText>
      </w:r>
      <w:r w:rsidR="00BB0878" w:rsidRPr="005179AD">
        <w:rPr>
          <w:b w:val="0"/>
          <w:i w:val="0"/>
          <w:color w:val="auto"/>
          <w:sz w:val="20"/>
          <w:szCs w:val="20"/>
        </w:rPr>
        <w:fldChar w:fldCharType="separate"/>
      </w:r>
      <w:r w:rsidR="00A85D69" w:rsidRPr="005179AD">
        <w:rPr>
          <w:b w:val="0"/>
          <w:i w:val="0"/>
          <w:noProof/>
          <w:color w:val="auto"/>
          <w:sz w:val="20"/>
          <w:szCs w:val="20"/>
        </w:rPr>
        <w:t>5</w:t>
      </w:r>
      <w:r w:rsidR="00BB0878" w:rsidRPr="005179AD">
        <w:rPr>
          <w:b w:val="0"/>
          <w:i w:val="0"/>
          <w:noProof/>
          <w:color w:val="auto"/>
          <w:sz w:val="20"/>
          <w:szCs w:val="20"/>
        </w:rPr>
        <w:fldChar w:fldCharType="end"/>
      </w:r>
      <w:r w:rsidR="00D5227A" w:rsidRPr="005179AD">
        <w:rPr>
          <w:b w:val="0"/>
          <w:i w:val="0"/>
          <w:color w:val="auto"/>
          <w:sz w:val="20"/>
          <w:szCs w:val="20"/>
        </w:rPr>
        <w:t xml:space="preserve"> Evolução de oferta de Cursos de Graduação (tecnologias, licenciaturas e bacharelados).</w:t>
      </w:r>
    </w:p>
    <w:p w:rsidR="0007440D" w:rsidRDefault="0007440D" w:rsidP="00356C59">
      <w:pPr>
        <w:ind w:firstLine="0"/>
      </w:pPr>
    </w:p>
    <w:p w:rsidR="00D5227A" w:rsidRPr="00356C59" w:rsidRDefault="00490E83" w:rsidP="00711622">
      <w:pPr>
        <w:pStyle w:val="PargrafodaLista"/>
        <w:numPr>
          <w:ilvl w:val="1"/>
          <w:numId w:val="34"/>
        </w:numPr>
        <w:ind w:left="0" w:firstLine="0"/>
      </w:pPr>
      <w:r w:rsidRPr="00356C59">
        <w:lastRenderedPageBreak/>
        <w:t>PROGRAMAS ESPECIAIS DE FORMAÇÃO PEDAGÓGICA</w:t>
      </w:r>
    </w:p>
    <w:p w:rsidR="00490E83" w:rsidRPr="00356C59" w:rsidRDefault="00490E83" w:rsidP="00711622">
      <w:pPr>
        <w:pStyle w:val="PargrafodaLista"/>
        <w:numPr>
          <w:ilvl w:val="2"/>
          <w:numId w:val="34"/>
        </w:numPr>
        <w:ind w:left="0" w:firstLine="0"/>
      </w:pPr>
      <w:r w:rsidRPr="00356C59">
        <w:t>PLANO NACIONAL DE FORMAÇÃO DE PROFESSORES DA EDUCAÇÃO BÁSICA</w:t>
      </w:r>
    </w:p>
    <w:p w:rsidR="00490E83" w:rsidRPr="00696807" w:rsidRDefault="00490E83" w:rsidP="006D7B7C">
      <w:pPr>
        <w:pStyle w:val="NormalWeb"/>
        <w:rPr>
          <w:rFonts w:ascii="Arial Narrow" w:hAnsi="Arial Narrow"/>
          <w:b w:val="0"/>
        </w:rPr>
      </w:pPr>
      <w:r w:rsidRPr="00696807">
        <w:rPr>
          <w:rFonts w:ascii="Arial Narrow" w:hAnsi="Arial Narrow"/>
          <w:b w:val="0"/>
        </w:rPr>
        <w:t>O PARFOR, na modalidade presencial é um Programa emergencial instituído para atender o disposto no artigo 11, inciso III do Decreto Nº 6.755, de 29 de janeiro de 2009 e implantado em regime de colaboração entre a Capes, os estados, municípios o Distrito Federal e as Instituições de Educação Superior.</w:t>
      </w:r>
    </w:p>
    <w:p w:rsidR="00490E83" w:rsidRPr="00696807" w:rsidRDefault="00490E83" w:rsidP="00696807">
      <w:pPr>
        <w:pStyle w:val="NormalWeb"/>
        <w:rPr>
          <w:rFonts w:ascii="Arial Narrow" w:hAnsi="Arial Narrow"/>
          <w:b w:val="0"/>
        </w:rPr>
      </w:pPr>
      <w:r w:rsidRPr="00696807">
        <w:rPr>
          <w:rFonts w:ascii="Arial Narrow" w:hAnsi="Arial Narrow"/>
          <w:b w:val="0"/>
        </w:rPr>
        <w:t>O Programa fomenta a oferta de turmas especiais em cursos de:</w:t>
      </w:r>
    </w:p>
    <w:p w:rsidR="00490E83" w:rsidRPr="00696807" w:rsidRDefault="00490E83" w:rsidP="00696807">
      <w:pPr>
        <w:pStyle w:val="NormalWeb"/>
        <w:rPr>
          <w:rFonts w:ascii="Arial Narrow" w:hAnsi="Arial Narrow"/>
          <w:b w:val="0"/>
        </w:rPr>
      </w:pPr>
      <w:r w:rsidRPr="00696807">
        <w:rPr>
          <w:rStyle w:val="Forte"/>
          <w:rFonts w:ascii="Arial Narrow" w:eastAsia="Calibri" w:hAnsi="Arial Narrow"/>
        </w:rPr>
        <w:t>I. Licenciatura</w:t>
      </w:r>
      <w:r w:rsidRPr="00696807">
        <w:rPr>
          <w:rFonts w:ascii="Arial Narrow" w:hAnsi="Arial Narrow"/>
          <w:b w:val="0"/>
        </w:rPr>
        <w:t xml:space="preserve"> – para docentes ou tradutores intérpretes de Libras em exercício na rede pública da educação básica que não tenham formação superior ou que mesmo tendo essa formação se disponham a realizar curso de licenciatura na etapa/disciplina em que atua em sala de aula;</w:t>
      </w:r>
    </w:p>
    <w:p w:rsidR="00490E83" w:rsidRPr="00696807" w:rsidRDefault="00490E83" w:rsidP="00696807">
      <w:pPr>
        <w:pStyle w:val="NormalWeb"/>
        <w:rPr>
          <w:rFonts w:ascii="Arial Narrow" w:hAnsi="Arial Narrow"/>
          <w:b w:val="0"/>
        </w:rPr>
      </w:pPr>
      <w:r w:rsidRPr="00696807">
        <w:rPr>
          <w:rStyle w:val="Forte"/>
          <w:rFonts w:ascii="Arial Narrow" w:eastAsia="Calibri" w:hAnsi="Arial Narrow"/>
        </w:rPr>
        <w:t>II. Segunda licenciatura</w:t>
      </w:r>
      <w:r w:rsidRPr="00696807">
        <w:rPr>
          <w:rFonts w:ascii="Arial Narrow" w:hAnsi="Arial Narrow"/>
          <w:b w:val="0"/>
        </w:rPr>
        <w:t xml:space="preserve"> – para professores licenciados que estejam em exercício há pelo menos três anos na rede pública de educação básica e que atuem em área distinta da sua formação inicial, ou para profissionais licenciados que atuam como tradutor intérprete de Libras na rede pública de Educação Básica; e</w:t>
      </w:r>
    </w:p>
    <w:p w:rsidR="00490E83" w:rsidRPr="00696807" w:rsidRDefault="00490E83" w:rsidP="00696807">
      <w:pPr>
        <w:pStyle w:val="NormalWeb"/>
        <w:rPr>
          <w:rFonts w:ascii="Arial Narrow" w:hAnsi="Arial Narrow"/>
          <w:b w:val="0"/>
        </w:rPr>
      </w:pPr>
      <w:r w:rsidRPr="00696807">
        <w:rPr>
          <w:rStyle w:val="Forte"/>
          <w:rFonts w:ascii="Arial Narrow" w:eastAsia="Calibri" w:hAnsi="Arial Narrow"/>
        </w:rPr>
        <w:t>III. Formação pedagógica</w:t>
      </w:r>
      <w:r w:rsidRPr="00696807">
        <w:rPr>
          <w:rFonts w:ascii="Arial Narrow" w:hAnsi="Arial Narrow"/>
          <w:b w:val="0"/>
        </w:rPr>
        <w:t xml:space="preserve"> – para docentes ou tradutores intérpretes de Libras graduados não licenciados que se encontram no exercício da docência na rede pública da educação básica.</w:t>
      </w:r>
    </w:p>
    <w:p w:rsidR="00490E83" w:rsidRPr="00696807" w:rsidRDefault="00490E83" w:rsidP="006D7B7C">
      <w:pPr>
        <w:pStyle w:val="NormalWeb"/>
        <w:rPr>
          <w:rFonts w:ascii="Arial Narrow" w:hAnsi="Arial Narrow"/>
          <w:b w:val="0"/>
        </w:rPr>
      </w:pPr>
      <w:r w:rsidRPr="00696807">
        <w:rPr>
          <w:rFonts w:ascii="Arial Narrow" w:hAnsi="Arial Narrow"/>
          <w:b w:val="0"/>
        </w:rPr>
        <w:t>O objetivo do PARFOR é induzir e fomentar a oferta de educação superior, gratuita e de qualidade, para professores em exercício na rede pública de educação básica, para que estes profissionais possam obter a formação exigida pela Lei de Diretrizes e Bases da Educação Nacional – LDB e contribuam para a melhoria da qualidade da educação básica no País.</w:t>
      </w:r>
    </w:p>
    <w:p w:rsidR="00490E83" w:rsidRPr="00356C59" w:rsidRDefault="00490E83" w:rsidP="00696807">
      <w:pPr>
        <w:pStyle w:val="Default"/>
        <w:spacing w:line="360" w:lineRule="auto"/>
        <w:ind w:firstLine="1134"/>
        <w:jc w:val="both"/>
        <w:rPr>
          <w:rFonts w:ascii="Arial Narrow" w:hAnsi="Arial Narrow"/>
          <w:color w:val="auto"/>
        </w:rPr>
      </w:pPr>
      <w:r w:rsidRPr="00356C59">
        <w:rPr>
          <w:rFonts w:ascii="Arial Narrow" w:hAnsi="Arial Narrow"/>
          <w:color w:val="auto"/>
        </w:rPr>
        <w:t>Desta forma, o IFAM apresenta um plano de oferta de Cursos de Formação de Professores</w:t>
      </w:r>
      <w:r w:rsidR="00AA4B6A" w:rsidRPr="00356C59">
        <w:rPr>
          <w:rFonts w:ascii="Arial Narrow" w:hAnsi="Arial Narrow"/>
          <w:color w:val="auto"/>
        </w:rPr>
        <w:t>,</w:t>
      </w:r>
      <w:r w:rsidRPr="00356C59">
        <w:rPr>
          <w:rFonts w:ascii="Arial Narrow" w:hAnsi="Arial Narrow"/>
          <w:color w:val="auto"/>
        </w:rPr>
        <w:t xml:space="preserve"> obedecendo </w:t>
      </w:r>
      <w:r w:rsidR="00AA4B6A" w:rsidRPr="00356C59">
        <w:rPr>
          <w:rFonts w:ascii="Arial Narrow" w:hAnsi="Arial Narrow"/>
          <w:color w:val="auto"/>
        </w:rPr>
        <w:t>à</w:t>
      </w:r>
      <w:r w:rsidRPr="00356C59">
        <w:rPr>
          <w:rFonts w:ascii="Arial Narrow" w:hAnsi="Arial Narrow"/>
          <w:color w:val="auto"/>
        </w:rPr>
        <w:t>s seguintes orientações:</w:t>
      </w:r>
    </w:p>
    <w:p w:rsidR="00490E83" w:rsidRPr="00356C59" w:rsidRDefault="00490E83" w:rsidP="00356C59">
      <w:pPr>
        <w:pStyle w:val="Default"/>
        <w:jc w:val="both"/>
        <w:rPr>
          <w:rFonts w:ascii="Arial Narrow" w:hAnsi="Arial Narrow"/>
          <w:color w:val="auto"/>
        </w:rPr>
      </w:pPr>
    </w:p>
    <w:p w:rsidR="00490E83" w:rsidRPr="00356C59" w:rsidRDefault="00490E83" w:rsidP="00711622">
      <w:pPr>
        <w:pStyle w:val="Default"/>
        <w:numPr>
          <w:ilvl w:val="0"/>
          <w:numId w:val="24"/>
        </w:numPr>
        <w:spacing w:line="360" w:lineRule="auto"/>
        <w:ind w:left="1276" w:firstLine="0"/>
        <w:jc w:val="both"/>
        <w:rPr>
          <w:rFonts w:ascii="Arial Narrow" w:hAnsi="Arial Narrow"/>
          <w:color w:val="auto"/>
        </w:rPr>
      </w:pPr>
      <w:r w:rsidRPr="00356C59">
        <w:rPr>
          <w:rFonts w:ascii="Arial Narrow" w:hAnsi="Arial Narrow"/>
          <w:color w:val="auto"/>
        </w:rPr>
        <w:t>Oferecer os cursos de Complementação Pedagógica nas Licenciaturas em Física, Química, Ciências Biológicas e Matemática para o CMC e todas as unidades do interior;</w:t>
      </w:r>
    </w:p>
    <w:p w:rsidR="00490E83" w:rsidRPr="00356C59" w:rsidRDefault="00490E83" w:rsidP="00711622">
      <w:pPr>
        <w:pStyle w:val="Default"/>
        <w:numPr>
          <w:ilvl w:val="0"/>
          <w:numId w:val="24"/>
        </w:numPr>
        <w:spacing w:line="360" w:lineRule="auto"/>
        <w:ind w:left="1276" w:firstLine="0"/>
        <w:jc w:val="both"/>
        <w:rPr>
          <w:rFonts w:ascii="Arial Narrow" w:hAnsi="Arial Narrow"/>
          <w:color w:val="auto"/>
        </w:rPr>
      </w:pPr>
      <w:r w:rsidRPr="00356C59">
        <w:rPr>
          <w:rFonts w:ascii="Arial Narrow" w:hAnsi="Arial Narrow"/>
          <w:color w:val="auto"/>
        </w:rPr>
        <w:t>Oferecer a 1ª. Licenciatura em Libras e também o Ensino de Informática no CMC;</w:t>
      </w:r>
    </w:p>
    <w:p w:rsidR="00490E83" w:rsidRDefault="00490E83" w:rsidP="00711622">
      <w:pPr>
        <w:pStyle w:val="Default"/>
        <w:numPr>
          <w:ilvl w:val="0"/>
          <w:numId w:val="24"/>
        </w:numPr>
        <w:spacing w:line="360" w:lineRule="auto"/>
        <w:ind w:left="1276" w:firstLine="0"/>
        <w:jc w:val="both"/>
        <w:rPr>
          <w:rFonts w:ascii="Arial Narrow" w:hAnsi="Arial Narrow"/>
          <w:color w:val="auto"/>
        </w:rPr>
      </w:pPr>
      <w:r w:rsidRPr="00356C59">
        <w:rPr>
          <w:rFonts w:ascii="Arial Narrow" w:hAnsi="Arial Narrow"/>
          <w:color w:val="auto"/>
        </w:rPr>
        <w:t>Continuar oferecendo a 2ª. Licenciatura em Física, Química, Ciências Biológicas e Matemática no Campus Manaus Centro.</w:t>
      </w:r>
    </w:p>
    <w:p w:rsidR="000038FE" w:rsidRDefault="000038FE" w:rsidP="000038FE">
      <w:pPr>
        <w:pStyle w:val="Default"/>
        <w:spacing w:line="360" w:lineRule="auto"/>
        <w:jc w:val="both"/>
        <w:rPr>
          <w:rFonts w:ascii="Arial Narrow" w:hAnsi="Arial Narrow"/>
          <w:color w:val="auto"/>
        </w:rPr>
      </w:pPr>
    </w:p>
    <w:p w:rsidR="006D7B7C" w:rsidRDefault="006D7B7C" w:rsidP="000038FE">
      <w:pPr>
        <w:pStyle w:val="Default"/>
        <w:spacing w:line="360" w:lineRule="auto"/>
        <w:jc w:val="both"/>
        <w:rPr>
          <w:rFonts w:ascii="Arial Narrow" w:hAnsi="Arial Narrow"/>
          <w:color w:val="auto"/>
        </w:rPr>
      </w:pPr>
    </w:p>
    <w:p w:rsidR="006D7B7C" w:rsidRDefault="006D7B7C" w:rsidP="000038FE">
      <w:pPr>
        <w:pStyle w:val="Default"/>
        <w:spacing w:line="360" w:lineRule="auto"/>
        <w:jc w:val="both"/>
        <w:rPr>
          <w:rFonts w:ascii="Arial Narrow" w:hAnsi="Arial Narrow"/>
          <w:color w:val="auto"/>
        </w:rPr>
      </w:pPr>
    </w:p>
    <w:p w:rsidR="006D7B7C" w:rsidRDefault="006D7B7C" w:rsidP="000038FE">
      <w:pPr>
        <w:pStyle w:val="Default"/>
        <w:spacing w:line="360" w:lineRule="auto"/>
        <w:jc w:val="both"/>
        <w:rPr>
          <w:rFonts w:ascii="Arial Narrow" w:hAnsi="Arial Narrow"/>
          <w:color w:val="auto"/>
        </w:rPr>
      </w:pPr>
    </w:p>
    <w:p w:rsidR="006D7B7C" w:rsidRDefault="006D7B7C" w:rsidP="000038FE">
      <w:pPr>
        <w:pStyle w:val="Default"/>
        <w:spacing w:line="360" w:lineRule="auto"/>
        <w:jc w:val="both"/>
        <w:rPr>
          <w:rFonts w:ascii="Arial Narrow" w:hAnsi="Arial Narrow"/>
          <w:color w:val="auto"/>
        </w:rPr>
      </w:pPr>
    </w:p>
    <w:p w:rsidR="009F490A" w:rsidRPr="00356C59" w:rsidRDefault="008F324D" w:rsidP="00711622">
      <w:pPr>
        <w:pStyle w:val="PargrafodaLista"/>
        <w:numPr>
          <w:ilvl w:val="1"/>
          <w:numId w:val="34"/>
        </w:numPr>
        <w:ind w:left="0" w:firstLine="0"/>
      </w:pPr>
      <w:r w:rsidRPr="00356C59">
        <w:lastRenderedPageBreak/>
        <w:t>PLANO NACIONAL DE FORMAÇÃO DE PROFESSORES INDÍGENAS</w:t>
      </w:r>
    </w:p>
    <w:p w:rsidR="00696807" w:rsidRDefault="00696807" w:rsidP="00356C59">
      <w:pPr>
        <w:ind w:firstLine="0"/>
      </w:pPr>
    </w:p>
    <w:p w:rsidR="008F324D" w:rsidRPr="00696807" w:rsidRDefault="008F324D" w:rsidP="00696807">
      <w:pPr>
        <w:rPr>
          <w:b w:val="0"/>
        </w:rPr>
      </w:pPr>
      <w:r w:rsidRPr="00696807">
        <w:rPr>
          <w:b w:val="0"/>
        </w:rPr>
        <w:t xml:space="preserve">O PROLIND é um programa de apoio à formação superior de professores que atuam em escolas indígenas de educação básica. O objetivo é formar professores para a docência no ensino médio e nos anos finais do ensino fundamental das comunidades indígenas. </w:t>
      </w:r>
    </w:p>
    <w:p w:rsidR="008F324D" w:rsidRPr="00696807" w:rsidRDefault="008F324D" w:rsidP="00696807">
      <w:pPr>
        <w:rPr>
          <w:b w:val="0"/>
        </w:rPr>
      </w:pPr>
      <w:r w:rsidRPr="00696807">
        <w:rPr>
          <w:b w:val="0"/>
        </w:rPr>
        <w:t>O programa estimula o desenvolvimento de projetos de curso na área das Licenciaturas Interculturais em instituições de ensino superior públicas, federais e estaduais.</w:t>
      </w:r>
    </w:p>
    <w:p w:rsidR="00696807" w:rsidRDefault="008F324D" w:rsidP="00696807">
      <w:pPr>
        <w:rPr>
          <w:b w:val="0"/>
        </w:rPr>
      </w:pPr>
      <w:r w:rsidRPr="00696807">
        <w:rPr>
          <w:b w:val="0"/>
        </w:rPr>
        <w:t xml:space="preserve">A Secretaria de Educação Continuada, Alfabetização, Diversidade e Inclusão (Secadi) em articulação com os sistemas de ensino implementam políticas educacionais nas áreas de alfabetização e educação de jovens e adultos, educação ambiental, educação em direitos humanos, educação especial, do campo, escolar indígena, quilombola e educação para as relações étnico-raciais. </w:t>
      </w:r>
    </w:p>
    <w:p w:rsidR="008F324D" w:rsidRPr="00696807" w:rsidRDefault="008F324D" w:rsidP="00696807">
      <w:pPr>
        <w:rPr>
          <w:b w:val="0"/>
        </w:rPr>
      </w:pPr>
      <w:r w:rsidRPr="00696807">
        <w:rPr>
          <w:b w:val="0"/>
        </w:rPr>
        <w:t xml:space="preserve">O objetivo da SECADI é contribuir para o desenvolvimento inclusivo dos sistemas de ensino, voltado à valorização das diferenças e da diversidade, à promoção da educação inclusiva, dos direitos humanos e da sustentabilidade socioambiental, visando à efetivação de políticas públicas transversais e </w:t>
      </w:r>
      <w:r w:rsidR="007D61DE" w:rsidRPr="00696807">
        <w:rPr>
          <w:b w:val="0"/>
        </w:rPr>
        <w:t>Inter setoriais</w:t>
      </w:r>
      <w:r w:rsidRPr="00696807">
        <w:rPr>
          <w:b w:val="0"/>
        </w:rPr>
        <w:t>.</w:t>
      </w:r>
    </w:p>
    <w:p w:rsidR="008F324D" w:rsidRPr="00356C59" w:rsidRDefault="008F324D" w:rsidP="00696807">
      <w:pPr>
        <w:pStyle w:val="Default"/>
        <w:spacing w:line="360" w:lineRule="auto"/>
        <w:ind w:firstLine="1134"/>
        <w:jc w:val="both"/>
        <w:rPr>
          <w:rFonts w:ascii="Arial Narrow" w:hAnsi="Arial Narrow"/>
          <w:color w:val="auto"/>
        </w:rPr>
      </w:pPr>
      <w:r w:rsidRPr="00356C59">
        <w:rPr>
          <w:rFonts w:ascii="Arial Narrow" w:hAnsi="Arial Narrow"/>
          <w:color w:val="auto"/>
        </w:rPr>
        <w:t>Para tanto</w:t>
      </w:r>
      <w:r w:rsidR="00353F23" w:rsidRPr="00356C59">
        <w:rPr>
          <w:rFonts w:ascii="Arial Narrow" w:hAnsi="Arial Narrow"/>
          <w:color w:val="auto"/>
        </w:rPr>
        <w:t>,</w:t>
      </w:r>
      <w:r w:rsidRPr="00356C59">
        <w:rPr>
          <w:rFonts w:ascii="Arial Narrow" w:hAnsi="Arial Narrow"/>
          <w:color w:val="auto"/>
        </w:rPr>
        <w:t xml:space="preserve"> foi planejada pelo IFAM um Plano de oferta de Cursos de Formação de Professores (PARFOR e PROLIND)</w:t>
      </w:r>
      <w:r w:rsidR="00271F37" w:rsidRPr="00356C59">
        <w:rPr>
          <w:rFonts w:ascii="Arial Narrow" w:hAnsi="Arial Narrow"/>
          <w:color w:val="auto"/>
        </w:rPr>
        <w:t>,</w:t>
      </w:r>
      <w:r w:rsidRPr="00356C59">
        <w:rPr>
          <w:rFonts w:ascii="Arial Narrow" w:hAnsi="Arial Narrow"/>
          <w:color w:val="auto"/>
        </w:rPr>
        <w:t xml:space="preserve"> conforme </w:t>
      </w:r>
      <w:r w:rsidR="00714F18">
        <w:rPr>
          <w:rFonts w:ascii="Arial Narrow" w:hAnsi="Arial Narrow"/>
          <w:color w:val="auto"/>
        </w:rPr>
        <w:t>o</w:t>
      </w:r>
      <w:r w:rsidR="00271F37" w:rsidRPr="00356C59">
        <w:rPr>
          <w:rFonts w:ascii="Arial Narrow" w:hAnsi="Arial Narrow"/>
          <w:color w:val="auto"/>
        </w:rPr>
        <w:t xml:space="preserve"> </w:t>
      </w:r>
      <w:r w:rsidR="00236B6D">
        <w:rPr>
          <w:rFonts w:ascii="Arial Narrow" w:hAnsi="Arial Narrow"/>
          <w:color w:val="auto"/>
        </w:rPr>
        <w:t>quadro 6</w:t>
      </w:r>
      <w:r w:rsidRPr="00356C59">
        <w:rPr>
          <w:rFonts w:ascii="Arial Narrow" w:hAnsi="Arial Narrow"/>
          <w:color w:val="auto"/>
        </w:rPr>
        <w:t xml:space="preserve"> :</w:t>
      </w:r>
    </w:p>
    <w:p w:rsidR="00C27AF6" w:rsidRPr="00356C59" w:rsidRDefault="00C27AF6" w:rsidP="00356C59">
      <w:pPr>
        <w:pStyle w:val="Default"/>
        <w:spacing w:line="360" w:lineRule="auto"/>
        <w:jc w:val="both"/>
        <w:rPr>
          <w:rFonts w:ascii="Arial Narrow" w:hAnsi="Arial Narrow"/>
          <w:color w:val="auto"/>
          <w:sz w:val="16"/>
          <w:szCs w:val="16"/>
        </w:rPr>
      </w:pPr>
    </w:p>
    <w:p w:rsidR="008F324D" w:rsidRPr="00356C59" w:rsidRDefault="008F324D" w:rsidP="00356C59">
      <w:pPr>
        <w:pStyle w:val="Default"/>
        <w:spacing w:line="360" w:lineRule="auto"/>
        <w:ind w:left="426" w:right="-1"/>
        <w:jc w:val="both"/>
        <w:rPr>
          <w:rFonts w:ascii="Arial Narrow" w:hAnsi="Arial Narrow"/>
          <w:color w:val="auto"/>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8"/>
        <w:gridCol w:w="1637"/>
        <w:gridCol w:w="1244"/>
        <w:gridCol w:w="783"/>
        <w:gridCol w:w="565"/>
        <w:gridCol w:w="565"/>
        <w:gridCol w:w="565"/>
        <w:gridCol w:w="565"/>
        <w:gridCol w:w="560"/>
      </w:tblGrid>
      <w:tr w:rsidR="00236B6D" w:rsidRPr="00B05300" w:rsidTr="006D7B7C">
        <w:trPr>
          <w:trHeight w:val="237"/>
        </w:trPr>
        <w:tc>
          <w:tcPr>
            <w:tcW w:w="611" w:type="pct"/>
            <w:vMerge w:val="restart"/>
            <w:shd w:val="clear" w:color="auto" w:fill="F2F2F2"/>
            <w:vAlign w:val="center"/>
          </w:tcPr>
          <w:p w:rsidR="008F324D" w:rsidRPr="00B05300" w:rsidRDefault="008F324D" w:rsidP="006D7B7C">
            <w:pPr>
              <w:ind w:firstLine="0"/>
              <w:jc w:val="center"/>
              <w:rPr>
                <w:b w:val="0"/>
                <w:sz w:val="22"/>
                <w:szCs w:val="22"/>
              </w:rPr>
            </w:pPr>
            <w:r w:rsidRPr="00B05300">
              <w:rPr>
                <w:b w:val="0"/>
                <w:sz w:val="22"/>
                <w:szCs w:val="22"/>
              </w:rPr>
              <w:t>CAMPUS</w:t>
            </w:r>
          </w:p>
        </w:tc>
        <w:tc>
          <w:tcPr>
            <w:tcW w:w="787" w:type="pct"/>
            <w:vMerge w:val="restart"/>
            <w:shd w:val="clear" w:color="auto" w:fill="F2F2F2"/>
            <w:vAlign w:val="center"/>
          </w:tcPr>
          <w:p w:rsidR="008F324D" w:rsidRPr="00B05300" w:rsidRDefault="008F324D" w:rsidP="00696807">
            <w:pPr>
              <w:ind w:firstLine="0"/>
              <w:jc w:val="center"/>
              <w:rPr>
                <w:b w:val="0"/>
                <w:sz w:val="22"/>
                <w:szCs w:val="22"/>
              </w:rPr>
            </w:pPr>
            <w:r w:rsidRPr="00B05300">
              <w:rPr>
                <w:b w:val="0"/>
                <w:sz w:val="22"/>
                <w:szCs w:val="22"/>
              </w:rPr>
              <w:t>NOME DO CURSO</w:t>
            </w:r>
          </w:p>
        </w:tc>
        <w:tc>
          <w:tcPr>
            <w:tcW w:w="909" w:type="pct"/>
            <w:vMerge w:val="restart"/>
            <w:shd w:val="clear" w:color="auto" w:fill="F2F2F2"/>
            <w:vAlign w:val="center"/>
          </w:tcPr>
          <w:p w:rsidR="008F324D" w:rsidRPr="00B05300" w:rsidRDefault="008F324D" w:rsidP="00696807">
            <w:pPr>
              <w:ind w:firstLine="0"/>
              <w:jc w:val="center"/>
              <w:rPr>
                <w:b w:val="0"/>
                <w:sz w:val="22"/>
                <w:szCs w:val="22"/>
              </w:rPr>
            </w:pPr>
            <w:r w:rsidRPr="00B05300">
              <w:rPr>
                <w:b w:val="0"/>
                <w:sz w:val="22"/>
                <w:szCs w:val="22"/>
              </w:rPr>
              <w:t>HABILITAÇÃO /MODALIDADE</w:t>
            </w:r>
          </w:p>
        </w:tc>
        <w:tc>
          <w:tcPr>
            <w:tcW w:w="691" w:type="pct"/>
            <w:vMerge w:val="restart"/>
            <w:shd w:val="clear" w:color="auto" w:fill="F2F2F2"/>
            <w:vAlign w:val="center"/>
          </w:tcPr>
          <w:p w:rsidR="008F324D" w:rsidRPr="00B05300" w:rsidRDefault="008F324D" w:rsidP="00696807">
            <w:pPr>
              <w:ind w:firstLine="0"/>
              <w:jc w:val="center"/>
              <w:rPr>
                <w:b w:val="0"/>
                <w:sz w:val="22"/>
                <w:szCs w:val="22"/>
              </w:rPr>
            </w:pPr>
            <w:r w:rsidRPr="00B05300">
              <w:rPr>
                <w:b w:val="0"/>
                <w:sz w:val="22"/>
                <w:szCs w:val="22"/>
              </w:rPr>
              <w:t>MATRÍCULAS</w:t>
            </w:r>
          </w:p>
        </w:tc>
        <w:tc>
          <w:tcPr>
            <w:tcW w:w="435" w:type="pct"/>
            <w:vMerge w:val="restart"/>
            <w:shd w:val="clear" w:color="auto" w:fill="F2F2F2"/>
            <w:vAlign w:val="center"/>
          </w:tcPr>
          <w:p w:rsidR="008F324D" w:rsidRPr="00B05300" w:rsidRDefault="008F324D" w:rsidP="00696807">
            <w:pPr>
              <w:ind w:firstLine="0"/>
              <w:jc w:val="center"/>
              <w:rPr>
                <w:b w:val="0"/>
                <w:sz w:val="22"/>
                <w:szCs w:val="22"/>
              </w:rPr>
            </w:pPr>
            <w:r w:rsidRPr="00B05300">
              <w:rPr>
                <w:b w:val="0"/>
                <w:sz w:val="22"/>
                <w:szCs w:val="22"/>
              </w:rPr>
              <w:t>TURNO</w:t>
            </w:r>
          </w:p>
        </w:tc>
        <w:tc>
          <w:tcPr>
            <w:tcW w:w="1567" w:type="pct"/>
            <w:gridSpan w:val="5"/>
            <w:shd w:val="clear" w:color="auto" w:fill="F2F2F2"/>
            <w:vAlign w:val="center"/>
          </w:tcPr>
          <w:p w:rsidR="008F324D" w:rsidRPr="00B05300" w:rsidRDefault="008F324D" w:rsidP="00696807">
            <w:pPr>
              <w:ind w:firstLine="0"/>
              <w:jc w:val="center"/>
              <w:rPr>
                <w:b w:val="0"/>
                <w:sz w:val="22"/>
                <w:szCs w:val="22"/>
              </w:rPr>
            </w:pPr>
            <w:r w:rsidRPr="00B05300">
              <w:rPr>
                <w:b w:val="0"/>
                <w:sz w:val="22"/>
                <w:szCs w:val="22"/>
              </w:rPr>
              <w:t>PERÍODO</w:t>
            </w:r>
          </w:p>
        </w:tc>
      </w:tr>
      <w:tr w:rsidR="00236B6D" w:rsidRPr="00B05300" w:rsidTr="00236B6D">
        <w:trPr>
          <w:cantSplit/>
          <w:trHeight w:val="541"/>
        </w:trPr>
        <w:tc>
          <w:tcPr>
            <w:tcW w:w="611" w:type="pct"/>
            <w:vMerge/>
            <w:shd w:val="clear" w:color="auto" w:fill="F2F2F2"/>
          </w:tcPr>
          <w:p w:rsidR="008F324D" w:rsidRPr="00B05300" w:rsidRDefault="008F324D" w:rsidP="00696807">
            <w:pPr>
              <w:ind w:firstLine="0"/>
              <w:jc w:val="center"/>
              <w:rPr>
                <w:b w:val="0"/>
                <w:sz w:val="22"/>
                <w:szCs w:val="22"/>
              </w:rPr>
            </w:pPr>
          </w:p>
        </w:tc>
        <w:tc>
          <w:tcPr>
            <w:tcW w:w="787" w:type="pct"/>
            <w:vMerge/>
            <w:shd w:val="clear" w:color="auto" w:fill="F2F2F2"/>
          </w:tcPr>
          <w:p w:rsidR="008F324D" w:rsidRPr="00B05300" w:rsidRDefault="008F324D" w:rsidP="00696807">
            <w:pPr>
              <w:ind w:firstLine="0"/>
              <w:jc w:val="center"/>
              <w:rPr>
                <w:b w:val="0"/>
                <w:sz w:val="22"/>
                <w:szCs w:val="22"/>
              </w:rPr>
            </w:pPr>
          </w:p>
        </w:tc>
        <w:tc>
          <w:tcPr>
            <w:tcW w:w="909" w:type="pct"/>
            <w:vMerge/>
            <w:shd w:val="clear" w:color="auto" w:fill="F2F2F2"/>
          </w:tcPr>
          <w:p w:rsidR="008F324D" w:rsidRPr="00B05300" w:rsidRDefault="008F324D" w:rsidP="00696807">
            <w:pPr>
              <w:ind w:firstLine="0"/>
              <w:jc w:val="center"/>
              <w:rPr>
                <w:b w:val="0"/>
                <w:sz w:val="22"/>
                <w:szCs w:val="22"/>
              </w:rPr>
            </w:pPr>
          </w:p>
        </w:tc>
        <w:tc>
          <w:tcPr>
            <w:tcW w:w="691" w:type="pct"/>
            <w:vMerge/>
            <w:shd w:val="clear" w:color="auto" w:fill="F2F2F2"/>
          </w:tcPr>
          <w:p w:rsidR="008F324D" w:rsidRPr="00B05300" w:rsidRDefault="008F324D" w:rsidP="00696807">
            <w:pPr>
              <w:ind w:firstLine="0"/>
              <w:jc w:val="center"/>
              <w:rPr>
                <w:b w:val="0"/>
                <w:sz w:val="22"/>
                <w:szCs w:val="22"/>
              </w:rPr>
            </w:pPr>
          </w:p>
        </w:tc>
        <w:tc>
          <w:tcPr>
            <w:tcW w:w="435" w:type="pct"/>
            <w:vMerge/>
            <w:shd w:val="clear" w:color="auto" w:fill="F2F2F2"/>
          </w:tcPr>
          <w:p w:rsidR="008F324D" w:rsidRPr="00B05300" w:rsidRDefault="008F324D" w:rsidP="00696807">
            <w:pPr>
              <w:ind w:firstLine="0"/>
              <w:jc w:val="center"/>
              <w:rPr>
                <w:b w:val="0"/>
                <w:sz w:val="22"/>
                <w:szCs w:val="22"/>
              </w:rPr>
            </w:pPr>
          </w:p>
        </w:tc>
        <w:tc>
          <w:tcPr>
            <w:tcW w:w="314" w:type="pct"/>
            <w:shd w:val="clear" w:color="auto" w:fill="F2F2F2"/>
            <w:textDirection w:val="btLr"/>
            <w:vAlign w:val="center"/>
          </w:tcPr>
          <w:p w:rsidR="008F324D" w:rsidRPr="00B05300" w:rsidRDefault="008F324D" w:rsidP="00696807">
            <w:pPr>
              <w:ind w:firstLine="0"/>
              <w:jc w:val="center"/>
              <w:rPr>
                <w:b w:val="0"/>
                <w:sz w:val="22"/>
                <w:szCs w:val="22"/>
              </w:rPr>
            </w:pPr>
            <w:r w:rsidRPr="00B05300">
              <w:rPr>
                <w:b w:val="0"/>
                <w:sz w:val="22"/>
                <w:szCs w:val="22"/>
              </w:rPr>
              <w:t>2014</w:t>
            </w:r>
          </w:p>
        </w:tc>
        <w:tc>
          <w:tcPr>
            <w:tcW w:w="314" w:type="pct"/>
            <w:shd w:val="clear" w:color="auto" w:fill="F2F2F2"/>
            <w:textDirection w:val="btLr"/>
            <w:vAlign w:val="center"/>
          </w:tcPr>
          <w:p w:rsidR="008F324D" w:rsidRPr="00B05300" w:rsidRDefault="008F324D" w:rsidP="00696807">
            <w:pPr>
              <w:ind w:firstLine="0"/>
              <w:jc w:val="center"/>
              <w:rPr>
                <w:b w:val="0"/>
                <w:sz w:val="22"/>
                <w:szCs w:val="22"/>
              </w:rPr>
            </w:pPr>
            <w:r w:rsidRPr="00B05300">
              <w:rPr>
                <w:b w:val="0"/>
                <w:sz w:val="22"/>
                <w:szCs w:val="22"/>
              </w:rPr>
              <w:t>2015</w:t>
            </w:r>
          </w:p>
        </w:tc>
        <w:tc>
          <w:tcPr>
            <w:tcW w:w="314" w:type="pct"/>
            <w:shd w:val="clear" w:color="auto" w:fill="F2F2F2"/>
            <w:textDirection w:val="btLr"/>
            <w:vAlign w:val="center"/>
          </w:tcPr>
          <w:p w:rsidR="008F324D" w:rsidRPr="00B05300" w:rsidRDefault="008F324D" w:rsidP="00696807">
            <w:pPr>
              <w:ind w:firstLine="0"/>
              <w:jc w:val="center"/>
              <w:rPr>
                <w:b w:val="0"/>
                <w:sz w:val="22"/>
                <w:szCs w:val="22"/>
              </w:rPr>
            </w:pPr>
            <w:r w:rsidRPr="00B05300">
              <w:rPr>
                <w:b w:val="0"/>
                <w:sz w:val="22"/>
                <w:szCs w:val="22"/>
              </w:rPr>
              <w:t>2016</w:t>
            </w:r>
          </w:p>
        </w:tc>
        <w:tc>
          <w:tcPr>
            <w:tcW w:w="314" w:type="pct"/>
            <w:shd w:val="clear" w:color="auto" w:fill="F2F2F2"/>
            <w:textDirection w:val="btLr"/>
            <w:vAlign w:val="center"/>
          </w:tcPr>
          <w:p w:rsidR="008F324D" w:rsidRPr="00B05300" w:rsidRDefault="008F324D" w:rsidP="00696807">
            <w:pPr>
              <w:ind w:firstLine="0"/>
              <w:jc w:val="center"/>
              <w:rPr>
                <w:b w:val="0"/>
                <w:sz w:val="22"/>
                <w:szCs w:val="22"/>
              </w:rPr>
            </w:pPr>
            <w:r w:rsidRPr="00B05300">
              <w:rPr>
                <w:b w:val="0"/>
                <w:sz w:val="22"/>
                <w:szCs w:val="22"/>
              </w:rPr>
              <w:t>2017</w:t>
            </w:r>
          </w:p>
        </w:tc>
        <w:tc>
          <w:tcPr>
            <w:tcW w:w="312" w:type="pct"/>
            <w:shd w:val="clear" w:color="auto" w:fill="F2F2F2"/>
            <w:textDirection w:val="btLr"/>
            <w:vAlign w:val="center"/>
          </w:tcPr>
          <w:p w:rsidR="008F324D" w:rsidRPr="00B05300" w:rsidRDefault="008F324D" w:rsidP="00696807">
            <w:pPr>
              <w:ind w:firstLine="0"/>
              <w:jc w:val="center"/>
              <w:rPr>
                <w:b w:val="0"/>
                <w:sz w:val="22"/>
                <w:szCs w:val="22"/>
              </w:rPr>
            </w:pPr>
            <w:r w:rsidRPr="00B05300">
              <w:rPr>
                <w:b w:val="0"/>
                <w:sz w:val="22"/>
                <w:szCs w:val="22"/>
              </w:rPr>
              <w:t>2018</w:t>
            </w:r>
          </w:p>
        </w:tc>
      </w:tr>
      <w:tr w:rsidR="00236B6D" w:rsidRPr="00B05300" w:rsidTr="00236B6D">
        <w:trPr>
          <w:trHeight w:val="122"/>
        </w:trPr>
        <w:tc>
          <w:tcPr>
            <w:tcW w:w="611" w:type="pct"/>
            <w:vMerge w:val="restart"/>
            <w:shd w:val="clear" w:color="auto" w:fill="auto"/>
            <w:textDirection w:val="btLr"/>
          </w:tcPr>
          <w:p w:rsidR="001F56AF" w:rsidRPr="00B05300" w:rsidRDefault="001F56AF" w:rsidP="001E4CC9">
            <w:pPr>
              <w:pStyle w:val="Default"/>
              <w:ind w:left="113" w:right="113"/>
              <w:rPr>
                <w:rFonts w:ascii="Arial Narrow" w:eastAsia="Calibri" w:hAnsi="Arial Narrow"/>
                <w:color w:val="auto"/>
                <w:sz w:val="22"/>
                <w:szCs w:val="22"/>
                <w:lang w:eastAsia="en-US"/>
              </w:rPr>
            </w:pPr>
          </w:p>
          <w:p w:rsidR="001F56AF" w:rsidRPr="00B05300" w:rsidRDefault="001F56AF" w:rsidP="00236B6D">
            <w:pPr>
              <w:pStyle w:val="Default"/>
              <w:jc w:val="center"/>
              <w:rPr>
                <w:rFonts w:ascii="Arial Narrow" w:eastAsia="Calibri" w:hAnsi="Arial Narrow"/>
                <w:color w:val="auto"/>
                <w:sz w:val="22"/>
                <w:szCs w:val="22"/>
                <w:lang w:eastAsia="en-US"/>
              </w:rPr>
            </w:pPr>
            <w:r w:rsidRPr="00B05300">
              <w:rPr>
                <w:rFonts w:ascii="Arial Narrow" w:eastAsia="Calibri" w:hAnsi="Arial Narrow"/>
                <w:color w:val="auto"/>
                <w:sz w:val="22"/>
                <w:szCs w:val="22"/>
                <w:lang w:eastAsia="en-US"/>
              </w:rPr>
              <w:t>MANAUS CENTRO</w:t>
            </w:r>
          </w:p>
        </w:tc>
        <w:tc>
          <w:tcPr>
            <w:tcW w:w="787" w:type="pct"/>
            <w:shd w:val="clear" w:color="auto" w:fill="auto"/>
          </w:tcPr>
          <w:p w:rsidR="001F56AF" w:rsidRPr="00B05300" w:rsidRDefault="00236B6D" w:rsidP="00B05300">
            <w:pPr>
              <w:pStyle w:val="Default"/>
              <w:jc w:val="both"/>
              <w:rPr>
                <w:rFonts w:ascii="Arial Narrow" w:eastAsia="Calibri" w:hAnsi="Arial Narrow"/>
                <w:color w:val="auto"/>
                <w:sz w:val="22"/>
                <w:szCs w:val="22"/>
                <w:lang w:eastAsia="en-US"/>
              </w:rPr>
            </w:pPr>
            <w:r>
              <w:rPr>
                <w:rFonts w:ascii="Arial Narrow" w:eastAsia="Calibri" w:hAnsi="Arial Narrow"/>
                <w:color w:val="auto"/>
                <w:sz w:val="22"/>
                <w:szCs w:val="22"/>
                <w:lang w:eastAsia="en-US"/>
              </w:rPr>
              <w:t>2ª.</w:t>
            </w:r>
            <w:r w:rsidR="001F56AF" w:rsidRPr="00B05300">
              <w:rPr>
                <w:rFonts w:ascii="Arial Narrow" w:eastAsia="Calibri" w:hAnsi="Arial Narrow"/>
                <w:color w:val="auto"/>
                <w:sz w:val="22"/>
                <w:szCs w:val="22"/>
                <w:lang w:eastAsia="en-US"/>
              </w:rPr>
              <w:t xml:space="preserve">Licenciatura em Física – PARFOR </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67"/>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236B6D" w:rsidP="00B05300">
            <w:pPr>
              <w:ind w:firstLine="0"/>
              <w:rPr>
                <w:b w:val="0"/>
                <w:sz w:val="22"/>
                <w:szCs w:val="22"/>
              </w:rPr>
            </w:pPr>
            <w:r>
              <w:rPr>
                <w:b w:val="0"/>
                <w:sz w:val="22"/>
                <w:szCs w:val="22"/>
              </w:rPr>
              <w:t>2ª.</w:t>
            </w:r>
            <w:r w:rsidR="001F56AF" w:rsidRPr="00B05300">
              <w:rPr>
                <w:b w:val="0"/>
                <w:sz w:val="22"/>
                <w:szCs w:val="22"/>
              </w:rPr>
              <w:t>Licenciatura em Ciências Biológicas – PARFOR</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214"/>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236B6D">
            <w:pPr>
              <w:ind w:firstLine="0"/>
              <w:rPr>
                <w:b w:val="0"/>
                <w:sz w:val="22"/>
                <w:szCs w:val="22"/>
              </w:rPr>
            </w:pPr>
            <w:r w:rsidRPr="00B05300">
              <w:rPr>
                <w:b w:val="0"/>
                <w:sz w:val="22"/>
                <w:szCs w:val="22"/>
              </w:rPr>
              <w:t>2ª Licenciatura em Química – PARFOR</w:t>
            </w:r>
          </w:p>
        </w:tc>
        <w:tc>
          <w:tcPr>
            <w:tcW w:w="909" w:type="pct"/>
            <w:shd w:val="clear" w:color="auto" w:fill="auto"/>
          </w:tcPr>
          <w:p w:rsidR="00236B6D"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18"/>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236B6D">
            <w:pPr>
              <w:ind w:firstLine="0"/>
              <w:rPr>
                <w:b w:val="0"/>
                <w:sz w:val="22"/>
                <w:szCs w:val="22"/>
              </w:rPr>
            </w:pPr>
            <w:r w:rsidRPr="00B05300">
              <w:rPr>
                <w:b w:val="0"/>
                <w:sz w:val="22"/>
                <w:szCs w:val="22"/>
              </w:rPr>
              <w:t>2ª.</w:t>
            </w:r>
            <w:r w:rsidR="00236B6D">
              <w:rPr>
                <w:b w:val="0"/>
                <w:sz w:val="22"/>
                <w:szCs w:val="22"/>
              </w:rPr>
              <w:t>L</w:t>
            </w:r>
            <w:r w:rsidRPr="00B05300">
              <w:rPr>
                <w:b w:val="0"/>
                <w:sz w:val="22"/>
                <w:szCs w:val="22"/>
              </w:rPr>
              <w:t>icenciatura em Matemática – PARFOR</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49"/>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236B6D">
            <w:pPr>
              <w:ind w:firstLine="0"/>
              <w:rPr>
                <w:b w:val="0"/>
                <w:sz w:val="22"/>
                <w:szCs w:val="22"/>
              </w:rPr>
            </w:pPr>
            <w:r w:rsidRPr="00B05300">
              <w:rPr>
                <w:b w:val="0"/>
                <w:sz w:val="22"/>
                <w:szCs w:val="22"/>
              </w:rPr>
              <w:t>1ª.Licenciatura em Libras – PARFOR</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236B6D">
            <w:pPr>
              <w:ind w:firstLine="0"/>
              <w:rPr>
                <w:b w:val="0"/>
                <w:sz w:val="22"/>
                <w:szCs w:val="22"/>
              </w:rPr>
            </w:pPr>
            <w:r w:rsidRPr="00B05300">
              <w:rPr>
                <w:b w:val="0"/>
                <w:sz w:val="22"/>
                <w:szCs w:val="22"/>
              </w:rPr>
              <w:t>1ª.Licenciatura em Ensino de Informática – PARFOR</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B05300">
            <w:pPr>
              <w:ind w:firstLine="0"/>
              <w:rPr>
                <w:b w:val="0"/>
                <w:sz w:val="22"/>
                <w:szCs w:val="22"/>
              </w:rPr>
            </w:pPr>
            <w:r w:rsidRPr="00B05300">
              <w:rPr>
                <w:b w:val="0"/>
                <w:sz w:val="22"/>
                <w:szCs w:val="22"/>
              </w:rPr>
              <w:t>Complementação Pedagógica no Ensino de Física – PARFOR</w:t>
            </w:r>
          </w:p>
        </w:tc>
        <w:tc>
          <w:tcPr>
            <w:tcW w:w="909" w:type="pct"/>
            <w:shd w:val="clear" w:color="auto" w:fill="auto"/>
          </w:tcPr>
          <w:p w:rsidR="00236B6D"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B05300">
            <w:pPr>
              <w:ind w:firstLine="0"/>
              <w:rPr>
                <w:b w:val="0"/>
                <w:sz w:val="22"/>
                <w:szCs w:val="22"/>
              </w:rPr>
            </w:pPr>
            <w:r w:rsidRPr="00B05300">
              <w:rPr>
                <w:b w:val="0"/>
                <w:sz w:val="22"/>
                <w:szCs w:val="22"/>
              </w:rPr>
              <w:t>Complementação Pedagógica no Ensino de Ciências Biológicas – PARFOR</w:t>
            </w:r>
          </w:p>
        </w:tc>
        <w:tc>
          <w:tcPr>
            <w:tcW w:w="909" w:type="pct"/>
            <w:shd w:val="clear" w:color="auto" w:fill="auto"/>
          </w:tcPr>
          <w:p w:rsidR="00236B6D"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B05300">
            <w:pPr>
              <w:ind w:firstLine="0"/>
              <w:rPr>
                <w:b w:val="0"/>
                <w:sz w:val="22"/>
                <w:szCs w:val="22"/>
              </w:rPr>
            </w:pPr>
            <w:r w:rsidRPr="00B05300">
              <w:rPr>
                <w:b w:val="0"/>
                <w:sz w:val="22"/>
                <w:szCs w:val="22"/>
              </w:rPr>
              <w:t>Complementação Pedagógica no Ensino de Química – PARFOR</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1F56AF" w:rsidRPr="00B05300" w:rsidRDefault="001F56AF" w:rsidP="00B05300">
            <w:pPr>
              <w:ind w:firstLine="0"/>
              <w:rPr>
                <w:b w:val="0"/>
                <w:sz w:val="22"/>
                <w:szCs w:val="22"/>
              </w:rPr>
            </w:pPr>
          </w:p>
        </w:tc>
        <w:tc>
          <w:tcPr>
            <w:tcW w:w="787" w:type="pct"/>
            <w:shd w:val="clear" w:color="auto" w:fill="auto"/>
          </w:tcPr>
          <w:p w:rsidR="001F56AF" w:rsidRPr="00B05300" w:rsidRDefault="001F56AF" w:rsidP="00B05300">
            <w:pPr>
              <w:ind w:firstLine="0"/>
              <w:rPr>
                <w:b w:val="0"/>
                <w:sz w:val="22"/>
                <w:szCs w:val="22"/>
              </w:rPr>
            </w:pPr>
            <w:r w:rsidRPr="00B05300">
              <w:rPr>
                <w:b w:val="0"/>
                <w:sz w:val="22"/>
                <w:szCs w:val="22"/>
              </w:rPr>
              <w:t>Complementação Pedagógica no Ensino de Matemática – PARFOR</w:t>
            </w:r>
          </w:p>
        </w:tc>
        <w:tc>
          <w:tcPr>
            <w:tcW w:w="909" w:type="pct"/>
            <w:shd w:val="clear" w:color="auto" w:fill="auto"/>
          </w:tcPr>
          <w:p w:rsidR="008A657B" w:rsidRDefault="001F56AF" w:rsidP="00B05300">
            <w:pPr>
              <w:ind w:firstLine="0"/>
              <w:rPr>
                <w:b w:val="0"/>
                <w:sz w:val="22"/>
                <w:szCs w:val="22"/>
              </w:rPr>
            </w:pPr>
            <w:r w:rsidRPr="00B05300">
              <w:rPr>
                <w:b w:val="0"/>
                <w:sz w:val="22"/>
                <w:szCs w:val="22"/>
              </w:rPr>
              <w:t>Licenciatura/</w:t>
            </w:r>
          </w:p>
          <w:p w:rsidR="001F56AF" w:rsidRPr="00B05300" w:rsidRDefault="001F56AF" w:rsidP="00B05300">
            <w:pPr>
              <w:ind w:firstLine="0"/>
              <w:rPr>
                <w:b w:val="0"/>
                <w:sz w:val="22"/>
                <w:szCs w:val="22"/>
              </w:rPr>
            </w:pPr>
            <w:r w:rsidRPr="00B05300">
              <w:rPr>
                <w:b w:val="0"/>
                <w:sz w:val="22"/>
                <w:szCs w:val="22"/>
              </w:rPr>
              <w:t>PARFOR</w:t>
            </w:r>
          </w:p>
        </w:tc>
        <w:tc>
          <w:tcPr>
            <w:tcW w:w="691" w:type="pct"/>
            <w:shd w:val="clear" w:color="auto" w:fill="auto"/>
          </w:tcPr>
          <w:p w:rsidR="001F56AF" w:rsidRPr="00B05300" w:rsidRDefault="001F56AF" w:rsidP="00B05300">
            <w:pPr>
              <w:ind w:firstLine="0"/>
              <w:rPr>
                <w:b w:val="0"/>
                <w:sz w:val="22"/>
                <w:szCs w:val="22"/>
              </w:rPr>
            </w:pPr>
            <w:r w:rsidRPr="00B05300">
              <w:rPr>
                <w:b w:val="0"/>
                <w:sz w:val="22"/>
                <w:szCs w:val="22"/>
              </w:rPr>
              <w:t>40</w:t>
            </w:r>
          </w:p>
        </w:tc>
        <w:tc>
          <w:tcPr>
            <w:tcW w:w="435" w:type="pct"/>
            <w:shd w:val="clear" w:color="auto" w:fill="auto"/>
          </w:tcPr>
          <w:p w:rsidR="001F56AF" w:rsidRPr="00B05300" w:rsidRDefault="001F56AF" w:rsidP="00B05300">
            <w:pPr>
              <w:ind w:firstLine="0"/>
              <w:rPr>
                <w:b w:val="0"/>
                <w:sz w:val="22"/>
                <w:szCs w:val="22"/>
              </w:rPr>
            </w:pPr>
            <w:r w:rsidRPr="00B05300">
              <w:rPr>
                <w:b w:val="0"/>
                <w:sz w:val="22"/>
                <w:szCs w:val="22"/>
              </w:rPr>
              <w:t>Integral</w:t>
            </w:r>
          </w:p>
        </w:tc>
        <w:tc>
          <w:tcPr>
            <w:tcW w:w="314" w:type="pct"/>
            <w:shd w:val="clear" w:color="auto" w:fill="auto"/>
            <w:vAlign w:val="center"/>
          </w:tcPr>
          <w:p w:rsidR="001F56AF" w:rsidRPr="00B05300" w:rsidRDefault="001F56AF" w:rsidP="00B05300">
            <w:pPr>
              <w:ind w:firstLine="0"/>
              <w:rPr>
                <w:b w:val="0"/>
                <w:sz w:val="22"/>
                <w:szCs w:val="22"/>
              </w:rPr>
            </w:pP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4"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c>
          <w:tcPr>
            <w:tcW w:w="312" w:type="pct"/>
            <w:shd w:val="clear" w:color="auto" w:fill="auto"/>
            <w:vAlign w:val="center"/>
          </w:tcPr>
          <w:p w:rsidR="001F56AF" w:rsidRPr="00B05300" w:rsidRDefault="001F56AF" w:rsidP="00B05300">
            <w:pPr>
              <w:ind w:firstLine="0"/>
              <w:rPr>
                <w:b w:val="0"/>
                <w:sz w:val="22"/>
                <w:szCs w:val="22"/>
              </w:rPr>
            </w:pPr>
            <w:r w:rsidRPr="00B05300">
              <w:rPr>
                <w:b w:val="0"/>
                <w:sz w:val="22"/>
                <w:szCs w:val="22"/>
              </w:rPr>
              <w:t>X</w:t>
            </w:r>
          </w:p>
        </w:tc>
      </w:tr>
      <w:tr w:rsidR="00236B6D" w:rsidRPr="00B05300" w:rsidTr="00236B6D">
        <w:trPr>
          <w:cantSplit/>
          <w:trHeight w:val="1425"/>
        </w:trPr>
        <w:tc>
          <w:tcPr>
            <w:tcW w:w="611" w:type="pct"/>
            <w:shd w:val="clear" w:color="auto" w:fill="auto"/>
            <w:textDirection w:val="btLr"/>
          </w:tcPr>
          <w:p w:rsidR="008F324D" w:rsidRPr="00B05300" w:rsidRDefault="008F324D" w:rsidP="00236B6D">
            <w:pPr>
              <w:spacing w:line="240" w:lineRule="auto"/>
              <w:ind w:firstLine="0"/>
              <w:jc w:val="center"/>
              <w:rPr>
                <w:b w:val="0"/>
                <w:sz w:val="22"/>
                <w:szCs w:val="22"/>
              </w:rPr>
            </w:pPr>
            <w:r w:rsidRPr="00B05300">
              <w:rPr>
                <w:b w:val="0"/>
                <w:sz w:val="22"/>
                <w:szCs w:val="22"/>
              </w:rPr>
              <w:t>SÃO GABRIEL DA CACHOEIRA</w:t>
            </w:r>
          </w:p>
        </w:tc>
        <w:tc>
          <w:tcPr>
            <w:tcW w:w="787" w:type="pct"/>
            <w:shd w:val="clear" w:color="auto" w:fill="auto"/>
            <w:vAlign w:val="center"/>
          </w:tcPr>
          <w:p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val="restar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lastRenderedPageBreak/>
              <w:t>LÁBREA</w:t>
            </w:r>
          </w:p>
        </w:tc>
        <w:tc>
          <w:tcPr>
            <w:tcW w:w="787" w:type="pct"/>
            <w:shd w:val="clear" w:color="auto" w:fill="auto"/>
            <w:vAlign w:val="center"/>
          </w:tcPr>
          <w:p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extDirection w:val="btLr"/>
          </w:tcPr>
          <w:p w:rsidR="008F324D" w:rsidRPr="00B05300" w:rsidRDefault="008F324D" w:rsidP="001E4CC9">
            <w:pPr>
              <w:ind w:left="113" w:right="113" w:firstLine="0"/>
              <w:jc w:val="center"/>
              <w:rPr>
                <w:b w:val="0"/>
                <w:sz w:val="22"/>
                <w:szCs w:val="22"/>
              </w:rPr>
            </w:pPr>
          </w:p>
        </w:tc>
        <w:tc>
          <w:tcPr>
            <w:tcW w:w="787" w:type="pct"/>
            <w:shd w:val="clear" w:color="auto" w:fill="auto"/>
          </w:tcPr>
          <w:p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rsidR="008A657B" w:rsidRDefault="008F324D" w:rsidP="008A657B">
            <w:pPr>
              <w:ind w:firstLine="0"/>
              <w:rPr>
                <w:b w:val="0"/>
                <w:sz w:val="22"/>
                <w:szCs w:val="22"/>
              </w:rPr>
            </w:pPr>
            <w:r w:rsidRPr="00B05300">
              <w:rPr>
                <w:b w:val="0"/>
                <w:sz w:val="22"/>
                <w:szCs w:val="22"/>
              </w:rPr>
              <w:t>Licenciatura/</w:t>
            </w:r>
          </w:p>
          <w:p w:rsidR="008F324D" w:rsidRPr="00B05300" w:rsidRDefault="008F324D" w:rsidP="008A657B">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cantSplit/>
          <w:trHeight w:val="1134"/>
        </w:trPr>
        <w:tc>
          <w:tcPr>
            <w:tcW w:w="611" w:type="pc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t>COARI</w:t>
            </w:r>
          </w:p>
        </w:tc>
        <w:tc>
          <w:tcPr>
            <w:tcW w:w="787" w:type="pct"/>
            <w:shd w:val="clear" w:color="auto" w:fill="auto"/>
          </w:tcPr>
          <w:p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rsidR="008A657B"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val="restar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t>MAUÉS</w:t>
            </w:r>
          </w:p>
        </w:tc>
        <w:tc>
          <w:tcPr>
            <w:tcW w:w="787" w:type="pct"/>
            <w:shd w:val="clear" w:color="auto" w:fill="auto"/>
          </w:tcPr>
          <w:p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rsidR="008A657B"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8F324D" w:rsidRPr="00B05300" w:rsidRDefault="008F324D" w:rsidP="00B05300">
            <w:pPr>
              <w:ind w:firstLine="0"/>
              <w:rPr>
                <w:b w:val="0"/>
                <w:sz w:val="22"/>
                <w:szCs w:val="22"/>
              </w:rPr>
            </w:pPr>
          </w:p>
        </w:tc>
        <w:tc>
          <w:tcPr>
            <w:tcW w:w="787" w:type="pct"/>
            <w:shd w:val="clear" w:color="auto" w:fill="auto"/>
          </w:tcPr>
          <w:p w:rsidR="008F324D" w:rsidRPr="00B05300" w:rsidRDefault="008F324D" w:rsidP="00236B6D">
            <w:pPr>
              <w:ind w:firstLine="0"/>
              <w:rPr>
                <w:b w:val="0"/>
                <w:sz w:val="22"/>
                <w:szCs w:val="22"/>
              </w:rPr>
            </w:pPr>
            <w:r w:rsidRPr="00B05300">
              <w:rPr>
                <w:b w:val="0"/>
                <w:sz w:val="22"/>
                <w:szCs w:val="22"/>
              </w:rPr>
              <w:t>2ª.Licenciatura em Matemática – PARFOR</w:t>
            </w:r>
          </w:p>
        </w:tc>
        <w:tc>
          <w:tcPr>
            <w:tcW w:w="909" w:type="pct"/>
            <w:shd w:val="clear" w:color="auto" w:fill="auto"/>
          </w:tcPr>
          <w:p w:rsidR="00236B6D"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Integral</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val="restar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t>TABATINGA</w:t>
            </w:r>
          </w:p>
        </w:tc>
        <w:tc>
          <w:tcPr>
            <w:tcW w:w="787" w:type="pct"/>
            <w:shd w:val="clear" w:color="auto" w:fill="auto"/>
          </w:tcPr>
          <w:p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rsidR="008A657B"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8F324D" w:rsidRPr="00B05300" w:rsidRDefault="008F324D" w:rsidP="001E4CC9">
            <w:pPr>
              <w:ind w:firstLine="0"/>
              <w:jc w:val="center"/>
              <w:rPr>
                <w:b w:val="0"/>
                <w:sz w:val="22"/>
                <w:szCs w:val="22"/>
              </w:rPr>
            </w:pPr>
          </w:p>
        </w:tc>
        <w:tc>
          <w:tcPr>
            <w:tcW w:w="787" w:type="pct"/>
            <w:shd w:val="clear" w:color="auto" w:fill="auto"/>
          </w:tcPr>
          <w:p w:rsidR="008F324D" w:rsidRPr="00B05300" w:rsidRDefault="008F324D" w:rsidP="00236B6D">
            <w:pPr>
              <w:ind w:firstLine="0"/>
              <w:rPr>
                <w:b w:val="0"/>
                <w:sz w:val="22"/>
                <w:szCs w:val="22"/>
              </w:rPr>
            </w:pPr>
            <w:r w:rsidRPr="00B05300">
              <w:rPr>
                <w:b w:val="0"/>
                <w:sz w:val="22"/>
                <w:szCs w:val="22"/>
              </w:rPr>
              <w:t>2ª.Licenciatura em Matemática – PARFOR</w:t>
            </w:r>
          </w:p>
        </w:tc>
        <w:tc>
          <w:tcPr>
            <w:tcW w:w="909" w:type="pct"/>
            <w:shd w:val="clear" w:color="auto" w:fill="auto"/>
          </w:tcPr>
          <w:p w:rsidR="008A657B"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Integral</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val="restar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t>HUMAITÁ</w:t>
            </w:r>
          </w:p>
        </w:tc>
        <w:tc>
          <w:tcPr>
            <w:tcW w:w="787" w:type="pct"/>
            <w:shd w:val="clear" w:color="auto" w:fill="auto"/>
          </w:tcPr>
          <w:p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rsidR="008A657B"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trHeight w:val="183"/>
        </w:trPr>
        <w:tc>
          <w:tcPr>
            <w:tcW w:w="611" w:type="pct"/>
            <w:vMerge/>
            <w:shd w:val="clear" w:color="auto" w:fill="auto"/>
          </w:tcPr>
          <w:p w:rsidR="008F324D" w:rsidRPr="00B05300" w:rsidRDefault="008F324D" w:rsidP="00B05300">
            <w:pPr>
              <w:ind w:firstLine="0"/>
              <w:rPr>
                <w:b w:val="0"/>
                <w:sz w:val="22"/>
                <w:szCs w:val="22"/>
                <w:highlight w:val="yellow"/>
              </w:rPr>
            </w:pPr>
          </w:p>
        </w:tc>
        <w:tc>
          <w:tcPr>
            <w:tcW w:w="787" w:type="pct"/>
            <w:shd w:val="clear" w:color="auto" w:fill="auto"/>
            <w:vAlign w:val="center"/>
          </w:tcPr>
          <w:p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cantSplit/>
          <w:trHeight w:val="1258"/>
        </w:trPr>
        <w:tc>
          <w:tcPr>
            <w:tcW w:w="611" w:type="pct"/>
            <w:shd w:val="clear" w:color="auto" w:fill="auto"/>
            <w:textDirection w:val="btLr"/>
          </w:tcPr>
          <w:p w:rsidR="008F324D" w:rsidRPr="00B05300" w:rsidRDefault="008F324D" w:rsidP="001E4CC9">
            <w:pPr>
              <w:ind w:left="113" w:right="113" w:firstLine="0"/>
              <w:rPr>
                <w:b w:val="0"/>
                <w:sz w:val="22"/>
                <w:szCs w:val="22"/>
              </w:rPr>
            </w:pPr>
            <w:r w:rsidRPr="00B05300">
              <w:rPr>
                <w:b w:val="0"/>
                <w:sz w:val="22"/>
                <w:szCs w:val="22"/>
              </w:rPr>
              <w:t>ITACOATIARA</w:t>
            </w:r>
          </w:p>
        </w:tc>
        <w:tc>
          <w:tcPr>
            <w:tcW w:w="787" w:type="pct"/>
            <w:shd w:val="clear" w:color="auto" w:fill="auto"/>
          </w:tcPr>
          <w:p w:rsidR="008F324D" w:rsidRPr="00B05300" w:rsidRDefault="008F324D" w:rsidP="00B05300">
            <w:pPr>
              <w:ind w:firstLine="0"/>
              <w:rPr>
                <w:b w:val="0"/>
                <w:sz w:val="22"/>
                <w:szCs w:val="22"/>
              </w:rPr>
            </w:pPr>
            <w:r w:rsidRPr="00B05300">
              <w:rPr>
                <w:b w:val="0"/>
                <w:sz w:val="22"/>
                <w:szCs w:val="22"/>
              </w:rPr>
              <w:t>Libras</w:t>
            </w:r>
          </w:p>
        </w:tc>
        <w:tc>
          <w:tcPr>
            <w:tcW w:w="909" w:type="pct"/>
            <w:shd w:val="clear" w:color="auto" w:fill="auto"/>
          </w:tcPr>
          <w:p w:rsidR="008A657B" w:rsidRDefault="008F324D" w:rsidP="00B05300">
            <w:pPr>
              <w:ind w:firstLine="0"/>
              <w:rPr>
                <w:b w:val="0"/>
                <w:sz w:val="22"/>
                <w:szCs w:val="22"/>
              </w:rPr>
            </w:pPr>
            <w:r w:rsidRPr="00B05300">
              <w:rPr>
                <w:b w:val="0"/>
                <w:sz w:val="22"/>
                <w:szCs w:val="22"/>
              </w:rPr>
              <w:t>Licenciatura/</w:t>
            </w:r>
          </w:p>
          <w:p w:rsidR="008F324D" w:rsidRPr="00B05300" w:rsidRDefault="008F324D" w:rsidP="00B05300">
            <w:pPr>
              <w:ind w:firstLine="0"/>
              <w:rPr>
                <w:b w:val="0"/>
                <w:sz w:val="22"/>
                <w:szCs w:val="22"/>
              </w:rPr>
            </w:pPr>
            <w:r w:rsidRPr="00B05300">
              <w:rPr>
                <w:b w:val="0"/>
                <w:sz w:val="22"/>
                <w:szCs w:val="22"/>
              </w:rPr>
              <w:t>PARFOR</w:t>
            </w:r>
          </w:p>
        </w:tc>
        <w:tc>
          <w:tcPr>
            <w:tcW w:w="691" w:type="pct"/>
            <w:shd w:val="clear" w:color="auto" w:fill="auto"/>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Noturno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cantSplit/>
          <w:trHeight w:val="1134"/>
        </w:trPr>
        <w:tc>
          <w:tcPr>
            <w:tcW w:w="611" w:type="pc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t>TEFÉ</w:t>
            </w:r>
          </w:p>
        </w:tc>
        <w:tc>
          <w:tcPr>
            <w:tcW w:w="787" w:type="pct"/>
            <w:shd w:val="clear" w:color="auto" w:fill="auto"/>
            <w:vAlign w:val="center"/>
          </w:tcPr>
          <w:p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r w:rsidR="00236B6D" w:rsidRPr="00B05300" w:rsidTr="00236B6D">
        <w:trPr>
          <w:cantSplit/>
          <w:trHeight w:val="1234"/>
        </w:trPr>
        <w:tc>
          <w:tcPr>
            <w:tcW w:w="611" w:type="pct"/>
            <w:shd w:val="clear" w:color="auto" w:fill="auto"/>
            <w:textDirection w:val="btLr"/>
          </w:tcPr>
          <w:p w:rsidR="008F324D" w:rsidRPr="00B05300" w:rsidRDefault="008F324D" w:rsidP="001E4CC9">
            <w:pPr>
              <w:ind w:left="113" w:right="113" w:firstLine="0"/>
              <w:jc w:val="center"/>
              <w:rPr>
                <w:b w:val="0"/>
                <w:sz w:val="22"/>
                <w:szCs w:val="22"/>
              </w:rPr>
            </w:pPr>
            <w:r w:rsidRPr="00B05300">
              <w:rPr>
                <w:b w:val="0"/>
                <w:sz w:val="22"/>
                <w:szCs w:val="22"/>
              </w:rPr>
              <w:t>EIRUNEPÉ</w:t>
            </w:r>
          </w:p>
        </w:tc>
        <w:tc>
          <w:tcPr>
            <w:tcW w:w="787" w:type="pct"/>
            <w:shd w:val="clear" w:color="auto" w:fill="auto"/>
            <w:vAlign w:val="center"/>
          </w:tcPr>
          <w:p w:rsidR="008F324D" w:rsidRPr="00B05300" w:rsidRDefault="008F324D" w:rsidP="00B05300">
            <w:pPr>
              <w:ind w:firstLine="0"/>
              <w:rPr>
                <w:b w:val="0"/>
                <w:sz w:val="22"/>
                <w:szCs w:val="22"/>
              </w:rPr>
            </w:pPr>
            <w:r w:rsidRPr="00B05300">
              <w:rPr>
                <w:b w:val="0"/>
                <w:sz w:val="22"/>
                <w:szCs w:val="22"/>
              </w:rPr>
              <w:t>Licenciatura Intercultural Indígena</w:t>
            </w:r>
          </w:p>
        </w:tc>
        <w:tc>
          <w:tcPr>
            <w:tcW w:w="909" w:type="pct"/>
            <w:shd w:val="clear" w:color="auto" w:fill="auto"/>
          </w:tcPr>
          <w:p w:rsidR="008F324D" w:rsidRPr="00B05300" w:rsidRDefault="008F324D" w:rsidP="00B05300">
            <w:pPr>
              <w:ind w:firstLine="0"/>
              <w:rPr>
                <w:b w:val="0"/>
                <w:sz w:val="22"/>
                <w:szCs w:val="22"/>
              </w:rPr>
            </w:pPr>
            <w:r w:rsidRPr="00B05300">
              <w:rPr>
                <w:b w:val="0"/>
                <w:sz w:val="22"/>
                <w:szCs w:val="22"/>
              </w:rPr>
              <w:t>Licenciatura</w:t>
            </w:r>
          </w:p>
        </w:tc>
        <w:tc>
          <w:tcPr>
            <w:tcW w:w="691" w:type="pct"/>
            <w:shd w:val="clear" w:color="auto" w:fill="auto"/>
            <w:vAlign w:val="center"/>
          </w:tcPr>
          <w:p w:rsidR="008F324D" w:rsidRPr="00B05300" w:rsidRDefault="008F324D" w:rsidP="00B05300">
            <w:pPr>
              <w:ind w:firstLine="0"/>
              <w:rPr>
                <w:b w:val="0"/>
                <w:sz w:val="22"/>
                <w:szCs w:val="22"/>
              </w:rPr>
            </w:pPr>
            <w:r w:rsidRPr="00B05300">
              <w:rPr>
                <w:b w:val="0"/>
                <w:sz w:val="22"/>
                <w:szCs w:val="22"/>
              </w:rPr>
              <w:t>40</w:t>
            </w:r>
          </w:p>
        </w:tc>
        <w:tc>
          <w:tcPr>
            <w:tcW w:w="435" w:type="pct"/>
            <w:shd w:val="clear" w:color="auto" w:fill="auto"/>
          </w:tcPr>
          <w:p w:rsidR="008F324D" w:rsidRPr="00B05300" w:rsidRDefault="008F324D" w:rsidP="00B05300">
            <w:pPr>
              <w:ind w:firstLine="0"/>
              <w:rPr>
                <w:b w:val="0"/>
                <w:sz w:val="22"/>
                <w:szCs w:val="22"/>
              </w:rPr>
            </w:pPr>
            <w:r w:rsidRPr="00B05300">
              <w:rPr>
                <w:b w:val="0"/>
                <w:sz w:val="22"/>
                <w:szCs w:val="22"/>
              </w:rPr>
              <w:t>Diurno</w:t>
            </w: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4"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c>
          <w:tcPr>
            <w:tcW w:w="312" w:type="pct"/>
            <w:shd w:val="clear" w:color="auto" w:fill="auto"/>
            <w:vAlign w:val="center"/>
          </w:tcPr>
          <w:p w:rsidR="008F324D" w:rsidRPr="00B05300" w:rsidRDefault="008F324D" w:rsidP="00B05300">
            <w:pPr>
              <w:ind w:firstLine="0"/>
              <w:rPr>
                <w:b w:val="0"/>
                <w:sz w:val="22"/>
                <w:szCs w:val="22"/>
              </w:rPr>
            </w:pPr>
            <w:r w:rsidRPr="00B05300">
              <w:rPr>
                <w:b w:val="0"/>
                <w:sz w:val="22"/>
                <w:szCs w:val="22"/>
              </w:rPr>
              <w:t>X</w:t>
            </w:r>
          </w:p>
        </w:tc>
      </w:tr>
    </w:tbl>
    <w:p w:rsidR="008F324D" w:rsidRPr="001E4CC9" w:rsidRDefault="00FF405E" w:rsidP="00356C59">
      <w:pPr>
        <w:pStyle w:val="Legenda"/>
        <w:ind w:firstLine="0"/>
        <w:rPr>
          <w:b w:val="0"/>
          <w:i w:val="0"/>
          <w:color w:val="auto"/>
          <w:sz w:val="20"/>
          <w:szCs w:val="20"/>
        </w:rPr>
      </w:pPr>
      <w:r w:rsidRPr="001E4CC9">
        <w:rPr>
          <w:b w:val="0"/>
          <w:i w:val="0"/>
          <w:color w:val="auto"/>
          <w:sz w:val="20"/>
          <w:szCs w:val="20"/>
        </w:rPr>
        <w:t>Quadro</w:t>
      </w:r>
      <w:r w:rsidR="008F324D" w:rsidRPr="001E4CC9">
        <w:rPr>
          <w:b w:val="0"/>
          <w:i w:val="0"/>
          <w:color w:val="auto"/>
          <w:sz w:val="20"/>
          <w:szCs w:val="20"/>
        </w:rPr>
        <w:t xml:space="preserve"> </w:t>
      </w:r>
      <w:r w:rsidR="00BB0878" w:rsidRPr="001E4CC9">
        <w:rPr>
          <w:b w:val="0"/>
          <w:i w:val="0"/>
          <w:color w:val="auto"/>
          <w:sz w:val="20"/>
          <w:szCs w:val="20"/>
        </w:rPr>
        <w:fldChar w:fldCharType="begin"/>
      </w:r>
      <w:r w:rsidR="00BB0878" w:rsidRPr="001E4CC9">
        <w:rPr>
          <w:b w:val="0"/>
          <w:i w:val="0"/>
          <w:color w:val="auto"/>
          <w:sz w:val="20"/>
          <w:szCs w:val="20"/>
        </w:rPr>
        <w:instrText xml:space="preserve"> SEQ Tabela \* ARABIC </w:instrText>
      </w:r>
      <w:r w:rsidR="00BB0878" w:rsidRPr="001E4CC9">
        <w:rPr>
          <w:b w:val="0"/>
          <w:i w:val="0"/>
          <w:color w:val="auto"/>
          <w:sz w:val="20"/>
          <w:szCs w:val="20"/>
        </w:rPr>
        <w:fldChar w:fldCharType="separate"/>
      </w:r>
      <w:r w:rsidR="00A85D69" w:rsidRPr="001E4CC9">
        <w:rPr>
          <w:b w:val="0"/>
          <w:i w:val="0"/>
          <w:noProof/>
          <w:color w:val="auto"/>
          <w:sz w:val="20"/>
          <w:szCs w:val="20"/>
        </w:rPr>
        <w:t>6</w:t>
      </w:r>
      <w:r w:rsidR="00BB0878" w:rsidRPr="001E4CC9">
        <w:rPr>
          <w:b w:val="0"/>
          <w:i w:val="0"/>
          <w:noProof/>
          <w:color w:val="auto"/>
          <w:sz w:val="20"/>
          <w:szCs w:val="20"/>
        </w:rPr>
        <w:fldChar w:fldCharType="end"/>
      </w:r>
      <w:r w:rsidR="008F324D" w:rsidRPr="001E4CC9">
        <w:rPr>
          <w:b w:val="0"/>
          <w:i w:val="0"/>
          <w:color w:val="auto"/>
          <w:sz w:val="20"/>
          <w:szCs w:val="20"/>
        </w:rPr>
        <w:t xml:space="preserve"> Evolução de oferta de Cursos de Graduação -</w:t>
      </w:r>
      <w:r w:rsidR="00236B6D">
        <w:rPr>
          <w:b w:val="0"/>
          <w:i w:val="0"/>
          <w:color w:val="auto"/>
          <w:sz w:val="20"/>
          <w:szCs w:val="20"/>
        </w:rPr>
        <w:t xml:space="preserve"> </w:t>
      </w:r>
      <w:r w:rsidR="008F324D" w:rsidRPr="001E4CC9">
        <w:rPr>
          <w:b w:val="0"/>
          <w:i w:val="0"/>
          <w:color w:val="auto"/>
          <w:sz w:val="20"/>
          <w:szCs w:val="20"/>
        </w:rPr>
        <w:t>Formação de Professores</w:t>
      </w:r>
      <w:r w:rsidR="00B7183E" w:rsidRPr="001E4CC9">
        <w:rPr>
          <w:b w:val="0"/>
          <w:i w:val="0"/>
          <w:color w:val="auto"/>
          <w:sz w:val="20"/>
          <w:szCs w:val="20"/>
        </w:rPr>
        <w:t xml:space="preserve"> PARFOR, PROLIND).</w:t>
      </w:r>
    </w:p>
    <w:p w:rsidR="006C0579" w:rsidRDefault="006C0579" w:rsidP="00356C59">
      <w:pPr>
        <w:ind w:firstLine="0"/>
      </w:pPr>
    </w:p>
    <w:p w:rsidR="00EC379A" w:rsidRPr="00356C59" w:rsidRDefault="00EC379A" w:rsidP="00711622">
      <w:pPr>
        <w:pStyle w:val="PargrafodaLista"/>
        <w:numPr>
          <w:ilvl w:val="1"/>
          <w:numId w:val="34"/>
        </w:numPr>
        <w:ind w:left="0" w:firstLine="0"/>
      </w:pPr>
      <w:r w:rsidRPr="00356C59">
        <w:lastRenderedPageBreak/>
        <w:t xml:space="preserve">POLÍTICAS E PRÁTICAS DE EDUCAÇÃO </w:t>
      </w:r>
      <w:r w:rsidR="00EB6EFB" w:rsidRPr="00356C59">
        <w:t>A</w:t>
      </w:r>
      <w:r w:rsidRPr="00356C59">
        <w:t xml:space="preserve"> DISTÂNCIA</w:t>
      </w:r>
    </w:p>
    <w:p w:rsidR="00B05300" w:rsidRDefault="00B05300" w:rsidP="00356C59">
      <w:pPr>
        <w:ind w:firstLine="0"/>
      </w:pPr>
    </w:p>
    <w:p w:rsidR="00EC379A" w:rsidRPr="00B05300" w:rsidRDefault="00EC379A" w:rsidP="00B05300">
      <w:pPr>
        <w:rPr>
          <w:b w:val="0"/>
        </w:rPr>
      </w:pPr>
      <w:r w:rsidRPr="00B05300">
        <w:rPr>
          <w:b w:val="0"/>
        </w:rPr>
        <w:t>A educação a distância vem contribuindo para construção de novos paradigmas educacionais no sentido de conceber um sistema aberto de educação</w:t>
      </w:r>
      <w:r w:rsidR="004D1FB2" w:rsidRPr="00B05300">
        <w:rPr>
          <w:b w:val="0"/>
        </w:rPr>
        <w:t>,</w:t>
      </w:r>
      <w:r w:rsidRPr="00B05300">
        <w:rPr>
          <w:b w:val="0"/>
        </w:rPr>
        <w:t xml:space="preserve"> implicando processos transformadores que decorrem da experiência de cada um dos sujeitos da ação educativa.</w:t>
      </w:r>
    </w:p>
    <w:p w:rsidR="00EC379A" w:rsidRPr="00B05300" w:rsidRDefault="00EC379A" w:rsidP="00B05300">
      <w:pPr>
        <w:rPr>
          <w:b w:val="0"/>
        </w:rPr>
      </w:pPr>
      <w:r w:rsidRPr="00B05300">
        <w:rPr>
          <w:b w:val="0"/>
        </w:rPr>
        <w:t>A educação a distância em ambientes virtuais permite romper com as distâncias espaço-temporais e viabiliza a interatividade, recursividade, múltiplas interferências, conexões e trajetórias, não se restringindo à disseminação de informações e tarefas inteiramente definidas a priori.</w:t>
      </w:r>
    </w:p>
    <w:p w:rsidR="00EC379A" w:rsidRPr="00B05300" w:rsidRDefault="00EC379A" w:rsidP="00B05300">
      <w:pPr>
        <w:rPr>
          <w:b w:val="0"/>
        </w:rPr>
      </w:pPr>
      <w:r w:rsidRPr="00B05300">
        <w:rPr>
          <w:b w:val="0"/>
        </w:rPr>
        <w:t>As inovações tecnológicas trouxeram novas perspectivas para a educação a distância, devido às facilidades de design e produção sofisticados, rápida emissão e distribuição de conteúdos, interação com informações, recursos e pessoas.</w:t>
      </w:r>
    </w:p>
    <w:p w:rsidR="00EC379A" w:rsidRPr="00B05300" w:rsidRDefault="00EC379A" w:rsidP="00B05300">
      <w:pPr>
        <w:rPr>
          <w:b w:val="0"/>
        </w:rPr>
      </w:pPr>
      <w:r w:rsidRPr="00B05300">
        <w:rPr>
          <w:b w:val="0"/>
        </w:rPr>
        <w:t>Com o avanço das tecnologias de informação e comunicação, os institutos federais passam a oferecer cursos à distância através de recursos telemáticos os quais podem assumir distintas abordagens. No IFAM</w:t>
      </w:r>
      <w:r w:rsidR="00B33174" w:rsidRPr="00B05300">
        <w:rPr>
          <w:b w:val="0"/>
        </w:rPr>
        <w:t>,</w:t>
      </w:r>
      <w:r w:rsidRPr="00B05300">
        <w:rPr>
          <w:b w:val="0"/>
        </w:rPr>
        <w:t xml:space="preserve"> foi instituída a Diretoria de EaD detentora de atuação sistêmica e diretamente subordinada a Pró-reitoria de Ensino. </w:t>
      </w:r>
      <w:r w:rsidR="00B33174" w:rsidRPr="00B05300">
        <w:rPr>
          <w:b w:val="0"/>
        </w:rPr>
        <w:t>F</w:t>
      </w:r>
      <w:r w:rsidRPr="00B05300">
        <w:rPr>
          <w:b w:val="0"/>
        </w:rPr>
        <w:t>oi implantado o Núcleo Tecnológico de Educação a Distância – NUTEAD</w:t>
      </w:r>
      <w:r w:rsidR="00B33174" w:rsidRPr="00B05300">
        <w:rPr>
          <w:b w:val="0"/>
        </w:rPr>
        <w:t>,</w:t>
      </w:r>
      <w:r w:rsidRPr="00B05300">
        <w:rPr>
          <w:b w:val="0"/>
        </w:rPr>
        <w:t xml:space="preserve"> a fim de capacitar os servidores e criar condições de acessibilidades às diversas plataformas bem como traçar o programa de atendimento nessa modalidade de ensino.</w:t>
      </w:r>
    </w:p>
    <w:p w:rsidR="00EC379A" w:rsidRPr="00B05300" w:rsidRDefault="00EC379A" w:rsidP="00B05300">
      <w:pPr>
        <w:rPr>
          <w:b w:val="0"/>
        </w:rPr>
      </w:pPr>
      <w:r w:rsidRPr="00B05300">
        <w:rPr>
          <w:b w:val="0"/>
        </w:rPr>
        <w:t xml:space="preserve">Os sistemas computacionais que permitem apresentar as informações de maneira organizada e no momento apropriado, desenvolver interações e elaborar produções são denominados ambientes virtuais de colaboração e aprendizagem, constituídos a partir de um grupo de pessoas que utilizam </w:t>
      </w:r>
      <w:r w:rsidRPr="00B05300">
        <w:rPr>
          <w:b w:val="0"/>
          <w:i/>
        </w:rPr>
        <w:t>software</w:t>
      </w:r>
      <w:r w:rsidR="002666A6" w:rsidRPr="00B05300">
        <w:rPr>
          <w:b w:val="0"/>
          <w:i/>
        </w:rPr>
        <w:t>s</w:t>
      </w:r>
      <w:r w:rsidRPr="00B05300">
        <w:rPr>
          <w:b w:val="0"/>
        </w:rPr>
        <w:t xml:space="preserve"> específicos para a comunicação </w:t>
      </w:r>
      <w:r w:rsidR="006A32EB" w:rsidRPr="00B05300">
        <w:rPr>
          <w:b w:val="0"/>
        </w:rPr>
        <w:t>à</w:t>
      </w:r>
      <w:r w:rsidRPr="00B05300">
        <w:rPr>
          <w:b w:val="0"/>
        </w:rPr>
        <w:t xml:space="preserve"> distância mediada pelas tecnologias do conhecimento.</w:t>
      </w:r>
    </w:p>
    <w:p w:rsidR="00EC379A" w:rsidRPr="00B05300" w:rsidRDefault="00EC379A" w:rsidP="00B05300">
      <w:pPr>
        <w:rPr>
          <w:b w:val="0"/>
        </w:rPr>
      </w:pPr>
      <w:r w:rsidRPr="00B05300">
        <w:rPr>
          <w:b w:val="0"/>
        </w:rPr>
        <w:t>As interações entre pessoas e objetos de conhecimento são propiciadas pela mediação das tecnologias e de um professor orientador. As atividades se desenvolvem no tempo, ritmo de trabalho e espaço em que cada participante se localiza, de acordo com uma intencionalidade explícita e um planejamento que constitui a espinha dorsal das atividades a realizar, revisto e reelaborado continuamente no andamento das interações.</w:t>
      </w:r>
    </w:p>
    <w:p w:rsidR="00EC379A" w:rsidRPr="00B05300" w:rsidRDefault="00EC379A" w:rsidP="00B05300">
      <w:pPr>
        <w:rPr>
          <w:b w:val="0"/>
        </w:rPr>
      </w:pPr>
      <w:r w:rsidRPr="00B05300">
        <w:rPr>
          <w:b w:val="0"/>
        </w:rPr>
        <w:t xml:space="preserve">Os recursos dos ambientes virtuais de colaboração e aprendizagem são basicamente os mesmos existentes na Internet (correio, fórum, bate-papo, conferência, banco de recursos etc.). Esses ambientes têm a vantagem de propiciar a gestão da informação segundo critérios pré-estabelecidos de organização definidos de acordo com as características de cada software e </w:t>
      </w:r>
      <w:r w:rsidRPr="00B05300">
        <w:rPr>
          <w:b w:val="0"/>
        </w:rPr>
        <w:lastRenderedPageBreak/>
        <w:t>possuem bancos de informações representadas em diferentes mídias e interligadas por meio de conexões (links internos ou externos ao sistema).</w:t>
      </w:r>
    </w:p>
    <w:p w:rsidR="00EC379A" w:rsidRPr="00B05300" w:rsidRDefault="00EC379A" w:rsidP="00B05300">
      <w:pPr>
        <w:rPr>
          <w:b w:val="0"/>
        </w:rPr>
      </w:pPr>
      <w:r w:rsidRPr="00B05300">
        <w:rPr>
          <w:b w:val="0"/>
        </w:rPr>
        <w:t>O gerenciamento desses ambientes diz respeito a diferentes aspectos, destacando-se a gestão das estratégias de comunicação e mobilização dos participantes, a gestão da participação dos alunos por meio do registro das produções, interações e caminhos percorridos, a gestão do apoio e orientação dos formadores aos alunos e a gestão da avaliação.</w:t>
      </w:r>
    </w:p>
    <w:p w:rsidR="00EC379A" w:rsidRPr="00B05300" w:rsidRDefault="00EC379A" w:rsidP="00B05300">
      <w:pPr>
        <w:rPr>
          <w:b w:val="0"/>
        </w:rPr>
      </w:pPr>
      <w:r w:rsidRPr="00B05300">
        <w:rPr>
          <w:b w:val="0"/>
        </w:rPr>
        <w:t>As informações são selecionadas, organizadas e contextualizadas segundo as expectativas do grupo, permitindo estabelecer múltiplas e mútuas relações e recursões, atribuindo-lhes um novo sentido que ultrapassa a compreensão individual.</w:t>
      </w:r>
    </w:p>
    <w:p w:rsidR="00EC379A" w:rsidRPr="00B05300" w:rsidRDefault="00EC379A" w:rsidP="00B05300">
      <w:pPr>
        <w:rPr>
          <w:b w:val="0"/>
        </w:rPr>
      </w:pPr>
      <w:r w:rsidRPr="00B05300">
        <w:rPr>
          <w:b w:val="0"/>
        </w:rPr>
        <w:t>A educação a distância nessa abordagem relaciona-se diretamente com o desenvolvimento de uma cultura tecnológica que promova a atuação dos profissionais em ambientes virtuais. Trata-se de estruturar equipes interdisciplinares constituídas por educadores, profissionais de design, programação e desenvolvimento de ambientes computacionais para EaD, com competência na criação, gerenciamento e uso desses ambientes.</w:t>
      </w:r>
    </w:p>
    <w:p w:rsidR="00EC379A" w:rsidRPr="00B05300" w:rsidRDefault="00EC379A" w:rsidP="00B05300">
      <w:pPr>
        <w:rPr>
          <w:b w:val="0"/>
        </w:rPr>
      </w:pPr>
      <w:r w:rsidRPr="00B05300">
        <w:rPr>
          <w:b w:val="0"/>
        </w:rPr>
        <w:t xml:space="preserve">No IFAM, a EaD promove o desenvolvimento do ensino com cursos da Educação Profissional Técnica de Nível Médio, graduação e pós-graduação. Para tanto congrega os sistemas a seguir: Escola Técnica Aberta do Brasil; Profuncionários, Universidade Aberta do Brasil, SECADI e SETEC.  </w:t>
      </w:r>
    </w:p>
    <w:p w:rsidR="0058344C" w:rsidRPr="00B05300" w:rsidRDefault="0058344C" w:rsidP="00B05300">
      <w:pPr>
        <w:rPr>
          <w:b w:val="0"/>
        </w:rPr>
      </w:pPr>
      <w:r w:rsidRPr="00B05300">
        <w:rPr>
          <w:b w:val="0"/>
        </w:rPr>
        <w:t xml:space="preserve">A seguir apresentamos quadros de projeção de ofertas de vagas em </w:t>
      </w:r>
      <w:r w:rsidR="006A32EB" w:rsidRPr="00B05300">
        <w:rPr>
          <w:b w:val="0"/>
        </w:rPr>
        <w:t>EaD</w:t>
      </w:r>
      <w:r w:rsidRPr="00B05300">
        <w:rPr>
          <w:b w:val="0"/>
        </w:rPr>
        <w:t xml:space="preserve"> para o período de 2014 a 2018.</w:t>
      </w:r>
    </w:p>
    <w:p w:rsidR="00B05300" w:rsidRPr="00356C59" w:rsidRDefault="00B05300" w:rsidP="00356C59">
      <w:pPr>
        <w:ind w:firstLine="0"/>
      </w:pPr>
    </w:p>
    <w:p w:rsidR="00EC379A" w:rsidRPr="00356C59" w:rsidRDefault="00411A17" w:rsidP="006D7B7C">
      <w:pPr>
        <w:pStyle w:val="PargrafodaLista"/>
        <w:ind w:left="0" w:firstLine="0"/>
      </w:pPr>
      <w:r w:rsidRPr="00356C59">
        <w:t xml:space="preserve">- </w:t>
      </w:r>
      <w:r w:rsidR="0087051C" w:rsidRPr="00356C59">
        <w:t>EDUCAÇÃO PROFISSIONAL EaD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400"/>
        <w:gridCol w:w="1459"/>
        <w:gridCol w:w="1830"/>
        <w:gridCol w:w="611"/>
        <w:gridCol w:w="611"/>
        <w:gridCol w:w="611"/>
        <w:gridCol w:w="611"/>
        <w:gridCol w:w="611"/>
      </w:tblGrid>
      <w:tr w:rsidR="004A75FE" w:rsidRPr="00B05300" w:rsidTr="00FF405E">
        <w:trPr>
          <w:trHeight w:val="237"/>
        </w:trPr>
        <w:tc>
          <w:tcPr>
            <w:tcW w:w="723" w:type="pct"/>
            <w:vMerge w:val="restart"/>
            <w:shd w:val="clear" w:color="auto" w:fill="D9D9D9"/>
          </w:tcPr>
          <w:p w:rsidR="0087051C" w:rsidRPr="00B05300" w:rsidRDefault="0087051C" w:rsidP="00696807">
            <w:pPr>
              <w:ind w:firstLine="0"/>
              <w:jc w:val="center"/>
              <w:rPr>
                <w:b w:val="0"/>
                <w:sz w:val="22"/>
                <w:szCs w:val="22"/>
              </w:rPr>
            </w:pPr>
            <w:r w:rsidRPr="00B05300">
              <w:rPr>
                <w:b w:val="0"/>
                <w:sz w:val="22"/>
                <w:szCs w:val="22"/>
              </w:rPr>
              <w:t>CAMPUS EXPANSÃO/</w:t>
            </w:r>
          </w:p>
          <w:p w:rsidR="0087051C" w:rsidRPr="00B05300" w:rsidRDefault="0087051C" w:rsidP="00696807">
            <w:pPr>
              <w:ind w:firstLine="0"/>
              <w:jc w:val="center"/>
              <w:rPr>
                <w:b w:val="0"/>
                <w:sz w:val="22"/>
                <w:szCs w:val="22"/>
              </w:rPr>
            </w:pPr>
            <w:r w:rsidRPr="00B05300">
              <w:rPr>
                <w:b w:val="0"/>
                <w:sz w:val="22"/>
                <w:szCs w:val="22"/>
              </w:rPr>
              <w:t>POLOS</w:t>
            </w:r>
          </w:p>
        </w:tc>
        <w:tc>
          <w:tcPr>
            <w:tcW w:w="1045" w:type="pct"/>
            <w:vMerge w:val="restart"/>
            <w:shd w:val="clear" w:color="auto" w:fill="D9D9D9"/>
            <w:vAlign w:val="center"/>
          </w:tcPr>
          <w:p w:rsidR="0087051C" w:rsidRPr="00B05300" w:rsidRDefault="0087051C" w:rsidP="00696807">
            <w:pPr>
              <w:ind w:firstLine="0"/>
              <w:jc w:val="center"/>
              <w:rPr>
                <w:b w:val="0"/>
                <w:sz w:val="22"/>
                <w:szCs w:val="22"/>
              </w:rPr>
            </w:pPr>
            <w:r w:rsidRPr="00B05300">
              <w:rPr>
                <w:b w:val="0"/>
                <w:sz w:val="22"/>
                <w:szCs w:val="22"/>
              </w:rPr>
              <w:t>NOME DO CURSO</w:t>
            </w:r>
          </w:p>
        </w:tc>
        <w:tc>
          <w:tcPr>
            <w:tcW w:w="654" w:type="pct"/>
            <w:vMerge w:val="restart"/>
            <w:shd w:val="clear" w:color="auto" w:fill="D9D9D9"/>
            <w:vAlign w:val="center"/>
          </w:tcPr>
          <w:p w:rsidR="0087051C" w:rsidRPr="00B05300" w:rsidRDefault="0087051C" w:rsidP="00696807">
            <w:pPr>
              <w:ind w:firstLine="0"/>
              <w:jc w:val="center"/>
              <w:rPr>
                <w:b w:val="0"/>
                <w:sz w:val="22"/>
                <w:szCs w:val="22"/>
              </w:rPr>
            </w:pPr>
            <w:r w:rsidRPr="00B05300">
              <w:rPr>
                <w:b w:val="0"/>
                <w:sz w:val="22"/>
                <w:szCs w:val="22"/>
              </w:rPr>
              <w:t>HABILITAÇÃO /MODALIDADE</w:t>
            </w:r>
          </w:p>
        </w:tc>
        <w:tc>
          <w:tcPr>
            <w:tcW w:w="1437" w:type="pct"/>
            <w:vMerge w:val="restart"/>
            <w:shd w:val="clear" w:color="auto" w:fill="D9D9D9"/>
            <w:vAlign w:val="center"/>
          </w:tcPr>
          <w:p w:rsidR="0087051C" w:rsidRPr="00B05300" w:rsidRDefault="0087051C" w:rsidP="00696807">
            <w:pPr>
              <w:ind w:firstLine="0"/>
              <w:jc w:val="center"/>
              <w:rPr>
                <w:b w:val="0"/>
                <w:sz w:val="22"/>
                <w:szCs w:val="22"/>
              </w:rPr>
            </w:pPr>
            <w:r w:rsidRPr="00B05300">
              <w:rPr>
                <w:b w:val="0"/>
                <w:sz w:val="22"/>
                <w:szCs w:val="22"/>
              </w:rPr>
              <w:t>MATRÍCULAS</w:t>
            </w:r>
          </w:p>
        </w:tc>
        <w:tc>
          <w:tcPr>
            <w:tcW w:w="1142" w:type="pct"/>
            <w:gridSpan w:val="5"/>
            <w:shd w:val="clear" w:color="auto" w:fill="D9D9D9"/>
            <w:vAlign w:val="center"/>
          </w:tcPr>
          <w:p w:rsidR="0087051C" w:rsidRPr="00B05300" w:rsidRDefault="0087051C" w:rsidP="00696807">
            <w:pPr>
              <w:ind w:firstLine="0"/>
              <w:jc w:val="center"/>
              <w:rPr>
                <w:b w:val="0"/>
                <w:sz w:val="22"/>
                <w:szCs w:val="22"/>
              </w:rPr>
            </w:pPr>
            <w:r w:rsidRPr="00B05300">
              <w:rPr>
                <w:b w:val="0"/>
                <w:sz w:val="22"/>
                <w:szCs w:val="22"/>
              </w:rPr>
              <w:t>PERÍODO</w:t>
            </w:r>
          </w:p>
        </w:tc>
      </w:tr>
      <w:tr w:rsidR="004A75FE" w:rsidRPr="00B05300" w:rsidTr="00FF405E">
        <w:trPr>
          <w:cantSplit/>
          <w:trHeight w:val="426"/>
        </w:trPr>
        <w:tc>
          <w:tcPr>
            <w:tcW w:w="723" w:type="pct"/>
            <w:vMerge/>
            <w:shd w:val="clear" w:color="auto" w:fill="D9D9D9"/>
          </w:tcPr>
          <w:p w:rsidR="0087051C" w:rsidRPr="00B05300" w:rsidRDefault="0087051C" w:rsidP="00696807">
            <w:pPr>
              <w:ind w:firstLine="0"/>
              <w:jc w:val="center"/>
              <w:rPr>
                <w:b w:val="0"/>
                <w:sz w:val="22"/>
                <w:szCs w:val="22"/>
              </w:rPr>
            </w:pPr>
          </w:p>
        </w:tc>
        <w:tc>
          <w:tcPr>
            <w:tcW w:w="1045" w:type="pct"/>
            <w:vMerge/>
            <w:shd w:val="clear" w:color="auto" w:fill="D9D9D9"/>
          </w:tcPr>
          <w:p w:rsidR="0087051C" w:rsidRPr="00B05300" w:rsidRDefault="0087051C" w:rsidP="00696807">
            <w:pPr>
              <w:ind w:firstLine="0"/>
              <w:jc w:val="center"/>
              <w:rPr>
                <w:b w:val="0"/>
                <w:sz w:val="22"/>
                <w:szCs w:val="22"/>
              </w:rPr>
            </w:pPr>
          </w:p>
        </w:tc>
        <w:tc>
          <w:tcPr>
            <w:tcW w:w="654" w:type="pct"/>
            <w:vMerge/>
            <w:shd w:val="clear" w:color="auto" w:fill="D9D9D9"/>
          </w:tcPr>
          <w:p w:rsidR="0087051C" w:rsidRPr="00B05300" w:rsidRDefault="0087051C" w:rsidP="00696807">
            <w:pPr>
              <w:ind w:firstLine="0"/>
              <w:jc w:val="center"/>
              <w:rPr>
                <w:b w:val="0"/>
                <w:sz w:val="22"/>
                <w:szCs w:val="22"/>
              </w:rPr>
            </w:pPr>
          </w:p>
        </w:tc>
        <w:tc>
          <w:tcPr>
            <w:tcW w:w="1437" w:type="pct"/>
            <w:vMerge/>
            <w:shd w:val="clear" w:color="auto" w:fill="D9D9D9"/>
          </w:tcPr>
          <w:p w:rsidR="0087051C" w:rsidRPr="00B05300" w:rsidRDefault="0087051C" w:rsidP="00696807">
            <w:pPr>
              <w:ind w:firstLine="0"/>
              <w:jc w:val="center"/>
              <w:rPr>
                <w:b w:val="0"/>
                <w:sz w:val="22"/>
                <w:szCs w:val="22"/>
              </w:rPr>
            </w:pPr>
          </w:p>
        </w:tc>
        <w:tc>
          <w:tcPr>
            <w:tcW w:w="228" w:type="pct"/>
            <w:shd w:val="clear" w:color="auto" w:fill="D9D9D9"/>
            <w:textDirection w:val="btLr"/>
            <w:vAlign w:val="center"/>
          </w:tcPr>
          <w:p w:rsidR="0087051C" w:rsidRPr="00B05300" w:rsidRDefault="0087051C" w:rsidP="00696807">
            <w:pPr>
              <w:ind w:firstLine="0"/>
              <w:jc w:val="center"/>
              <w:rPr>
                <w:b w:val="0"/>
                <w:sz w:val="22"/>
                <w:szCs w:val="22"/>
              </w:rPr>
            </w:pPr>
            <w:r w:rsidRPr="00B05300">
              <w:rPr>
                <w:b w:val="0"/>
                <w:sz w:val="22"/>
                <w:szCs w:val="22"/>
              </w:rPr>
              <w:t>2014</w:t>
            </w:r>
          </w:p>
        </w:tc>
        <w:tc>
          <w:tcPr>
            <w:tcW w:w="228" w:type="pct"/>
            <w:shd w:val="clear" w:color="auto" w:fill="D9D9D9"/>
            <w:textDirection w:val="btLr"/>
            <w:vAlign w:val="center"/>
          </w:tcPr>
          <w:p w:rsidR="0087051C" w:rsidRPr="00B05300" w:rsidRDefault="0087051C" w:rsidP="00696807">
            <w:pPr>
              <w:ind w:firstLine="0"/>
              <w:jc w:val="center"/>
              <w:rPr>
                <w:b w:val="0"/>
                <w:sz w:val="22"/>
                <w:szCs w:val="22"/>
              </w:rPr>
            </w:pPr>
            <w:r w:rsidRPr="00B05300">
              <w:rPr>
                <w:b w:val="0"/>
                <w:sz w:val="22"/>
                <w:szCs w:val="22"/>
              </w:rPr>
              <w:t>2015</w:t>
            </w:r>
          </w:p>
        </w:tc>
        <w:tc>
          <w:tcPr>
            <w:tcW w:w="228" w:type="pct"/>
            <w:shd w:val="clear" w:color="auto" w:fill="D9D9D9"/>
            <w:textDirection w:val="btLr"/>
            <w:vAlign w:val="center"/>
          </w:tcPr>
          <w:p w:rsidR="0087051C" w:rsidRPr="00B05300" w:rsidRDefault="0087051C" w:rsidP="00696807">
            <w:pPr>
              <w:ind w:firstLine="0"/>
              <w:jc w:val="center"/>
              <w:rPr>
                <w:b w:val="0"/>
                <w:sz w:val="22"/>
                <w:szCs w:val="22"/>
              </w:rPr>
            </w:pPr>
            <w:r w:rsidRPr="00B05300">
              <w:rPr>
                <w:b w:val="0"/>
                <w:sz w:val="22"/>
                <w:szCs w:val="22"/>
              </w:rPr>
              <w:t>2016</w:t>
            </w:r>
          </w:p>
        </w:tc>
        <w:tc>
          <w:tcPr>
            <w:tcW w:w="228" w:type="pct"/>
            <w:shd w:val="clear" w:color="auto" w:fill="D9D9D9"/>
            <w:textDirection w:val="btLr"/>
            <w:vAlign w:val="center"/>
          </w:tcPr>
          <w:p w:rsidR="0087051C" w:rsidRPr="00B05300" w:rsidRDefault="0087051C" w:rsidP="00696807">
            <w:pPr>
              <w:ind w:firstLine="0"/>
              <w:jc w:val="center"/>
              <w:rPr>
                <w:b w:val="0"/>
                <w:sz w:val="22"/>
                <w:szCs w:val="22"/>
              </w:rPr>
            </w:pPr>
            <w:r w:rsidRPr="00B05300">
              <w:rPr>
                <w:b w:val="0"/>
                <w:sz w:val="22"/>
                <w:szCs w:val="22"/>
              </w:rPr>
              <w:t>2017</w:t>
            </w:r>
          </w:p>
        </w:tc>
        <w:tc>
          <w:tcPr>
            <w:tcW w:w="229" w:type="pct"/>
            <w:shd w:val="clear" w:color="auto" w:fill="D9D9D9"/>
            <w:textDirection w:val="btLr"/>
            <w:vAlign w:val="center"/>
          </w:tcPr>
          <w:p w:rsidR="0087051C" w:rsidRPr="00B05300" w:rsidRDefault="0087051C" w:rsidP="00696807">
            <w:pPr>
              <w:ind w:firstLine="0"/>
              <w:jc w:val="center"/>
              <w:rPr>
                <w:b w:val="0"/>
                <w:sz w:val="22"/>
                <w:szCs w:val="22"/>
              </w:rPr>
            </w:pPr>
            <w:r w:rsidRPr="00B05300">
              <w:rPr>
                <w:b w:val="0"/>
                <w:sz w:val="22"/>
                <w:szCs w:val="22"/>
              </w:rPr>
              <w:t>2018</w:t>
            </w:r>
          </w:p>
        </w:tc>
      </w:tr>
      <w:tr w:rsidR="004A75FE" w:rsidRPr="00B05300" w:rsidTr="00714F18">
        <w:trPr>
          <w:trHeight w:val="106"/>
        </w:trPr>
        <w:tc>
          <w:tcPr>
            <w:tcW w:w="723" w:type="pct"/>
            <w:vMerge w:val="restart"/>
            <w:shd w:val="clear" w:color="auto" w:fill="auto"/>
            <w:textDirection w:val="btLr"/>
            <w:vAlign w:val="center"/>
          </w:tcPr>
          <w:p w:rsidR="0087051C" w:rsidRPr="00B05300" w:rsidRDefault="0087051C" w:rsidP="00714F18">
            <w:pPr>
              <w:spacing w:line="240" w:lineRule="auto"/>
              <w:ind w:firstLine="0"/>
              <w:jc w:val="center"/>
              <w:rPr>
                <w:b w:val="0"/>
                <w:sz w:val="22"/>
                <w:szCs w:val="22"/>
              </w:rPr>
            </w:pPr>
            <w:r w:rsidRPr="00B05300">
              <w:rPr>
                <w:b w:val="0"/>
                <w:sz w:val="22"/>
                <w:szCs w:val="22"/>
              </w:rPr>
              <w:t>COARI</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Agente Comunitário de Saúde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67"/>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Eventos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214"/>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214"/>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 xml:space="preserve">Secretaria </w:t>
            </w:r>
            <w:r w:rsidRPr="00B05300">
              <w:rPr>
                <w:b w:val="0"/>
                <w:sz w:val="22"/>
                <w:szCs w:val="22"/>
              </w:rPr>
              <w:lastRenderedPageBreak/>
              <w:t>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lastRenderedPageBreak/>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714F18">
        <w:trPr>
          <w:trHeight w:val="167"/>
        </w:trPr>
        <w:tc>
          <w:tcPr>
            <w:tcW w:w="723" w:type="pct"/>
            <w:vMerge w:val="restart"/>
            <w:shd w:val="clear" w:color="auto" w:fill="auto"/>
            <w:textDirection w:val="btLr"/>
            <w:vAlign w:val="center"/>
          </w:tcPr>
          <w:p w:rsidR="0087051C" w:rsidRPr="00B05300" w:rsidRDefault="0087051C" w:rsidP="00714F18">
            <w:pPr>
              <w:ind w:left="113" w:right="113" w:firstLine="0"/>
              <w:jc w:val="center"/>
              <w:rPr>
                <w:b w:val="0"/>
                <w:sz w:val="22"/>
                <w:szCs w:val="22"/>
              </w:rPr>
            </w:pPr>
            <w:r w:rsidRPr="00B05300">
              <w:rPr>
                <w:b w:val="0"/>
                <w:sz w:val="22"/>
                <w:szCs w:val="22"/>
              </w:rPr>
              <w:lastRenderedPageBreak/>
              <w:t>HUMAITÁ</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tcPr>
          <w:p w:rsidR="0087051C" w:rsidRPr="00B05300" w:rsidRDefault="0087051C" w:rsidP="00B05300">
            <w:pPr>
              <w:ind w:firstLine="0"/>
              <w:rPr>
                <w:b w:val="0"/>
                <w:sz w:val="22"/>
                <w:szCs w:val="22"/>
              </w:rPr>
            </w:pPr>
          </w:p>
        </w:tc>
      </w:tr>
      <w:tr w:rsidR="004A75FE" w:rsidRPr="00B05300" w:rsidTr="00FF405E">
        <w:trPr>
          <w:trHeight w:val="192"/>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Recursos Pesqueiros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Alimentação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Infraestrutura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714F18">
        <w:trPr>
          <w:trHeight w:val="183"/>
        </w:trPr>
        <w:tc>
          <w:tcPr>
            <w:tcW w:w="723" w:type="pct"/>
            <w:vMerge w:val="restart"/>
            <w:shd w:val="clear" w:color="auto" w:fill="auto"/>
            <w:textDirection w:val="btLr"/>
            <w:vAlign w:val="center"/>
          </w:tcPr>
          <w:p w:rsidR="0087051C" w:rsidRPr="00B05300" w:rsidRDefault="0087051C" w:rsidP="00714F18">
            <w:pPr>
              <w:spacing w:line="240" w:lineRule="auto"/>
              <w:ind w:firstLine="0"/>
              <w:jc w:val="center"/>
              <w:rPr>
                <w:b w:val="0"/>
                <w:sz w:val="22"/>
                <w:szCs w:val="22"/>
              </w:rPr>
            </w:pPr>
            <w:r w:rsidRPr="00B05300">
              <w:rPr>
                <w:b w:val="0"/>
                <w:sz w:val="22"/>
                <w:szCs w:val="22"/>
              </w:rPr>
              <w:t>LABREA</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Agente Comunitário de Saúde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49"/>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Meio Ambiente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Rede de Computadores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Infraestrutura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highlight w:val="yellow"/>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highlight w:val="yellow"/>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714F18">
        <w:trPr>
          <w:trHeight w:val="183"/>
        </w:trPr>
        <w:tc>
          <w:tcPr>
            <w:tcW w:w="723" w:type="pct"/>
            <w:vMerge w:val="restart"/>
            <w:shd w:val="clear" w:color="auto" w:fill="auto"/>
            <w:textDirection w:val="btLr"/>
          </w:tcPr>
          <w:p w:rsidR="0087051C" w:rsidRPr="00B05300" w:rsidRDefault="0087051C" w:rsidP="00714F18">
            <w:pPr>
              <w:ind w:left="113" w:right="113" w:firstLine="0"/>
              <w:rPr>
                <w:b w:val="0"/>
                <w:sz w:val="22"/>
                <w:szCs w:val="22"/>
              </w:rPr>
            </w:pPr>
          </w:p>
          <w:p w:rsidR="0087051C" w:rsidRPr="00B05300" w:rsidRDefault="0087051C" w:rsidP="00714F18">
            <w:pPr>
              <w:spacing w:line="240" w:lineRule="auto"/>
              <w:ind w:left="113" w:right="113" w:firstLine="0"/>
              <w:jc w:val="center"/>
              <w:rPr>
                <w:b w:val="0"/>
                <w:sz w:val="22"/>
                <w:szCs w:val="22"/>
              </w:rPr>
            </w:pPr>
            <w:r w:rsidRPr="00B05300">
              <w:rPr>
                <w:b w:val="0"/>
                <w:sz w:val="22"/>
                <w:szCs w:val="22"/>
              </w:rPr>
              <w:t>MANAUS CENTRO</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Eventos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highlight w:val="yellow"/>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highlight w:val="yellow"/>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Hospedagem</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highlight w:val="yellow"/>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47"/>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Redes de Computadores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w:t>
            </w:r>
            <w:r w:rsidRPr="00B05300">
              <w:rPr>
                <w:b w:val="0"/>
                <w:sz w:val="22"/>
                <w:szCs w:val="22"/>
              </w:rPr>
              <w:lastRenderedPageBreak/>
              <w:t>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lastRenderedPageBreak/>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Infraestrutura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55"/>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714F18">
        <w:trPr>
          <w:trHeight w:val="183"/>
        </w:trPr>
        <w:tc>
          <w:tcPr>
            <w:tcW w:w="723" w:type="pct"/>
            <w:vMerge w:val="restart"/>
            <w:shd w:val="clear" w:color="auto" w:fill="auto"/>
            <w:textDirection w:val="btLr"/>
          </w:tcPr>
          <w:p w:rsidR="0087051C" w:rsidRPr="00B05300" w:rsidRDefault="0087051C" w:rsidP="00714F18">
            <w:pPr>
              <w:ind w:left="113" w:right="113" w:firstLine="0"/>
              <w:rPr>
                <w:b w:val="0"/>
                <w:sz w:val="22"/>
                <w:szCs w:val="22"/>
              </w:rPr>
            </w:pPr>
          </w:p>
          <w:p w:rsidR="0087051C" w:rsidRPr="00B05300" w:rsidRDefault="0087051C" w:rsidP="00714F18">
            <w:pPr>
              <w:spacing w:line="240" w:lineRule="auto"/>
              <w:ind w:firstLine="0"/>
              <w:jc w:val="center"/>
              <w:rPr>
                <w:b w:val="0"/>
                <w:sz w:val="22"/>
                <w:szCs w:val="22"/>
              </w:rPr>
            </w:pPr>
            <w:r w:rsidRPr="00B05300">
              <w:rPr>
                <w:b w:val="0"/>
                <w:sz w:val="22"/>
                <w:szCs w:val="22"/>
              </w:rPr>
              <w:t>MAUÉS</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Eventos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Redes de Computadores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left="113" w:right="113" w:firstLine="0"/>
              <w:jc w:val="center"/>
              <w:rPr>
                <w:b w:val="0"/>
                <w:sz w:val="22"/>
                <w:szCs w:val="22"/>
              </w:rPr>
            </w:pPr>
          </w:p>
          <w:p w:rsidR="0087051C" w:rsidRPr="00B05300" w:rsidRDefault="0087051C" w:rsidP="00AA4308">
            <w:pPr>
              <w:spacing w:line="240" w:lineRule="auto"/>
              <w:ind w:left="113" w:right="113" w:firstLine="0"/>
              <w:jc w:val="center"/>
              <w:rPr>
                <w:b w:val="0"/>
                <w:sz w:val="22"/>
                <w:szCs w:val="22"/>
              </w:rPr>
            </w:pPr>
            <w:r w:rsidRPr="00B05300">
              <w:rPr>
                <w:b w:val="0"/>
                <w:sz w:val="22"/>
                <w:szCs w:val="22"/>
              </w:rPr>
              <w:t>PARINTINS</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Agente Comunitário de Saúde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left="113" w:right="113"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Redes de Computadores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left="113" w:right="113"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left="113" w:right="113" w:firstLine="0"/>
              <w:jc w:val="center"/>
              <w:rPr>
                <w:b w:val="0"/>
                <w:sz w:val="22"/>
                <w:szCs w:val="22"/>
              </w:rPr>
            </w:pPr>
            <w:r w:rsidRPr="00B05300">
              <w:rPr>
                <w:b w:val="0"/>
                <w:sz w:val="22"/>
                <w:szCs w:val="22"/>
              </w:rPr>
              <w:t>PRESIDENTE FIGUEIREDO</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Comercio</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vAlign w:val="center"/>
          </w:tcPr>
          <w:p w:rsidR="0087051C" w:rsidRPr="00B05300" w:rsidRDefault="0087051C" w:rsidP="00AA4308">
            <w:pPr>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Meio Ambiente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TABATINGA</w:t>
            </w:r>
          </w:p>
        </w:tc>
        <w:tc>
          <w:tcPr>
            <w:tcW w:w="1045" w:type="pct"/>
            <w:shd w:val="clear" w:color="auto" w:fill="auto"/>
            <w:vAlign w:val="center"/>
          </w:tcPr>
          <w:p w:rsidR="0087051C" w:rsidRPr="00B05300" w:rsidRDefault="0087051C" w:rsidP="00B05300">
            <w:pPr>
              <w:ind w:firstLine="0"/>
              <w:rPr>
                <w:b w:val="0"/>
                <w:sz w:val="22"/>
                <w:szCs w:val="22"/>
              </w:rPr>
            </w:pPr>
            <w:r w:rsidRPr="00B05300">
              <w:rPr>
                <w:b w:val="0"/>
                <w:sz w:val="22"/>
                <w:szCs w:val="22"/>
              </w:rPr>
              <w:t>Hospedagem</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491"/>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Redes de Computadores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p>
          <w:p w:rsidR="0087051C" w:rsidRPr="00B05300" w:rsidRDefault="0087051C" w:rsidP="00AA4308">
            <w:pPr>
              <w:spacing w:line="240" w:lineRule="auto"/>
              <w:ind w:firstLine="0"/>
              <w:jc w:val="center"/>
              <w:rPr>
                <w:b w:val="0"/>
                <w:sz w:val="22"/>
                <w:szCs w:val="22"/>
              </w:rPr>
            </w:pPr>
            <w:r w:rsidRPr="00B05300">
              <w:rPr>
                <w:b w:val="0"/>
                <w:sz w:val="22"/>
                <w:szCs w:val="22"/>
              </w:rPr>
              <w:t>EIRUNEPE</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Agente Comunitário de Saúde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Redes de Computadores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p>
          <w:p w:rsidR="0087051C" w:rsidRPr="00B05300" w:rsidRDefault="0087051C" w:rsidP="00AA4308">
            <w:pPr>
              <w:spacing w:line="240" w:lineRule="auto"/>
              <w:ind w:firstLine="0"/>
              <w:jc w:val="center"/>
              <w:rPr>
                <w:b w:val="0"/>
                <w:sz w:val="22"/>
                <w:szCs w:val="22"/>
              </w:rPr>
            </w:pPr>
            <w:r w:rsidRPr="00B05300">
              <w:rPr>
                <w:b w:val="0"/>
                <w:sz w:val="22"/>
                <w:szCs w:val="22"/>
              </w:rPr>
              <w:t>MANACAPURU</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Agente Comunitário de Saúde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vAlign w:val="center"/>
          </w:tcPr>
          <w:p w:rsidR="0087051C" w:rsidRPr="00B05300" w:rsidRDefault="0087051C" w:rsidP="00B05300">
            <w:pPr>
              <w:ind w:firstLine="0"/>
              <w:rPr>
                <w:b w:val="0"/>
                <w:sz w:val="22"/>
                <w:szCs w:val="22"/>
              </w:rPr>
            </w:pPr>
            <w:r w:rsidRPr="00B05300">
              <w:rPr>
                <w:b w:val="0"/>
                <w:sz w:val="22"/>
                <w:szCs w:val="22"/>
              </w:rPr>
              <w:t>Hospedagem</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Meio Ambiente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Recursos Pesqueiros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TEFÉ</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Alimentação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 xml:space="preserve">Infraestrutura </w:t>
            </w:r>
            <w:r w:rsidRPr="00B05300">
              <w:rPr>
                <w:b w:val="0"/>
                <w:sz w:val="22"/>
                <w:szCs w:val="22"/>
              </w:rPr>
              <w:lastRenderedPageBreak/>
              <w:t>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lastRenderedPageBreak/>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cantSplit/>
          <w:trHeight w:val="1093"/>
        </w:trPr>
        <w:tc>
          <w:tcPr>
            <w:tcW w:w="723" w:type="pc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BORBA</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tcPr>
          <w:p w:rsidR="0087051C" w:rsidRPr="00B05300" w:rsidRDefault="0087051C" w:rsidP="00B05300">
            <w:pPr>
              <w:ind w:firstLine="0"/>
              <w:rPr>
                <w:b w:val="0"/>
                <w:sz w:val="22"/>
                <w:szCs w:val="22"/>
              </w:rPr>
            </w:pP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cantSplit/>
          <w:trHeight w:val="1377"/>
        </w:trPr>
        <w:tc>
          <w:tcPr>
            <w:tcW w:w="723" w:type="pc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BARREIRINHA</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 – CMC</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tcPr>
          <w:p w:rsidR="0087051C" w:rsidRPr="00B05300" w:rsidRDefault="0087051C" w:rsidP="00B05300">
            <w:pPr>
              <w:ind w:firstLine="0"/>
              <w:rPr>
                <w:b w:val="0"/>
                <w:sz w:val="22"/>
                <w:szCs w:val="22"/>
              </w:rPr>
            </w:pP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ENVIRA/CZML</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 – CMZL</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Alimentação Escolar – CMC</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Escolar-CMC</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Infraestrutura Escolar-CMC</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Didáticos-CMC</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IRANDUBA</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Meio Ambiente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Alimentação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shd w:val="clear" w:color="auto" w:fill="auto"/>
            <w:textDirection w:val="btLr"/>
            <w:vAlign w:val="center"/>
          </w:tcPr>
          <w:p w:rsidR="0087051C" w:rsidRPr="00B05300" w:rsidRDefault="0087051C" w:rsidP="00AA4308">
            <w:pPr>
              <w:spacing w:line="240" w:lineRule="auto"/>
              <w:ind w:firstLine="0"/>
              <w:jc w:val="center"/>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AA4308">
        <w:trPr>
          <w:trHeight w:val="183"/>
        </w:trPr>
        <w:tc>
          <w:tcPr>
            <w:tcW w:w="723" w:type="pct"/>
            <w:vMerge w:val="restart"/>
            <w:shd w:val="clear" w:color="auto" w:fill="auto"/>
            <w:textDirection w:val="btLr"/>
            <w:vAlign w:val="center"/>
          </w:tcPr>
          <w:p w:rsidR="0087051C" w:rsidRPr="00B05300" w:rsidRDefault="0087051C" w:rsidP="00AA4308">
            <w:pPr>
              <w:spacing w:line="240" w:lineRule="auto"/>
              <w:ind w:firstLine="0"/>
              <w:jc w:val="center"/>
              <w:rPr>
                <w:b w:val="0"/>
                <w:sz w:val="22"/>
                <w:szCs w:val="22"/>
              </w:rPr>
            </w:pPr>
            <w:r w:rsidRPr="00B05300">
              <w:rPr>
                <w:b w:val="0"/>
                <w:sz w:val="22"/>
                <w:szCs w:val="22"/>
              </w:rPr>
              <w:t>MANAQUIRI</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 – CMZL</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183"/>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Recursos Pesqueiros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714F18">
        <w:trPr>
          <w:cantSplit/>
          <w:trHeight w:val="1134"/>
        </w:trPr>
        <w:tc>
          <w:tcPr>
            <w:tcW w:w="723" w:type="pct"/>
            <w:shd w:val="clear" w:color="auto" w:fill="auto"/>
            <w:textDirection w:val="btLr"/>
            <w:vAlign w:val="center"/>
          </w:tcPr>
          <w:p w:rsidR="0087051C" w:rsidRPr="00B05300" w:rsidRDefault="0087051C" w:rsidP="00714F18">
            <w:pPr>
              <w:ind w:left="113" w:right="113" w:firstLine="0"/>
              <w:jc w:val="center"/>
              <w:rPr>
                <w:b w:val="0"/>
                <w:sz w:val="22"/>
                <w:szCs w:val="22"/>
              </w:rPr>
            </w:pPr>
            <w:r w:rsidRPr="00B05300">
              <w:rPr>
                <w:b w:val="0"/>
                <w:sz w:val="22"/>
                <w:szCs w:val="22"/>
              </w:rPr>
              <w:lastRenderedPageBreak/>
              <w:t>NHAMUNDÁ</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 – CMZL</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714F18">
        <w:trPr>
          <w:trHeight w:val="228"/>
        </w:trPr>
        <w:tc>
          <w:tcPr>
            <w:tcW w:w="723" w:type="pct"/>
            <w:vMerge w:val="restart"/>
            <w:shd w:val="clear" w:color="auto" w:fill="auto"/>
            <w:textDirection w:val="btLr"/>
          </w:tcPr>
          <w:p w:rsidR="0087051C" w:rsidRPr="00B05300" w:rsidRDefault="0087051C" w:rsidP="00714F18">
            <w:pPr>
              <w:ind w:left="113" w:right="113" w:firstLine="0"/>
              <w:rPr>
                <w:b w:val="0"/>
                <w:sz w:val="22"/>
                <w:szCs w:val="22"/>
              </w:rPr>
            </w:pPr>
          </w:p>
          <w:p w:rsidR="0087051C" w:rsidRPr="00B05300" w:rsidRDefault="0087051C" w:rsidP="00714F18">
            <w:pPr>
              <w:ind w:left="113" w:right="113" w:firstLine="0"/>
              <w:jc w:val="center"/>
              <w:rPr>
                <w:b w:val="0"/>
                <w:sz w:val="22"/>
                <w:szCs w:val="22"/>
              </w:rPr>
            </w:pPr>
            <w:r w:rsidRPr="00B05300">
              <w:rPr>
                <w:b w:val="0"/>
                <w:sz w:val="22"/>
                <w:szCs w:val="22"/>
              </w:rPr>
              <w:t>NOVO AIRÃO</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Comércio</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228"/>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Meio Ambiente</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714F18">
        <w:trPr>
          <w:trHeight w:val="228"/>
        </w:trPr>
        <w:tc>
          <w:tcPr>
            <w:tcW w:w="723" w:type="pct"/>
            <w:vMerge w:val="restart"/>
            <w:shd w:val="clear" w:color="auto" w:fill="auto"/>
            <w:textDirection w:val="btLr"/>
          </w:tcPr>
          <w:p w:rsidR="0087051C" w:rsidRPr="00B05300" w:rsidRDefault="0087051C" w:rsidP="00714F18">
            <w:pPr>
              <w:ind w:left="113" w:right="113" w:firstLine="0"/>
              <w:rPr>
                <w:b w:val="0"/>
                <w:sz w:val="22"/>
                <w:szCs w:val="22"/>
              </w:rPr>
            </w:pPr>
          </w:p>
          <w:p w:rsidR="0087051C" w:rsidRPr="00B05300" w:rsidRDefault="0087051C" w:rsidP="00714F18">
            <w:pPr>
              <w:ind w:left="113" w:right="113" w:firstLine="0"/>
              <w:jc w:val="center"/>
              <w:rPr>
                <w:b w:val="0"/>
                <w:sz w:val="22"/>
                <w:szCs w:val="22"/>
              </w:rPr>
            </w:pPr>
            <w:r w:rsidRPr="00B05300">
              <w:rPr>
                <w:b w:val="0"/>
                <w:sz w:val="22"/>
                <w:szCs w:val="22"/>
              </w:rPr>
              <w:t>RIO PRETO DA EVA</w:t>
            </w: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Agropecuária</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Escola Técnica Aberta do Brasil (e-Tec)</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228"/>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Alimentação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228"/>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Secretaria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228"/>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Infraestrutura Escolar</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r w:rsidR="004A75FE" w:rsidRPr="00B05300" w:rsidTr="00FF405E">
        <w:trPr>
          <w:trHeight w:val="228"/>
        </w:trPr>
        <w:tc>
          <w:tcPr>
            <w:tcW w:w="723" w:type="pct"/>
            <w:vMerge/>
            <w:shd w:val="clear" w:color="auto" w:fill="auto"/>
          </w:tcPr>
          <w:p w:rsidR="0087051C" w:rsidRPr="00B05300" w:rsidRDefault="0087051C" w:rsidP="00B05300">
            <w:pPr>
              <w:ind w:firstLine="0"/>
              <w:rPr>
                <w:b w:val="0"/>
                <w:sz w:val="22"/>
                <w:szCs w:val="22"/>
              </w:rPr>
            </w:pPr>
          </w:p>
        </w:tc>
        <w:tc>
          <w:tcPr>
            <w:tcW w:w="1045" w:type="pct"/>
            <w:shd w:val="clear" w:color="auto" w:fill="auto"/>
          </w:tcPr>
          <w:p w:rsidR="0087051C" w:rsidRPr="00B05300" w:rsidRDefault="0087051C" w:rsidP="00B05300">
            <w:pPr>
              <w:ind w:firstLine="0"/>
              <w:rPr>
                <w:b w:val="0"/>
                <w:sz w:val="22"/>
                <w:szCs w:val="22"/>
              </w:rPr>
            </w:pPr>
            <w:r w:rsidRPr="00B05300">
              <w:rPr>
                <w:b w:val="0"/>
                <w:sz w:val="22"/>
                <w:szCs w:val="22"/>
              </w:rPr>
              <w:t>Multimeios Didáticos</w:t>
            </w:r>
          </w:p>
        </w:tc>
        <w:tc>
          <w:tcPr>
            <w:tcW w:w="654" w:type="pct"/>
            <w:shd w:val="clear" w:color="auto" w:fill="auto"/>
          </w:tcPr>
          <w:p w:rsidR="0087051C" w:rsidRPr="00B05300" w:rsidRDefault="0087051C" w:rsidP="00B05300">
            <w:pPr>
              <w:ind w:firstLine="0"/>
              <w:rPr>
                <w:b w:val="0"/>
                <w:sz w:val="22"/>
                <w:szCs w:val="22"/>
              </w:rPr>
            </w:pPr>
            <w:r w:rsidRPr="00B05300">
              <w:rPr>
                <w:b w:val="0"/>
                <w:sz w:val="22"/>
                <w:szCs w:val="22"/>
              </w:rPr>
              <w:t>Subsequente</w:t>
            </w:r>
          </w:p>
        </w:tc>
        <w:tc>
          <w:tcPr>
            <w:tcW w:w="1437" w:type="pct"/>
            <w:shd w:val="clear" w:color="auto" w:fill="auto"/>
          </w:tcPr>
          <w:p w:rsidR="0087051C" w:rsidRPr="00B05300" w:rsidRDefault="0087051C" w:rsidP="00B05300">
            <w:pPr>
              <w:ind w:firstLine="0"/>
              <w:rPr>
                <w:b w:val="0"/>
                <w:sz w:val="22"/>
                <w:szCs w:val="22"/>
              </w:rPr>
            </w:pPr>
            <w:r w:rsidRPr="00B05300">
              <w:rPr>
                <w:b w:val="0"/>
                <w:sz w:val="22"/>
                <w:szCs w:val="22"/>
              </w:rPr>
              <w:t>Profuncionário</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8"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c>
          <w:tcPr>
            <w:tcW w:w="229" w:type="pct"/>
            <w:shd w:val="clear" w:color="auto" w:fill="auto"/>
            <w:vAlign w:val="center"/>
          </w:tcPr>
          <w:p w:rsidR="0087051C" w:rsidRPr="00B05300" w:rsidRDefault="0087051C" w:rsidP="00B05300">
            <w:pPr>
              <w:ind w:firstLine="0"/>
              <w:rPr>
                <w:b w:val="0"/>
                <w:sz w:val="22"/>
                <w:szCs w:val="22"/>
              </w:rPr>
            </w:pPr>
            <w:r w:rsidRPr="00B05300">
              <w:rPr>
                <w:b w:val="0"/>
                <w:sz w:val="22"/>
                <w:szCs w:val="22"/>
              </w:rPr>
              <w:t>X</w:t>
            </w:r>
          </w:p>
        </w:tc>
      </w:tr>
    </w:tbl>
    <w:p w:rsidR="0087051C" w:rsidRPr="00714F18" w:rsidRDefault="00FF405E" w:rsidP="00356C59">
      <w:pPr>
        <w:pStyle w:val="Legenda"/>
        <w:ind w:firstLine="0"/>
        <w:rPr>
          <w:b w:val="0"/>
          <w:i w:val="0"/>
          <w:color w:val="auto"/>
          <w:sz w:val="20"/>
          <w:szCs w:val="20"/>
        </w:rPr>
      </w:pPr>
      <w:r w:rsidRPr="00714F18">
        <w:rPr>
          <w:b w:val="0"/>
          <w:i w:val="0"/>
          <w:color w:val="auto"/>
          <w:sz w:val="20"/>
          <w:szCs w:val="20"/>
        </w:rPr>
        <w:t>Quadro</w:t>
      </w:r>
      <w:r w:rsidR="0087051C" w:rsidRPr="00714F18">
        <w:rPr>
          <w:b w:val="0"/>
          <w:i w:val="0"/>
          <w:color w:val="auto"/>
          <w:sz w:val="20"/>
          <w:szCs w:val="20"/>
        </w:rPr>
        <w:t xml:space="preserve"> </w:t>
      </w:r>
      <w:r w:rsidR="008E5420" w:rsidRPr="00714F18">
        <w:rPr>
          <w:b w:val="0"/>
          <w:i w:val="0"/>
          <w:color w:val="auto"/>
          <w:sz w:val="20"/>
          <w:szCs w:val="20"/>
        </w:rPr>
        <w:fldChar w:fldCharType="begin"/>
      </w:r>
      <w:r w:rsidR="008E5420" w:rsidRPr="00714F18">
        <w:rPr>
          <w:b w:val="0"/>
          <w:i w:val="0"/>
          <w:color w:val="auto"/>
          <w:sz w:val="20"/>
          <w:szCs w:val="20"/>
        </w:rPr>
        <w:instrText xml:space="preserve"> SEQ Tabela \* ARABIC </w:instrText>
      </w:r>
      <w:r w:rsidR="008E5420" w:rsidRPr="00714F18">
        <w:rPr>
          <w:b w:val="0"/>
          <w:i w:val="0"/>
          <w:color w:val="auto"/>
          <w:sz w:val="20"/>
          <w:szCs w:val="20"/>
        </w:rPr>
        <w:fldChar w:fldCharType="separate"/>
      </w:r>
      <w:r w:rsidR="00A85D69" w:rsidRPr="00714F18">
        <w:rPr>
          <w:b w:val="0"/>
          <w:i w:val="0"/>
          <w:noProof/>
          <w:color w:val="auto"/>
          <w:sz w:val="20"/>
          <w:szCs w:val="20"/>
        </w:rPr>
        <w:t>7</w:t>
      </w:r>
      <w:r w:rsidR="008E5420" w:rsidRPr="00714F18">
        <w:rPr>
          <w:b w:val="0"/>
          <w:i w:val="0"/>
          <w:color w:val="auto"/>
          <w:sz w:val="20"/>
          <w:szCs w:val="20"/>
        </w:rPr>
        <w:fldChar w:fldCharType="end"/>
      </w:r>
      <w:r w:rsidR="0087051C" w:rsidRPr="00714F18">
        <w:rPr>
          <w:b w:val="0"/>
          <w:i w:val="0"/>
          <w:color w:val="auto"/>
          <w:sz w:val="20"/>
          <w:szCs w:val="20"/>
        </w:rPr>
        <w:t xml:space="preserve"> Quadro Evolutivo de Cursos de Educação Profissional Técnica de Nível Médio EaD</w:t>
      </w:r>
    </w:p>
    <w:p w:rsidR="00714F18" w:rsidRDefault="00714F18" w:rsidP="00356C59">
      <w:pPr>
        <w:ind w:firstLine="0"/>
        <w:rPr>
          <w:lang w:eastAsia="pt-BR"/>
        </w:rPr>
      </w:pPr>
      <w:bookmarkStart w:id="23" w:name="_Toc397960782"/>
    </w:p>
    <w:p w:rsidR="00C51522" w:rsidRPr="00714F18" w:rsidRDefault="0007440D" w:rsidP="00356C59">
      <w:pPr>
        <w:ind w:firstLine="0"/>
        <w:rPr>
          <w:lang w:eastAsia="pt-BR"/>
        </w:rPr>
      </w:pPr>
      <w:r w:rsidRPr="00714F18">
        <w:rPr>
          <w:lang w:eastAsia="pt-BR"/>
        </w:rPr>
        <w:t xml:space="preserve">- </w:t>
      </w:r>
      <w:r w:rsidR="00C51522" w:rsidRPr="00714F18">
        <w:rPr>
          <w:lang w:eastAsia="pt-BR"/>
        </w:rPr>
        <w:t>GRADUAÇÃO E PÓS-GRADUAÇÃO LATO SENSU EaD</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636"/>
        <w:gridCol w:w="1459"/>
        <w:gridCol w:w="1594"/>
        <w:gridCol w:w="611"/>
        <w:gridCol w:w="611"/>
        <w:gridCol w:w="611"/>
        <w:gridCol w:w="611"/>
        <w:gridCol w:w="611"/>
      </w:tblGrid>
      <w:tr w:rsidR="004A75FE" w:rsidRPr="00AF433F" w:rsidTr="00FF405E">
        <w:trPr>
          <w:trHeight w:val="237"/>
        </w:trPr>
        <w:tc>
          <w:tcPr>
            <w:tcW w:w="723" w:type="pct"/>
            <w:vMerge w:val="restart"/>
            <w:shd w:val="clear" w:color="auto" w:fill="D9D9D9"/>
          </w:tcPr>
          <w:p w:rsidR="00C51522" w:rsidRPr="00AF433F" w:rsidRDefault="00C51522" w:rsidP="00356C59">
            <w:pPr>
              <w:ind w:firstLine="0"/>
              <w:rPr>
                <w:b w:val="0"/>
                <w:sz w:val="22"/>
                <w:szCs w:val="22"/>
              </w:rPr>
            </w:pPr>
            <w:r w:rsidRPr="00AF433F">
              <w:rPr>
                <w:b w:val="0"/>
                <w:sz w:val="22"/>
                <w:szCs w:val="22"/>
              </w:rPr>
              <w:t>CAMPUS/</w:t>
            </w:r>
          </w:p>
          <w:p w:rsidR="00C51522" w:rsidRPr="00AF433F" w:rsidRDefault="00C51522" w:rsidP="00356C59">
            <w:pPr>
              <w:ind w:firstLine="0"/>
              <w:rPr>
                <w:b w:val="0"/>
                <w:sz w:val="22"/>
                <w:szCs w:val="22"/>
              </w:rPr>
            </w:pPr>
            <w:r w:rsidRPr="00AF433F">
              <w:rPr>
                <w:b w:val="0"/>
                <w:sz w:val="22"/>
                <w:szCs w:val="22"/>
              </w:rPr>
              <w:t>CAMPUS EXPANSÃO/</w:t>
            </w:r>
          </w:p>
          <w:p w:rsidR="00C51522" w:rsidRPr="00AF433F" w:rsidRDefault="00C51522" w:rsidP="00356C59">
            <w:pPr>
              <w:ind w:firstLine="0"/>
              <w:rPr>
                <w:b w:val="0"/>
                <w:sz w:val="22"/>
                <w:szCs w:val="22"/>
              </w:rPr>
            </w:pPr>
            <w:r w:rsidRPr="00AF433F">
              <w:rPr>
                <w:b w:val="0"/>
                <w:sz w:val="22"/>
                <w:szCs w:val="22"/>
              </w:rPr>
              <w:t>POLOS</w:t>
            </w:r>
          </w:p>
        </w:tc>
        <w:tc>
          <w:tcPr>
            <w:tcW w:w="1367" w:type="pct"/>
            <w:vMerge w:val="restart"/>
            <w:shd w:val="clear" w:color="auto" w:fill="D9D9D9"/>
            <w:vAlign w:val="center"/>
          </w:tcPr>
          <w:p w:rsidR="00C51522" w:rsidRPr="00AF433F" w:rsidRDefault="00C51522" w:rsidP="00356C59">
            <w:pPr>
              <w:ind w:firstLine="0"/>
              <w:rPr>
                <w:b w:val="0"/>
                <w:sz w:val="22"/>
                <w:szCs w:val="22"/>
              </w:rPr>
            </w:pPr>
            <w:r w:rsidRPr="00AF433F">
              <w:rPr>
                <w:b w:val="0"/>
                <w:sz w:val="22"/>
                <w:szCs w:val="22"/>
              </w:rPr>
              <w:t>NOME DO CURSO</w:t>
            </w:r>
          </w:p>
        </w:tc>
        <w:tc>
          <w:tcPr>
            <w:tcW w:w="642" w:type="pct"/>
            <w:vMerge w:val="restart"/>
            <w:shd w:val="clear" w:color="auto" w:fill="D9D9D9"/>
            <w:vAlign w:val="center"/>
          </w:tcPr>
          <w:p w:rsidR="00C51522" w:rsidRPr="00AF433F" w:rsidRDefault="00C51522" w:rsidP="00356C59">
            <w:pPr>
              <w:ind w:firstLine="0"/>
              <w:rPr>
                <w:b w:val="0"/>
                <w:sz w:val="22"/>
                <w:szCs w:val="22"/>
              </w:rPr>
            </w:pPr>
            <w:r w:rsidRPr="00AF433F">
              <w:rPr>
                <w:b w:val="0"/>
                <w:sz w:val="22"/>
                <w:szCs w:val="22"/>
              </w:rPr>
              <w:t>HABILITAÇÃO /MODALIDADE</w:t>
            </w:r>
          </w:p>
        </w:tc>
        <w:tc>
          <w:tcPr>
            <w:tcW w:w="1126" w:type="pct"/>
            <w:vMerge w:val="restart"/>
            <w:shd w:val="clear" w:color="auto" w:fill="D9D9D9"/>
            <w:vAlign w:val="center"/>
          </w:tcPr>
          <w:p w:rsidR="00C51522" w:rsidRPr="00AF433F" w:rsidRDefault="00C51522" w:rsidP="00356C59">
            <w:pPr>
              <w:ind w:firstLine="0"/>
              <w:rPr>
                <w:b w:val="0"/>
                <w:sz w:val="22"/>
                <w:szCs w:val="22"/>
              </w:rPr>
            </w:pPr>
            <w:r w:rsidRPr="00AF433F">
              <w:rPr>
                <w:b w:val="0"/>
                <w:sz w:val="22"/>
                <w:szCs w:val="22"/>
              </w:rPr>
              <w:t>CONVENIO</w:t>
            </w:r>
          </w:p>
        </w:tc>
        <w:tc>
          <w:tcPr>
            <w:tcW w:w="1141" w:type="pct"/>
            <w:gridSpan w:val="5"/>
            <w:shd w:val="clear" w:color="auto" w:fill="D9D9D9"/>
            <w:vAlign w:val="center"/>
          </w:tcPr>
          <w:p w:rsidR="00C51522" w:rsidRPr="00AF433F" w:rsidRDefault="00C51522" w:rsidP="00356C59">
            <w:pPr>
              <w:ind w:firstLine="0"/>
              <w:jc w:val="center"/>
              <w:rPr>
                <w:b w:val="0"/>
                <w:sz w:val="22"/>
                <w:szCs w:val="22"/>
              </w:rPr>
            </w:pPr>
            <w:r w:rsidRPr="00AF433F">
              <w:rPr>
                <w:b w:val="0"/>
                <w:sz w:val="22"/>
                <w:szCs w:val="22"/>
              </w:rPr>
              <w:t>PERÍODO</w:t>
            </w:r>
          </w:p>
        </w:tc>
      </w:tr>
      <w:tr w:rsidR="004A75FE" w:rsidRPr="00AF433F" w:rsidTr="00356C59">
        <w:trPr>
          <w:cantSplit/>
          <w:trHeight w:val="426"/>
        </w:trPr>
        <w:tc>
          <w:tcPr>
            <w:tcW w:w="723" w:type="pct"/>
            <w:vMerge/>
            <w:shd w:val="clear" w:color="auto" w:fill="F2F2F2"/>
          </w:tcPr>
          <w:p w:rsidR="00C51522" w:rsidRPr="00AF433F" w:rsidRDefault="00C51522" w:rsidP="00356C59">
            <w:pPr>
              <w:ind w:firstLine="0"/>
              <w:rPr>
                <w:b w:val="0"/>
                <w:sz w:val="22"/>
                <w:szCs w:val="22"/>
              </w:rPr>
            </w:pPr>
          </w:p>
        </w:tc>
        <w:tc>
          <w:tcPr>
            <w:tcW w:w="1367" w:type="pct"/>
            <w:vMerge/>
            <w:shd w:val="clear" w:color="auto" w:fill="F2F2F2"/>
          </w:tcPr>
          <w:p w:rsidR="00C51522" w:rsidRPr="00AF433F" w:rsidRDefault="00C51522" w:rsidP="00356C59">
            <w:pPr>
              <w:ind w:firstLine="0"/>
              <w:rPr>
                <w:b w:val="0"/>
                <w:sz w:val="22"/>
                <w:szCs w:val="22"/>
              </w:rPr>
            </w:pPr>
          </w:p>
        </w:tc>
        <w:tc>
          <w:tcPr>
            <w:tcW w:w="642" w:type="pct"/>
            <w:vMerge/>
            <w:shd w:val="clear" w:color="auto" w:fill="F2F2F2"/>
          </w:tcPr>
          <w:p w:rsidR="00C51522" w:rsidRPr="00AF433F" w:rsidRDefault="00C51522" w:rsidP="00356C59">
            <w:pPr>
              <w:ind w:firstLine="0"/>
              <w:rPr>
                <w:b w:val="0"/>
                <w:sz w:val="22"/>
                <w:szCs w:val="22"/>
              </w:rPr>
            </w:pPr>
          </w:p>
        </w:tc>
        <w:tc>
          <w:tcPr>
            <w:tcW w:w="1126" w:type="pct"/>
            <w:vMerge/>
            <w:shd w:val="clear" w:color="auto" w:fill="F2F2F2"/>
          </w:tcPr>
          <w:p w:rsidR="00C51522" w:rsidRPr="00AF433F" w:rsidRDefault="00C51522" w:rsidP="00356C59">
            <w:pPr>
              <w:ind w:firstLine="0"/>
              <w:rPr>
                <w:b w:val="0"/>
                <w:sz w:val="22"/>
                <w:szCs w:val="22"/>
              </w:rPr>
            </w:pPr>
          </w:p>
        </w:tc>
        <w:tc>
          <w:tcPr>
            <w:tcW w:w="228" w:type="pct"/>
            <w:shd w:val="clear" w:color="auto" w:fill="D9D9D9"/>
            <w:textDirection w:val="btLr"/>
            <w:vAlign w:val="center"/>
          </w:tcPr>
          <w:p w:rsidR="00C51522" w:rsidRPr="00AF433F" w:rsidRDefault="00C51522" w:rsidP="00356C59">
            <w:pPr>
              <w:ind w:firstLine="0"/>
              <w:jc w:val="center"/>
              <w:rPr>
                <w:b w:val="0"/>
                <w:sz w:val="22"/>
                <w:szCs w:val="22"/>
              </w:rPr>
            </w:pPr>
            <w:r w:rsidRPr="00AF433F">
              <w:rPr>
                <w:b w:val="0"/>
                <w:sz w:val="22"/>
                <w:szCs w:val="22"/>
              </w:rPr>
              <w:t>2014</w:t>
            </w:r>
          </w:p>
        </w:tc>
        <w:tc>
          <w:tcPr>
            <w:tcW w:w="228" w:type="pct"/>
            <w:shd w:val="clear" w:color="auto" w:fill="D9D9D9"/>
            <w:textDirection w:val="btLr"/>
            <w:vAlign w:val="center"/>
          </w:tcPr>
          <w:p w:rsidR="00C51522" w:rsidRPr="00AF433F" w:rsidRDefault="00C51522" w:rsidP="00356C59">
            <w:pPr>
              <w:ind w:firstLine="0"/>
              <w:jc w:val="center"/>
              <w:rPr>
                <w:b w:val="0"/>
                <w:sz w:val="22"/>
                <w:szCs w:val="22"/>
              </w:rPr>
            </w:pPr>
            <w:r w:rsidRPr="00AF433F">
              <w:rPr>
                <w:b w:val="0"/>
                <w:sz w:val="22"/>
                <w:szCs w:val="22"/>
              </w:rPr>
              <w:t>2015</w:t>
            </w:r>
          </w:p>
        </w:tc>
        <w:tc>
          <w:tcPr>
            <w:tcW w:w="228" w:type="pct"/>
            <w:shd w:val="clear" w:color="auto" w:fill="D9D9D9"/>
            <w:textDirection w:val="btLr"/>
            <w:vAlign w:val="center"/>
          </w:tcPr>
          <w:p w:rsidR="00C51522" w:rsidRPr="00AF433F" w:rsidRDefault="00C51522" w:rsidP="00356C59">
            <w:pPr>
              <w:ind w:firstLine="0"/>
              <w:jc w:val="center"/>
              <w:rPr>
                <w:b w:val="0"/>
                <w:sz w:val="22"/>
                <w:szCs w:val="22"/>
              </w:rPr>
            </w:pPr>
            <w:r w:rsidRPr="00AF433F">
              <w:rPr>
                <w:b w:val="0"/>
                <w:sz w:val="22"/>
                <w:szCs w:val="22"/>
              </w:rPr>
              <w:t>2016</w:t>
            </w:r>
          </w:p>
        </w:tc>
        <w:tc>
          <w:tcPr>
            <w:tcW w:w="228" w:type="pct"/>
            <w:shd w:val="clear" w:color="auto" w:fill="D9D9D9"/>
            <w:textDirection w:val="btLr"/>
            <w:vAlign w:val="center"/>
          </w:tcPr>
          <w:p w:rsidR="00C51522" w:rsidRPr="00AF433F" w:rsidRDefault="00C51522" w:rsidP="00356C59">
            <w:pPr>
              <w:ind w:firstLine="0"/>
              <w:jc w:val="center"/>
              <w:rPr>
                <w:b w:val="0"/>
                <w:sz w:val="22"/>
                <w:szCs w:val="22"/>
              </w:rPr>
            </w:pPr>
            <w:r w:rsidRPr="00AF433F">
              <w:rPr>
                <w:b w:val="0"/>
                <w:sz w:val="22"/>
                <w:szCs w:val="22"/>
              </w:rPr>
              <w:t>2017</w:t>
            </w:r>
          </w:p>
        </w:tc>
        <w:tc>
          <w:tcPr>
            <w:tcW w:w="228" w:type="pct"/>
            <w:shd w:val="clear" w:color="auto" w:fill="D9D9D9"/>
            <w:textDirection w:val="btLr"/>
            <w:vAlign w:val="center"/>
          </w:tcPr>
          <w:p w:rsidR="00C51522" w:rsidRPr="00AF433F" w:rsidRDefault="00C51522" w:rsidP="00356C59">
            <w:pPr>
              <w:ind w:firstLine="0"/>
              <w:jc w:val="center"/>
              <w:rPr>
                <w:b w:val="0"/>
                <w:sz w:val="22"/>
                <w:szCs w:val="22"/>
              </w:rPr>
            </w:pPr>
            <w:r w:rsidRPr="00AF433F">
              <w:rPr>
                <w:b w:val="0"/>
                <w:sz w:val="22"/>
                <w:szCs w:val="22"/>
              </w:rPr>
              <w:t>2018</w:t>
            </w:r>
          </w:p>
        </w:tc>
      </w:tr>
      <w:tr w:rsidR="004A75FE" w:rsidRPr="00AF433F" w:rsidTr="00AA4308">
        <w:trPr>
          <w:cantSplit/>
          <w:trHeight w:val="1134"/>
        </w:trPr>
        <w:tc>
          <w:tcPr>
            <w:tcW w:w="723" w:type="pct"/>
            <w:shd w:val="clear" w:color="auto" w:fill="auto"/>
            <w:textDirection w:val="btLr"/>
            <w:vAlign w:val="center"/>
          </w:tcPr>
          <w:p w:rsidR="00C51522" w:rsidRPr="00AF433F" w:rsidRDefault="00C51522" w:rsidP="00AA4308">
            <w:pPr>
              <w:spacing w:line="240" w:lineRule="auto"/>
              <w:ind w:firstLine="0"/>
              <w:jc w:val="center"/>
              <w:rPr>
                <w:b w:val="0"/>
                <w:sz w:val="22"/>
                <w:szCs w:val="22"/>
              </w:rPr>
            </w:pPr>
            <w:r w:rsidRPr="00AF433F">
              <w:rPr>
                <w:b w:val="0"/>
                <w:sz w:val="22"/>
                <w:szCs w:val="22"/>
              </w:rPr>
              <w:t>COARI</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do Campo – PROEJA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vAlign w:val="center"/>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cantSplit/>
          <w:trHeight w:val="1134"/>
        </w:trPr>
        <w:tc>
          <w:tcPr>
            <w:tcW w:w="723" w:type="pct"/>
            <w:shd w:val="clear" w:color="auto" w:fill="auto"/>
            <w:textDirection w:val="btLr"/>
            <w:vAlign w:val="center"/>
          </w:tcPr>
          <w:p w:rsidR="00C51522" w:rsidRPr="00AF433F" w:rsidRDefault="00C51522" w:rsidP="00AA4308">
            <w:pPr>
              <w:spacing w:line="240" w:lineRule="auto"/>
              <w:ind w:firstLine="0"/>
              <w:jc w:val="center"/>
              <w:rPr>
                <w:b w:val="0"/>
                <w:sz w:val="22"/>
                <w:szCs w:val="22"/>
              </w:rPr>
            </w:pPr>
            <w:r w:rsidRPr="00AF433F">
              <w:rPr>
                <w:b w:val="0"/>
                <w:sz w:val="22"/>
                <w:szCs w:val="22"/>
              </w:rPr>
              <w:t>LABREA</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do Campo – PROEJA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val="restart"/>
            <w:shd w:val="clear" w:color="auto" w:fill="auto"/>
            <w:textDirection w:val="btLr"/>
            <w:vAlign w:val="center"/>
          </w:tcPr>
          <w:p w:rsidR="00C51522" w:rsidRPr="00AF433F" w:rsidRDefault="00C51522" w:rsidP="00AA4308">
            <w:pPr>
              <w:spacing w:line="240" w:lineRule="auto"/>
              <w:ind w:firstLine="0"/>
              <w:jc w:val="center"/>
              <w:rPr>
                <w:b w:val="0"/>
                <w:sz w:val="22"/>
                <w:szCs w:val="22"/>
              </w:rPr>
            </w:pPr>
          </w:p>
          <w:p w:rsidR="00C51522" w:rsidRPr="00AF433F" w:rsidRDefault="00C51522" w:rsidP="00AA4308">
            <w:pPr>
              <w:spacing w:line="240" w:lineRule="auto"/>
              <w:ind w:firstLine="0"/>
              <w:jc w:val="center"/>
              <w:rPr>
                <w:b w:val="0"/>
                <w:sz w:val="22"/>
                <w:szCs w:val="22"/>
              </w:rPr>
            </w:pPr>
          </w:p>
          <w:p w:rsidR="00C51522" w:rsidRPr="00AF433F" w:rsidRDefault="00C51522" w:rsidP="00AA4308">
            <w:pPr>
              <w:spacing w:line="240" w:lineRule="auto"/>
              <w:ind w:firstLine="0"/>
              <w:jc w:val="center"/>
              <w:rPr>
                <w:b w:val="0"/>
                <w:sz w:val="22"/>
                <w:szCs w:val="22"/>
              </w:rPr>
            </w:pPr>
            <w:r w:rsidRPr="00AF433F">
              <w:rPr>
                <w:b w:val="0"/>
                <w:sz w:val="22"/>
                <w:szCs w:val="22"/>
              </w:rPr>
              <w:t>MANAUS CENTRO</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Musical</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highlight w:val="yellow"/>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highlight w:val="yellow"/>
              </w:rPr>
            </w:pPr>
          </w:p>
        </w:tc>
        <w:tc>
          <w:tcPr>
            <w:tcW w:w="228" w:type="pct"/>
            <w:shd w:val="clear" w:color="auto" w:fill="auto"/>
          </w:tcPr>
          <w:p w:rsidR="00C51522" w:rsidRPr="00AF433F" w:rsidRDefault="00C51522" w:rsidP="00356C59">
            <w:pPr>
              <w:ind w:firstLine="0"/>
              <w:rPr>
                <w:b w:val="0"/>
                <w:sz w:val="22"/>
                <w:szCs w:val="22"/>
                <w:highlight w:val="yellow"/>
              </w:rPr>
            </w:pPr>
          </w:p>
        </w:tc>
      </w:tr>
      <w:tr w:rsidR="004A75FE" w:rsidRPr="00AF433F" w:rsidTr="00FF405E">
        <w:trPr>
          <w:trHeight w:val="183"/>
        </w:trPr>
        <w:tc>
          <w:tcPr>
            <w:tcW w:w="723" w:type="pct"/>
            <w:vMerge/>
            <w:shd w:val="clear" w:color="auto" w:fill="auto"/>
          </w:tcPr>
          <w:p w:rsidR="00C51522" w:rsidRPr="00AF433F" w:rsidRDefault="00C51522" w:rsidP="00356C59">
            <w:pPr>
              <w:ind w:firstLine="0"/>
              <w:rPr>
                <w:b w:val="0"/>
                <w:sz w:val="22"/>
                <w:szCs w:val="22"/>
                <w:highlight w:val="yellow"/>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Filosofia da </w:t>
            </w:r>
            <w:r w:rsidRPr="00AF433F">
              <w:rPr>
                <w:b w:val="0"/>
                <w:sz w:val="22"/>
                <w:szCs w:val="22"/>
              </w:rPr>
              <w:lastRenderedPageBreak/>
              <w:t>Educação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lastRenderedPageBreak/>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 xml:space="preserve">Universidade </w:t>
            </w:r>
            <w:r w:rsidRPr="00AF433F">
              <w:rPr>
                <w:b w:val="0"/>
                <w:sz w:val="22"/>
                <w:szCs w:val="22"/>
              </w:rPr>
              <w:lastRenderedPageBreak/>
              <w:t>Aberta do Brasil</w:t>
            </w:r>
          </w:p>
        </w:tc>
        <w:tc>
          <w:tcPr>
            <w:tcW w:w="228" w:type="pct"/>
            <w:shd w:val="clear" w:color="auto" w:fill="auto"/>
          </w:tcPr>
          <w:p w:rsidR="00C51522" w:rsidRPr="00AF433F" w:rsidRDefault="00C51522" w:rsidP="00356C59">
            <w:pPr>
              <w:ind w:firstLine="0"/>
              <w:rPr>
                <w:b w:val="0"/>
                <w:sz w:val="22"/>
                <w:szCs w:val="22"/>
                <w:highlight w:val="yellow"/>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highlight w:val="yellow"/>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FF405E">
        <w:trPr>
          <w:trHeight w:val="47"/>
        </w:trPr>
        <w:tc>
          <w:tcPr>
            <w:tcW w:w="723" w:type="pct"/>
            <w:vMerge/>
            <w:shd w:val="clear" w:color="auto" w:fill="auto"/>
          </w:tcPr>
          <w:p w:rsidR="00C51522" w:rsidRPr="00AF433F" w:rsidRDefault="00C51522" w:rsidP="00356C59">
            <w:pPr>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Gestão Pública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FF405E">
        <w:trPr>
          <w:trHeight w:val="183"/>
        </w:trPr>
        <w:tc>
          <w:tcPr>
            <w:tcW w:w="723" w:type="pct"/>
            <w:vMerge/>
            <w:shd w:val="clear" w:color="auto" w:fill="auto"/>
          </w:tcPr>
          <w:p w:rsidR="00C51522" w:rsidRPr="00AF433F" w:rsidRDefault="00C51522" w:rsidP="00356C59">
            <w:pPr>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Formação para a Indústria </w:t>
            </w:r>
            <w:r w:rsidR="008A657B">
              <w:rPr>
                <w:b w:val="0"/>
                <w:sz w:val="22"/>
                <w:szCs w:val="22"/>
              </w:rPr>
              <w:t>–</w:t>
            </w:r>
            <w:r w:rsidRPr="00AF433F">
              <w:rPr>
                <w:b w:val="0"/>
                <w:sz w:val="22"/>
                <w:szCs w:val="22"/>
              </w:rPr>
              <w:t xml:space="preserve"> PROEJA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AA4308">
        <w:trPr>
          <w:cantSplit/>
          <w:trHeight w:val="1134"/>
        </w:trPr>
        <w:tc>
          <w:tcPr>
            <w:tcW w:w="723" w:type="pct"/>
            <w:shd w:val="clear" w:color="auto" w:fill="auto"/>
            <w:textDirection w:val="btLr"/>
            <w:vAlign w:val="center"/>
          </w:tcPr>
          <w:p w:rsidR="00C51522" w:rsidRPr="00AF433F" w:rsidRDefault="00C51522" w:rsidP="00AA4308">
            <w:pPr>
              <w:spacing w:line="240" w:lineRule="auto"/>
              <w:ind w:left="113" w:right="113" w:firstLine="0"/>
              <w:jc w:val="center"/>
              <w:rPr>
                <w:b w:val="0"/>
                <w:sz w:val="22"/>
                <w:szCs w:val="22"/>
              </w:rPr>
            </w:pPr>
            <w:r w:rsidRPr="00AF433F">
              <w:rPr>
                <w:b w:val="0"/>
                <w:sz w:val="22"/>
                <w:szCs w:val="22"/>
              </w:rPr>
              <w:t>MAUÉS</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Educação Escolar Indígena </w:t>
            </w:r>
            <w:r w:rsidR="00353F23" w:rsidRPr="00AF433F">
              <w:rPr>
                <w:b w:val="0"/>
                <w:sz w:val="22"/>
                <w:szCs w:val="22"/>
              </w:rPr>
              <w:t>–</w:t>
            </w:r>
            <w:r w:rsidRPr="00AF433F">
              <w:rPr>
                <w:b w:val="0"/>
                <w:sz w:val="22"/>
                <w:szCs w:val="22"/>
              </w:rPr>
              <w:t xml:space="preserve"> PROEJA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AA4308">
        <w:trPr>
          <w:cantSplit/>
          <w:trHeight w:val="1367"/>
        </w:trPr>
        <w:tc>
          <w:tcPr>
            <w:tcW w:w="723" w:type="pct"/>
            <w:shd w:val="clear" w:color="auto" w:fill="auto"/>
            <w:textDirection w:val="btLr"/>
            <w:vAlign w:val="center"/>
          </w:tcPr>
          <w:p w:rsidR="00C51522" w:rsidRPr="00AF433F" w:rsidRDefault="00C51522" w:rsidP="00AA4308">
            <w:pPr>
              <w:spacing w:line="240" w:lineRule="auto"/>
              <w:ind w:left="113" w:right="113" w:firstLine="0"/>
              <w:jc w:val="center"/>
              <w:rPr>
                <w:b w:val="0"/>
                <w:sz w:val="22"/>
                <w:szCs w:val="22"/>
              </w:rPr>
            </w:pPr>
            <w:r w:rsidRPr="00AF433F">
              <w:rPr>
                <w:b w:val="0"/>
                <w:sz w:val="22"/>
                <w:szCs w:val="22"/>
              </w:rPr>
              <w:t>PARINTINS</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do Campo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SECADI</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highlight w:val="yellow"/>
              </w:rPr>
            </w:pPr>
          </w:p>
        </w:tc>
        <w:tc>
          <w:tcPr>
            <w:tcW w:w="228" w:type="pct"/>
            <w:shd w:val="clear" w:color="auto" w:fill="auto"/>
          </w:tcPr>
          <w:p w:rsidR="00C51522" w:rsidRPr="00AF433F" w:rsidRDefault="00C51522" w:rsidP="00356C59">
            <w:pPr>
              <w:ind w:firstLine="0"/>
              <w:rPr>
                <w:b w:val="0"/>
                <w:sz w:val="22"/>
                <w:szCs w:val="22"/>
                <w:highlight w:val="yellow"/>
              </w:rPr>
            </w:pPr>
          </w:p>
        </w:tc>
      </w:tr>
      <w:tr w:rsidR="004A75FE" w:rsidRPr="00AF433F" w:rsidTr="00AA4308">
        <w:trPr>
          <w:trHeight w:val="183"/>
        </w:trPr>
        <w:tc>
          <w:tcPr>
            <w:tcW w:w="723" w:type="pct"/>
            <w:vMerge w:val="restart"/>
            <w:shd w:val="clear" w:color="auto" w:fill="auto"/>
            <w:textDirection w:val="btLr"/>
            <w:vAlign w:val="center"/>
          </w:tcPr>
          <w:p w:rsidR="00C51522" w:rsidRPr="00AF433F" w:rsidRDefault="00C51522" w:rsidP="00AA4308">
            <w:pPr>
              <w:spacing w:line="240" w:lineRule="auto"/>
              <w:ind w:firstLine="0"/>
              <w:jc w:val="center"/>
              <w:rPr>
                <w:b w:val="0"/>
                <w:sz w:val="22"/>
                <w:szCs w:val="22"/>
              </w:rPr>
            </w:pPr>
            <w:r w:rsidRPr="00AF433F">
              <w:rPr>
                <w:b w:val="0"/>
                <w:sz w:val="22"/>
                <w:szCs w:val="22"/>
              </w:rPr>
              <w:t>MANAUS ZONA LESTE</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FF405E">
        <w:trPr>
          <w:trHeight w:val="183"/>
        </w:trPr>
        <w:tc>
          <w:tcPr>
            <w:tcW w:w="723" w:type="pct"/>
            <w:vMerge/>
            <w:shd w:val="clear" w:color="auto" w:fill="auto"/>
          </w:tcPr>
          <w:p w:rsidR="00C51522" w:rsidRPr="00AF433F" w:rsidRDefault="00C51522" w:rsidP="00AA4308">
            <w:pPr>
              <w:spacing w:line="240" w:lineRule="auto"/>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Física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FF405E">
        <w:trPr>
          <w:trHeight w:val="183"/>
        </w:trPr>
        <w:tc>
          <w:tcPr>
            <w:tcW w:w="723" w:type="pct"/>
            <w:vMerge/>
            <w:shd w:val="clear" w:color="auto" w:fill="auto"/>
          </w:tcPr>
          <w:p w:rsidR="00C51522" w:rsidRPr="00AF433F" w:rsidRDefault="00C51522" w:rsidP="00AA4308">
            <w:pPr>
              <w:spacing w:line="240" w:lineRule="auto"/>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Formação Pedagógica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FF405E">
        <w:trPr>
          <w:trHeight w:val="183"/>
        </w:trPr>
        <w:tc>
          <w:tcPr>
            <w:tcW w:w="723" w:type="pct"/>
            <w:vMerge/>
            <w:shd w:val="clear" w:color="auto" w:fill="auto"/>
          </w:tcPr>
          <w:p w:rsidR="00C51522" w:rsidRPr="00AF433F" w:rsidRDefault="00C51522" w:rsidP="00AA4308">
            <w:pPr>
              <w:spacing w:line="240" w:lineRule="auto"/>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História e Cultura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FF405E">
        <w:trPr>
          <w:trHeight w:val="177"/>
        </w:trPr>
        <w:tc>
          <w:tcPr>
            <w:tcW w:w="723" w:type="pct"/>
            <w:vMerge/>
            <w:shd w:val="clear" w:color="auto" w:fill="auto"/>
          </w:tcPr>
          <w:p w:rsidR="00C51522" w:rsidRPr="00AF433F" w:rsidRDefault="00C51522" w:rsidP="00AA4308">
            <w:pPr>
              <w:spacing w:line="240" w:lineRule="auto"/>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do Campo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SECADI</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r>
      <w:tr w:rsidR="004A75FE" w:rsidRPr="00AF433F" w:rsidTr="00AA4308">
        <w:trPr>
          <w:cantSplit/>
          <w:trHeight w:val="1134"/>
        </w:trPr>
        <w:tc>
          <w:tcPr>
            <w:tcW w:w="723" w:type="pct"/>
            <w:shd w:val="clear" w:color="auto" w:fill="auto"/>
            <w:textDirection w:val="btLr"/>
            <w:vAlign w:val="center"/>
          </w:tcPr>
          <w:p w:rsidR="00C51522" w:rsidRPr="00AF433F" w:rsidRDefault="00C51522" w:rsidP="00AA4308">
            <w:pPr>
              <w:spacing w:line="240" w:lineRule="auto"/>
              <w:ind w:firstLine="0"/>
              <w:jc w:val="center"/>
              <w:rPr>
                <w:b w:val="0"/>
                <w:sz w:val="22"/>
                <w:szCs w:val="22"/>
              </w:rPr>
            </w:pPr>
            <w:r w:rsidRPr="00AF433F">
              <w:rPr>
                <w:b w:val="0"/>
                <w:sz w:val="22"/>
                <w:szCs w:val="22"/>
              </w:rPr>
              <w:t>TABATINGA</w:t>
            </w:r>
          </w:p>
          <w:p w:rsidR="00C51522" w:rsidRPr="00AF433F" w:rsidRDefault="00C51522" w:rsidP="00AA4308">
            <w:pPr>
              <w:spacing w:line="240" w:lineRule="auto"/>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Educação Escolar Indígena </w:t>
            </w:r>
            <w:r w:rsidR="00353F23" w:rsidRPr="00AF433F">
              <w:rPr>
                <w:b w:val="0"/>
                <w:sz w:val="22"/>
                <w:szCs w:val="22"/>
              </w:rPr>
              <w:t>–</w:t>
            </w:r>
            <w:r w:rsidRPr="00AF433F">
              <w:rPr>
                <w:b w:val="0"/>
                <w:sz w:val="22"/>
                <w:szCs w:val="22"/>
              </w:rPr>
              <w:t xml:space="preserve"> PROEJA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vAlign w:val="center"/>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cantSplit/>
          <w:trHeight w:val="1134"/>
        </w:trPr>
        <w:tc>
          <w:tcPr>
            <w:tcW w:w="723" w:type="pct"/>
            <w:shd w:val="clear" w:color="auto" w:fill="auto"/>
            <w:textDirection w:val="btLr"/>
            <w:vAlign w:val="center"/>
          </w:tcPr>
          <w:p w:rsidR="00C51522" w:rsidRPr="00AF433F" w:rsidRDefault="00C51522" w:rsidP="00AA4308">
            <w:pPr>
              <w:spacing w:line="240" w:lineRule="auto"/>
              <w:ind w:firstLine="0"/>
              <w:jc w:val="center"/>
              <w:rPr>
                <w:b w:val="0"/>
                <w:sz w:val="22"/>
                <w:szCs w:val="22"/>
              </w:rPr>
            </w:pPr>
            <w:r w:rsidRPr="00AF433F">
              <w:rPr>
                <w:b w:val="0"/>
                <w:sz w:val="22"/>
                <w:szCs w:val="22"/>
              </w:rPr>
              <w:t>SÃO GABRIEL DA CACHOEIRA</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Educação Escolar Indígena </w:t>
            </w:r>
            <w:r w:rsidR="00353F23" w:rsidRPr="00AF433F">
              <w:rPr>
                <w:b w:val="0"/>
                <w:sz w:val="22"/>
                <w:szCs w:val="22"/>
              </w:rPr>
              <w:t>–</w:t>
            </w:r>
            <w:r w:rsidRPr="00AF433F">
              <w:rPr>
                <w:b w:val="0"/>
                <w:sz w:val="22"/>
                <w:szCs w:val="22"/>
              </w:rPr>
              <w:t xml:space="preserve"> PROEJA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SETEC</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cantSplit/>
          <w:trHeight w:val="1134"/>
        </w:trPr>
        <w:tc>
          <w:tcPr>
            <w:tcW w:w="723" w:type="pct"/>
            <w:shd w:val="clear" w:color="auto" w:fill="auto"/>
            <w:textDirection w:val="btLr"/>
          </w:tcPr>
          <w:p w:rsidR="00C51522" w:rsidRPr="00AF433F" w:rsidRDefault="00C51522" w:rsidP="00AA4308">
            <w:pPr>
              <w:spacing w:line="240" w:lineRule="auto"/>
              <w:ind w:firstLine="0"/>
              <w:jc w:val="center"/>
              <w:rPr>
                <w:b w:val="0"/>
                <w:sz w:val="22"/>
                <w:szCs w:val="22"/>
              </w:rPr>
            </w:pPr>
            <w:r w:rsidRPr="00AF433F">
              <w:rPr>
                <w:b w:val="0"/>
                <w:sz w:val="22"/>
                <w:szCs w:val="22"/>
              </w:rPr>
              <w:t>MANACAPURU</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do Campo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SECADI</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val="restart"/>
            <w:shd w:val="clear" w:color="auto" w:fill="auto"/>
            <w:textDirection w:val="btLr"/>
          </w:tcPr>
          <w:p w:rsidR="00C51522" w:rsidRPr="00AF433F" w:rsidRDefault="00C51522" w:rsidP="00AA4308">
            <w:pPr>
              <w:spacing w:line="240" w:lineRule="auto"/>
              <w:ind w:firstLine="0"/>
              <w:jc w:val="center"/>
              <w:rPr>
                <w:b w:val="0"/>
                <w:sz w:val="22"/>
                <w:szCs w:val="22"/>
              </w:rPr>
            </w:pPr>
          </w:p>
          <w:p w:rsidR="00C51522" w:rsidRPr="00AF433F" w:rsidRDefault="00C51522" w:rsidP="00AA4308">
            <w:pPr>
              <w:spacing w:line="240" w:lineRule="auto"/>
              <w:ind w:firstLine="0"/>
              <w:jc w:val="center"/>
              <w:rPr>
                <w:b w:val="0"/>
                <w:sz w:val="22"/>
                <w:szCs w:val="22"/>
              </w:rPr>
            </w:pPr>
          </w:p>
          <w:p w:rsidR="00C51522" w:rsidRPr="00AF433F" w:rsidRDefault="00C51522" w:rsidP="00AA4308">
            <w:pPr>
              <w:spacing w:line="240" w:lineRule="auto"/>
              <w:ind w:firstLine="0"/>
              <w:jc w:val="center"/>
              <w:rPr>
                <w:b w:val="0"/>
                <w:sz w:val="22"/>
                <w:szCs w:val="22"/>
              </w:rPr>
            </w:pPr>
            <w:r w:rsidRPr="00AF433F">
              <w:rPr>
                <w:b w:val="0"/>
                <w:sz w:val="22"/>
                <w:szCs w:val="22"/>
              </w:rPr>
              <w:t>TEFÉ</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Musical</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Gestão Pública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Historia e Cultura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CF4820">
        <w:trPr>
          <w:trHeight w:val="187"/>
        </w:trPr>
        <w:tc>
          <w:tcPr>
            <w:tcW w:w="723" w:type="pct"/>
            <w:vMerge w:val="restart"/>
            <w:shd w:val="clear" w:color="auto" w:fill="auto"/>
            <w:textDirection w:val="btLr"/>
            <w:vAlign w:val="center"/>
          </w:tcPr>
          <w:p w:rsidR="00C51522" w:rsidRPr="00AF433F" w:rsidRDefault="00C51522" w:rsidP="00CF4820">
            <w:pPr>
              <w:spacing w:line="240" w:lineRule="auto"/>
              <w:ind w:firstLine="0"/>
              <w:jc w:val="center"/>
              <w:rPr>
                <w:b w:val="0"/>
                <w:sz w:val="22"/>
                <w:szCs w:val="22"/>
              </w:rPr>
            </w:pPr>
            <w:r w:rsidRPr="00AF433F">
              <w:rPr>
                <w:b w:val="0"/>
                <w:sz w:val="22"/>
                <w:szCs w:val="22"/>
              </w:rPr>
              <w:t>BOA VISTA –RR</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Física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Licenciatura</w:t>
            </w:r>
          </w:p>
        </w:tc>
        <w:tc>
          <w:tcPr>
            <w:tcW w:w="1126" w:type="pct"/>
            <w:shd w:val="clear" w:color="auto" w:fill="auto"/>
          </w:tcPr>
          <w:p w:rsidR="00C51522" w:rsidRPr="00AF433F" w:rsidRDefault="00C51522" w:rsidP="00356C59">
            <w:pPr>
              <w:ind w:firstLine="0"/>
              <w:rPr>
                <w:b w:val="0"/>
                <w:sz w:val="22"/>
                <w:szCs w:val="22"/>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r w:rsidRPr="00AF433F">
              <w:rPr>
                <w:b w:val="0"/>
                <w:sz w:val="22"/>
                <w:szCs w:val="22"/>
              </w:rPr>
              <w:t>X</w:t>
            </w: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Educação Musical</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Historia e Cultura</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AA4308">
        <w:trPr>
          <w:trHeight w:val="183"/>
        </w:trPr>
        <w:tc>
          <w:tcPr>
            <w:tcW w:w="723" w:type="pct"/>
            <w:vMerge/>
            <w:shd w:val="clear" w:color="auto" w:fill="auto"/>
            <w:textDirection w:val="btLr"/>
          </w:tcPr>
          <w:p w:rsidR="00C51522" w:rsidRPr="00AF433F" w:rsidRDefault="00C51522" w:rsidP="00AA4308">
            <w:pPr>
              <w:spacing w:line="240" w:lineRule="auto"/>
              <w:ind w:firstLine="0"/>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Formação Pedagógica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9A7C7B">
        <w:trPr>
          <w:trHeight w:val="183"/>
        </w:trPr>
        <w:tc>
          <w:tcPr>
            <w:tcW w:w="723" w:type="pct"/>
            <w:vMerge w:val="restart"/>
            <w:shd w:val="clear" w:color="auto" w:fill="auto"/>
            <w:textDirection w:val="btLr"/>
            <w:vAlign w:val="center"/>
          </w:tcPr>
          <w:p w:rsidR="00C51522" w:rsidRPr="00AF433F" w:rsidRDefault="00C51522" w:rsidP="009A7C7B">
            <w:pPr>
              <w:spacing w:line="240" w:lineRule="auto"/>
              <w:ind w:firstLine="0"/>
              <w:jc w:val="center"/>
              <w:rPr>
                <w:b w:val="0"/>
                <w:sz w:val="22"/>
                <w:szCs w:val="22"/>
              </w:rPr>
            </w:pPr>
            <w:r w:rsidRPr="00AF433F">
              <w:rPr>
                <w:b w:val="0"/>
                <w:sz w:val="22"/>
                <w:szCs w:val="22"/>
              </w:rPr>
              <w:t>CARACARAI-RR</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Informática na Educação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9A7C7B">
        <w:trPr>
          <w:trHeight w:val="183"/>
        </w:trPr>
        <w:tc>
          <w:tcPr>
            <w:tcW w:w="723" w:type="pct"/>
            <w:vMerge/>
            <w:shd w:val="clear" w:color="auto" w:fill="auto"/>
            <w:vAlign w:val="center"/>
          </w:tcPr>
          <w:p w:rsidR="00C51522" w:rsidRPr="00AF433F" w:rsidRDefault="00C51522" w:rsidP="009A7C7B">
            <w:pPr>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Filosofia da Educação</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9A7C7B">
        <w:trPr>
          <w:trHeight w:val="183"/>
        </w:trPr>
        <w:tc>
          <w:tcPr>
            <w:tcW w:w="723" w:type="pct"/>
            <w:vMerge/>
            <w:shd w:val="clear" w:color="auto" w:fill="auto"/>
            <w:vAlign w:val="center"/>
          </w:tcPr>
          <w:p w:rsidR="00C51522" w:rsidRPr="00AF433F" w:rsidRDefault="00C51522" w:rsidP="009A7C7B">
            <w:pPr>
              <w:ind w:firstLine="0"/>
              <w:jc w:val="center"/>
              <w:rPr>
                <w:b w:val="0"/>
                <w:sz w:val="22"/>
                <w:szCs w:val="22"/>
              </w:rPr>
            </w:pP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Formação Pedagógica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9A7C7B">
        <w:trPr>
          <w:cantSplit/>
          <w:trHeight w:val="1419"/>
        </w:trPr>
        <w:tc>
          <w:tcPr>
            <w:tcW w:w="723" w:type="pct"/>
            <w:shd w:val="clear" w:color="auto" w:fill="auto"/>
            <w:textDirection w:val="btLr"/>
            <w:vAlign w:val="center"/>
          </w:tcPr>
          <w:p w:rsidR="00C51522" w:rsidRPr="00AF433F" w:rsidRDefault="00C51522" w:rsidP="009A7C7B">
            <w:pPr>
              <w:ind w:left="113" w:right="113" w:firstLine="0"/>
              <w:jc w:val="center"/>
              <w:rPr>
                <w:b w:val="0"/>
                <w:sz w:val="22"/>
                <w:szCs w:val="22"/>
              </w:rPr>
            </w:pPr>
            <w:r w:rsidRPr="00AF433F">
              <w:rPr>
                <w:b w:val="0"/>
                <w:sz w:val="22"/>
                <w:szCs w:val="22"/>
              </w:rPr>
              <w:t>IRACEMA-RR</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Formação Pedagógica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r>
      <w:tr w:rsidR="004A75FE" w:rsidRPr="00AF433F" w:rsidTr="009A7C7B">
        <w:trPr>
          <w:cantSplit/>
          <w:trHeight w:val="1393"/>
        </w:trPr>
        <w:tc>
          <w:tcPr>
            <w:tcW w:w="723" w:type="pct"/>
            <w:shd w:val="clear" w:color="auto" w:fill="auto"/>
            <w:textDirection w:val="btLr"/>
            <w:vAlign w:val="center"/>
          </w:tcPr>
          <w:p w:rsidR="00C51522" w:rsidRPr="00AF433F" w:rsidRDefault="00C51522" w:rsidP="009A7C7B">
            <w:pPr>
              <w:ind w:left="113" w:right="113" w:firstLine="0"/>
              <w:jc w:val="center"/>
              <w:rPr>
                <w:b w:val="0"/>
                <w:sz w:val="22"/>
                <w:szCs w:val="22"/>
              </w:rPr>
            </w:pPr>
            <w:r w:rsidRPr="00AF433F">
              <w:rPr>
                <w:b w:val="0"/>
                <w:sz w:val="22"/>
                <w:szCs w:val="22"/>
              </w:rPr>
              <w:t>MANAQUIRI</w:t>
            </w:r>
          </w:p>
        </w:tc>
        <w:tc>
          <w:tcPr>
            <w:tcW w:w="1367" w:type="pct"/>
            <w:shd w:val="clear" w:color="auto" w:fill="auto"/>
          </w:tcPr>
          <w:p w:rsidR="00C51522" w:rsidRPr="00AF433F" w:rsidRDefault="00C51522" w:rsidP="00356C59">
            <w:pPr>
              <w:ind w:firstLine="0"/>
              <w:rPr>
                <w:b w:val="0"/>
                <w:sz w:val="22"/>
                <w:szCs w:val="22"/>
              </w:rPr>
            </w:pPr>
            <w:r w:rsidRPr="00AF433F">
              <w:rPr>
                <w:b w:val="0"/>
                <w:sz w:val="22"/>
                <w:szCs w:val="22"/>
              </w:rPr>
              <w:t xml:space="preserve">Gestão Pública </w:t>
            </w:r>
          </w:p>
        </w:tc>
        <w:tc>
          <w:tcPr>
            <w:tcW w:w="642" w:type="pct"/>
            <w:shd w:val="clear" w:color="auto" w:fill="auto"/>
          </w:tcPr>
          <w:p w:rsidR="00C51522" w:rsidRPr="00AF433F" w:rsidRDefault="00C51522" w:rsidP="00356C59">
            <w:pPr>
              <w:ind w:firstLine="0"/>
              <w:rPr>
                <w:b w:val="0"/>
                <w:sz w:val="22"/>
                <w:szCs w:val="22"/>
              </w:rPr>
            </w:pPr>
            <w:r w:rsidRPr="00AF433F">
              <w:rPr>
                <w:b w:val="0"/>
                <w:sz w:val="22"/>
                <w:szCs w:val="22"/>
              </w:rPr>
              <w:t>Especialização</w:t>
            </w:r>
          </w:p>
        </w:tc>
        <w:tc>
          <w:tcPr>
            <w:tcW w:w="1126" w:type="pct"/>
            <w:shd w:val="clear" w:color="auto" w:fill="auto"/>
          </w:tcPr>
          <w:p w:rsidR="00C51522" w:rsidRPr="00AF433F" w:rsidRDefault="00C51522" w:rsidP="00356C59">
            <w:pPr>
              <w:ind w:firstLine="0"/>
              <w:rPr>
                <w:b w:val="0"/>
                <w:sz w:val="22"/>
                <w:szCs w:val="22"/>
                <w:highlight w:val="yellow"/>
              </w:rPr>
            </w:pPr>
            <w:r w:rsidRPr="00AF433F">
              <w:rPr>
                <w:b w:val="0"/>
                <w:sz w:val="22"/>
                <w:szCs w:val="22"/>
              </w:rPr>
              <w:t>Universidade Aberta do Brasil</w:t>
            </w:r>
          </w:p>
        </w:tc>
        <w:tc>
          <w:tcPr>
            <w:tcW w:w="228" w:type="pct"/>
            <w:shd w:val="clear" w:color="auto" w:fill="auto"/>
          </w:tcPr>
          <w:p w:rsidR="00C51522" w:rsidRPr="00AF433F" w:rsidRDefault="00C51522" w:rsidP="00356C59">
            <w:pPr>
              <w:ind w:firstLine="0"/>
              <w:rPr>
                <w:b w:val="0"/>
                <w:sz w:val="22"/>
                <w:szCs w:val="22"/>
              </w:rPr>
            </w:pP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tcPr>
          <w:p w:rsidR="00C51522" w:rsidRPr="00AF433F" w:rsidRDefault="00C51522" w:rsidP="00356C59">
            <w:pPr>
              <w:ind w:firstLine="0"/>
              <w:rPr>
                <w:b w:val="0"/>
                <w:sz w:val="22"/>
                <w:szCs w:val="22"/>
              </w:rPr>
            </w:pPr>
            <w:r w:rsidRPr="00AF433F">
              <w:rPr>
                <w:b w:val="0"/>
                <w:sz w:val="22"/>
                <w:szCs w:val="22"/>
              </w:rPr>
              <w:t>X</w:t>
            </w:r>
          </w:p>
        </w:tc>
        <w:tc>
          <w:tcPr>
            <w:tcW w:w="228" w:type="pct"/>
            <w:shd w:val="clear" w:color="auto" w:fill="auto"/>
            <w:vAlign w:val="center"/>
          </w:tcPr>
          <w:p w:rsidR="00C51522" w:rsidRPr="00AF433F" w:rsidRDefault="00C51522" w:rsidP="00356C59">
            <w:pPr>
              <w:ind w:firstLine="0"/>
              <w:rPr>
                <w:b w:val="0"/>
                <w:sz w:val="22"/>
                <w:szCs w:val="22"/>
              </w:rPr>
            </w:pPr>
          </w:p>
        </w:tc>
      </w:tr>
    </w:tbl>
    <w:p w:rsidR="00C51522" w:rsidRPr="00AA4308" w:rsidRDefault="00FF405E" w:rsidP="00356C59">
      <w:pPr>
        <w:pStyle w:val="Legenda"/>
        <w:ind w:firstLine="0"/>
        <w:rPr>
          <w:b w:val="0"/>
          <w:i w:val="0"/>
          <w:color w:val="auto"/>
          <w:sz w:val="20"/>
          <w:szCs w:val="20"/>
          <w:lang w:eastAsia="pt-BR"/>
        </w:rPr>
      </w:pPr>
      <w:r w:rsidRPr="00AA4308">
        <w:rPr>
          <w:b w:val="0"/>
          <w:i w:val="0"/>
          <w:color w:val="auto"/>
          <w:sz w:val="20"/>
          <w:szCs w:val="20"/>
        </w:rPr>
        <w:t>Quadro</w:t>
      </w:r>
      <w:r w:rsidR="00C51522" w:rsidRPr="00AA4308">
        <w:rPr>
          <w:b w:val="0"/>
          <w:i w:val="0"/>
          <w:color w:val="auto"/>
          <w:sz w:val="20"/>
          <w:szCs w:val="20"/>
        </w:rPr>
        <w:t xml:space="preserve"> </w:t>
      </w:r>
      <w:r w:rsidR="008E5420" w:rsidRPr="00AA4308">
        <w:rPr>
          <w:b w:val="0"/>
          <w:i w:val="0"/>
          <w:color w:val="auto"/>
          <w:sz w:val="20"/>
          <w:szCs w:val="20"/>
        </w:rPr>
        <w:fldChar w:fldCharType="begin"/>
      </w:r>
      <w:r w:rsidR="008E5420" w:rsidRPr="00AA4308">
        <w:rPr>
          <w:b w:val="0"/>
          <w:i w:val="0"/>
          <w:color w:val="auto"/>
          <w:sz w:val="20"/>
          <w:szCs w:val="20"/>
        </w:rPr>
        <w:instrText xml:space="preserve"> SEQ Tabela \* ARABIC </w:instrText>
      </w:r>
      <w:r w:rsidR="008E5420" w:rsidRPr="00AA4308">
        <w:rPr>
          <w:b w:val="0"/>
          <w:i w:val="0"/>
          <w:color w:val="auto"/>
          <w:sz w:val="20"/>
          <w:szCs w:val="20"/>
        </w:rPr>
        <w:fldChar w:fldCharType="separate"/>
      </w:r>
      <w:r w:rsidR="00A85D69" w:rsidRPr="00AA4308">
        <w:rPr>
          <w:b w:val="0"/>
          <w:i w:val="0"/>
          <w:noProof/>
          <w:color w:val="auto"/>
          <w:sz w:val="20"/>
          <w:szCs w:val="20"/>
        </w:rPr>
        <w:t>8</w:t>
      </w:r>
      <w:r w:rsidR="008E5420" w:rsidRPr="00AA4308">
        <w:rPr>
          <w:b w:val="0"/>
          <w:i w:val="0"/>
          <w:color w:val="auto"/>
          <w:sz w:val="20"/>
          <w:szCs w:val="20"/>
        </w:rPr>
        <w:fldChar w:fldCharType="end"/>
      </w:r>
      <w:r w:rsidR="00C51522" w:rsidRPr="00AA4308">
        <w:rPr>
          <w:b w:val="0"/>
          <w:i w:val="0"/>
          <w:color w:val="auto"/>
          <w:sz w:val="20"/>
          <w:szCs w:val="20"/>
        </w:rPr>
        <w:t xml:space="preserve"> Evolução de oferta de Cursos de Graduação e Pós-graduação em EaD</w:t>
      </w:r>
    </w:p>
    <w:p w:rsidR="00AA4308" w:rsidRDefault="00AA4308" w:rsidP="00AA4308">
      <w:pPr>
        <w:pStyle w:val="PargrafodaLista"/>
        <w:ind w:left="0" w:firstLine="0"/>
      </w:pPr>
    </w:p>
    <w:p w:rsidR="00CF4820" w:rsidRDefault="00CF4820" w:rsidP="00AA4308">
      <w:pPr>
        <w:pStyle w:val="PargrafodaLista"/>
        <w:ind w:left="0" w:firstLine="0"/>
      </w:pPr>
    </w:p>
    <w:p w:rsidR="00CF4820" w:rsidRDefault="00CF4820" w:rsidP="00AA4308">
      <w:pPr>
        <w:pStyle w:val="PargrafodaLista"/>
        <w:ind w:left="0" w:firstLine="0"/>
      </w:pPr>
    </w:p>
    <w:p w:rsidR="00CF4820" w:rsidRDefault="00CF4820" w:rsidP="00AA4308">
      <w:pPr>
        <w:pStyle w:val="PargrafodaLista"/>
        <w:ind w:left="0" w:firstLine="0"/>
      </w:pPr>
    </w:p>
    <w:p w:rsidR="00A56561" w:rsidRPr="00AF433F" w:rsidRDefault="00A56561" w:rsidP="00711622">
      <w:pPr>
        <w:pStyle w:val="PargrafodaLista"/>
        <w:numPr>
          <w:ilvl w:val="1"/>
          <w:numId w:val="34"/>
        </w:numPr>
        <w:ind w:left="0" w:firstLine="0"/>
      </w:pPr>
      <w:r w:rsidRPr="00AF433F">
        <w:lastRenderedPageBreak/>
        <w:t>ASSISTÊNCIA ESTUDANTIL</w:t>
      </w:r>
    </w:p>
    <w:p w:rsidR="00AF433F" w:rsidRDefault="00AF433F" w:rsidP="00356C59">
      <w:pPr>
        <w:ind w:firstLine="0"/>
        <w:rPr>
          <w:b w:val="0"/>
        </w:rPr>
      </w:pPr>
    </w:p>
    <w:p w:rsidR="00C767E2" w:rsidRPr="00356C59" w:rsidRDefault="00914058" w:rsidP="00AF433F">
      <w:pPr>
        <w:rPr>
          <w:b w:val="0"/>
        </w:rPr>
      </w:pPr>
      <w:r w:rsidRPr="00356C59">
        <w:rPr>
          <w:b w:val="0"/>
        </w:rPr>
        <w:t>A</w:t>
      </w:r>
      <w:r w:rsidR="00C767E2" w:rsidRPr="00356C59">
        <w:rPr>
          <w:b w:val="0"/>
        </w:rPr>
        <w:t xml:space="preserve"> partir do ano de 2012, tomando por base a necessidade de instituirmos uma política de atendimento aos estudantes de forma institucionalizada, e na percepção de que estava posto ao IFAM um grande desafio, ou seja, intervir na realidade educacional brasileira de forma inclusiva, o que implica impreterivelmente em mudanças de preceitos estratégicos e educacionais, e sobremaneira na consolidação de uma identidade institucional firmada em um novo modelo de gestão baseado, em essência, no respeito, no diálogo e na construção de consensos possíveis almejando a emancipação da comunidade e não apenas no enaltecimento singular das instituições.</w:t>
      </w:r>
    </w:p>
    <w:p w:rsidR="00C767E2" w:rsidRPr="00356C59" w:rsidRDefault="00C767E2" w:rsidP="00AF433F">
      <w:pPr>
        <w:rPr>
          <w:b w:val="0"/>
        </w:rPr>
      </w:pPr>
      <w:r w:rsidRPr="00356C59">
        <w:rPr>
          <w:b w:val="0"/>
        </w:rPr>
        <w:t>Nessa perspectiva, a Política de Assistência Estudantil do IFAM (PAES-IFAM) constitui-se em um dos pilares que vem atender o processo de consolidação dessa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a redução das taxas de retenção e evasão.</w:t>
      </w:r>
    </w:p>
    <w:p w:rsidR="000F7F95" w:rsidRPr="00356C59" w:rsidRDefault="00C767E2" w:rsidP="00AF433F">
      <w:pPr>
        <w:rPr>
          <w:b w:val="0"/>
        </w:rPr>
      </w:pPr>
      <w:r w:rsidRPr="00356C59">
        <w:rPr>
          <w:b w:val="0"/>
        </w:rPr>
        <w:t>A PAES/IFAM tem como objetivo proporcionar aos estudantes matriculados no IFAM em vulnerabilidade social, mecanismos que garantam o seu desenvolvimento educacional, através da concessão de benefício social mensal, com vistas a minimizar os efeitos das desigualdades sociais e territoriais sobre as condições de acesso, permanência e êxito dos estudantes, bem como, reduzir as taxas de retenção e evasão</w:t>
      </w:r>
      <w:r w:rsidR="000F7F95" w:rsidRPr="00356C59">
        <w:rPr>
          <w:b w:val="0"/>
        </w:rPr>
        <w:t>.</w:t>
      </w:r>
    </w:p>
    <w:p w:rsidR="00C767E2" w:rsidRPr="00356C59" w:rsidRDefault="000F7F95" w:rsidP="00AF433F">
      <w:pPr>
        <w:rPr>
          <w:b w:val="0"/>
        </w:rPr>
      </w:pPr>
      <w:r w:rsidRPr="00356C59">
        <w:rPr>
          <w:b w:val="0"/>
        </w:rPr>
        <w:t xml:space="preserve"> </w:t>
      </w:r>
      <w:r w:rsidR="00C767E2" w:rsidRPr="00356C59">
        <w:rPr>
          <w:b w:val="0"/>
        </w:rPr>
        <w:t xml:space="preserve">Desde o ano letivo de 2013 parte da política de atendimento dos alunos nos </w:t>
      </w:r>
      <w:r w:rsidR="00C767E2" w:rsidRPr="00356C59">
        <w:rPr>
          <w:b w:val="0"/>
          <w:i/>
        </w:rPr>
        <w:t>Campi</w:t>
      </w:r>
      <w:r w:rsidR="00C767E2" w:rsidRPr="00356C59">
        <w:rPr>
          <w:b w:val="0"/>
        </w:rPr>
        <w:t xml:space="preserve"> do IFAM também a inclusão de todos os alunos em um programa de seguro de vida, o que representou um grande avanço em relação à política de segurança dos mesmos. Assim, é proposta deste instituto </w:t>
      </w:r>
      <w:r w:rsidR="003B7A9F" w:rsidRPr="00356C59">
        <w:rPr>
          <w:b w:val="0"/>
        </w:rPr>
        <w:t xml:space="preserve">manter este benefício </w:t>
      </w:r>
      <w:r w:rsidR="00C767E2" w:rsidRPr="00356C59">
        <w:rPr>
          <w:b w:val="0"/>
        </w:rPr>
        <w:t>ao longo dos próximos cinco anos</w:t>
      </w:r>
      <w:r w:rsidR="00873644" w:rsidRPr="00356C59">
        <w:rPr>
          <w:b w:val="0"/>
        </w:rPr>
        <w:t>.</w:t>
      </w:r>
    </w:p>
    <w:p w:rsidR="00A53997" w:rsidRPr="00356C59" w:rsidRDefault="00A53997" w:rsidP="00AF433F">
      <w:pPr>
        <w:rPr>
          <w:b w:val="0"/>
        </w:rPr>
      </w:pPr>
    </w:p>
    <w:p w:rsidR="00086446" w:rsidRPr="00991063" w:rsidRDefault="00086446" w:rsidP="00711622">
      <w:pPr>
        <w:pStyle w:val="PargrafodaLista"/>
        <w:numPr>
          <w:ilvl w:val="1"/>
          <w:numId w:val="34"/>
        </w:numPr>
      </w:pPr>
      <w:r w:rsidRPr="00991063">
        <w:t>POLÍTICA DE ATENDIMENTO AOS DISCENTES</w:t>
      </w:r>
    </w:p>
    <w:p w:rsidR="0012328D" w:rsidRPr="00991063" w:rsidRDefault="0012328D" w:rsidP="00711622">
      <w:pPr>
        <w:pStyle w:val="PargrafodaLista"/>
        <w:numPr>
          <w:ilvl w:val="2"/>
          <w:numId w:val="34"/>
        </w:numPr>
      </w:pPr>
      <w:r w:rsidRPr="00991063">
        <w:t>FORMAS DE ACESSO, PROGRAMAS DE APOIO PEDAGÓGICO E FINANCEIRO</w:t>
      </w:r>
    </w:p>
    <w:p w:rsidR="00D67766" w:rsidRDefault="00D67766" w:rsidP="00D869BF"/>
    <w:p w:rsidR="00C453E7" w:rsidRPr="00AF433F" w:rsidRDefault="00C453E7" w:rsidP="00D869BF">
      <w:pPr>
        <w:rPr>
          <w:b w:val="0"/>
        </w:rPr>
      </w:pPr>
      <w:r w:rsidRPr="00AF433F">
        <w:rPr>
          <w:b w:val="0"/>
        </w:rPr>
        <w:t>A forma de acesso dos discentes aos programas de apoio pedagógico e financeiro tem sido por meio de editais seletivos para os programas integrais e financeiros, e de forma direta, conforme a demanda de cada Campus</w:t>
      </w:r>
      <w:r w:rsidR="009C0887" w:rsidRPr="00AF433F">
        <w:rPr>
          <w:b w:val="0"/>
        </w:rPr>
        <w:t>.</w:t>
      </w:r>
    </w:p>
    <w:p w:rsidR="00C453E7" w:rsidRPr="00AF433F" w:rsidRDefault="00E41F1C" w:rsidP="00D869BF">
      <w:pPr>
        <w:rPr>
          <w:b w:val="0"/>
        </w:rPr>
      </w:pPr>
      <w:r w:rsidRPr="00AF433F">
        <w:rPr>
          <w:b w:val="0"/>
        </w:rPr>
        <w:t xml:space="preserve">A </w:t>
      </w:r>
      <w:r w:rsidR="00C453E7" w:rsidRPr="00AF433F">
        <w:rPr>
          <w:b w:val="0"/>
        </w:rPr>
        <w:t>PAES é composta prioritariamente pelo Programa Socioassistencial e pelos Programas Integrais</w:t>
      </w:r>
      <w:r w:rsidR="006B0C69" w:rsidRPr="00AF433F">
        <w:rPr>
          <w:b w:val="0"/>
        </w:rPr>
        <w:t>.</w:t>
      </w:r>
      <w:r w:rsidR="00C453E7" w:rsidRPr="00AF433F">
        <w:rPr>
          <w:b w:val="0"/>
        </w:rPr>
        <w:t xml:space="preserve"> Entende-se por Programa Socioassistencial Estudantil, </w:t>
      </w:r>
      <w:r w:rsidR="006B0C69" w:rsidRPr="00AF433F">
        <w:rPr>
          <w:b w:val="0"/>
        </w:rPr>
        <w:t>a</w:t>
      </w:r>
      <w:r w:rsidR="00C453E7" w:rsidRPr="00AF433F">
        <w:rPr>
          <w:b w:val="0"/>
        </w:rPr>
        <w:t>que</w:t>
      </w:r>
      <w:r w:rsidR="006B0C69" w:rsidRPr="00AF433F">
        <w:rPr>
          <w:b w:val="0"/>
        </w:rPr>
        <w:t>le que</w:t>
      </w:r>
      <w:r w:rsidR="00C453E7" w:rsidRPr="00AF433F">
        <w:rPr>
          <w:b w:val="0"/>
        </w:rPr>
        <w:t xml:space="preserve"> dispõe de </w:t>
      </w:r>
      <w:r w:rsidR="00C453E7" w:rsidRPr="00AF433F">
        <w:rPr>
          <w:b w:val="0"/>
        </w:rPr>
        <w:lastRenderedPageBreak/>
        <w:t>ações voltadas para o suprimento básico das necessidades socioeconômicas dos estudantes em vulnerabilidade</w:t>
      </w:r>
      <w:r w:rsidR="00FD5DA8" w:rsidRPr="00AF433F">
        <w:rPr>
          <w:b w:val="0"/>
        </w:rPr>
        <w:t xml:space="preserve"> social</w:t>
      </w:r>
      <w:r w:rsidR="00C453E7" w:rsidRPr="00AF433F">
        <w:rPr>
          <w:b w:val="0"/>
        </w:rPr>
        <w:t xml:space="preserve">, </w:t>
      </w:r>
      <w:r w:rsidR="003B7EF6" w:rsidRPr="00AF433F">
        <w:rPr>
          <w:b w:val="0"/>
        </w:rPr>
        <w:t xml:space="preserve">os benefícios são os seguintes: </w:t>
      </w:r>
      <w:r w:rsidR="00C453E7" w:rsidRPr="00AF433F">
        <w:rPr>
          <w:b w:val="0"/>
        </w:rPr>
        <w:t xml:space="preserve">  Alimentação;  Transporte; Moradia; Alojamento; Creche; Materia</w:t>
      </w:r>
      <w:r w:rsidR="00283958" w:rsidRPr="00AF433F">
        <w:rPr>
          <w:b w:val="0"/>
        </w:rPr>
        <w:t>l Didático-Pedagógico e Escolar.</w:t>
      </w:r>
    </w:p>
    <w:p w:rsidR="00C453E7" w:rsidRPr="00AF433F" w:rsidRDefault="00C453E7" w:rsidP="00D869BF">
      <w:pPr>
        <w:rPr>
          <w:b w:val="0"/>
        </w:rPr>
      </w:pPr>
      <w:r w:rsidRPr="00AF433F">
        <w:rPr>
          <w:b w:val="0"/>
        </w:rPr>
        <w:t xml:space="preserve">É garantido também por meio da PAES/IFAM o benefício complementar que é composto pelo: Benefício de Emergencial - benefício básico a oferta de concessão de benefícios (em espécie ou em benefícios materiais) para auxiliar no atendimento das necessidades dos estudantes do IFAM, prioritariamente, em situação de vulnerabilidade social, em dificuldade de prover as condições necessárias para o acesso, permanência e êxito de seu desenvolvimento educacional na instituição, considerando o atendimento básico como direito à educação; Benefício complementar - concessão de benefícios (em espécie ou em benefícios materiais) para auxiliar no atendimento </w:t>
      </w:r>
      <w:r w:rsidR="00931F69" w:rsidRPr="00AF433F">
        <w:rPr>
          <w:b w:val="0"/>
        </w:rPr>
        <w:t>das necessidades dos estudantes</w:t>
      </w:r>
      <w:r w:rsidRPr="00AF433F">
        <w:rPr>
          <w:b w:val="0"/>
        </w:rPr>
        <w:t xml:space="preserve"> que mesmo recebendo o benefício básico</w:t>
      </w:r>
      <w:r w:rsidR="00346ABE" w:rsidRPr="00AF433F">
        <w:rPr>
          <w:b w:val="0"/>
        </w:rPr>
        <w:t>,</w:t>
      </w:r>
      <w:r w:rsidRPr="00AF433F">
        <w:rPr>
          <w:b w:val="0"/>
        </w:rPr>
        <w:t xml:space="preserve"> continuam em situação de vulnerabilidade social ou em eminência de agravo da situação social demandada. Deste modo, caracterizam-se como benefícios cumulativos.</w:t>
      </w:r>
    </w:p>
    <w:p w:rsidR="00C453E7" w:rsidRPr="00AF433F" w:rsidRDefault="00C453E7" w:rsidP="00D869BF">
      <w:pPr>
        <w:rPr>
          <w:b w:val="0"/>
        </w:rPr>
      </w:pPr>
      <w:r w:rsidRPr="00AF433F">
        <w:rPr>
          <w:b w:val="0"/>
        </w:rPr>
        <w:t xml:space="preserve">Os Programas Integrais visam ações para o atendimento integral dos estudantes dando suporte às ações prioritárias voltadas para o suprimento das necessidades sociais dos alunos em vulnerabilidade social através dos seguintes Programas: Programa de Atenção </w:t>
      </w:r>
      <w:r w:rsidR="00C16236" w:rsidRPr="00AF433F">
        <w:rPr>
          <w:b w:val="0"/>
        </w:rPr>
        <w:t>à</w:t>
      </w:r>
      <w:r w:rsidRPr="00AF433F">
        <w:rPr>
          <w:b w:val="0"/>
        </w:rPr>
        <w:t xml:space="preserve"> Saúde; Programa de Apoio Psicológico; </w:t>
      </w:r>
      <w:r w:rsidRPr="00AF433F">
        <w:rPr>
          <w:b w:val="0"/>
        </w:rPr>
        <w:tab/>
        <w:t xml:space="preserve">Programa de Apoio Pedagógico; Programa de Apoio a Cultura e Esporte; Programa de Inclusão Digital; Programa de Apoio aos Estudantes e </w:t>
      </w:r>
      <w:r w:rsidR="002866FE" w:rsidRPr="00AF433F">
        <w:rPr>
          <w:b w:val="0"/>
        </w:rPr>
        <w:t>Superdotação; e</w:t>
      </w:r>
      <w:r w:rsidRPr="00AF433F">
        <w:rPr>
          <w:b w:val="0"/>
        </w:rPr>
        <w:t xml:space="preserve"> Programa de Apoio Acadêmico </w:t>
      </w:r>
      <w:r w:rsidR="00AA6451" w:rsidRPr="00AF433F">
        <w:rPr>
          <w:b w:val="0"/>
        </w:rPr>
        <w:t>à</w:t>
      </w:r>
      <w:r w:rsidRPr="00AF433F">
        <w:rPr>
          <w:b w:val="0"/>
        </w:rPr>
        <w:t xml:space="preserve"> Monitoria. </w:t>
      </w:r>
    </w:p>
    <w:p w:rsidR="00C767E2" w:rsidRPr="00AF433F" w:rsidRDefault="00C767E2" w:rsidP="00D869BF">
      <w:pPr>
        <w:pStyle w:val="PargrafodaLista"/>
        <w:rPr>
          <w:b w:val="0"/>
        </w:rPr>
      </w:pPr>
    </w:p>
    <w:p w:rsidR="00086446" w:rsidRPr="00991063" w:rsidRDefault="00086446" w:rsidP="00711622">
      <w:pPr>
        <w:pStyle w:val="PargrafodaLista"/>
        <w:numPr>
          <w:ilvl w:val="1"/>
          <w:numId w:val="34"/>
        </w:numPr>
      </w:pPr>
      <w:r w:rsidRPr="00991063">
        <w:t>ESTÍMULO A PERMANÊNCIA</w:t>
      </w:r>
    </w:p>
    <w:p w:rsidR="00AF433F" w:rsidRDefault="00AF433F" w:rsidP="00D869BF"/>
    <w:p w:rsidR="00B4258C" w:rsidRPr="00AF433F" w:rsidRDefault="00B4258C" w:rsidP="00D869BF">
      <w:pPr>
        <w:rPr>
          <w:b w:val="0"/>
        </w:rPr>
      </w:pPr>
      <w:r w:rsidRPr="00AF433F">
        <w:rPr>
          <w:b w:val="0"/>
        </w:rPr>
        <w:t xml:space="preserve">As ações que visam </w:t>
      </w:r>
      <w:r w:rsidR="00950E94" w:rsidRPr="00AF433F">
        <w:rPr>
          <w:b w:val="0"/>
        </w:rPr>
        <w:t>a</w:t>
      </w:r>
      <w:r w:rsidRPr="00AF433F">
        <w:rPr>
          <w:b w:val="0"/>
        </w:rPr>
        <w:t xml:space="preserve">o estímulo à permanência dos discentes no IFAM são compostas por um conjunto articulado de ações a cargo das coordenações de ensino, pesquisa e extensão, além do incentivo </w:t>
      </w:r>
      <w:r w:rsidR="0097479E" w:rsidRPr="00AF433F">
        <w:rPr>
          <w:b w:val="0"/>
        </w:rPr>
        <w:t>à</w:t>
      </w:r>
      <w:r w:rsidRPr="00AF433F">
        <w:rPr>
          <w:b w:val="0"/>
        </w:rPr>
        <w:t xml:space="preserve"> representação estudantil dos discentes</w:t>
      </w:r>
      <w:r w:rsidR="007A747B" w:rsidRPr="00AF433F">
        <w:rPr>
          <w:b w:val="0"/>
        </w:rPr>
        <w:t>.</w:t>
      </w:r>
      <w:r w:rsidRPr="00AF433F">
        <w:rPr>
          <w:b w:val="0"/>
        </w:rPr>
        <w:t xml:space="preserve"> </w:t>
      </w:r>
    </w:p>
    <w:p w:rsidR="00B4258C" w:rsidRPr="00AF433F" w:rsidRDefault="00B4258C" w:rsidP="00D869BF">
      <w:pPr>
        <w:rPr>
          <w:b w:val="0"/>
        </w:rPr>
      </w:pPr>
      <w:r w:rsidRPr="00AF433F">
        <w:rPr>
          <w:b w:val="0"/>
        </w:rPr>
        <w:t xml:space="preserve">Temos </w:t>
      </w:r>
      <w:r w:rsidR="0007440D" w:rsidRPr="00AF433F">
        <w:rPr>
          <w:b w:val="0"/>
        </w:rPr>
        <w:t>a convicção</w:t>
      </w:r>
      <w:r w:rsidRPr="00AF433F">
        <w:rPr>
          <w:b w:val="0"/>
        </w:rPr>
        <w:t xml:space="preserve"> </w:t>
      </w:r>
      <w:r w:rsidR="00842372" w:rsidRPr="00AF433F">
        <w:rPr>
          <w:b w:val="0"/>
        </w:rPr>
        <w:t xml:space="preserve">de </w:t>
      </w:r>
      <w:r w:rsidRPr="00AF433F">
        <w:rPr>
          <w:b w:val="0"/>
        </w:rPr>
        <w:t>que a perfeita e constante articulação com a sociedade é fundamental para que se desenvolva nesta instituição de ensino, o espírito do empreendedorismo. Neste conte</w:t>
      </w:r>
      <w:r w:rsidR="00D94200" w:rsidRPr="00AF433F">
        <w:rPr>
          <w:b w:val="0"/>
        </w:rPr>
        <w:t>x</w:t>
      </w:r>
      <w:r w:rsidRPr="00AF433F">
        <w:rPr>
          <w:b w:val="0"/>
        </w:rPr>
        <w:t>to, as políticas de integração, também relacionadas com a pesquisa envolvendo alunos permitem despertar não somente para o empreendedorismo, mas para a própria inovação tecnológica, tudo isso, articulado no Projeto Pedagógico de cada curso junto aos Campi do IFAM.</w:t>
      </w:r>
    </w:p>
    <w:p w:rsidR="00B4258C" w:rsidRPr="00AF433F" w:rsidRDefault="00B4258C" w:rsidP="00D869BF">
      <w:pPr>
        <w:rPr>
          <w:b w:val="0"/>
        </w:rPr>
      </w:pPr>
      <w:r w:rsidRPr="00AF433F">
        <w:rPr>
          <w:b w:val="0"/>
        </w:rPr>
        <w:t xml:space="preserve">Para isso, o Instituto Federal do Amazonas buscará incentivar para que o empreendedorismo seja um objetivo a ser perseguido em todos os níveis de ensino, fortalecendo ações das cooperativas-escola, das agências articuladoras, das incubadoras tecnológicas e ampliando o acesso dos discentes aos órgãos de fomento ao ensino e à pesquisa. </w:t>
      </w:r>
    </w:p>
    <w:p w:rsidR="00B4258C" w:rsidRPr="00AF433F" w:rsidRDefault="0007440D" w:rsidP="00D869BF">
      <w:pPr>
        <w:rPr>
          <w:b w:val="0"/>
        </w:rPr>
      </w:pPr>
      <w:r w:rsidRPr="00AF433F">
        <w:rPr>
          <w:b w:val="0"/>
        </w:rPr>
        <w:lastRenderedPageBreak/>
        <w:t>T</w:t>
      </w:r>
      <w:r w:rsidR="00B4258C" w:rsidRPr="00AF433F">
        <w:rPr>
          <w:b w:val="0"/>
        </w:rPr>
        <w:t xml:space="preserve">odas estas ações constituem-se </w:t>
      </w:r>
      <w:r w:rsidR="00F56958" w:rsidRPr="00AF433F">
        <w:rPr>
          <w:b w:val="0"/>
        </w:rPr>
        <w:t>como complemento</w:t>
      </w:r>
      <w:r w:rsidR="00B4258C" w:rsidRPr="00AF433F">
        <w:rPr>
          <w:b w:val="0"/>
        </w:rPr>
        <w:t xml:space="preserve"> de formação dos discentes e ao mesmo tempo despertando para o ofício da pesquisa e iniciação científica, pré-requisito para a práxis dentro de qualquer profissão, seja ela dentro </w:t>
      </w:r>
      <w:r w:rsidR="00F56958" w:rsidRPr="00AF433F">
        <w:rPr>
          <w:b w:val="0"/>
        </w:rPr>
        <w:t>do nível</w:t>
      </w:r>
      <w:r w:rsidR="00B4258C" w:rsidRPr="00AF433F">
        <w:rPr>
          <w:b w:val="0"/>
        </w:rPr>
        <w:t xml:space="preserve"> </w:t>
      </w:r>
      <w:r w:rsidR="008458CD" w:rsidRPr="00AF433F">
        <w:rPr>
          <w:b w:val="0"/>
        </w:rPr>
        <w:t>técnico ou</w:t>
      </w:r>
      <w:r w:rsidR="00B4258C" w:rsidRPr="00AF433F">
        <w:rPr>
          <w:b w:val="0"/>
        </w:rPr>
        <w:t xml:space="preserve"> tecnológico.</w:t>
      </w:r>
    </w:p>
    <w:p w:rsidR="00B4258C" w:rsidRPr="00AF433F" w:rsidRDefault="00B4258C" w:rsidP="00D869BF">
      <w:pPr>
        <w:rPr>
          <w:b w:val="0"/>
        </w:rPr>
      </w:pPr>
      <w:r w:rsidRPr="00AF433F">
        <w:rPr>
          <w:b w:val="0"/>
        </w:rPr>
        <w:t xml:space="preserve">Um programa que incentive a representação estudantil junto aos Campi do IFAM ainda não é uma realidade no instituto. O que temos são iniciativas dos próprios discentes em relação à criação do Grêmio Estudantil em alguns poucos Campi, mas até o momento, nenhum foi legalmente criado. </w:t>
      </w:r>
    </w:p>
    <w:p w:rsidR="00B4258C" w:rsidRPr="00AF433F" w:rsidRDefault="00B4258C" w:rsidP="00D869BF">
      <w:pPr>
        <w:rPr>
          <w:b w:val="0"/>
        </w:rPr>
      </w:pPr>
      <w:r w:rsidRPr="00AF433F">
        <w:rPr>
          <w:b w:val="0"/>
        </w:rPr>
        <w:t>Neste Contexto, o IFAM tem como um dos grandes desafios para 2014 o desenvolvimento de um programa que incentive a criação dos Grêmios Estudantil dentro do Instituto, como forma de contribuir tanto para a gestão democrática de cada Campus, como também para o exercício da cidadania dos discentes</w:t>
      </w:r>
      <w:r w:rsidR="00E13DA1" w:rsidRPr="00AF433F">
        <w:rPr>
          <w:b w:val="0"/>
        </w:rPr>
        <w:t>.</w:t>
      </w:r>
      <w:r w:rsidRPr="00AF433F">
        <w:rPr>
          <w:b w:val="0"/>
        </w:rPr>
        <w:t xml:space="preserve"> </w:t>
      </w:r>
    </w:p>
    <w:p w:rsidR="00B4258C" w:rsidRPr="00AF433F" w:rsidRDefault="00B4258C" w:rsidP="00D869BF">
      <w:pPr>
        <w:rPr>
          <w:b w:val="0"/>
        </w:rPr>
      </w:pPr>
      <w:r w:rsidRPr="00AF433F">
        <w:rPr>
          <w:b w:val="0"/>
        </w:rPr>
        <w:t>Ressaltamos que é papel do IFAM</w:t>
      </w:r>
      <w:r w:rsidR="00845170" w:rsidRPr="00AF433F">
        <w:rPr>
          <w:b w:val="0"/>
        </w:rPr>
        <w:t>,</w:t>
      </w:r>
      <w:r w:rsidRPr="00AF433F">
        <w:rPr>
          <w:b w:val="0"/>
        </w:rPr>
        <w:t xml:space="preserve"> perante</w:t>
      </w:r>
      <w:r w:rsidR="00845170" w:rsidRPr="00AF433F">
        <w:rPr>
          <w:b w:val="0"/>
        </w:rPr>
        <w:t xml:space="preserve"> a</w:t>
      </w:r>
      <w:r w:rsidRPr="00AF433F">
        <w:rPr>
          <w:b w:val="0"/>
        </w:rPr>
        <w:t xml:space="preserve"> sua comunidade escolar, </w:t>
      </w:r>
      <w:r w:rsidR="007855A8" w:rsidRPr="00AF433F">
        <w:rPr>
          <w:b w:val="0"/>
        </w:rPr>
        <w:t>considerar</w:t>
      </w:r>
      <w:r w:rsidRPr="00AF433F">
        <w:rPr>
          <w:b w:val="0"/>
        </w:rPr>
        <w:t xml:space="preserve"> em seu planejamento anual a participação discente como forma de “estimular no meio estudantil, políticas de lideranças garantindo a ampla representação estudantil a partir da constituição e fortalecimento de Grêmios Estudantis e de Diretórios Acadêmicos, Centros Cívicos, dentre outras entidades, organizados de forma autônoma através de iniciativas do corpo discente”, garantindo também a participação destas representações nos processos decisórios em cada campus.</w:t>
      </w:r>
    </w:p>
    <w:p w:rsidR="007913B8" w:rsidRDefault="007913B8" w:rsidP="00D869BF">
      <w:pPr>
        <w:pStyle w:val="PargrafodaLista"/>
      </w:pPr>
    </w:p>
    <w:p w:rsidR="009A34FD" w:rsidRPr="00991063" w:rsidRDefault="009A34FD" w:rsidP="00711622">
      <w:pPr>
        <w:pStyle w:val="PargrafodaLista"/>
        <w:numPr>
          <w:ilvl w:val="1"/>
          <w:numId w:val="34"/>
        </w:numPr>
      </w:pPr>
      <w:r w:rsidRPr="00991063">
        <w:t xml:space="preserve">POLÍTICAS DE </w:t>
      </w:r>
      <w:r w:rsidR="00AE211E" w:rsidRPr="00991063">
        <w:t>ATENDIMENTO AOS DISCENTES PORTADORES DE DEFICIÊNCIAS</w:t>
      </w:r>
    </w:p>
    <w:p w:rsidR="00AF433F" w:rsidRDefault="00AF433F" w:rsidP="00D869BF"/>
    <w:p w:rsidR="00AE211E" w:rsidRPr="00AF433F" w:rsidRDefault="00AE211E" w:rsidP="00D869BF">
      <w:pPr>
        <w:rPr>
          <w:b w:val="0"/>
        </w:rPr>
      </w:pPr>
      <w:r w:rsidRPr="00AF433F">
        <w:rPr>
          <w:b w:val="0"/>
        </w:rPr>
        <w:t>O Instituto Federal do Amazonas ainda não é uma referência nacional no que se refere às políticas de atendimento aos Portadores de Deficiências, especialmente pela estrutura humana e física que ainda apresenta uma série de limitações, se pensada em nível de acessibilidade e recursos humanos especializados para atender a este público específico. Pois, na realidade, observava-se que sempre houve o despreparo dos profissionais, a falta de adaptação de sua estrutura física ou mesmo pelo desestímulo que os candidatos Portadores de Deficiências sentiam quando participantes do processo seletivo para os cursos oferecidos.</w:t>
      </w:r>
    </w:p>
    <w:p w:rsidR="00AE211E" w:rsidRPr="00AF433F" w:rsidRDefault="00AE211E" w:rsidP="00D869BF">
      <w:pPr>
        <w:rPr>
          <w:b w:val="0"/>
        </w:rPr>
      </w:pPr>
      <w:r w:rsidRPr="00AF433F">
        <w:rPr>
          <w:b w:val="0"/>
        </w:rPr>
        <w:t xml:space="preserve">O processo de inclusão de Portadores de Deficiências no Instituto Federal do Amazonas até o ano de 2013 deu-se de modo desarticulado, sem que houvesse uma discussão em torno da questão. Os discentes inseridos nos Campi, principalmente os deficientes auditivos, caminhavam por meios próprios, sofrendo o mesmo processo de orientação dos demais discentes. </w:t>
      </w:r>
    </w:p>
    <w:p w:rsidR="00AE211E" w:rsidRPr="00AF433F" w:rsidRDefault="00AE211E" w:rsidP="00D869BF">
      <w:pPr>
        <w:rPr>
          <w:b w:val="0"/>
        </w:rPr>
      </w:pPr>
      <w:r w:rsidRPr="00AF433F">
        <w:rPr>
          <w:b w:val="0"/>
        </w:rPr>
        <w:t xml:space="preserve">A realidade vivida pelos discentes e docentes, no entanto, mostrou-nos que a inclusão das Portadores de Deficiências não é uma preocupação somente de um grupo isolado, mas da sociedade como um todo, assim como do próprio sistema educacional brasileiro, que estabelece </w:t>
      </w:r>
      <w:r w:rsidRPr="00AF433F">
        <w:rPr>
          <w:b w:val="0"/>
        </w:rPr>
        <w:lastRenderedPageBreak/>
        <w:t>como prioridade o atendimento a essa demanda específica. Esta necessidade parece estar, em muitos casos, tanto relacionada às próprias dificuldades da comunidade escolar em lidar com essa problemática, como da própria convivência que os profissionais têm tido com estas pessoas ou com programas específicos quanto por uma modificação social do conceito de inclusão dos Portadores de Deficiências e a forma pela qual este vem acentuando-se ao longo dos anos.</w:t>
      </w:r>
    </w:p>
    <w:p w:rsidR="00AE211E" w:rsidRPr="00AF433F" w:rsidRDefault="00AE211E" w:rsidP="00D869BF">
      <w:pPr>
        <w:rPr>
          <w:b w:val="0"/>
        </w:rPr>
      </w:pPr>
      <w:r w:rsidRPr="00AF433F">
        <w:rPr>
          <w:b w:val="0"/>
        </w:rPr>
        <w:t xml:space="preserve">É importante </w:t>
      </w:r>
      <w:r w:rsidR="009518D0" w:rsidRPr="00AF433F">
        <w:rPr>
          <w:b w:val="0"/>
        </w:rPr>
        <w:t>ressaltar</w:t>
      </w:r>
      <w:r w:rsidRPr="00AF433F">
        <w:rPr>
          <w:b w:val="0"/>
        </w:rPr>
        <w:t xml:space="preserve"> que o Estatuto da Criança e do Adolescente, promulgado através da Lei Nº. 8.069/90, em seu artigo 53, afirma que “a criança e o adolescente têm direito à educação, visando ao pleno desenvolvimento de sua pessoa, preparo para o exercício da cidadania e qualificação para o trabalho.” O estatuto ainda faz referência a temas de relevância, tais como a igualdade de condições para o acesso e permanência na escola, o direito de ser respeitado por seus educadores e o direito de acesso à escola pública e gratuita próxima de sua residência.</w:t>
      </w:r>
    </w:p>
    <w:p w:rsidR="00AE211E" w:rsidRPr="00AF433F" w:rsidRDefault="005143BD" w:rsidP="00D869BF">
      <w:pPr>
        <w:rPr>
          <w:b w:val="0"/>
        </w:rPr>
      </w:pPr>
      <w:r w:rsidRPr="00AF433F">
        <w:rPr>
          <w:b w:val="0"/>
        </w:rPr>
        <w:t>No fim</w:t>
      </w:r>
      <w:r w:rsidR="00AE211E" w:rsidRPr="00AF433F">
        <w:rPr>
          <w:b w:val="0"/>
        </w:rPr>
        <w:t xml:space="preserve"> de 2013, por conta da preparação do processo seletivo para discentes para 2014, foram destinadas vagas específicas para Portadores de Deficiências num montante de 5%, atendendo orientações da legislação específica. Sabemos que somente essa ação não dará conta de promover a inclusão deste segmento da população junto ao IFAM, mas entende-se que era necessário iniciar este processo, e pensar na forma de como os Campi do IFAM poderão atender na íntegra os direitos dos Portadores de Deficiências</w:t>
      </w:r>
      <w:r w:rsidR="00220960" w:rsidRPr="00AF433F">
        <w:rPr>
          <w:b w:val="0"/>
        </w:rPr>
        <w:t>,</w:t>
      </w:r>
      <w:r w:rsidR="00AE211E" w:rsidRPr="00AF433F">
        <w:rPr>
          <w:b w:val="0"/>
        </w:rPr>
        <w:t xml:space="preserve"> tomando por base a legislação que faz referência à Política Nacional para Integração da Pessoa Portadora de Deficiência, e compreendê-la enquanto um conjunto de orientações normativas que objetivavam assegurar o pleno exercício dos direitos individuais e sociais destas pessoas. </w:t>
      </w:r>
    </w:p>
    <w:p w:rsidR="00AE211E" w:rsidRPr="00AF433F" w:rsidRDefault="009F149B" w:rsidP="00D869BF">
      <w:pPr>
        <w:rPr>
          <w:b w:val="0"/>
        </w:rPr>
      </w:pPr>
      <w:r w:rsidRPr="00AF433F">
        <w:rPr>
          <w:b w:val="0"/>
        </w:rPr>
        <w:t>O Instituto Federal do Amazonas</w:t>
      </w:r>
      <w:r w:rsidR="00AE211E" w:rsidRPr="00AF433F">
        <w:rPr>
          <w:b w:val="0"/>
        </w:rPr>
        <w:t xml:space="preserve"> entende como sendo de extrema relevância sua responsabilização diante deste segmento de alunos que hoje já faz parte de seus respectivos </w:t>
      </w:r>
      <w:r w:rsidR="00AE211E" w:rsidRPr="00AF433F">
        <w:rPr>
          <w:b w:val="0"/>
          <w:i/>
        </w:rPr>
        <w:t>Campi</w:t>
      </w:r>
      <w:r w:rsidR="00AE211E" w:rsidRPr="00AF433F">
        <w:rPr>
          <w:b w:val="0"/>
        </w:rPr>
        <w:t>, assim como da urgência de ações específicas que contribuam de forma decisiva para a permanência e êxito</w:t>
      </w:r>
      <w:r w:rsidR="00C67A40" w:rsidRPr="00AF433F">
        <w:rPr>
          <w:b w:val="0"/>
        </w:rPr>
        <w:t xml:space="preserve"> escolar</w:t>
      </w:r>
      <w:r w:rsidR="00AE211E" w:rsidRPr="00AF433F">
        <w:rPr>
          <w:b w:val="0"/>
        </w:rPr>
        <w:t xml:space="preserve"> dos discentes</w:t>
      </w:r>
      <w:r w:rsidR="00C67A40" w:rsidRPr="00AF433F">
        <w:rPr>
          <w:b w:val="0"/>
        </w:rPr>
        <w:t>.</w:t>
      </w:r>
      <w:r w:rsidR="00AE211E" w:rsidRPr="00AF433F">
        <w:rPr>
          <w:b w:val="0"/>
        </w:rPr>
        <w:t xml:space="preserve"> </w:t>
      </w:r>
    </w:p>
    <w:p w:rsidR="00AE211E" w:rsidRPr="00AF433F" w:rsidRDefault="00AE211E" w:rsidP="00D869BF">
      <w:pPr>
        <w:rPr>
          <w:b w:val="0"/>
        </w:rPr>
      </w:pPr>
      <w:r w:rsidRPr="00AF433F">
        <w:rPr>
          <w:b w:val="0"/>
        </w:rPr>
        <w:t xml:space="preserve">Daí </w:t>
      </w:r>
      <w:r w:rsidR="00EC5090" w:rsidRPr="00AF433F">
        <w:rPr>
          <w:b w:val="0"/>
        </w:rPr>
        <w:t>concretamente</w:t>
      </w:r>
      <w:r w:rsidRPr="00AF433F">
        <w:rPr>
          <w:b w:val="0"/>
        </w:rPr>
        <w:t xml:space="preserve"> devam fazer parte destas ações de atendimento e inclusão d</w:t>
      </w:r>
      <w:r w:rsidR="00EC5090" w:rsidRPr="00AF433F">
        <w:rPr>
          <w:b w:val="0"/>
        </w:rPr>
        <w:t>a</w:t>
      </w:r>
      <w:r w:rsidRPr="00AF433F">
        <w:rPr>
          <w:b w:val="0"/>
        </w:rPr>
        <w:t xml:space="preserve">s </w:t>
      </w:r>
      <w:r w:rsidR="00EC5090" w:rsidRPr="00AF433F">
        <w:rPr>
          <w:b w:val="0"/>
        </w:rPr>
        <w:t>Pessoas com Necessidades Educacionais Especiais,</w:t>
      </w:r>
      <w:r w:rsidRPr="00AF433F">
        <w:rPr>
          <w:b w:val="0"/>
        </w:rPr>
        <w:t xml:space="preserve"> a criação e/ou manutenção dos NAPNE – Núcleo de Apoio às Pessoas com Necessidades Educacionais Especiais, em cada campus</w:t>
      </w:r>
      <w:r w:rsidR="00383586" w:rsidRPr="00AF433F">
        <w:rPr>
          <w:b w:val="0"/>
        </w:rPr>
        <w:t>.</w:t>
      </w:r>
    </w:p>
    <w:p w:rsidR="003010A4" w:rsidRPr="00AF433F" w:rsidRDefault="003010A4" w:rsidP="00D869BF">
      <w:pPr>
        <w:pStyle w:val="PargrafodaLista"/>
        <w:rPr>
          <w:b w:val="0"/>
        </w:rPr>
      </w:pPr>
    </w:p>
    <w:p w:rsidR="003010A4" w:rsidRPr="00991063" w:rsidRDefault="003010A4" w:rsidP="00D869BF">
      <w:pPr>
        <w:pStyle w:val="PargrafodaLista"/>
      </w:pPr>
    </w:p>
    <w:p w:rsidR="00CF4820" w:rsidRDefault="00CF4820" w:rsidP="00CF4820">
      <w:pPr>
        <w:pStyle w:val="PargrafodaLista"/>
        <w:ind w:left="360" w:firstLine="0"/>
      </w:pPr>
      <w:bookmarkStart w:id="24" w:name="_Toc398905537"/>
    </w:p>
    <w:p w:rsidR="00CF4820" w:rsidRDefault="00CF4820" w:rsidP="00CF4820">
      <w:pPr>
        <w:pStyle w:val="PargrafodaLista"/>
        <w:ind w:left="360" w:firstLine="0"/>
      </w:pPr>
    </w:p>
    <w:p w:rsidR="00CF4820" w:rsidRDefault="00CF4820" w:rsidP="00CF4820">
      <w:pPr>
        <w:pStyle w:val="PargrafodaLista"/>
        <w:ind w:left="360" w:firstLine="0"/>
      </w:pPr>
      <w:r>
        <w:br w:type="page"/>
      </w:r>
    </w:p>
    <w:p w:rsidR="00CF4820" w:rsidRDefault="00CF4820" w:rsidP="00CF4820">
      <w:pPr>
        <w:pStyle w:val="PargrafodaLista"/>
        <w:ind w:left="360" w:firstLine="0"/>
      </w:pPr>
    </w:p>
    <w:p w:rsidR="00225CE6" w:rsidRPr="00991063" w:rsidRDefault="00225CE6" w:rsidP="00711622">
      <w:pPr>
        <w:pStyle w:val="PargrafodaLista"/>
        <w:numPr>
          <w:ilvl w:val="0"/>
          <w:numId w:val="34"/>
        </w:numPr>
      </w:pPr>
      <w:r w:rsidRPr="00991063">
        <w:t>POLÍTICAS DE PESQUISA, PÓS-GRADUAÇÃO E INOVAÇÃO</w:t>
      </w:r>
      <w:bookmarkEnd w:id="24"/>
    </w:p>
    <w:p w:rsidR="00F4357D" w:rsidRPr="00991063" w:rsidRDefault="00F4357D" w:rsidP="00D869BF">
      <w:pPr>
        <w:pStyle w:val="PargrafodaLista"/>
      </w:pPr>
    </w:p>
    <w:p w:rsidR="00F4357D" w:rsidRPr="00AF433F" w:rsidRDefault="00F4357D" w:rsidP="00D869BF">
      <w:pPr>
        <w:rPr>
          <w:b w:val="0"/>
        </w:rPr>
      </w:pPr>
      <w:r w:rsidRPr="00AF433F">
        <w:rPr>
          <w:b w:val="0"/>
        </w:rPr>
        <w:t>As políticas de pesquisas do Instituto Federal de Educação, Ciência e Tecnologia do Amazonas constituem um processo educativo para a investigação, objetivando a produção, a inovação e a difusão de conhecimentos científicos, tecnológicos, envolvendo todos os níveis e modalidades de ensino, ao longo de toda a formação profissional, com vistas ao desenvolvimento social, tendo como objetivo incentivar e promover o desenvolvimento de programas e projetos de pesquisa, articulando-se com órgãos de fomento e consignando em seu orçamento recursos para esse fim.</w:t>
      </w:r>
    </w:p>
    <w:p w:rsidR="00F4357D" w:rsidRPr="00AF433F" w:rsidRDefault="00F4357D" w:rsidP="00D869BF">
      <w:pPr>
        <w:rPr>
          <w:b w:val="0"/>
        </w:rPr>
      </w:pPr>
      <w:r w:rsidRPr="00AF433F">
        <w:rPr>
          <w:b w:val="0"/>
        </w:rPr>
        <w:t xml:space="preserve">A pesquisa científica e tecnológica realizada por seu quadro profissional composto por servidores graduados, especialistas, mestres e doutores, bem como por estudantes do ensino profissional, técnico e tecnológico é um dos meios de geração de conhecimento e de soluções tecnológicas. Para isso, leva em conta o avanço tecnológico e as necessidades da sociedade e do setor produtivo. A consequente difusão desse conhecimento, por meio dos cursos de nível técnico, tecnológico e pós-graduação, resultam em forte interação entre ensino, pesquisa e extensão. </w:t>
      </w:r>
    </w:p>
    <w:p w:rsidR="00F4357D" w:rsidRPr="00AF433F" w:rsidRDefault="00F4357D" w:rsidP="00D869BF">
      <w:pPr>
        <w:rPr>
          <w:b w:val="0"/>
        </w:rPr>
      </w:pPr>
      <w:r w:rsidRPr="00AF433F">
        <w:rPr>
          <w:b w:val="0"/>
        </w:rPr>
        <w:t>Em sua missão, o Instituto se compromete com a geração e a difusão do conhecimento técnico, tecnológico, cientifico e cultural enquanto dinâmica para a promoção da cidadania e do desenvolvimento regional, tendo como meta a valorização da pesquisa científica e tecnológica de qualidade e implementando mecanismos para difusão de conhecimentos.</w:t>
      </w:r>
    </w:p>
    <w:p w:rsidR="000D4971" w:rsidRPr="00AF433F" w:rsidRDefault="000D4971" w:rsidP="00D869BF">
      <w:pPr>
        <w:rPr>
          <w:b w:val="0"/>
          <w:iCs/>
        </w:rPr>
      </w:pPr>
      <w:r w:rsidRPr="00AF433F">
        <w:rPr>
          <w:b w:val="0"/>
        </w:rPr>
        <w:t xml:space="preserve">A pesquisa na instituição tem sido impulsionada com a organização dos fluxos dos projetos, criação de coordenações específicas de pesquisa e pós-graduação, incentivo à criação de grupos de pesquisa. Organiza-se a partir de: </w:t>
      </w:r>
      <w:r w:rsidRPr="00AF433F">
        <w:rPr>
          <w:b w:val="0"/>
          <w:iCs/>
        </w:rPr>
        <w:t xml:space="preserve">Linhas de pesquisa e Grupos de pesquisa. As Linhas de pesquisa são recortes de ordem teórica, filosófica e epistemológica que se processam em áreas de conhecimento eleitas pela Instituição como prioritárias e estratégicas para o desenvolvimento da pesquisa, em torno das quais se agregam docentes e discentes e vinculam-se projetos e programas. As linhas de pesquisa têm origem em uma ou mais áreas de conhecimento, são formalizadas nos </w:t>
      </w:r>
      <w:r w:rsidRPr="00AF433F">
        <w:rPr>
          <w:b w:val="0"/>
          <w:i/>
          <w:iCs/>
        </w:rPr>
        <w:t>campi</w:t>
      </w:r>
      <w:r w:rsidRPr="00AF433F">
        <w:rPr>
          <w:b w:val="0"/>
          <w:iCs/>
        </w:rPr>
        <w:t xml:space="preserve">, aprovadas, homologadas pela Pró-Reitoria de Pesquisa e Pós-Graduação. </w:t>
      </w:r>
    </w:p>
    <w:p w:rsidR="000D4971" w:rsidRPr="00AF433F" w:rsidRDefault="000D4971" w:rsidP="00D869BF">
      <w:pPr>
        <w:rPr>
          <w:b w:val="0"/>
        </w:rPr>
      </w:pPr>
      <w:r w:rsidRPr="00AF433F">
        <w:rPr>
          <w:b w:val="0"/>
        </w:rPr>
        <w:t xml:space="preserve">Os grupos de pesquisa constituem a base estrutural e institucional a partir da qual professores, estudantes e colaboradores organizam-se e engajam-se profissionalmente e permanentemente em atividades de pesquisa em torno de uma ou mais linhas de pesquisa, sob a liderança de docente doutor, buscando potencializar os recursos humanos, os laboratórios, as instalações e os equipamentos disponíveis na Instituição, habilitando a Instituição para a alocação de recursos financeiros junto às empresas e às agências de fomento, intercambiando com redes, </w:t>
      </w:r>
      <w:r w:rsidRPr="00AF433F">
        <w:rPr>
          <w:b w:val="0"/>
        </w:rPr>
        <w:lastRenderedPageBreak/>
        <w:t>com instituições e grupos externos de pesquisa, criando competência para a atuação indissociada da pesquisa com a graduação e a pós-graduação.</w:t>
      </w:r>
    </w:p>
    <w:p w:rsidR="00380EB2" w:rsidRPr="00AF433F" w:rsidRDefault="00380EB2" w:rsidP="00D869BF">
      <w:pPr>
        <w:rPr>
          <w:b w:val="0"/>
        </w:rPr>
      </w:pPr>
      <w:r w:rsidRPr="00AF433F">
        <w:rPr>
          <w:b w:val="0"/>
        </w:rPr>
        <w:t xml:space="preserve">É importante ressaltar, que as possibilidades de alavancar a pesquisa, pós-graduação e a inovação tecnológica passam pela capacidade de articulação do IFAM com outras organizações, instituições de ensino e empresas, para que, em parceria, somem-se esforços e sejam reveladas novas potencialidades. Dessa maneira torna-se imperativo: </w:t>
      </w:r>
    </w:p>
    <w:p w:rsidR="00380EB2" w:rsidRPr="00AF433F" w:rsidRDefault="00380EB2" w:rsidP="009A7C7B">
      <w:pPr>
        <w:pStyle w:val="PargrafodaLista"/>
        <w:numPr>
          <w:ilvl w:val="0"/>
          <w:numId w:val="8"/>
        </w:numPr>
        <w:ind w:left="0" w:firstLine="1134"/>
        <w:rPr>
          <w:b w:val="0"/>
        </w:rPr>
      </w:pPr>
      <w:r w:rsidRPr="00AF433F">
        <w:rPr>
          <w:b w:val="0"/>
        </w:rPr>
        <w:t xml:space="preserve">Consolidar a pesquisa e a inovação tecnológica como prática permanente e fonte de retroalimentação curricular; </w:t>
      </w:r>
    </w:p>
    <w:p w:rsidR="00380EB2" w:rsidRPr="00AF433F" w:rsidRDefault="00380EB2" w:rsidP="009A7C7B">
      <w:pPr>
        <w:pStyle w:val="PargrafodaLista"/>
        <w:numPr>
          <w:ilvl w:val="0"/>
          <w:numId w:val="8"/>
        </w:numPr>
        <w:ind w:left="0" w:firstLine="1134"/>
        <w:rPr>
          <w:b w:val="0"/>
        </w:rPr>
      </w:pPr>
      <w:r w:rsidRPr="00AF433F">
        <w:rPr>
          <w:b w:val="0"/>
        </w:rPr>
        <w:t xml:space="preserve">Atrelar as atividades de pesquisa, pós-graduação e inovação às necessidades da comunidade em todos os domínios sociais para os quais o IFAM tenha potencial de atuação, nos âmbitos: tecnológico, cultural, político e educacional; </w:t>
      </w:r>
    </w:p>
    <w:p w:rsidR="00380EB2" w:rsidRPr="00AF433F" w:rsidRDefault="00380EB2" w:rsidP="009A7C7B">
      <w:pPr>
        <w:pStyle w:val="PargrafodaLista"/>
        <w:numPr>
          <w:ilvl w:val="0"/>
          <w:numId w:val="8"/>
        </w:numPr>
        <w:ind w:left="0" w:firstLine="1134"/>
        <w:rPr>
          <w:b w:val="0"/>
        </w:rPr>
      </w:pPr>
      <w:r w:rsidRPr="00AF433F">
        <w:rPr>
          <w:b w:val="0"/>
        </w:rPr>
        <w:t xml:space="preserve">Valer-se da pesquisa, pós-graduação e inovação como mecanismos de consecução da função social do IFAM; </w:t>
      </w:r>
    </w:p>
    <w:p w:rsidR="00380EB2" w:rsidRPr="00AF433F" w:rsidRDefault="00380EB2" w:rsidP="009A7C7B">
      <w:pPr>
        <w:pStyle w:val="PargrafodaLista"/>
        <w:numPr>
          <w:ilvl w:val="0"/>
          <w:numId w:val="8"/>
        </w:numPr>
        <w:ind w:left="0" w:firstLine="1134"/>
        <w:rPr>
          <w:b w:val="0"/>
        </w:rPr>
      </w:pPr>
      <w:r w:rsidRPr="00AF433F">
        <w:rPr>
          <w:b w:val="0"/>
        </w:rPr>
        <w:t xml:space="preserve">Realizar atividades de pesquisa, pós-graduação demandadas pela cadeia social e produtiva, bem como a pesquisa em educação e no plano das inovações tecnológicas; </w:t>
      </w:r>
    </w:p>
    <w:p w:rsidR="00380EB2" w:rsidRPr="00AF433F" w:rsidRDefault="00380EB2" w:rsidP="009A7C7B">
      <w:pPr>
        <w:pStyle w:val="PargrafodaLista"/>
        <w:numPr>
          <w:ilvl w:val="0"/>
          <w:numId w:val="8"/>
        </w:numPr>
        <w:ind w:left="0" w:firstLine="1134"/>
        <w:rPr>
          <w:b w:val="0"/>
          <w:i/>
        </w:rPr>
      </w:pPr>
      <w:r w:rsidRPr="00AF433F">
        <w:rPr>
          <w:b w:val="0"/>
        </w:rPr>
        <w:t xml:space="preserve">Ampliar o leque de ações do instituto visando, especialmente, atender carências em termos de qualificação profissional no oferecimento de cursos </w:t>
      </w:r>
      <w:r w:rsidRPr="00AF433F">
        <w:rPr>
          <w:b w:val="0"/>
          <w:i/>
        </w:rPr>
        <w:t>lato e stricto sensu;</w:t>
      </w:r>
    </w:p>
    <w:p w:rsidR="00380EB2" w:rsidRPr="00AF433F" w:rsidRDefault="00380EB2" w:rsidP="009A7C7B">
      <w:pPr>
        <w:pStyle w:val="PargrafodaLista"/>
        <w:numPr>
          <w:ilvl w:val="0"/>
          <w:numId w:val="8"/>
        </w:numPr>
        <w:ind w:left="0" w:firstLine="1134"/>
        <w:rPr>
          <w:b w:val="0"/>
        </w:rPr>
      </w:pPr>
      <w:r w:rsidRPr="00AF433F">
        <w:rPr>
          <w:b w:val="0"/>
        </w:rPr>
        <w:t xml:space="preserve">Incentivar ações permanentes voltadas à pós-graduação considerando os aspectos socioeconômicos da região, em parceria com instituições municipais e estaduais, bem como </w:t>
      </w:r>
      <w:r w:rsidR="003010A4" w:rsidRPr="00AF433F">
        <w:rPr>
          <w:b w:val="0"/>
        </w:rPr>
        <w:t>no âmbito da iniciativa privada.</w:t>
      </w:r>
      <w:r w:rsidRPr="00AF433F">
        <w:rPr>
          <w:b w:val="0"/>
        </w:rPr>
        <w:t xml:space="preserve"> </w:t>
      </w:r>
    </w:p>
    <w:p w:rsidR="000D4971" w:rsidRPr="00AF433F" w:rsidRDefault="000D4971" w:rsidP="00D869BF">
      <w:pPr>
        <w:pStyle w:val="PargrafodaLista"/>
        <w:rPr>
          <w:b w:val="0"/>
        </w:rPr>
      </w:pPr>
    </w:p>
    <w:p w:rsidR="00225CE6" w:rsidRPr="00991063" w:rsidRDefault="00380EB2" w:rsidP="00711622">
      <w:pPr>
        <w:pStyle w:val="PargrafodaLista"/>
        <w:numPr>
          <w:ilvl w:val="1"/>
          <w:numId w:val="34"/>
        </w:numPr>
      </w:pPr>
      <w:r w:rsidRPr="00991063">
        <w:t>DIRETRIZES PARA PESQUISA E INOVAÇÃO</w:t>
      </w:r>
      <w:r w:rsidR="00047B7E">
        <w:t xml:space="preserve">  E PÓS-GRADUAÇÃO</w:t>
      </w:r>
    </w:p>
    <w:p w:rsidR="00380EB2" w:rsidRPr="00991063" w:rsidRDefault="00380EB2" w:rsidP="00711622">
      <w:pPr>
        <w:pStyle w:val="PargrafodaLista"/>
        <w:numPr>
          <w:ilvl w:val="2"/>
          <w:numId w:val="34"/>
        </w:numPr>
      </w:pPr>
      <w:r w:rsidRPr="00991063">
        <w:t>PESQUISA</w:t>
      </w:r>
    </w:p>
    <w:p w:rsidR="008A657B" w:rsidRDefault="008A657B" w:rsidP="008A657B">
      <w:pPr>
        <w:pStyle w:val="PargrafodaLista"/>
        <w:ind w:left="0" w:firstLine="0"/>
        <w:rPr>
          <w:b w:val="0"/>
        </w:rPr>
      </w:pPr>
    </w:p>
    <w:p w:rsidR="00380EB2" w:rsidRPr="00AF433F" w:rsidRDefault="00380EB2" w:rsidP="00711622">
      <w:pPr>
        <w:pStyle w:val="PargrafodaLista"/>
        <w:numPr>
          <w:ilvl w:val="0"/>
          <w:numId w:val="9"/>
        </w:numPr>
        <w:ind w:left="0" w:firstLine="1134"/>
        <w:rPr>
          <w:b w:val="0"/>
        </w:rPr>
      </w:pPr>
      <w:r w:rsidRPr="00AF433F">
        <w:rPr>
          <w:b w:val="0"/>
        </w:rPr>
        <w:t>Institucionalizar políticas para atuação indissociada da pesquisa com o ensino técnico, graduação, pós- graduação e extensão;</w:t>
      </w:r>
    </w:p>
    <w:p w:rsidR="00380EB2" w:rsidRPr="00AF433F" w:rsidRDefault="00380EB2" w:rsidP="00711622">
      <w:pPr>
        <w:pStyle w:val="PargrafodaLista"/>
        <w:numPr>
          <w:ilvl w:val="0"/>
          <w:numId w:val="9"/>
        </w:numPr>
        <w:ind w:left="0" w:firstLine="1134"/>
        <w:rPr>
          <w:b w:val="0"/>
        </w:rPr>
      </w:pPr>
      <w:r w:rsidRPr="00AF433F">
        <w:rPr>
          <w:b w:val="0"/>
        </w:rPr>
        <w:t xml:space="preserve">Buscar incentivos junto aos órgãos de fomento (editais, convênios e cooperações) visando à obtenção de recursos para implantação e/ou ampliação dos ambientes de pesquisa no Instituto Federal de Educação, Ciência e Tecnologia do Amazonas; </w:t>
      </w:r>
    </w:p>
    <w:p w:rsidR="00380EB2" w:rsidRPr="00AF433F" w:rsidRDefault="00380EB2" w:rsidP="00711622">
      <w:pPr>
        <w:pStyle w:val="PargrafodaLista"/>
        <w:numPr>
          <w:ilvl w:val="0"/>
          <w:numId w:val="9"/>
        </w:numPr>
        <w:ind w:left="0" w:firstLine="1134"/>
        <w:rPr>
          <w:b w:val="0"/>
        </w:rPr>
      </w:pPr>
      <w:r w:rsidRPr="00AF433F">
        <w:rPr>
          <w:b w:val="0"/>
        </w:rPr>
        <w:t xml:space="preserve">Mobilizar a comunidade interna de todos os campi, </w:t>
      </w:r>
      <w:r w:rsidR="002853BC" w:rsidRPr="00AF433F">
        <w:rPr>
          <w:b w:val="0"/>
        </w:rPr>
        <w:t>visando ao</w:t>
      </w:r>
      <w:r w:rsidRPr="00AF433F">
        <w:rPr>
          <w:b w:val="0"/>
        </w:rPr>
        <w:t xml:space="preserve"> permanente debate sobre pesquisa científica e tecnológica para o melhor entendimento, conscientização e mobilização em relação a sua importância; </w:t>
      </w:r>
    </w:p>
    <w:p w:rsidR="00380EB2" w:rsidRPr="00AF433F" w:rsidRDefault="00380EB2" w:rsidP="00711622">
      <w:pPr>
        <w:pStyle w:val="PargrafodaLista"/>
        <w:numPr>
          <w:ilvl w:val="0"/>
          <w:numId w:val="9"/>
        </w:numPr>
        <w:ind w:left="0" w:firstLine="1134"/>
        <w:rPr>
          <w:b w:val="0"/>
        </w:rPr>
      </w:pPr>
      <w:r w:rsidRPr="00AF433F">
        <w:rPr>
          <w:b w:val="0"/>
        </w:rPr>
        <w:lastRenderedPageBreak/>
        <w:t>Institucionalizar as ações pesquisa e de desenvolvimento de inovação tecnológica efetivando-se a pesquisa articulada com as ações de Ensino no intuito de a</w:t>
      </w:r>
      <w:r w:rsidR="00DD250F" w:rsidRPr="00AF433F">
        <w:rPr>
          <w:b w:val="0"/>
        </w:rPr>
        <w:t>tender as demandas da sociedade;</w:t>
      </w:r>
      <w:r w:rsidRPr="00AF433F">
        <w:rPr>
          <w:b w:val="0"/>
        </w:rPr>
        <w:t xml:space="preserve">  </w:t>
      </w:r>
    </w:p>
    <w:p w:rsidR="00380EB2" w:rsidRPr="00AF433F" w:rsidRDefault="00380EB2" w:rsidP="00711622">
      <w:pPr>
        <w:pStyle w:val="PargrafodaLista"/>
        <w:numPr>
          <w:ilvl w:val="0"/>
          <w:numId w:val="9"/>
        </w:numPr>
        <w:ind w:left="0" w:firstLine="1134"/>
        <w:rPr>
          <w:b w:val="0"/>
        </w:rPr>
      </w:pPr>
      <w:r w:rsidRPr="00AF433F">
        <w:rPr>
          <w:b w:val="0"/>
        </w:rPr>
        <w:t>Regulamentar os trâmites relativos à ação de pesquisa da instituição</w:t>
      </w:r>
      <w:r w:rsidR="00A4087D" w:rsidRPr="00AF433F">
        <w:rPr>
          <w:b w:val="0"/>
        </w:rPr>
        <w:t>,</w:t>
      </w:r>
      <w:r w:rsidRPr="00AF433F">
        <w:rPr>
          <w:b w:val="0"/>
        </w:rPr>
        <w:t xml:space="preserve"> estabelecendo instrumentos, estrutura e mecanismos que expressem a política de gestão da pesquisa no âmbito do Instituto Federal do Amazonas; </w:t>
      </w:r>
    </w:p>
    <w:p w:rsidR="00380EB2" w:rsidRPr="00AF433F" w:rsidRDefault="00380EB2" w:rsidP="00711622">
      <w:pPr>
        <w:pStyle w:val="PargrafodaLista"/>
        <w:numPr>
          <w:ilvl w:val="0"/>
          <w:numId w:val="9"/>
        </w:numPr>
        <w:ind w:left="0" w:firstLine="1134"/>
        <w:rPr>
          <w:b w:val="0"/>
        </w:rPr>
      </w:pPr>
      <w:r w:rsidRPr="00AF433F">
        <w:rPr>
          <w:b w:val="0"/>
        </w:rPr>
        <w:t>Estimular a produção do conhecimento de forma interdisciplinar, visto que a pesquisa possibilita a interlocução entre áreas do conhecimento</w:t>
      </w:r>
      <w:r w:rsidR="00A06DFF" w:rsidRPr="00AF433F">
        <w:rPr>
          <w:b w:val="0"/>
        </w:rPr>
        <w:t>,</w:t>
      </w:r>
      <w:r w:rsidRPr="00AF433F">
        <w:rPr>
          <w:b w:val="0"/>
        </w:rPr>
        <w:t xml:space="preserve"> favorecendo novas formas de desenvolvimento dos saberes; </w:t>
      </w:r>
    </w:p>
    <w:p w:rsidR="00380EB2" w:rsidRPr="00AF433F" w:rsidRDefault="00380EB2" w:rsidP="00711622">
      <w:pPr>
        <w:pStyle w:val="PargrafodaLista"/>
        <w:numPr>
          <w:ilvl w:val="0"/>
          <w:numId w:val="9"/>
        </w:numPr>
        <w:ind w:left="0" w:firstLine="1134"/>
        <w:rPr>
          <w:b w:val="0"/>
        </w:rPr>
      </w:pPr>
      <w:r w:rsidRPr="00AF433F">
        <w:rPr>
          <w:b w:val="0"/>
        </w:rPr>
        <w:t>Desenvolver ações integradoras com o Ensino e a Pesquisa</w:t>
      </w:r>
      <w:r w:rsidR="006C2975" w:rsidRPr="00AF433F">
        <w:rPr>
          <w:b w:val="0"/>
        </w:rPr>
        <w:t>,</w:t>
      </w:r>
      <w:r w:rsidRPr="00AF433F">
        <w:rPr>
          <w:b w:val="0"/>
        </w:rPr>
        <w:t xml:space="preserve"> contemplando as demandas da sociedade </w:t>
      </w:r>
      <w:r w:rsidR="006B7DDC" w:rsidRPr="00AF433F">
        <w:rPr>
          <w:b w:val="0"/>
        </w:rPr>
        <w:t xml:space="preserve">e </w:t>
      </w:r>
      <w:r w:rsidRPr="00AF433F">
        <w:rPr>
          <w:b w:val="0"/>
        </w:rPr>
        <w:t>estabelecendo mecanismos possíveis de inter-relação do saber acadêmico com o saber popular;</w:t>
      </w:r>
    </w:p>
    <w:p w:rsidR="008B037D" w:rsidRPr="00AF433F" w:rsidRDefault="00380EB2" w:rsidP="00711622">
      <w:pPr>
        <w:pStyle w:val="PargrafodaLista"/>
        <w:numPr>
          <w:ilvl w:val="0"/>
          <w:numId w:val="9"/>
        </w:numPr>
        <w:ind w:left="0" w:firstLine="1134"/>
        <w:rPr>
          <w:b w:val="0"/>
        </w:rPr>
      </w:pPr>
      <w:r w:rsidRPr="00AF433F">
        <w:rPr>
          <w:b w:val="0"/>
        </w:rPr>
        <w:t xml:space="preserve">Criar um Fundo de Apoio à Pesquisa no Instituto Federal de Educação, Ciência e Tecnologia do Amazonas para o desenvolvimento do programa de bolsas Produtividade em Pesquisa, incentivando as atividades de Pesquisa;  </w:t>
      </w:r>
    </w:p>
    <w:p w:rsidR="00380EB2" w:rsidRPr="00AF433F" w:rsidRDefault="00380EB2" w:rsidP="00711622">
      <w:pPr>
        <w:pStyle w:val="PargrafodaLista"/>
        <w:numPr>
          <w:ilvl w:val="0"/>
          <w:numId w:val="9"/>
        </w:numPr>
        <w:ind w:left="0" w:firstLine="1134"/>
        <w:rPr>
          <w:b w:val="0"/>
        </w:rPr>
      </w:pPr>
      <w:r w:rsidRPr="00AF433F">
        <w:rPr>
          <w:b w:val="0"/>
        </w:rPr>
        <w:t xml:space="preserve">Ampliar os Programas de Iniciação Científica (IC) e Iniciação Tecnológica (IT), nos Campi do IFAM e implantar nos campi ainda não contemplados;  </w:t>
      </w:r>
    </w:p>
    <w:p w:rsidR="004C1090" w:rsidRPr="00AF433F" w:rsidRDefault="004C1090" w:rsidP="00711622">
      <w:pPr>
        <w:pStyle w:val="PargrafodaLista"/>
        <w:numPr>
          <w:ilvl w:val="0"/>
          <w:numId w:val="9"/>
        </w:numPr>
        <w:ind w:left="0" w:firstLine="1134"/>
        <w:rPr>
          <w:b w:val="0"/>
          <w:iCs/>
        </w:rPr>
      </w:pPr>
      <w:r w:rsidRPr="00AF433F">
        <w:rPr>
          <w:b w:val="0"/>
          <w:iCs/>
        </w:rPr>
        <w:t>Implantar e consolidar</w:t>
      </w:r>
      <w:r w:rsidR="008B037D" w:rsidRPr="00AF433F">
        <w:rPr>
          <w:b w:val="0"/>
          <w:iCs/>
        </w:rPr>
        <w:t xml:space="preserve"> </w:t>
      </w:r>
      <w:r w:rsidRPr="00AF433F">
        <w:rPr>
          <w:b w:val="0"/>
          <w:iCs/>
        </w:rPr>
        <w:t>o Comitê de Ética em Pesquisa cuja função será avaliar, aprovar e acompanhar os projetos de pesquisa</w:t>
      </w:r>
      <w:r w:rsidR="008D379A" w:rsidRPr="00AF433F">
        <w:rPr>
          <w:b w:val="0"/>
          <w:iCs/>
        </w:rPr>
        <w:t>,</w:t>
      </w:r>
      <w:r w:rsidRPr="00AF433F">
        <w:rPr>
          <w:b w:val="0"/>
          <w:spacing w:val="-1"/>
        </w:rPr>
        <w:t xml:space="preserve"> salvaguardando os direitos e a dignidade dos sujeitos da pesquisa, </w:t>
      </w:r>
      <w:r w:rsidR="008D379A" w:rsidRPr="00AF433F">
        <w:rPr>
          <w:b w:val="0"/>
          <w:spacing w:val="-3"/>
        </w:rPr>
        <w:t>bem como</w:t>
      </w:r>
      <w:r w:rsidRPr="00AF433F">
        <w:rPr>
          <w:b w:val="0"/>
          <w:spacing w:val="-3"/>
        </w:rPr>
        <w:t xml:space="preserve"> contribuir</w:t>
      </w:r>
      <w:r w:rsidR="008B037D" w:rsidRPr="00AF433F">
        <w:rPr>
          <w:b w:val="0"/>
          <w:spacing w:val="-3"/>
        </w:rPr>
        <w:t xml:space="preserve"> </w:t>
      </w:r>
      <w:r w:rsidRPr="00AF433F">
        <w:rPr>
          <w:b w:val="0"/>
          <w:spacing w:val="-3"/>
        </w:rPr>
        <w:t>para</w:t>
      </w:r>
      <w:r w:rsidR="008B037D" w:rsidRPr="00AF433F">
        <w:rPr>
          <w:b w:val="0"/>
          <w:spacing w:val="-3"/>
        </w:rPr>
        <w:t xml:space="preserve"> </w:t>
      </w:r>
      <w:r w:rsidRPr="00AF433F">
        <w:rPr>
          <w:b w:val="0"/>
          <w:spacing w:val="-3"/>
        </w:rPr>
        <w:t>a</w:t>
      </w:r>
      <w:r w:rsidR="008B037D" w:rsidRPr="00AF433F">
        <w:rPr>
          <w:b w:val="0"/>
          <w:spacing w:val="-3"/>
        </w:rPr>
        <w:t xml:space="preserve"> </w:t>
      </w:r>
      <w:r w:rsidRPr="00AF433F">
        <w:rPr>
          <w:b w:val="0"/>
          <w:spacing w:val="-3"/>
        </w:rPr>
        <w:t>qualidade das pesquisas</w:t>
      </w:r>
      <w:r w:rsidR="008B037D" w:rsidRPr="00AF433F">
        <w:rPr>
          <w:b w:val="0"/>
          <w:spacing w:val="-3"/>
        </w:rPr>
        <w:t xml:space="preserve"> </w:t>
      </w:r>
      <w:r w:rsidR="00B4263C" w:rsidRPr="00AF433F">
        <w:rPr>
          <w:b w:val="0"/>
          <w:spacing w:val="-3"/>
        </w:rPr>
        <w:t>e seu</w:t>
      </w:r>
      <w:r w:rsidRPr="00AF433F">
        <w:rPr>
          <w:b w:val="0"/>
          <w:spacing w:val="-3"/>
        </w:rPr>
        <w:t xml:space="preserve"> </w:t>
      </w:r>
      <w:r w:rsidR="00CB008A" w:rsidRPr="00AF433F">
        <w:rPr>
          <w:b w:val="0"/>
          <w:spacing w:val="-3"/>
        </w:rPr>
        <w:t>papel no</w:t>
      </w:r>
      <w:r w:rsidRPr="00AF433F">
        <w:rPr>
          <w:b w:val="0"/>
          <w:spacing w:val="-3"/>
        </w:rPr>
        <w:t xml:space="preserve">  desenvolvimento  institucional e </w:t>
      </w:r>
      <w:r w:rsidRPr="00AF433F">
        <w:rPr>
          <w:b w:val="0"/>
          <w:w w:val="102"/>
        </w:rPr>
        <w:t>social  da  comunidade</w:t>
      </w:r>
      <w:r w:rsidRPr="00AF433F">
        <w:rPr>
          <w:b w:val="0"/>
          <w:iCs/>
        </w:rPr>
        <w:t xml:space="preserve">;  </w:t>
      </w:r>
    </w:p>
    <w:p w:rsidR="004C1090" w:rsidRPr="00AF433F" w:rsidRDefault="004C1090" w:rsidP="00711622">
      <w:pPr>
        <w:pStyle w:val="SemEspaamento"/>
        <w:numPr>
          <w:ilvl w:val="0"/>
          <w:numId w:val="9"/>
        </w:numPr>
        <w:suppressAutoHyphens w:val="0"/>
        <w:spacing w:line="360" w:lineRule="auto"/>
        <w:ind w:left="0" w:firstLine="1134"/>
        <w:jc w:val="both"/>
        <w:rPr>
          <w:rFonts w:ascii="Arial Narrow" w:hAnsi="Arial Narrow" w:cs="Times New Roman"/>
          <w:iCs/>
          <w:sz w:val="24"/>
          <w:szCs w:val="24"/>
        </w:rPr>
      </w:pPr>
      <w:r w:rsidRPr="00AF433F">
        <w:rPr>
          <w:rFonts w:ascii="Arial Narrow" w:hAnsi="Arial Narrow" w:cs="Times New Roman"/>
          <w:iCs/>
          <w:sz w:val="24"/>
          <w:szCs w:val="24"/>
        </w:rPr>
        <w:t>Implantar e consolidar</w:t>
      </w:r>
      <w:r w:rsidR="008B037D" w:rsidRPr="00AF433F">
        <w:rPr>
          <w:rFonts w:ascii="Arial Narrow" w:hAnsi="Arial Narrow" w:cs="Times New Roman"/>
          <w:iCs/>
          <w:sz w:val="24"/>
          <w:szCs w:val="24"/>
        </w:rPr>
        <w:t xml:space="preserve"> </w:t>
      </w:r>
      <w:r w:rsidRPr="00AF433F">
        <w:rPr>
          <w:rFonts w:ascii="Arial Narrow" w:hAnsi="Arial Narrow" w:cs="Times New Roman"/>
          <w:iCs/>
          <w:sz w:val="24"/>
          <w:szCs w:val="24"/>
        </w:rPr>
        <w:t xml:space="preserve">o Comitê de Pesquisa de Uso de Animais cuja função será avaliar, aprovar e acompanhar </w:t>
      </w:r>
      <w:r w:rsidRPr="00AF433F">
        <w:rPr>
          <w:rFonts w:ascii="Arial Narrow" w:hAnsi="Arial Narrow" w:cs="Times New Roman"/>
          <w:w w:val="103"/>
          <w:sz w:val="24"/>
          <w:szCs w:val="24"/>
        </w:rPr>
        <w:t>as atividades de ensino, pesquisa e extensão</w:t>
      </w:r>
      <w:r w:rsidR="008D379A" w:rsidRPr="00AF433F">
        <w:rPr>
          <w:rFonts w:ascii="Arial Narrow" w:hAnsi="Arial Narrow" w:cs="Times New Roman"/>
          <w:w w:val="103"/>
          <w:sz w:val="24"/>
          <w:szCs w:val="24"/>
        </w:rPr>
        <w:t>,</w:t>
      </w:r>
      <w:r w:rsidRPr="00AF433F">
        <w:rPr>
          <w:rFonts w:ascii="Arial Narrow" w:hAnsi="Arial Narrow" w:cs="Times New Roman"/>
          <w:w w:val="103"/>
          <w:sz w:val="24"/>
          <w:szCs w:val="24"/>
        </w:rPr>
        <w:t xml:space="preserve"> respeitando as </w:t>
      </w:r>
      <w:r w:rsidRPr="00AF433F">
        <w:rPr>
          <w:rFonts w:ascii="Arial Narrow" w:hAnsi="Arial Narrow" w:cs="Times New Roman"/>
          <w:spacing w:val="-2"/>
          <w:sz w:val="24"/>
          <w:szCs w:val="24"/>
        </w:rPr>
        <w:t xml:space="preserve">Boas Práticas de Produção e o Bem-Estar Animal, atendendo </w:t>
      </w:r>
      <w:r w:rsidR="00211348" w:rsidRPr="00AF433F">
        <w:rPr>
          <w:rFonts w:ascii="Arial Narrow" w:hAnsi="Arial Narrow" w:cs="Times New Roman"/>
          <w:spacing w:val="-2"/>
          <w:sz w:val="24"/>
          <w:szCs w:val="24"/>
        </w:rPr>
        <w:t>à</w:t>
      </w:r>
      <w:r w:rsidRPr="00AF433F">
        <w:rPr>
          <w:rFonts w:ascii="Arial Narrow" w:hAnsi="Arial Narrow" w:cs="Times New Roman"/>
          <w:spacing w:val="-2"/>
          <w:sz w:val="24"/>
          <w:szCs w:val="24"/>
        </w:rPr>
        <w:t xml:space="preserve">s </w:t>
      </w:r>
      <w:r w:rsidR="00B6351F" w:rsidRPr="00AF433F">
        <w:rPr>
          <w:rFonts w:ascii="Arial Narrow" w:hAnsi="Arial Narrow" w:cs="Times New Roman"/>
          <w:spacing w:val="-2"/>
          <w:sz w:val="24"/>
          <w:szCs w:val="24"/>
        </w:rPr>
        <w:t>peculiaridades;</w:t>
      </w:r>
      <w:r w:rsidRPr="00AF433F">
        <w:rPr>
          <w:rFonts w:ascii="Arial Narrow" w:hAnsi="Arial Narrow" w:cs="Times New Roman"/>
          <w:iCs/>
          <w:sz w:val="24"/>
          <w:szCs w:val="24"/>
        </w:rPr>
        <w:t xml:space="preserve"> </w:t>
      </w:r>
    </w:p>
    <w:p w:rsidR="004C1090" w:rsidRPr="00AF433F" w:rsidRDefault="004C1090" w:rsidP="00711622">
      <w:pPr>
        <w:pStyle w:val="PargrafodaLista"/>
        <w:numPr>
          <w:ilvl w:val="0"/>
          <w:numId w:val="9"/>
        </w:numPr>
        <w:ind w:left="0" w:firstLine="1134"/>
        <w:rPr>
          <w:b w:val="0"/>
        </w:rPr>
      </w:pPr>
      <w:r w:rsidRPr="00AF433F">
        <w:rPr>
          <w:b w:val="0"/>
        </w:rPr>
        <w:t xml:space="preserve">Potencializar os recursos humanos, os laboratórios, as instalações e os equipamentos disponíveis na Instituição como forma de consolidar projetos de pesquisa e grupos de pesquisa; </w:t>
      </w:r>
    </w:p>
    <w:p w:rsidR="004C1090" w:rsidRPr="00AF433F" w:rsidRDefault="004C1090" w:rsidP="00711622">
      <w:pPr>
        <w:pStyle w:val="PargrafodaLista"/>
        <w:numPr>
          <w:ilvl w:val="0"/>
          <w:numId w:val="9"/>
        </w:numPr>
        <w:ind w:left="0" w:firstLine="1134"/>
        <w:rPr>
          <w:b w:val="0"/>
        </w:rPr>
      </w:pPr>
      <w:r w:rsidRPr="00AF433F">
        <w:rPr>
          <w:b w:val="0"/>
        </w:rPr>
        <w:t xml:space="preserve">Instituir o Conselho </w:t>
      </w:r>
      <w:r w:rsidR="00B6351F" w:rsidRPr="00AF433F">
        <w:rPr>
          <w:b w:val="0"/>
        </w:rPr>
        <w:t>Editorial, visando</w:t>
      </w:r>
      <w:r w:rsidRPr="00AF433F">
        <w:rPr>
          <w:b w:val="0"/>
        </w:rPr>
        <w:t xml:space="preserve"> consolidar a Re</w:t>
      </w:r>
      <w:r w:rsidR="003010A4" w:rsidRPr="00AF433F">
        <w:rPr>
          <w:b w:val="0"/>
        </w:rPr>
        <w:t>vista Técnica Científica –Igapó.</w:t>
      </w:r>
      <w:r w:rsidRPr="00AF433F">
        <w:rPr>
          <w:b w:val="0"/>
        </w:rPr>
        <w:t xml:space="preserve"> </w:t>
      </w:r>
    </w:p>
    <w:p w:rsidR="00167670" w:rsidRPr="00991063" w:rsidRDefault="00167670" w:rsidP="00D869BF">
      <w:pPr>
        <w:pStyle w:val="PargrafodaLista"/>
      </w:pPr>
    </w:p>
    <w:p w:rsidR="00380EB2" w:rsidRPr="00991063" w:rsidRDefault="00380EB2" w:rsidP="00711622">
      <w:pPr>
        <w:pStyle w:val="PargrafodaLista"/>
        <w:numPr>
          <w:ilvl w:val="2"/>
          <w:numId w:val="34"/>
        </w:numPr>
      </w:pPr>
      <w:r w:rsidRPr="00991063">
        <w:t>INOVAÇÃO</w:t>
      </w:r>
    </w:p>
    <w:p w:rsidR="00914058" w:rsidRPr="00991063" w:rsidRDefault="00914058" w:rsidP="00D869BF">
      <w:pPr>
        <w:pStyle w:val="PargrafodaLista"/>
      </w:pPr>
    </w:p>
    <w:p w:rsidR="00925436" w:rsidRPr="00AF433F" w:rsidRDefault="00925436" w:rsidP="008A657B">
      <w:pPr>
        <w:pStyle w:val="PargrafodaLista"/>
        <w:ind w:left="0"/>
        <w:rPr>
          <w:b w:val="0"/>
        </w:rPr>
      </w:pPr>
      <w:r w:rsidRPr="00AF433F">
        <w:rPr>
          <w:b w:val="0"/>
        </w:rPr>
        <w:t xml:space="preserve">Por meio da consolidação do Núcleo de Inovação Tecnológica em parceria com a Pró-Reitoria de Extensão, o IFAM pretende desenvolver as competências previstas nas Leis de </w:t>
      </w:r>
      <w:r w:rsidRPr="00AF433F">
        <w:rPr>
          <w:b w:val="0"/>
        </w:rPr>
        <w:lastRenderedPageBreak/>
        <w:t>Inovação Federal e Estadual</w:t>
      </w:r>
      <w:r w:rsidR="00B73368" w:rsidRPr="00AF433F">
        <w:rPr>
          <w:b w:val="0"/>
        </w:rPr>
        <w:t>,</w:t>
      </w:r>
      <w:r w:rsidRPr="00AF433F">
        <w:rPr>
          <w:b w:val="0"/>
        </w:rPr>
        <w:t xml:space="preserve"> dotando-se de políticas de propriedade intelectual harmonizada e atuante, com ênfase na transferência de tecnologia de maneira a desenvolver produtos tecnológicos protegidos, mais competitivo e de maior valor agregado, contribuindo para o desenvolvimento sócio- econômico sustentável. Para tanto, propõe as seguintes diretrizes:</w:t>
      </w:r>
    </w:p>
    <w:p w:rsidR="001F5D20" w:rsidRPr="00AF433F" w:rsidRDefault="00925436" w:rsidP="00711622">
      <w:pPr>
        <w:pStyle w:val="PargrafodaLista"/>
        <w:numPr>
          <w:ilvl w:val="0"/>
          <w:numId w:val="10"/>
        </w:numPr>
        <w:ind w:left="0" w:firstLine="1134"/>
        <w:rPr>
          <w:b w:val="0"/>
        </w:rPr>
      </w:pPr>
      <w:r w:rsidRPr="00AF433F">
        <w:rPr>
          <w:b w:val="0"/>
        </w:rPr>
        <w:t>Valorizar a pesquisa aplicada que resulta em inovação tecnológica</w:t>
      </w:r>
      <w:r w:rsidR="001F5D20" w:rsidRPr="00AF433F">
        <w:rPr>
          <w:b w:val="0"/>
        </w:rPr>
        <w:t>,</w:t>
      </w:r>
      <w:r w:rsidRPr="00AF433F">
        <w:rPr>
          <w:b w:val="0"/>
        </w:rPr>
        <w:t xml:space="preserve"> capaz de agregar valor econômico e melhoria da qualidade de vida da sociedade</w:t>
      </w:r>
      <w:r w:rsidR="001F5D20" w:rsidRPr="00AF433F">
        <w:rPr>
          <w:b w:val="0"/>
        </w:rPr>
        <w:t>;</w:t>
      </w:r>
    </w:p>
    <w:p w:rsidR="00925436" w:rsidRPr="00AF433F" w:rsidRDefault="00925436" w:rsidP="00711622">
      <w:pPr>
        <w:pStyle w:val="PargrafodaLista"/>
        <w:numPr>
          <w:ilvl w:val="0"/>
          <w:numId w:val="10"/>
        </w:numPr>
        <w:ind w:left="0" w:firstLine="1134"/>
        <w:rPr>
          <w:b w:val="0"/>
        </w:rPr>
      </w:pPr>
      <w:r w:rsidRPr="00AF433F">
        <w:rPr>
          <w:b w:val="0"/>
        </w:rPr>
        <w:t xml:space="preserve">  Buscar incentivos junto aos órgãos de fomento visando à obtenção de recursos para as atividades </w:t>
      </w:r>
      <w:r w:rsidR="001F5D20" w:rsidRPr="00AF433F">
        <w:rPr>
          <w:b w:val="0"/>
        </w:rPr>
        <w:t>com foco no</w:t>
      </w:r>
      <w:r w:rsidRPr="00AF433F">
        <w:rPr>
          <w:b w:val="0"/>
        </w:rPr>
        <w:t xml:space="preserve"> desenvolvimento de inovação tecnológica no Instituto Federal de Educação, Ciência e Tecnologia do Amazonas</w:t>
      </w:r>
      <w:r w:rsidR="00565F65" w:rsidRPr="00AF433F">
        <w:rPr>
          <w:b w:val="0"/>
        </w:rPr>
        <w:t>;</w:t>
      </w:r>
    </w:p>
    <w:p w:rsidR="00925436" w:rsidRPr="00AF433F" w:rsidRDefault="00925436" w:rsidP="00711622">
      <w:pPr>
        <w:pStyle w:val="PargrafodaLista"/>
        <w:numPr>
          <w:ilvl w:val="0"/>
          <w:numId w:val="10"/>
        </w:numPr>
        <w:ind w:left="0" w:firstLine="1134"/>
        <w:rPr>
          <w:b w:val="0"/>
        </w:rPr>
      </w:pPr>
      <w:r w:rsidRPr="00AF433F">
        <w:rPr>
          <w:b w:val="0"/>
        </w:rPr>
        <w:t xml:space="preserve">Difundir a cultura de proteção da propriedade intelectual no IFAM para estimular o registro, o licenciamento e a comercialização dos produtos oriundos da pesquisa; </w:t>
      </w:r>
    </w:p>
    <w:p w:rsidR="00925436" w:rsidRPr="00AF433F" w:rsidRDefault="00925436" w:rsidP="00711622">
      <w:pPr>
        <w:pStyle w:val="PargrafodaLista"/>
        <w:numPr>
          <w:ilvl w:val="0"/>
          <w:numId w:val="10"/>
        </w:numPr>
        <w:ind w:left="0" w:firstLine="1134"/>
        <w:rPr>
          <w:b w:val="0"/>
        </w:rPr>
      </w:pPr>
      <w:r w:rsidRPr="00AF433F">
        <w:rPr>
          <w:b w:val="0"/>
        </w:rPr>
        <w:t>Criar facilidades quanto ao trâmite envolvendo a proteção do conhecimento cultural, científico e tecnológico e outros inerentes aos processos de patenteamento.</w:t>
      </w:r>
    </w:p>
    <w:p w:rsidR="00AF433F" w:rsidRDefault="00AF433F" w:rsidP="008A657B"/>
    <w:p w:rsidR="00CF4820" w:rsidRDefault="00CF4820" w:rsidP="008A657B"/>
    <w:p w:rsidR="004B618B" w:rsidRPr="00991063" w:rsidRDefault="00D455A8" w:rsidP="00AF433F">
      <w:pPr>
        <w:ind w:firstLine="0"/>
      </w:pPr>
      <w:r w:rsidRPr="00991063">
        <w:t xml:space="preserve">5.1.3 </w:t>
      </w:r>
      <w:r w:rsidR="004B618B" w:rsidRPr="00991063">
        <w:t>PÓS-GRADUAÇÃO</w:t>
      </w:r>
    </w:p>
    <w:p w:rsidR="00880AF1" w:rsidRDefault="00880AF1" w:rsidP="00D869BF">
      <w:pPr>
        <w:pStyle w:val="PargrafodaLista"/>
      </w:pPr>
    </w:p>
    <w:p w:rsidR="004B618B" w:rsidRPr="00AF433F" w:rsidRDefault="004B618B" w:rsidP="00AF433F">
      <w:pPr>
        <w:pStyle w:val="PargrafodaLista"/>
        <w:ind w:left="0"/>
        <w:rPr>
          <w:b w:val="0"/>
        </w:rPr>
      </w:pPr>
      <w:r w:rsidRPr="00AF433F">
        <w:rPr>
          <w:b w:val="0"/>
        </w:rPr>
        <w:t xml:space="preserve">A pós-graduação no IFAM objetiva promover educação de excelência, consolidando programas de pós- graduação, articulados e retroalimentados tanto a grupos de pesquisa quanto a processos de formação em nível Capacitação, </w:t>
      </w:r>
      <w:r w:rsidRPr="00AF433F">
        <w:rPr>
          <w:b w:val="0"/>
          <w:i/>
        </w:rPr>
        <w:t>Lato e Stricto Sensu</w:t>
      </w:r>
      <w:r w:rsidRPr="00AF433F">
        <w:rPr>
          <w:b w:val="0"/>
        </w:rPr>
        <w:t>, tomando-se como alvo as tendências do mundo do trabalho e do cenário da educação tecnológica local, regional e nacional. E para isto, propõe as seguintes diretrizes:</w:t>
      </w:r>
    </w:p>
    <w:p w:rsidR="004B618B" w:rsidRPr="00AF433F" w:rsidRDefault="004B618B" w:rsidP="00AF433F">
      <w:pPr>
        <w:pStyle w:val="PargrafodaLista"/>
        <w:ind w:left="0"/>
        <w:rPr>
          <w:b w:val="0"/>
        </w:rPr>
      </w:pPr>
    </w:p>
    <w:p w:rsidR="004B618B" w:rsidRPr="00AF433F" w:rsidRDefault="004B618B" w:rsidP="00711622">
      <w:pPr>
        <w:pStyle w:val="PargrafodaLista"/>
        <w:numPr>
          <w:ilvl w:val="0"/>
          <w:numId w:val="25"/>
        </w:numPr>
        <w:ind w:left="0" w:firstLine="1134"/>
        <w:rPr>
          <w:b w:val="0"/>
        </w:rPr>
      </w:pPr>
      <w:r w:rsidRPr="00AF433F">
        <w:rPr>
          <w:b w:val="0"/>
        </w:rPr>
        <w:t>Implanta</w:t>
      </w:r>
      <w:r w:rsidR="00062EB5" w:rsidRPr="00AF433F">
        <w:rPr>
          <w:b w:val="0"/>
        </w:rPr>
        <w:t>r</w:t>
      </w:r>
      <w:r w:rsidRPr="00AF433F">
        <w:rPr>
          <w:b w:val="0"/>
        </w:rPr>
        <w:t xml:space="preserve"> de Cursos de Pós-graduação Lato e Stricto Sensu, tendo em vista a tendência do mundo do trabalho, do cenário da educação tecnológica local, regional e nacional como também a demanda, quadro de docentes e infraestrutura;</w:t>
      </w:r>
    </w:p>
    <w:p w:rsidR="004B618B" w:rsidRPr="00AF433F" w:rsidRDefault="004B618B" w:rsidP="00711622">
      <w:pPr>
        <w:pStyle w:val="PargrafodaLista"/>
        <w:numPr>
          <w:ilvl w:val="0"/>
          <w:numId w:val="25"/>
        </w:numPr>
        <w:ind w:left="0" w:firstLine="1134"/>
        <w:rPr>
          <w:b w:val="0"/>
        </w:rPr>
      </w:pPr>
      <w:r w:rsidRPr="00AF433F">
        <w:rPr>
          <w:b w:val="0"/>
        </w:rPr>
        <w:t>Realizar intercâmbios com instituições credenciadas pela CAPES para a implantação de MINTER E DINTER</w:t>
      </w:r>
      <w:r w:rsidR="00505FEB" w:rsidRPr="00AF433F">
        <w:rPr>
          <w:b w:val="0"/>
        </w:rPr>
        <w:t>,</w:t>
      </w:r>
      <w:r w:rsidRPr="00AF433F">
        <w:rPr>
          <w:b w:val="0"/>
        </w:rPr>
        <w:t xml:space="preserve"> objetivando ampliar o número de mestres e doutores</w:t>
      </w:r>
      <w:r w:rsidR="00062EB5" w:rsidRPr="00AF433F">
        <w:rPr>
          <w:b w:val="0"/>
        </w:rPr>
        <w:t xml:space="preserve"> do IFAM</w:t>
      </w:r>
      <w:r w:rsidRPr="00AF433F">
        <w:rPr>
          <w:b w:val="0"/>
        </w:rPr>
        <w:t xml:space="preserve">; </w:t>
      </w:r>
    </w:p>
    <w:p w:rsidR="004B618B" w:rsidRPr="00AF433F" w:rsidRDefault="004B618B" w:rsidP="00711622">
      <w:pPr>
        <w:pStyle w:val="PargrafodaLista"/>
        <w:numPr>
          <w:ilvl w:val="0"/>
          <w:numId w:val="25"/>
        </w:numPr>
        <w:ind w:left="0" w:firstLine="1134"/>
        <w:rPr>
          <w:b w:val="0"/>
        </w:rPr>
      </w:pPr>
      <w:r w:rsidRPr="00AF433F">
        <w:rPr>
          <w:b w:val="0"/>
        </w:rPr>
        <w:t xml:space="preserve">Ampliar junto às agências financiadoras o número de bolsas de pós-graduação;  </w:t>
      </w:r>
    </w:p>
    <w:p w:rsidR="004B618B" w:rsidRPr="00AF433F" w:rsidRDefault="004B618B" w:rsidP="00711622">
      <w:pPr>
        <w:pStyle w:val="PargrafodaLista"/>
        <w:numPr>
          <w:ilvl w:val="0"/>
          <w:numId w:val="25"/>
        </w:numPr>
        <w:ind w:left="0" w:firstLine="1134"/>
        <w:rPr>
          <w:b w:val="0"/>
        </w:rPr>
      </w:pPr>
      <w:r w:rsidRPr="00AF433F">
        <w:rPr>
          <w:b w:val="0"/>
        </w:rPr>
        <w:t xml:space="preserve">Organização de calendário de eventos, para efeito de socialização do catálogo de cursos e das produções técnico-científicas dos estudantes e docentes dos cursos de Pós-Graduação; </w:t>
      </w:r>
    </w:p>
    <w:p w:rsidR="004B618B" w:rsidRPr="00AF433F" w:rsidRDefault="004B618B" w:rsidP="00711622">
      <w:pPr>
        <w:pStyle w:val="PargrafodaLista"/>
        <w:numPr>
          <w:ilvl w:val="0"/>
          <w:numId w:val="25"/>
        </w:numPr>
        <w:ind w:left="0" w:firstLine="1134"/>
        <w:rPr>
          <w:b w:val="0"/>
        </w:rPr>
      </w:pPr>
      <w:r w:rsidRPr="00AF433F">
        <w:rPr>
          <w:b w:val="0"/>
        </w:rPr>
        <w:t xml:space="preserve">Criar o Comitê de Pesquisa, Pós-graduação e Inovação cuja função será avaliar, aprovar e acompanhar os projetos de pesquisa, de cursos </w:t>
      </w:r>
      <w:r w:rsidRPr="00AF433F">
        <w:rPr>
          <w:b w:val="0"/>
          <w:i/>
        </w:rPr>
        <w:t>lato e stricto sensu</w:t>
      </w:r>
      <w:r w:rsidRPr="00AF433F">
        <w:rPr>
          <w:b w:val="0"/>
        </w:rPr>
        <w:t xml:space="preserve">; </w:t>
      </w:r>
    </w:p>
    <w:p w:rsidR="004B618B" w:rsidRPr="00AF433F" w:rsidRDefault="004B618B" w:rsidP="00AF433F">
      <w:pPr>
        <w:rPr>
          <w:b w:val="0"/>
        </w:rPr>
      </w:pPr>
      <w:r w:rsidRPr="00AF433F">
        <w:rPr>
          <w:b w:val="0"/>
        </w:rPr>
        <w:lastRenderedPageBreak/>
        <w:t xml:space="preserve">Os Programas de Pós-Graduação </w:t>
      </w:r>
      <w:r w:rsidRPr="00AF433F">
        <w:rPr>
          <w:b w:val="0"/>
          <w:i/>
        </w:rPr>
        <w:t>Lato Sensu</w:t>
      </w:r>
      <w:r w:rsidRPr="00AF433F">
        <w:rPr>
          <w:b w:val="0"/>
        </w:rPr>
        <w:t xml:space="preserve"> atuam no sentido de ofertar a sociedade Amazonense cursos de Especialização em diferentes áreas do conhecimento. No presente, estão sendo ofertados em curso de Especialização presencial em Tecnologia de Alimentos e três cursos de Especialização PROEJA a Distância em Educação do Campo, Educação Indígena e Formação para Indústria.</w:t>
      </w:r>
    </w:p>
    <w:p w:rsidR="004B618B" w:rsidRPr="00AF433F" w:rsidRDefault="004B618B" w:rsidP="00AF433F">
      <w:pPr>
        <w:rPr>
          <w:b w:val="0"/>
        </w:rPr>
      </w:pPr>
      <w:r w:rsidRPr="00AF433F">
        <w:rPr>
          <w:b w:val="0"/>
        </w:rPr>
        <w:t>A Especialização em Tecnologia de Alimentos teve suas atividades iniciadas em fevereiro de 2014. Possui 35 alunos selecionados por meio de Edital, e terá duração de 15 meses, com término previsto para abril de 2015.</w:t>
      </w:r>
    </w:p>
    <w:p w:rsidR="004B618B" w:rsidRPr="00AF433F" w:rsidRDefault="004B618B" w:rsidP="00AF433F">
      <w:pPr>
        <w:rPr>
          <w:b w:val="0"/>
        </w:rPr>
      </w:pPr>
      <w:r w:rsidRPr="00AF433F">
        <w:rPr>
          <w:b w:val="0"/>
        </w:rPr>
        <w:t>A especialização PROEJA na modalidade a Distância é uma atividade da DPG/PRPPGI, desenvolvida em conjunto com a Diretoria de Ensino a Distância/Pró-reitora de Ensino-PROEN.</w:t>
      </w:r>
    </w:p>
    <w:p w:rsidR="004B618B" w:rsidRPr="00AF433F" w:rsidRDefault="004B618B" w:rsidP="00AF433F">
      <w:pPr>
        <w:rPr>
          <w:b w:val="0"/>
        </w:rPr>
      </w:pPr>
      <w:r w:rsidRPr="00AF433F">
        <w:rPr>
          <w:b w:val="0"/>
        </w:rPr>
        <w:t xml:space="preserve">Os cursos são ofertados em cinco diferentes Municípios onde possuem Unidades do IFAM, que possuem laboratórios de Informática/Polo de Ensino a Distância. A especialização PROEJA em Educação no Campo está sendo ofertada nos municípios de Tabatinga e Lábrea, a Especialização em Educação Indígena está sendo ofertada nos </w:t>
      </w:r>
      <w:r w:rsidRPr="00AF433F">
        <w:rPr>
          <w:b w:val="0"/>
          <w:i/>
        </w:rPr>
        <w:t>Campi</w:t>
      </w:r>
      <w:r w:rsidRPr="00AF433F">
        <w:rPr>
          <w:b w:val="0"/>
        </w:rPr>
        <w:t xml:space="preserve"> Maués, São Gabriel da Cachoeira e Coari e a Especialização com Formação para a Indústria em Manaus no </w:t>
      </w:r>
      <w:r w:rsidRPr="00AF433F">
        <w:rPr>
          <w:b w:val="0"/>
          <w:i/>
        </w:rPr>
        <w:t>Campus</w:t>
      </w:r>
      <w:r w:rsidRPr="00AF433F">
        <w:rPr>
          <w:b w:val="0"/>
        </w:rPr>
        <w:t xml:space="preserve"> do IFAM Manaus-Centro.</w:t>
      </w:r>
    </w:p>
    <w:p w:rsidR="004B618B" w:rsidRPr="00AF433F" w:rsidRDefault="004B618B" w:rsidP="00AF433F">
      <w:pPr>
        <w:rPr>
          <w:b w:val="0"/>
        </w:rPr>
      </w:pPr>
      <w:r w:rsidRPr="00AF433F">
        <w:rPr>
          <w:b w:val="0"/>
        </w:rPr>
        <w:t>No total</w:t>
      </w:r>
      <w:r w:rsidR="00306769" w:rsidRPr="00AF433F">
        <w:rPr>
          <w:b w:val="0"/>
        </w:rPr>
        <w:t>,</w:t>
      </w:r>
      <w:r w:rsidRPr="00AF433F">
        <w:rPr>
          <w:b w:val="0"/>
        </w:rPr>
        <w:t xml:space="preserve"> a Especialização PROEJA atende a 200 (duzentos) alunos, distribuídos nos cinco municípios de atuação. O Público alvo são servidores públicos municipais e estaduais, que atuam na área de Educação/PROEJA em seus respectivos municípios.</w:t>
      </w:r>
    </w:p>
    <w:p w:rsidR="004B618B" w:rsidRPr="00AF433F" w:rsidRDefault="004B618B" w:rsidP="00AF433F">
      <w:pPr>
        <w:rPr>
          <w:b w:val="0"/>
        </w:rPr>
      </w:pPr>
      <w:r w:rsidRPr="00AF433F">
        <w:rPr>
          <w:b w:val="0"/>
        </w:rPr>
        <w:t>Por meio da oferta desta especialização na modalidade a Distância</w:t>
      </w:r>
      <w:r w:rsidR="009F5D03" w:rsidRPr="00AF433F">
        <w:rPr>
          <w:b w:val="0"/>
        </w:rPr>
        <w:t>, o IFAM</w:t>
      </w:r>
      <w:r w:rsidRPr="00AF433F">
        <w:rPr>
          <w:b w:val="0"/>
        </w:rPr>
        <w:t xml:space="preserve"> está oportunizando a capacitação de qualidade aos servidores da Educação municipal e Estadual em locais de difícil acesso, onde dificilmente haveria um curso desta natureza, contribuindo diretamente para melhoria da qualidade do Ensino.</w:t>
      </w:r>
    </w:p>
    <w:p w:rsidR="00AF433F" w:rsidRDefault="00AF433F" w:rsidP="00AF433F">
      <w:pPr>
        <w:rPr>
          <w:b w:val="0"/>
        </w:rPr>
      </w:pPr>
    </w:p>
    <w:p w:rsidR="00775D94" w:rsidRPr="00AF433F" w:rsidRDefault="00574846" w:rsidP="00AF433F">
      <w:pPr>
        <w:rPr>
          <w:b w:val="0"/>
        </w:rPr>
      </w:pPr>
      <w:r w:rsidRPr="00AF433F">
        <w:rPr>
          <w:b w:val="0"/>
        </w:rPr>
        <w:t>A seguir apresentamos a evolução dos cursos de pós-graduação</w:t>
      </w:r>
      <w:r w:rsidR="003923E0" w:rsidRPr="00AF433F">
        <w:rPr>
          <w:b w:val="0"/>
        </w:rPr>
        <w:t>.</w:t>
      </w:r>
    </w:p>
    <w:p w:rsidR="003923E0" w:rsidRDefault="003923E0" w:rsidP="00D869BF"/>
    <w:p w:rsidR="00CF4820" w:rsidRDefault="00CF4820" w:rsidP="00D869BF"/>
    <w:p w:rsidR="00CF4820" w:rsidRDefault="00CF4820" w:rsidP="00D869BF"/>
    <w:p w:rsidR="00CF4820" w:rsidRDefault="00CF4820" w:rsidP="00D869BF"/>
    <w:p w:rsidR="00CF4820" w:rsidRDefault="00CF4820" w:rsidP="00D869BF"/>
    <w:p w:rsidR="00CF4820" w:rsidRDefault="00CF4820" w:rsidP="00D869BF"/>
    <w:p w:rsidR="00CF4820" w:rsidRDefault="00CF4820" w:rsidP="00D869BF"/>
    <w:p w:rsidR="00CF4820" w:rsidRPr="00574846" w:rsidRDefault="00CF4820" w:rsidP="00D869BF"/>
    <w:p w:rsidR="00F8303D" w:rsidRPr="00991063" w:rsidRDefault="00D455A8" w:rsidP="00AF433F">
      <w:pPr>
        <w:ind w:firstLine="0"/>
      </w:pPr>
      <w:r w:rsidRPr="00991063">
        <w:lastRenderedPageBreak/>
        <w:t xml:space="preserve">- </w:t>
      </w:r>
      <w:r w:rsidR="00F8303D" w:rsidRPr="00991063">
        <w:t>CURSOS DE PÓS-GRADUAÇÃO LATO SENSU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667"/>
        <w:gridCol w:w="1309"/>
        <w:gridCol w:w="1061"/>
        <w:gridCol w:w="911"/>
        <w:gridCol w:w="535"/>
        <w:gridCol w:w="535"/>
        <w:gridCol w:w="535"/>
        <w:gridCol w:w="535"/>
        <w:gridCol w:w="531"/>
      </w:tblGrid>
      <w:tr w:rsidR="004A75FE" w:rsidRPr="00CF4820" w:rsidTr="009A7C7B">
        <w:trPr>
          <w:trHeight w:val="237"/>
        </w:trPr>
        <w:tc>
          <w:tcPr>
            <w:tcW w:w="769" w:type="pct"/>
            <w:vMerge w:val="restart"/>
            <w:shd w:val="clear" w:color="auto" w:fill="F2F2F2"/>
          </w:tcPr>
          <w:p w:rsidR="00F8303D" w:rsidRPr="00CF4820" w:rsidRDefault="00F8303D" w:rsidP="00CF4820">
            <w:pPr>
              <w:spacing w:line="240" w:lineRule="auto"/>
              <w:ind w:firstLine="0"/>
              <w:jc w:val="center"/>
              <w:rPr>
                <w:b w:val="0"/>
                <w:sz w:val="22"/>
                <w:szCs w:val="22"/>
              </w:rPr>
            </w:pPr>
          </w:p>
          <w:p w:rsidR="00F8303D" w:rsidRPr="00CF4820" w:rsidRDefault="00F8303D" w:rsidP="00CF4820">
            <w:pPr>
              <w:spacing w:line="240" w:lineRule="auto"/>
              <w:ind w:firstLine="0"/>
              <w:jc w:val="center"/>
              <w:rPr>
                <w:b w:val="0"/>
                <w:sz w:val="22"/>
                <w:szCs w:val="22"/>
              </w:rPr>
            </w:pPr>
          </w:p>
          <w:p w:rsidR="00F8303D" w:rsidRPr="00CF4820" w:rsidRDefault="00F8303D" w:rsidP="00CF4820">
            <w:pPr>
              <w:spacing w:line="240" w:lineRule="auto"/>
              <w:ind w:firstLine="0"/>
              <w:jc w:val="center"/>
              <w:rPr>
                <w:b w:val="0"/>
                <w:sz w:val="22"/>
                <w:szCs w:val="22"/>
              </w:rPr>
            </w:pPr>
            <w:r w:rsidRPr="00CF4820">
              <w:rPr>
                <w:b w:val="0"/>
                <w:sz w:val="22"/>
                <w:szCs w:val="22"/>
              </w:rPr>
              <w:t>CAMPUS</w:t>
            </w:r>
          </w:p>
        </w:tc>
        <w:tc>
          <w:tcPr>
            <w:tcW w:w="926" w:type="pct"/>
            <w:vMerge w:val="restart"/>
            <w:shd w:val="clear" w:color="auto" w:fill="F2F2F2"/>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NOME DO CURSO</w:t>
            </w:r>
          </w:p>
        </w:tc>
        <w:tc>
          <w:tcPr>
            <w:tcW w:w="727" w:type="pct"/>
            <w:vMerge w:val="restart"/>
            <w:shd w:val="clear" w:color="auto" w:fill="F2F2F2"/>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HABILITAÇÃO /MODALIDADE</w:t>
            </w:r>
          </w:p>
        </w:tc>
        <w:tc>
          <w:tcPr>
            <w:tcW w:w="589" w:type="pct"/>
            <w:vMerge w:val="restart"/>
            <w:shd w:val="clear" w:color="auto" w:fill="F2F2F2"/>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MATRÍCULAS</w:t>
            </w:r>
          </w:p>
        </w:tc>
        <w:tc>
          <w:tcPr>
            <w:tcW w:w="506" w:type="pct"/>
            <w:vMerge w:val="restart"/>
            <w:shd w:val="clear" w:color="auto" w:fill="F2F2F2"/>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TURNO</w:t>
            </w:r>
          </w:p>
        </w:tc>
        <w:tc>
          <w:tcPr>
            <w:tcW w:w="1483" w:type="pct"/>
            <w:gridSpan w:val="5"/>
            <w:shd w:val="clear" w:color="auto" w:fill="F2F2F2"/>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PERÍODO</w:t>
            </w:r>
          </w:p>
        </w:tc>
      </w:tr>
      <w:tr w:rsidR="004A75FE" w:rsidRPr="00CF4820" w:rsidTr="009A7C7B">
        <w:trPr>
          <w:cantSplit/>
          <w:trHeight w:val="426"/>
        </w:trPr>
        <w:tc>
          <w:tcPr>
            <w:tcW w:w="769" w:type="pct"/>
            <w:vMerge/>
            <w:shd w:val="clear" w:color="auto" w:fill="F2F2F2"/>
          </w:tcPr>
          <w:p w:rsidR="00F8303D" w:rsidRPr="00CF4820" w:rsidRDefault="00F8303D" w:rsidP="00CF4820">
            <w:pPr>
              <w:spacing w:line="240" w:lineRule="auto"/>
              <w:ind w:firstLine="0"/>
              <w:jc w:val="center"/>
              <w:rPr>
                <w:b w:val="0"/>
                <w:sz w:val="22"/>
                <w:szCs w:val="22"/>
              </w:rPr>
            </w:pPr>
          </w:p>
        </w:tc>
        <w:tc>
          <w:tcPr>
            <w:tcW w:w="926" w:type="pct"/>
            <w:vMerge/>
            <w:shd w:val="clear" w:color="auto" w:fill="F2F2F2"/>
          </w:tcPr>
          <w:p w:rsidR="00F8303D" w:rsidRPr="00CF4820" w:rsidRDefault="00F8303D" w:rsidP="00CF4820">
            <w:pPr>
              <w:spacing w:line="240" w:lineRule="auto"/>
              <w:ind w:firstLine="0"/>
              <w:jc w:val="center"/>
              <w:rPr>
                <w:b w:val="0"/>
                <w:sz w:val="22"/>
                <w:szCs w:val="22"/>
              </w:rPr>
            </w:pPr>
          </w:p>
        </w:tc>
        <w:tc>
          <w:tcPr>
            <w:tcW w:w="727" w:type="pct"/>
            <w:vMerge/>
            <w:shd w:val="clear" w:color="auto" w:fill="F2F2F2"/>
          </w:tcPr>
          <w:p w:rsidR="00F8303D" w:rsidRPr="00CF4820" w:rsidRDefault="00F8303D" w:rsidP="00CF4820">
            <w:pPr>
              <w:spacing w:line="240" w:lineRule="auto"/>
              <w:ind w:firstLine="0"/>
              <w:jc w:val="center"/>
              <w:rPr>
                <w:b w:val="0"/>
                <w:sz w:val="22"/>
                <w:szCs w:val="22"/>
              </w:rPr>
            </w:pPr>
          </w:p>
        </w:tc>
        <w:tc>
          <w:tcPr>
            <w:tcW w:w="589" w:type="pct"/>
            <w:vMerge/>
            <w:shd w:val="clear" w:color="auto" w:fill="F2F2F2"/>
          </w:tcPr>
          <w:p w:rsidR="00F8303D" w:rsidRPr="00CF4820" w:rsidRDefault="00F8303D" w:rsidP="00CF4820">
            <w:pPr>
              <w:spacing w:line="240" w:lineRule="auto"/>
              <w:ind w:firstLine="0"/>
              <w:jc w:val="center"/>
              <w:rPr>
                <w:b w:val="0"/>
                <w:sz w:val="22"/>
                <w:szCs w:val="22"/>
              </w:rPr>
            </w:pPr>
          </w:p>
        </w:tc>
        <w:tc>
          <w:tcPr>
            <w:tcW w:w="506" w:type="pct"/>
            <w:vMerge/>
            <w:shd w:val="clear" w:color="auto" w:fill="F2F2F2"/>
          </w:tcPr>
          <w:p w:rsidR="00F8303D" w:rsidRPr="00CF4820" w:rsidRDefault="00F8303D" w:rsidP="00CF4820">
            <w:pPr>
              <w:spacing w:line="240" w:lineRule="auto"/>
              <w:ind w:firstLine="0"/>
              <w:jc w:val="center"/>
              <w:rPr>
                <w:b w:val="0"/>
                <w:sz w:val="22"/>
                <w:szCs w:val="22"/>
              </w:rPr>
            </w:pPr>
          </w:p>
        </w:tc>
        <w:tc>
          <w:tcPr>
            <w:tcW w:w="297" w:type="pct"/>
            <w:shd w:val="clear" w:color="auto" w:fill="F2F2F2"/>
            <w:textDirection w:val="btLr"/>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2014</w:t>
            </w:r>
          </w:p>
        </w:tc>
        <w:tc>
          <w:tcPr>
            <w:tcW w:w="297" w:type="pct"/>
            <w:shd w:val="clear" w:color="auto" w:fill="F2F2F2"/>
            <w:textDirection w:val="btLr"/>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2015</w:t>
            </w:r>
          </w:p>
        </w:tc>
        <w:tc>
          <w:tcPr>
            <w:tcW w:w="297" w:type="pct"/>
            <w:shd w:val="clear" w:color="auto" w:fill="F2F2F2"/>
            <w:textDirection w:val="btLr"/>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2016</w:t>
            </w:r>
          </w:p>
        </w:tc>
        <w:tc>
          <w:tcPr>
            <w:tcW w:w="297" w:type="pct"/>
            <w:shd w:val="clear" w:color="auto" w:fill="F2F2F2"/>
            <w:textDirection w:val="btLr"/>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2017</w:t>
            </w:r>
          </w:p>
        </w:tc>
        <w:tc>
          <w:tcPr>
            <w:tcW w:w="295" w:type="pct"/>
            <w:shd w:val="clear" w:color="auto" w:fill="F2F2F2"/>
            <w:textDirection w:val="btLr"/>
            <w:vAlign w:val="center"/>
          </w:tcPr>
          <w:p w:rsidR="00F8303D" w:rsidRPr="00CF4820" w:rsidRDefault="00F8303D" w:rsidP="00CF4820">
            <w:pPr>
              <w:spacing w:line="240" w:lineRule="auto"/>
              <w:ind w:firstLine="0"/>
              <w:jc w:val="center"/>
              <w:rPr>
                <w:b w:val="0"/>
                <w:sz w:val="22"/>
                <w:szCs w:val="22"/>
              </w:rPr>
            </w:pPr>
            <w:r w:rsidRPr="00CF4820">
              <w:rPr>
                <w:b w:val="0"/>
                <w:sz w:val="22"/>
                <w:szCs w:val="22"/>
              </w:rPr>
              <w:t>2018</w:t>
            </w:r>
          </w:p>
        </w:tc>
      </w:tr>
      <w:tr w:rsidR="004A75FE" w:rsidRPr="00CF4820" w:rsidTr="009A7C7B">
        <w:trPr>
          <w:cantSplit/>
          <w:trHeight w:val="1134"/>
        </w:trPr>
        <w:tc>
          <w:tcPr>
            <w:tcW w:w="769" w:type="pct"/>
            <w:shd w:val="clear" w:color="auto" w:fill="auto"/>
            <w:textDirection w:val="btLr"/>
          </w:tcPr>
          <w:p w:rsidR="00F8303D" w:rsidRPr="00CF4820" w:rsidRDefault="00F8303D" w:rsidP="009A7C7B">
            <w:pPr>
              <w:spacing w:line="240" w:lineRule="auto"/>
              <w:ind w:left="113" w:right="113" w:firstLine="0"/>
              <w:jc w:val="center"/>
              <w:rPr>
                <w:b w:val="0"/>
                <w:sz w:val="22"/>
                <w:szCs w:val="22"/>
              </w:rPr>
            </w:pPr>
            <w:r w:rsidRPr="00CF4820">
              <w:rPr>
                <w:b w:val="0"/>
                <w:sz w:val="22"/>
                <w:szCs w:val="22"/>
              </w:rPr>
              <w:t>MANAUS CENTRO</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Educação Matemática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 xml:space="preserve">Especialização </w:t>
            </w:r>
            <w:r w:rsidRPr="00CF4820">
              <w:rPr>
                <w:b w:val="0"/>
                <w:i/>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Vespertino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377"/>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LÁBREA</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História e Cultura Africana e Afro-brasileira</w:t>
            </w:r>
          </w:p>
        </w:tc>
        <w:tc>
          <w:tcPr>
            <w:tcW w:w="72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 xml:space="preserve">Informática na Educação </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 xml:space="preserve">Gestão Pública </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Filosofia da Educação</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COARI</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Educação Musical</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Filosofia da Educação</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História e Cultura Africana e Afro-brasileira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 xml:space="preserve">Informática na Educação </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 xml:space="preserve">Gestão Pública </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MAUÉS</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Educação Indígena /PROEJA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highlight w:val="yellow"/>
              </w:rPr>
            </w:pPr>
          </w:p>
        </w:tc>
        <w:tc>
          <w:tcPr>
            <w:tcW w:w="297" w:type="pct"/>
            <w:shd w:val="clear" w:color="auto" w:fill="auto"/>
          </w:tcPr>
          <w:p w:rsidR="00F8303D" w:rsidRPr="00CF4820" w:rsidRDefault="00F8303D" w:rsidP="00CF4820">
            <w:pPr>
              <w:spacing w:line="240" w:lineRule="auto"/>
              <w:ind w:firstLine="0"/>
              <w:rPr>
                <w:b w:val="0"/>
                <w:sz w:val="22"/>
                <w:szCs w:val="22"/>
                <w:highlight w:val="yellow"/>
              </w:rPr>
            </w:pPr>
          </w:p>
        </w:tc>
        <w:tc>
          <w:tcPr>
            <w:tcW w:w="295" w:type="pct"/>
            <w:shd w:val="clear" w:color="auto" w:fill="auto"/>
          </w:tcPr>
          <w:p w:rsidR="00F8303D" w:rsidRPr="00CF4820" w:rsidRDefault="00F8303D" w:rsidP="00CF4820">
            <w:pPr>
              <w:spacing w:line="240" w:lineRule="auto"/>
              <w:ind w:firstLine="0"/>
              <w:rPr>
                <w:b w:val="0"/>
                <w:sz w:val="22"/>
                <w:szCs w:val="22"/>
                <w:highlight w:val="yellow"/>
              </w:rPr>
            </w:pP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highlight w:val="yellow"/>
              </w:rPr>
            </w:pPr>
          </w:p>
        </w:tc>
        <w:tc>
          <w:tcPr>
            <w:tcW w:w="297" w:type="pct"/>
            <w:shd w:val="clear" w:color="auto" w:fill="auto"/>
          </w:tcPr>
          <w:p w:rsidR="00F8303D" w:rsidRPr="00CF4820" w:rsidRDefault="00F8303D" w:rsidP="00CF4820">
            <w:pPr>
              <w:spacing w:line="240" w:lineRule="auto"/>
              <w:ind w:firstLine="0"/>
              <w:rPr>
                <w:b w:val="0"/>
                <w:sz w:val="22"/>
                <w:szCs w:val="22"/>
                <w:highlight w:val="yellow"/>
              </w:rPr>
            </w:pPr>
          </w:p>
        </w:tc>
        <w:tc>
          <w:tcPr>
            <w:tcW w:w="295" w:type="pct"/>
            <w:shd w:val="clear" w:color="auto" w:fill="auto"/>
          </w:tcPr>
          <w:p w:rsidR="00F8303D" w:rsidRPr="00CF4820" w:rsidRDefault="00F8303D" w:rsidP="00CF4820">
            <w:pPr>
              <w:spacing w:line="240" w:lineRule="auto"/>
              <w:ind w:firstLine="0"/>
              <w:rPr>
                <w:b w:val="0"/>
                <w:sz w:val="22"/>
                <w:szCs w:val="22"/>
                <w:highlight w:val="yellow"/>
              </w:rPr>
            </w:pP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PARINTINS</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Educação no Campo/PROEJA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Metodologia do Ensino Superior</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TABATINGA</w:t>
            </w:r>
          </w:p>
        </w:tc>
        <w:tc>
          <w:tcPr>
            <w:tcW w:w="926"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Educação Indígena/PROEJA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Sensu/EaD</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Especialização em Gestão</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Metodologia do Ensino e Aprendizagem</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vAlign w:val="center"/>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HUMAITÁ</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Metodologia do Ensino Superior</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Metodologia do Ensino e Aprendizagem</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Gestão Escolar</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Matemática e Física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Biologia e Química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Agroecologia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Informática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47"/>
        </w:trPr>
        <w:tc>
          <w:tcPr>
            <w:tcW w:w="769" w:type="pct"/>
            <w:vMerge/>
            <w:shd w:val="clear" w:color="auto" w:fill="auto"/>
          </w:tcPr>
          <w:p w:rsidR="00F8303D" w:rsidRPr="00CF4820" w:rsidRDefault="00F8303D" w:rsidP="00CF4820">
            <w:pPr>
              <w:spacing w:line="240" w:lineRule="auto"/>
              <w:ind w:firstLine="0"/>
              <w:rPr>
                <w:b w:val="0"/>
                <w:sz w:val="22"/>
                <w:szCs w:val="22"/>
                <w:highlight w:val="yellow"/>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Agronomia/Fitossanidade</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ITACOATIARA</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 xml:space="preserve">Gestão da tecnologia da informação </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974"/>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Metodologia do Ensino e Aprendizagem</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tcPr>
          <w:p w:rsidR="00F8303D" w:rsidRPr="00CF4820" w:rsidRDefault="00F8303D" w:rsidP="00CF4820">
            <w:pPr>
              <w:spacing w:line="240" w:lineRule="auto"/>
              <w:ind w:firstLine="0"/>
              <w:rPr>
                <w:b w:val="0"/>
                <w:sz w:val="22"/>
                <w:szCs w:val="22"/>
              </w:rPr>
            </w:pPr>
          </w:p>
        </w:tc>
        <w:tc>
          <w:tcPr>
            <w:tcW w:w="295" w:type="pct"/>
            <w:shd w:val="clear" w:color="auto" w:fill="auto"/>
            <w:vAlign w:val="center"/>
          </w:tcPr>
          <w:p w:rsidR="00F8303D" w:rsidRPr="00CF4820" w:rsidRDefault="00F8303D" w:rsidP="00CF4820">
            <w:pPr>
              <w:spacing w:line="240" w:lineRule="auto"/>
              <w:ind w:firstLine="0"/>
              <w:rPr>
                <w:b w:val="0"/>
                <w:sz w:val="22"/>
                <w:szCs w:val="22"/>
              </w:rPr>
            </w:pP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TEFÉ</w:t>
            </w: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Educação do Campo</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Gestão de Negócios</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highlight w:val="yellow"/>
              </w:rPr>
            </w:pPr>
          </w:p>
        </w:tc>
        <w:tc>
          <w:tcPr>
            <w:tcW w:w="297" w:type="pct"/>
            <w:shd w:val="clear" w:color="auto" w:fill="auto"/>
            <w:vAlign w:val="center"/>
          </w:tcPr>
          <w:p w:rsidR="00F8303D" w:rsidRPr="00CF4820" w:rsidRDefault="00F8303D" w:rsidP="00CF4820">
            <w:pPr>
              <w:spacing w:line="240" w:lineRule="auto"/>
              <w:ind w:firstLine="0"/>
              <w:rPr>
                <w:b w:val="0"/>
                <w:sz w:val="22"/>
                <w:szCs w:val="22"/>
                <w:highlight w:val="yellow"/>
              </w:rPr>
            </w:pPr>
          </w:p>
        </w:tc>
        <w:tc>
          <w:tcPr>
            <w:tcW w:w="297" w:type="pct"/>
            <w:shd w:val="clear" w:color="auto" w:fill="auto"/>
            <w:vAlign w:val="center"/>
          </w:tcPr>
          <w:p w:rsidR="00F8303D" w:rsidRPr="00CF4820" w:rsidRDefault="00F8303D" w:rsidP="00CF4820">
            <w:pPr>
              <w:spacing w:line="240" w:lineRule="auto"/>
              <w:ind w:firstLine="0"/>
              <w:rPr>
                <w:b w:val="0"/>
                <w:sz w:val="22"/>
                <w:szCs w:val="22"/>
                <w:highlight w:val="yellow"/>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Análise e Desenvolvimento de sistemas</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Agroecologia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234"/>
        </w:trPr>
        <w:tc>
          <w:tcPr>
            <w:tcW w:w="769" w:type="pct"/>
            <w:vMerge/>
            <w:shd w:val="clear" w:color="auto" w:fill="auto"/>
            <w:textDirection w:val="btLr"/>
          </w:tcPr>
          <w:p w:rsidR="00F8303D" w:rsidRPr="00CF4820" w:rsidRDefault="00F8303D" w:rsidP="009A7C7B">
            <w:pPr>
              <w:spacing w:line="240" w:lineRule="auto"/>
              <w:ind w:left="113" w:right="113" w:firstLine="0"/>
              <w:jc w:val="center"/>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val="restart"/>
            <w:shd w:val="clear" w:color="auto" w:fill="auto"/>
            <w:textDirection w:val="btLr"/>
          </w:tcPr>
          <w:p w:rsidR="00F8303D" w:rsidRPr="00CF4820" w:rsidRDefault="00F8303D" w:rsidP="009A7C7B">
            <w:pPr>
              <w:spacing w:line="240" w:lineRule="auto"/>
              <w:ind w:left="113" w:right="113" w:firstLine="0"/>
              <w:jc w:val="center"/>
              <w:rPr>
                <w:b w:val="0"/>
                <w:sz w:val="22"/>
                <w:szCs w:val="22"/>
              </w:rPr>
            </w:pPr>
          </w:p>
          <w:p w:rsidR="00F8303D" w:rsidRPr="00CF4820" w:rsidRDefault="00F8303D" w:rsidP="009A7C7B">
            <w:pPr>
              <w:spacing w:line="240" w:lineRule="auto"/>
              <w:ind w:left="113" w:right="113" w:firstLine="0"/>
              <w:jc w:val="center"/>
              <w:rPr>
                <w:b w:val="0"/>
                <w:sz w:val="22"/>
                <w:szCs w:val="22"/>
              </w:rPr>
            </w:pPr>
            <w:r w:rsidRPr="00CF4820">
              <w:rPr>
                <w:b w:val="0"/>
                <w:sz w:val="22"/>
                <w:szCs w:val="22"/>
              </w:rPr>
              <w:t>EIRUNEPÉ</w:t>
            </w:r>
          </w:p>
        </w:tc>
        <w:tc>
          <w:tcPr>
            <w:tcW w:w="926"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Informática na Educação</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Diurno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r w:rsidR="004A75FE" w:rsidRPr="00CF4820" w:rsidTr="009A7C7B">
        <w:trPr>
          <w:trHeight w:val="183"/>
        </w:trPr>
        <w:tc>
          <w:tcPr>
            <w:tcW w:w="769" w:type="pct"/>
            <w:vMerge/>
            <w:shd w:val="clear" w:color="auto" w:fill="auto"/>
          </w:tcPr>
          <w:p w:rsidR="00F8303D" w:rsidRPr="00CF4820" w:rsidRDefault="00F8303D" w:rsidP="00CF4820">
            <w:pPr>
              <w:spacing w:line="240" w:lineRule="auto"/>
              <w:ind w:firstLine="0"/>
              <w:rPr>
                <w:b w:val="0"/>
                <w:sz w:val="22"/>
                <w:szCs w:val="22"/>
              </w:rPr>
            </w:pPr>
          </w:p>
        </w:tc>
        <w:tc>
          <w:tcPr>
            <w:tcW w:w="92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Gestão Pública</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5" w:type="pct"/>
            <w:shd w:val="clear" w:color="auto" w:fill="auto"/>
            <w:vAlign w:val="center"/>
          </w:tcPr>
          <w:p w:rsidR="00F8303D" w:rsidRPr="00CF4820" w:rsidRDefault="00F8303D" w:rsidP="00CF4820">
            <w:pPr>
              <w:spacing w:line="240" w:lineRule="auto"/>
              <w:ind w:firstLine="0"/>
              <w:rPr>
                <w:b w:val="0"/>
                <w:sz w:val="22"/>
                <w:szCs w:val="22"/>
              </w:rPr>
            </w:pPr>
          </w:p>
        </w:tc>
      </w:tr>
      <w:tr w:rsidR="004A75FE" w:rsidRPr="00CF4820" w:rsidTr="009A7C7B">
        <w:trPr>
          <w:trHeight w:val="377"/>
        </w:trPr>
        <w:tc>
          <w:tcPr>
            <w:tcW w:w="769" w:type="pct"/>
            <w:vMerge/>
            <w:shd w:val="clear" w:color="auto" w:fill="auto"/>
          </w:tcPr>
          <w:p w:rsidR="00F8303D" w:rsidRPr="00CF4820" w:rsidRDefault="00F8303D" w:rsidP="00CF4820">
            <w:pPr>
              <w:spacing w:line="240" w:lineRule="auto"/>
              <w:ind w:firstLine="0"/>
              <w:rPr>
                <w:b w:val="0"/>
                <w:sz w:val="22"/>
                <w:szCs w:val="22"/>
              </w:rPr>
            </w:pPr>
          </w:p>
        </w:tc>
        <w:tc>
          <w:tcPr>
            <w:tcW w:w="926"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Gestão da Tecnologia da Informação</w:t>
            </w:r>
          </w:p>
        </w:tc>
        <w:tc>
          <w:tcPr>
            <w:tcW w:w="727"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Lato Sensu</w:t>
            </w:r>
          </w:p>
        </w:tc>
        <w:tc>
          <w:tcPr>
            <w:tcW w:w="589"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40</w:t>
            </w:r>
          </w:p>
        </w:tc>
        <w:tc>
          <w:tcPr>
            <w:tcW w:w="506" w:type="pct"/>
            <w:shd w:val="clear" w:color="auto" w:fill="auto"/>
          </w:tcPr>
          <w:p w:rsidR="00F8303D" w:rsidRPr="00CF4820" w:rsidRDefault="00F8303D" w:rsidP="00CF4820">
            <w:pPr>
              <w:spacing w:line="240" w:lineRule="auto"/>
              <w:ind w:firstLine="0"/>
              <w:rPr>
                <w:b w:val="0"/>
                <w:sz w:val="22"/>
                <w:szCs w:val="22"/>
              </w:rPr>
            </w:pPr>
            <w:r w:rsidRPr="00CF4820">
              <w:rPr>
                <w:b w:val="0"/>
                <w:sz w:val="22"/>
                <w:szCs w:val="22"/>
              </w:rPr>
              <w:t>Noturno</w:t>
            </w: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p>
        </w:tc>
        <w:tc>
          <w:tcPr>
            <w:tcW w:w="297"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c>
          <w:tcPr>
            <w:tcW w:w="295" w:type="pct"/>
            <w:shd w:val="clear" w:color="auto" w:fill="auto"/>
            <w:vAlign w:val="center"/>
          </w:tcPr>
          <w:p w:rsidR="00F8303D" w:rsidRPr="00CF4820" w:rsidRDefault="00F8303D" w:rsidP="00CF4820">
            <w:pPr>
              <w:spacing w:line="240" w:lineRule="auto"/>
              <w:ind w:firstLine="0"/>
              <w:rPr>
                <w:b w:val="0"/>
                <w:sz w:val="22"/>
                <w:szCs w:val="22"/>
              </w:rPr>
            </w:pPr>
            <w:r w:rsidRPr="00CF4820">
              <w:rPr>
                <w:b w:val="0"/>
                <w:sz w:val="22"/>
                <w:szCs w:val="22"/>
              </w:rPr>
              <w:t>X</w:t>
            </w:r>
          </w:p>
        </w:tc>
      </w:tr>
    </w:tbl>
    <w:p w:rsidR="00F8303D" w:rsidRPr="00346FF1" w:rsidRDefault="00FF405E" w:rsidP="00AF433F">
      <w:pPr>
        <w:pStyle w:val="Legenda"/>
        <w:ind w:firstLine="0"/>
        <w:rPr>
          <w:b w:val="0"/>
          <w:i w:val="0"/>
          <w:color w:val="auto"/>
          <w:sz w:val="20"/>
          <w:szCs w:val="20"/>
        </w:rPr>
      </w:pPr>
      <w:r w:rsidRPr="00346FF1">
        <w:rPr>
          <w:b w:val="0"/>
          <w:i w:val="0"/>
          <w:color w:val="auto"/>
          <w:sz w:val="20"/>
          <w:szCs w:val="20"/>
        </w:rPr>
        <w:t>Quadro</w:t>
      </w:r>
      <w:r w:rsidR="00F8303D" w:rsidRPr="00346FF1">
        <w:rPr>
          <w:b w:val="0"/>
          <w:i w:val="0"/>
          <w:color w:val="auto"/>
          <w:sz w:val="20"/>
          <w:szCs w:val="20"/>
        </w:rPr>
        <w:t xml:space="preserve"> </w:t>
      </w:r>
      <w:r w:rsidR="00BB0878" w:rsidRPr="00346FF1">
        <w:rPr>
          <w:b w:val="0"/>
          <w:i w:val="0"/>
          <w:color w:val="auto"/>
          <w:sz w:val="20"/>
          <w:szCs w:val="20"/>
        </w:rPr>
        <w:fldChar w:fldCharType="begin"/>
      </w:r>
      <w:r w:rsidR="00BB0878" w:rsidRPr="00346FF1">
        <w:rPr>
          <w:b w:val="0"/>
          <w:i w:val="0"/>
          <w:color w:val="auto"/>
          <w:sz w:val="20"/>
          <w:szCs w:val="20"/>
        </w:rPr>
        <w:instrText xml:space="preserve"> SEQ Tabela \* ARABIC </w:instrText>
      </w:r>
      <w:r w:rsidR="00BB0878" w:rsidRPr="00346FF1">
        <w:rPr>
          <w:b w:val="0"/>
          <w:i w:val="0"/>
          <w:color w:val="auto"/>
          <w:sz w:val="20"/>
          <w:szCs w:val="20"/>
        </w:rPr>
        <w:fldChar w:fldCharType="separate"/>
      </w:r>
      <w:r w:rsidR="00A85D69" w:rsidRPr="00346FF1">
        <w:rPr>
          <w:b w:val="0"/>
          <w:i w:val="0"/>
          <w:noProof/>
          <w:color w:val="auto"/>
          <w:sz w:val="20"/>
          <w:szCs w:val="20"/>
        </w:rPr>
        <w:t>9</w:t>
      </w:r>
      <w:r w:rsidR="00BB0878" w:rsidRPr="00346FF1">
        <w:rPr>
          <w:b w:val="0"/>
          <w:i w:val="0"/>
          <w:noProof/>
          <w:color w:val="auto"/>
          <w:sz w:val="20"/>
          <w:szCs w:val="20"/>
        </w:rPr>
        <w:fldChar w:fldCharType="end"/>
      </w:r>
      <w:r w:rsidR="00F8303D" w:rsidRPr="00346FF1">
        <w:rPr>
          <w:b w:val="0"/>
          <w:i w:val="0"/>
          <w:color w:val="auto"/>
          <w:sz w:val="20"/>
          <w:szCs w:val="20"/>
        </w:rPr>
        <w:t xml:space="preserve"> Evolução de oferta de Curso de </w:t>
      </w:r>
      <w:r w:rsidR="00C47C92" w:rsidRPr="00346FF1">
        <w:rPr>
          <w:b w:val="0"/>
          <w:i w:val="0"/>
          <w:color w:val="auto"/>
          <w:sz w:val="20"/>
          <w:szCs w:val="20"/>
        </w:rPr>
        <w:t>Pós-Graduação L</w:t>
      </w:r>
      <w:r w:rsidR="00F8303D" w:rsidRPr="00346FF1">
        <w:rPr>
          <w:b w:val="0"/>
          <w:i w:val="0"/>
          <w:color w:val="auto"/>
          <w:sz w:val="20"/>
          <w:szCs w:val="20"/>
        </w:rPr>
        <w:t>ato Sensu.</w:t>
      </w:r>
    </w:p>
    <w:p w:rsidR="00545FF1" w:rsidRDefault="00545FF1" w:rsidP="00D869BF">
      <w:pPr>
        <w:pStyle w:val="PargrafodaLista"/>
      </w:pPr>
    </w:p>
    <w:p w:rsidR="00545FF1" w:rsidRDefault="00545FF1"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p>
    <w:p w:rsidR="00CF4820" w:rsidRDefault="00CF4820" w:rsidP="00D869BF">
      <w:pPr>
        <w:pStyle w:val="PargrafodaLista"/>
      </w:pPr>
      <w:r>
        <w:br w:type="page"/>
      </w:r>
    </w:p>
    <w:p w:rsidR="00CF4820" w:rsidRPr="00991063" w:rsidRDefault="00CF4820" w:rsidP="00D869BF">
      <w:pPr>
        <w:pStyle w:val="PargrafodaLista"/>
      </w:pPr>
    </w:p>
    <w:p w:rsidR="009518D0" w:rsidRPr="00991063" w:rsidRDefault="009518D0" w:rsidP="00711622">
      <w:pPr>
        <w:pStyle w:val="PargrafodaLista"/>
        <w:numPr>
          <w:ilvl w:val="0"/>
          <w:numId w:val="34"/>
        </w:numPr>
      </w:pPr>
      <w:bookmarkStart w:id="25" w:name="_Toc398905536"/>
      <w:r w:rsidRPr="00991063">
        <w:t>POLÍTICAS DE EXTENSÃO</w:t>
      </w:r>
      <w:bookmarkEnd w:id="25"/>
    </w:p>
    <w:p w:rsidR="00AF433F" w:rsidRDefault="00AF433F" w:rsidP="00D869BF"/>
    <w:p w:rsidR="009518D0" w:rsidRPr="00AF433F" w:rsidRDefault="009518D0" w:rsidP="00D869BF">
      <w:pPr>
        <w:rPr>
          <w:b w:val="0"/>
        </w:rPr>
      </w:pPr>
      <w:r w:rsidRPr="00AF433F">
        <w:rPr>
          <w:b w:val="0"/>
        </w:rPr>
        <w:t>A implementação de uma política de Extensão no Instituto Federal do Amazonas reafirma a missão deste Instituto e seu comprometimento com o desenvolvimento local e regional</w:t>
      </w:r>
      <w:r w:rsidR="000D75D4" w:rsidRPr="00AF433F">
        <w:rPr>
          <w:b w:val="0"/>
        </w:rPr>
        <w:t>,</w:t>
      </w:r>
      <w:r w:rsidRPr="00AF433F">
        <w:rPr>
          <w:b w:val="0"/>
        </w:rPr>
        <w:t xml:space="preserve"> promovendo a integração com o mundo do trabalho e o atendimento às demandas sociais, ambientais, econômicas e culturais.</w:t>
      </w:r>
    </w:p>
    <w:p w:rsidR="009518D0" w:rsidRPr="00AF433F" w:rsidRDefault="009518D0" w:rsidP="00D869BF">
      <w:pPr>
        <w:rPr>
          <w:b w:val="0"/>
        </w:rPr>
      </w:pPr>
      <w:r w:rsidRPr="00AF433F">
        <w:rPr>
          <w:b w:val="0"/>
        </w:rPr>
        <w:t>No contexto das instituições de ensino superior e pesquisa, a elaboração e a difusão do conhecimento acadêmico geralmente pressupõem a transferência de saber sistematizado ou científico para um público externo a essas mes</w:t>
      </w:r>
      <w:r w:rsidR="00531CF8" w:rsidRPr="00AF433F">
        <w:rPr>
          <w:b w:val="0"/>
        </w:rPr>
        <w:t>mas instâncias. É neste cenário</w:t>
      </w:r>
      <w:r w:rsidRPr="00AF433F">
        <w:rPr>
          <w:b w:val="0"/>
        </w:rPr>
        <w:t xml:space="preserve"> que se verifica o significativo papel da Extensão no processo de trocas de conhecimentos e a evidência de um grande leque de atuação nas Instituições de Ensino como agências articuladoras de iniciativas para atender às demandas sociais e locais</w:t>
      </w:r>
      <w:r w:rsidR="00704DE3" w:rsidRPr="00AF433F">
        <w:rPr>
          <w:b w:val="0"/>
        </w:rPr>
        <w:t>,</w:t>
      </w:r>
      <w:r w:rsidRPr="00AF433F">
        <w:rPr>
          <w:b w:val="0"/>
        </w:rPr>
        <w:t xml:space="preserve"> facilitando ações conjuntas entre instituições de ensino e atores externos.</w:t>
      </w:r>
    </w:p>
    <w:p w:rsidR="009518D0" w:rsidRPr="00AF433F" w:rsidRDefault="009518D0" w:rsidP="00D869BF">
      <w:pPr>
        <w:rPr>
          <w:b w:val="0"/>
        </w:rPr>
      </w:pPr>
      <w:r w:rsidRPr="00AF433F">
        <w:rPr>
          <w:b w:val="0"/>
        </w:rPr>
        <w:t>É a Extensão que articula o saber produzido na academia com a realidade socioeconômica, cultural e ambiental da região bem como a interação com o mundo do trabalho na busca de tendências de evolução da tecnologia para fins de alimentar a matriz curricular, parcerias institucionais, empreendedorismo e inovação.</w:t>
      </w:r>
    </w:p>
    <w:p w:rsidR="009518D0" w:rsidRPr="00AF433F" w:rsidRDefault="009518D0" w:rsidP="00D869BF">
      <w:pPr>
        <w:rPr>
          <w:b w:val="0"/>
        </w:rPr>
      </w:pPr>
      <w:r w:rsidRPr="00AF433F">
        <w:rPr>
          <w:b w:val="0"/>
        </w:rPr>
        <w:t>No contexto da EPCT, cabe à Extensão contribuir para o desenvolvimento dos diferentes setores econômicos populares, sociais e culturais da sociedade, estruturando-se para atender as demandas locais e regionais, participando assim do processo de desenvolvimento do país.</w:t>
      </w:r>
    </w:p>
    <w:p w:rsidR="009518D0" w:rsidRPr="00AF433F" w:rsidRDefault="009518D0" w:rsidP="00D869BF">
      <w:pPr>
        <w:rPr>
          <w:b w:val="0"/>
        </w:rPr>
      </w:pPr>
      <w:r w:rsidRPr="00AF433F">
        <w:rPr>
          <w:b w:val="0"/>
        </w:rPr>
        <w:t>Como eixo orientador de suas atividades intrínsecas, a Extensão deve atuar sobre os problemas suscitados não apena</w:t>
      </w:r>
      <w:r w:rsidR="00E30E79" w:rsidRPr="00AF433F">
        <w:rPr>
          <w:b w:val="0"/>
        </w:rPr>
        <w:t>s pelas necessidades econômicas mas</w:t>
      </w:r>
      <w:r w:rsidRPr="00AF433F">
        <w:rPr>
          <w:b w:val="0"/>
        </w:rPr>
        <w:t xml:space="preserve"> também sociais, ambientais e culturais, considerando as singularidades de cada região. Nesse sentido, remete à Rede Federal seu protagonismo em prol da sustentabilidade. </w:t>
      </w:r>
    </w:p>
    <w:p w:rsidR="009518D0" w:rsidRPr="00AF433F" w:rsidRDefault="009518D0" w:rsidP="00D869BF">
      <w:pPr>
        <w:rPr>
          <w:b w:val="0"/>
        </w:rPr>
      </w:pPr>
      <w:r w:rsidRPr="00AF433F">
        <w:rPr>
          <w:b w:val="0"/>
        </w:rPr>
        <w:t xml:space="preserve">Na Perspectiva da Rede Federal, a integração curricular concretiza a indissociabilidade entre ensino, pesquisa e extensão, permitindo a estruturação das aprendizagens em conexões necessárias à transposição de saberes. A Extensão contextualiza o currículo da formação profissional na área geográfica de influência das instituições, requerendo políticas que sintonizam a EPCT com o território, suas organizações e suas populações. </w:t>
      </w:r>
    </w:p>
    <w:p w:rsidR="009518D0" w:rsidRPr="00AF433F" w:rsidRDefault="009518D0" w:rsidP="00D869BF">
      <w:pPr>
        <w:rPr>
          <w:b w:val="0"/>
        </w:rPr>
      </w:pPr>
      <w:r w:rsidRPr="00AF433F">
        <w:rPr>
          <w:b w:val="0"/>
        </w:rPr>
        <w:t>São Políticas de extensão do IFAM:</w:t>
      </w:r>
    </w:p>
    <w:p w:rsidR="009518D0" w:rsidRPr="00AF433F" w:rsidRDefault="009518D0" w:rsidP="00711622">
      <w:pPr>
        <w:pStyle w:val="PargrafodaLista"/>
        <w:numPr>
          <w:ilvl w:val="0"/>
          <w:numId w:val="27"/>
        </w:numPr>
        <w:rPr>
          <w:b w:val="0"/>
        </w:rPr>
      </w:pPr>
      <w:r w:rsidRPr="00AF433F">
        <w:rPr>
          <w:b w:val="0"/>
        </w:rPr>
        <w:t>Intensificar a relação entre a inst</w:t>
      </w:r>
      <w:r w:rsidR="00EF26FD" w:rsidRPr="00AF433F">
        <w:rPr>
          <w:b w:val="0"/>
        </w:rPr>
        <w:t>ituição de Ensino e a Sociedade;</w:t>
      </w:r>
    </w:p>
    <w:p w:rsidR="009518D0" w:rsidRPr="00AF433F" w:rsidRDefault="009518D0" w:rsidP="00711622">
      <w:pPr>
        <w:pStyle w:val="PargrafodaLista"/>
        <w:numPr>
          <w:ilvl w:val="0"/>
          <w:numId w:val="27"/>
        </w:numPr>
        <w:rPr>
          <w:b w:val="0"/>
        </w:rPr>
      </w:pPr>
      <w:r w:rsidRPr="00AF433F">
        <w:rPr>
          <w:b w:val="0"/>
        </w:rPr>
        <w:t>Disseminar o conhecimento gerado n</w:t>
      </w:r>
      <w:r w:rsidR="00EF26FD" w:rsidRPr="00AF433F">
        <w:rPr>
          <w:b w:val="0"/>
        </w:rPr>
        <w:t>o Instituto Federal do Amazonas;</w:t>
      </w:r>
    </w:p>
    <w:p w:rsidR="009518D0" w:rsidRPr="00AF433F" w:rsidRDefault="009518D0" w:rsidP="00711622">
      <w:pPr>
        <w:pStyle w:val="PargrafodaLista"/>
        <w:numPr>
          <w:ilvl w:val="0"/>
          <w:numId w:val="27"/>
        </w:numPr>
        <w:rPr>
          <w:b w:val="0"/>
        </w:rPr>
      </w:pPr>
      <w:r w:rsidRPr="00AF433F">
        <w:rPr>
          <w:b w:val="0"/>
        </w:rPr>
        <w:lastRenderedPageBreak/>
        <w:t>Estimular atividades interdisciplinares, multidisciplinares e transdisci</w:t>
      </w:r>
      <w:r w:rsidR="00EF26FD" w:rsidRPr="00AF433F">
        <w:rPr>
          <w:b w:val="0"/>
        </w:rPr>
        <w:t>plinares nas ações de extensão;</w:t>
      </w:r>
    </w:p>
    <w:p w:rsidR="009518D0" w:rsidRPr="00AF433F" w:rsidRDefault="009518D0" w:rsidP="00711622">
      <w:pPr>
        <w:pStyle w:val="PargrafodaLista"/>
        <w:numPr>
          <w:ilvl w:val="0"/>
          <w:numId w:val="27"/>
        </w:numPr>
        <w:rPr>
          <w:b w:val="0"/>
        </w:rPr>
      </w:pPr>
      <w:r w:rsidRPr="00AF433F">
        <w:rPr>
          <w:b w:val="0"/>
        </w:rPr>
        <w:t xml:space="preserve">Contribuir para a inclusão da extensão enquanto prática acadêmica, nos </w:t>
      </w:r>
      <w:r w:rsidR="007821FE" w:rsidRPr="00AF433F">
        <w:rPr>
          <w:b w:val="0"/>
        </w:rPr>
        <w:t>projetos pedagógicos dos cursos;</w:t>
      </w:r>
    </w:p>
    <w:p w:rsidR="009518D0" w:rsidRPr="00AF433F" w:rsidRDefault="009518D0" w:rsidP="00711622">
      <w:pPr>
        <w:pStyle w:val="PargrafodaLista"/>
        <w:numPr>
          <w:ilvl w:val="0"/>
          <w:numId w:val="27"/>
        </w:numPr>
        <w:rPr>
          <w:b w:val="0"/>
        </w:rPr>
      </w:pPr>
      <w:r w:rsidRPr="00AF433F">
        <w:rPr>
          <w:b w:val="0"/>
        </w:rPr>
        <w:t>Valorizar o intercâmbio com órgãos públicos e privados e agências não governamentais</w:t>
      </w:r>
      <w:r w:rsidR="009B39C5" w:rsidRPr="00AF433F">
        <w:rPr>
          <w:b w:val="0"/>
        </w:rPr>
        <w:t>,</w:t>
      </w:r>
      <w:r w:rsidRPr="00AF433F">
        <w:rPr>
          <w:b w:val="0"/>
        </w:rPr>
        <w:t xml:space="preserve"> articulando rede de parcerias, sob a forma de convênios, consórcios ou outros termos</w:t>
      </w:r>
      <w:r w:rsidR="007821FE" w:rsidRPr="00AF433F">
        <w:rPr>
          <w:b w:val="0"/>
        </w:rPr>
        <w:t xml:space="preserve"> jurídicos;</w:t>
      </w:r>
    </w:p>
    <w:p w:rsidR="009518D0" w:rsidRPr="00AF433F" w:rsidRDefault="009518D0" w:rsidP="00711622">
      <w:pPr>
        <w:pStyle w:val="PargrafodaLista"/>
        <w:numPr>
          <w:ilvl w:val="0"/>
          <w:numId w:val="27"/>
        </w:numPr>
        <w:rPr>
          <w:b w:val="0"/>
        </w:rPr>
      </w:pPr>
      <w:r w:rsidRPr="00AF433F">
        <w:rPr>
          <w:b w:val="0"/>
        </w:rPr>
        <w:t>Apoiar projetos de desenvolvimento tecnológi</w:t>
      </w:r>
      <w:r w:rsidR="009B39C5" w:rsidRPr="00AF433F">
        <w:rPr>
          <w:b w:val="0"/>
        </w:rPr>
        <w:t>co</w:t>
      </w:r>
      <w:r w:rsidR="00A068CF" w:rsidRPr="00AF433F">
        <w:rPr>
          <w:b w:val="0"/>
        </w:rPr>
        <w:t>,</w:t>
      </w:r>
      <w:r w:rsidR="009B39C5" w:rsidRPr="00AF433F">
        <w:rPr>
          <w:b w:val="0"/>
        </w:rPr>
        <w:t xml:space="preserve"> visando à busca por inovação;</w:t>
      </w:r>
    </w:p>
    <w:p w:rsidR="009518D0" w:rsidRPr="00AF433F" w:rsidRDefault="009518D0" w:rsidP="00711622">
      <w:pPr>
        <w:pStyle w:val="PargrafodaLista"/>
        <w:numPr>
          <w:ilvl w:val="0"/>
          <w:numId w:val="27"/>
        </w:numPr>
        <w:rPr>
          <w:b w:val="0"/>
        </w:rPr>
      </w:pPr>
      <w:r w:rsidRPr="00AF433F">
        <w:rPr>
          <w:b w:val="0"/>
        </w:rPr>
        <w:t>Estimular a participação da comunidade na produção e registro do conhecimento desenvolvido por</w:t>
      </w:r>
      <w:r w:rsidR="009B39C5" w:rsidRPr="00AF433F">
        <w:rPr>
          <w:b w:val="0"/>
        </w:rPr>
        <w:t xml:space="preserve"> meio de atividades de extensão;</w:t>
      </w:r>
    </w:p>
    <w:p w:rsidR="009518D0" w:rsidRPr="00AF433F" w:rsidRDefault="009518D0" w:rsidP="00711622">
      <w:pPr>
        <w:pStyle w:val="PargrafodaLista"/>
        <w:numPr>
          <w:ilvl w:val="0"/>
          <w:numId w:val="27"/>
        </w:numPr>
        <w:rPr>
          <w:b w:val="0"/>
        </w:rPr>
      </w:pPr>
      <w:r w:rsidRPr="00AF433F">
        <w:rPr>
          <w:b w:val="0"/>
        </w:rPr>
        <w:t xml:space="preserve">Estimular a inserção internacional dos Institutos Federais, visando </w:t>
      </w:r>
      <w:r w:rsidR="00E138DE" w:rsidRPr="00AF433F">
        <w:rPr>
          <w:b w:val="0"/>
        </w:rPr>
        <w:t>a</w:t>
      </w:r>
      <w:r w:rsidRPr="00AF433F">
        <w:rPr>
          <w:b w:val="0"/>
        </w:rPr>
        <w:t>o aperfeiçoamento e a qualificação dos discentes, docentes e servidores técnico administrativos destas instituições e das instituições parceiras internacionais</w:t>
      </w:r>
      <w:r w:rsidR="00D24236" w:rsidRPr="00AF433F">
        <w:rPr>
          <w:b w:val="0"/>
        </w:rPr>
        <w:t>;</w:t>
      </w:r>
      <w:r w:rsidRPr="00AF433F">
        <w:rPr>
          <w:b w:val="0"/>
        </w:rPr>
        <w:t xml:space="preserve"> </w:t>
      </w:r>
    </w:p>
    <w:p w:rsidR="009518D0" w:rsidRPr="00AF433F" w:rsidRDefault="009518D0" w:rsidP="00711622">
      <w:pPr>
        <w:pStyle w:val="PargrafodaLista"/>
        <w:numPr>
          <w:ilvl w:val="0"/>
          <w:numId w:val="27"/>
        </w:numPr>
        <w:rPr>
          <w:b w:val="0"/>
        </w:rPr>
      </w:pPr>
      <w:r w:rsidRPr="00AF433F">
        <w:rPr>
          <w:b w:val="0"/>
        </w:rPr>
        <w:t>Buscar mecanismos para disseminar a visão internacional no âmbito das instituições de ensino profissional e tecnológico, de maneira que o processo de internacionalização seja uma atividade que inclua, além da cooperação e do intercâmbio, a discussão de currículos, pesquisa, avaliação, certificação profissional, acreditaç</w:t>
      </w:r>
      <w:r w:rsidR="0094222F" w:rsidRPr="00AF433F">
        <w:rPr>
          <w:b w:val="0"/>
        </w:rPr>
        <w:t>ão e gestão administrativa;</w:t>
      </w:r>
    </w:p>
    <w:p w:rsidR="009518D0" w:rsidRPr="00AF433F" w:rsidRDefault="009518D0" w:rsidP="00711622">
      <w:pPr>
        <w:pStyle w:val="PargrafodaLista"/>
        <w:numPr>
          <w:ilvl w:val="0"/>
          <w:numId w:val="27"/>
        </w:numPr>
        <w:rPr>
          <w:b w:val="0"/>
        </w:rPr>
      </w:pPr>
      <w:r w:rsidRPr="00AF433F">
        <w:rPr>
          <w:b w:val="0"/>
        </w:rPr>
        <w:t>Desenvolver tecnologias sociais para busca de soluções para os problemas da comunidade</w:t>
      </w:r>
      <w:r w:rsidR="00630899" w:rsidRPr="00AF433F">
        <w:rPr>
          <w:b w:val="0"/>
        </w:rPr>
        <w:t>,</w:t>
      </w:r>
      <w:r w:rsidRPr="00AF433F">
        <w:rPr>
          <w:b w:val="0"/>
        </w:rPr>
        <w:t xml:space="preserve"> levando em conta seu contexto cultural, tradicional, arranjos organizacionais, saberes popular e potencial econômico da região</w:t>
      </w:r>
      <w:r w:rsidR="0094222F" w:rsidRPr="00AF433F">
        <w:rPr>
          <w:b w:val="0"/>
        </w:rPr>
        <w:t>;</w:t>
      </w:r>
      <w:r w:rsidRPr="00AF433F">
        <w:rPr>
          <w:b w:val="0"/>
        </w:rPr>
        <w:t xml:space="preserve"> </w:t>
      </w:r>
    </w:p>
    <w:p w:rsidR="009518D0" w:rsidRPr="00AF433F" w:rsidRDefault="009518D0" w:rsidP="00711622">
      <w:pPr>
        <w:pStyle w:val="PargrafodaLista"/>
        <w:numPr>
          <w:ilvl w:val="0"/>
          <w:numId w:val="27"/>
        </w:numPr>
        <w:rPr>
          <w:b w:val="0"/>
        </w:rPr>
      </w:pPr>
      <w:r w:rsidRPr="00AF433F">
        <w:rPr>
          <w:b w:val="0"/>
        </w:rPr>
        <w:t>Incentivar projetos de empreendedorismo, associativismo e cooperativismo por meio da disseminação de conhecimentos relativos à cultura empreendedora bem como desenvolvendo ações integradas que fomentem empr</w:t>
      </w:r>
      <w:r w:rsidR="00C9494D" w:rsidRPr="00AF433F">
        <w:rPr>
          <w:b w:val="0"/>
        </w:rPr>
        <w:t>eendimentos sociais e culturais;</w:t>
      </w:r>
    </w:p>
    <w:p w:rsidR="009518D0" w:rsidRPr="00AF433F" w:rsidRDefault="009518D0" w:rsidP="00711622">
      <w:pPr>
        <w:pStyle w:val="PargrafodaLista"/>
        <w:numPr>
          <w:ilvl w:val="0"/>
          <w:numId w:val="27"/>
        </w:numPr>
        <w:rPr>
          <w:b w:val="0"/>
        </w:rPr>
      </w:pPr>
      <w:r w:rsidRPr="00AF433F">
        <w:rPr>
          <w:b w:val="0"/>
        </w:rPr>
        <w:t xml:space="preserve">Desenvolver parcerias e participar de núcleos locais, regionais e estaduais que promovam a indução de arranjos </w:t>
      </w:r>
      <w:r w:rsidR="00C9494D" w:rsidRPr="00AF433F">
        <w:rPr>
          <w:b w:val="0"/>
        </w:rPr>
        <w:t>produtivos sociais e culturais;</w:t>
      </w:r>
    </w:p>
    <w:p w:rsidR="009518D0" w:rsidRPr="00AF433F" w:rsidRDefault="009518D0" w:rsidP="00711622">
      <w:pPr>
        <w:pStyle w:val="PargrafodaLista"/>
        <w:numPr>
          <w:ilvl w:val="0"/>
          <w:numId w:val="27"/>
        </w:numPr>
        <w:rPr>
          <w:b w:val="0"/>
        </w:rPr>
      </w:pPr>
      <w:r w:rsidRPr="00AF433F">
        <w:rPr>
          <w:b w:val="0"/>
        </w:rPr>
        <w:t>Buscar agências de fomento para desenvolvimento institucional de apoio ao empreendedorismo, a</w:t>
      </w:r>
      <w:r w:rsidR="00C9494D" w:rsidRPr="00AF433F">
        <w:rPr>
          <w:b w:val="0"/>
        </w:rPr>
        <w:t>ssociativismo e cooperativismo;</w:t>
      </w:r>
    </w:p>
    <w:p w:rsidR="009518D0" w:rsidRPr="00AF433F" w:rsidRDefault="009518D0" w:rsidP="00711622">
      <w:pPr>
        <w:pStyle w:val="PargrafodaLista"/>
        <w:numPr>
          <w:ilvl w:val="0"/>
          <w:numId w:val="27"/>
        </w:numPr>
        <w:rPr>
          <w:b w:val="0"/>
        </w:rPr>
      </w:pPr>
      <w:r w:rsidRPr="00AF433F">
        <w:rPr>
          <w:b w:val="0"/>
        </w:rPr>
        <w:t>Priorizar ações de incubação</w:t>
      </w:r>
      <w:r w:rsidR="00C9494D" w:rsidRPr="00AF433F">
        <w:rPr>
          <w:b w:val="0"/>
        </w:rPr>
        <w:t>,</w:t>
      </w:r>
      <w:r w:rsidRPr="00AF433F">
        <w:rPr>
          <w:b w:val="0"/>
        </w:rPr>
        <w:t xml:space="preserve"> visando maximizar oportunidades de melhor</w:t>
      </w:r>
      <w:r w:rsidR="00C9494D" w:rsidRPr="00AF433F">
        <w:rPr>
          <w:b w:val="0"/>
        </w:rPr>
        <w:t>ia de vida e renda dos cidadãos;</w:t>
      </w:r>
    </w:p>
    <w:p w:rsidR="009518D0" w:rsidRPr="00AF433F" w:rsidRDefault="009518D0" w:rsidP="00711622">
      <w:pPr>
        <w:pStyle w:val="PargrafodaLista"/>
        <w:numPr>
          <w:ilvl w:val="0"/>
          <w:numId w:val="27"/>
        </w:numPr>
        <w:rPr>
          <w:b w:val="0"/>
        </w:rPr>
      </w:pPr>
      <w:r w:rsidRPr="00AF433F">
        <w:rPr>
          <w:b w:val="0"/>
        </w:rPr>
        <w:t xml:space="preserve">Apoiar projetos de desenvolvimento tecnológico visando à busca pela inovação, uma das metas dos Institutos Federais para contribuir </w:t>
      </w:r>
      <w:r w:rsidR="003C0F15" w:rsidRPr="00AF433F">
        <w:rPr>
          <w:b w:val="0"/>
        </w:rPr>
        <w:t>com o desenvolvimento nacional;</w:t>
      </w:r>
    </w:p>
    <w:p w:rsidR="009518D0" w:rsidRPr="00AF433F" w:rsidRDefault="009518D0" w:rsidP="00711622">
      <w:pPr>
        <w:pStyle w:val="PargrafodaLista"/>
        <w:numPr>
          <w:ilvl w:val="0"/>
          <w:numId w:val="27"/>
        </w:numPr>
        <w:rPr>
          <w:b w:val="0"/>
        </w:rPr>
      </w:pPr>
      <w:r w:rsidRPr="00AF433F">
        <w:rPr>
          <w:b w:val="0"/>
        </w:rPr>
        <w:lastRenderedPageBreak/>
        <w:t>Ampliar oportunidades de desenvolvimento da população em sit</w:t>
      </w:r>
      <w:r w:rsidR="00387DCC" w:rsidRPr="00AF433F">
        <w:rPr>
          <w:b w:val="0"/>
        </w:rPr>
        <w:t>uação de vulnerabilidade social;</w:t>
      </w:r>
    </w:p>
    <w:p w:rsidR="009518D0" w:rsidRPr="00AF433F" w:rsidRDefault="009518D0" w:rsidP="00711622">
      <w:pPr>
        <w:pStyle w:val="PargrafodaLista"/>
        <w:numPr>
          <w:ilvl w:val="0"/>
          <w:numId w:val="27"/>
        </w:numPr>
        <w:rPr>
          <w:b w:val="0"/>
        </w:rPr>
      </w:pPr>
      <w:r w:rsidRPr="00AF433F">
        <w:rPr>
          <w:b w:val="0"/>
        </w:rPr>
        <w:t xml:space="preserve">Ser um instrumento de formação de profissionais tecnicamente competentes </w:t>
      </w:r>
      <w:r w:rsidR="00387DCC" w:rsidRPr="00AF433F">
        <w:rPr>
          <w:b w:val="0"/>
        </w:rPr>
        <w:t>e comprometidos com a sociedade;</w:t>
      </w:r>
    </w:p>
    <w:p w:rsidR="009518D0" w:rsidRPr="00AF433F" w:rsidRDefault="009518D0" w:rsidP="00711622">
      <w:pPr>
        <w:pStyle w:val="PargrafodaLista"/>
        <w:numPr>
          <w:ilvl w:val="0"/>
          <w:numId w:val="27"/>
        </w:numPr>
        <w:rPr>
          <w:b w:val="0"/>
        </w:rPr>
      </w:pPr>
      <w:r w:rsidRPr="00AF433F">
        <w:rPr>
          <w:b w:val="0"/>
        </w:rPr>
        <w:t>Fomentar o desenvolvimento de atividades inclusivas que permitam a melhoria da qualidade de vida e r</w:t>
      </w:r>
      <w:r w:rsidR="00387DCC" w:rsidRPr="00AF433F">
        <w:rPr>
          <w:b w:val="0"/>
        </w:rPr>
        <w:t>enda das comunidades excluídas;</w:t>
      </w:r>
    </w:p>
    <w:p w:rsidR="009518D0" w:rsidRPr="00AF433F" w:rsidRDefault="009518D0" w:rsidP="00711622">
      <w:pPr>
        <w:pStyle w:val="PargrafodaLista"/>
        <w:numPr>
          <w:ilvl w:val="0"/>
          <w:numId w:val="27"/>
        </w:numPr>
        <w:rPr>
          <w:b w:val="0"/>
        </w:rPr>
      </w:pPr>
      <w:r w:rsidRPr="00AF433F">
        <w:rPr>
          <w:b w:val="0"/>
        </w:rPr>
        <w:t>Estimular parcerias que propiciem o desenvolvimento das práticas profissionais (estágio</w:t>
      </w:r>
      <w:r w:rsidR="00387DCC" w:rsidRPr="00AF433F">
        <w:rPr>
          <w:b w:val="0"/>
        </w:rPr>
        <w:t>s) para discentes e servidores.</w:t>
      </w:r>
    </w:p>
    <w:p w:rsidR="009518D0" w:rsidRPr="00991063" w:rsidRDefault="009518D0" w:rsidP="00D869BF"/>
    <w:p w:rsidR="009518D0" w:rsidRDefault="009518D0" w:rsidP="00711622">
      <w:pPr>
        <w:pStyle w:val="PargrafodaLista"/>
        <w:numPr>
          <w:ilvl w:val="1"/>
          <w:numId w:val="34"/>
        </w:numPr>
      </w:pPr>
      <w:r w:rsidRPr="00991063">
        <w:t>DIRETRIZES DA EXTENSÃO</w:t>
      </w:r>
    </w:p>
    <w:p w:rsidR="00AF433F" w:rsidRPr="005E212C" w:rsidRDefault="00AF433F" w:rsidP="00AF433F">
      <w:pPr>
        <w:pStyle w:val="PargrafodaLista"/>
        <w:ind w:left="360" w:firstLine="0"/>
        <w:rPr>
          <w:b w:val="0"/>
        </w:rPr>
      </w:pPr>
    </w:p>
    <w:p w:rsidR="009518D0" w:rsidRPr="005E212C" w:rsidRDefault="009518D0" w:rsidP="00711622">
      <w:pPr>
        <w:pStyle w:val="PargrafodaLista"/>
        <w:numPr>
          <w:ilvl w:val="0"/>
          <w:numId w:val="26"/>
        </w:numPr>
        <w:rPr>
          <w:b w:val="0"/>
        </w:rPr>
      </w:pPr>
      <w:r w:rsidRPr="005E212C">
        <w:rPr>
          <w:b w:val="0"/>
        </w:rPr>
        <w:t>Institucionalizar as ações de extensão</w:t>
      </w:r>
      <w:r w:rsidR="00766573" w:rsidRPr="005E212C">
        <w:rPr>
          <w:b w:val="0"/>
        </w:rPr>
        <w:t>,</w:t>
      </w:r>
      <w:r w:rsidRPr="005E212C">
        <w:rPr>
          <w:b w:val="0"/>
        </w:rPr>
        <w:t xml:space="preserve"> efetivando-se a extensão como prática acadêmica dialógica que se articula com o Ensino e com a Pesquisa no intuito de ate</w:t>
      </w:r>
      <w:r w:rsidR="00013114" w:rsidRPr="005E212C">
        <w:rPr>
          <w:b w:val="0"/>
        </w:rPr>
        <w:t>nder as demandas da sociedade;</w:t>
      </w:r>
    </w:p>
    <w:p w:rsidR="009518D0" w:rsidRPr="005E212C" w:rsidRDefault="009518D0" w:rsidP="00711622">
      <w:pPr>
        <w:pStyle w:val="PargrafodaLista"/>
        <w:numPr>
          <w:ilvl w:val="0"/>
          <w:numId w:val="26"/>
        </w:numPr>
        <w:rPr>
          <w:b w:val="0"/>
        </w:rPr>
      </w:pPr>
      <w:r w:rsidRPr="005E212C">
        <w:rPr>
          <w:b w:val="0"/>
        </w:rPr>
        <w:t>Regulamentar os trâmites relativos à ação de extensão da instituição</w:t>
      </w:r>
      <w:r w:rsidR="008875E6" w:rsidRPr="005E212C">
        <w:rPr>
          <w:b w:val="0"/>
        </w:rPr>
        <w:t>,</w:t>
      </w:r>
      <w:r w:rsidRPr="005E212C">
        <w:rPr>
          <w:b w:val="0"/>
        </w:rPr>
        <w:t xml:space="preserve"> estabelecendo instrumentos, estrutura e mecanismos que expressem a politica de gestão de extensão no âmbito d</w:t>
      </w:r>
      <w:r w:rsidR="00013114" w:rsidRPr="005E212C">
        <w:rPr>
          <w:b w:val="0"/>
        </w:rPr>
        <w:t>o Instituto Federal do Amazonas;</w:t>
      </w:r>
    </w:p>
    <w:p w:rsidR="009518D0" w:rsidRPr="005E212C" w:rsidRDefault="009518D0" w:rsidP="00711622">
      <w:pPr>
        <w:pStyle w:val="PargrafodaLista"/>
        <w:numPr>
          <w:ilvl w:val="0"/>
          <w:numId w:val="26"/>
        </w:numPr>
        <w:rPr>
          <w:b w:val="0"/>
        </w:rPr>
      </w:pPr>
      <w:r w:rsidRPr="005E212C">
        <w:rPr>
          <w:b w:val="0"/>
        </w:rPr>
        <w:t>Estimular a interdisciplinaridade nas ações extensionistas, visto que a extensão possibilita a interlocução entre áreas distintas do conhecimento e favorece novas formas</w:t>
      </w:r>
      <w:r w:rsidR="00013114" w:rsidRPr="005E212C">
        <w:rPr>
          <w:b w:val="0"/>
        </w:rPr>
        <w:t xml:space="preserve"> de desenvolvimento dos saberes;</w:t>
      </w:r>
    </w:p>
    <w:p w:rsidR="009518D0" w:rsidRPr="005E212C" w:rsidRDefault="009518D0" w:rsidP="00711622">
      <w:pPr>
        <w:pStyle w:val="PargrafodaLista"/>
        <w:numPr>
          <w:ilvl w:val="0"/>
          <w:numId w:val="26"/>
        </w:numPr>
        <w:rPr>
          <w:b w:val="0"/>
        </w:rPr>
      </w:pPr>
      <w:r w:rsidRPr="005E212C">
        <w:rPr>
          <w:b w:val="0"/>
        </w:rPr>
        <w:t>Desenvolver ações integradoras com o Ensino e a Pesquisa</w:t>
      </w:r>
      <w:r w:rsidR="006E5EBD" w:rsidRPr="005E212C">
        <w:rPr>
          <w:b w:val="0"/>
        </w:rPr>
        <w:t>,</w:t>
      </w:r>
      <w:r w:rsidRPr="005E212C">
        <w:rPr>
          <w:b w:val="0"/>
        </w:rPr>
        <w:t xml:space="preserve"> contemplando as demandas da sociedade</w:t>
      </w:r>
      <w:r w:rsidR="002547D3" w:rsidRPr="005E212C">
        <w:rPr>
          <w:b w:val="0"/>
        </w:rPr>
        <w:t xml:space="preserve"> e</w:t>
      </w:r>
      <w:r w:rsidRPr="005E212C">
        <w:rPr>
          <w:b w:val="0"/>
        </w:rPr>
        <w:t xml:space="preserve"> estabelecendo mecanismos possíveis de inter-relação do sabe</w:t>
      </w:r>
      <w:r w:rsidR="00013114" w:rsidRPr="005E212C">
        <w:rPr>
          <w:b w:val="0"/>
        </w:rPr>
        <w:t>r acadêmico com o saber popular;</w:t>
      </w:r>
    </w:p>
    <w:p w:rsidR="009518D0" w:rsidRPr="005E212C" w:rsidRDefault="009518D0" w:rsidP="00711622">
      <w:pPr>
        <w:pStyle w:val="PargrafodaLista"/>
        <w:numPr>
          <w:ilvl w:val="0"/>
          <w:numId w:val="26"/>
        </w:numPr>
        <w:rPr>
          <w:b w:val="0"/>
        </w:rPr>
      </w:pPr>
      <w:r w:rsidRPr="005E212C">
        <w:rPr>
          <w:b w:val="0"/>
        </w:rPr>
        <w:t>Contribuir para o desenvolvimento da sociedade e o mundo do trabalho constituindo um vínculo que estabeleça troca de saberes, conhecimentos e experiências para a constante avaliação e m</w:t>
      </w:r>
      <w:r w:rsidR="00013114" w:rsidRPr="005E212C">
        <w:rPr>
          <w:b w:val="0"/>
        </w:rPr>
        <w:t>elhoria da pesquisa e do ensino;</w:t>
      </w:r>
    </w:p>
    <w:p w:rsidR="009518D0" w:rsidRPr="005E212C" w:rsidRDefault="009518D0" w:rsidP="00711622">
      <w:pPr>
        <w:pStyle w:val="PargrafodaLista"/>
        <w:numPr>
          <w:ilvl w:val="0"/>
          <w:numId w:val="26"/>
        </w:numPr>
        <w:rPr>
          <w:b w:val="0"/>
        </w:rPr>
      </w:pPr>
      <w:r w:rsidRPr="005E212C">
        <w:rPr>
          <w:b w:val="0"/>
        </w:rPr>
        <w:t>Buscar a interação sistemática do Instituto Federal com a comunidade por meio da participação dos servidores nas ações integradas com as administrações públicas, em suas várias instâncias, e c</w:t>
      </w:r>
      <w:r w:rsidR="00013114" w:rsidRPr="005E212C">
        <w:rPr>
          <w:b w:val="0"/>
        </w:rPr>
        <w:t>om entidades da sociedade civil;</w:t>
      </w:r>
    </w:p>
    <w:p w:rsidR="009518D0" w:rsidRPr="005E212C" w:rsidRDefault="009518D0" w:rsidP="00711622">
      <w:pPr>
        <w:pStyle w:val="PargrafodaLista"/>
        <w:numPr>
          <w:ilvl w:val="0"/>
          <w:numId w:val="26"/>
        </w:numPr>
        <w:rPr>
          <w:b w:val="0"/>
        </w:rPr>
      </w:pPr>
      <w:r w:rsidRPr="005E212C">
        <w:rPr>
          <w:b w:val="0"/>
        </w:rPr>
        <w:t>Criar um Fundo de Apoio à Extensão no Instituto Federal de Educação, Ciência e Tecnologia do Amazonas para o desenvolvimento do programa de bolsas e incentivos para que os servidores e discentes possam real</w:t>
      </w:r>
      <w:r w:rsidR="00013114" w:rsidRPr="005E212C">
        <w:rPr>
          <w:b w:val="0"/>
        </w:rPr>
        <w:t>izar as atividades de extensão;</w:t>
      </w:r>
    </w:p>
    <w:p w:rsidR="009518D0" w:rsidRPr="005E212C" w:rsidRDefault="009518D0" w:rsidP="00711622">
      <w:pPr>
        <w:pStyle w:val="PargrafodaLista"/>
        <w:numPr>
          <w:ilvl w:val="0"/>
          <w:numId w:val="26"/>
        </w:numPr>
        <w:rPr>
          <w:b w:val="0"/>
        </w:rPr>
      </w:pPr>
      <w:r w:rsidRPr="005E212C">
        <w:rPr>
          <w:b w:val="0"/>
        </w:rPr>
        <w:lastRenderedPageBreak/>
        <w:t>Incentivar a prática acadêmica que contribua para o desenvolvimento da consciência social, ambiental e política, f</w:t>
      </w:r>
      <w:r w:rsidR="00013114" w:rsidRPr="005E212C">
        <w:rPr>
          <w:b w:val="0"/>
        </w:rPr>
        <w:t>ormando profissionais cidadãos;</w:t>
      </w:r>
    </w:p>
    <w:p w:rsidR="009518D0" w:rsidRPr="005E212C" w:rsidRDefault="009518D0" w:rsidP="00711622">
      <w:pPr>
        <w:pStyle w:val="PargrafodaLista"/>
        <w:numPr>
          <w:ilvl w:val="0"/>
          <w:numId w:val="26"/>
        </w:numPr>
        <w:rPr>
          <w:b w:val="0"/>
        </w:rPr>
      </w:pPr>
      <w:r w:rsidRPr="005E212C">
        <w:rPr>
          <w:b w:val="0"/>
        </w:rPr>
        <w:t>Participar criticamente de projetos que objetivem o desenvolvimento regional sustent</w:t>
      </w:r>
      <w:r w:rsidR="00013114" w:rsidRPr="005E212C">
        <w:rPr>
          <w:b w:val="0"/>
        </w:rPr>
        <w:t>ável em todas as suas dimensões;</w:t>
      </w:r>
    </w:p>
    <w:p w:rsidR="009518D0" w:rsidRPr="005E212C" w:rsidRDefault="009518D0" w:rsidP="00711622">
      <w:pPr>
        <w:pStyle w:val="PargrafodaLista"/>
        <w:numPr>
          <w:ilvl w:val="0"/>
          <w:numId w:val="26"/>
        </w:numPr>
        <w:rPr>
          <w:b w:val="0"/>
        </w:rPr>
      </w:pPr>
      <w:r w:rsidRPr="005E212C">
        <w:rPr>
          <w:b w:val="0"/>
        </w:rPr>
        <w:t>Articular e fomentar políticas públicas que oportunizem o acesso à educação profissional estab</w:t>
      </w:r>
      <w:r w:rsidR="00013114" w:rsidRPr="005E212C">
        <w:rPr>
          <w:b w:val="0"/>
        </w:rPr>
        <w:t>elecendo mecanismo de inclusão;</w:t>
      </w:r>
    </w:p>
    <w:p w:rsidR="009518D0" w:rsidRPr="005E212C" w:rsidRDefault="009518D0" w:rsidP="00711622">
      <w:pPr>
        <w:pStyle w:val="PargrafodaLista"/>
        <w:numPr>
          <w:ilvl w:val="0"/>
          <w:numId w:val="26"/>
        </w:numPr>
        <w:rPr>
          <w:b w:val="0"/>
        </w:rPr>
      </w:pPr>
      <w:r w:rsidRPr="005E212C">
        <w:rPr>
          <w:b w:val="0"/>
        </w:rPr>
        <w:t>Atuar em conjunto com a Pró-Reitoria de Pesquisa e Pós Graduação e Inovação, visando estimular a cultura empreendedora e de proteção dos ativos intangíveis, bem como a transfer</w:t>
      </w:r>
      <w:r w:rsidR="00013114" w:rsidRPr="005E212C">
        <w:rPr>
          <w:b w:val="0"/>
        </w:rPr>
        <w:t>ência de tecnologia à sociedade;</w:t>
      </w:r>
    </w:p>
    <w:p w:rsidR="009518D0" w:rsidRPr="005E212C" w:rsidRDefault="009518D0" w:rsidP="00711622">
      <w:pPr>
        <w:pStyle w:val="PargrafodaLista"/>
        <w:numPr>
          <w:ilvl w:val="0"/>
          <w:numId w:val="26"/>
        </w:numPr>
        <w:rPr>
          <w:b w:val="0"/>
        </w:rPr>
      </w:pPr>
      <w:r w:rsidRPr="005E212C">
        <w:rPr>
          <w:b w:val="0"/>
        </w:rPr>
        <w:t xml:space="preserve">Estimular o processo de empreendedorismo e cooperativismo </w:t>
      </w:r>
      <w:r w:rsidR="00013114" w:rsidRPr="005E212C">
        <w:rPr>
          <w:b w:val="0"/>
        </w:rPr>
        <w:t>entre alunos no âmbito do IFAM;</w:t>
      </w:r>
    </w:p>
    <w:p w:rsidR="009518D0" w:rsidRPr="005E212C" w:rsidRDefault="009518D0" w:rsidP="00711622">
      <w:pPr>
        <w:pStyle w:val="PargrafodaLista"/>
        <w:numPr>
          <w:ilvl w:val="0"/>
          <w:numId w:val="26"/>
        </w:numPr>
        <w:rPr>
          <w:b w:val="0"/>
        </w:rPr>
      </w:pPr>
      <w:r w:rsidRPr="005E212C">
        <w:rPr>
          <w:b w:val="0"/>
        </w:rPr>
        <w:t>Buscar incentivos junto aos órgãos de fomento visando à obtenção de recursos para as atividades de extensão do Instituto Federal de Educação, C</w:t>
      </w:r>
      <w:r w:rsidR="00013114" w:rsidRPr="005E212C">
        <w:rPr>
          <w:b w:val="0"/>
        </w:rPr>
        <w:t>iência e Tecnologia do Amazonas;</w:t>
      </w:r>
    </w:p>
    <w:p w:rsidR="009518D0" w:rsidRPr="005E212C" w:rsidRDefault="009518D0" w:rsidP="00711622">
      <w:pPr>
        <w:pStyle w:val="PargrafodaLista"/>
        <w:numPr>
          <w:ilvl w:val="0"/>
          <w:numId w:val="26"/>
        </w:numPr>
        <w:rPr>
          <w:b w:val="0"/>
        </w:rPr>
      </w:pPr>
      <w:r w:rsidRPr="005E212C">
        <w:rPr>
          <w:b w:val="0"/>
        </w:rPr>
        <w:t>Promover a articulação do IFAM com a sociedade civil, através da colaboração entre academia, empresas, governo e o terceiro setor, contribuindo para o aumento da competitividade e relevância das pesquisas desenvolvidas no IFAM com o propósito da inovação, em parceria com a Pró-Reitoria de Pesquisa, Pós Graduação e Inovação/Nú</w:t>
      </w:r>
      <w:r w:rsidR="00013114" w:rsidRPr="005E212C">
        <w:rPr>
          <w:b w:val="0"/>
        </w:rPr>
        <w:t>cleo de Inovação e Tecnológica;</w:t>
      </w:r>
    </w:p>
    <w:p w:rsidR="009518D0" w:rsidRPr="005E212C" w:rsidRDefault="00FE0764" w:rsidP="00711622">
      <w:pPr>
        <w:pStyle w:val="PargrafodaLista"/>
        <w:numPr>
          <w:ilvl w:val="0"/>
          <w:numId w:val="26"/>
        </w:numPr>
        <w:rPr>
          <w:b w:val="0"/>
        </w:rPr>
      </w:pPr>
      <w:r w:rsidRPr="005E212C">
        <w:rPr>
          <w:b w:val="0"/>
        </w:rPr>
        <w:t>A</w:t>
      </w:r>
      <w:r w:rsidR="009518D0" w:rsidRPr="005E212C">
        <w:rPr>
          <w:b w:val="0"/>
        </w:rPr>
        <w:t>rticular parcerias estratégicas entre o IFAM e os setores empresariais, governamentais e não-governamentais nacionais e internacionais para atuar em projetos cooperativos de desenvolv</w:t>
      </w:r>
      <w:r w:rsidR="00013114" w:rsidRPr="005E212C">
        <w:rPr>
          <w:b w:val="0"/>
        </w:rPr>
        <w:t>imento científico e tecnológico;</w:t>
      </w:r>
    </w:p>
    <w:p w:rsidR="009518D0" w:rsidRPr="005E212C" w:rsidRDefault="009518D0" w:rsidP="00711622">
      <w:pPr>
        <w:pStyle w:val="PargrafodaLista"/>
        <w:numPr>
          <w:ilvl w:val="0"/>
          <w:numId w:val="26"/>
        </w:numPr>
        <w:rPr>
          <w:b w:val="0"/>
        </w:rPr>
      </w:pPr>
      <w:r w:rsidRPr="005E212C">
        <w:rPr>
          <w:b w:val="0"/>
        </w:rPr>
        <w:t>Fortalecer a relação aluno x empresa através da promoção de estágios, visitas técnicas e de campo, para interação d</w:t>
      </w:r>
      <w:r w:rsidR="00013114" w:rsidRPr="005E212C">
        <w:rPr>
          <w:b w:val="0"/>
        </w:rPr>
        <w:t>o aluno com o mundo do trabalho;</w:t>
      </w:r>
    </w:p>
    <w:p w:rsidR="009518D0" w:rsidRPr="005E212C" w:rsidRDefault="009518D0" w:rsidP="00711622">
      <w:pPr>
        <w:pStyle w:val="PargrafodaLista"/>
        <w:numPr>
          <w:ilvl w:val="0"/>
          <w:numId w:val="26"/>
        </w:numPr>
        <w:rPr>
          <w:b w:val="0"/>
        </w:rPr>
      </w:pPr>
      <w:r w:rsidRPr="005E212C">
        <w:rPr>
          <w:b w:val="0"/>
        </w:rPr>
        <w:t>Aperfeiçoar e implementar o program</w:t>
      </w:r>
      <w:r w:rsidR="00013114" w:rsidRPr="005E212C">
        <w:rPr>
          <w:b w:val="0"/>
        </w:rPr>
        <w:t>a de Acompanhamento de Egressos;</w:t>
      </w:r>
      <w:r w:rsidRPr="005E212C">
        <w:rPr>
          <w:b w:val="0"/>
        </w:rPr>
        <w:t xml:space="preserve"> </w:t>
      </w:r>
    </w:p>
    <w:p w:rsidR="009518D0" w:rsidRPr="005E212C" w:rsidRDefault="009518D0" w:rsidP="00711622">
      <w:pPr>
        <w:pStyle w:val="PargrafodaLista"/>
        <w:numPr>
          <w:ilvl w:val="0"/>
          <w:numId w:val="26"/>
        </w:numPr>
        <w:rPr>
          <w:b w:val="0"/>
        </w:rPr>
      </w:pPr>
      <w:r w:rsidRPr="005E212C">
        <w:rPr>
          <w:b w:val="0"/>
        </w:rPr>
        <w:t>Regulamentar as atividades de Extensão nos Projetos Pedagógic</w:t>
      </w:r>
      <w:r w:rsidR="00013114" w:rsidRPr="005E212C">
        <w:rPr>
          <w:b w:val="0"/>
        </w:rPr>
        <w:t>os dos cursos regulares do IFAM;</w:t>
      </w:r>
    </w:p>
    <w:p w:rsidR="009518D0" w:rsidRPr="005E212C" w:rsidRDefault="009518D0" w:rsidP="00711622">
      <w:pPr>
        <w:pStyle w:val="PargrafodaLista"/>
        <w:numPr>
          <w:ilvl w:val="0"/>
          <w:numId w:val="26"/>
        </w:numPr>
        <w:rPr>
          <w:b w:val="0"/>
        </w:rPr>
      </w:pPr>
      <w:r w:rsidRPr="005E212C">
        <w:rPr>
          <w:b w:val="0"/>
        </w:rPr>
        <w:t>Promover a disseminação da visão internacional no âmbito do IFAM de forma que o processo de internacionalização inclua atividades de cooperação e mobilidade visando o aperfeiçoamento e qualifi</w:t>
      </w:r>
      <w:r w:rsidR="00013114" w:rsidRPr="005E212C">
        <w:rPr>
          <w:b w:val="0"/>
        </w:rPr>
        <w:t>cação de discentes e servidores;</w:t>
      </w:r>
    </w:p>
    <w:p w:rsidR="009518D0" w:rsidRPr="005E212C" w:rsidRDefault="009518D0" w:rsidP="00711622">
      <w:pPr>
        <w:pStyle w:val="PargrafodaLista"/>
        <w:numPr>
          <w:ilvl w:val="0"/>
          <w:numId w:val="26"/>
        </w:numPr>
        <w:rPr>
          <w:b w:val="0"/>
        </w:rPr>
      </w:pPr>
      <w:r w:rsidRPr="005E212C">
        <w:rPr>
          <w:b w:val="0"/>
        </w:rPr>
        <w:t>Estimular o processo de internacionalização através de programas e atividades que possibilitem visibilidade e sinergia a</w:t>
      </w:r>
      <w:r w:rsidR="00013114" w:rsidRPr="005E212C">
        <w:rPr>
          <w:b w:val="0"/>
        </w:rPr>
        <w:t>o Instituto Federal do Amazonas;</w:t>
      </w:r>
    </w:p>
    <w:p w:rsidR="009518D0" w:rsidRPr="005E212C" w:rsidRDefault="009518D0" w:rsidP="00711622">
      <w:pPr>
        <w:pStyle w:val="PargrafodaLista"/>
        <w:numPr>
          <w:ilvl w:val="0"/>
          <w:numId w:val="26"/>
        </w:numPr>
        <w:rPr>
          <w:b w:val="0"/>
        </w:rPr>
      </w:pPr>
      <w:r w:rsidRPr="005E212C">
        <w:rPr>
          <w:b w:val="0"/>
        </w:rPr>
        <w:t xml:space="preserve">Apoiar o processo de ensino-aprendizagem de idiomas como uma das dimensões do processo de internacionalização apoiando projetos voltados para este fim. </w:t>
      </w:r>
    </w:p>
    <w:p w:rsidR="009518D0" w:rsidRPr="005E212C" w:rsidRDefault="009518D0" w:rsidP="00D869BF">
      <w:pPr>
        <w:pStyle w:val="PargrafodaLista"/>
        <w:rPr>
          <w:b w:val="0"/>
        </w:rPr>
      </w:pPr>
    </w:p>
    <w:p w:rsidR="009518D0" w:rsidRPr="005E212C" w:rsidRDefault="009518D0" w:rsidP="00711622">
      <w:pPr>
        <w:pStyle w:val="PargrafodaLista"/>
        <w:numPr>
          <w:ilvl w:val="1"/>
          <w:numId w:val="34"/>
        </w:numPr>
      </w:pPr>
      <w:r w:rsidRPr="005E212C">
        <w:t>RELAÇÕES E PARCERIAS COM A COMUNIDADE, INSTITUIÇÕES E EMPRESAS</w:t>
      </w:r>
    </w:p>
    <w:p w:rsidR="005E212C" w:rsidRDefault="005E212C" w:rsidP="00D869BF">
      <w:pPr>
        <w:rPr>
          <w:b w:val="0"/>
        </w:rPr>
      </w:pPr>
    </w:p>
    <w:p w:rsidR="009518D0" w:rsidRPr="005E212C" w:rsidRDefault="009518D0" w:rsidP="00D869BF">
      <w:pPr>
        <w:rPr>
          <w:b w:val="0"/>
        </w:rPr>
      </w:pPr>
      <w:r w:rsidRPr="005E212C">
        <w:rPr>
          <w:b w:val="0"/>
        </w:rPr>
        <w:t xml:space="preserve">O IFAM procura manter um relacionamento constante com o meio técnico e cultural no qual esta inserido, procurando tanto aprimorar sua potencialidade técnica, quanto oferecer serviços. Desta forma, mantém estreito relacionamento com empresas atuantes em segmentos do mercado associadas aos cursos desenvolvidos, permitindo aos seus alunos acesso a estas, visando </w:t>
      </w:r>
      <w:r w:rsidR="000635E9" w:rsidRPr="005E212C">
        <w:rPr>
          <w:b w:val="0"/>
        </w:rPr>
        <w:t>à</w:t>
      </w:r>
      <w:r w:rsidRPr="005E212C">
        <w:rPr>
          <w:b w:val="0"/>
        </w:rPr>
        <w:t xml:space="preserve"> complementação de suas atividades acadêmicas e posterior ingresso no mercado de trabalho. Procura também o desenvolvimento de parcerias para a captação de novas tecnologias emergentes no mercado.</w:t>
      </w:r>
    </w:p>
    <w:p w:rsidR="009518D0" w:rsidRPr="005E212C" w:rsidRDefault="009518D0" w:rsidP="00D869BF">
      <w:pPr>
        <w:rPr>
          <w:b w:val="0"/>
        </w:rPr>
      </w:pPr>
      <w:bookmarkStart w:id="26" w:name="page90"/>
      <w:bookmarkEnd w:id="26"/>
      <w:r w:rsidRPr="005E212C">
        <w:rPr>
          <w:b w:val="0"/>
        </w:rPr>
        <w:t>O IFAM pautará sua prática social em propiciar às camadas menos favorecidas economicamente a oportunidade de realização de cursos de qualificação e requalificação em parcerias com outras instituições públicas, privadas, organismos nacionais e internacionais.</w:t>
      </w:r>
    </w:p>
    <w:p w:rsidR="009518D0" w:rsidRDefault="009518D0" w:rsidP="00D869BF">
      <w:pPr>
        <w:pStyle w:val="PargrafodaLista"/>
        <w:rPr>
          <w:b w:val="0"/>
        </w:rPr>
      </w:pPr>
    </w:p>
    <w:p w:rsidR="005D6E2C" w:rsidRPr="005E212C" w:rsidRDefault="005D6E2C" w:rsidP="00D869BF">
      <w:pPr>
        <w:pStyle w:val="PargrafodaLista"/>
        <w:rPr>
          <w:b w:val="0"/>
        </w:rPr>
      </w:pPr>
    </w:p>
    <w:p w:rsidR="009518D0" w:rsidRPr="00991063" w:rsidRDefault="009518D0" w:rsidP="00711622">
      <w:pPr>
        <w:pStyle w:val="PargrafodaLista"/>
        <w:numPr>
          <w:ilvl w:val="1"/>
          <w:numId w:val="34"/>
        </w:numPr>
      </w:pPr>
      <w:r w:rsidRPr="00991063">
        <w:t>ACOMPANHAMENTO DOS EGRESSOS</w:t>
      </w:r>
    </w:p>
    <w:p w:rsidR="005E212C" w:rsidRDefault="005E212C" w:rsidP="00D869BF"/>
    <w:p w:rsidR="009518D0" w:rsidRPr="005E212C" w:rsidRDefault="009518D0" w:rsidP="00D869BF">
      <w:pPr>
        <w:rPr>
          <w:b w:val="0"/>
        </w:rPr>
      </w:pPr>
      <w:r w:rsidRPr="005E212C">
        <w:rPr>
          <w:b w:val="0"/>
        </w:rPr>
        <w:t>Uma das ações que normatiza e direciona as ações do IFAM é trabalhar o princípio da uniformidade em todos os Campi. No entanto, até o momento, o IFAM, ainda, não conseguiu implementar nenhum programa de acompanhamento dos egressos, mas é uma missão que teremos que perseguir no</w:t>
      </w:r>
      <w:r w:rsidR="00187927" w:rsidRPr="005E212C">
        <w:rPr>
          <w:b w:val="0"/>
        </w:rPr>
        <w:t>s próximos anos</w:t>
      </w:r>
      <w:r w:rsidRPr="005E212C">
        <w:rPr>
          <w:b w:val="0"/>
        </w:rPr>
        <w:t>.</w:t>
      </w:r>
    </w:p>
    <w:p w:rsidR="009518D0" w:rsidRPr="005E212C" w:rsidRDefault="009518D0" w:rsidP="00D869BF">
      <w:pPr>
        <w:rPr>
          <w:b w:val="0"/>
        </w:rPr>
      </w:pPr>
      <w:r w:rsidRPr="005E212C">
        <w:rPr>
          <w:b w:val="0"/>
        </w:rPr>
        <w:t xml:space="preserve">Entendemos que a consolidação de um programa de acompanhamento de egressos é uma ação que há muito estamos perseguindo no instituto, pois se entende que este monitoramento possibilitaria a instrumentalização do setor pedagógico dos campi e, por consequência do próprio Instituto, a partir da obtenção de dados sobre os alunos egressos. </w:t>
      </w:r>
    </w:p>
    <w:p w:rsidR="009518D0" w:rsidRPr="005E212C" w:rsidRDefault="009518D0" w:rsidP="00D869BF">
      <w:pPr>
        <w:rPr>
          <w:b w:val="0"/>
        </w:rPr>
      </w:pPr>
      <w:r w:rsidRPr="005E212C">
        <w:rPr>
          <w:b w:val="0"/>
        </w:rPr>
        <w:t xml:space="preserve">Tais dados vão contribuir para a implementação segura de novos cursos, redimensionamento pedagógico, pesquisa de demandas, além do conhecimento real sobre o mercado de trabalho. Para isso, teremos que construir em </w:t>
      </w:r>
      <w:r w:rsidR="00D455A8" w:rsidRPr="005E212C">
        <w:rPr>
          <w:b w:val="0"/>
        </w:rPr>
        <w:t>2015</w:t>
      </w:r>
      <w:r w:rsidRPr="005E212C">
        <w:rPr>
          <w:b w:val="0"/>
        </w:rPr>
        <w:t xml:space="preserve"> um Programa com este perfil de demanda, de modo ele possa proporcionar de forma organizada e segura o encaminhamento de formulários, a coleta de dados e a sistematização de resultados a serviço do Instituto. </w:t>
      </w:r>
    </w:p>
    <w:p w:rsidR="009518D0" w:rsidRPr="00991063" w:rsidRDefault="009518D0" w:rsidP="00D869BF">
      <w:pPr>
        <w:pStyle w:val="PargrafodaLista"/>
      </w:pPr>
    </w:p>
    <w:p w:rsidR="009518D0" w:rsidRDefault="009518D0" w:rsidP="00D869BF">
      <w:pPr>
        <w:pStyle w:val="PargrafodaLista"/>
      </w:pPr>
    </w:p>
    <w:p w:rsidR="00CF4820" w:rsidRDefault="00CF4820" w:rsidP="00D869BF">
      <w:pPr>
        <w:pStyle w:val="PargrafodaLista"/>
      </w:pPr>
      <w:r>
        <w:br w:type="page"/>
      </w:r>
    </w:p>
    <w:p w:rsidR="00380EB2" w:rsidRPr="00991063" w:rsidRDefault="00380EB2" w:rsidP="00711622">
      <w:pPr>
        <w:pStyle w:val="PargrafodaLista"/>
        <w:numPr>
          <w:ilvl w:val="0"/>
          <w:numId w:val="34"/>
        </w:numPr>
      </w:pPr>
      <w:bookmarkStart w:id="27" w:name="_Toc398905538"/>
      <w:r w:rsidRPr="00991063">
        <w:lastRenderedPageBreak/>
        <w:t>ORGANIZAÇÃO ADMINISTRATIVA</w:t>
      </w:r>
      <w:bookmarkEnd w:id="27"/>
    </w:p>
    <w:p w:rsidR="00880AF1" w:rsidRPr="005E212C" w:rsidRDefault="00880AF1" w:rsidP="00CF4820">
      <w:pPr>
        <w:spacing w:line="240" w:lineRule="auto"/>
        <w:rPr>
          <w:b w:val="0"/>
        </w:rPr>
      </w:pPr>
    </w:p>
    <w:p w:rsidR="00EE0FDB" w:rsidRPr="005E212C" w:rsidRDefault="00EE0FDB" w:rsidP="00D869BF">
      <w:pPr>
        <w:rPr>
          <w:b w:val="0"/>
        </w:rPr>
      </w:pPr>
      <w:r w:rsidRPr="005E212C">
        <w:rPr>
          <w:b w:val="0"/>
        </w:rPr>
        <w:t>O IFAM assimilando novas concepções, tecnologias e práticas de gestão, vem realizando, ao longo dos últimos anos, um conjunto de planos e projetos estratégicos para o aperfeiçoamento da gestão, buscando utilizar as modernas tecnologias de informação e comunicação (TICs) para democratizar o acesso à informação, ampliar discussões e dinamizar a prestação de serviços, com foco na eficiência e efetividade, das novas dimensões.</w:t>
      </w:r>
    </w:p>
    <w:p w:rsidR="00EE0FDB" w:rsidRPr="005E212C" w:rsidRDefault="00EE0FDB" w:rsidP="00D869BF">
      <w:pPr>
        <w:rPr>
          <w:b w:val="0"/>
        </w:rPr>
      </w:pPr>
      <w:r w:rsidRPr="005E212C">
        <w:rPr>
          <w:b w:val="0"/>
        </w:rPr>
        <w:t xml:space="preserve">Essas novas dimensões emergem num contexto de transformações pelas quais passa a instituição, de modo a dar visibilidade na necessidade de ampliar o debate sobre a atuação regional dos institutos federais, tendo como elemento propulsor o desenvolvimento. A cada ano e à medida que avançamos na </w:t>
      </w:r>
      <w:r w:rsidR="00AF6D5D" w:rsidRPr="005E212C">
        <w:rPr>
          <w:b w:val="0"/>
        </w:rPr>
        <w:t>modernização</w:t>
      </w:r>
      <w:r w:rsidRPr="005E212C">
        <w:rPr>
          <w:b w:val="0"/>
        </w:rPr>
        <w:t xml:space="preserve"> gerencial do IFAM, novos conhecimentos e ferramentas de gestão passam a fazer parte do dia a dia de nossa instituição. O ambiente é muito fértil e estimulante para empreender, crescer como instituição que converge a Educação, Ciência e Tecnologia.</w:t>
      </w:r>
    </w:p>
    <w:p w:rsidR="00EE0FDB" w:rsidRPr="005E212C" w:rsidRDefault="00EE0FDB" w:rsidP="00D869BF">
      <w:pPr>
        <w:rPr>
          <w:b w:val="0"/>
        </w:rPr>
      </w:pPr>
      <w:r w:rsidRPr="005E212C">
        <w:rPr>
          <w:b w:val="0"/>
        </w:rPr>
        <w:t>Quanto à política de gestão</w:t>
      </w:r>
      <w:r w:rsidR="00207B3F" w:rsidRPr="005E212C">
        <w:rPr>
          <w:b w:val="0"/>
        </w:rPr>
        <w:t>,</w:t>
      </w:r>
      <w:r w:rsidRPr="005E212C">
        <w:rPr>
          <w:b w:val="0"/>
        </w:rPr>
        <w:t xml:space="preserve"> visa facilitar a articulação da Instituição e dos diversos segmentos que a compõem em suas relações internas e externas, com base no reconhecimento do trabalho e na melhoria da qualidade de vida da comunidade interna. Para tal, os processos de decisão devem ser coletivos, participativos, de modo que as escolhas efetuadas sejam legítimas e os integrantes da comunidade acadêmica se saibam corresponsáveis pela execução e pelo acompanhamento das ações implementadas na Instituição. </w:t>
      </w:r>
    </w:p>
    <w:p w:rsidR="00EE0FDB" w:rsidRPr="005E212C" w:rsidRDefault="00EE0FDB" w:rsidP="00D869BF">
      <w:pPr>
        <w:rPr>
          <w:b w:val="0"/>
        </w:rPr>
      </w:pPr>
      <w:r w:rsidRPr="005E212C">
        <w:rPr>
          <w:b w:val="0"/>
        </w:rPr>
        <w:t>A modernização gerencial do IFAM exige a adoção do planejamento estratégico, como ferramenta básica. Os desafios que nossa instituição terá que superar ficará menos árduo com um plano consistente e que todos saibam atuar.</w:t>
      </w:r>
    </w:p>
    <w:p w:rsidR="00EE0FDB" w:rsidRPr="00CF4820" w:rsidRDefault="00EE0FDB" w:rsidP="00D869BF">
      <w:pPr>
        <w:pStyle w:val="PargrafodaLista"/>
        <w:rPr>
          <w:b w:val="0"/>
          <w:sz w:val="16"/>
          <w:szCs w:val="16"/>
        </w:rPr>
      </w:pPr>
    </w:p>
    <w:p w:rsidR="00225CE6" w:rsidRDefault="00225CE6" w:rsidP="00711622">
      <w:pPr>
        <w:pStyle w:val="PargrafodaLista"/>
        <w:numPr>
          <w:ilvl w:val="1"/>
          <w:numId w:val="34"/>
        </w:numPr>
      </w:pPr>
      <w:bookmarkStart w:id="28" w:name="_Toc398905539"/>
      <w:r w:rsidRPr="00B05300">
        <w:t>PRINCÍPIOS NORTEADORES DA GESTÃO</w:t>
      </w:r>
      <w:bookmarkEnd w:id="28"/>
    </w:p>
    <w:p w:rsidR="00B05300" w:rsidRPr="00CF4820" w:rsidRDefault="00B05300" w:rsidP="00CF4820">
      <w:pPr>
        <w:pStyle w:val="PargrafodaLista"/>
        <w:spacing w:line="240" w:lineRule="auto"/>
        <w:ind w:left="357" w:firstLine="0"/>
        <w:rPr>
          <w:sz w:val="16"/>
          <w:szCs w:val="16"/>
        </w:rPr>
      </w:pPr>
    </w:p>
    <w:p w:rsidR="008802E3" w:rsidRPr="005E212C" w:rsidRDefault="008802E3" w:rsidP="00711622">
      <w:pPr>
        <w:pStyle w:val="PargrafodaLista"/>
        <w:numPr>
          <w:ilvl w:val="0"/>
          <w:numId w:val="28"/>
        </w:numPr>
        <w:rPr>
          <w:b w:val="0"/>
        </w:rPr>
      </w:pPr>
      <w:r w:rsidRPr="005E212C">
        <w:rPr>
          <w:b w:val="0"/>
        </w:rPr>
        <w:t>Autonomia dos campi</w:t>
      </w:r>
      <w:r w:rsidR="00AF6D5D" w:rsidRPr="005E212C">
        <w:rPr>
          <w:b w:val="0"/>
        </w:rPr>
        <w:t>;</w:t>
      </w:r>
    </w:p>
    <w:p w:rsidR="008802E3" w:rsidRPr="005E212C" w:rsidRDefault="008802E3" w:rsidP="00711622">
      <w:pPr>
        <w:pStyle w:val="PargrafodaLista"/>
        <w:numPr>
          <w:ilvl w:val="0"/>
          <w:numId w:val="28"/>
        </w:numPr>
        <w:rPr>
          <w:b w:val="0"/>
        </w:rPr>
      </w:pPr>
      <w:r w:rsidRPr="005E212C">
        <w:rPr>
          <w:b w:val="0"/>
        </w:rPr>
        <w:t>Gestão estratégica</w:t>
      </w:r>
      <w:r w:rsidR="00AF6D5D" w:rsidRPr="005E212C">
        <w:rPr>
          <w:b w:val="0"/>
        </w:rPr>
        <w:t>;</w:t>
      </w:r>
    </w:p>
    <w:p w:rsidR="008802E3" w:rsidRPr="005E212C" w:rsidRDefault="008802E3" w:rsidP="00711622">
      <w:pPr>
        <w:pStyle w:val="PargrafodaLista"/>
        <w:numPr>
          <w:ilvl w:val="0"/>
          <w:numId w:val="28"/>
        </w:numPr>
        <w:rPr>
          <w:b w:val="0"/>
        </w:rPr>
      </w:pPr>
      <w:r w:rsidRPr="005E212C">
        <w:rPr>
          <w:b w:val="0"/>
        </w:rPr>
        <w:t>Promoção do diálogo e participação</w:t>
      </w:r>
      <w:r w:rsidR="00AF6D5D" w:rsidRPr="005E212C">
        <w:rPr>
          <w:b w:val="0"/>
        </w:rPr>
        <w:t>;</w:t>
      </w:r>
    </w:p>
    <w:p w:rsidR="008802E3" w:rsidRPr="005E212C" w:rsidRDefault="008802E3" w:rsidP="00711622">
      <w:pPr>
        <w:pStyle w:val="PargrafodaLista"/>
        <w:numPr>
          <w:ilvl w:val="0"/>
          <w:numId w:val="28"/>
        </w:numPr>
        <w:rPr>
          <w:b w:val="0"/>
        </w:rPr>
      </w:pPr>
      <w:r w:rsidRPr="005E212C">
        <w:rPr>
          <w:b w:val="0"/>
        </w:rPr>
        <w:t>Melhoria contínua</w:t>
      </w:r>
      <w:r w:rsidR="00AF6D5D" w:rsidRPr="005E212C">
        <w:rPr>
          <w:b w:val="0"/>
        </w:rPr>
        <w:t>;</w:t>
      </w:r>
    </w:p>
    <w:p w:rsidR="008802E3" w:rsidRPr="005E212C" w:rsidRDefault="008802E3" w:rsidP="00711622">
      <w:pPr>
        <w:pStyle w:val="PargrafodaLista"/>
        <w:numPr>
          <w:ilvl w:val="0"/>
          <w:numId w:val="28"/>
        </w:numPr>
        <w:rPr>
          <w:b w:val="0"/>
        </w:rPr>
      </w:pPr>
      <w:r w:rsidRPr="005E212C">
        <w:rPr>
          <w:b w:val="0"/>
        </w:rPr>
        <w:t>Avaliação permanente</w:t>
      </w:r>
      <w:r w:rsidR="00AF6D5D" w:rsidRPr="005E212C">
        <w:rPr>
          <w:b w:val="0"/>
        </w:rPr>
        <w:t>;</w:t>
      </w:r>
    </w:p>
    <w:p w:rsidR="008802E3" w:rsidRPr="005E212C" w:rsidRDefault="008802E3" w:rsidP="00711622">
      <w:pPr>
        <w:pStyle w:val="PargrafodaLista"/>
        <w:numPr>
          <w:ilvl w:val="0"/>
          <w:numId w:val="28"/>
        </w:numPr>
        <w:rPr>
          <w:rFonts w:cs="Times New Roman"/>
          <w:b w:val="0"/>
        </w:rPr>
      </w:pPr>
      <w:r w:rsidRPr="005E212C">
        <w:rPr>
          <w:b w:val="0"/>
        </w:rPr>
        <w:t>Desenvolvimento de alianças estratégicas, parcerias e respeito mútuo.</w:t>
      </w:r>
    </w:p>
    <w:p w:rsidR="0004281C" w:rsidRPr="00CF4820" w:rsidRDefault="0004281C" w:rsidP="00D869BF">
      <w:pPr>
        <w:pStyle w:val="PargrafodaLista"/>
        <w:rPr>
          <w:b w:val="0"/>
          <w:sz w:val="16"/>
          <w:szCs w:val="16"/>
        </w:rPr>
      </w:pPr>
    </w:p>
    <w:p w:rsidR="00625838" w:rsidRPr="00B05300" w:rsidRDefault="00625838" w:rsidP="00711622">
      <w:pPr>
        <w:pStyle w:val="PargrafodaLista"/>
        <w:numPr>
          <w:ilvl w:val="1"/>
          <w:numId w:val="34"/>
        </w:numPr>
      </w:pPr>
      <w:bookmarkStart w:id="29" w:name="_Toc398905540"/>
      <w:r w:rsidRPr="00B05300">
        <w:t>ESTRUTURA ORGANIZACIONAL</w:t>
      </w:r>
      <w:bookmarkEnd w:id="29"/>
    </w:p>
    <w:p w:rsidR="00CF4820" w:rsidRPr="00CF4820" w:rsidRDefault="00CF4820" w:rsidP="00CF4820">
      <w:pPr>
        <w:pStyle w:val="PargrafodaLista"/>
        <w:ind w:left="0"/>
        <w:rPr>
          <w:b w:val="0"/>
          <w:sz w:val="16"/>
          <w:szCs w:val="16"/>
        </w:rPr>
      </w:pPr>
    </w:p>
    <w:p w:rsidR="00625838" w:rsidRPr="005E212C" w:rsidRDefault="00625838" w:rsidP="00CF4820">
      <w:pPr>
        <w:pStyle w:val="PargrafodaLista"/>
        <w:ind w:left="0"/>
        <w:rPr>
          <w:b w:val="0"/>
        </w:rPr>
      </w:pPr>
      <w:r w:rsidRPr="005E212C">
        <w:rPr>
          <w:b w:val="0"/>
        </w:rPr>
        <w:t>O Organograma está organizado conforme a seguir</w:t>
      </w:r>
    </w:p>
    <w:p w:rsidR="00625838" w:rsidRPr="005E212C" w:rsidRDefault="00625838" w:rsidP="00D869BF">
      <w:pPr>
        <w:pStyle w:val="PargrafodaLista"/>
        <w:rPr>
          <w:b w:val="0"/>
        </w:rPr>
        <w:sectPr w:rsidR="00625838" w:rsidRPr="005E212C" w:rsidSect="003B59C5">
          <w:pgSz w:w="11906" w:h="16838"/>
          <w:pgMar w:top="1418" w:right="1418" w:bottom="1418" w:left="1701" w:header="709" w:footer="709" w:gutter="0"/>
          <w:cols w:space="708"/>
          <w:titlePg/>
          <w:docGrid w:linePitch="360"/>
        </w:sectPr>
      </w:pPr>
    </w:p>
    <w:p w:rsidR="0004281C" w:rsidRPr="005E212C" w:rsidRDefault="0004281C" w:rsidP="00D869BF">
      <w:pPr>
        <w:pStyle w:val="PargrafodaLista"/>
        <w:rPr>
          <w:rFonts w:cs="Times New Roman"/>
          <w:b w:val="0"/>
        </w:rPr>
        <w:sectPr w:rsidR="0004281C" w:rsidRPr="005E212C" w:rsidSect="003B59C5">
          <w:pgSz w:w="16838" w:h="11906" w:orient="landscape"/>
          <w:pgMar w:top="1418" w:right="1418" w:bottom="1418" w:left="1701" w:header="708" w:footer="708" w:gutter="0"/>
          <w:cols w:space="708"/>
          <w:titlePg/>
          <w:docGrid w:linePitch="360"/>
        </w:sectPr>
      </w:pPr>
      <w:r w:rsidRPr="005E212C">
        <w:rPr>
          <w:b w:val="0"/>
          <w:noProof/>
          <w:lang w:eastAsia="pt-BR"/>
        </w:rPr>
        <w:lastRenderedPageBreak/>
        <w:drawing>
          <wp:anchor distT="0" distB="0" distL="114300" distR="114300" simplePos="0" relativeHeight="251656192" behindDoc="0" locked="0" layoutInCell="1" allowOverlap="1" wp14:anchorId="009504C8" wp14:editId="6FE51677">
            <wp:simplePos x="0" y="0"/>
            <wp:positionH relativeFrom="column">
              <wp:posOffset>376796</wp:posOffset>
            </wp:positionH>
            <wp:positionV relativeFrom="paragraph">
              <wp:posOffset>-591469</wp:posOffset>
            </wp:positionV>
            <wp:extent cx="8467725" cy="64674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467725" cy="6467475"/>
                    </a:xfrm>
                    <a:prstGeom prst="rect">
                      <a:avLst/>
                    </a:prstGeom>
                    <a:noFill/>
                    <a:ln>
                      <a:noFill/>
                    </a:ln>
                  </pic:spPr>
                </pic:pic>
              </a:graphicData>
            </a:graphic>
          </wp:anchor>
        </w:drawing>
      </w:r>
    </w:p>
    <w:p w:rsidR="000B6D1B" w:rsidRDefault="000B6D1B" w:rsidP="00D869BF">
      <w:r w:rsidRPr="00991063">
        <w:lastRenderedPageBreak/>
        <w:t>A Organização Administrativa do IFAM compreende:</w:t>
      </w:r>
    </w:p>
    <w:p w:rsidR="003923E0" w:rsidRPr="00991063" w:rsidRDefault="003923E0" w:rsidP="00D869BF"/>
    <w:p w:rsidR="000B6D1B" w:rsidRPr="00991063" w:rsidRDefault="000B6D1B" w:rsidP="00D869BF"/>
    <w:p w:rsidR="000B6D1B" w:rsidRPr="00991063" w:rsidRDefault="000B6D1B" w:rsidP="00711622">
      <w:pPr>
        <w:pStyle w:val="PargrafodaLista"/>
        <w:numPr>
          <w:ilvl w:val="0"/>
          <w:numId w:val="15"/>
        </w:numPr>
        <w:tabs>
          <w:tab w:val="clear" w:pos="720"/>
          <w:tab w:val="num" w:pos="426"/>
        </w:tabs>
        <w:ind w:left="0" w:firstLine="0"/>
      </w:pPr>
      <w:r w:rsidRPr="00991063">
        <w:t xml:space="preserve">ÓRGÃOS SUPERIORES </w:t>
      </w:r>
    </w:p>
    <w:p w:rsidR="000B6D1B" w:rsidRPr="00991063" w:rsidRDefault="000B6D1B" w:rsidP="00D869BF"/>
    <w:p w:rsidR="000B6D1B" w:rsidRPr="005E212C" w:rsidRDefault="000B6D1B" w:rsidP="00711622">
      <w:pPr>
        <w:pStyle w:val="PargrafodaLista"/>
        <w:numPr>
          <w:ilvl w:val="1"/>
          <w:numId w:val="15"/>
        </w:numPr>
        <w:tabs>
          <w:tab w:val="left" w:pos="709"/>
        </w:tabs>
        <w:ind w:left="0" w:firstLine="0"/>
        <w:rPr>
          <w:b w:val="0"/>
        </w:rPr>
      </w:pPr>
      <w:r w:rsidRPr="005E212C">
        <w:rPr>
          <w:b w:val="0"/>
        </w:rPr>
        <w:t xml:space="preserve">Conselho Superior; </w:t>
      </w:r>
    </w:p>
    <w:p w:rsidR="000B6D1B" w:rsidRPr="005E212C" w:rsidRDefault="000B6D1B" w:rsidP="00B05300">
      <w:pPr>
        <w:tabs>
          <w:tab w:val="left" w:pos="709"/>
        </w:tabs>
        <w:ind w:firstLine="0"/>
        <w:rPr>
          <w:b w:val="0"/>
        </w:rPr>
      </w:pPr>
    </w:p>
    <w:p w:rsidR="000B6D1B" w:rsidRPr="005E212C" w:rsidRDefault="000B6D1B" w:rsidP="00711622">
      <w:pPr>
        <w:pStyle w:val="PargrafodaLista"/>
        <w:numPr>
          <w:ilvl w:val="1"/>
          <w:numId w:val="15"/>
        </w:numPr>
        <w:tabs>
          <w:tab w:val="left" w:pos="709"/>
        </w:tabs>
        <w:ind w:left="0" w:firstLine="0"/>
        <w:rPr>
          <w:b w:val="0"/>
        </w:rPr>
      </w:pPr>
      <w:r w:rsidRPr="005E212C">
        <w:rPr>
          <w:b w:val="0"/>
        </w:rPr>
        <w:t xml:space="preserve">Colégio de Dirigentes; </w:t>
      </w:r>
    </w:p>
    <w:p w:rsidR="000B6D1B" w:rsidRPr="005E212C" w:rsidRDefault="000B6D1B" w:rsidP="005E212C">
      <w:pPr>
        <w:ind w:firstLine="0"/>
        <w:rPr>
          <w:b w:val="0"/>
        </w:rPr>
      </w:pPr>
    </w:p>
    <w:p w:rsidR="000B6D1B" w:rsidRPr="005E212C" w:rsidRDefault="000B6D1B" w:rsidP="005E212C">
      <w:pPr>
        <w:ind w:firstLine="0"/>
        <w:rPr>
          <w:b w:val="0"/>
        </w:rPr>
      </w:pPr>
    </w:p>
    <w:p w:rsidR="000B6D1B" w:rsidRPr="00B05300" w:rsidRDefault="000B6D1B" w:rsidP="005E212C">
      <w:pPr>
        <w:ind w:firstLine="0"/>
      </w:pPr>
      <w:r w:rsidRPr="00B05300">
        <w:t xml:space="preserve">II.  ÓRGÃOS EXECUTIVOS </w:t>
      </w:r>
    </w:p>
    <w:p w:rsidR="000B6D1B" w:rsidRPr="005E212C" w:rsidRDefault="000B6D1B" w:rsidP="005E212C">
      <w:pPr>
        <w:ind w:firstLine="0"/>
        <w:rPr>
          <w:b w:val="0"/>
        </w:rPr>
      </w:pPr>
    </w:p>
    <w:p w:rsidR="000B6D1B" w:rsidRPr="005E212C" w:rsidRDefault="000B6D1B" w:rsidP="00711622">
      <w:pPr>
        <w:pStyle w:val="PargrafodaLista"/>
        <w:numPr>
          <w:ilvl w:val="0"/>
          <w:numId w:val="18"/>
        </w:numPr>
        <w:ind w:left="0" w:firstLine="0"/>
        <w:rPr>
          <w:b w:val="0"/>
        </w:rPr>
      </w:pPr>
      <w:r w:rsidRPr="005E212C">
        <w:rPr>
          <w:b w:val="0"/>
        </w:rPr>
        <w:t xml:space="preserve">Reitoria 1.1 Gabinete; </w:t>
      </w:r>
    </w:p>
    <w:p w:rsidR="000B6D1B" w:rsidRPr="005E212C" w:rsidRDefault="000B6D1B" w:rsidP="005E212C">
      <w:pPr>
        <w:ind w:firstLine="0"/>
        <w:rPr>
          <w:b w:val="0"/>
        </w:rPr>
      </w:pPr>
    </w:p>
    <w:p w:rsidR="000B6D1B" w:rsidRPr="005E212C" w:rsidRDefault="000B6D1B" w:rsidP="00711622">
      <w:pPr>
        <w:pStyle w:val="PargrafodaLista"/>
        <w:numPr>
          <w:ilvl w:val="0"/>
          <w:numId w:val="18"/>
        </w:numPr>
        <w:ind w:left="0" w:firstLine="0"/>
        <w:rPr>
          <w:b w:val="0"/>
        </w:rPr>
      </w:pPr>
      <w:r w:rsidRPr="005E212C">
        <w:rPr>
          <w:b w:val="0"/>
        </w:rPr>
        <w:t xml:space="preserve">Pró-Reitorias: </w:t>
      </w:r>
    </w:p>
    <w:p w:rsidR="000B6D1B" w:rsidRPr="005E212C" w:rsidRDefault="000B6D1B" w:rsidP="005E212C">
      <w:pPr>
        <w:ind w:firstLine="0"/>
        <w:rPr>
          <w:b w:val="0"/>
        </w:rPr>
      </w:pPr>
    </w:p>
    <w:p w:rsidR="000B6D1B" w:rsidRPr="005E212C" w:rsidRDefault="000B6D1B" w:rsidP="00711622">
      <w:pPr>
        <w:pStyle w:val="PargrafodaLista"/>
        <w:numPr>
          <w:ilvl w:val="0"/>
          <w:numId w:val="17"/>
        </w:numPr>
        <w:ind w:left="0" w:firstLine="0"/>
        <w:rPr>
          <w:b w:val="0"/>
        </w:rPr>
      </w:pPr>
      <w:r w:rsidRPr="005E212C">
        <w:rPr>
          <w:b w:val="0"/>
        </w:rPr>
        <w:t xml:space="preserve">Pró-Reitoria de </w:t>
      </w:r>
      <w:r w:rsidR="0089739D" w:rsidRPr="005E212C">
        <w:rPr>
          <w:b w:val="0"/>
        </w:rPr>
        <w:t>E</w:t>
      </w:r>
      <w:r w:rsidRPr="005E212C">
        <w:rPr>
          <w:b w:val="0"/>
        </w:rPr>
        <w:t xml:space="preserve">nsino; </w:t>
      </w:r>
    </w:p>
    <w:p w:rsidR="000B6D1B" w:rsidRPr="005E212C" w:rsidRDefault="000B6D1B" w:rsidP="00711622">
      <w:pPr>
        <w:pStyle w:val="PargrafodaLista"/>
        <w:numPr>
          <w:ilvl w:val="0"/>
          <w:numId w:val="17"/>
        </w:numPr>
        <w:ind w:left="0" w:firstLine="0"/>
        <w:rPr>
          <w:b w:val="0"/>
        </w:rPr>
      </w:pPr>
      <w:r w:rsidRPr="005E212C">
        <w:rPr>
          <w:b w:val="0"/>
        </w:rPr>
        <w:t>Pró-Reitoria de Pesquisa e Pós-Graduação e Inovação;</w:t>
      </w:r>
    </w:p>
    <w:p w:rsidR="000B6D1B" w:rsidRPr="005E212C" w:rsidRDefault="000B6D1B" w:rsidP="00711622">
      <w:pPr>
        <w:pStyle w:val="PargrafodaLista"/>
        <w:numPr>
          <w:ilvl w:val="0"/>
          <w:numId w:val="17"/>
        </w:numPr>
        <w:ind w:left="0" w:firstLine="0"/>
        <w:rPr>
          <w:b w:val="0"/>
        </w:rPr>
      </w:pPr>
      <w:r w:rsidRPr="005E212C">
        <w:rPr>
          <w:b w:val="0"/>
        </w:rPr>
        <w:t xml:space="preserve">Pró-Reitoria de Extensão; </w:t>
      </w:r>
    </w:p>
    <w:p w:rsidR="000B6D1B" w:rsidRPr="005E212C" w:rsidRDefault="000B6D1B" w:rsidP="00711622">
      <w:pPr>
        <w:pStyle w:val="PargrafodaLista"/>
        <w:numPr>
          <w:ilvl w:val="0"/>
          <w:numId w:val="17"/>
        </w:numPr>
        <w:ind w:left="0" w:firstLine="0"/>
        <w:rPr>
          <w:b w:val="0"/>
        </w:rPr>
      </w:pPr>
      <w:r w:rsidRPr="005E212C">
        <w:rPr>
          <w:b w:val="0"/>
        </w:rPr>
        <w:t xml:space="preserve">Pró-Reitoria de Administração; </w:t>
      </w:r>
    </w:p>
    <w:p w:rsidR="000B6D1B" w:rsidRPr="005E212C" w:rsidRDefault="000B6D1B" w:rsidP="00711622">
      <w:pPr>
        <w:pStyle w:val="PargrafodaLista"/>
        <w:numPr>
          <w:ilvl w:val="0"/>
          <w:numId w:val="17"/>
        </w:numPr>
        <w:ind w:left="0" w:firstLine="0"/>
        <w:rPr>
          <w:b w:val="0"/>
        </w:rPr>
      </w:pPr>
      <w:bookmarkStart w:id="30" w:name="page84"/>
      <w:bookmarkEnd w:id="30"/>
      <w:r w:rsidRPr="005E212C">
        <w:rPr>
          <w:b w:val="0"/>
        </w:rPr>
        <w:t>Pró-Reitoria de Desenvolvimento Institucional.</w:t>
      </w:r>
    </w:p>
    <w:p w:rsidR="000B6D1B" w:rsidRPr="005E212C" w:rsidRDefault="000B6D1B" w:rsidP="005E212C">
      <w:pPr>
        <w:ind w:firstLine="0"/>
        <w:rPr>
          <w:b w:val="0"/>
        </w:rPr>
      </w:pPr>
    </w:p>
    <w:p w:rsidR="000B6D1B" w:rsidRPr="005E212C" w:rsidRDefault="000B6D1B" w:rsidP="00711622">
      <w:pPr>
        <w:pStyle w:val="PargrafodaLista"/>
        <w:numPr>
          <w:ilvl w:val="1"/>
          <w:numId w:val="16"/>
        </w:numPr>
        <w:tabs>
          <w:tab w:val="left" w:pos="709"/>
        </w:tabs>
        <w:ind w:left="0" w:firstLine="0"/>
        <w:rPr>
          <w:b w:val="0"/>
        </w:rPr>
      </w:pPr>
      <w:r w:rsidRPr="005E212C">
        <w:rPr>
          <w:b w:val="0"/>
        </w:rPr>
        <w:t xml:space="preserve">Diretorias Sistêmicas; </w:t>
      </w:r>
    </w:p>
    <w:p w:rsidR="000B6D1B" w:rsidRPr="005E212C" w:rsidRDefault="000B6D1B" w:rsidP="00B05300">
      <w:pPr>
        <w:tabs>
          <w:tab w:val="left" w:pos="709"/>
        </w:tabs>
        <w:ind w:firstLine="0"/>
        <w:rPr>
          <w:b w:val="0"/>
        </w:rPr>
      </w:pPr>
    </w:p>
    <w:p w:rsidR="000B6D1B" w:rsidRPr="005E212C" w:rsidRDefault="000B6D1B" w:rsidP="00711622">
      <w:pPr>
        <w:pStyle w:val="PargrafodaLista"/>
        <w:numPr>
          <w:ilvl w:val="1"/>
          <w:numId w:val="16"/>
        </w:numPr>
        <w:tabs>
          <w:tab w:val="left" w:pos="709"/>
        </w:tabs>
        <w:ind w:left="0" w:firstLine="0"/>
        <w:rPr>
          <w:b w:val="0"/>
        </w:rPr>
      </w:pPr>
      <w:r w:rsidRPr="005E212C">
        <w:rPr>
          <w:b w:val="0"/>
        </w:rPr>
        <w:t xml:space="preserve">Diretorias-Gerais dos </w:t>
      </w:r>
      <w:r w:rsidRPr="005E212C">
        <w:rPr>
          <w:b w:val="0"/>
          <w:i/>
          <w:iCs/>
        </w:rPr>
        <w:t>Campi</w:t>
      </w:r>
      <w:r w:rsidRPr="005E212C">
        <w:rPr>
          <w:b w:val="0"/>
        </w:rPr>
        <w:t xml:space="preserve">. </w:t>
      </w:r>
    </w:p>
    <w:p w:rsidR="000B6D1B" w:rsidRPr="005E212C" w:rsidRDefault="000B6D1B" w:rsidP="005E212C">
      <w:pPr>
        <w:pStyle w:val="PargrafodaLista"/>
        <w:ind w:left="0" w:firstLine="0"/>
        <w:rPr>
          <w:b w:val="0"/>
        </w:rPr>
      </w:pPr>
    </w:p>
    <w:p w:rsidR="00225CE6" w:rsidRPr="00B05300" w:rsidRDefault="00225CE6" w:rsidP="00711622">
      <w:pPr>
        <w:pStyle w:val="PargrafodaLista"/>
        <w:numPr>
          <w:ilvl w:val="1"/>
          <w:numId w:val="34"/>
        </w:numPr>
        <w:ind w:left="0" w:firstLine="0"/>
      </w:pPr>
      <w:bookmarkStart w:id="31" w:name="_Toc398905541"/>
      <w:r w:rsidRPr="00B05300">
        <w:t>ÓRGÃOS COLEGIADOS: ATRIBUIÇÕES</w:t>
      </w:r>
      <w:r w:rsidR="00B373A0" w:rsidRPr="00B05300">
        <w:t xml:space="preserve"> E</w:t>
      </w:r>
      <w:r w:rsidRPr="00B05300">
        <w:t xml:space="preserve"> COMPETÊNCIAS</w:t>
      </w:r>
      <w:bookmarkEnd w:id="31"/>
      <w:r w:rsidRPr="00B05300">
        <w:t xml:space="preserve"> </w:t>
      </w:r>
    </w:p>
    <w:p w:rsidR="00225CE6" w:rsidRPr="005E212C" w:rsidRDefault="00225CE6" w:rsidP="00711622">
      <w:pPr>
        <w:pStyle w:val="PargrafodaLista"/>
        <w:numPr>
          <w:ilvl w:val="2"/>
          <w:numId w:val="34"/>
        </w:numPr>
        <w:ind w:left="0" w:firstLine="0"/>
        <w:rPr>
          <w:b w:val="0"/>
        </w:rPr>
      </w:pPr>
      <w:bookmarkStart w:id="32" w:name="_Toc398905542"/>
      <w:r w:rsidRPr="005E212C">
        <w:rPr>
          <w:b w:val="0"/>
        </w:rPr>
        <w:t>CONSELHO SUPERIOR</w:t>
      </w:r>
      <w:bookmarkEnd w:id="32"/>
    </w:p>
    <w:p w:rsidR="00B05300" w:rsidRDefault="00B05300" w:rsidP="005E212C">
      <w:pPr>
        <w:ind w:firstLine="0"/>
        <w:rPr>
          <w:b w:val="0"/>
        </w:rPr>
      </w:pPr>
    </w:p>
    <w:p w:rsidR="00F44709" w:rsidRPr="005E212C" w:rsidRDefault="00F44709" w:rsidP="008A657B">
      <w:pPr>
        <w:rPr>
          <w:b w:val="0"/>
        </w:rPr>
      </w:pPr>
      <w:r w:rsidRPr="005E212C">
        <w:rPr>
          <w:b w:val="0"/>
        </w:rPr>
        <w:t>O IFAM dispõe de um Conselho Superior, de caráter consultivo e deliberativo. O Conselho Superior é o órgão máximo do IFAM e observa na sua composição, o princípio da gestão democrática, na forma da legislação em vigor, e tem seus membros nomeados em ato do Reitor.</w:t>
      </w:r>
    </w:p>
    <w:p w:rsidR="00F44709" w:rsidRPr="005E212C" w:rsidRDefault="00F44709" w:rsidP="008A657B">
      <w:pPr>
        <w:rPr>
          <w:b w:val="0"/>
        </w:rPr>
      </w:pPr>
      <w:r w:rsidRPr="005E212C">
        <w:rPr>
          <w:b w:val="0"/>
        </w:rPr>
        <w:t xml:space="preserve">A presidência do Conselho Superior será exercida pelo Reitor e, na sua ausência pelo seu representante legal. Ao Reitor caberá o voto de qualidade. O representante dos egressos, </w:t>
      </w:r>
      <w:r w:rsidRPr="005E212C">
        <w:rPr>
          <w:b w:val="0"/>
        </w:rPr>
        <w:lastRenderedPageBreak/>
        <w:t>sociedade civil e seus respectivos suplentes não poderão ter nenhum vínculo empregatício ou comercial com o IFAM. O Conselho Superior reunir-se-á, ordinariamente, trimestralmente, extraordinariamente, quando convocado por seu Presidente ou por 2/3 (dois terços) de seus membros, cujo funcionamento é estabelecido no seu Regimento Interno.</w:t>
      </w:r>
    </w:p>
    <w:p w:rsidR="00F44709" w:rsidRPr="005E212C" w:rsidRDefault="00F44709" w:rsidP="008A657B">
      <w:pPr>
        <w:rPr>
          <w:b w:val="0"/>
        </w:rPr>
      </w:pPr>
      <w:r w:rsidRPr="005E212C">
        <w:rPr>
          <w:b w:val="0"/>
        </w:rPr>
        <w:t xml:space="preserve">Os mandatos serão de 02 (dois) anos, permitida uma recondução para o período imediatamente subsequente, excetuando-se os membros natos, de que tratam os incisos I e IX. Com relação aos membros de que tratam os incisos II, III e IV, cada </w:t>
      </w:r>
      <w:r w:rsidRPr="005E212C">
        <w:rPr>
          <w:b w:val="0"/>
          <w:i/>
          <w:iCs/>
        </w:rPr>
        <w:t>Campus</w:t>
      </w:r>
      <w:r w:rsidRPr="005E212C">
        <w:rPr>
          <w:b w:val="0"/>
        </w:rPr>
        <w:t xml:space="preserve"> que compõe o IFAM poderá ter no máximo 01 (uma) representação por categoria. Ocorrendo o afastamento definitivo de qualquer dos membros do Conselho Superior, assumirá o respectivo suplente para a complementação do mandato originalmente estabelecido. Na hipótese prevista no § 7º, será escolhido novo suplente para a complementação do mandato original.</w:t>
      </w:r>
    </w:p>
    <w:p w:rsidR="00FE0764" w:rsidRPr="005E212C" w:rsidRDefault="00FE0764" w:rsidP="005E212C">
      <w:pPr>
        <w:ind w:firstLine="0"/>
        <w:rPr>
          <w:b w:val="0"/>
        </w:rPr>
      </w:pPr>
    </w:p>
    <w:p w:rsidR="008318D7" w:rsidRPr="003F4EF0" w:rsidRDefault="00442F67" w:rsidP="005E212C">
      <w:pPr>
        <w:ind w:firstLine="0"/>
      </w:pPr>
      <w:bookmarkStart w:id="33" w:name="_Toc397960715"/>
      <w:r w:rsidRPr="003F4EF0">
        <w:t xml:space="preserve">- </w:t>
      </w:r>
      <w:r w:rsidR="008318D7" w:rsidRPr="003F4EF0">
        <w:t>COMPOSIÇÃO DO CONSELHO SUPERIOR</w:t>
      </w:r>
      <w:bookmarkEnd w:id="33"/>
    </w:p>
    <w:p w:rsidR="008318D7" w:rsidRPr="005E212C" w:rsidRDefault="008318D7" w:rsidP="005E212C">
      <w:pPr>
        <w:ind w:firstLine="0"/>
        <w:rPr>
          <w:b w:val="0"/>
        </w:rPr>
      </w:pPr>
      <w:r w:rsidRPr="005E212C">
        <w:rPr>
          <w:b w:val="0"/>
        </w:rPr>
        <w:t xml:space="preserve">   </w:t>
      </w:r>
    </w:p>
    <w:p w:rsidR="008318D7" w:rsidRPr="005E212C" w:rsidRDefault="008318D7" w:rsidP="00711622">
      <w:pPr>
        <w:pStyle w:val="PargrafodaLista"/>
        <w:numPr>
          <w:ilvl w:val="0"/>
          <w:numId w:val="19"/>
        </w:numPr>
        <w:ind w:left="0" w:firstLine="0"/>
        <w:rPr>
          <w:b w:val="0"/>
        </w:rPr>
      </w:pPr>
      <w:r w:rsidRPr="005E212C">
        <w:rPr>
          <w:b w:val="0"/>
        </w:rPr>
        <w:t xml:space="preserve">O Reitor, como presidente; </w:t>
      </w:r>
    </w:p>
    <w:p w:rsidR="008318D7" w:rsidRPr="005E212C" w:rsidRDefault="008318D7" w:rsidP="00711622">
      <w:pPr>
        <w:pStyle w:val="PargrafodaLista"/>
        <w:numPr>
          <w:ilvl w:val="0"/>
          <w:numId w:val="19"/>
        </w:numPr>
        <w:ind w:left="0" w:firstLine="0"/>
        <w:rPr>
          <w:b w:val="0"/>
        </w:rPr>
      </w:pPr>
      <w:r w:rsidRPr="005E212C">
        <w:rPr>
          <w:b w:val="0"/>
        </w:rPr>
        <w:t xml:space="preserve">02 (dois) representantes dos servidores docentes, eleitos por seus pares; </w:t>
      </w:r>
    </w:p>
    <w:p w:rsidR="008318D7" w:rsidRPr="005E212C" w:rsidRDefault="008318D7" w:rsidP="00711622">
      <w:pPr>
        <w:pStyle w:val="PargrafodaLista"/>
        <w:numPr>
          <w:ilvl w:val="0"/>
          <w:numId w:val="19"/>
        </w:numPr>
        <w:ind w:left="0" w:firstLine="0"/>
        <w:rPr>
          <w:b w:val="0"/>
        </w:rPr>
      </w:pPr>
      <w:r w:rsidRPr="005E212C">
        <w:rPr>
          <w:b w:val="0"/>
        </w:rPr>
        <w:t xml:space="preserve">02 (dois) representantes do corpo discente, eleitos por seus pares; 02 (dois) representantes dos servidores técnico-administrativos, eleitos por seus pares; </w:t>
      </w:r>
    </w:p>
    <w:p w:rsidR="008318D7" w:rsidRPr="005E212C" w:rsidRDefault="008318D7" w:rsidP="00711622">
      <w:pPr>
        <w:pStyle w:val="PargrafodaLista"/>
        <w:numPr>
          <w:ilvl w:val="0"/>
          <w:numId w:val="19"/>
        </w:numPr>
        <w:ind w:left="0" w:firstLine="0"/>
        <w:rPr>
          <w:b w:val="0"/>
        </w:rPr>
      </w:pPr>
      <w:r w:rsidRPr="005E212C">
        <w:rPr>
          <w:b w:val="0"/>
        </w:rPr>
        <w:t xml:space="preserve">02 (dois) representantes dos egressos da instituição, eleitos por seus pares; </w:t>
      </w:r>
    </w:p>
    <w:p w:rsidR="008318D7" w:rsidRPr="005E212C" w:rsidRDefault="006A32EB" w:rsidP="00711622">
      <w:pPr>
        <w:pStyle w:val="PargrafodaLista"/>
        <w:numPr>
          <w:ilvl w:val="0"/>
          <w:numId w:val="19"/>
        </w:numPr>
        <w:ind w:left="0" w:firstLine="0"/>
        <w:rPr>
          <w:b w:val="0"/>
        </w:rPr>
      </w:pPr>
      <w:r w:rsidRPr="005E212C">
        <w:rPr>
          <w:b w:val="0"/>
        </w:rPr>
        <w:t xml:space="preserve">06 (seis) representantes da sociedade civil, sendo 02 (dois) indicados por entidades patronais, 02 (dois) indicados por entidades dos trabalhadores, 01 (um) representante de organizações etnoculturais, 01 (um) representantes do setor público e/ou empresas estatais; </w:t>
      </w:r>
    </w:p>
    <w:p w:rsidR="008318D7" w:rsidRPr="005E212C" w:rsidRDefault="008318D7" w:rsidP="00711622">
      <w:pPr>
        <w:pStyle w:val="PargrafodaLista"/>
        <w:numPr>
          <w:ilvl w:val="0"/>
          <w:numId w:val="19"/>
        </w:numPr>
        <w:ind w:left="0" w:firstLine="0"/>
        <w:rPr>
          <w:b w:val="0"/>
        </w:rPr>
      </w:pPr>
      <w:r w:rsidRPr="005E212C">
        <w:rPr>
          <w:b w:val="0"/>
        </w:rPr>
        <w:t xml:space="preserve">01 (um) representante do Ministério da Educação, designado pela Secretaria de Educação Profissional e Tecnológica e </w:t>
      </w:r>
    </w:p>
    <w:p w:rsidR="008318D7" w:rsidRPr="005E212C" w:rsidRDefault="008318D7" w:rsidP="00711622">
      <w:pPr>
        <w:pStyle w:val="PargrafodaLista"/>
        <w:numPr>
          <w:ilvl w:val="0"/>
          <w:numId w:val="19"/>
        </w:numPr>
        <w:ind w:left="0" w:firstLine="0"/>
        <w:rPr>
          <w:b w:val="0"/>
        </w:rPr>
      </w:pPr>
      <w:r w:rsidRPr="005E212C">
        <w:rPr>
          <w:b w:val="0"/>
        </w:rPr>
        <w:t xml:space="preserve">02 (dois) representantes do Colégio de Dirigentes; </w:t>
      </w:r>
    </w:p>
    <w:p w:rsidR="008318D7" w:rsidRPr="005E212C" w:rsidRDefault="008318D7" w:rsidP="005E212C">
      <w:pPr>
        <w:pStyle w:val="PargrafodaLista"/>
        <w:ind w:left="0" w:firstLine="0"/>
        <w:rPr>
          <w:b w:val="0"/>
        </w:rPr>
      </w:pPr>
    </w:p>
    <w:p w:rsidR="008318D7" w:rsidRPr="003F4EF0" w:rsidRDefault="00442F67" w:rsidP="005E212C">
      <w:pPr>
        <w:ind w:firstLine="0"/>
      </w:pPr>
      <w:bookmarkStart w:id="34" w:name="_Toc397960716"/>
      <w:r w:rsidRPr="003F4EF0">
        <w:t xml:space="preserve"> - </w:t>
      </w:r>
      <w:r w:rsidR="008318D7" w:rsidRPr="003F4EF0">
        <w:t>COMPETE AO CONSELHO SUPERIOR</w:t>
      </w:r>
      <w:bookmarkEnd w:id="34"/>
    </w:p>
    <w:p w:rsidR="008318D7" w:rsidRPr="005E212C" w:rsidRDefault="008318D7" w:rsidP="005E212C">
      <w:pPr>
        <w:ind w:firstLine="0"/>
        <w:rPr>
          <w:b w:val="0"/>
        </w:rPr>
      </w:pPr>
    </w:p>
    <w:p w:rsidR="008318D7" w:rsidRPr="005E212C" w:rsidRDefault="008318D7" w:rsidP="005E212C">
      <w:pPr>
        <w:ind w:firstLine="0"/>
        <w:rPr>
          <w:b w:val="0"/>
        </w:rPr>
      </w:pPr>
      <w:r w:rsidRPr="005E212C">
        <w:rPr>
          <w:b w:val="0"/>
        </w:rPr>
        <w:t>I.</w:t>
      </w:r>
      <w:r w:rsidRPr="005E212C">
        <w:rPr>
          <w:b w:val="0"/>
        </w:rPr>
        <w:tab/>
        <w:t>zelar pelo cumprimento do disposto nos artigos 6º, 7º e 8º da Lei Nº 11.892, de 29 de dezembro de 2008;</w:t>
      </w:r>
    </w:p>
    <w:p w:rsidR="008318D7" w:rsidRPr="005E212C" w:rsidRDefault="008318D7" w:rsidP="005E212C">
      <w:pPr>
        <w:ind w:firstLine="0"/>
        <w:rPr>
          <w:b w:val="0"/>
        </w:rPr>
      </w:pPr>
      <w:r w:rsidRPr="005E212C">
        <w:rPr>
          <w:b w:val="0"/>
        </w:rPr>
        <w:t>II.</w:t>
      </w:r>
      <w:r w:rsidRPr="005E212C">
        <w:rPr>
          <w:b w:val="0"/>
        </w:rPr>
        <w:tab/>
        <w:t>aprovar as diretrizes para atuação do IFAM e zelar pela execução de sua política educacional;</w:t>
      </w:r>
    </w:p>
    <w:p w:rsidR="008318D7" w:rsidRPr="005E212C" w:rsidRDefault="008318D7" w:rsidP="005E212C">
      <w:pPr>
        <w:ind w:firstLine="0"/>
        <w:rPr>
          <w:b w:val="0"/>
        </w:rPr>
      </w:pPr>
      <w:r w:rsidRPr="005E212C">
        <w:rPr>
          <w:b w:val="0"/>
        </w:rPr>
        <w:lastRenderedPageBreak/>
        <w:t>III.</w:t>
      </w:r>
      <w:r w:rsidRPr="005E212C">
        <w:rPr>
          <w:b w:val="0"/>
        </w:rPr>
        <w:tab/>
        <w:t>submeter à aprovação do Ministério da Educação o presente Estatuto, assim como aprovar os seus regulamentos.</w:t>
      </w:r>
    </w:p>
    <w:p w:rsidR="008318D7" w:rsidRPr="005E212C" w:rsidRDefault="008318D7" w:rsidP="005E212C">
      <w:pPr>
        <w:ind w:firstLine="0"/>
        <w:rPr>
          <w:b w:val="0"/>
        </w:rPr>
      </w:pPr>
      <w:r w:rsidRPr="005E212C">
        <w:rPr>
          <w:b w:val="0"/>
        </w:rPr>
        <w:t>IV.</w:t>
      </w:r>
      <w:r w:rsidRPr="005E212C">
        <w:rPr>
          <w:b w:val="0"/>
        </w:rPr>
        <w:tab/>
        <w:t xml:space="preserve">aprovar as normas e homologar o processo de consulta à comunidade acadêmica para escolha do Reitor do IFAM e dos Diretores-Gerais dos </w:t>
      </w:r>
      <w:r w:rsidRPr="005E212C">
        <w:rPr>
          <w:b w:val="0"/>
          <w:i/>
          <w:iCs/>
        </w:rPr>
        <w:t>Campi</w:t>
      </w:r>
      <w:r w:rsidRPr="005E212C">
        <w:rPr>
          <w:b w:val="0"/>
        </w:rPr>
        <w:t>, em consonância com o estabelecido nos arts. 12 e 13 da Lei Nº. 11.892/2008;</w:t>
      </w:r>
    </w:p>
    <w:p w:rsidR="008318D7" w:rsidRPr="005E212C" w:rsidRDefault="008318D7" w:rsidP="005E212C">
      <w:pPr>
        <w:ind w:firstLine="0"/>
        <w:rPr>
          <w:b w:val="0"/>
        </w:rPr>
      </w:pPr>
      <w:r w:rsidRPr="005E212C">
        <w:rPr>
          <w:b w:val="0"/>
        </w:rPr>
        <w:t>V.</w:t>
      </w:r>
      <w:r w:rsidRPr="005E212C">
        <w:rPr>
          <w:b w:val="0"/>
        </w:rPr>
        <w:tab/>
        <w:t>aprovar o Plano de Desenvolvimento Institucional, o Plano de Ação, e apreciar a proposta orçamentária anual;</w:t>
      </w:r>
    </w:p>
    <w:p w:rsidR="008318D7" w:rsidRPr="005E212C" w:rsidRDefault="008318D7" w:rsidP="005E212C">
      <w:pPr>
        <w:ind w:firstLine="0"/>
        <w:rPr>
          <w:b w:val="0"/>
        </w:rPr>
      </w:pPr>
      <w:r w:rsidRPr="005E212C">
        <w:rPr>
          <w:b w:val="0"/>
        </w:rPr>
        <w:t>VI.</w:t>
      </w:r>
      <w:r w:rsidRPr="005E212C">
        <w:rPr>
          <w:b w:val="0"/>
        </w:rPr>
        <w:tab/>
        <w:t>aprovar o projeto político-pedagógico, a organização didática, regulamentos internos e normas disciplinares;</w:t>
      </w:r>
    </w:p>
    <w:p w:rsidR="008318D7" w:rsidRPr="005E212C" w:rsidRDefault="008318D7" w:rsidP="005E212C">
      <w:pPr>
        <w:ind w:firstLine="0"/>
        <w:rPr>
          <w:b w:val="0"/>
        </w:rPr>
      </w:pPr>
      <w:r w:rsidRPr="005E212C">
        <w:rPr>
          <w:b w:val="0"/>
        </w:rPr>
        <w:t>VII.</w:t>
      </w:r>
      <w:r w:rsidRPr="005E212C">
        <w:rPr>
          <w:b w:val="0"/>
        </w:rPr>
        <w:tab/>
        <w:t>aprovar normas relativas à acreditação e à certificação de competências profissionais, nos termos da legislação vigente;</w:t>
      </w:r>
    </w:p>
    <w:p w:rsidR="008318D7" w:rsidRPr="005E212C" w:rsidRDefault="008318D7" w:rsidP="005E212C">
      <w:pPr>
        <w:ind w:firstLine="0"/>
        <w:rPr>
          <w:b w:val="0"/>
        </w:rPr>
      </w:pPr>
      <w:r w:rsidRPr="005E212C">
        <w:rPr>
          <w:b w:val="0"/>
        </w:rPr>
        <w:t>VIII.</w:t>
      </w:r>
      <w:r w:rsidRPr="005E212C">
        <w:rPr>
          <w:b w:val="0"/>
        </w:rPr>
        <w:tab/>
        <w:t>autorizar o Reitor a conferir títulos de mérito acadêmico;</w:t>
      </w:r>
    </w:p>
    <w:p w:rsidR="008318D7" w:rsidRPr="005E212C" w:rsidRDefault="008318D7" w:rsidP="005E212C">
      <w:pPr>
        <w:ind w:firstLine="0"/>
        <w:rPr>
          <w:b w:val="0"/>
        </w:rPr>
      </w:pPr>
      <w:r w:rsidRPr="005E212C">
        <w:rPr>
          <w:b w:val="0"/>
        </w:rPr>
        <w:t>IX.</w:t>
      </w:r>
      <w:r w:rsidRPr="005E212C">
        <w:rPr>
          <w:b w:val="0"/>
        </w:rPr>
        <w:tab/>
        <w:t>apreciar as contas do exercício financeiro e o relatório de gestão anual, emitindo parecer conclusivo sobre a propriedade e regularidade dos registros;</w:t>
      </w:r>
    </w:p>
    <w:p w:rsidR="008318D7" w:rsidRPr="005E212C" w:rsidRDefault="008318D7" w:rsidP="00711622">
      <w:pPr>
        <w:pStyle w:val="PargrafodaLista"/>
        <w:numPr>
          <w:ilvl w:val="0"/>
          <w:numId w:val="20"/>
        </w:numPr>
        <w:ind w:left="0" w:firstLine="0"/>
        <w:rPr>
          <w:b w:val="0"/>
        </w:rPr>
      </w:pPr>
      <w:r w:rsidRPr="005E212C">
        <w:rPr>
          <w:b w:val="0"/>
        </w:rPr>
        <w:t xml:space="preserve">deliberar sobre taxas, emolumentos e contribuições por prestação de serviços em geral a serem cobrados pelo IFAM; </w:t>
      </w:r>
    </w:p>
    <w:p w:rsidR="008318D7" w:rsidRPr="005E212C" w:rsidRDefault="008318D7" w:rsidP="005E212C">
      <w:pPr>
        <w:ind w:firstLine="0"/>
        <w:rPr>
          <w:b w:val="0"/>
        </w:rPr>
      </w:pPr>
      <w:r w:rsidRPr="005E212C">
        <w:rPr>
          <w:b w:val="0"/>
        </w:rPr>
        <w:t>XI.</w:t>
      </w:r>
      <w:r w:rsidRPr="005E212C">
        <w:rPr>
          <w:b w:val="0"/>
        </w:rPr>
        <w:tab/>
        <w:t xml:space="preserve">autorizar a alienação de bens imóveis e legados, na forma da </w:t>
      </w:r>
      <w:r w:rsidR="007C1653" w:rsidRPr="005E212C">
        <w:rPr>
          <w:b w:val="0"/>
        </w:rPr>
        <w:t>Lei</w:t>
      </w:r>
      <w:r w:rsidRPr="005E212C">
        <w:rPr>
          <w:b w:val="0"/>
        </w:rPr>
        <w:t>;</w:t>
      </w:r>
    </w:p>
    <w:p w:rsidR="008318D7" w:rsidRPr="005E212C" w:rsidRDefault="008318D7" w:rsidP="005E212C">
      <w:pPr>
        <w:ind w:firstLine="0"/>
        <w:rPr>
          <w:b w:val="0"/>
        </w:rPr>
      </w:pPr>
      <w:r w:rsidRPr="005E212C">
        <w:rPr>
          <w:b w:val="0"/>
        </w:rPr>
        <w:t>XII.</w:t>
      </w:r>
      <w:r w:rsidRPr="005E212C">
        <w:rPr>
          <w:b w:val="0"/>
        </w:rPr>
        <w:tab/>
        <w:t>autorizar a criação, alteração curricular e extinção de cursos no âmbito do IFAM, bem como o registro de diplomas;</w:t>
      </w:r>
    </w:p>
    <w:p w:rsidR="008318D7" w:rsidRPr="005E212C" w:rsidRDefault="008318D7" w:rsidP="005E212C">
      <w:pPr>
        <w:ind w:firstLine="0"/>
        <w:rPr>
          <w:b w:val="0"/>
        </w:rPr>
      </w:pPr>
      <w:r w:rsidRPr="005E212C">
        <w:rPr>
          <w:b w:val="0"/>
        </w:rPr>
        <w:t>XIII.</w:t>
      </w:r>
      <w:r w:rsidRPr="005E212C">
        <w:rPr>
          <w:b w:val="0"/>
        </w:rPr>
        <w:tab/>
        <w:t>aprovar a estrutura administrativa e o regimento geral do IFAM, observados os parâmetros definidos pelo Governo Federal e legislação específica; e</w:t>
      </w:r>
    </w:p>
    <w:p w:rsidR="008318D7" w:rsidRPr="005E212C" w:rsidRDefault="008318D7" w:rsidP="005E212C">
      <w:pPr>
        <w:ind w:firstLine="0"/>
        <w:rPr>
          <w:b w:val="0"/>
        </w:rPr>
      </w:pPr>
      <w:r w:rsidRPr="005E212C">
        <w:rPr>
          <w:b w:val="0"/>
        </w:rPr>
        <w:t>XIV.</w:t>
      </w:r>
      <w:r w:rsidRPr="005E212C">
        <w:rPr>
          <w:b w:val="0"/>
        </w:rPr>
        <w:tab/>
        <w:t>deliberar sobre outros assuntos de interesse do IFAM levados a sua apreciação pelo Reitor.</w:t>
      </w:r>
    </w:p>
    <w:p w:rsidR="008318D7" w:rsidRPr="005E212C" w:rsidRDefault="008318D7" w:rsidP="005E212C">
      <w:pPr>
        <w:ind w:firstLine="0"/>
        <w:rPr>
          <w:b w:val="0"/>
        </w:rPr>
      </w:pPr>
    </w:p>
    <w:p w:rsidR="008318D7" w:rsidRPr="005E212C" w:rsidRDefault="008318D7" w:rsidP="005E212C">
      <w:pPr>
        <w:ind w:firstLine="0"/>
        <w:rPr>
          <w:b w:val="0"/>
        </w:rPr>
      </w:pPr>
    </w:p>
    <w:p w:rsidR="00225CE6" w:rsidRPr="00B05300" w:rsidRDefault="00225CE6" w:rsidP="00711622">
      <w:pPr>
        <w:pStyle w:val="PargrafodaLista"/>
        <w:numPr>
          <w:ilvl w:val="2"/>
          <w:numId w:val="34"/>
        </w:numPr>
        <w:ind w:left="0" w:firstLine="0"/>
      </w:pPr>
      <w:bookmarkStart w:id="35" w:name="_Toc398905543"/>
      <w:r w:rsidRPr="00B05300">
        <w:t>COLÉGIO DE DIRIGENTES</w:t>
      </w:r>
      <w:bookmarkEnd w:id="35"/>
    </w:p>
    <w:p w:rsidR="00B05300" w:rsidRDefault="00B05300" w:rsidP="005E212C">
      <w:pPr>
        <w:ind w:firstLine="0"/>
        <w:rPr>
          <w:b w:val="0"/>
        </w:rPr>
      </w:pPr>
    </w:p>
    <w:p w:rsidR="008318D7" w:rsidRPr="005E212C" w:rsidRDefault="008318D7" w:rsidP="008A657B">
      <w:pPr>
        <w:rPr>
          <w:b w:val="0"/>
        </w:rPr>
      </w:pPr>
      <w:r w:rsidRPr="005E212C">
        <w:rPr>
          <w:b w:val="0"/>
        </w:rPr>
        <w:t>O IFAM dispõe, também, de um Colégio de Dirigentes, de caráter consultivo. É o órgão de apoio ao processo decisório da Reitoria do IFAM, e observa na sua composição, o princípio da gestão democrática, na forma da legislação em vigor.</w:t>
      </w:r>
    </w:p>
    <w:p w:rsidR="008318D7" w:rsidRPr="005E212C" w:rsidRDefault="008318D7" w:rsidP="008A657B">
      <w:pPr>
        <w:rPr>
          <w:b w:val="0"/>
        </w:rPr>
      </w:pPr>
      <w:r w:rsidRPr="005E212C">
        <w:rPr>
          <w:b w:val="0"/>
        </w:rPr>
        <w:t>O Colégio de Dirigentes reunir-se-á, ordinariamente, bimestralmente e, extraordinariamente, quando convocado por seu Presidente ou por 2/3 (dois terços) de seus membros, cujo funcionamento é estabelecido no seu Regimento Interno. A presidência do Colégio de Dirigentes será exercida pelo Reitor e, na sua ausência, pelo seu representante legal. Ao Reitor caberá o voto de qualidade.</w:t>
      </w:r>
    </w:p>
    <w:p w:rsidR="008318D7" w:rsidRPr="005E212C" w:rsidRDefault="008318D7" w:rsidP="005E212C">
      <w:pPr>
        <w:ind w:firstLine="0"/>
        <w:rPr>
          <w:b w:val="0"/>
        </w:rPr>
      </w:pPr>
    </w:p>
    <w:p w:rsidR="008318D7" w:rsidRPr="00A9586C" w:rsidRDefault="00FE0764" w:rsidP="005E212C">
      <w:pPr>
        <w:ind w:firstLine="0"/>
      </w:pPr>
      <w:r w:rsidRPr="00A9586C">
        <w:t xml:space="preserve">- </w:t>
      </w:r>
      <w:r w:rsidR="008318D7" w:rsidRPr="00A9586C">
        <w:t xml:space="preserve">COMPOSIÇÃO DO COLÉGIO DE DIRIGENTES  </w:t>
      </w:r>
    </w:p>
    <w:p w:rsidR="00B05300" w:rsidRPr="005E212C" w:rsidRDefault="00B05300" w:rsidP="005E212C">
      <w:pPr>
        <w:ind w:firstLine="0"/>
        <w:rPr>
          <w:b w:val="0"/>
        </w:rPr>
      </w:pPr>
    </w:p>
    <w:p w:rsidR="008318D7" w:rsidRPr="005E212C" w:rsidRDefault="008318D7" w:rsidP="00711622">
      <w:pPr>
        <w:pStyle w:val="PargrafodaLista"/>
        <w:numPr>
          <w:ilvl w:val="0"/>
          <w:numId w:val="21"/>
        </w:numPr>
        <w:ind w:left="0" w:firstLine="0"/>
        <w:rPr>
          <w:b w:val="0"/>
        </w:rPr>
      </w:pPr>
      <w:r w:rsidRPr="005E212C">
        <w:rPr>
          <w:b w:val="0"/>
        </w:rPr>
        <w:t>O Reitor, como presidente;</w:t>
      </w:r>
    </w:p>
    <w:p w:rsidR="008318D7" w:rsidRPr="005E212C" w:rsidRDefault="008318D7" w:rsidP="00711622">
      <w:pPr>
        <w:pStyle w:val="PargrafodaLista"/>
        <w:numPr>
          <w:ilvl w:val="0"/>
          <w:numId w:val="21"/>
        </w:numPr>
        <w:ind w:left="0" w:firstLine="0"/>
        <w:rPr>
          <w:b w:val="0"/>
        </w:rPr>
      </w:pPr>
      <w:bookmarkStart w:id="36" w:name="page86"/>
      <w:bookmarkEnd w:id="36"/>
      <w:r w:rsidRPr="005E212C">
        <w:rPr>
          <w:b w:val="0"/>
        </w:rPr>
        <w:t xml:space="preserve">Os Pró-Reitores; e </w:t>
      </w:r>
    </w:p>
    <w:p w:rsidR="008318D7" w:rsidRPr="005E212C" w:rsidRDefault="008318D7" w:rsidP="00711622">
      <w:pPr>
        <w:pStyle w:val="PargrafodaLista"/>
        <w:numPr>
          <w:ilvl w:val="0"/>
          <w:numId w:val="21"/>
        </w:numPr>
        <w:ind w:left="0" w:firstLine="0"/>
        <w:rPr>
          <w:b w:val="0"/>
        </w:rPr>
      </w:pPr>
      <w:r w:rsidRPr="005E212C">
        <w:rPr>
          <w:b w:val="0"/>
        </w:rPr>
        <w:t xml:space="preserve">Os Diretores-Gerais dos </w:t>
      </w:r>
      <w:r w:rsidRPr="005E212C">
        <w:rPr>
          <w:b w:val="0"/>
          <w:i/>
          <w:iCs/>
        </w:rPr>
        <w:t>Campi</w:t>
      </w:r>
      <w:r w:rsidRPr="005E212C">
        <w:rPr>
          <w:b w:val="0"/>
        </w:rPr>
        <w:t xml:space="preserve">. </w:t>
      </w:r>
    </w:p>
    <w:p w:rsidR="008318D7" w:rsidRPr="005E212C" w:rsidRDefault="008318D7" w:rsidP="005E212C">
      <w:pPr>
        <w:ind w:firstLine="0"/>
        <w:rPr>
          <w:b w:val="0"/>
        </w:rPr>
      </w:pPr>
    </w:p>
    <w:p w:rsidR="008318D7" w:rsidRPr="00A9586C" w:rsidRDefault="00FE0764" w:rsidP="005E212C">
      <w:pPr>
        <w:pStyle w:val="PargrafodaLista"/>
        <w:ind w:left="0" w:firstLine="0"/>
      </w:pPr>
      <w:r w:rsidRPr="00A9586C">
        <w:t xml:space="preserve">- </w:t>
      </w:r>
      <w:r w:rsidR="00496B3B" w:rsidRPr="00A9586C">
        <w:t>COMPETE AO COLÉGIO DE DIRIGENTES</w:t>
      </w:r>
    </w:p>
    <w:p w:rsidR="00B05300" w:rsidRPr="005E212C" w:rsidRDefault="00B05300" w:rsidP="005E212C">
      <w:pPr>
        <w:pStyle w:val="PargrafodaLista"/>
        <w:ind w:left="0" w:firstLine="0"/>
        <w:rPr>
          <w:b w:val="0"/>
        </w:rPr>
      </w:pPr>
    </w:p>
    <w:p w:rsidR="00496B3B" w:rsidRPr="005E212C" w:rsidRDefault="00496B3B" w:rsidP="005E212C">
      <w:pPr>
        <w:ind w:firstLine="0"/>
        <w:rPr>
          <w:b w:val="0"/>
        </w:rPr>
      </w:pPr>
      <w:r w:rsidRPr="005E212C">
        <w:rPr>
          <w:b w:val="0"/>
        </w:rPr>
        <w:t>I.</w:t>
      </w:r>
      <w:r w:rsidRPr="005E212C">
        <w:rPr>
          <w:b w:val="0"/>
        </w:rPr>
        <w:tab/>
        <w:t>Apreciar e recomendar a distribuição interna de recursos;</w:t>
      </w:r>
    </w:p>
    <w:p w:rsidR="00496B3B" w:rsidRPr="005E212C" w:rsidRDefault="00496B3B" w:rsidP="005E212C">
      <w:pPr>
        <w:ind w:firstLine="0"/>
        <w:rPr>
          <w:b w:val="0"/>
        </w:rPr>
      </w:pPr>
      <w:r w:rsidRPr="005E212C">
        <w:rPr>
          <w:b w:val="0"/>
        </w:rPr>
        <w:t>II.</w:t>
      </w:r>
      <w:r w:rsidRPr="005E212C">
        <w:rPr>
          <w:b w:val="0"/>
        </w:rPr>
        <w:tab/>
        <w:t>Apreciar e recomendar as normas para celebração de acordos, convênios e contratos, bem como para elaboração de cartas de intenção ou de documentos equivalentes;</w:t>
      </w:r>
    </w:p>
    <w:p w:rsidR="00496B3B" w:rsidRPr="005E212C" w:rsidRDefault="00496B3B" w:rsidP="005E212C">
      <w:pPr>
        <w:ind w:firstLine="0"/>
        <w:rPr>
          <w:b w:val="0"/>
        </w:rPr>
      </w:pPr>
      <w:r w:rsidRPr="005E212C">
        <w:rPr>
          <w:b w:val="0"/>
        </w:rPr>
        <w:t>III.</w:t>
      </w:r>
      <w:r w:rsidRPr="005E212C">
        <w:rPr>
          <w:b w:val="0"/>
        </w:rPr>
        <w:tab/>
        <w:t>Propor ao Conselho Superior à alteração de funções e órgãos administrativos da estrutura organizacional do IFAM;</w:t>
      </w:r>
    </w:p>
    <w:p w:rsidR="00496B3B" w:rsidRPr="005E212C" w:rsidRDefault="00496B3B" w:rsidP="005E212C">
      <w:pPr>
        <w:ind w:firstLine="0"/>
        <w:rPr>
          <w:b w:val="0"/>
        </w:rPr>
      </w:pPr>
      <w:r w:rsidRPr="005E212C">
        <w:rPr>
          <w:b w:val="0"/>
        </w:rPr>
        <w:t>IV.</w:t>
      </w:r>
      <w:r w:rsidRPr="005E212C">
        <w:rPr>
          <w:b w:val="0"/>
        </w:rPr>
        <w:tab/>
        <w:t>Apreciar e recomendar o calendário de referência anual;</w:t>
      </w:r>
    </w:p>
    <w:p w:rsidR="00496B3B" w:rsidRDefault="00496B3B" w:rsidP="005E212C">
      <w:pPr>
        <w:ind w:firstLine="0"/>
        <w:rPr>
          <w:b w:val="0"/>
        </w:rPr>
      </w:pPr>
      <w:r w:rsidRPr="005E212C">
        <w:rPr>
          <w:b w:val="0"/>
        </w:rPr>
        <w:t>V.</w:t>
      </w:r>
      <w:r w:rsidRPr="005E212C">
        <w:rPr>
          <w:b w:val="0"/>
        </w:rPr>
        <w:tab/>
        <w:t>Apreciar e recomendar normas de aperfeiçoamento da gestão; e</w:t>
      </w:r>
    </w:p>
    <w:p w:rsidR="00496B3B" w:rsidRPr="005E212C" w:rsidRDefault="00496B3B" w:rsidP="00711622">
      <w:pPr>
        <w:pStyle w:val="PargrafodaLista"/>
        <w:numPr>
          <w:ilvl w:val="0"/>
          <w:numId w:val="17"/>
        </w:numPr>
        <w:ind w:left="0" w:firstLine="0"/>
        <w:rPr>
          <w:b w:val="0"/>
        </w:rPr>
      </w:pPr>
      <w:r w:rsidRPr="005E212C">
        <w:rPr>
          <w:b w:val="0"/>
        </w:rPr>
        <w:t>Apreciar os assuntos de interesse da administração do IFAM a ele submetido.</w:t>
      </w:r>
    </w:p>
    <w:p w:rsidR="00496B3B" w:rsidRPr="005E212C" w:rsidRDefault="00496B3B" w:rsidP="005E212C">
      <w:pPr>
        <w:pStyle w:val="PargrafodaLista"/>
        <w:ind w:left="0" w:firstLine="0"/>
        <w:rPr>
          <w:b w:val="0"/>
        </w:rPr>
      </w:pPr>
    </w:p>
    <w:p w:rsidR="00880AF1" w:rsidRPr="005E212C" w:rsidRDefault="00880AF1" w:rsidP="005E212C">
      <w:pPr>
        <w:pStyle w:val="PargrafodaLista"/>
        <w:ind w:left="0" w:firstLine="0"/>
        <w:rPr>
          <w:b w:val="0"/>
        </w:rPr>
      </w:pPr>
    </w:p>
    <w:p w:rsidR="00225CE6" w:rsidRPr="005E212C" w:rsidRDefault="00225CE6" w:rsidP="00711622">
      <w:pPr>
        <w:pStyle w:val="PargrafodaLista"/>
        <w:numPr>
          <w:ilvl w:val="2"/>
          <w:numId w:val="34"/>
        </w:numPr>
        <w:ind w:left="0" w:firstLine="0"/>
      </w:pPr>
      <w:bookmarkStart w:id="37" w:name="_Toc398905544"/>
      <w:r w:rsidRPr="005E212C">
        <w:t>COMISSÃO PRÓPRIA DE AVALIAÇÃO</w:t>
      </w:r>
      <w:bookmarkEnd w:id="37"/>
    </w:p>
    <w:p w:rsidR="00880AF1" w:rsidRPr="005E212C" w:rsidRDefault="00880AF1" w:rsidP="005E212C">
      <w:pPr>
        <w:ind w:firstLine="0"/>
        <w:rPr>
          <w:b w:val="0"/>
        </w:rPr>
      </w:pPr>
    </w:p>
    <w:p w:rsidR="00077F66" w:rsidRPr="005E212C" w:rsidRDefault="00077F66" w:rsidP="008A657B">
      <w:pPr>
        <w:rPr>
          <w:b w:val="0"/>
        </w:rPr>
      </w:pPr>
      <w:r w:rsidRPr="005E212C">
        <w:rPr>
          <w:b w:val="0"/>
        </w:rPr>
        <w:t>A Comissão Própria de Avaliação (CPA) do Instituto Federal de Educação, Ciência e Tecnologia do Amazonas foi instituída</w:t>
      </w:r>
      <w:r w:rsidR="00F30E4C" w:rsidRPr="005E212C">
        <w:rPr>
          <w:b w:val="0"/>
        </w:rPr>
        <w:t>,</w:t>
      </w:r>
      <w:r w:rsidRPr="005E212C">
        <w:rPr>
          <w:b w:val="0"/>
        </w:rPr>
        <w:t xml:space="preserve"> visando atender ao que preceitua a Lei </w:t>
      </w:r>
      <w:r w:rsidR="00BF38A5" w:rsidRPr="005E212C">
        <w:rPr>
          <w:b w:val="0"/>
        </w:rPr>
        <w:t>N</w:t>
      </w:r>
      <w:r w:rsidRPr="005E212C">
        <w:rPr>
          <w:b w:val="0"/>
        </w:rPr>
        <w:t>° 10.861, de 14 de abril de 2004, que institui o Sistema Nacional de Avaliação da Educação Superior (SINAES), constituindo-se em um órgão colegiado permanente de coordenação do processo de auto avaliação do Instituto.</w:t>
      </w:r>
    </w:p>
    <w:p w:rsidR="00077F66" w:rsidRPr="005E212C" w:rsidRDefault="00077F66" w:rsidP="008A657B">
      <w:pPr>
        <w:rPr>
          <w:b w:val="0"/>
        </w:rPr>
      </w:pPr>
      <w:r w:rsidRPr="005E212C">
        <w:rPr>
          <w:b w:val="0"/>
        </w:rPr>
        <w:t>A CPA atuará com autonomia em relação aos conselhos e demais órgãos colegiados existentes no Instituto. Esta Comissão tem por finalidade a implantação do processo interno de avaliação do Instituto, a sistematização e a prestação de informações solicitadas pela Comissão Nacional de Avaliação da Educação Superior (CONAES).</w:t>
      </w:r>
    </w:p>
    <w:p w:rsidR="00077F66" w:rsidRPr="005E212C" w:rsidRDefault="00077F66" w:rsidP="008A657B">
      <w:pPr>
        <w:rPr>
          <w:b w:val="0"/>
        </w:rPr>
      </w:pPr>
      <w:r w:rsidRPr="005E212C">
        <w:rPr>
          <w:b w:val="0"/>
        </w:rPr>
        <w:t>Ao promover a avaliação interna do Instituto, a Comissão Própria de Avaliação deverá observar as diretrizes definidas pela Comissão Nacional de Avaliação da Educação Superior, utilizar procedimentos e instrumentos diversificados, respeitando as especificidades de suas atividades, e assegurar:</w:t>
      </w:r>
    </w:p>
    <w:p w:rsidR="00077F66" w:rsidRPr="005E212C" w:rsidRDefault="00077F66" w:rsidP="005E212C">
      <w:pPr>
        <w:ind w:firstLine="0"/>
        <w:rPr>
          <w:b w:val="0"/>
        </w:rPr>
      </w:pPr>
      <w:r w:rsidRPr="005E212C">
        <w:rPr>
          <w:b w:val="0"/>
        </w:rPr>
        <w:lastRenderedPageBreak/>
        <w:tab/>
        <w:t>I. a análise global e integrada das dimensões, estruturas, relações, compromissos sociais, atividades, finalidades e responsabilidades sociais de seus órgãos;</w:t>
      </w:r>
    </w:p>
    <w:p w:rsidR="00077F66" w:rsidRPr="005E212C" w:rsidRDefault="00077F66" w:rsidP="005E212C">
      <w:pPr>
        <w:ind w:firstLine="0"/>
        <w:rPr>
          <w:b w:val="0"/>
        </w:rPr>
      </w:pPr>
      <w:r w:rsidRPr="005E212C">
        <w:rPr>
          <w:b w:val="0"/>
        </w:rPr>
        <w:tab/>
        <w:t>II. o respeito à identidade e à diversidade de seus órgãos;</w:t>
      </w:r>
    </w:p>
    <w:p w:rsidR="00077F66" w:rsidRPr="005E212C" w:rsidRDefault="00077F66" w:rsidP="005E212C">
      <w:pPr>
        <w:ind w:firstLine="0"/>
        <w:rPr>
          <w:b w:val="0"/>
        </w:rPr>
      </w:pPr>
      <w:r w:rsidRPr="005E212C">
        <w:rPr>
          <w:b w:val="0"/>
        </w:rPr>
        <w:tab/>
        <w:t>III. a participação do corpo discente, docente e técnico-administrativo do Instituto, bem como da sociedade civil organizada, por meio de suas representações.</w:t>
      </w:r>
    </w:p>
    <w:p w:rsidR="00077F66" w:rsidRPr="005E212C" w:rsidRDefault="00077F66" w:rsidP="005E212C">
      <w:pPr>
        <w:pStyle w:val="PargrafodaLista"/>
        <w:ind w:left="0" w:firstLine="0"/>
        <w:rPr>
          <w:b w:val="0"/>
        </w:rPr>
      </w:pPr>
    </w:p>
    <w:p w:rsidR="00225CE6" w:rsidRPr="005E212C" w:rsidRDefault="00225CE6" w:rsidP="00711622">
      <w:pPr>
        <w:pStyle w:val="PargrafodaLista"/>
        <w:numPr>
          <w:ilvl w:val="1"/>
          <w:numId w:val="34"/>
        </w:numPr>
        <w:ind w:left="0" w:firstLine="0"/>
      </w:pPr>
      <w:bookmarkStart w:id="38" w:name="_Toc398905545"/>
      <w:r w:rsidRPr="005E212C">
        <w:t>ÓRGÃOS DE CONTROLE</w:t>
      </w:r>
      <w:bookmarkEnd w:id="38"/>
    </w:p>
    <w:p w:rsidR="00225CE6" w:rsidRPr="00A9586C" w:rsidRDefault="00225CE6" w:rsidP="00711622">
      <w:pPr>
        <w:pStyle w:val="PargrafodaLista"/>
        <w:numPr>
          <w:ilvl w:val="2"/>
          <w:numId w:val="34"/>
        </w:numPr>
        <w:ind w:left="0" w:firstLine="0"/>
      </w:pPr>
      <w:bookmarkStart w:id="39" w:name="_Toc398905546"/>
      <w:r w:rsidRPr="00A9586C">
        <w:t>AUDITORIA FEDERAL DE CONTROLE INTERNO</w:t>
      </w:r>
      <w:bookmarkEnd w:id="39"/>
    </w:p>
    <w:p w:rsidR="005E212C" w:rsidRDefault="005E212C" w:rsidP="005E212C">
      <w:pPr>
        <w:pStyle w:val="Texto"/>
        <w:spacing w:before="0" w:after="0"/>
        <w:ind w:firstLine="0"/>
        <w:rPr>
          <w:rFonts w:ascii="Arial Narrow" w:hAnsi="Arial Narrow"/>
          <w:b w:val="0"/>
        </w:rPr>
      </w:pPr>
    </w:p>
    <w:p w:rsidR="00DA4E23" w:rsidRPr="005E212C" w:rsidRDefault="00DA4E23" w:rsidP="008A657B">
      <w:pPr>
        <w:pStyle w:val="Texto"/>
        <w:spacing w:before="0" w:after="0"/>
        <w:ind w:firstLine="1134"/>
        <w:rPr>
          <w:rFonts w:ascii="Arial Narrow" w:hAnsi="Arial Narrow"/>
          <w:b w:val="0"/>
        </w:rPr>
      </w:pPr>
      <w:r w:rsidRPr="005E212C">
        <w:rPr>
          <w:rFonts w:ascii="Arial Narrow" w:hAnsi="Arial Narrow"/>
          <w:b w:val="0"/>
        </w:rPr>
        <w:t>A Auditoria Federal de Controle Interno (AUDIN) do Instituto Federal de Educação, Ciência e Tecnologia do Amazonas é a unidade que exerce atividade objetiva, que presta serviços de avaliação e de assessoramento e tem como objetivo adicionar valor e melhorar as operações do IFAM, auxiliando o instituto a alcançar seus objetivos, adotando uma abordagem sistemática e disciplinada para a avaliação e melhoria da eficácia e dos processos de gerenciamento de riscos, de controle, e governança, que sejam relativos à defesa do patrimônio público e ao incremento da transparência da gestão.</w:t>
      </w:r>
    </w:p>
    <w:p w:rsidR="00DA4E23" w:rsidRPr="005E212C" w:rsidRDefault="00DA4E23" w:rsidP="008A657B">
      <w:pPr>
        <w:rPr>
          <w:b w:val="0"/>
        </w:rPr>
      </w:pPr>
      <w:r w:rsidRPr="005E212C">
        <w:rPr>
          <w:b w:val="0"/>
        </w:rPr>
        <w:t>Compete a Unidade de Auditoria Interna, do IFAM:</w:t>
      </w:r>
    </w:p>
    <w:p w:rsidR="00DA4E23" w:rsidRPr="005E212C" w:rsidRDefault="00DA4E23" w:rsidP="008A657B">
      <w:pPr>
        <w:rPr>
          <w:b w:val="0"/>
        </w:rPr>
      </w:pPr>
    </w:p>
    <w:p w:rsidR="00DA4E23" w:rsidRDefault="00DA4E23" w:rsidP="00711622">
      <w:pPr>
        <w:pStyle w:val="PargrafodaLista"/>
        <w:numPr>
          <w:ilvl w:val="0"/>
          <w:numId w:val="43"/>
        </w:numPr>
        <w:ind w:left="0" w:firstLine="1134"/>
        <w:rPr>
          <w:b w:val="0"/>
        </w:rPr>
      </w:pPr>
      <w:r w:rsidRPr="005E212C">
        <w:rPr>
          <w:b w:val="0"/>
        </w:rPr>
        <w:t xml:space="preserve">prestar assessoramento técnico ao Conselho Superior e orientar os Órgãos e Unidades Administrativas da Instituição; </w:t>
      </w:r>
    </w:p>
    <w:p w:rsidR="00DA4E23" w:rsidRPr="005E212C" w:rsidRDefault="00DA4E23" w:rsidP="00711622">
      <w:pPr>
        <w:pStyle w:val="PargrafodaLista"/>
        <w:numPr>
          <w:ilvl w:val="0"/>
          <w:numId w:val="43"/>
        </w:numPr>
        <w:ind w:left="0" w:firstLine="1134"/>
        <w:rPr>
          <w:b w:val="0"/>
        </w:rPr>
      </w:pPr>
      <w:bookmarkStart w:id="40" w:name="page87"/>
      <w:bookmarkEnd w:id="40"/>
      <w:r w:rsidRPr="005E212C">
        <w:rPr>
          <w:b w:val="0"/>
        </w:rPr>
        <w:t xml:space="preserve">acompanhar e avaliar as auditorias realizadas pelos órgãos de controle interno e externo, buscando soluções para as eventuais falhas, impropriedades ou irregularidades detectadas, junto às </w:t>
      </w:r>
      <w:r w:rsidR="00EB71FD" w:rsidRPr="005E212C">
        <w:rPr>
          <w:b w:val="0"/>
        </w:rPr>
        <w:t xml:space="preserve"> unidades/setores envolvidos, com objetivo de saná-las;                  </w:t>
      </w:r>
    </w:p>
    <w:p w:rsidR="00DA4E23" w:rsidRPr="008A657B" w:rsidRDefault="00DA4E23" w:rsidP="00711622">
      <w:pPr>
        <w:pStyle w:val="PargrafodaLista"/>
        <w:numPr>
          <w:ilvl w:val="0"/>
          <w:numId w:val="43"/>
        </w:numPr>
        <w:ind w:left="0" w:firstLine="1134"/>
        <w:rPr>
          <w:b w:val="0"/>
        </w:rPr>
      </w:pPr>
      <w:r w:rsidRPr="008A657B">
        <w:rPr>
          <w:b w:val="0"/>
        </w:rPr>
        <w:t>acompanhar o cumprimento das metas do Plano Plurianual no âmbito da entidade</w:t>
      </w:r>
      <w:r w:rsidR="00C77F39" w:rsidRPr="008A657B">
        <w:rPr>
          <w:b w:val="0"/>
        </w:rPr>
        <w:t>,</w:t>
      </w:r>
      <w:r w:rsidRPr="008A657B">
        <w:rPr>
          <w:b w:val="0"/>
        </w:rPr>
        <w:t xml:space="preserve"> visando comprovar a conformidade de sua execução;</w:t>
      </w:r>
    </w:p>
    <w:p w:rsidR="00DA4E23" w:rsidRPr="008A657B" w:rsidRDefault="00DA4E23" w:rsidP="00711622">
      <w:pPr>
        <w:pStyle w:val="PargrafodaLista"/>
        <w:numPr>
          <w:ilvl w:val="0"/>
          <w:numId w:val="43"/>
        </w:numPr>
        <w:ind w:left="0" w:firstLine="1134"/>
        <w:rPr>
          <w:b w:val="0"/>
        </w:rPr>
      </w:pPr>
      <w:r w:rsidRPr="008A657B">
        <w:rPr>
          <w:b w:val="0"/>
        </w:rPr>
        <w:t>assessorar os gestores da entidade no acompanhamento da execução dos programas de governo, visando comprovar o nível de execução das metas, o alcance dos objetivos e a adequação do gerenciamento;</w:t>
      </w:r>
    </w:p>
    <w:p w:rsidR="00DA4E23" w:rsidRPr="008A657B" w:rsidRDefault="00DA4E23" w:rsidP="00711622">
      <w:pPr>
        <w:pStyle w:val="PargrafodaLista"/>
        <w:numPr>
          <w:ilvl w:val="0"/>
          <w:numId w:val="43"/>
        </w:numPr>
        <w:ind w:left="0" w:firstLine="1134"/>
        <w:rPr>
          <w:b w:val="0"/>
        </w:rPr>
      </w:pPr>
      <w:r w:rsidRPr="008A657B">
        <w:rPr>
          <w:b w:val="0"/>
        </w:rPr>
        <w:t>verificar a execução do orçamento da entidade</w:t>
      </w:r>
      <w:r w:rsidR="00C02AE9" w:rsidRPr="008A657B">
        <w:rPr>
          <w:b w:val="0"/>
        </w:rPr>
        <w:t>,</w:t>
      </w:r>
      <w:r w:rsidRPr="008A657B">
        <w:rPr>
          <w:b w:val="0"/>
        </w:rPr>
        <w:t xml:space="preserve"> visando comprovar a conformidade da execução com os limites e destinações estabelecidas na legislação pertinente;</w:t>
      </w:r>
    </w:p>
    <w:p w:rsidR="00DA4E23" w:rsidRPr="008A657B" w:rsidRDefault="00DA4E23" w:rsidP="00711622">
      <w:pPr>
        <w:pStyle w:val="PargrafodaLista"/>
        <w:numPr>
          <w:ilvl w:val="0"/>
          <w:numId w:val="43"/>
        </w:numPr>
        <w:ind w:left="0" w:firstLine="1134"/>
        <w:rPr>
          <w:b w:val="0"/>
        </w:rPr>
      </w:pPr>
      <w:r w:rsidRPr="008A657B">
        <w:rPr>
          <w:b w:val="0"/>
        </w:rPr>
        <w:t>verificar o desempenho da gestão da entidade visando a comprovar a legalidade e a legitimidade dos atos e examinar os resultados quanto à economicidade, à eficácia, eficiência da gestão orçamentária, financeira, patrimonial, de pessoal e de mais sistemas administrativos operacionais;</w:t>
      </w:r>
    </w:p>
    <w:p w:rsidR="00DA4E23" w:rsidRPr="008A657B" w:rsidRDefault="00DA4E23" w:rsidP="00711622">
      <w:pPr>
        <w:pStyle w:val="PargrafodaLista"/>
        <w:numPr>
          <w:ilvl w:val="0"/>
          <w:numId w:val="43"/>
        </w:numPr>
        <w:ind w:left="0" w:firstLine="1134"/>
        <w:rPr>
          <w:b w:val="0"/>
        </w:rPr>
      </w:pPr>
      <w:r w:rsidRPr="008A657B">
        <w:rPr>
          <w:b w:val="0"/>
        </w:rPr>
        <w:lastRenderedPageBreak/>
        <w:t>orientar os dirigentes da entidade quanto aos princípios e normas de controle interno, inclusive sobre a forma de prestar contas;</w:t>
      </w:r>
    </w:p>
    <w:p w:rsidR="00DA4E23" w:rsidRPr="008A657B" w:rsidRDefault="00DA4E23" w:rsidP="00711622">
      <w:pPr>
        <w:pStyle w:val="PargrafodaLista"/>
        <w:numPr>
          <w:ilvl w:val="0"/>
          <w:numId w:val="43"/>
        </w:numPr>
        <w:ind w:left="0" w:firstLine="1134"/>
        <w:rPr>
          <w:b w:val="0"/>
        </w:rPr>
      </w:pPr>
      <w:r w:rsidRPr="008A657B">
        <w:rPr>
          <w:b w:val="0"/>
        </w:rPr>
        <w:t>examinar e emitir parecer prévio sobre a prestação de contas anual da entidade e tomadas de contas especiais;</w:t>
      </w:r>
    </w:p>
    <w:p w:rsidR="00DA4E23" w:rsidRPr="008A657B" w:rsidRDefault="00DA4E23" w:rsidP="00711622">
      <w:pPr>
        <w:pStyle w:val="PargrafodaLista"/>
        <w:numPr>
          <w:ilvl w:val="0"/>
          <w:numId w:val="43"/>
        </w:numPr>
        <w:ind w:left="0" w:firstLine="1134"/>
        <w:rPr>
          <w:b w:val="0"/>
        </w:rPr>
      </w:pPr>
      <w:r w:rsidRPr="008A657B">
        <w:rPr>
          <w:b w:val="0"/>
        </w:rPr>
        <w:t>buscar condições para o exercício do controle social sobre as ações de sua entidade, quando couber, bem como a adequação dos mecanismos de controle social em funcionamento no âmbito de sua organização;</w:t>
      </w:r>
    </w:p>
    <w:p w:rsidR="00DA4E23" w:rsidRPr="008A657B" w:rsidRDefault="00DA4E23" w:rsidP="00711622">
      <w:pPr>
        <w:pStyle w:val="PargrafodaLista"/>
        <w:numPr>
          <w:ilvl w:val="0"/>
          <w:numId w:val="43"/>
        </w:numPr>
        <w:ind w:left="0" w:firstLine="1134"/>
        <w:rPr>
          <w:b w:val="0"/>
        </w:rPr>
      </w:pPr>
      <w:r w:rsidRPr="008A657B">
        <w:rPr>
          <w:b w:val="0"/>
        </w:rPr>
        <w:t>testar a consistência dos atos de aposentadoria, pensão, admissão;</w:t>
      </w:r>
    </w:p>
    <w:p w:rsidR="00DA4E23" w:rsidRPr="008A657B" w:rsidRDefault="00DA4E23" w:rsidP="00711622">
      <w:pPr>
        <w:pStyle w:val="PargrafodaLista"/>
        <w:numPr>
          <w:ilvl w:val="0"/>
          <w:numId w:val="43"/>
        </w:numPr>
        <w:ind w:left="0" w:firstLine="1134"/>
        <w:rPr>
          <w:b w:val="0"/>
        </w:rPr>
      </w:pPr>
      <w:r w:rsidRPr="008A657B">
        <w:rPr>
          <w:b w:val="0"/>
        </w:rPr>
        <w:t>acompanhar a implementação das recomendações dos órgãos de Controle de Interno do Poder Executivo Federal e do Tribunal de Contas da União;</w:t>
      </w:r>
    </w:p>
    <w:p w:rsidR="00DA4E23" w:rsidRPr="008A657B" w:rsidRDefault="00DA4E23" w:rsidP="00711622">
      <w:pPr>
        <w:pStyle w:val="PargrafodaLista"/>
        <w:numPr>
          <w:ilvl w:val="0"/>
          <w:numId w:val="43"/>
        </w:numPr>
        <w:ind w:left="0" w:firstLine="1134"/>
        <w:rPr>
          <w:b w:val="0"/>
        </w:rPr>
      </w:pPr>
      <w:r w:rsidRPr="008A657B">
        <w:rPr>
          <w:b w:val="0"/>
        </w:rPr>
        <w:t>elaborar o Plano Anual de Atividades de Auditoria Interna – PAAAI do exercício seguinte, bem como o Relatório Anual de Atividade da Auditoria Interna RAAAI, a serem encaminhados ao Órgão ou Unidade de Controle Interno a que estiver jurisdicionada, respeitando os prazos estabelecidos pela Secretaria Federal de Controle/Controladoria Geral da União;</w:t>
      </w:r>
    </w:p>
    <w:p w:rsidR="00DA4E23" w:rsidRPr="008A657B" w:rsidRDefault="00DA4E23" w:rsidP="00711622">
      <w:pPr>
        <w:pStyle w:val="PargrafodaLista"/>
        <w:numPr>
          <w:ilvl w:val="0"/>
          <w:numId w:val="43"/>
        </w:numPr>
        <w:ind w:left="0" w:firstLine="1134"/>
        <w:rPr>
          <w:b w:val="0"/>
        </w:rPr>
      </w:pPr>
      <w:r w:rsidRPr="008A657B">
        <w:rPr>
          <w:b w:val="0"/>
        </w:rPr>
        <w:t>verificar e opinar sobre as contas dos responsáveis pela aplicação, utilização ou guarda de bens e valores, e de todo aquele que der causa a perda, subtração ou dano de valores, bens e materiais de propriedade da Instituição;</w:t>
      </w:r>
    </w:p>
    <w:p w:rsidR="00DA4E23" w:rsidRPr="008A657B" w:rsidRDefault="00DA4E23" w:rsidP="00711622">
      <w:pPr>
        <w:pStyle w:val="PargrafodaLista"/>
        <w:numPr>
          <w:ilvl w:val="0"/>
          <w:numId w:val="43"/>
        </w:numPr>
        <w:ind w:left="0" w:firstLine="1134"/>
        <w:rPr>
          <w:b w:val="0"/>
        </w:rPr>
      </w:pPr>
      <w:r w:rsidRPr="008A657B">
        <w:rPr>
          <w:b w:val="0"/>
        </w:rPr>
        <w:t>verificar a consistência e a segurança dos instrumentos de controle, guarda e conservação dos bens e valores da Instituição ou daqueles os quais ela seja responsável;</w:t>
      </w:r>
    </w:p>
    <w:p w:rsidR="00DA4E23" w:rsidRPr="008A657B" w:rsidRDefault="00DA4E23" w:rsidP="00711622">
      <w:pPr>
        <w:pStyle w:val="PargrafodaLista"/>
        <w:numPr>
          <w:ilvl w:val="0"/>
          <w:numId w:val="43"/>
        </w:numPr>
        <w:ind w:left="0" w:firstLine="1134"/>
        <w:rPr>
          <w:b w:val="0"/>
        </w:rPr>
      </w:pPr>
      <w:r w:rsidRPr="008A657B">
        <w:rPr>
          <w:b w:val="0"/>
        </w:rPr>
        <w:t>analisar e avaliar os procedimentos contábeis utilizados, com o objetivo de opinar sobre a qualidade e fidelidade das informações prestadas;</w:t>
      </w:r>
    </w:p>
    <w:p w:rsidR="00DA4E23" w:rsidRPr="005E212C" w:rsidRDefault="00DA4E23" w:rsidP="008A657B">
      <w:pPr>
        <w:rPr>
          <w:b w:val="0"/>
        </w:rPr>
      </w:pPr>
    </w:p>
    <w:p w:rsidR="00DA4E23" w:rsidRPr="008A657B" w:rsidRDefault="00DA4E23" w:rsidP="00711622">
      <w:pPr>
        <w:pStyle w:val="PargrafodaLista"/>
        <w:numPr>
          <w:ilvl w:val="0"/>
          <w:numId w:val="43"/>
        </w:numPr>
        <w:ind w:left="0" w:firstLine="1134"/>
        <w:rPr>
          <w:b w:val="0"/>
        </w:rPr>
      </w:pPr>
      <w:bookmarkStart w:id="41" w:name="page88"/>
      <w:bookmarkEnd w:id="41"/>
      <w:r w:rsidRPr="008A657B">
        <w:rPr>
          <w:b w:val="0"/>
        </w:rPr>
        <w:t>efetuar exames preliminares das áreas, operações, programas e recursos nas entidades a serem auditadas, considerando-se a legislação aplicável, normas e instrumentos vigentes, bem como o resultado das últimas auditorias;</w:t>
      </w:r>
    </w:p>
    <w:p w:rsidR="00DA4E23" w:rsidRPr="008A657B" w:rsidRDefault="00DA4E23" w:rsidP="00711622">
      <w:pPr>
        <w:pStyle w:val="PargrafodaLista"/>
        <w:numPr>
          <w:ilvl w:val="0"/>
          <w:numId w:val="43"/>
        </w:numPr>
        <w:ind w:left="0" w:firstLine="1134"/>
        <w:rPr>
          <w:b w:val="0"/>
        </w:rPr>
      </w:pPr>
      <w:r w:rsidRPr="008A657B">
        <w:rPr>
          <w:b w:val="0"/>
        </w:rPr>
        <w:t>elaborar Relatórios de Auditoria assinalando as eventuais falhas encontradas para fornecer aos dirigentes subsídios necessários à tomada de decisões;</w:t>
      </w:r>
    </w:p>
    <w:p w:rsidR="00DA4E23" w:rsidRPr="005E212C" w:rsidRDefault="00DA4E23" w:rsidP="008A657B">
      <w:pPr>
        <w:pStyle w:val="PargrafodaLista"/>
        <w:ind w:left="0"/>
        <w:rPr>
          <w:b w:val="0"/>
        </w:rPr>
      </w:pPr>
    </w:p>
    <w:p w:rsidR="005874C0" w:rsidRPr="005E212C" w:rsidRDefault="005874C0" w:rsidP="005E212C">
      <w:pPr>
        <w:pStyle w:val="PargrafodaLista"/>
        <w:ind w:left="0" w:firstLine="0"/>
        <w:rPr>
          <w:b w:val="0"/>
        </w:rPr>
      </w:pPr>
    </w:p>
    <w:p w:rsidR="00225CE6" w:rsidRPr="005E212C" w:rsidRDefault="00225CE6" w:rsidP="00711622">
      <w:pPr>
        <w:pStyle w:val="PargrafodaLista"/>
        <w:numPr>
          <w:ilvl w:val="2"/>
          <w:numId w:val="34"/>
        </w:numPr>
        <w:ind w:left="0" w:firstLine="0"/>
      </w:pPr>
      <w:bookmarkStart w:id="42" w:name="_Toc398905547"/>
      <w:r w:rsidRPr="005E212C">
        <w:t>COMISSÃO DE ÉTICA</w:t>
      </w:r>
      <w:bookmarkEnd w:id="42"/>
    </w:p>
    <w:p w:rsidR="005E212C" w:rsidRDefault="005E212C" w:rsidP="005E212C">
      <w:pPr>
        <w:ind w:firstLine="0"/>
        <w:rPr>
          <w:b w:val="0"/>
        </w:rPr>
      </w:pPr>
    </w:p>
    <w:p w:rsidR="005874C0" w:rsidRPr="005E212C" w:rsidRDefault="005874C0" w:rsidP="005E212C">
      <w:pPr>
        <w:rPr>
          <w:b w:val="0"/>
        </w:rPr>
      </w:pPr>
      <w:r w:rsidRPr="005E212C">
        <w:rPr>
          <w:b w:val="0"/>
        </w:rPr>
        <w:t>As atribuições da Comissão de Ética Profissional dos Servidores do Ifes são subtraídas do Código de Ética Profissional do Servidor Público Civil do Pod</w:t>
      </w:r>
      <w:r w:rsidR="0002272A" w:rsidRPr="005E212C">
        <w:rPr>
          <w:b w:val="0"/>
        </w:rPr>
        <w:t>er Executivo Federal, anexo ao D</w:t>
      </w:r>
      <w:r w:rsidRPr="005E212C">
        <w:rPr>
          <w:b w:val="0"/>
        </w:rPr>
        <w:t xml:space="preserve">ecreto </w:t>
      </w:r>
      <w:r w:rsidR="0002272A" w:rsidRPr="005E212C">
        <w:rPr>
          <w:b w:val="0"/>
        </w:rPr>
        <w:t xml:space="preserve">Nº </w:t>
      </w:r>
      <w:r w:rsidRPr="005E212C">
        <w:rPr>
          <w:b w:val="0"/>
        </w:rPr>
        <w:t xml:space="preserve">1.171/94 e do </w:t>
      </w:r>
      <w:r w:rsidR="00BF38A5" w:rsidRPr="005E212C">
        <w:rPr>
          <w:b w:val="0"/>
        </w:rPr>
        <w:t>D</w:t>
      </w:r>
      <w:r w:rsidRPr="005E212C">
        <w:rPr>
          <w:b w:val="0"/>
        </w:rPr>
        <w:t>ecreto de 26 de maio de 1999, a saber:</w:t>
      </w:r>
    </w:p>
    <w:p w:rsidR="005874C0" w:rsidRPr="005E212C" w:rsidRDefault="005874C0" w:rsidP="00711622">
      <w:pPr>
        <w:pStyle w:val="PargrafodaLista"/>
        <w:numPr>
          <w:ilvl w:val="0"/>
          <w:numId w:val="22"/>
        </w:numPr>
        <w:ind w:left="0" w:firstLine="1134"/>
        <w:rPr>
          <w:b w:val="0"/>
        </w:rPr>
      </w:pPr>
      <w:r w:rsidRPr="005E212C">
        <w:rPr>
          <w:b w:val="0"/>
        </w:rPr>
        <w:lastRenderedPageBreak/>
        <w:t xml:space="preserve">atuar como elemento de ligação com a Comissão de Ética Pública da Presidência da República; </w:t>
      </w:r>
    </w:p>
    <w:p w:rsidR="005874C0" w:rsidRPr="005E212C" w:rsidRDefault="005874C0" w:rsidP="00711622">
      <w:pPr>
        <w:pStyle w:val="PargrafodaLista"/>
        <w:numPr>
          <w:ilvl w:val="0"/>
          <w:numId w:val="22"/>
        </w:numPr>
        <w:ind w:left="0" w:firstLine="1134"/>
        <w:rPr>
          <w:b w:val="0"/>
        </w:rPr>
      </w:pPr>
      <w:r w:rsidRPr="005E212C">
        <w:rPr>
          <w:b w:val="0"/>
        </w:rPr>
        <w:t xml:space="preserve">supervisionar a observância do Código de Conduta da Alta Administração Federal e comunicar à Comissão de Ética Pública situações que possam figurar descumprimento de suas normas; </w:t>
      </w:r>
    </w:p>
    <w:p w:rsidR="005874C0" w:rsidRPr="005E212C" w:rsidRDefault="005874C0" w:rsidP="00711622">
      <w:pPr>
        <w:pStyle w:val="PargrafodaLista"/>
        <w:numPr>
          <w:ilvl w:val="0"/>
          <w:numId w:val="22"/>
        </w:numPr>
        <w:ind w:left="0" w:firstLine="1134"/>
        <w:rPr>
          <w:b w:val="0"/>
        </w:rPr>
      </w:pPr>
      <w:r w:rsidRPr="005E212C">
        <w:rPr>
          <w:b w:val="0"/>
        </w:rPr>
        <w:t xml:space="preserve">orientar e aconselhar sobre a ética profissional do servidor, no tratamento com as pessoas e com o patrimônio público; </w:t>
      </w:r>
    </w:p>
    <w:p w:rsidR="005874C0" w:rsidRPr="005E212C" w:rsidRDefault="005874C0" w:rsidP="00711622">
      <w:pPr>
        <w:pStyle w:val="PargrafodaLista"/>
        <w:numPr>
          <w:ilvl w:val="0"/>
          <w:numId w:val="22"/>
        </w:numPr>
        <w:ind w:left="0" w:firstLine="1134"/>
        <w:rPr>
          <w:b w:val="0"/>
        </w:rPr>
      </w:pPr>
      <w:r w:rsidRPr="005E212C">
        <w:rPr>
          <w:b w:val="0"/>
        </w:rPr>
        <w:t xml:space="preserve">conhecer de consultas, denúncias ou representações formuladas contra o servidor público, repartição ou o setor em que haja ocorrido a falta suscetível de censura; </w:t>
      </w:r>
    </w:p>
    <w:p w:rsidR="005874C0" w:rsidRPr="005E212C" w:rsidRDefault="005874C0" w:rsidP="00711622">
      <w:pPr>
        <w:pStyle w:val="PargrafodaLista"/>
        <w:numPr>
          <w:ilvl w:val="0"/>
          <w:numId w:val="22"/>
        </w:numPr>
        <w:ind w:left="0" w:firstLine="1134"/>
        <w:rPr>
          <w:b w:val="0"/>
        </w:rPr>
      </w:pPr>
      <w:r w:rsidRPr="005E212C">
        <w:rPr>
          <w:b w:val="0"/>
        </w:rPr>
        <w:t xml:space="preserve">instaurar, de ofício, processo sobre ato, fato ou conduta que considerar passível de infringência a princípio ou norma ético-profissional; </w:t>
      </w:r>
    </w:p>
    <w:p w:rsidR="005874C0" w:rsidRPr="005E212C" w:rsidRDefault="005874C0" w:rsidP="00711622">
      <w:pPr>
        <w:pStyle w:val="PargrafodaLista"/>
        <w:numPr>
          <w:ilvl w:val="0"/>
          <w:numId w:val="22"/>
        </w:numPr>
        <w:ind w:left="0" w:firstLine="1134"/>
        <w:rPr>
          <w:b w:val="0"/>
        </w:rPr>
      </w:pPr>
      <w:r w:rsidRPr="005E212C">
        <w:rPr>
          <w:b w:val="0"/>
        </w:rPr>
        <w:t xml:space="preserve">fornecer aos organismos encarregados da execução do quadro de carreira dos servidores, os registros sobre a conduta ética destes, para o efeito de instruir e fundamentar promoções e para todos os demais procedimentos próprios da carreira do servidor público; </w:t>
      </w:r>
    </w:p>
    <w:p w:rsidR="005874C0" w:rsidRPr="005E212C" w:rsidRDefault="005874C0" w:rsidP="00711622">
      <w:pPr>
        <w:pStyle w:val="PargrafodaLista"/>
        <w:numPr>
          <w:ilvl w:val="0"/>
          <w:numId w:val="22"/>
        </w:numPr>
        <w:ind w:left="0" w:firstLine="1134"/>
        <w:rPr>
          <w:b w:val="0"/>
        </w:rPr>
      </w:pPr>
      <w:r w:rsidRPr="005E212C">
        <w:rPr>
          <w:b w:val="0"/>
        </w:rPr>
        <w:t xml:space="preserve">aplicar pena de censura ao servidor que infringir as normas de conduta ético-profissional; </w:t>
      </w:r>
    </w:p>
    <w:p w:rsidR="005874C0" w:rsidRPr="005E212C" w:rsidRDefault="005874C0" w:rsidP="00711622">
      <w:pPr>
        <w:pStyle w:val="PargrafodaLista"/>
        <w:numPr>
          <w:ilvl w:val="0"/>
          <w:numId w:val="22"/>
        </w:numPr>
        <w:ind w:left="0" w:firstLine="1134"/>
        <w:rPr>
          <w:b w:val="0"/>
        </w:rPr>
      </w:pPr>
      <w:r w:rsidRPr="005E212C">
        <w:rPr>
          <w:b w:val="0"/>
        </w:rPr>
        <w:t xml:space="preserve">remeter à Secretaria de Recursos Humanos do Ministério do Planejamento, Orçamento e Gestão, cópia do procedimento administrativo resultante da análise de fato ou ato submetido à sua apreciação; </w:t>
      </w:r>
    </w:p>
    <w:p w:rsidR="005874C0" w:rsidRPr="005E212C" w:rsidRDefault="005874C0" w:rsidP="00711622">
      <w:pPr>
        <w:pStyle w:val="PargrafodaLista"/>
        <w:numPr>
          <w:ilvl w:val="0"/>
          <w:numId w:val="22"/>
        </w:numPr>
        <w:ind w:left="0" w:firstLine="1134"/>
        <w:rPr>
          <w:b w:val="0"/>
        </w:rPr>
      </w:pPr>
      <w:r w:rsidRPr="005E212C">
        <w:rPr>
          <w:b w:val="0"/>
        </w:rPr>
        <w:t xml:space="preserve">produzir e divulgar ementa das suas decisões; </w:t>
      </w:r>
    </w:p>
    <w:p w:rsidR="005874C0" w:rsidRPr="005E212C" w:rsidRDefault="005874C0" w:rsidP="00711622">
      <w:pPr>
        <w:pStyle w:val="PargrafodaLista"/>
        <w:numPr>
          <w:ilvl w:val="0"/>
          <w:numId w:val="22"/>
        </w:numPr>
        <w:ind w:left="0" w:firstLine="1134"/>
        <w:rPr>
          <w:b w:val="0"/>
        </w:rPr>
      </w:pPr>
      <w:r w:rsidRPr="005E212C">
        <w:rPr>
          <w:b w:val="0"/>
        </w:rPr>
        <w:t xml:space="preserve">tomar o compromisso solene, do cidadão recém-empossado ou investido em função pública, de acatamento e observância às regras estabelecidas no código de ética, anexo ao </w:t>
      </w:r>
      <w:r w:rsidR="004B7C47" w:rsidRPr="005E212C">
        <w:rPr>
          <w:b w:val="0"/>
        </w:rPr>
        <w:t>D</w:t>
      </w:r>
      <w:r w:rsidRPr="005E212C">
        <w:rPr>
          <w:b w:val="0"/>
        </w:rPr>
        <w:t xml:space="preserve">ecreto </w:t>
      </w:r>
      <w:r w:rsidR="004B7C47" w:rsidRPr="005E212C">
        <w:rPr>
          <w:b w:val="0"/>
        </w:rPr>
        <w:t>Nº</w:t>
      </w:r>
      <w:r w:rsidR="008E3113" w:rsidRPr="005E212C">
        <w:rPr>
          <w:b w:val="0"/>
        </w:rPr>
        <w:t xml:space="preserve"> </w:t>
      </w:r>
      <w:r w:rsidRPr="005E212C">
        <w:rPr>
          <w:b w:val="0"/>
        </w:rPr>
        <w:t>1.171/94.</w:t>
      </w:r>
    </w:p>
    <w:p w:rsidR="006A0998" w:rsidRPr="005E212C" w:rsidRDefault="006A0998" w:rsidP="005E212C">
      <w:pPr>
        <w:pStyle w:val="PargrafodaLista"/>
        <w:ind w:left="0" w:firstLine="0"/>
        <w:rPr>
          <w:b w:val="0"/>
        </w:rPr>
      </w:pPr>
    </w:p>
    <w:p w:rsidR="00225CE6" w:rsidRPr="005E212C" w:rsidRDefault="00225CE6" w:rsidP="00711622">
      <w:pPr>
        <w:pStyle w:val="PargrafodaLista"/>
        <w:numPr>
          <w:ilvl w:val="2"/>
          <w:numId w:val="34"/>
        </w:numPr>
        <w:ind w:left="0" w:firstLine="0"/>
      </w:pPr>
      <w:bookmarkStart w:id="43" w:name="_Toc398905548"/>
      <w:r w:rsidRPr="005E212C">
        <w:t>UNIDADE DE CORREIÇÃO</w:t>
      </w:r>
      <w:bookmarkEnd w:id="43"/>
    </w:p>
    <w:p w:rsidR="005E212C" w:rsidRDefault="005E212C" w:rsidP="005E212C">
      <w:pPr>
        <w:ind w:firstLine="0"/>
        <w:rPr>
          <w:b w:val="0"/>
        </w:rPr>
      </w:pPr>
    </w:p>
    <w:p w:rsidR="00011D54" w:rsidRPr="005E212C" w:rsidRDefault="00011D54" w:rsidP="005E212C">
      <w:pPr>
        <w:rPr>
          <w:b w:val="0"/>
        </w:rPr>
      </w:pPr>
      <w:r w:rsidRPr="005E212C">
        <w:rPr>
          <w:b w:val="0"/>
        </w:rPr>
        <w:t xml:space="preserve">De acordo com o art. 5º do </w:t>
      </w:r>
      <w:r w:rsidR="00E9466C" w:rsidRPr="005E212C">
        <w:rPr>
          <w:b w:val="0"/>
        </w:rPr>
        <w:t>supra</w:t>
      </w:r>
      <w:r w:rsidRPr="005E212C">
        <w:rPr>
          <w:b w:val="0"/>
        </w:rPr>
        <w:t xml:space="preserve">mencionado Decreto, compete à Unidade de Correição, enquanto Órgão Seccional: </w:t>
      </w:r>
    </w:p>
    <w:p w:rsidR="00011D54" w:rsidRPr="005E212C" w:rsidRDefault="00011D54" w:rsidP="005E212C">
      <w:pPr>
        <w:rPr>
          <w:b w:val="0"/>
        </w:rPr>
      </w:pPr>
    </w:p>
    <w:p w:rsidR="00011D54" w:rsidRPr="005E212C" w:rsidRDefault="00011D54" w:rsidP="005E212C">
      <w:pPr>
        <w:rPr>
          <w:rFonts w:cs="Times New Roman"/>
          <w:b w:val="0"/>
        </w:rPr>
      </w:pPr>
      <w:r w:rsidRPr="005E212C">
        <w:rPr>
          <w:b w:val="0"/>
        </w:rPr>
        <w:t>I - propor ao Órgão Central do Sistema medidas que visem à definição, padronização, sistematização e normatização dos procedimentos operacionais atinentes à atividade de correição;</w:t>
      </w:r>
    </w:p>
    <w:p w:rsidR="00011D54" w:rsidRPr="005E212C" w:rsidRDefault="00011D54" w:rsidP="005E212C">
      <w:pPr>
        <w:rPr>
          <w:rFonts w:cs="Times New Roman"/>
          <w:b w:val="0"/>
        </w:rPr>
      </w:pPr>
      <w:r w:rsidRPr="005E212C">
        <w:rPr>
          <w:b w:val="0"/>
        </w:rPr>
        <w:lastRenderedPageBreak/>
        <w:t>II - participar de atividades que exijam ações conjugadas das unidades integrantes do Sistema de Correição, com vistas ao aprimoramento do exercício das atividades que lhes são comuns;</w:t>
      </w:r>
    </w:p>
    <w:p w:rsidR="00011D54" w:rsidRPr="005E212C" w:rsidRDefault="00011D54" w:rsidP="005E212C">
      <w:pPr>
        <w:rPr>
          <w:rFonts w:cs="Times New Roman"/>
          <w:b w:val="0"/>
        </w:rPr>
      </w:pPr>
      <w:r w:rsidRPr="005E212C">
        <w:rPr>
          <w:b w:val="0"/>
        </w:rPr>
        <w:t>III - sugerir ao Órgão Central do Sistema procedimentos relativos ao aprimoramento das atividades relacionadas às sindicâncias e aos processos administrativos disciplinares;</w:t>
      </w:r>
    </w:p>
    <w:p w:rsidR="00011D54" w:rsidRPr="005E212C" w:rsidRDefault="00011D54" w:rsidP="005E212C">
      <w:pPr>
        <w:rPr>
          <w:rFonts w:cs="Times New Roman"/>
          <w:b w:val="0"/>
        </w:rPr>
      </w:pPr>
      <w:r w:rsidRPr="005E212C">
        <w:rPr>
          <w:b w:val="0"/>
        </w:rPr>
        <w:t>IV - instaurar ou determinar a instauração de procedimentos e processos disciplinares, sem prejuízo de sua iniciativa pela autoridade a que se refere o</w:t>
      </w:r>
      <w:r w:rsidR="00336E49" w:rsidRPr="005E212C">
        <w:rPr>
          <w:b w:val="0"/>
        </w:rPr>
        <w:t xml:space="preserve"> </w:t>
      </w:r>
      <w:r w:rsidRPr="00336E49">
        <w:rPr>
          <w:b w:val="0"/>
        </w:rPr>
        <w:t>art. 143</w:t>
      </w:r>
      <w:r w:rsidR="00336E49">
        <w:rPr>
          <w:b w:val="0"/>
        </w:rPr>
        <w:t>,</w:t>
      </w:r>
      <w:r w:rsidRPr="00336E49">
        <w:rPr>
          <w:b w:val="0"/>
        </w:rPr>
        <w:t xml:space="preserve"> da Lei N</w:t>
      </w:r>
      <w:r w:rsidRPr="00336E49">
        <w:rPr>
          <w:b w:val="0"/>
          <w:vertAlign w:val="superscript"/>
        </w:rPr>
        <w:t>o</w:t>
      </w:r>
      <w:r w:rsidRPr="00336E49">
        <w:rPr>
          <w:b w:val="0"/>
        </w:rPr>
        <w:t xml:space="preserve"> 8.112</w:t>
      </w:r>
      <w:r w:rsidR="00336E49">
        <w:rPr>
          <w:b w:val="0"/>
        </w:rPr>
        <w:t>/</w:t>
      </w:r>
      <w:r w:rsidRPr="00336E49">
        <w:rPr>
          <w:b w:val="0"/>
        </w:rPr>
        <w:t>90</w:t>
      </w:r>
      <w:r w:rsidRPr="005E212C">
        <w:rPr>
          <w:b w:val="0"/>
        </w:rPr>
        <w:t>;</w:t>
      </w:r>
    </w:p>
    <w:p w:rsidR="00011D54" w:rsidRPr="005E212C" w:rsidRDefault="00011D54" w:rsidP="005E212C">
      <w:pPr>
        <w:rPr>
          <w:rFonts w:cs="Times New Roman"/>
          <w:b w:val="0"/>
        </w:rPr>
      </w:pPr>
      <w:r w:rsidRPr="005E212C">
        <w:rPr>
          <w:b w:val="0"/>
        </w:rPr>
        <w:t>V - manter registro atualizado da tramitação e resultado dos processos e expedientes em curso;</w:t>
      </w:r>
    </w:p>
    <w:p w:rsidR="00011D54" w:rsidRPr="005E212C" w:rsidRDefault="00011D54" w:rsidP="005E212C">
      <w:pPr>
        <w:rPr>
          <w:rFonts w:cs="Times New Roman"/>
          <w:b w:val="0"/>
        </w:rPr>
      </w:pPr>
      <w:r w:rsidRPr="005E212C">
        <w:rPr>
          <w:b w:val="0"/>
        </w:rPr>
        <w:t>VI - encaminhar ao Órgão Central do Sistema dados consolidados e sistematizados, relativos aos resultados das sindicâncias e processos administrativos disciplinares, bem como à aplicação das penas respectivas;</w:t>
      </w:r>
    </w:p>
    <w:p w:rsidR="00011D54" w:rsidRPr="005E212C" w:rsidRDefault="00011D54" w:rsidP="005E212C">
      <w:pPr>
        <w:rPr>
          <w:rFonts w:cs="Times New Roman"/>
          <w:b w:val="0"/>
        </w:rPr>
      </w:pPr>
      <w:r w:rsidRPr="005E212C">
        <w:rPr>
          <w:b w:val="0"/>
        </w:rPr>
        <w:t>VII - auxiliar o Órgão Central do Sistema na supervisão técnica das atividades desempenhadas pelas unidades integrantes do Sistema de Correição;</w:t>
      </w:r>
    </w:p>
    <w:p w:rsidR="00011D54" w:rsidRPr="005E212C" w:rsidRDefault="00011D54" w:rsidP="005E212C">
      <w:pPr>
        <w:rPr>
          <w:rFonts w:cs="Times New Roman"/>
          <w:b w:val="0"/>
        </w:rPr>
      </w:pPr>
      <w:r w:rsidRPr="005E212C">
        <w:rPr>
          <w:b w:val="0"/>
        </w:rPr>
        <w:t xml:space="preserve">VIII - prestar apoio ao Órgão Central do Sistema na instituição e manutenção de informações, para o exercício das atividades de correição; </w:t>
      </w:r>
      <w:r w:rsidR="009410A4" w:rsidRPr="005E212C">
        <w:rPr>
          <w:b w:val="0"/>
        </w:rPr>
        <w:t>e.</w:t>
      </w:r>
    </w:p>
    <w:p w:rsidR="00011D54" w:rsidRPr="005E212C" w:rsidRDefault="00011D54" w:rsidP="005E212C">
      <w:pPr>
        <w:rPr>
          <w:rFonts w:cs="Times New Roman"/>
          <w:b w:val="0"/>
        </w:rPr>
      </w:pPr>
      <w:r w:rsidRPr="005E212C">
        <w:rPr>
          <w:b w:val="0"/>
        </w:rPr>
        <w:t>IX - propor medidas ao Órgão Central do Sistema visando à criação de condições melhores e mais eficientes para o exercício da atividade de correição.</w:t>
      </w:r>
    </w:p>
    <w:p w:rsidR="005E212C" w:rsidRDefault="005E212C" w:rsidP="005E212C">
      <w:pPr>
        <w:rPr>
          <w:b w:val="0"/>
        </w:rPr>
      </w:pPr>
    </w:p>
    <w:p w:rsidR="00011D54" w:rsidRPr="005E212C" w:rsidRDefault="00011D54" w:rsidP="005E212C">
      <w:pPr>
        <w:rPr>
          <w:rFonts w:cs="Times New Roman"/>
          <w:b w:val="0"/>
        </w:rPr>
      </w:pPr>
      <w:r w:rsidRPr="005E212C">
        <w:rPr>
          <w:b w:val="0"/>
        </w:rPr>
        <w:t>Além das competências acima elencadas, subsidiariamente, compete à UNICOR:</w:t>
      </w:r>
    </w:p>
    <w:p w:rsidR="00011D54" w:rsidRPr="005E212C" w:rsidRDefault="003B6917" w:rsidP="005E212C">
      <w:pPr>
        <w:rPr>
          <w:b w:val="0"/>
        </w:rPr>
      </w:pPr>
      <w:r w:rsidRPr="005E212C">
        <w:rPr>
          <w:b w:val="0"/>
        </w:rPr>
        <w:t xml:space="preserve">- </w:t>
      </w:r>
      <w:r w:rsidR="00011D54" w:rsidRPr="005E212C">
        <w:rPr>
          <w:b w:val="0"/>
        </w:rPr>
        <w:t>Efetuar o controle sobre os prazos de vigência das Portarias que constit</w:t>
      </w:r>
      <w:r w:rsidR="006A21C6" w:rsidRPr="005E212C">
        <w:rPr>
          <w:b w:val="0"/>
        </w:rPr>
        <w:t>uem as comissões, orientando-</w:t>
      </w:r>
      <w:r w:rsidR="00011D54" w:rsidRPr="005E212C">
        <w:rPr>
          <w:b w:val="0"/>
        </w:rPr>
        <w:t xml:space="preserve">as nesse sentido, bem como gerir as prorrogações e reconduções que se fizerem necessárias; </w:t>
      </w:r>
    </w:p>
    <w:p w:rsidR="00011D54" w:rsidRPr="005E212C" w:rsidRDefault="003B6917" w:rsidP="005E212C">
      <w:pPr>
        <w:rPr>
          <w:b w:val="0"/>
        </w:rPr>
      </w:pPr>
      <w:r w:rsidRPr="005E212C">
        <w:rPr>
          <w:b w:val="0"/>
        </w:rPr>
        <w:t xml:space="preserve">- </w:t>
      </w:r>
      <w:r w:rsidR="00011D54" w:rsidRPr="005E212C">
        <w:rPr>
          <w:b w:val="0"/>
        </w:rPr>
        <w:t xml:space="preserve">Indicar os nomes dos servidores para composição das Comissões para a condução dos processos investigativos; </w:t>
      </w:r>
    </w:p>
    <w:p w:rsidR="00011D54" w:rsidRPr="005E212C" w:rsidRDefault="003B6917" w:rsidP="005E212C">
      <w:pPr>
        <w:rPr>
          <w:b w:val="0"/>
        </w:rPr>
      </w:pPr>
      <w:r w:rsidRPr="005E212C">
        <w:rPr>
          <w:b w:val="0"/>
        </w:rPr>
        <w:t xml:space="preserve">- </w:t>
      </w:r>
      <w:r w:rsidR="00011D54" w:rsidRPr="005E212C">
        <w:rPr>
          <w:b w:val="0"/>
        </w:rPr>
        <w:t xml:space="preserve">Prestar às Comissões as orientações necessárias, visando ao fiel cumprimento dos mandatos para os quais são designadas, velando pela observância aos princípios que regem a Administração Pública; </w:t>
      </w:r>
    </w:p>
    <w:p w:rsidR="00011D54" w:rsidRPr="005E212C" w:rsidRDefault="003B6917" w:rsidP="005E212C">
      <w:pPr>
        <w:rPr>
          <w:b w:val="0"/>
        </w:rPr>
      </w:pPr>
      <w:r w:rsidRPr="005E212C">
        <w:rPr>
          <w:b w:val="0"/>
        </w:rPr>
        <w:t xml:space="preserve">- </w:t>
      </w:r>
      <w:r w:rsidR="00011D54" w:rsidRPr="005E212C">
        <w:rPr>
          <w:b w:val="0"/>
        </w:rPr>
        <w:t>Atender às requisições da PGF/AGU (Procuradoria Geral Federal), referentes à prestação de informações para contestação de</w:t>
      </w:r>
      <w:r w:rsidR="0025411A" w:rsidRPr="005E212C">
        <w:rPr>
          <w:b w:val="0"/>
        </w:rPr>
        <w:t xml:space="preserve"> Ações Judiciais contra a União;</w:t>
      </w:r>
      <w:r w:rsidR="00011D54" w:rsidRPr="005E212C">
        <w:rPr>
          <w:b w:val="0"/>
        </w:rPr>
        <w:t xml:space="preserve"> </w:t>
      </w:r>
    </w:p>
    <w:p w:rsidR="00011D54" w:rsidRPr="005E212C" w:rsidRDefault="003B6917" w:rsidP="005E212C">
      <w:pPr>
        <w:pStyle w:val="PargrafodaLista"/>
        <w:ind w:left="0"/>
        <w:rPr>
          <w:rFonts w:cs="Times New Roman"/>
          <w:b w:val="0"/>
        </w:rPr>
      </w:pPr>
      <w:r w:rsidRPr="005E212C">
        <w:rPr>
          <w:b w:val="0"/>
        </w:rPr>
        <w:t xml:space="preserve">- </w:t>
      </w:r>
      <w:r w:rsidR="00011D54" w:rsidRPr="005E212C">
        <w:rPr>
          <w:b w:val="0"/>
        </w:rPr>
        <w:t xml:space="preserve">Atender às requisições da Procuradoria Federal junto ao IFAM, referentes à prestação de informações sobre matérias pertinentes a sua esfera de competência; </w:t>
      </w:r>
      <w:r w:rsidR="009410A4" w:rsidRPr="005E212C">
        <w:rPr>
          <w:b w:val="0"/>
        </w:rPr>
        <w:t>e.</w:t>
      </w:r>
    </w:p>
    <w:p w:rsidR="003B6917" w:rsidRPr="005E212C" w:rsidRDefault="003B6917" w:rsidP="005E212C">
      <w:pPr>
        <w:rPr>
          <w:b w:val="0"/>
        </w:rPr>
      </w:pPr>
      <w:r w:rsidRPr="005E212C">
        <w:rPr>
          <w:b w:val="0"/>
        </w:rPr>
        <w:t>- Atender aos encaminhamentos da Auditoria Interna do IFAM, referentes a demandas oriundas da CGU, pertinentes às Solicitações de Au</w:t>
      </w:r>
      <w:r w:rsidR="0025411A" w:rsidRPr="005E212C">
        <w:rPr>
          <w:b w:val="0"/>
        </w:rPr>
        <w:t>ditoria e Plano de Providências;</w:t>
      </w:r>
      <w:r w:rsidRPr="005E212C">
        <w:rPr>
          <w:b w:val="0"/>
        </w:rPr>
        <w:t xml:space="preserve"> </w:t>
      </w:r>
    </w:p>
    <w:p w:rsidR="003B6917" w:rsidRPr="005E212C" w:rsidRDefault="003B6917" w:rsidP="005E212C">
      <w:pPr>
        <w:rPr>
          <w:b w:val="0"/>
        </w:rPr>
      </w:pPr>
      <w:r w:rsidRPr="005E212C">
        <w:rPr>
          <w:b w:val="0"/>
        </w:rPr>
        <w:lastRenderedPageBreak/>
        <w:t>- Analisar as denúncias encaminhadas para a Reitoria, bem como manifestar o posicionamento da Unidade com relação aos procedimentos ap</w:t>
      </w:r>
      <w:r w:rsidR="0025411A" w:rsidRPr="005E212C">
        <w:rPr>
          <w:b w:val="0"/>
        </w:rPr>
        <w:t>licáveis;</w:t>
      </w:r>
      <w:r w:rsidRPr="005E212C">
        <w:rPr>
          <w:b w:val="0"/>
        </w:rPr>
        <w:t xml:space="preserve"> </w:t>
      </w:r>
    </w:p>
    <w:p w:rsidR="003B6917" w:rsidRPr="005E212C" w:rsidRDefault="003B6917" w:rsidP="005E212C">
      <w:pPr>
        <w:rPr>
          <w:b w:val="0"/>
        </w:rPr>
      </w:pPr>
      <w:r w:rsidRPr="005E212C">
        <w:rPr>
          <w:b w:val="0"/>
        </w:rPr>
        <w:t xml:space="preserve">- Atender às requisições e convocações emanadas da Reitoria do IFAM sobre assuntos pertinentes à sua esfera de competência. </w:t>
      </w:r>
    </w:p>
    <w:p w:rsidR="00011D54" w:rsidRPr="005E212C" w:rsidRDefault="00011D54" w:rsidP="005E212C">
      <w:pPr>
        <w:pStyle w:val="PargrafodaLista"/>
        <w:ind w:left="0" w:firstLine="0"/>
        <w:rPr>
          <w:b w:val="0"/>
        </w:rPr>
      </w:pPr>
    </w:p>
    <w:p w:rsidR="00011D54" w:rsidRPr="005E212C" w:rsidRDefault="00011D54" w:rsidP="005E212C">
      <w:pPr>
        <w:pStyle w:val="PargrafodaLista"/>
        <w:ind w:left="0" w:firstLine="0"/>
        <w:rPr>
          <w:b w:val="0"/>
        </w:rPr>
      </w:pPr>
    </w:p>
    <w:p w:rsidR="00856836" w:rsidRPr="008367F0" w:rsidRDefault="00856836" w:rsidP="00711622">
      <w:pPr>
        <w:pStyle w:val="PargrafodaLista"/>
        <w:numPr>
          <w:ilvl w:val="2"/>
          <w:numId w:val="34"/>
        </w:numPr>
        <w:ind w:left="0" w:firstLine="0"/>
      </w:pPr>
      <w:r w:rsidRPr="008367F0">
        <w:t>CONSELHO DE CURSO</w:t>
      </w:r>
    </w:p>
    <w:p w:rsidR="008A657B" w:rsidRDefault="008A657B" w:rsidP="005E212C">
      <w:pPr>
        <w:ind w:firstLine="0"/>
        <w:rPr>
          <w:b w:val="0"/>
        </w:rPr>
      </w:pPr>
    </w:p>
    <w:p w:rsidR="00856836" w:rsidRPr="005E212C" w:rsidRDefault="00856836" w:rsidP="008A657B">
      <w:pPr>
        <w:rPr>
          <w:b w:val="0"/>
        </w:rPr>
      </w:pPr>
      <w:r w:rsidRPr="005E212C">
        <w:rPr>
          <w:b w:val="0"/>
        </w:rPr>
        <w:t xml:space="preserve">Órgão colegiado formado por todos os segmentos da comunidade acadêmica - </w:t>
      </w:r>
      <w:r w:rsidR="009410A4" w:rsidRPr="005E212C">
        <w:rPr>
          <w:b w:val="0"/>
        </w:rPr>
        <w:t>docente discente</w:t>
      </w:r>
      <w:r w:rsidRPr="005E212C">
        <w:rPr>
          <w:b w:val="0"/>
        </w:rPr>
        <w:t xml:space="preserve"> e técnico-administrativo e de representantes da sociedade civil organizada.</w:t>
      </w:r>
    </w:p>
    <w:p w:rsidR="00856836" w:rsidRPr="005E212C" w:rsidRDefault="00856836" w:rsidP="005E212C">
      <w:pPr>
        <w:pStyle w:val="PargrafodaLista"/>
        <w:ind w:left="0" w:firstLine="0"/>
        <w:rPr>
          <w:b w:val="0"/>
        </w:rPr>
      </w:pPr>
    </w:p>
    <w:p w:rsidR="00856836" w:rsidRDefault="00856836" w:rsidP="00711622">
      <w:pPr>
        <w:pStyle w:val="PargrafodaLista"/>
        <w:numPr>
          <w:ilvl w:val="2"/>
          <w:numId w:val="34"/>
        </w:numPr>
        <w:ind w:left="0" w:firstLine="0"/>
      </w:pPr>
      <w:r w:rsidRPr="008367F0">
        <w:t>ÓRGÃOS DE APOIO ÀS ATIVIDADES ACADÊMICAS</w:t>
      </w:r>
    </w:p>
    <w:p w:rsidR="008367F0" w:rsidRPr="008367F0" w:rsidRDefault="008367F0" w:rsidP="008367F0">
      <w:pPr>
        <w:pStyle w:val="PargrafodaLista"/>
        <w:ind w:left="0" w:firstLine="0"/>
      </w:pPr>
    </w:p>
    <w:p w:rsidR="004A6E69" w:rsidRPr="005E212C" w:rsidRDefault="004A6E69" w:rsidP="00711622">
      <w:pPr>
        <w:pStyle w:val="PargrafodaLista"/>
        <w:numPr>
          <w:ilvl w:val="0"/>
          <w:numId w:val="29"/>
        </w:numPr>
        <w:ind w:left="0" w:firstLine="0"/>
        <w:rPr>
          <w:b w:val="0"/>
        </w:rPr>
      </w:pPr>
      <w:r w:rsidRPr="005E212C">
        <w:rPr>
          <w:b w:val="0"/>
        </w:rPr>
        <w:t xml:space="preserve">Centro de Documentação e Informação (Bibliotecas, Salas de Teleconferências, Auditórios e outros); </w:t>
      </w:r>
    </w:p>
    <w:p w:rsidR="004A6E69" w:rsidRPr="005E212C" w:rsidRDefault="004A6E69" w:rsidP="00711622">
      <w:pPr>
        <w:pStyle w:val="PargrafodaLista"/>
        <w:numPr>
          <w:ilvl w:val="0"/>
          <w:numId w:val="29"/>
        </w:numPr>
        <w:ind w:left="0" w:firstLine="0"/>
        <w:rPr>
          <w:b w:val="0"/>
        </w:rPr>
      </w:pPr>
      <w:r w:rsidRPr="005E212C">
        <w:rPr>
          <w:b w:val="0"/>
        </w:rPr>
        <w:t xml:space="preserve">Assistência Estudantil (Serviço Social, Médico e Odontológico e Psicológico); </w:t>
      </w:r>
    </w:p>
    <w:p w:rsidR="004A6E69" w:rsidRPr="005E212C" w:rsidRDefault="004A6E69" w:rsidP="00711622">
      <w:pPr>
        <w:pStyle w:val="PargrafodaLista"/>
        <w:numPr>
          <w:ilvl w:val="0"/>
          <w:numId w:val="29"/>
        </w:numPr>
        <w:ind w:left="0" w:firstLine="0"/>
        <w:rPr>
          <w:b w:val="0"/>
        </w:rPr>
      </w:pPr>
      <w:r w:rsidRPr="005E212C">
        <w:rPr>
          <w:b w:val="0"/>
        </w:rPr>
        <w:t xml:space="preserve">Núcleos Temáticos: (diversidade, gênero, étnica, religiosa, cultural, sexualidade, drogadição, deficiência, Cidadania “direitos e deveres”, etc.); </w:t>
      </w:r>
    </w:p>
    <w:p w:rsidR="004A6E69" w:rsidRPr="005E212C" w:rsidRDefault="004A6E69" w:rsidP="00711622">
      <w:pPr>
        <w:pStyle w:val="PargrafodaLista"/>
        <w:numPr>
          <w:ilvl w:val="0"/>
          <w:numId w:val="29"/>
        </w:numPr>
        <w:ind w:left="0" w:firstLine="0"/>
        <w:rPr>
          <w:b w:val="0"/>
        </w:rPr>
      </w:pPr>
      <w:bookmarkStart w:id="44" w:name="page89"/>
      <w:bookmarkEnd w:id="44"/>
      <w:r w:rsidRPr="005E212C">
        <w:rPr>
          <w:b w:val="0"/>
        </w:rPr>
        <w:t xml:space="preserve">Núcleos de Estudos; </w:t>
      </w:r>
    </w:p>
    <w:p w:rsidR="004A6E69" w:rsidRPr="005E212C" w:rsidRDefault="004A6E69" w:rsidP="00711622">
      <w:pPr>
        <w:pStyle w:val="PargrafodaLista"/>
        <w:numPr>
          <w:ilvl w:val="0"/>
          <w:numId w:val="29"/>
        </w:numPr>
        <w:ind w:left="0" w:firstLine="0"/>
        <w:rPr>
          <w:b w:val="0"/>
        </w:rPr>
      </w:pPr>
      <w:r w:rsidRPr="005E212C">
        <w:rPr>
          <w:b w:val="0"/>
        </w:rPr>
        <w:t xml:space="preserve">Núcleo de Formação Continuada; </w:t>
      </w:r>
    </w:p>
    <w:p w:rsidR="004A6E69" w:rsidRPr="005E212C" w:rsidRDefault="004A6E69" w:rsidP="00711622">
      <w:pPr>
        <w:pStyle w:val="PargrafodaLista"/>
        <w:numPr>
          <w:ilvl w:val="0"/>
          <w:numId w:val="29"/>
        </w:numPr>
        <w:ind w:left="0" w:firstLine="0"/>
        <w:rPr>
          <w:b w:val="0"/>
        </w:rPr>
      </w:pPr>
      <w:r w:rsidRPr="005E212C">
        <w:rPr>
          <w:b w:val="0"/>
        </w:rPr>
        <w:t xml:space="preserve">Núcleo de Apoio aos Portadores de Necessidades Especiais; </w:t>
      </w:r>
    </w:p>
    <w:p w:rsidR="004A6E69" w:rsidRPr="005E212C" w:rsidRDefault="004A6E69" w:rsidP="00711622">
      <w:pPr>
        <w:pStyle w:val="PargrafodaLista"/>
        <w:numPr>
          <w:ilvl w:val="0"/>
          <w:numId w:val="29"/>
        </w:numPr>
        <w:ind w:left="0" w:firstLine="0"/>
        <w:rPr>
          <w:b w:val="0"/>
        </w:rPr>
      </w:pPr>
      <w:r w:rsidRPr="005E212C">
        <w:rPr>
          <w:b w:val="0"/>
        </w:rPr>
        <w:t xml:space="preserve">Núcleo de Educação a Distância; </w:t>
      </w:r>
    </w:p>
    <w:p w:rsidR="004A6E69" w:rsidRPr="005E212C" w:rsidRDefault="004A6E69" w:rsidP="00711622">
      <w:pPr>
        <w:pStyle w:val="PargrafodaLista"/>
        <w:numPr>
          <w:ilvl w:val="0"/>
          <w:numId w:val="29"/>
        </w:numPr>
        <w:ind w:left="0" w:firstLine="0"/>
        <w:rPr>
          <w:b w:val="0"/>
        </w:rPr>
      </w:pPr>
      <w:r w:rsidRPr="005E212C">
        <w:rPr>
          <w:b w:val="0"/>
        </w:rPr>
        <w:t xml:space="preserve">Conselho de Curso; </w:t>
      </w:r>
    </w:p>
    <w:p w:rsidR="004A6E69" w:rsidRPr="005E212C" w:rsidRDefault="004A6E69" w:rsidP="00711622">
      <w:pPr>
        <w:pStyle w:val="PargrafodaLista"/>
        <w:numPr>
          <w:ilvl w:val="0"/>
          <w:numId w:val="29"/>
        </w:numPr>
        <w:ind w:left="0" w:firstLine="0"/>
        <w:rPr>
          <w:b w:val="0"/>
        </w:rPr>
      </w:pPr>
      <w:r w:rsidRPr="005E212C">
        <w:rPr>
          <w:b w:val="0"/>
        </w:rPr>
        <w:t xml:space="preserve">Conselho de Classe; </w:t>
      </w:r>
    </w:p>
    <w:p w:rsidR="004A6E69" w:rsidRPr="005E212C" w:rsidRDefault="004A6E69" w:rsidP="00711622">
      <w:pPr>
        <w:pStyle w:val="PargrafodaLista"/>
        <w:numPr>
          <w:ilvl w:val="0"/>
          <w:numId w:val="29"/>
        </w:numPr>
        <w:ind w:left="0" w:firstLine="0"/>
        <w:rPr>
          <w:b w:val="0"/>
        </w:rPr>
      </w:pPr>
      <w:r w:rsidRPr="005E212C">
        <w:rPr>
          <w:b w:val="0"/>
        </w:rPr>
        <w:t xml:space="preserve">CAE – Coordenadoria de Apoio ao Estudante; </w:t>
      </w:r>
    </w:p>
    <w:p w:rsidR="004A6E69" w:rsidRPr="005E212C" w:rsidRDefault="004A6E69" w:rsidP="00711622">
      <w:pPr>
        <w:pStyle w:val="PargrafodaLista"/>
        <w:numPr>
          <w:ilvl w:val="0"/>
          <w:numId w:val="29"/>
        </w:numPr>
        <w:ind w:left="0" w:firstLine="0"/>
        <w:rPr>
          <w:b w:val="0"/>
        </w:rPr>
      </w:pPr>
      <w:r w:rsidRPr="005E212C">
        <w:rPr>
          <w:b w:val="0"/>
        </w:rPr>
        <w:t xml:space="preserve">CAA – Coordenadoria de Apoio ao Aluno. </w:t>
      </w:r>
    </w:p>
    <w:p w:rsidR="004A6E69" w:rsidRDefault="004A6E69" w:rsidP="005E212C">
      <w:pPr>
        <w:pStyle w:val="PargrafodaLista"/>
        <w:ind w:left="0" w:firstLine="0"/>
        <w:rPr>
          <w:b w:val="0"/>
        </w:rPr>
      </w:pPr>
    </w:p>
    <w:p w:rsidR="00A9586C" w:rsidRPr="005E212C" w:rsidRDefault="00A9586C" w:rsidP="005E212C">
      <w:pPr>
        <w:pStyle w:val="PargrafodaLista"/>
        <w:ind w:left="0" w:firstLine="0"/>
        <w:rPr>
          <w:b w:val="0"/>
        </w:rPr>
      </w:pPr>
    </w:p>
    <w:p w:rsidR="00856836" w:rsidRPr="008367F0" w:rsidRDefault="00856836" w:rsidP="00711622">
      <w:pPr>
        <w:pStyle w:val="PargrafodaLista"/>
        <w:numPr>
          <w:ilvl w:val="2"/>
          <w:numId w:val="34"/>
        </w:numPr>
        <w:ind w:left="0" w:firstLine="0"/>
      </w:pPr>
      <w:r w:rsidRPr="008367F0">
        <w:t xml:space="preserve">AUTONOMIA EM RELAÇÃO </w:t>
      </w:r>
      <w:r w:rsidR="003903D5" w:rsidRPr="008367F0">
        <w:t>À</w:t>
      </w:r>
      <w:r w:rsidRPr="008367F0">
        <w:t xml:space="preserve"> MANTENEDORA</w:t>
      </w:r>
    </w:p>
    <w:p w:rsidR="008A657B" w:rsidRDefault="008A657B" w:rsidP="008A657B">
      <w:pPr>
        <w:rPr>
          <w:b w:val="0"/>
        </w:rPr>
      </w:pPr>
    </w:p>
    <w:p w:rsidR="00C428FE" w:rsidRPr="005E212C" w:rsidRDefault="00C428FE" w:rsidP="008A657B">
      <w:pPr>
        <w:rPr>
          <w:b w:val="0"/>
        </w:rPr>
      </w:pPr>
      <w:r w:rsidRPr="005E212C">
        <w:rPr>
          <w:b w:val="0"/>
        </w:rPr>
        <w:t xml:space="preserve">Como integrante da Rede Federal de Educação Tecnológica, os Institutos </w:t>
      </w:r>
      <w:r w:rsidR="00B23666" w:rsidRPr="005E212C">
        <w:rPr>
          <w:b w:val="0"/>
        </w:rPr>
        <w:t>F</w:t>
      </w:r>
      <w:r w:rsidRPr="005E212C">
        <w:rPr>
          <w:b w:val="0"/>
        </w:rPr>
        <w:t xml:space="preserve">ederais possuem autonomia financeira e pedagógica em relação ao Ministério da Educação. Dentro do âmbito de sua atuação territorial, cada campus contará com autonomia para criação e extinção de </w:t>
      </w:r>
      <w:r w:rsidRPr="005E212C">
        <w:rPr>
          <w:b w:val="0"/>
        </w:rPr>
        <w:lastRenderedPageBreak/>
        <w:t>cursos, mediante autorização do colegiado competente para a matéria acadêmica. Dentro de uma concepção de sistema, a gestão orçamentária e financeira se dará de forma descentralizada.</w:t>
      </w:r>
    </w:p>
    <w:p w:rsidR="00C428FE" w:rsidRPr="005E212C" w:rsidRDefault="00C428FE" w:rsidP="005E212C">
      <w:pPr>
        <w:ind w:firstLine="0"/>
        <w:rPr>
          <w:b w:val="0"/>
        </w:rPr>
      </w:pPr>
      <w:r w:rsidRPr="005E212C">
        <w:rPr>
          <w:b w:val="0"/>
        </w:rPr>
        <w:t xml:space="preserve">Nos termos da Lei N.º 11.892, de 2008, </w:t>
      </w:r>
      <w:r w:rsidR="00E9466C" w:rsidRPr="005E212C">
        <w:rPr>
          <w:b w:val="0"/>
        </w:rPr>
        <w:t>a</w:t>
      </w:r>
      <w:r w:rsidRPr="005E212C">
        <w:rPr>
          <w:b w:val="0"/>
        </w:rPr>
        <w:t>rt. 9° Cada Instituto Federal é organizado em estrutura multicampi, com proposta orçamentária anual identificada para cada Campus e a reitoria, exceto no que diz respeito a pessoal, encargos sociais e benefícios aos servidores.</w:t>
      </w:r>
    </w:p>
    <w:p w:rsidR="00C428FE" w:rsidRDefault="00C428FE" w:rsidP="005E212C">
      <w:pPr>
        <w:pStyle w:val="PargrafodaLista"/>
        <w:ind w:left="0" w:firstLine="0"/>
        <w:rPr>
          <w:b w:val="0"/>
        </w:rPr>
      </w:pPr>
    </w:p>
    <w:p w:rsidR="008367F0" w:rsidRPr="005E212C" w:rsidRDefault="008367F0" w:rsidP="005E212C">
      <w:pPr>
        <w:pStyle w:val="PargrafodaLista"/>
        <w:ind w:left="0" w:firstLine="0"/>
        <w:rPr>
          <w:b w:val="0"/>
        </w:rPr>
      </w:pPr>
    </w:p>
    <w:p w:rsidR="00225CE6" w:rsidRPr="008367F0" w:rsidRDefault="00225CE6" w:rsidP="00711622">
      <w:pPr>
        <w:pStyle w:val="PargrafodaLista"/>
        <w:numPr>
          <w:ilvl w:val="1"/>
          <w:numId w:val="34"/>
        </w:numPr>
        <w:ind w:left="0" w:firstLine="0"/>
      </w:pPr>
      <w:r w:rsidRPr="008367F0">
        <w:t>ORGANIZAÇÃO E GESTÃO DO PESSOAL</w:t>
      </w:r>
    </w:p>
    <w:p w:rsidR="008A657B" w:rsidRDefault="008A657B" w:rsidP="005E212C">
      <w:pPr>
        <w:ind w:firstLine="0"/>
        <w:rPr>
          <w:b w:val="0"/>
        </w:rPr>
      </w:pPr>
    </w:p>
    <w:p w:rsidR="006A0998" w:rsidRPr="005E212C" w:rsidRDefault="006A0998" w:rsidP="008A657B">
      <w:pPr>
        <w:rPr>
          <w:b w:val="0"/>
        </w:rPr>
      </w:pPr>
      <w:r w:rsidRPr="005E212C">
        <w:rPr>
          <w:b w:val="0"/>
        </w:rPr>
        <w:t>A Carta de Brasília da Gestão Pública, assinada em maio de 2008, pelo Ministro do Planejamento, Orçamento e Gestão, Paulo Bernardo, e o presidente do Conselho Nacional dos Secretários de Estado da Administração, Paulo César Medeiros, registra as principais preocupações e diretrizes que devem orientar as estratégias e as ações em prol da construção de um pacto para melhorar o Plano de Desenvolvimento Institucional 201</w:t>
      </w:r>
      <w:r w:rsidR="00D455A8" w:rsidRPr="005E212C">
        <w:rPr>
          <w:b w:val="0"/>
        </w:rPr>
        <w:t>4</w:t>
      </w:r>
      <w:r w:rsidRPr="005E212C">
        <w:rPr>
          <w:b w:val="0"/>
        </w:rPr>
        <w:t>–201</w:t>
      </w:r>
      <w:r w:rsidR="00D455A8" w:rsidRPr="005E212C">
        <w:rPr>
          <w:b w:val="0"/>
        </w:rPr>
        <w:t>8</w:t>
      </w:r>
      <w:r w:rsidRPr="005E212C">
        <w:rPr>
          <w:b w:val="0"/>
        </w:rPr>
        <w:t xml:space="preserve"> gestão pública. Nela, um dos tópicos que merece destaque é a gestão de pessoas, por ser este um elemento estruturante da gestão.</w:t>
      </w:r>
    </w:p>
    <w:p w:rsidR="006A0998" w:rsidRPr="005E212C" w:rsidRDefault="006A0998" w:rsidP="008A657B">
      <w:pPr>
        <w:rPr>
          <w:b w:val="0"/>
        </w:rPr>
      </w:pPr>
      <w:r w:rsidRPr="005E212C">
        <w:rPr>
          <w:b w:val="0"/>
        </w:rPr>
        <w:t>Uma vez que a Carta de Brasília está norteando as novas políticas que buscam a excelência gerencial, faz-se necessário garantir neste PDI que as estratégias e políticas na área de organização e gestão de pessoal do Instituto Federal do Amazonas sejam convergentes com essa nova perspectiva.</w:t>
      </w:r>
    </w:p>
    <w:p w:rsidR="006A0998" w:rsidRPr="005E212C" w:rsidRDefault="006A0998" w:rsidP="008A657B">
      <w:pPr>
        <w:rPr>
          <w:b w:val="0"/>
        </w:rPr>
      </w:pPr>
      <w:r w:rsidRPr="005E212C">
        <w:rPr>
          <w:b w:val="0"/>
        </w:rPr>
        <w:t>Na política de Gestão de desenvolvimento de pessoal do IFAM pretende-se criar condições para o crescimento pessoal e profissional, proporcionando oportunidade de conhecimento, desenvolvimento de habilidades e de competências, por meio de compromisso com a instituição e com a sociedade.</w:t>
      </w:r>
    </w:p>
    <w:p w:rsidR="006A0998" w:rsidRPr="005E212C" w:rsidRDefault="006A0998" w:rsidP="008A657B">
      <w:pPr>
        <w:rPr>
          <w:b w:val="0"/>
        </w:rPr>
      </w:pPr>
      <w:r w:rsidRPr="005E212C">
        <w:rPr>
          <w:b w:val="0"/>
        </w:rPr>
        <w:t>Busca-se através das estratégias definidas para os próximos 05 (cinco) anos, propiciar um ambiente harmônico, humanístico nas relações de trabalho e convívio social.</w:t>
      </w:r>
    </w:p>
    <w:p w:rsidR="006A0998" w:rsidRDefault="006A0998" w:rsidP="005E212C">
      <w:pPr>
        <w:pStyle w:val="PargrafodaLista"/>
        <w:ind w:left="0" w:firstLine="0"/>
        <w:rPr>
          <w:b w:val="0"/>
        </w:rPr>
      </w:pPr>
    </w:p>
    <w:p w:rsidR="00A9586C" w:rsidRPr="005E212C" w:rsidRDefault="00A9586C" w:rsidP="005E212C">
      <w:pPr>
        <w:pStyle w:val="PargrafodaLista"/>
        <w:ind w:left="0" w:firstLine="0"/>
        <w:rPr>
          <w:b w:val="0"/>
        </w:rPr>
      </w:pPr>
    </w:p>
    <w:p w:rsidR="00225CE6" w:rsidRPr="008367F0" w:rsidRDefault="00225CE6" w:rsidP="00711622">
      <w:pPr>
        <w:pStyle w:val="PargrafodaLista"/>
        <w:numPr>
          <w:ilvl w:val="2"/>
          <w:numId w:val="34"/>
        </w:numPr>
        <w:ind w:left="0" w:firstLine="0"/>
      </w:pPr>
      <w:bookmarkStart w:id="45" w:name="_Toc398905549"/>
      <w:r w:rsidRPr="008367F0">
        <w:t>COMPOSIÇÃO, POLÍTICAS</w:t>
      </w:r>
      <w:r w:rsidR="00EF6978" w:rsidRPr="008367F0">
        <w:t xml:space="preserve"> DE QUALIFICAÇÃO, PLANO DE CARREIRA E </w:t>
      </w:r>
      <w:r w:rsidRPr="008367F0">
        <w:t>REGIME DE TRABALHO</w:t>
      </w:r>
      <w:bookmarkEnd w:id="45"/>
    </w:p>
    <w:p w:rsidR="008A657B" w:rsidRDefault="008A657B" w:rsidP="005E212C">
      <w:pPr>
        <w:ind w:firstLine="0"/>
        <w:rPr>
          <w:b w:val="0"/>
        </w:rPr>
      </w:pPr>
    </w:p>
    <w:p w:rsidR="00EF6978" w:rsidRPr="005E212C" w:rsidRDefault="00EF6978" w:rsidP="008A657B">
      <w:pPr>
        <w:rPr>
          <w:b w:val="0"/>
        </w:rPr>
      </w:pPr>
      <w:r w:rsidRPr="005E212C">
        <w:rPr>
          <w:b w:val="0"/>
        </w:rPr>
        <w:t>Os docentes do IFAM estão enquadrados na Carreira de Magistério do Ensino Básico, Técnico e Tecnológico, criada a partir da Lei Nº. 11.784/2008.</w:t>
      </w:r>
    </w:p>
    <w:p w:rsidR="00EF6978" w:rsidRPr="005E212C" w:rsidRDefault="00EF6978" w:rsidP="008A657B">
      <w:pPr>
        <w:rPr>
          <w:b w:val="0"/>
        </w:rPr>
      </w:pPr>
      <w:r w:rsidRPr="005E212C">
        <w:rPr>
          <w:b w:val="0"/>
        </w:rPr>
        <w:t xml:space="preserve">Conforme dispõe o Art. 113, Seção XVI da Lei Nº 11.784/2008, que trata da Carreira de Magistério do Ensino Básico, Técnico e Tecnológico, no seu parágrafo segundo, o requisito de </w:t>
      </w:r>
      <w:r w:rsidRPr="005E212C">
        <w:rPr>
          <w:b w:val="0"/>
        </w:rPr>
        <w:lastRenderedPageBreak/>
        <w:t xml:space="preserve">escolaridade para ingresso no cargo de Docente do Ensino Básico, Técnico e Tecnológico é a habilitação específica obtida em Licenciatura ou habilitação legal equivalente. No caso do novo cargo, de Docente Titular do Ensino Básico, Técnico e Tecnológico, criado pela citada </w:t>
      </w:r>
      <w:r w:rsidR="007C1653" w:rsidRPr="005E212C">
        <w:rPr>
          <w:b w:val="0"/>
        </w:rPr>
        <w:t>Lei</w:t>
      </w:r>
      <w:r w:rsidRPr="005E212C">
        <w:rPr>
          <w:b w:val="0"/>
        </w:rPr>
        <w:t>, o requisito é ser detentor do título de doutor ou de livre-docente.</w:t>
      </w:r>
    </w:p>
    <w:p w:rsidR="00EF6978" w:rsidRPr="005E212C" w:rsidRDefault="00EF6978" w:rsidP="008A657B">
      <w:pPr>
        <w:rPr>
          <w:b w:val="0"/>
        </w:rPr>
      </w:pPr>
      <w:r w:rsidRPr="005E212C">
        <w:rPr>
          <w:b w:val="0"/>
        </w:rPr>
        <w:t>De acordo com a legislação supracitada, exigir-se-á para a investidura nos cargos de Docente do Ensino Básico, Técnico e Tecnológico</w:t>
      </w:r>
      <w:r w:rsidR="009410A4" w:rsidRPr="005E212C">
        <w:rPr>
          <w:b w:val="0"/>
        </w:rPr>
        <w:t xml:space="preserve"> </w:t>
      </w:r>
      <w:r w:rsidRPr="005E212C">
        <w:rPr>
          <w:b w:val="0"/>
        </w:rPr>
        <w:t>aprovação em concurso público de provas e títulos, que constará de prova objetiva ou escrita, prova de desempenho didático e prova de títulos.</w:t>
      </w:r>
    </w:p>
    <w:p w:rsidR="00EF6978" w:rsidRPr="005E212C" w:rsidRDefault="00EF6978" w:rsidP="008A657B">
      <w:pPr>
        <w:rPr>
          <w:b w:val="0"/>
        </w:rPr>
      </w:pPr>
      <w:bookmarkStart w:id="46" w:name="page91"/>
      <w:bookmarkEnd w:id="46"/>
      <w:r w:rsidRPr="005E212C">
        <w:rPr>
          <w:b w:val="0"/>
        </w:rPr>
        <w:t xml:space="preserve">Os docentes desse Instituto estão enquadrados na Carreira de Magistério do Ensino Básico, Técnico e Tecnológico, criada a partir Lei Nº 11.784/2008. Quanto ao regime de trabalho docente, o Art. 112 da referida </w:t>
      </w:r>
      <w:r w:rsidR="007C1653" w:rsidRPr="005E212C">
        <w:rPr>
          <w:b w:val="0"/>
        </w:rPr>
        <w:t>Lei</w:t>
      </w:r>
      <w:r w:rsidRPr="005E212C">
        <w:rPr>
          <w:b w:val="0"/>
        </w:rPr>
        <w:t xml:space="preserve"> estabelece 3 (três) tipos de regimes, a saber:</w:t>
      </w:r>
    </w:p>
    <w:p w:rsidR="00EF6978" w:rsidRPr="005E212C" w:rsidRDefault="00EF6978" w:rsidP="00711622">
      <w:pPr>
        <w:pStyle w:val="PargrafodaLista"/>
        <w:numPr>
          <w:ilvl w:val="0"/>
          <w:numId w:val="23"/>
        </w:numPr>
        <w:ind w:left="0" w:firstLine="1134"/>
        <w:rPr>
          <w:b w:val="0"/>
        </w:rPr>
      </w:pPr>
      <w:r w:rsidRPr="005E212C">
        <w:rPr>
          <w:b w:val="0"/>
        </w:rPr>
        <w:t xml:space="preserve">tempo parcial de 20 (vinte) horas semanais de trabalho; </w:t>
      </w:r>
    </w:p>
    <w:p w:rsidR="00EF6978" w:rsidRPr="005E212C" w:rsidRDefault="00EF6978" w:rsidP="00711622">
      <w:pPr>
        <w:pStyle w:val="PargrafodaLista"/>
        <w:numPr>
          <w:ilvl w:val="0"/>
          <w:numId w:val="23"/>
        </w:numPr>
        <w:ind w:left="0" w:firstLine="1134"/>
        <w:rPr>
          <w:b w:val="0"/>
        </w:rPr>
      </w:pPr>
      <w:r w:rsidRPr="005E212C">
        <w:rPr>
          <w:b w:val="0"/>
        </w:rPr>
        <w:t xml:space="preserve">tempo integral de 40 (quarenta) horas semanais de trabalho, em 2 (dois) turnos diários completos; </w:t>
      </w:r>
    </w:p>
    <w:p w:rsidR="00EF6978" w:rsidRPr="005E212C" w:rsidRDefault="00EF6978" w:rsidP="00711622">
      <w:pPr>
        <w:pStyle w:val="PargrafodaLista"/>
        <w:numPr>
          <w:ilvl w:val="0"/>
          <w:numId w:val="23"/>
        </w:numPr>
        <w:ind w:left="0" w:firstLine="1134"/>
        <w:rPr>
          <w:b w:val="0"/>
        </w:rPr>
      </w:pPr>
      <w:r w:rsidRPr="005E212C">
        <w:rPr>
          <w:b w:val="0"/>
        </w:rPr>
        <w:t>dedicação exclusiva (DE), com a obrigação de prestar 40 (quarenta) horas semanais de trabalho, em 2 (dois) turnos diários completos, e impedimento do exercício de outra atividade remunerada, pública ou privada.</w:t>
      </w:r>
    </w:p>
    <w:p w:rsidR="00EF6978" w:rsidRPr="005E212C" w:rsidRDefault="00EF6978" w:rsidP="008A657B">
      <w:pPr>
        <w:rPr>
          <w:b w:val="0"/>
        </w:rPr>
      </w:pPr>
      <w:r w:rsidRPr="005E212C">
        <w:rPr>
          <w:b w:val="0"/>
        </w:rPr>
        <w:t xml:space="preserve">Para atender à necessidade temporária de pessoal docente, a Lei N.º 8.745/1993 possibilita a contratação de </w:t>
      </w:r>
      <w:r w:rsidRPr="005E212C">
        <w:rPr>
          <w:b w:val="0"/>
          <w:i/>
          <w:iCs/>
        </w:rPr>
        <w:t>docente substituto</w:t>
      </w:r>
      <w:r w:rsidRPr="005E212C">
        <w:rPr>
          <w:b w:val="0"/>
        </w:rPr>
        <w:t xml:space="preserve">, cujo contrato é por tempo determinado de até 1 ano, sendo passível de prorrogação uma única vez. O recrutamento e a seleção de docentes substitutos devem ser feitos através de </w:t>
      </w:r>
      <w:r w:rsidRPr="005E212C">
        <w:rPr>
          <w:b w:val="0"/>
          <w:i/>
          <w:iCs/>
        </w:rPr>
        <w:t>processo seletivo simplificado</w:t>
      </w:r>
      <w:r w:rsidRPr="005E212C">
        <w:rPr>
          <w:b w:val="0"/>
        </w:rPr>
        <w:t>, constituído de uma prova de desempenho didático e de prova de títulos, de modo</w:t>
      </w:r>
      <w:r w:rsidRPr="005E212C">
        <w:rPr>
          <w:b w:val="0"/>
          <w:i/>
          <w:iCs/>
        </w:rPr>
        <w:t xml:space="preserve"> </w:t>
      </w:r>
      <w:r w:rsidRPr="005E212C">
        <w:rPr>
          <w:b w:val="0"/>
        </w:rPr>
        <w:t>a selecionar docentes com competências técnicas e didáticas necessárias para uma atuação de qualidade na área específica.</w:t>
      </w:r>
    </w:p>
    <w:p w:rsidR="00EF6978" w:rsidRPr="005E212C" w:rsidRDefault="00EF6978" w:rsidP="008A657B">
      <w:pPr>
        <w:rPr>
          <w:b w:val="0"/>
        </w:rPr>
      </w:pPr>
      <w:r w:rsidRPr="005E212C">
        <w:rPr>
          <w:b w:val="0"/>
        </w:rPr>
        <w:t xml:space="preserve">Com a nova Política Nacional de Desenvolvimento Pessoal, instituída pelo Decreto Nº 5.707/2006, o Ministério do Planejamento vem incentivando os órgãos a adotarem na sua gestão da capacitação o </w:t>
      </w:r>
      <w:r w:rsidRPr="005E212C">
        <w:rPr>
          <w:b w:val="0"/>
          <w:i/>
          <w:iCs/>
        </w:rPr>
        <w:t>Sistema de</w:t>
      </w:r>
      <w:r w:rsidRPr="005E212C">
        <w:rPr>
          <w:b w:val="0"/>
        </w:rPr>
        <w:t xml:space="preserve"> </w:t>
      </w:r>
      <w:r w:rsidRPr="005E212C">
        <w:rPr>
          <w:b w:val="0"/>
          <w:i/>
          <w:iCs/>
        </w:rPr>
        <w:t>Gestão por Competências</w:t>
      </w:r>
      <w:r w:rsidRPr="005E212C">
        <w:rPr>
          <w:b w:val="0"/>
        </w:rPr>
        <w:t>, que é orientado para o desenvolvimento de um conjunto de conhecimentos,</w:t>
      </w:r>
      <w:r w:rsidRPr="005E212C">
        <w:rPr>
          <w:b w:val="0"/>
          <w:i/>
          <w:iCs/>
        </w:rPr>
        <w:t xml:space="preserve"> </w:t>
      </w:r>
      <w:r w:rsidRPr="005E212C">
        <w:rPr>
          <w:b w:val="0"/>
        </w:rPr>
        <w:t>habilidades e atitudes necessário ao bom desempenho da função do servidor, visando ao alcance dos objetivos da instituição.</w:t>
      </w:r>
    </w:p>
    <w:p w:rsidR="00EF6978" w:rsidRDefault="00EF6978" w:rsidP="008A657B">
      <w:pPr>
        <w:rPr>
          <w:b w:val="0"/>
        </w:rPr>
      </w:pPr>
      <w:r w:rsidRPr="005E212C">
        <w:rPr>
          <w:b w:val="0"/>
        </w:rPr>
        <w:t>Neste sentido, com vistas à estruturação de um plano de capacitação dos docentes, os gestores devem identificar as competências que o Instituto Federal do Amazonas já possui e apontar as lacunas existentes, ou seja, as competências que ainda precisam ser desenvolvidas. Através desse diagnóstico é possível partir para a construção de um Programa de Desenvolvimento de Pessoal.</w:t>
      </w:r>
    </w:p>
    <w:p w:rsidR="008367F0" w:rsidRDefault="008367F0" w:rsidP="008A657B">
      <w:pPr>
        <w:rPr>
          <w:b w:val="0"/>
        </w:rPr>
      </w:pPr>
    </w:p>
    <w:p w:rsidR="008367F0" w:rsidRPr="005E212C" w:rsidRDefault="008367F0" w:rsidP="008A657B">
      <w:pPr>
        <w:rPr>
          <w:b w:val="0"/>
        </w:rPr>
      </w:pPr>
    </w:p>
    <w:tbl>
      <w:tblPr>
        <w:tblW w:w="5078" w:type="pct"/>
        <w:jc w:val="center"/>
        <w:tblLayout w:type="fixed"/>
        <w:tblLook w:val="04A0" w:firstRow="1" w:lastRow="0" w:firstColumn="1" w:lastColumn="0" w:noHBand="0" w:noVBand="1"/>
      </w:tblPr>
      <w:tblGrid>
        <w:gridCol w:w="4652"/>
        <w:gridCol w:w="1234"/>
        <w:gridCol w:w="856"/>
        <w:gridCol w:w="1172"/>
        <w:gridCol w:w="1229"/>
      </w:tblGrid>
      <w:tr w:rsidR="009F35D8" w:rsidRPr="008A657B" w:rsidTr="005C5CD8">
        <w:trPr>
          <w:trHeight w:hRule="exact" w:val="134"/>
          <w:jc w:val="center"/>
        </w:trPr>
        <w:tc>
          <w:tcPr>
            <w:tcW w:w="5000" w:type="pct"/>
            <w:gridSpan w:val="5"/>
            <w:vAlign w:val="bottom"/>
          </w:tcPr>
          <w:p w:rsidR="009F35D8" w:rsidRPr="008A657B" w:rsidRDefault="009F35D8" w:rsidP="008367F0">
            <w:pPr>
              <w:pStyle w:val="Ttulo1"/>
              <w:spacing w:before="0"/>
              <w:ind w:firstLine="0"/>
              <w:rPr>
                <w:rFonts w:ascii="Arial Narrow" w:hAnsi="Arial Narrow"/>
                <w:b w:val="0"/>
              </w:rPr>
            </w:pPr>
          </w:p>
          <w:p w:rsidR="009F35D8" w:rsidRPr="008A657B" w:rsidRDefault="009F35D8" w:rsidP="008367F0">
            <w:pPr>
              <w:ind w:firstLine="0"/>
              <w:rPr>
                <w:b w:val="0"/>
              </w:rPr>
            </w:pPr>
          </w:p>
          <w:p w:rsidR="009F35D8" w:rsidRPr="008A657B" w:rsidRDefault="009F35D8" w:rsidP="008367F0">
            <w:pPr>
              <w:ind w:firstLine="0"/>
              <w:rPr>
                <w:b w:val="0"/>
              </w:rPr>
            </w:pPr>
          </w:p>
          <w:p w:rsidR="009F35D8" w:rsidRPr="008A657B" w:rsidRDefault="009F35D8" w:rsidP="008367F0">
            <w:pPr>
              <w:ind w:firstLine="0"/>
              <w:rPr>
                <w:b w:val="0"/>
              </w:rPr>
            </w:pPr>
          </w:p>
          <w:p w:rsidR="009F35D8" w:rsidRPr="008A657B" w:rsidRDefault="009F35D8" w:rsidP="008367F0">
            <w:pPr>
              <w:ind w:firstLine="0"/>
              <w:rPr>
                <w:b w:val="0"/>
              </w:rPr>
            </w:pPr>
          </w:p>
          <w:p w:rsidR="009F35D8" w:rsidRPr="008A657B" w:rsidRDefault="009F35D8" w:rsidP="008367F0">
            <w:pPr>
              <w:ind w:firstLine="0"/>
              <w:rPr>
                <w:b w:val="0"/>
              </w:rPr>
            </w:pPr>
          </w:p>
          <w:p w:rsidR="009F35D8" w:rsidRPr="008A657B" w:rsidRDefault="009F35D8" w:rsidP="008367F0">
            <w:pPr>
              <w:ind w:firstLine="0"/>
              <w:rPr>
                <w:b w:val="0"/>
              </w:rPr>
            </w:pPr>
          </w:p>
          <w:p w:rsidR="009F35D8" w:rsidRPr="008A657B" w:rsidRDefault="009F35D8" w:rsidP="008367F0">
            <w:pPr>
              <w:ind w:firstLine="0"/>
              <w:rPr>
                <w:b w:val="0"/>
              </w:rPr>
            </w:pPr>
          </w:p>
          <w:p w:rsidR="009F35D8" w:rsidRPr="008A657B" w:rsidRDefault="009F35D8" w:rsidP="008367F0">
            <w:pPr>
              <w:ind w:firstLine="0"/>
              <w:rPr>
                <w:b w:val="0"/>
                <w:shd w:val="pct15" w:color="auto" w:fill="FFFFFF"/>
              </w:rPr>
            </w:pPr>
          </w:p>
          <w:p w:rsidR="009F35D8" w:rsidRPr="008A657B" w:rsidRDefault="009F35D8" w:rsidP="008367F0">
            <w:pPr>
              <w:pStyle w:val="Ttulo4"/>
              <w:spacing w:before="0" w:after="0"/>
              <w:ind w:firstLine="0"/>
              <w:rPr>
                <w:rFonts w:ascii="Arial Narrow" w:hAnsi="Arial Narrow"/>
                <w:highlight w:val="lightGray"/>
                <w:shd w:val="pct15" w:color="auto" w:fill="FFFFFF"/>
              </w:rPr>
            </w:pPr>
          </w:p>
          <w:p w:rsidR="009F35D8" w:rsidRPr="008A657B" w:rsidRDefault="009F35D8" w:rsidP="008367F0">
            <w:pPr>
              <w:ind w:firstLine="0"/>
              <w:rPr>
                <w:b w:val="0"/>
              </w:rPr>
            </w:pPr>
          </w:p>
          <w:p w:rsidR="009F35D8" w:rsidRPr="008A657B" w:rsidRDefault="009F35D8" w:rsidP="008367F0">
            <w:pPr>
              <w:ind w:firstLine="0"/>
              <w:rPr>
                <w:b w:val="0"/>
              </w:rPr>
            </w:pPr>
          </w:p>
        </w:tc>
      </w:tr>
      <w:tr w:rsidR="009F35D8" w:rsidRPr="008A657B" w:rsidTr="005C5CD8">
        <w:trPr>
          <w:trHeight w:val="336"/>
          <w:jc w:val="center"/>
        </w:trPr>
        <w:tc>
          <w:tcPr>
            <w:tcW w:w="25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jc w:val="center"/>
              <w:rPr>
                <w:b w:val="0"/>
              </w:rPr>
            </w:pPr>
            <w:r w:rsidRPr="008A657B">
              <w:rPr>
                <w:b w:val="0"/>
              </w:rPr>
              <w:t>Tipologias dos Cargos</w:t>
            </w:r>
          </w:p>
        </w:tc>
        <w:tc>
          <w:tcPr>
            <w:tcW w:w="1143"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F35D8" w:rsidRPr="008A657B" w:rsidRDefault="009F35D8" w:rsidP="008367F0">
            <w:pPr>
              <w:ind w:firstLine="0"/>
              <w:jc w:val="center"/>
              <w:rPr>
                <w:b w:val="0"/>
              </w:rPr>
            </w:pPr>
            <w:r w:rsidRPr="008A657B">
              <w:rPr>
                <w:b w:val="0"/>
              </w:rPr>
              <w:t>Lotação</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8A657B" w:rsidRDefault="009F35D8" w:rsidP="008367F0">
            <w:pPr>
              <w:ind w:firstLine="0"/>
              <w:jc w:val="center"/>
              <w:rPr>
                <w:b w:val="0"/>
              </w:rPr>
            </w:pPr>
            <w:r w:rsidRPr="008A657B">
              <w:rPr>
                <w:b w:val="0"/>
              </w:rPr>
              <w:t>Ingressos no Exercício</w:t>
            </w:r>
          </w:p>
        </w:tc>
        <w:tc>
          <w:tcPr>
            <w:tcW w:w="6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8A657B" w:rsidRDefault="009F35D8" w:rsidP="008367F0">
            <w:pPr>
              <w:ind w:firstLine="0"/>
              <w:jc w:val="center"/>
              <w:rPr>
                <w:b w:val="0"/>
              </w:rPr>
            </w:pPr>
            <w:r w:rsidRPr="008A657B">
              <w:rPr>
                <w:b w:val="0"/>
              </w:rPr>
              <w:t>Egressos no Exercício</w:t>
            </w:r>
          </w:p>
        </w:tc>
      </w:tr>
      <w:tr w:rsidR="009F35D8" w:rsidRPr="008A657B" w:rsidTr="005C5CD8">
        <w:trPr>
          <w:trHeight w:val="282"/>
          <w:jc w:val="center"/>
        </w:trPr>
        <w:tc>
          <w:tcPr>
            <w:tcW w:w="2544" w:type="pct"/>
            <w:vMerge/>
            <w:tcBorders>
              <w:top w:val="single" w:sz="8" w:space="0" w:color="auto"/>
              <w:left w:val="single" w:sz="8" w:space="0" w:color="auto"/>
              <w:bottom w:val="single" w:sz="8" w:space="0" w:color="000000"/>
              <w:right w:val="single" w:sz="8" w:space="0" w:color="auto"/>
            </w:tcBorders>
            <w:vAlign w:val="center"/>
            <w:hideMark/>
          </w:tcPr>
          <w:p w:rsidR="009F35D8" w:rsidRPr="008A657B" w:rsidRDefault="009F35D8" w:rsidP="008367F0">
            <w:pPr>
              <w:ind w:firstLine="0"/>
              <w:rPr>
                <w:b w:val="0"/>
              </w:rPr>
            </w:pPr>
          </w:p>
        </w:tc>
        <w:tc>
          <w:tcPr>
            <w:tcW w:w="67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Autorizada</w:t>
            </w:r>
          </w:p>
        </w:tc>
        <w:tc>
          <w:tcPr>
            <w:tcW w:w="46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Efetiva</w:t>
            </w: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9F35D8" w:rsidRPr="008A657B" w:rsidRDefault="009F35D8" w:rsidP="008367F0">
            <w:pPr>
              <w:ind w:firstLine="0"/>
              <w:rPr>
                <w:b w:val="0"/>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9F35D8" w:rsidRPr="008A657B" w:rsidRDefault="009F35D8" w:rsidP="008367F0">
            <w:pPr>
              <w:ind w:firstLine="0"/>
              <w:rPr>
                <w:b w:val="0"/>
              </w:rPr>
            </w:pPr>
          </w:p>
        </w:tc>
      </w:tr>
      <w:tr w:rsidR="009F35D8" w:rsidRPr="008A657B" w:rsidTr="008367F0">
        <w:trPr>
          <w:trHeight w:hRule="exact" w:val="840"/>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   Servidores em Cargos Efetivos (1.1 + 1.2)</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23</w:t>
            </w:r>
          </w:p>
        </w:tc>
      </w:tr>
      <w:tr w:rsidR="009F35D8" w:rsidRPr="008A657B" w:rsidTr="008367F0">
        <w:trPr>
          <w:trHeight w:hRule="exact" w:val="710"/>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1.1.   Membros de poder e agentes políticos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r>
      <w:tr w:rsidR="009F35D8" w:rsidRPr="008A657B" w:rsidTr="008A657B">
        <w:trPr>
          <w:trHeight w:hRule="exact" w:val="69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1.2.   Servidores de Carreira (1.2.1+1.2.2+1.2.3+1.2.4)</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23</w:t>
            </w:r>
          </w:p>
        </w:tc>
      </w:tr>
      <w:tr w:rsidR="009F35D8" w:rsidRPr="008A657B" w:rsidTr="008367F0">
        <w:trPr>
          <w:trHeight w:hRule="exact" w:val="1096"/>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1.2.1.    Servidores de carreira vinculada ao órgão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1060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45</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23</w:t>
            </w:r>
          </w:p>
        </w:tc>
      </w:tr>
      <w:tr w:rsidR="009F35D8" w:rsidRPr="008A657B" w:rsidTr="008367F0">
        <w:trPr>
          <w:trHeight w:hRule="exact" w:val="852"/>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1.2.2.    Servidores de carreira em exercício descentralizado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r>
      <w:tr w:rsidR="009F35D8" w:rsidRPr="008A657B" w:rsidTr="008367F0">
        <w:trPr>
          <w:trHeight w:hRule="exact" w:val="840"/>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1.2.3.    Servidores de carreira em exercício provisório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Art. 84 da Lei Nº 8.112/90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tcPr>
          <w:p w:rsidR="009F35D8" w:rsidRPr="008A657B" w:rsidRDefault="009F35D8" w:rsidP="008367F0">
            <w:pPr>
              <w:ind w:firstLine="0"/>
              <w:rPr>
                <w:b w:val="0"/>
              </w:rPr>
            </w:pPr>
          </w:p>
          <w:p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r>
      <w:tr w:rsidR="009F35D8" w:rsidRPr="008A657B" w:rsidTr="008367F0">
        <w:trPr>
          <w:trHeight w:hRule="exact" w:val="73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1.2.4.    Servidores requisitados de outros órgãos e esferas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03</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01</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r>
      <w:tr w:rsidR="009F35D8" w:rsidRPr="008A657B" w:rsidTr="008367F0">
        <w:trPr>
          <w:trHeight w:hRule="exact" w:val="85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2.   Servidores com Contratos Substitutos e Temporários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Lei N.º 8.745/93</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137</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99</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52</w:t>
            </w:r>
          </w:p>
        </w:tc>
      </w:tr>
      <w:tr w:rsidR="009F35D8" w:rsidRPr="008A657B" w:rsidTr="008367F0">
        <w:trPr>
          <w:trHeight w:hRule="exact" w:val="842"/>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3.   Servidores sem Vínculo com a Administração Pública</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00</w:t>
            </w:r>
          </w:p>
        </w:tc>
      </w:tr>
      <w:tr w:rsidR="009F35D8" w:rsidRPr="008A657B" w:rsidTr="008A657B">
        <w:trPr>
          <w:trHeight w:hRule="exact" w:val="559"/>
          <w:jc w:val="center"/>
        </w:trPr>
        <w:tc>
          <w:tcPr>
            <w:tcW w:w="2544" w:type="pct"/>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4.   Total de Servidores (1+2+3)</w:t>
            </w:r>
          </w:p>
        </w:tc>
        <w:tc>
          <w:tcPr>
            <w:tcW w:w="675"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w:t>
            </w:r>
          </w:p>
        </w:tc>
        <w:tc>
          <w:tcPr>
            <w:tcW w:w="468"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1.203</w:t>
            </w:r>
          </w:p>
        </w:tc>
        <w:tc>
          <w:tcPr>
            <w:tcW w:w="641"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145</w:t>
            </w:r>
          </w:p>
        </w:tc>
        <w:tc>
          <w:tcPr>
            <w:tcW w:w="672"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F35D8" w:rsidRPr="008A657B" w:rsidRDefault="009F35D8" w:rsidP="008367F0">
            <w:pPr>
              <w:ind w:firstLine="0"/>
              <w:rPr>
                <w:b w:val="0"/>
              </w:rPr>
            </w:pPr>
            <w:r w:rsidRPr="008A657B">
              <w:rPr>
                <w:b w:val="0"/>
              </w:rPr>
              <w:t>75</w:t>
            </w:r>
          </w:p>
        </w:tc>
      </w:tr>
      <w:tr w:rsidR="009F35D8" w:rsidRPr="008A657B" w:rsidTr="005C5CD8">
        <w:trPr>
          <w:trHeight w:hRule="exact" w:val="225"/>
          <w:jc w:val="center"/>
        </w:trPr>
        <w:tc>
          <w:tcPr>
            <w:tcW w:w="5000" w:type="pct"/>
            <w:gridSpan w:val="5"/>
            <w:tcBorders>
              <w:top w:val="single" w:sz="4" w:space="0" w:color="auto"/>
            </w:tcBorders>
            <w:shd w:val="clear" w:color="auto" w:fill="FFFFFF" w:themeFill="background1"/>
            <w:noWrap/>
            <w:tcMar>
              <w:top w:w="0" w:type="dxa"/>
              <w:left w:w="70" w:type="dxa"/>
              <w:bottom w:w="0" w:type="dxa"/>
              <w:right w:w="70" w:type="dxa"/>
            </w:tcMar>
            <w:vAlign w:val="bottom"/>
            <w:hideMark/>
          </w:tcPr>
          <w:p w:rsidR="009F35D8" w:rsidRPr="008A657B" w:rsidRDefault="009F35D8" w:rsidP="008367F0">
            <w:pPr>
              <w:ind w:firstLine="0"/>
              <w:rPr>
                <w:b w:val="0"/>
              </w:rPr>
            </w:pPr>
            <w:r w:rsidRPr="008A657B">
              <w:rPr>
                <w:b w:val="0"/>
              </w:rPr>
              <w:t>Fonte: SIAPE – DEZ//2013</w:t>
            </w:r>
          </w:p>
        </w:tc>
      </w:tr>
    </w:tbl>
    <w:p w:rsidR="009F35D8" w:rsidRPr="005E212C" w:rsidRDefault="009F35D8" w:rsidP="005E212C">
      <w:pPr>
        <w:ind w:firstLine="0"/>
        <w:rPr>
          <w:b w:val="0"/>
        </w:rPr>
      </w:pPr>
    </w:p>
    <w:p w:rsidR="00BF03AC" w:rsidRDefault="00BF03AC" w:rsidP="005E212C">
      <w:pPr>
        <w:pStyle w:val="PargrafodaLista"/>
        <w:ind w:left="0" w:firstLine="0"/>
        <w:rPr>
          <w:b w:val="0"/>
        </w:rPr>
      </w:pPr>
    </w:p>
    <w:p w:rsidR="008367F0" w:rsidRDefault="008367F0" w:rsidP="005E212C">
      <w:pPr>
        <w:pStyle w:val="PargrafodaLista"/>
        <w:ind w:left="0" w:firstLine="0"/>
        <w:rPr>
          <w:b w:val="0"/>
        </w:rPr>
      </w:pPr>
    </w:p>
    <w:p w:rsidR="008367F0" w:rsidRDefault="008367F0" w:rsidP="005E212C">
      <w:pPr>
        <w:pStyle w:val="PargrafodaLista"/>
        <w:ind w:left="0" w:firstLine="0"/>
        <w:rPr>
          <w:b w:val="0"/>
        </w:rPr>
      </w:pPr>
    </w:p>
    <w:p w:rsidR="008367F0" w:rsidRDefault="008367F0" w:rsidP="005E212C">
      <w:pPr>
        <w:pStyle w:val="PargrafodaLista"/>
        <w:ind w:left="0" w:firstLine="0"/>
        <w:rPr>
          <w:b w:val="0"/>
        </w:rPr>
      </w:pPr>
    </w:p>
    <w:p w:rsidR="008367F0" w:rsidRDefault="008367F0" w:rsidP="005E212C">
      <w:pPr>
        <w:pStyle w:val="PargrafodaLista"/>
        <w:ind w:left="0" w:firstLine="0"/>
        <w:rPr>
          <w:b w:val="0"/>
        </w:rPr>
      </w:pPr>
    </w:p>
    <w:p w:rsidR="008367F0" w:rsidRDefault="008367F0" w:rsidP="005E212C">
      <w:pPr>
        <w:pStyle w:val="PargrafodaLista"/>
        <w:ind w:left="0" w:firstLine="0"/>
        <w:rPr>
          <w:b w:val="0"/>
        </w:rPr>
      </w:pPr>
    </w:p>
    <w:p w:rsidR="008367F0" w:rsidRDefault="008367F0" w:rsidP="005E212C">
      <w:pPr>
        <w:pStyle w:val="PargrafodaLista"/>
        <w:ind w:left="0" w:firstLine="0"/>
        <w:rPr>
          <w:b w:val="0"/>
        </w:rPr>
      </w:pPr>
    </w:p>
    <w:p w:rsidR="008367F0" w:rsidRPr="005E212C" w:rsidRDefault="008367F0" w:rsidP="005E212C">
      <w:pPr>
        <w:pStyle w:val="PargrafodaLista"/>
        <w:ind w:left="0" w:firstLine="0"/>
        <w:rPr>
          <w:b w:val="0"/>
        </w:rPr>
      </w:pPr>
    </w:p>
    <w:p w:rsidR="009F35D8" w:rsidRPr="005E212C" w:rsidRDefault="009F35D8" w:rsidP="005E212C">
      <w:pPr>
        <w:pStyle w:val="PargrafodaLista"/>
        <w:ind w:left="0" w:firstLine="0"/>
        <w:rPr>
          <w:b w:val="0"/>
        </w:rPr>
      </w:pPr>
    </w:p>
    <w:p w:rsidR="00225CE6" w:rsidRPr="008A657B" w:rsidRDefault="00225CE6" w:rsidP="00711622">
      <w:pPr>
        <w:pStyle w:val="PargrafodaLista"/>
        <w:numPr>
          <w:ilvl w:val="0"/>
          <w:numId w:val="34"/>
        </w:numPr>
        <w:ind w:left="0" w:firstLine="0"/>
      </w:pPr>
      <w:bookmarkStart w:id="47" w:name="_Toc398905550"/>
      <w:r w:rsidRPr="008A657B">
        <w:lastRenderedPageBreak/>
        <w:t>INFRAESTRUTURA</w:t>
      </w:r>
      <w:bookmarkEnd w:id="47"/>
    </w:p>
    <w:p w:rsidR="00442F67" w:rsidRPr="005E212C" w:rsidRDefault="00442F67" w:rsidP="005E212C">
      <w:pPr>
        <w:pStyle w:val="PargrafodaLista"/>
        <w:ind w:left="0" w:firstLine="0"/>
        <w:rPr>
          <w:b w:val="0"/>
        </w:rPr>
      </w:pPr>
    </w:p>
    <w:tbl>
      <w:tblPr>
        <w:tblStyle w:val="Tabelacomgrade"/>
        <w:tblW w:w="5000" w:type="pct"/>
        <w:tblLook w:val="04A0" w:firstRow="1" w:lastRow="0" w:firstColumn="1" w:lastColumn="0" w:noHBand="0" w:noVBand="1"/>
      </w:tblPr>
      <w:tblGrid>
        <w:gridCol w:w="690"/>
        <w:gridCol w:w="3873"/>
        <w:gridCol w:w="1316"/>
        <w:gridCol w:w="1316"/>
        <w:gridCol w:w="1808"/>
      </w:tblGrid>
      <w:tr w:rsidR="004A75FE" w:rsidRPr="00031019" w:rsidTr="003B59C5">
        <w:trPr>
          <w:trHeight w:val="719"/>
        </w:trPr>
        <w:tc>
          <w:tcPr>
            <w:tcW w:w="383" w:type="pct"/>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Localização Geográfica</w:t>
            </w:r>
          </w:p>
        </w:tc>
        <w:tc>
          <w:tcPr>
            <w:tcW w:w="2466" w:type="pct"/>
            <w:gridSpan w:val="3"/>
          </w:tcPr>
          <w:p w:rsidR="00B67CF3" w:rsidRPr="00031019" w:rsidRDefault="00B67CF3" w:rsidP="003B59C5">
            <w:pPr>
              <w:pStyle w:val="PargrafodaLista"/>
              <w:ind w:left="0" w:firstLine="0"/>
              <w:jc w:val="center"/>
              <w:rPr>
                <w:b w:val="0"/>
              </w:rPr>
            </w:pPr>
            <w:r w:rsidRPr="00031019">
              <w:rPr>
                <w:b w:val="0"/>
              </w:rPr>
              <w:t>Quantidade de Imóveis de propriedade da União</w:t>
            </w:r>
          </w:p>
        </w:tc>
      </w:tr>
      <w:tr w:rsidR="004A75FE" w:rsidRPr="00031019" w:rsidTr="003B59C5">
        <w:trPr>
          <w:cantSplit/>
          <w:trHeight w:val="602"/>
        </w:trPr>
        <w:tc>
          <w:tcPr>
            <w:tcW w:w="383" w:type="pct"/>
            <w:vMerge w:val="restart"/>
            <w:textDirection w:val="btLr"/>
          </w:tcPr>
          <w:p w:rsidR="00B67CF3" w:rsidRPr="00031019" w:rsidRDefault="00B67CF3" w:rsidP="00031019">
            <w:pPr>
              <w:pStyle w:val="PargrafodaLista"/>
              <w:ind w:left="0" w:firstLine="0"/>
              <w:jc w:val="center"/>
              <w:rPr>
                <w:b w:val="0"/>
              </w:rPr>
            </w:pPr>
            <w:r w:rsidRPr="00031019">
              <w:rPr>
                <w:b w:val="0"/>
              </w:rPr>
              <w:t>Brasil</w:t>
            </w:r>
          </w:p>
        </w:tc>
        <w:tc>
          <w:tcPr>
            <w:tcW w:w="2150" w:type="pct"/>
          </w:tcPr>
          <w:p w:rsidR="00B67CF3" w:rsidRPr="00031019" w:rsidRDefault="00B67CF3" w:rsidP="00031019">
            <w:pPr>
              <w:pStyle w:val="PargrafodaLista"/>
              <w:ind w:left="0" w:firstLine="0"/>
              <w:rPr>
                <w:b w:val="0"/>
              </w:rPr>
            </w:pPr>
          </w:p>
        </w:tc>
        <w:tc>
          <w:tcPr>
            <w:tcW w:w="731" w:type="pct"/>
            <w:textDirection w:val="btLr"/>
            <w:vAlign w:val="center"/>
          </w:tcPr>
          <w:p w:rsidR="00B67CF3" w:rsidRPr="00031019" w:rsidRDefault="005F6805" w:rsidP="003B59C5">
            <w:pPr>
              <w:pStyle w:val="PargrafodaLista"/>
              <w:ind w:left="0" w:firstLine="0"/>
              <w:jc w:val="center"/>
              <w:rPr>
                <w:b w:val="0"/>
              </w:rPr>
            </w:pPr>
            <w:r w:rsidRPr="00031019">
              <w:rPr>
                <w:b w:val="0"/>
              </w:rPr>
              <w:t>2</w:t>
            </w:r>
            <w:r w:rsidR="00B67CF3" w:rsidRPr="00031019">
              <w:rPr>
                <w:b w:val="0"/>
              </w:rPr>
              <w:t>014</w:t>
            </w:r>
          </w:p>
        </w:tc>
        <w:tc>
          <w:tcPr>
            <w:tcW w:w="731" w:type="pct"/>
            <w:textDirection w:val="btLr"/>
            <w:vAlign w:val="center"/>
          </w:tcPr>
          <w:p w:rsidR="00B67CF3" w:rsidRPr="00031019" w:rsidRDefault="00B67CF3" w:rsidP="003B59C5">
            <w:pPr>
              <w:pStyle w:val="PargrafodaLista"/>
              <w:ind w:left="0" w:firstLine="0"/>
              <w:jc w:val="center"/>
              <w:rPr>
                <w:b w:val="0"/>
              </w:rPr>
            </w:pPr>
            <w:r w:rsidRPr="00031019">
              <w:rPr>
                <w:b w:val="0"/>
              </w:rPr>
              <w:t>2013</w:t>
            </w:r>
          </w:p>
        </w:tc>
        <w:tc>
          <w:tcPr>
            <w:tcW w:w="1005" w:type="pct"/>
            <w:textDirection w:val="btLr"/>
            <w:vAlign w:val="center"/>
          </w:tcPr>
          <w:p w:rsidR="00B67CF3" w:rsidRPr="00031019" w:rsidRDefault="00B67CF3" w:rsidP="003B59C5">
            <w:pPr>
              <w:pStyle w:val="PargrafodaLista"/>
              <w:ind w:left="0" w:firstLine="0"/>
              <w:jc w:val="center"/>
              <w:rPr>
                <w:b w:val="0"/>
              </w:rPr>
            </w:pPr>
            <w:r w:rsidRPr="00031019">
              <w:rPr>
                <w:b w:val="0"/>
              </w:rPr>
              <w:t>2012</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Amazonas</w:t>
            </w:r>
          </w:p>
        </w:tc>
        <w:tc>
          <w:tcPr>
            <w:tcW w:w="731" w:type="pct"/>
          </w:tcPr>
          <w:p w:rsidR="00B67CF3" w:rsidRPr="00031019" w:rsidRDefault="00B67CF3" w:rsidP="00031019">
            <w:pPr>
              <w:pStyle w:val="PargrafodaLista"/>
              <w:ind w:left="0" w:firstLine="0"/>
              <w:rPr>
                <w:b w:val="0"/>
              </w:rPr>
            </w:pPr>
            <w:r w:rsidRPr="00031019">
              <w:rPr>
                <w:b w:val="0"/>
              </w:rPr>
              <w:t>18</w:t>
            </w:r>
          </w:p>
        </w:tc>
        <w:tc>
          <w:tcPr>
            <w:tcW w:w="731" w:type="pct"/>
          </w:tcPr>
          <w:p w:rsidR="00B67CF3" w:rsidRPr="00031019" w:rsidRDefault="00B67CF3" w:rsidP="00031019">
            <w:pPr>
              <w:pStyle w:val="PargrafodaLista"/>
              <w:ind w:left="0" w:firstLine="0"/>
              <w:rPr>
                <w:b w:val="0"/>
              </w:rPr>
            </w:pPr>
            <w:r w:rsidRPr="00031019">
              <w:rPr>
                <w:b w:val="0"/>
              </w:rPr>
              <w:t>11</w:t>
            </w:r>
          </w:p>
        </w:tc>
        <w:tc>
          <w:tcPr>
            <w:tcW w:w="1005" w:type="pct"/>
          </w:tcPr>
          <w:p w:rsidR="00B67CF3" w:rsidRPr="00031019" w:rsidRDefault="00B67CF3" w:rsidP="00031019">
            <w:pPr>
              <w:pStyle w:val="PargrafodaLista"/>
              <w:ind w:left="0" w:firstLine="0"/>
              <w:rPr>
                <w:b w:val="0"/>
              </w:rPr>
            </w:pPr>
            <w:r w:rsidRPr="00031019">
              <w:rPr>
                <w:b w:val="0"/>
              </w:rPr>
              <w:t>11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Manaus</w:t>
            </w:r>
          </w:p>
        </w:tc>
        <w:tc>
          <w:tcPr>
            <w:tcW w:w="731" w:type="pct"/>
          </w:tcPr>
          <w:p w:rsidR="00B67CF3" w:rsidRPr="00031019" w:rsidRDefault="00B67CF3" w:rsidP="00031019">
            <w:pPr>
              <w:pStyle w:val="PargrafodaLista"/>
              <w:ind w:left="0" w:firstLine="0"/>
              <w:rPr>
                <w:b w:val="0"/>
              </w:rPr>
            </w:pPr>
            <w:r w:rsidRPr="00031019">
              <w:rPr>
                <w:b w:val="0"/>
              </w:rPr>
              <w:t>4</w:t>
            </w:r>
          </w:p>
        </w:tc>
        <w:tc>
          <w:tcPr>
            <w:tcW w:w="731" w:type="pct"/>
          </w:tcPr>
          <w:p w:rsidR="00B67CF3" w:rsidRPr="00031019" w:rsidRDefault="00B67CF3" w:rsidP="00031019">
            <w:pPr>
              <w:pStyle w:val="PargrafodaLista"/>
              <w:ind w:left="0" w:firstLine="0"/>
              <w:rPr>
                <w:b w:val="0"/>
              </w:rPr>
            </w:pPr>
            <w:r w:rsidRPr="00031019">
              <w:rPr>
                <w:b w:val="0"/>
              </w:rPr>
              <w:t>4</w:t>
            </w:r>
          </w:p>
        </w:tc>
        <w:tc>
          <w:tcPr>
            <w:tcW w:w="1005" w:type="pct"/>
          </w:tcPr>
          <w:p w:rsidR="00B67CF3" w:rsidRPr="00031019" w:rsidRDefault="00B67CF3" w:rsidP="00031019">
            <w:pPr>
              <w:pStyle w:val="PargrafodaLista"/>
              <w:ind w:left="0" w:firstLine="0"/>
              <w:rPr>
                <w:b w:val="0"/>
              </w:rPr>
            </w:pPr>
            <w:r w:rsidRPr="00031019">
              <w:rPr>
                <w:b w:val="0"/>
              </w:rPr>
              <w:t>4</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São Gabriel da Cachoeira</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1</w:t>
            </w:r>
          </w:p>
        </w:tc>
        <w:tc>
          <w:tcPr>
            <w:tcW w:w="1005" w:type="pct"/>
          </w:tcPr>
          <w:p w:rsidR="00B67CF3" w:rsidRPr="00031019" w:rsidRDefault="00B67CF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Coari</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1</w:t>
            </w:r>
          </w:p>
        </w:tc>
        <w:tc>
          <w:tcPr>
            <w:tcW w:w="1005" w:type="pct"/>
          </w:tcPr>
          <w:p w:rsidR="00B67CF3" w:rsidRPr="00031019" w:rsidRDefault="00B67CF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Parintins</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1</w:t>
            </w:r>
          </w:p>
        </w:tc>
        <w:tc>
          <w:tcPr>
            <w:tcW w:w="1005" w:type="pct"/>
          </w:tcPr>
          <w:p w:rsidR="00B67CF3" w:rsidRPr="00031019" w:rsidRDefault="00B67CF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Tabatinga</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1</w:t>
            </w:r>
          </w:p>
        </w:tc>
        <w:tc>
          <w:tcPr>
            <w:tcW w:w="1005" w:type="pct"/>
          </w:tcPr>
          <w:p w:rsidR="00B67CF3" w:rsidRPr="00031019" w:rsidRDefault="00B67CF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Presidente Figueiredo</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1</w:t>
            </w:r>
          </w:p>
        </w:tc>
        <w:tc>
          <w:tcPr>
            <w:tcW w:w="1005" w:type="pct"/>
          </w:tcPr>
          <w:p w:rsidR="00B67CF3" w:rsidRPr="00031019" w:rsidRDefault="00B67CF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Maués</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9E45C3" w:rsidP="00031019">
            <w:pPr>
              <w:pStyle w:val="PargrafodaLista"/>
              <w:ind w:left="0" w:firstLine="0"/>
              <w:rPr>
                <w:b w:val="0"/>
              </w:rPr>
            </w:pPr>
            <w:r w:rsidRPr="00031019">
              <w:rPr>
                <w:b w:val="0"/>
              </w:rPr>
              <w:t>1</w:t>
            </w:r>
          </w:p>
        </w:tc>
        <w:tc>
          <w:tcPr>
            <w:tcW w:w="1005" w:type="pct"/>
          </w:tcPr>
          <w:p w:rsidR="00B67CF3" w:rsidRPr="00031019" w:rsidRDefault="009E45C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Lábrea</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9E45C3" w:rsidP="00031019">
            <w:pPr>
              <w:pStyle w:val="PargrafodaLista"/>
              <w:ind w:left="0" w:firstLine="0"/>
              <w:rPr>
                <w:b w:val="0"/>
              </w:rPr>
            </w:pPr>
            <w:r w:rsidRPr="00031019">
              <w:rPr>
                <w:b w:val="0"/>
              </w:rPr>
              <w:t>1</w:t>
            </w:r>
          </w:p>
        </w:tc>
        <w:tc>
          <w:tcPr>
            <w:tcW w:w="1005" w:type="pct"/>
          </w:tcPr>
          <w:p w:rsidR="00B67CF3" w:rsidRPr="00031019" w:rsidRDefault="009E45C3" w:rsidP="00031019">
            <w:pPr>
              <w:pStyle w:val="PargrafodaLista"/>
              <w:ind w:left="0" w:firstLine="0"/>
              <w:rPr>
                <w:b w:val="0"/>
              </w:rPr>
            </w:pPr>
            <w:r w:rsidRPr="00031019">
              <w:rPr>
                <w:b w:val="0"/>
              </w:rPr>
              <w:t>1</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Itacoatiara</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w:t>
            </w:r>
          </w:p>
        </w:tc>
        <w:tc>
          <w:tcPr>
            <w:tcW w:w="1005" w:type="pct"/>
          </w:tcPr>
          <w:p w:rsidR="00B67CF3" w:rsidRPr="00031019" w:rsidRDefault="00B67CF3" w:rsidP="00031019">
            <w:pPr>
              <w:pStyle w:val="PargrafodaLista"/>
              <w:ind w:left="0" w:firstLine="0"/>
              <w:rPr>
                <w:b w:val="0"/>
              </w:rPr>
            </w:pPr>
            <w:r w:rsidRPr="00031019">
              <w:rPr>
                <w:b w:val="0"/>
              </w:rPr>
              <w:t>-</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Tefé</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w:t>
            </w:r>
          </w:p>
        </w:tc>
        <w:tc>
          <w:tcPr>
            <w:tcW w:w="1005" w:type="pct"/>
          </w:tcPr>
          <w:p w:rsidR="00B67CF3" w:rsidRPr="00031019" w:rsidRDefault="00B67CF3" w:rsidP="00031019">
            <w:pPr>
              <w:pStyle w:val="PargrafodaLista"/>
              <w:ind w:left="0" w:firstLine="0"/>
              <w:rPr>
                <w:b w:val="0"/>
              </w:rPr>
            </w:pPr>
            <w:r w:rsidRPr="00031019">
              <w:rPr>
                <w:b w:val="0"/>
              </w:rPr>
              <w:t>-</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Eirunepé</w:t>
            </w:r>
          </w:p>
        </w:tc>
        <w:tc>
          <w:tcPr>
            <w:tcW w:w="731" w:type="pct"/>
          </w:tcPr>
          <w:p w:rsidR="00B67CF3" w:rsidRPr="00031019" w:rsidRDefault="00B67CF3" w:rsidP="00031019">
            <w:pPr>
              <w:pStyle w:val="PargrafodaLista"/>
              <w:ind w:left="0" w:firstLine="0"/>
              <w:rPr>
                <w:b w:val="0"/>
              </w:rPr>
            </w:pPr>
            <w:r w:rsidRPr="00031019">
              <w:rPr>
                <w:b w:val="0"/>
              </w:rPr>
              <w:t>2</w:t>
            </w:r>
          </w:p>
        </w:tc>
        <w:tc>
          <w:tcPr>
            <w:tcW w:w="731" w:type="pct"/>
          </w:tcPr>
          <w:p w:rsidR="00B67CF3" w:rsidRPr="00031019" w:rsidRDefault="00B67CF3" w:rsidP="00031019">
            <w:pPr>
              <w:pStyle w:val="PargrafodaLista"/>
              <w:ind w:left="0" w:firstLine="0"/>
              <w:rPr>
                <w:b w:val="0"/>
              </w:rPr>
            </w:pPr>
            <w:r w:rsidRPr="00031019">
              <w:rPr>
                <w:b w:val="0"/>
              </w:rPr>
              <w:t>-</w:t>
            </w:r>
          </w:p>
        </w:tc>
        <w:tc>
          <w:tcPr>
            <w:tcW w:w="1005" w:type="pct"/>
          </w:tcPr>
          <w:p w:rsidR="00B67CF3" w:rsidRPr="00031019" w:rsidRDefault="00B67CF3" w:rsidP="00031019">
            <w:pPr>
              <w:pStyle w:val="PargrafodaLista"/>
              <w:ind w:left="0" w:firstLine="0"/>
              <w:rPr>
                <w:b w:val="0"/>
              </w:rPr>
            </w:pPr>
            <w:r w:rsidRPr="00031019">
              <w:rPr>
                <w:b w:val="0"/>
              </w:rPr>
              <w:t>-</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Humaitá</w:t>
            </w:r>
          </w:p>
        </w:tc>
        <w:tc>
          <w:tcPr>
            <w:tcW w:w="731" w:type="pct"/>
          </w:tcPr>
          <w:p w:rsidR="00B67CF3" w:rsidRPr="00031019" w:rsidRDefault="00B67CF3" w:rsidP="00031019">
            <w:pPr>
              <w:pStyle w:val="PargrafodaLista"/>
              <w:ind w:left="0" w:firstLine="0"/>
              <w:rPr>
                <w:b w:val="0"/>
              </w:rPr>
            </w:pPr>
            <w:r w:rsidRPr="00031019">
              <w:rPr>
                <w:b w:val="0"/>
              </w:rPr>
              <w:t>2</w:t>
            </w:r>
          </w:p>
        </w:tc>
        <w:tc>
          <w:tcPr>
            <w:tcW w:w="731" w:type="pct"/>
          </w:tcPr>
          <w:p w:rsidR="00B67CF3" w:rsidRPr="00031019" w:rsidRDefault="00B67CF3" w:rsidP="00031019">
            <w:pPr>
              <w:pStyle w:val="PargrafodaLista"/>
              <w:ind w:left="0" w:firstLine="0"/>
              <w:rPr>
                <w:b w:val="0"/>
              </w:rPr>
            </w:pPr>
            <w:r w:rsidRPr="00031019">
              <w:rPr>
                <w:b w:val="0"/>
              </w:rPr>
              <w:t>-</w:t>
            </w:r>
          </w:p>
        </w:tc>
        <w:tc>
          <w:tcPr>
            <w:tcW w:w="1005" w:type="pct"/>
          </w:tcPr>
          <w:p w:rsidR="00B67CF3" w:rsidRPr="00031019" w:rsidRDefault="00B67CF3" w:rsidP="00031019">
            <w:pPr>
              <w:pStyle w:val="PargrafodaLista"/>
              <w:ind w:left="0" w:firstLine="0"/>
              <w:rPr>
                <w:b w:val="0"/>
              </w:rPr>
            </w:pPr>
            <w:r w:rsidRPr="00031019">
              <w:rPr>
                <w:b w:val="0"/>
              </w:rPr>
              <w:t>-</w:t>
            </w:r>
          </w:p>
        </w:tc>
      </w:tr>
      <w:tr w:rsidR="004A75FE" w:rsidRPr="00031019" w:rsidTr="00031019">
        <w:tc>
          <w:tcPr>
            <w:tcW w:w="383" w:type="pct"/>
            <w:vMerge/>
          </w:tcPr>
          <w:p w:rsidR="00B67CF3" w:rsidRPr="00031019" w:rsidRDefault="00B67CF3" w:rsidP="00031019">
            <w:pPr>
              <w:pStyle w:val="PargrafodaLista"/>
              <w:ind w:left="0" w:firstLine="0"/>
              <w:rPr>
                <w:b w:val="0"/>
              </w:rPr>
            </w:pPr>
          </w:p>
        </w:tc>
        <w:tc>
          <w:tcPr>
            <w:tcW w:w="2150" w:type="pct"/>
          </w:tcPr>
          <w:p w:rsidR="00B67CF3" w:rsidRPr="00031019" w:rsidRDefault="00B67CF3" w:rsidP="00031019">
            <w:pPr>
              <w:pStyle w:val="PargrafodaLista"/>
              <w:ind w:left="0" w:firstLine="0"/>
              <w:rPr>
                <w:b w:val="0"/>
              </w:rPr>
            </w:pPr>
            <w:r w:rsidRPr="00031019">
              <w:rPr>
                <w:b w:val="0"/>
              </w:rPr>
              <w:t>Manacapuru</w:t>
            </w:r>
          </w:p>
        </w:tc>
        <w:tc>
          <w:tcPr>
            <w:tcW w:w="731" w:type="pct"/>
          </w:tcPr>
          <w:p w:rsidR="00B67CF3" w:rsidRPr="00031019" w:rsidRDefault="00B67CF3" w:rsidP="00031019">
            <w:pPr>
              <w:pStyle w:val="PargrafodaLista"/>
              <w:ind w:left="0" w:firstLine="0"/>
              <w:rPr>
                <w:b w:val="0"/>
              </w:rPr>
            </w:pPr>
            <w:r w:rsidRPr="00031019">
              <w:rPr>
                <w:b w:val="0"/>
              </w:rPr>
              <w:t>1</w:t>
            </w:r>
          </w:p>
        </w:tc>
        <w:tc>
          <w:tcPr>
            <w:tcW w:w="731" w:type="pct"/>
          </w:tcPr>
          <w:p w:rsidR="00B67CF3" w:rsidRPr="00031019" w:rsidRDefault="00B67CF3" w:rsidP="00031019">
            <w:pPr>
              <w:pStyle w:val="PargrafodaLista"/>
              <w:ind w:left="0" w:firstLine="0"/>
              <w:rPr>
                <w:b w:val="0"/>
              </w:rPr>
            </w:pPr>
            <w:r w:rsidRPr="00031019">
              <w:rPr>
                <w:b w:val="0"/>
              </w:rPr>
              <w:t>-</w:t>
            </w:r>
          </w:p>
        </w:tc>
        <w:tc>
          <w:tcPr>
            <w:tcW w:w="1005" w:type="pct"/>
          </w:tcPr>
          <w:p w:rsidR="00B67CF3" w:rsidRPr="00031019" w:rsidRDefault="00B67CF3" w:rsidP="00031019">
            <w:pPr>
              <w:pStyle w:val="PargrafodaLista"/>
              <w:ind w:left="0" w:firstLine="0"/>
              <w:rPr>
                <w:b w:val="0"/>
              </w:rPr>
            </w:pPr>
            <w:r w:rsidRPr="00031019">
              <w:rPr>
                <w:b w:val="0"/>
              </w:rPr>
              <w:t>-</w:t>
            </w:r>
          </w:p>
        </w:tc>
      </w:tr>
      <w:tr w:rsidR="004A75FE" w:rsidRPr="00031019" w:rsidTr="00031019">
        <w:tc>
          <w:tcPr>
            <w:tcW w:w="2534" w:type="pct"/>
            <w:gridSpan w:val="2"/>
          </w:tcPr>
          <w:p w:rsidR="00B67CF3" w:rsidRPr="00031019" w:rsidRDefault="00B67CF3" w:rsidP="00031019">
            <w:pPr>
              <w:pStyle w:val="PargrafodaLista"/>
              <w:ind w:left="0" w:firstLine="0"/>
              <w:rPr>
                <w:b w:val="0"/>
              </w:rPr>
            </w:pPr>
            <w:r w:rsidRPr="00031019">
              <w:rPr>
                <w:b w:val="0"/>
              </w:rPr>
              <w:t>Total</w:t>
            </w:r>
          </w:p>
        </w:tc>
        <w:tc>
          <w:tcPr>
            <w:tcW w:w="731" w:type="pct"/>
          </w:tcPr>
          <w:p w:rsidR="00B67CF3" w:rsidRPr="00031019" w:rsidRDefault="00B67CF3" w:rsidP="00031019">
            <w:pPr>
              <w:pStyle w:val="PargrafodaLista"/>
              <w:ind w:left="0" w:firstLine="0"/>
              <w:rPr>
                <w:b w:val="0"/>
              </w:rPr>
            </w:pPr>
            <w:r w:rsidRPr="00031019">
              <w:rPr>
                <w:b w:val="0"/>
              </w:rPr>
              <w:t>18</w:t>
            </w:r>
          </w:p>
        </w:tc>
        <w:tc>
          <w:tcPr>
            <w:tcW w:w="731" w:type="pct"/>
          </w:tcPr>
          <w:p w:rsidR="00B67CF3" w:rsidRPr="00031019" w:rsidRDefault="00B67CF3" w:rsidP="00031019">
            <w:pPr>
              <w:pStyle w:val="PargrafodaLista"/>
              <w:ind w:left="0" w:firstLine="0"/>
              <w:rPr>
                <w:b w:val="0"/>
              </w:rPr>
            </w:pPr>
            <w:r w:rsidRPr="00031019">
              <w:rPr>
                <w:b w:val="0"/>
              </w:rPr>
              <w:t>11</w:t>
            </w:r>
          </w:p>
        </w:tc>
        <w:tc>
          <w:tcPr>
            <w:tcW w:w="1005" w:type="pct"/>
          </w:tcPr>
          <w:p w:rsidR="00B67CF3" w:rsidRPr="00031019" w:rsidRDefault="00B67CF3" w:rsidP="00031019">
            <w:pPr>
              <w:pStyle w:val="PargrafodaLista"/>
              <w:ind w:left="0" w:firstLine="0"/>
              <w:rPr>
                <w:b w:val="0"/>
              </w:rPr>
            </w:pPr>
            <w:r w:rsidRPr="00031019">
              <w:rPr>
                <w:b w:val="0"/>
              </w:rPr>
              <w:t>11</w:t>
            </w:r>
          </w:p>
        </w:tc>
      </w:tr>
    </w:tbl>
    <w:p w:rsidR="009817DF" w:rsidRDefault="009817DF" w:rsidP="00D869BF">
      <w:pPr>
        <w:pStyle w:val="PargrafodaLista"/>
      </w:pPr>
    </w:p>
    <w:p w:rsidR="008367F0" w:rsidRDefault="008367F0" w:rsidP="00D869BF">
      <w:pPr>
        <w:pStyle w:val="PargrafodaLista"/>
      </w:pPr>
    </w:p>
    <w:p w:rsidR="008367F0" w:rsidRDefault="008367F0" w:rsidP="00D869BF">
      <w:pPr>
        <w:pStyle w:val="PargrafodaLista"/>
      </w:pPr>
    </w:p>
    <w:p w:rsidR="008367F0" w:rsidRDefault="008367F0" w:rsidP="00D869BF">
      <w:pPr>
        <w:pStyle w:val="PargrafodaLista"/>
      </w:pPr>
    </w:p>
    <w:p w:rsidR="008367F0" w:rsidRDefault="008367F0" w:rsidP="00D869BF">
      <w:pPr>
        <w:pStyle w:val="PargrafodaLista"/>
      </w:pPr>
    </w:p>
    <w:p w:rsidR="008367F0" w:rsidRPr="00880AF1" w:rsidRDefault="008367F0" w:rsidP="00D869BF">
      <w:pPr>
        <w:pStyle w:val="PargrafodaLista"/>
      </w:pPr>
    </w:p>
    <w:p w:rsidR="00E9160E" w:rsidRDefault="00E9160E" w:rsidP="00D869BF">
      <w:pPr>
        <w:pStyle w:val="PargrafodaLista"/>
      </w:pPr>
    </w:p>
    <w:p w:rsidR="008367F0" w:rsidRDefault="008367F0" w:rsidP="00D869BF">
      <w:pPr>
        <w:pStyle w:val="PargrafodaLista"/>
      </w:pPr>
    </w:p>
    <w:p w:rsidR="008367F0" w:rsidRDefault="008367F0" w:rsidP="00D869BF">
      <w:pPr>
        <w:pStyle w:val="PargrafodaLista"/>
      </w:pPr>
    </w:p>
    <w:p w:rsidR="00E9160E" w:rsidRDefault="00E9160E" w:rsidP="00D869BF">
      <w:pPr>
        <w:pStyle w:val="PargrafodaLista"/>
      </w:pPr>
    </w:p>
    <w:p w:rsidR="00E9160E" w:rsidRDefault="00E9160E" w:rsidP="00D869BF">
      <w:pPr>
        <w:pStyle w:val="PargrafodaLista"/>
      </w:pPr>
    </w:p>
    <w:p w:rsidR="00E9160E" w:rsidRDefault="00E9160E" w:rsidP="00D869BF">
      <w:pPr>
        <w:pStyle w:val="PargrafodaLista"/>
      </w:pPr>
    </w:p>
    <w:p w:rsidR="003B59C5" w:rsidRDefault="003B59C5" w:rsidP="00D869BF">
      <w:pPr>
        <w:pStyle w:val="PargrafodaLista"/>
      </w:pPr>
      <w:r>
        <w:br w:type="page"/>
      </w:r>
    </w:p>
    <w:p w:rsidR="00F17ADC" w:rsidRPr="00880AF1" w:rsidRDefault="00F17ADC" w:rsidP="00D869BF">
      <w:pPr>
        <w:pStyle w:val="PargrafodaLista"/>
      </w:pPr>
      <w:r w:rsidRPr="00880AF1">
        <w:lastRenderedPageBreak/>
        <w:t>Quadro de previsão de obras até 2018 agrupado por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1039"/>
        <w:gridCol w:w="4619"/>
        <w:gridCol w:w="498"/>
        <w:gridCol w:w="498"/>
        <w:gridCol w:w="498"/>
        <w:gridCol w:w="498"/>
        <w:gridCol w:w="498"/>
      </w:tblGrid>
      <w:tr w:rsidR="00F17ADC" w:rsidRPr="008A657B" w:rsidTr="00C5078E">
        <w:trPr>
          <w:cantSplit/>
          <w:trHeight w:val="1134"/>
        </w:trPr>
        <w:tc>
          <w:tcPr>
            <w:tcW w:w="436" w:type="pct"/>
            <w:shd w:val="clear" w:color="000000" w:fill="C4D79B"/>
            <w:noWrap/>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Ordem</w:t>
            </w:r>
          </w:p>
        </w:tc>
        <w:tc>
          <w:tcPr>
            <w:tcW w:w="582" w:type="pct"/>
            <w:shd w:val="clear" w:color="000000" w:fill="C4D79B"/>
            <w:noWrap/>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Campus</w:t>
            </w:r>
          </w:p>
        </w:tc>
        <w:tc>
          <w:tcPr>
            <w:tcW w:w="2587" w:type="pct"/>
            <w:shd w:val="clear" w:color="000000" w:fill="C4D79B"/>
            <w:noWrap/>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DESCRIÇAO DA OBRA</w:t>
            </w:r>
          </w:p>
        </w:tc>
        <w:tc>
          <w:tcPr>
            <w:tcW w:w="279" w:type="pct"/>
            <w:shd w:val="clear" w:color="000000" w:fill="C4D79B"/>
            <w:noWrap/>
            <w:textDirection w:val="btLr"/>
            <w:vAlign w:val="bottom"/>
            <w:hideMark/>
          </w:tcPr>
          <w:p w:rsidR="00F17ADC" w:rsidRPr="008A657B" w:rsidRDefault="00F17ADC" w:rsidP="00C5078E">
            <w:pPr>
              <w:spacing w:line="240" w:lineRule="auto"/>
              <w:ind w:firstLine="0"/>
              <w:jc w:val="center"/>
              <w:rPr>
                <w:b w:val="0"/>
                <w:lang w:eastAsia="pt-BR"/>
              </w:rPr>
            </w:pPr>
            <w:r w:rsidRPr="008A657B">
              <w:rPr>
                <w:b w:val="0"/>
                <w:lang w:eastAsia="pt-BR"/>
              </w:rPr>
              <w:t>2014</w:t>
            </w:r>
          </w:p>
        </w:tc>
        <w:tc>
          <w:tcPr>
            <w:tcW w:w="279" w:type="pct"/>
            <w:shd w:val="clear" w:color="000000" w:fill="C4D79B"/>
            <w:noWrap/>
            <w:textDirection w:val="btLr"/>
            <w:vAlign w:val="bottom"/>
            <w:hideMark/>
          </w:tcPr>
          <w:p w:rsidR="00F17ADC" w:rsidRPr="008A657B" w:rsidRDefault="00F17ADC" w:rsidP="00C5078E">
            <w:pPr>
              <w:spacing w:line="240" w:lineRule="auto"/>
              <w:ind w:firstLine="0"/>
              <w:jc w:val="center"/>
              <w:rPr>
                <w:b w:val="0"/>
                <w:lang w:eastAsia="pt-BR"/>
              </w:rPr>
            </w:pPr>
            <w:r w:rsidRPr="008A657B">
              <w:rPr>
                <w:b w:val="0"/>
                <w:lang w:eastAsia="pt-BR"/>
              </w:rPr>
              <w:t>2015</w:t>
            </w:r>
          </w:p>
        </w:tc>
        <w:tc>
          <w:tcPr>
            <w:tcW w:w="279" w:type="pct"/>
            <w:shd w:val="clear" w:color="000000" w:fill="C4D79B"/>
            <w:noWrap/>
            <w:textDirection w:val="btLr"/>
            <w:vAlign w:val="bottom"/>
            <w:hideMark/>
          </w:tcPr>
          <w:p w:rsidR="00F17ADC" w:rsidRPr="008A657B" w:rsidRDefault="00F17ADC" w:rsidP="00C5078E">
            <w:pPr>
              <w:spacing w:line="240" w:lineRule="auto"/>
              <w:ind w:firstLine="0"/>
              <w:jc w:val="center"/>
              <w:rPr>
                <w:b w:val="0"/>
                <w:lang w:eastAsia="pt-BR"/>
              </w:rPr>
            </w:pPr>
            <w:r w:rsidRPr="008A657B">
              <w:rPr>
                <w:b w:val="0"/>
                <w:lang w:eastAsia="pt-BR"/>
              </w:rPr>
              <w:t>2016</w:t>
            </w:r>
          </w:p>
        </w:tc>
        <w:tc>
          <w:tcPr>
            <w:tcW w:w="279" w:type="pct"/>
            <w:shd w:val="clear" w:color="000000" w:fill="C4D79B"/>
            <w:noWrap/>
            <w:textDirection w:val="btLr"/>
            <w:vAlign w:val="bottom"/>
            <w:hideMark/>
          </w:tcPr>
          <w:p w:rsidR="00F17ADC" w:rsidRPr="008A657B" w:rsidRDefault="00F17ADC" w:rsidP="00C5078E">
            <w:pPr>
              <w:spacing w:line="240" w:lineRule="auto"/>
              <w:ind w:firstLine="0"/>
              <w:jc w:val="center"/>
              <w:rPr>
                <w:b w:val="0"/>
                <w:lang w:eastAsia="pt-BR"/>
              </w:rPr>
            </w:pPr>
            <w:r w:rsidRPr="008A657B">
              <w:rPr>
                <w:b w:val="0"/>
                <w:lang w:eastAsia="pt-BR"/>
              </w:rPr>
              <w:t>2017</w:t>
            </w:r>
          </w:p>
        </w:tc>
        <w:tc>
          <w:tcPr>
            <w:tcW w:w="279" w:type="pct"/>
            <w:shd w:val="clear" w:color="000000" w:fill="C4D79B"/>
            <w:noWrap/>
            <w:textDirection w:val="btLr"/>
            <w:vAlign w:val="bottom"/>
            <w:hideMark/>
          </w:tcPr>
          <w:p w:rsidR="00F17ADC" w:rsidRPr="008A657B" w:rsidRDefault="00F17ADC" w:rsidP="00C5078E">
            <w:pPr>
              <w:spacing w:line="240" w:lineRule="auto"/>
              <w:ind w:firstLine="0"/>
              <w:jc w:val="center"/>
              <w:rPr>
                <w:b w:val="0"/>
                <w:lang w:eastAsia="pt-BR"/>
              </w:rPr>
            </w:pPr>
            <w:r w:rsidRPr="008A657B">
              <w:rPr>
                <w:b w:val="0"/>
                <w:lang w:eastAsia="pt-BR"/>
              </w:rPr>
              <w:t>2018</w:t>
            </w: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w:t>
            </w:r>
          </w:p>
        </w:tc>
        <w:tc>
          <w:tcPr>
            <w:tcW w:w="582" w:type="pct"/>
            <w:vMerge w:val="restart"/>
            <w:shd w:val="clear" w:color="000000" w:fill="FFFFFF"/>
            <w:noWrap/>
            <w:textDirection w:val="btLr"/>
            <w:hideMark/>
          </w:tcPr>
          <w:p w:rsidR="00F17ADC" w:rsidRPr="008A657B" w:rsidRDefault="00F17ADC" w:rsidP="00C5078E">
            <w:pPr>
              <w:spacing w:line="240" w:lineRule="auto"/>
              <w:ind w:firstLine="0"/>
              <w:jc w:val="center"/>
              <w:rPr>
                <w:b w:val="0"/>
                <w:lang w:eastAsia="pt-BR"/>
              </w:rPr>
            </w:pPr>
            <w:r w:rsidRPr="008A657B">
              <w:rPr>
                <w:b w:val="0"/>
                <w:lang w:eastAsia="pt-BR"/>
              </w:rPr>
              <w:t>Campus Manaus Centro</w:t>
            </w:r>
          </w:p>
          <w:p w:rsidR="00F17ADC" w:rsidRPr="008A657B" w:rsidRDefault="00F17ADC" w:rsidP="00C5078E">
            <w:pPr>
              <w:spacing w:line="240" w:lineRule="auto"/>
              <w:ind w:firstLine="0"/>
              <w:jc w:val="center"/>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Reforma/ampliação do Complexo Esportivo</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2</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Reforma do </w:t>
            </w:r>
            <w:r w:rsidR="00A87300" w:rsidRPr="008A657B">
              <w:rPr>
                <w:b w:val="0"/>
                <w:lang w:eastAsia="pt-BR"/>
              </w:rPr>
              <w:t>Museu</w:t>
            </w:r>
            <w:r w:rsidRPr="008A657B">
              <w:rPr>
                <w:b w:val="0"/>
                <w:lang w:eastAsia="pt-BR"/>
              </w:rPr>
              <w:t xml:space="preserve"> Moacir Andrade</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3</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 das Instalações Elétricas Prediais</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4</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Reforma/ampliação do refeitório Jamil Assem</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5</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Reforma/ampliação do Centro de Documentação e Informação</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6</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Reforma/ampliação da Subestação</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7</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 geral dos Prédios</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8</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Reforma/adaptação </w:t>
            </w:r>
            <w:r w:rsidR="006A32EB" w:rsidRPr="008A657B">
              <w:rPr>
                <w:b w:val="0"/>
                <w:lang w:eastAsia="pt-BR"/>
              </w:rPr>
              <w:t>à</w:t>
            </w:r>
            <w:r w:rsidRPr="008A657B">
              <w:rPr>
                <w:b w:val="0"/>
                <w:lang w:eastAsia="pt-BR"/>
              </w:rPr>
              <w:t xml:space="preserve"> acessibilidade </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9</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Reforma do Arquivo Morto</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10</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Reforma/ampliação dos </w:t>
            </w:r>
            <w:r w:rsidR="00A87300" w:rsidRPr="008A657B">
              <w:rPr>
                <w:b w:val="0"/>
                <w:lang w:eastAsia="pt-BR"/>
              </w:rPr>
              <w:t>Laboratórios</w:t>
            </w:r>
            <w:r w:rsidRPr="008A657B">
              <w:rPr>
                <w:b w:val="0"/>
                <w:lang w:eastAsia="pt-BR"/>
              </w:rPr>
              <w:t xml:space="preserve"> da área de Const. Civil</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11</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Construção de Bloco de Salas de Aula</w:t>
            </w: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12</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Construção de Salas de Aula - Extensão</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13</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A87300" w:rsidP="00C5078E">
            <w:pPr>
              <w:spacing w:line="240" w:lineRule="auto"/>
              <w:ind w:firstLine="0"/>
              <w:rPr>
                <w:b w:val="0"/>
                <w:lang w:eastAsia="pt-BR"/>
              </w:rPr>
            </w:pPr>
            <w:r w:rsidRPr="008A657B">
              <w:rPr>
                <w:b w:val="0"/>
                <w:lang w:eastAsia="pt-BR"/>
              </w:rPr>
              <w:t>Construção</w:t>
            </w:r>
            <w:r w:rsidR="00F17ADC" w:rsidRPr="008A657B">
              <w:rPr>
                <w:b w:val="0"/>
                <w:lang w:eastAsia="pt-BR"/>
              </w:rPr>
              <w:t>/adaptação - Laboratório de Arquitetura</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14</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Construção/adaptação - </w:t>
            </w:r>
            <w:r w:rsidR="00A87300" w:rsidRPr="008A657B">
              <w:rPr>
                <w:b w:val="0"/>
                <w:lang w:eastAsia="pt-BR"/>
              </w:rPr>
              <w:t>Laboratório</w:t>
            </w:r>
            <w:r w:rsidRPr="008A657B">
              <w:rPr>
                <w:b w:val="0"/>
                <w:lang w:eastAsia="pt-BR"/>
              </w:rPr>
              <w:t xml:space="preserve"> de Produção Publicitaria</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15</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Construção de banheiros e vestiários - bloco de artes</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16</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Execução das Instalações de </w:t>
            </w:r>
            <w:r w:rsidR="00A87300" w:rsidRPr="008A657B">
              <w:rPr>
                <w:b w:val="0"/>
                <w:lang w:eastAsia="pt-BR"/>
              </w:rPr>
              <w:t>Combate</w:t>
            </w:r>
            <w:r w:rsidRPr="008A657B">
              <w:rPr>
                <w:b w:val="0"/>
                <w:lang w:eastAsia="pt-BR"/>
              </w:rPr>
              <w:t xml:space="preserve"> a </w:t>
            </w:r>
            <w:r w:rsidR="00A87300" w:rsidRPr="008A657B">
              <w:rPr>
                <w:b w:val="0"/>
                <w:lang w:eastAsia="pt-BR"/>
              </w:rPr>
              <w:t>Incêndio</w:t>
            </w:r>
            <w:r w:rsidRPr="008A657B">
              <w:rPr>
                <w:b w:val="0"/>
                <w:lang w:eastAsia="pt-BR"/>
              </w:rPr>
              <w:t xml:space="preserve"> </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17</w:t>
            </w:r>
          </w:p>
        </w:tc>
        <w:tc>
          <w:tcPr>
            <w:tcW w:w="582"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58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 do Centro de </w:t>
            </w:r>
            <w:r w:rsidR="00A87300" w:rsidRPr="008A657B">
              <w:rPr>
                <w:b w:val="0"/>
                <w:lang w:eastAsia="pt-BR"/>
              </w:rPr>
              <w:t>Convivência</w:t>
            </w:r>
            <w:r w:rsidRPr="008A657B">
              <w:rPr>
                <w:b w:val="0"/>
                <w:lang w:eastAsia="pt-BR"/>
              </w:rPr>
              <w:t xml:space="preserve"> do servidor</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279"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8A657B">
        <w:trPr>
          <w:trHeight w:val="255"/>
        </w:trPr>
        <w:tc>
          <w:tcPr>
            <w:tcW w:w="43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 </w:t>
            </w:r>
          </w:p>
        </w:tc>
        <w:tc>
          <w:tcPr>
            <w:tcW w:w="582"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 </w:t>
            </w:r>
          </w:p>
        </w:tc>
        <w:tc>
          <w:tcPr>
            <w:tcW w:w="2587" w:type="pct"/>
            <w:shd w:val="clear" w:color="000000" w:fill="C4D79B"/>
            <w:noWrap/>
            <w:vAlign w:val="bottom"/>
            <w:hideMark/>
          </w:tcPr>
          <w:p w:rsidR="00F17ADC" w:rsidRPr="008A657B" w:rsidRDefault="009410A4" w:rsidP="00C5078E">
            <w:pPr>
              <w:spacing w:line="240" w:lineRule="auto"/>
              <w:ind w:firstLine="0"/>
              <w:rPr>
                <w:b w:val="0"/>
                <w:lang w:eastAsia="pt-BR"/>
              </w:rPr>
            </w:pPr>
            <w:r w:rsidRPr="008A657B">
              <w:rPr>
                <w:b w:val="0"/>
                <w:lang w:eastAsia="pt-BR"/>
              </w:rPr>
              <w:t>SUBTOTAL</w:t>
            </w:r>
          </w:p>
        </w:tc>
        <w:tc>
          <w:tcPr>
            <w:tcW w:w="279"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1</w:t>
            </w:r>
          </w:p>
        </w:tc>
        <w:tc>
          <w:tcPr>
            <w:tcW w:w="279"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5</w:t>
            </w:r>
          </w:p>
        </w:tc>
        <w:tc>
          <w:tcPr>
            <w:tcW w:w="279"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5</w:t>
            </w:r>
          </w:p>
        </w:tc>
        <w:tc>
          <w:tcPr>
            <w:tcW w:w="279"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5</w:t>
            </w:r>
          </w:p>
        </w:tc>
        <w:tc>
          <w:tcPr>
            <w:tcW w:w="279"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4</w:t>
            </w:r>
          </w:p>
        </w:tc>
      </w:tr>
    </w:tbl>
    <w:p w:rsidR="003B59C5" w:rsidRPr="00880AF1" w:rsidRDefault="003B59C5"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5"/>
        <w:gridCol w:w="4423"/>
        <w:gridCol w:w="546"/>
        <w:gridCol w:w="546"/>
        <w:gridCol w:w="546"/>
        <w:gridCol w:w="546"/>
        <w:gridCol w:w="546"/>
      </w:tblGrid>
      <w:tr w:rsidR="00F17ADC" w:rsidRPr="008A657B" w:rsidTr="00C5078E">
        <w:trPr>
          <w:cantSplit/>
          <w:trHeight w:val="835"/>
        </w:trPr>
        <w:tc>
          <w:tcPr>
            <w:tcW w:w="436" w:type="pct"/>
            <w:shd w:val="clear" w:color="000000" w:fill="C4D79B"/>
            <w:noWrap/>
            <w:vAlign w:val="center"/>
            <w:hideMark/>
          </w:tcPr>
          <w:p w:rsidR="00F17ADC" w:rsidRPr="000A19CC" w:rsidRDefault="00F17ADC" w:rsidP="00C5078E">
            <w:pPr>
              <w:spacing w:line="240" w:lineRule="auto"/>
              <w:ind w:firstLine="0"/>
              <w:jc w:val="center"/>
              <w:rPr>
                <w:b w:val="0"/>
                <w:sz w:val="20"/>
                <w:szCs w:val="20"/>
                <w:lang w:eastAsia="pt-BR"/>
              </w:rPr>
            </w:pPr>
            <w:r w:rsidRPr="000A19CC">
              <w:rPr>
                <w:b w:val="0"/>
                <w:sz w:val="20"/>
                <w:szCs w:val="20"/>
                <w:lang w:eastAsia="pt-BR"/>
              </w:rPr>
              <w:t>Ordem</w:t>
            </w:r>
          </w:p>
        </w:tc>
        <w:tc>
          <w:tcPr>
            <w:tcW w:w="557" w:type="pct"/>
            <w:shd w:val="clear" w:color="000000" w:fill="C4D79B"/>
            <w:noWrap/>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Campus</w:t>
            </w:r>
          </w:p>
        </w:tc>
        <w:tc>
          <w:tcPr>
            <w:tcW w:w="2477" w:type="pct"/>
            <w:shd w:val="clear" w:color="000000" w:fill="C4D79B"/>
            <w:noWrap/>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DESCRIÇAO DA OBRA</w:t>
            </w:r>
          </w:p>
        </w:tc>
        <w:tc>
          <w:tcPr>
            <w:tcW w:w="306" w:type="pct"/>
            <w:shd w:val="clear" w:color="000000" w:fill="C4D79B"/>
            <w:noWrap/>
            <w:textDirection w:val="btLr"/>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2014</w:t>
            </w:r>
          </w:p>
        </w:tc>
        <w:tc>
          <w:tcPr>
            <w:tcW w:w="306" w:type="pct"/>
            <w:shd w:val="clear" w:color="000000" w:fill="C4D79B"/>
            <w:noWrap/>
            <w:textDirection w:val="btLr"/>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2015</w:t>
            </w:r>
          </w:p>
        </w:tc>
        <w:tc>
          <w:tcPr>
            <w:tcW w:w="306" w:type="pct"/>
            <w:shd w:val="clear" w:color="000000" w:fill="C4D79B"/>
            <w:noWrap/>
            <w:textDirection w:val="btLr"/>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2016</w:t>
            </w:r>
          </w:p>
        </w:tc>
        <w:tc>
          <w:tcPr>
            <w:tcW w:w="306" w:type="pct"/>
            <w:shd w:val="clear" w:color="000000" w:fill="C4D79B"/>
            <w:noWrap/>
            <w:textDirection w:val="btLr"/>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2017</w:t>
            </w:r>
          </w:p>
        </w:tc>
        <w:tc>
          <w:tcPr>
            <w:tcW w:w="306" w:type="pct"/>
            <w:shd w:val="clear" w:color="000000" w:fill="C4D79B"/>
            <w:noWrap/>
            <w:textDirection w:val="btLr"/>
            <w:vAlign w:val="center"/>
            <w:hideMark/>
          </w:tcPr>
          <w:p w:rsidR="00F17ADC" w:rsidRPr="008A657B" w:rsidRDefault="00F17ADC" w:rsidP="00C5078E">
            <w:pPr>
              <w:spacing w:line="240" w:lineRule="auto"/>
              <w:ind w:firstLine="0"/>
              <w:jc w:val="center"/>
              <w:rPr>
                <w:b w:val="0"/>
                <w:lang w:eastAsia="pt-BR"/>
              </w:rPr>
            </w:pPr>
            <w:r w:rsidRPr="008A657B">
              <w:rPr>
                <w:b w:val="0"/>
                <w:lang w:eastAsia="pt-BR"/>
              </w:rPr>
              <w:t>2018</w:t>
            </w:r>
          </w:p>
        </w:tc>
      </w:tr>
      <w:tr w:rsidR="00F17ADC" w:rsidRPr="008A657B" w:rsidTr="00C5078E">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w:t>
            </w:r>
          </w:p>
        </w:tc>
        <w:tc>
          <w:tcPr>
            <w:tcW w:w="557" w:type="pct"/>
            <w:vMerge w:val="restart"/>
            <w:shd w:val="clear" w:color="000000" w:fill="FFFFFF"/>
            <w:noWrap/>
            <w:textDirection w:val="btLr"/>
            <w:hideMark/>
          </w:tcPr>
          <w:p w:rsidR="00F17ADC" w:rsidRPr="008A657B" w:rsidRDefault="00F17ADC" w:rsidP="00C5078E">
            <w:pPr>
              <w:spacing w:line="240" w:lineRule="auto"/>
              <w:ind w:firstLine="0"/>
              <w:jc w:val="center"/>
              <w:rPr>
                <w:b w:val="0"/>
                <w:lang w:eastAsia="pt-BR"/>
              </w:rPr>
            </w:pPr>
            <w:r w:rsidRPr="008A657B">
              <w:rPr>
                <w:b w:val="0"/>
                <w:lang w:eastAsia="pt-BR"/>
              </w:rPr>
              <w:t>Campus Manaus Distrito Industrial</w:t>
            </w:r>
          </w:p>
          <w:p w:rsidR="00F17ADC" w:rsidRPr="008A657B" w:rsidRDefault="00F17ADC" w:rsidP="00C5078E">
            <w:pPr>
              <w:spacing w:line="240" w:lineRule="auto"/>
              <w:ind w:firstLine="0"/>
              <w:jc w:val="center"/>
              <w:rPr>
                <w:b w:val="0"/>
                <w:lang w:eastAsia="pt-BR"/>
              </w:rPr>
            </w:pPr>
          </w:p>
        </w:tc>
        <w:tc>
          <w:tcPr>
            <w:tcW w:w="2477"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Reforma do Laboratório de </w:t>
            </w:r>
            <w:r w:rsidR="003923E0" w:rsidRPr="008A657B">
              <w:rPr>
                <w:b w:val="0"/>
                <w:lang w:eastAsia="pt-BR"/>
              </w:rPr>
              <w:t>Eletrônica</w:t>
            </w:r>
          </w:p>
        </w:tc>
        <w:tc>
          <w:tcPr>
            <w:tcW w:w="306" w:type="pct"/>
            <w:shd w:val="clear" w:color="000000" w:fill="FFFFFF"/>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2</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 </w:t>
            </w:r>
            <w:r w:rsidR="003923E0" w:rsidRPr="008A657B">
              <w:rPr>
                <w:b w:val="0"/>
                <w:lang w:eastAsia="pt-BR"/>
              </w:rPr>
              <w:t>Ginásio</w:t>
            </w:r>
            <w:r w:rsidRPr="008A657B">
              <w:rPr>
                <w:b w:val="0"/>
                <w:lang w:eastAsia="pt-BR"/>
              </w:rPr>
              <w:t xml:space="preserve"> Poliesportivo</w:t>
            </w: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000000" w:fill="FFFFFF"/>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C5078E">
        <w:trPr>
          <w:trHeight w:val="419"/>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3</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Construção de uma Estação de Tratamento de Esgoto</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4</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Construção do Bloco de Sala de Aula</w:t>
            </w: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5</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 do Centro de </w:t>
            </w:r>
            <w:r w:rsidR="003923E0" w:rsidRPr="008A657B">
              <w:rPr>
                <w:b w:val="0"/>
                <w:lang w:eastAsia="pt-BR"/>
              </w:rPr>
              <w:t>Convivência</w:t>
            </w:r>
            <w:r w:rsidRPr="008A657B">
              <w:rPr>
                <w:b w:val="0"/>
                <w:lang w:eastAsia="pt-BR"/>
              </w:rPr>
              <w:t xml:space="preserve"> do servidor</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6</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Ampliação da capacidade da subestação</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7</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Muro de contorno</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8</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 do </w:t>
            </w:r>
            <w:r w:rsidR="003923E0" w:rsidRPr="008A657B">
              <w:rPr>
                <w:b w:val="0"/>
                <w:lang w:eastAsia="pt-BR"/>
              </w:rPr>
              <w:t>prédio</w:t>
            </w:r>
            <w:r w:rsidRPr="008A657B">
              <w:rPr>
                <w:b w:val="0"/>
                <w:lang w:eastAsia="pt-BR"/>
              </w:rPr>
              <w:t xml:space="preserve"> da Graduação </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9</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Construção do prédio para Administração</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10</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Ampliação do restaurante</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11</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Cobertura da piscina e reforma</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12</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 da sala dos professores no </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r>
      <w:tr w:rsidR="00F17ADC" w:rsidRPr="008A657B" w:rsidTr="00346FF1">
        <w:trPr>
          <w:trHeight w:val="255"/>
        </w:trPr>
        <w:tc>
          <w:tcPr>
            <w:tcW w:w="436" w:type="pct"/>
            <w:shd w:val="clear" w:color="000000" w:fill="FFFFFF"/>
            <w:noWrap/>
            <w:vAlign w:val="bottom"/>
            <w:hideMark/>
          </w:tcPr>
          <w:p w:rsidR="00F17ADC" w:rsidRPr="008A657B" w:rsidRDefault="00F17ADC" w:rsidP="00C5078E">
            <w:pPr>
              <w:spacing w:line="240" w:lineRule="auto"/>
              <w:ind w:firstLine="0"/>
              <w:rPr>
                <w:b w:val="0"/>
                <w:lang w:eastAsia="pt-BR"/>
              </w:rPr>
            </w:pPr>
            <w:r w:rsidRPr="008A657B">
              <w:rPr>
                <w:b w:val="0"/>
                <w:lang w:eastAsia="pt-BR"/>
              </w:rPr>
              <w:t>13</w:t>
            </w:r>
          </w:p>
        </w:tc>
        <w:tc>
          <w:tcPr>
            <w:tcW w:w="557" w:type="pct"/>
            <w:vMerge/>
            <w:shd w:val="clear" w:color="000000" w:fill="FFFFFF"/>
            <w:noWrap/>
            <w:vAlign w:val="bottom"/>
            <w:hideMark/>
          </w:tcPr>
          <w:p w:rsidR="00F17ADC" w:rsidRPr="008A657B" w:rsidRDefault="00F17ADC" w:rsidP="00C5078E">
            <w:pPr>
              <w:spacing w:line="240" w:lineRule="auto"/>
              <w:ind w:firstLine="0"/>
              <w:rPr>
                <w:b w:val="0"/>
                <w:lang w:eastAsia="pt-BR"/>
              </w:rPr>
            </w:pPr>
          </w:p>
        </w:tc>
        <w:tc>
          <w:tcPr>
            <w:tcW w:w="2477" w:type="pct"/>
            <w:shd w:val="clear" w:color="auto" w:fill="auto"/>
            <w:noWrap/>
            <w:vAlign w:val="bottom"/>
            <w:hideMark/>
          </w:tcPr>
          <w:p w:rsidR="00F17ADC" w:rsidRPr="008A657B" w:rsidRDefault="00F17ADC" w:rsidP="00C5078E">
            <w:pPr>
              <w:spacing w:line="240" w:lineRule="auto"/>
              <w:ind w:firstLine="0"/>
              <w:rPr>
                <w:b w:val="0"/>
                <w:lang w:eastAsia="pt-BR"/>
              </w:rPr>
            </w:pPr>
            <w:r w:rsidRPr="008A657B">
              <w:rPr>
                <w:b w:val="0"/>
                <w:lang w:eastAsia="pt-BR"/>
              </w:rPr>
              <w:t xml:space="preserve">Construção do </w:t>
            </w:r>
            <w:r w:rsidR="00346FF1">
              <w:rPr>
                <w:b w:val="0"/>
                <w:lang w:eastAsia="pt-BR"/>
              </w:rPr>
              <w:t xml:space="preserve">prédio para o </w:t>
            </w:r>
            <w:r w:rsidRPr="008A657B">
              <w:rPr>
                <w:b w:val="0"/>
                <w:lang w:eastAsia="pt-BR"/>
              </w:rPr>
              <w:t>AYTY</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C5078E" w:rsidP="00C5078E">
            <w:pPr>
              <w:spacing w:line="240" w:lineRule="auto"/>
              <w:ind w:firstLine="0"/>
              <w:jc w:val="center"/>
              <w:rPr>
                <w:b w:val="0"/>
                <w:lang w:eastAsia="pt-BR"/>
              </w:rPr>
            </w:pPr>
            <w:r w:rsidRPr="008A657B">
              <w:rPr>
                <w:b w:val="0"/>
                <w:lang w:eastAsia="pt-BR"/>
              </w:rPr>
              <w:t>X</w:t>
            </w: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c>
          <w:tcPr>
            <w:tcW w:w="306" w:type="pct"/>
            <w:shd w:val="clear" w:color="auto" w:fill="auto"/>
            <w:noWrap/>
            <w:vAlign w:val="bottom"/>
            <w:hideMark/>
          </w:tcPr>
          <w:p w:rsidR="00F17ADC" w:rsidRPr="008A657B" w:rsidRDefault="00F17ADC" w:rsidP="00C5078E">
            <w:pPr>
              <w:spacing w:line="240" w:lineRule="auto"/>
              <w:ind w:firstLine="0"/>
              <w:jc w:val="center"/>
              <w:rPr>
                <w:b w:val="0"/>
                <w:lang w:eastAsia="pt-BR"/>
              </w:rPr>
            </w:pPr>
          </w:p>
        </w:tc>
      </w:tr>
      <w:tr w:rsidR="00F17ADC" w:rsidRPr="008A657B" w:rsidTr="00346FF1">
        <w:trPr>
          <w:trHeight w:val="255"/>
        </w:trPr>
        <w:tc>
          <w:tcPr>
            <w:tcW w:w="43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 </w:t>
            </w:r>
          </w:p>
        </w:tc>
        <w:tc>
          <w:tcPr>
            <w:tcW w:w="557"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 </w:t>
            </w:r>
          </w:p>
        </w:tc>
        <w:tc>
          <w:tcPr>
            <w:tcW w:w="2477" w:type="pct"/>
            <w:shd w:val="clear" w:color="000000" w:fill="C4D79B"/>
            <w:noWrap/>
            <w:vAlign w:val="bottom"/>
            <w:hideMark/>
          </w:tcPr>
          <w:p w:rsidR="00F17ADC" w:rsidRPr="008A657B" w:rsidRDefault="009410A4" w:rsidP="00C5078E">
            <w:pPr>
              <w:spacing w:line="240" w:lineRule="auto"/>
              <w:ind w:firstLine="0"/>
              <w:rPr>
                <w:b w:val="0"/>
                <w:lang w:eastAsia="pt-BR"/>
              </w:rPr>
            </w:pPr>
            <w:r w:rsidRPr="008A657B">
              <w:rPr>
                <w:b w:val="0"/>
                <w:lang w:eastAsia="pt-BR"/>
              </w:rPr>
              <w:t>SUBTOTAL</w:t>
            </w:r>
          </w:p>
        </w:tc>
        <w:tc>
          <w:tcPr>
            <w:tcW w:w="30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2</w:t>
            </w:r>
          </w:p>
        </w:tc>
        <w:tc>
          <w:tcPr>
            <w:tcW w:w="30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5</w:t>
            </w:r>
          </w:p>
        </w:tc>
        <w:tc>
          <w:tcPr>
            <w:tcW w:w="30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3</w:t>
            </w:r>
          </w:p>
        </w:tc>
        <w:tc>
          <w:tcPr>
            <w:tcW w:w="30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2</w:t>
            </w:r>
          </w:p>
        </w:tc>
        <w:tc>
          <w:tcPr>
            <w:tcW w:w="306" w:type="pct"/>
            <w:shd w:val="clear" w:color="000000" w:fill="C4D79B"/>
            <w:noWrap/>
            <w:vAlign w:val="bottom"/>
            <w:hideMark/>
          </w:tcPr>
          <w:p w:rsidR="00F17ADC" w:rsidRPr="008A657B" w:rsidRDefault="00F17ADC" w:rsidP="00C5078E">
            <w:pPr>
              <w:spacing w:line="240" w:lineRule="auto"/>
              <w:ind w:firstLine="0"/>
              <w:rPr>
                <w:b w:val="0"/>
                <w:lang w:eastAsia="pt-BR"/>
              </w:rPr>
            </w:pPr>
            <w:r w:rsidRPr="008A657B">
              <w:rPr>
                <w:b w:val="0"/>
                <w:lang w:eastAsia="pt-BR"/>
              </w:rPr>
              <w:t>2</w:t>
            </w:r>
          </w:p>
        </w:tc>
      </w:tr>
    </w:tbl>
    <w:p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4"/>
        <w:gridCol w:w="4712"/>
        <w:gridCol w:w="489"/>
        <w:gridCol w:w="489"/>
        <w:gridCol w:w="489"/>
        <w:gridCol w:w="489"/>
        <w:gridCol w:w="486"/>
      </w:tblGrid>
      <w:tr w:rsidR="00F17ADC" w:rsidRPr="000A19CC" w:rsidTr="0011472C">
        <w:trPr>
          <w:cantSplit/>
          <w:trHeight w:val="551"/>
        </w:trPr>
        <w:tc>
          <w:tcPr>
            <w:tcW w:w="436" w:type="pct"/>
            <w:shd w:val="clear" w:color="000000" w:fill="C4D79B"/>
            <w:noWrap/>
            <w:vAlign w:val="bottom"/>
            <w:hideMark/>
          </w:tcPr>
          <w:p w:rsidR="00F17ADC" w:rsidRPr="000A19CC" w:rsidRDefault="00F17ADC" w:rsidP="008367F0">
            <w:pPr>
              <w:ind w:firstLine="0"/>
              <w:jc w:val="center"/>
              <w:rPr>
                <w:b w:val="0"/>
                <w:lang w:eastAsia="pt-BR"/>
              </w:rPr>
            </w:pPr>
            <w:r w:rsidRPr="000A19CC">
              <w:rPr>
                <w:b w:val="0"/>
                <w:lang w:eastAsia="pt-BR"/>
              </w:rPr>
              <w:lastRenderedPageBreak/>
              <w:t>Ordem</w:t>
            </w:r>
          </w:p>
        </w:tc>
        <w:tc>
          <w:tcPr>
            <w:tcW w:w="557" w:type="pct"/>
            <w:shd w:val="clear" w:color="000000" w:fill="C4D79B"/>
            <w:noWrap/>
            <w:vAlign w:val="bottom"/>
            <w:hideMark/>
          </w:tcPr>
          <w:p w:rsidR="00F17ADC" w:rsidRPr="000A19CC" w:rsidRDefault="00F17ADC" w:rsidP="008367F0">
            <w:pPr>
              <w:ind w:firstLine="0"/>
              <w:jc w:val="center"/>
              <w:rPr>
                <w:b w:val="0"/>
                <w:lang w:eastAsia="pt-BR"/>
              </w:rPr>
            </w:pPr>
            <w:r w:rsidRPr="000A19CC">
              <w:rPr>
                <w:b w:val="0"/>
                <w:lang w:eastAsia="pt-BR"/>
              </w:rPr>
              <w:t>Campus</w:t>
            </w:r>
          </w:p>
        </w:tc>
        <w:tc>
          <w:tcPr>
            <w:tcW w:w="2639" w:type="pct"/>
            <w:shd w:val="clear" w:color="000000" w:fill="C4D79B"/>
            <w:noWrap/>
            <w:vAlign w:val="bottom"/>
            <w:hideMark/>
          </w:tcPr>
          <w:p w:rsidR="00F17ADC" w:rsidRPr="000A19CC" w:rsidRDefault="00F17ADC" w:rsidP="008367F0">
            <w:pPr>
              <w:ind w:firstLine="0"/>
              <w:jc w:val="center"/>
              <w:rPr>
                <w:b w:val="0"/>
                <w:lang w:eastAsia="pt-BR"/>
              </w:rPr>
            </w:pPr>
            <w:r w:rsidRPr="000A19CC">
              <w:rPr>
                <w:b w:val="0"/>
                <w:lang w:eastAsia="pt-BR"/>
              </w:rPr>
              <w:t>DESCRIÇÃO DA OBRA</w:t>
            </w:r>
          </w:p>
        </w:tc>
        <w:tc>
          <w:tcPr>
            <w:tcW w:w="274" w:type="pct"/>
            <w:shd w:val="clear" w:color="000000" w:fill="C4D79B"/>
            <w:noWrap/>
            <w:textDirection w:val="btLr"/>
            <w:vAlign w:val="bottom"/>
            <w:hideMark/>
          </w:tcPr>
          <w:p w:rsidR="00F17ADC" w:rsidRPr="000A19CC" w:rsidRDefault="00F17ADC" w:rsidP="008367F0">
            <w:pPr>
              <w:ind w:firstLine="0"/>
              <w:jc w:val="center"/>
              <w:rPr>
                <w:b w:val="0"/>
                <w:lang w:eastAsia="pt-BR"/>
              </w:rPr>
            </w:pPr>
            <w:r w:rsidRPr="000A19CC">
              <w:rPr>
                <w:b w:val="0"/>
                <w:lang w:eastAsia="pt-BR"/>
              </w:rPr>
              <w:t>2014</w:t>
            </w:r>
          </w:p>
        </w:tc>
        <w:tc>
          <w:tcPr>
            <w:tcW w:w="274" w:type="pct"/>
            <w:shd w:val="clear" w:color="000000" w:fill="C4D79B"/>
            <w:noWrap/>
            <w:textDirection w:val="btLr"/>
            <w:vAlign w:val="bottom"/>
            <w:hideMark/>
          </w:tcPr>
          <w:p w:rsidR="00F17ADC" w:rsidRPr="000A19CC" w:rsidRDefault="00F17ADC" w:rsidP="008367F0">
            <w:pPr>
              <w:ind w:firstLine="0"/>
              <w:jc w:val="center"/>
              <w:rPr>
                <w:b w:val="0"/>
                <w:lang w:eastAsia="pt-BR"/>
              </w:rPr>
            </w:pPr>
            <w:r w:rsidRPr="000A19CC">
              <w:rPr>
                <w:b w:val="0"/>
                <w:lang w:eastAsia="pt-BR"/>
              </w:rPr>
              <w:t>2015</w:t>
            </w:r>
          </w:p>
        </w:tc>
        <w:tc>
          <w:tcPr>
            <w:tcW w:w="274" w:type="pct"/>
            <w:shd w:val="clear" w:color="000000" w:fill="C4D79B"/>
            <w:noWrap/>
            <w:textDirection w:val="btLr"/>
            <w:vAlign w:val="bottom"/>
            <w:hideMark/>
          </w:tcPr>
          <w:p w:rsidR="00F17ADC" w:rsidRPr="000A19CC" w:rsidRDefault="00F17ADC" w:rsidP="008367F0">
            <w:pPr>
              <w:ind w:firstLine="0"/>
              <w:jc w:val="center"/>
              <w:rPr>
                <w:b w:val="0"/>
                <w:lang w:eastAsia="pt-BR"/>
              </w:rPr>
            </w:pPr>
            <w:r w:rsidRPr="000A19CC">
              <w:rPr>
                <w:b w:val="0"/>
                <w:lang w:eastAsia="pt-BR"/>
              </w:rPr>
              <w:t>2016</w:t>
            </w:r>
          </w:p>
        </w:tc>
        <w:tc>
          <w:tcPr>
            <w:tcW w:w="274" w:type="pct"/>
            <w:shd w:val="clear" w:color="000000" w:fill="C4D79B"/>
            <w:noWrap/>
            <w:textDirection w:val="btLr"/>
            <w:vAlign w:val="bottom"/>
            <w:hideMark/>
          </w:tcPr>
          <w:p w:rsidR="00F17ADC" w:rsidRPr="000A19CC" w:rsidRDefault="00F17ADC" w:rsidP="008367F0">
            <w:pPr>
              <w:ind w:firstLine="0"/>
              <w:jc w:val="center"/>
              <w:rPr>
                <w:b w:val="0"/>
                <w:lang w:eastAsia="pt-BR"/>
              </w:rPr>
            </w:pPr>
            <w:r w:rsidRPr="000A19CC">
              <w:rPr>
                <w:b w:val="0"/>
                <w:lang w:eastAsia="pt-BR"/>
              </w:rPr>
              <w:t>2017</w:t>
            </w:r>
          </w:p>
        </w:tc>
        <w:tc>
          <w:tcPr>
            <w:tcW w:w="272" w:type="pct"/>
            <w:shd w:val="clear" w:color="000000" w:fill="C4D79B"/>
            <w:noWrap/>
            <w:textDirection w:val="btLr"/>
            <w:vAlign w:val="bottom"/>
            <w:hideMark/>
          </w:tcPr>
          <w:p w:rsidR="00F17ADC" w:rsidRPr="000A19CC" w:rsidRDefault="00F17ADC" w:rsidP="008367F0">
            <w:pPr>
              <w:ind w:firstLine="0"/>
              <w:jc w:val="center"/>
              <w:rPr>
                <w:b w:val="0"/>
                <w:lang w:eastAsia="pt-BR"/>
              </w:rPr>
            </w:pPr>
            <w:r w:rsidRPr="000A19CC">
              <w:rPr>
                <w:b w:val="0"/>
                <w:lang w:eastAsia="pt-BR"/>
              </w:rPr>
              <w:t>2018</w:t>
            </w:r>
          </w:p>
        </w:tc>
      </w:tr>
      <w:tr w:rsidR="00F17ADC" w:rsidRPr="000A19CC" w:rsidTr="00346FF1">
        <w:trPr>
          <w:trHeight w:val="255"/>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1</w:t>
            </w:r>
          </w:p>
        </w:tc>
        <w:tc>
          <w:tcPr>
            <w:tcW w:w="557" w:type="pct"/>
            <w:vMerge w:val="restart"/>
            <w:shd w:val="clear" w:color="000000" w:fill="FFFFFF"/>
            <w:noWrap/>
            <w:textDirection w:val="btLr"/>
            <w:hideMark/>
          </w:tcPr>
          <w:p w:rsidR="00F17ADC" w:rsidRPr="000A19CC" w:rsidRDefault="00F17ADC" w:rsidP="00346FF1">
            <w:pPr>
              <w:ind w:firstLine="0"/>
              <w:jc w:val="center"/>
              <w:rPr>
                <w:b w:val="0"/>
                <w:lang w:eastAsia="pt-BR"/>
              </w:rPr>
            </w:pPr>
            <w:r w:rsidRPr="000A19CC">
              <w:rPr>
                <w:b w:val="0"/>
                <w:lang w:eastAsia="pt-BR"/>
              </w:rPr>
              <w:t>Campus Manaus Zona Leste</w:t>
            </w:r>
          </w:p>
          <w:p w:rsidR="00F17ADC" w:rsidRPr="000A19CC" w:rsidRDefault="00F17ADC" w:rsidP="00346FF1">
            <w:pPr>
              <w:ind w:firstLine="0"/>
              <w:jc w:val="center"/>
              <w:rPr>
                <w:b w:val="0"/>
                <w:lang w:eastAsia="pt-BR"/>
              </w:rPr>
            </w:pPr>
          </w:p>
          <w:p w:rsidR="00F17ADC" w:rsidRPr="000A19CC" w:rsidRDefault="00F17ADC" w:rsidP="00346FF1">
            <w:pPr>
              <w:ind w:firstLine="0"/>
              <w:jc w:val="center"/>
              <w:rPr>
                <w:b w:val="0"/>
                <w:lang w:eastAsia="pt-BR"/>
              </w:rPr>
            </w:pPr>
          </w:p>
        </w:tc>
        <w:tc>
          <w:tcPr>
            <w:tcW w:w="2639" w:type="pct"/>
            <w:shd w:val="clear" w:color="000000" w:fill="FFFFFF"/>
            <w:noWrap/>
            <w:vAlign w:val="bottom"/>
            <w:hideMark/>
          </w:tcPr>
          <w:p w:rsidR="00F17ADC" w:rsidRPr="000A19CC" w:rsidRDefault="00F17ADC" w:rsidP="00C5078E">
            <w:pPr>
              <w:spacing w:line="276" w:lineRule="auto"/>
              <w:ind w:firstLine="0"/>
              <w:rPr>
                <w:b w:val="0"/>
                <w:lang w:eastAsia="pt-BR"/>
              </w:rPr>
            </w:pPr>
            <w:r w:rsidRPr="000A19CC">
              <w:rPr>
                <w:b w:val="0"/>
                <w:lang w:eastAsia="pt-BR"/>
              </w:rPr>
              <w:t>Reforma das Unidades Produtivas</w:t>
            </w: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2" w:type="pct"/>
            <w:shd w:val="clear" w:color="000000" w:fill="FFFFFF"/>
            <w:noWrap/>
            <w:vAlign w:val="bottom"/>
            <w:hideMark/>
          </w:tcPr>
          <w:p w:rsidR="00F17ADC" w:rsidRPr="000A19CC" w:rsidRDefault="00C5078E" w:rsidP="00C5078E">
            <w:pPr>
              <w:ind w:firstLine="0"/>
              <w:jc w:val="center"/>
              <w:rPr>
                <w:b w:val="0"/>
                <w:lang w:eastAsia="pt-BR"/>
              </w:rPr>
            </w:pPr>
            <w:r w:rsidRPr="000A19CC">
              <w:rPr>
                <w:b w:val="0"/>
                <w:lang w:eastAsia="pt-BR"/>
              </w:rPr>
              <w:t>X</w:t>
            </w:r>
          </w:p>
        </w:tc>
      </w:tr>
      <w:tr w:rsidR="00F17ADC" w:rsidRPr="000A19CC" w:rsidTr="003B59C5">
        <w:trPr>
          <w:trHeight w:val="255"/>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2</w:t>
            </w:r>
          </w:p>
        </w:tc>
        <w:tc>
          <w:tcPr>
            <w:tcW w:w="557" w:type="pct"/>
            <w:vMerge/>
            <w:shd w:val="clear" w:color="000000" w:fill="FFFFFF"/>
            <w:noWrap/>
            <w:vAlign w:val="bottom"/>
            <w:hideMark/>
          </w:tcPr>
          <w:p w:rsidR="00F17ADC" w:rsidRPr="000A19CC" w:rsidRDefault="00F17ADC" w:rsidP="008367F0">
            <w:pPr>
              <w:ind w:firstLine="0"/>
              <w:rPr>
                <w:b w:val="0"/>
                <w:lang w:eastAsia="pt-BR"/>
              </w:rPr>
            </w:pPr>
          </w:p>
        </w:tc>
        <w:tc>
          <w:tcPr>
            <w:tcW w:w="2639" w:type="pct"/>
            <w:shd w:val="clear" w:color="000000" w:fill="FFFFFF"/>
            <w:noWrap/>
            <w:vAlign w:val="bottom"/>
            <w:hideMark/>
          </w:tcPr>
          <w:p w:rsidR="00F17ADC" w:rsidRPr="000A19CC" w:rsidRDefault="00F17ADC" w:rsidP="00C5078E">
            <w:pPr>
              <w:spacing w:line="276" w:lineRule="auto"/>
              <w:ind w:firstLine="0"/>
              <w:rPr>
                <w:b w:val="0"/>
                <w:lang w:eastAsia="pt-BR"/>
              </w:rPr>
            </w:pPr>
            <w:r w:rsidRPr="000A19CC">
              <w:rPr>
                <w:b w:val="0"/>
                <w:lang w:eastAsia="pt-BR"/>
              </w:rPr>
              <w:t>Reforma das Instalações Elétricas de AT e BT/subestação</w:t>
            </w: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4" w:type="pct"/>
            <w:shd w:val="clear" w:color="000000" w:fill="FFFFFF"/>
            <w:noWrap/>
            <w:vAlign w:val="bottom"/>
            <w:hideMark/>
          </w:tcPr>
          <w:p w:rsidR="00F17ADC" w:rsidRPr="000A19CC" w:rsidRDefault="00C5078E" w:rsidP="00C5078E">
            <w:pPr>
              <w:ind w:firstLine="0"/>
              <w:jc w:val="center"/>
              <w:rPr>
                <w:b w:val="0"/>
                <w:lang w:eastAsia="pt-BR"/>
              </w:rPr>
            </w:pPr>
            <w:r w:rsidRPr="000A19CC">
              <w:rPr>
                <w:b w:val="0"/>
                <w:lang w:eastAsia="pt-BR"/>
              </w:rPr>
              <w:t>X</w:t>
            </w: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4" w:type="pct"/>
            <w:shd w:val="clear" w:color="000000" w:fill="FFFFFF"/>
            <w:noWrap/>
            <w:vAlign w:val="bottom"/>
            <w:hideMark/>
          </w:tcPr>
          <w:p w:rsidR="00F17ADC" w:rsidRPr="000A19CC" w:rsidRDefault="00F17ADC" w:rsidP="00C5078E">
            <w:pPr>
              <w:ind w:firstLine="0"/>
              <w:jc w:val="center"/>
              <w:rPr>
                <w:b w:val="0"/>
                <w:lang w:eastAsia="pt-BR"/>
              </w:rPr>
            </w:pPr>
          </w:p>
        </w:tc>
        <w:tc>
          <w:tcPr>
            <w:tcW w:w="272" w:type="pct"/>
            <w:shd w:val="clear" w:color="000000" w:fill="FFFFFF"/>
            <w:noWrap/>
            <w:vAlign w:val="bottom"/>
            <w:hideMark/>
          </w:tcPr>
          <w:p w:rsidR="00F17ADC" w:rsidRPr="000A19CC" w:rsidRDefault="00F17ADC" w:rsidP="00C5078E">
            <w:pPr>
              <w:ind w:firstLine="0"/>
              <w:jc w:val="center"/>
              <w:rPr>
                <w:b w:val="0"/>
                <w:lang w:eastAsia="pt-BR"/>
              </w:rPr>
            </w:pPr>
          </w:p>
        </w:tc>
      </w:tr>
      <w:tr w:rsidR="00F17ADC" w:rsidRPr="000A19CC" w:rsidTr="00C5078E">
        <w:trPr>
          <w:trHeight w:val="592"/>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4</w:t>
            </w:r>
          </w:p>
        </w:tc>
        <w:tc>
          <w:tcPr>
            <w:tcW w:w="557" w:type="pct"/>
            <w:vMerge/>
            <w:shd w:val="clear" w:color="000000" w:fill="FFFFFF"/>
            <w:noWrap/>
            <w:vAlign w:val="bottom"/>
            <w:hideMark/>
          </w:tcPr>
          <w:p w:rsidR="00F17ADC" w:rsidRPr="000A19CC" w:rsidRDefault="00F17ADC" w:rsidP="008367F0">
            <w:pPr>
              <w:ind w:firstLine="0"/>
              <w:rPr>
                <w:b w:val="0"/>
                <w:lang w:eastAsia="pt-BR"/>
              </w:rPr>
            </w:pPr>
          </w:p>
        </w:tc>
        <w:tc>
          <w:tcPr>
            <w:tcW w:w="2639" w:type="pct"/>
            <w:shd w:val="clear" w:color="auto" w:fill="auto"/>
            <w:noWrap/>
            <w:vAlign w:val="bottom"/>
            <w:hideMark/>
          </w:tcPr>
          <w:p w:rsidR="00F17ADC" w:rsidRPr="000A19CC" w:rsidRDefault="00F17ADC" w:rsidP="00C5078E">
            <w:pPr>
              <w:spacing w:line="276" w:lineRule="auto"/>
              <w:ind w:firstLine="0"/>
              <w:rPr>
                <w:b w:val="0"/>
                <w:lang w:eastAsia="pt-BR"/>
              </w:rPr>
            </w:pPr>
            <w:r w:rsidRPr="000A19CC">
              <w:rPr>
                <w:b w:val="0"/>
                <w:lang w:eastAsia="pt-BR"/>
              </w:rPr>
              <w:t xml:space="preserve">Construção da Unidade - Educação Profissional </w:t>
            </w:r>
            <w:r w:rsidR="000864D5">
              <w:rPr>
                <w:b w:val="0"/>
                <w:lang w:eastAsia="pt-BR"/>
              </w:rPr>
              <w:t>–</w:t>
            </w:r>
            <w:r w:rsidRPr="000A19CC">
              <w:rPr>
                <w:b w:val="0"/>
                <w:lang w:eastAsia="pt-BR"/>
              </w:rPr>
              <w:t xml:space="preserve"> Industrial</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2" w:type="pct"/>
            <w:shd w:val="clear" w:color="auto" w:fill="auto"/>
            <w:noWrap/>
            <w:vAlign w:val="bottom"/>
            <w:hideMark/>
          </w:tcPr>
          <w:p w:rsidR="00F17ADC" w:rsidRPr="000A19CC" w:rsidRDefault="00F17ADC" w:rsidP="00C5078E">
            <w:pPr>
              <w:ind w:firstLine="0"/>
              <w:jc w:val="center"/>
              <w:rPr>
                <w:b w:val="0"/>
                <w:lang w:eastAsia="pt-BR"/>
              </w:rPr>
            </w:pPr>
          </w:p>
        </w:tc>
      </w:tr>
      <w:tr w:rsidR="00F17ADC" w:rsidRPr="000A19CC" w:rsidTr="003B59C5">
        <w:trPr>
          <w:trHeight w:val="255"/>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5</w:t>
            </w:r>
          </w:p>
        </w:tc>
        <w:tc>
          <w:tcPr>
            <w:tcW w:w="557" w:type="pct"/>
            <w:vMerge/>
            <w:shd w:val="clear" w:color="000000" w:fill="FFFFFF"/>
            <w:noWrap/>
            <w:vAlign w:val="bottom"/>
            <w:hideMark/>
          </w:tcPr>
          <w:p w:rsidR="00F17ADC" w:rsidRPr="000A19CC" w:rsidRDefault="00F17ADC" w:rsidP="008367F0">
            <w:pPr>
              <w:ind w:firstLine="0"/>
              <w:rPr>
                <w:b w:val="0"/>
                <w:lang w:eastAsia="pt-BR"/>
              </w:rPr>
            </w:pPr>
          </w:p>
        </w:tc>
        <w:tc>
          <w:tcPr>
            <w:tcW w:w="2639" w:type="pct"/>
            <w:shd w:val="clear" w:color="auto" w:fill="auto"/>
            <w:noWrap/>
            <w:vAlign w:val="bottom"/>
            <w:hideMark/>
          </w:tcPr>
          <w:p w:rsidR="00F17ADC" w:rsidRPr="000A19CC" w:rsidRDefault="00F17ADC" w:rsidP="00C5078E">
            <w:pPr>
              <w:spacing w:line="276" w:lineRule="auto"/>
              <w:ind w:firstLine="0"/>
              <w:rPr>
                <w:b w:val="0"/>
                <w:lang w:eastAsia="pt-BR"/>
              </w:rPr>
            </w:pPr>
            <w:r w:rsidRPr="000A19CC">
              <w:rPr>
                <w:b w:val="0"/>
                <w:lang w:eastAsia="pt-BR"/>
              </w:rPr>
              <w:t xml:space="preserve">Construção da Vila </w:t>
            </w:r>
            <w:r w:rsidR="003923E0" w:rsidRPr="000A19CC">
              <w:rPr>
                <w:b w:val="0"/>
                <w:lang w:eastAsia="pt-BR"/>
              </w:rPr>
              <w:t>Olímpica</w:t>
            </w:r>
            <w:r w:rsidRPr="000A19CC">
              <w:rPr>
                <w:b w:val="0"/>
                <w:lang w:eastAsia="pt-BR"/>
              </w:rPr>
              <w:t xml:space="preserve"> </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C5078E" w:rsidP="00C5078E">
            <w:pPr>
              <w:ind w:firstLine="0"/>
              <w:jc w:val="center"/>
              <w:rPr>
                <w:b w:val="0"/>
                <w:lang w:eastAsia="pt-BR"/>
              </w:rPr>
            </w:pPr>
            <w:r w:rsidRPr="000A19CC">
              <w:rPr>
                <w:b w:val="0"/>
                <w:lang w:eastAsia="pt-BR"/>
              </w:rPr>
              <w:t>X</w:t>
            </w:r>
          </w:p>
        </w:tc>
        <w:tc>
          <w:tcPr>
            <w:tcW w:w="272" w:type="pct"/>
            <w:shd w:val="clear" w:color="auto" w:fill="auto"/>
            <w:noWrap/>
            <w:vAlign w:val="bottom"/>
            <w:hideMark/>
          </w:tcPr>
          <w:p w:rsidR="00F17ADC" w:rsidRPr="000A19CC" w:rsidRDefault="00F17ADC" w:rsidP="00C5078E">
            <w:pPr>
              <w:ind w:firstLine="0"/>
              <w:jc w:val="center"/>
              <w:rPr>
                <w:b w:val="0"/>
                <w:lang w:eastAsia="pt-BR"/>
              </w:rPr>
            </w:pPr>
          </w:p>
        </w:tc>
      </w:tr>
      <w:tr w:rsidR="00F17ADC" w:rsidRPr="000A19CC" w:rsidTr="003B59C5">
        <w:trPr>
          <w:trHeight w:val="255"/>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6</w:t>
            </w:r>
          </w:p>
        </w:tc>
        <w:tc>
          <w:tcPr>
            <w:tcW w:w="557" w:type="pct"/>
            <w:vMerge/>
            <w:shd w:val="clear" w:color="000000" w:fill="FFFFFF"/>
            <w:noWrap/>
            <w:vAlign w:val="bottom"/>
            <w:hideMark/>
          </w:tcPr>
          <w:p w:rsidR="00F17ADC" w:rsidRPr="000A19CC" w:rsidRDefault="00F17ADC" w:rsidP="008367F0">
            <w:pPr>
              <w:ind w:firstLine="0"/>
              <w:rPr>
                <w:b w:val="0"/>
                <w:lang w:eastAsia="pt-BR"/>
              </w:rPr>
            </w:pPr>
          </w:p>
        </w:tc>
        <w:tc>
          <w:tcPr>
            <w:tcW w:w="2639" w:type="pct"/>
            <w:shd w:val="clear" w:color="auto" w:fill="auto"/>
            <w:noWrap/>
            <w:vAlign w:val="bottom"/>
            <w:hideMark/>
          </w:tcPr>
          <w:p w:rsidR="00F17ADC" w:rsidRPr="000A19CC" w:rsidRDefault="00F17ADC" w:rsidP="00C5078E">
            <w:pPr>
              <w:spacing w:line="276"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do servidor</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2" w:type="pct"/>
            <w:shd w:val="clear" w:color="auto" w:fill="auto"/>
            <w:noWrap/>
            <w:vAlign w:val="bottom"/>
            <w:hideMark/>
          </w:tcPr>
          <w:p w:rsidR="00F17ADC" w:rsidRPr="000A19CC" w:rsidRDefault="00F17ADC" w:rsidP="00C5078E">
            <w:pPr>
              <w:ind w:firstLine="0"/>
              <w:jc w:val="center"/>
              <w:rPr>
                <w:b w:val="0"/>
                <w:lang w:eastAsia="pt-BR"/>
              </w:rPr>
            </w:pPr>
          </w:p>
        </w:tc>
      </w:tr>
      <w:tr w:rsidR="00F17ADC" w:rsidRPr="000A19CC" w:rsidTr="003B59C5">
        <w:trPr>
          <w:trHeight w:val="255"/>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8</w:t>
            </w:r>
          </w:p>
        </w:tc>
        <w:tc>
          <w:tcPr>
            <w:tcW w:w="557" w:type="pct"/>
            <w:vMerge/>
            <w:shd w:val="clear" w:color="000000" w:fill="FFFFFF"/>
            <w:noWrap/>
            <w:vAlign w:val="bottom"/>
            <w:hideMark/>
          </w:tcPr>
          <w:p w:rsidR="00F17ADC" w:rsidRPr="000A19CC" w:rsidRDefault="00F17ADC" w:rsidP="008367F0">
            <w:pPr>
              <w:ind w:firstLine="0"/>
              <w:rPr>
                <w:b w:val="0"/>
                <w:lang w:eastAsia="pt-BR"/>
              </w:rPr>
            </w:pPr>
          </w:p>
        </w:tc>
        <w:tc>
          <w:tcPr>
            <w:tcW w:w="2639" w:type="pct"/>
            <w:shd w:val="clear" w:color="auto" w:fill="auto"/>
            <w:noWrap/>
            <w:vAlign w:val="bottom"/>
            <w:hideMark/>
          </w:tcPr>
          <w:p w:rsidR="00F17ADC" w:rsidRPr="000A19CC" w:rsidRDefault="00F17ADC" w:rsidP="00C5078E">
            <w:pPr>
              <w:spacing w:line="276" w:lineRule="auto"/>
              <w:ind w:firstLine="0"/>
              <w:rPr>
                <w:b w:val="0"/>
                <w:lang w:eastAsia="pt-BR"/>
              </w:rPr>
            </w:pPr>
            <w:r w:rsidRPr="000A19CC">
              <w:rPr>
                <w:b w:val="0"/>
                <w:lang w:eastAsia="pt-BR"/>
              </w:rPr>
              <w:t>Construção do Gabinete Medico e Odontológico</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2" w:type="pct"/>
            <w:shd w:val="clear" w:color="auto" w:fill="auto"/>
            <w:noWrap/>
            <w:vAlign w:val="bottom"/>
            <w:hideMark/>
          </w:tcPr>
          <w:p w:rsidR="00F17ADC" w:rsidRPr="000A19CC" w:rsidRDefault="00F17ADC" w:rsidP="00C5078E">
            <w:pPr>
              <w:ind w:firstLine="0"/>
              <w:jc w:val="center"/>
              <w:rPr>
                <w:b w:val="0"/>
                <w:lang w:eastAsia="pt-BR"/>
              </w:rPr>
            </w:pPr>
          </w:p>
        </w:tc>
      </w:tr>
      <w:tr w:rsidR="00F17ADC" w:rsidRPr="000A19CC" w:rsidTr="00C5078E">
        <w:trPr>
          <w:trHeight w:val="622"/>
        </w:trPr>
        <w:tc>
          <w:tcPr>
            <w:tcW w:w="436" w:type="pct"/>
            <w:shd w:val="clear" w:color="000000" w:fill="FFFFFF"/>
            <w:noWrap/>
            <w:vAlign w:val="bottom"/>
            <w:hideMark/>
          </w:tcPr>
          <w:p w:rsidR="00F17ADC" w:rsidRPr="000A19CC" w:rsidRDefault="00F17ADC" w:rsidP="008367F0">
            <w:pPr>
              <w:ind w:firstLine="0"/>
              <w:rPr>
                <w:b w:val="0"/>
                <w:lang w:eastAsia="pt-BR"/>
              </w:rPr>
            </w:pPr>
            <w:r w:rsidRPr="000A19CC">
              <w:rPr>
                <w:b w:val="0"/>
                <w:lang w:eastAsia="pt-BR"/>
              </w:rPr>
              <w:t>9</w:t>
            </w:r>
          </w:p>
        </w:tc>
        <w:tc>
          <w:tcPr>
            <w:tcW w:w="557" w:type="pct"/>
            <w:vMerge/>
            <w:shd w:val="clear" w:color="000000" w:fill="FFFFFF"/>
            <w:noWrap/>
            <w:vAlign w:val="bottom"/>
            <w:hideMark/>
          </w:tcPr>
          <w:p w:rsidR="00F17ADC" w:rsidRPr="000A19CC" w:rsidRDefault="00F17ADC" w:rsidP="008367F0">
            <w:pPr>
              <w:ind w:firstLine="0"/>
              <w:rPr>
                <w:b w:val="0"/>
                <w:lang w:eastAsia="pt-BR"/>
              </w:rPr>
            </w:pPr>
          </w:p>
        </w:tc>
        <w:tc>
          <w:tcPr>
            <w:tcW w:w="2639" w:type="pct"/>
            <w:shd w:val="clear" w:color="auto" w:fill="auto"/>
            <w:noWrap/>
            <w:vAlign w:val="bottom"/>
            <w:hideMark/>
          </w:tcPr>
          <w:p w:rsidR="00F17ADC" w:rsidRPr="000A19CC" w:rsidRDefault="00F17ADC" w:rsidP="00C5078E">
            <w:pPr>
              <w:spacing w:line="276" w:lineRule="auto"/>
              <w:ind w:firstLine="0"/>
              <w:rPr>
                <w:b w:val="0"/>
                <w:lang w:eastAsia="pt-BR"/>
              </w:rPr>
            </w:pPr>
            <w:r w:rsidRPr="000A19CC">
              <w:rPr>
                <w:b w:val="0"/>
                <w:lang w:eastAsia="pt-BR"/>
              </w:rPr>
              <w:t>Construção de uma Estação de Tratamento de Esgoto</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C5078E" w:rsidP="00C5078E">
            <w:pPr>
              <w:ind w:firstLine="0"/>
              <w:jc w:val="center"/>
              <w:rPr>
                <w:b w:val="0"/>
                <w:lang w:eastAsia="pt-BR"/>
              </w:rPr>
            </w:pPr>
            <w:r w:rsidRPr="000A19CC">
              <w:rPr>
                <w:b w:val="0"/>
                <w:lang w:eastAsia="pt-BR"/>
              </w:rPr>
              <w:t>X</w:t>
            </w: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4" w:type="pct"/>
            <w:shd w:val="clear" w:color="auto" w:fill="auto"/>
            <w:noWrap/>
            <w:vAlign w:val="bottom"/>
            <w:hideMark/>
          </w:tcPr>
          <w:p w:rsidR="00F17ADC" w:rsidRPr="000A19CC" w:rsidRDefault="00F17ADC" w:rsidP="00C5078E">
            <w:pPr>
              <w:ind w:firstLine="0"/>
              <w:jc w:val="center"/>
              <w:rPr>
                <w:b w:val="0"/>
                <w:lang w:eastAsia="pt-BR"/>
              </w:rPr>
            </w:pPr>
          </w:p>
        </w:tc>
        <w:tc>
          <w:tcPr>
            <w:tcW w:w="272" w:type="pct"/>
            <w:shd w:val="clear" w:color="auto" w:fill="auto"/>
            <w:noWrap/>
            <w:vAlign w:val="bottom"/>
            <w:hideMark/>
          </w:tcPr>
          <w:p w:rsidR="00F17ADC" w:rsidRPr="000A19CC" w:rsidRDefault="00F17ADC" w:rsidP="00C5078E">
            <w:pPr>
              <w:ind w:firstLine="0"/>
              <w:jc w:val="center"/>
              <w:rPr>
                <w:b w:val="0"/>
                <w:lang w:eastAsia="pt-BR"/>
              </w:rPr>
            </w:pPr>
          </w:p>
        </w:tc>
      </w:tr>
      <w:tr w:rsidR="00F17ADC" w:rsidRPr="000A19CC" w:rsidTr="003B59C5">
        <w:trPr>
          <w:trHeight w:val="255"/>
        </w:trPr>
        <w:tc>
          <w:tcPr>
            <w:tcW w:w="436"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 </w:t>
            </w:r>
          </w:p>
        </w:tc>
        <w:tc>
          <w:tcPr>
            <w:tcW w:w="557"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 </w:t>
            </w:r>
          </w:p>
        </w:tc>
        <w:tc>
          <w:tcPr>
            <w:tcW w:w="2639" w:type="pct"/>
            <w:shd w:val="clear" w:color="000000" w:fill="C4D79B"/>
            <w:noWrap/>
            <w:vAlign w:val="bottom"/>
            <w:hideMark/>
          </w:tcPr>
          <w:p w:rsidR="00F17ADC" w:rsidRPr="000A19CC" w:rsidRDefault="009410A4" w:rsidP="008367F0">
            <w:pPr>
              <w:ind w:firstLine="0"/>
              <w:rPr>
                <w:b w:val="0"/>
                <w:lang w:eastAsia="pt-BR"/>
              </w:rPr>
            </w:pPr>
            <w:r w:rsidRPr="000A19CC">
              <w:rPr>
                <w:b w:val="0"/>
                <w:lang w:eastAsia="pt-BR"/>
              </w:rPr>
              <w:t>SUBTOTAL</w:t>
            </w:r>
          </w:p>
        </w:tc>
        <w:tc>
          <w:tcPr>
            <w:tcW w:w="274"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 </w:t>
            </w:r>
          </w:p>
        </w:tc>
        <w:tc>
          <w:tcPr>
            <w:tcW w:w="274"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3</w:t>
            </w:r>
          </w:p>
        </w:tc>
        <w:tc>
          <w:tcPr>
            <w:tcW w:w="274"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2</w:t>
            </w:r>
          </w:p>
        </w:tc>
        <w:tc>
          <w:tcPr>
            <w:tcW w:w="274"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1</w:t>
            </w:r>
          </w:p>
        </w:tc>
        <w:tc>
          <w:tcPr>
            <w:tcW w:w="272" w:type="pct"/>
            <w:shd w:val="clear" w:color="000000" w:fill="C4D79B"/>
            <w:noWrap/>
            <w:vAlign w:val="bottom"/>
            <w:hideMark/>
          </w:tcPr>
          <w:p w:rsidR="00F17ADC" w:rsidRPr="000A19CC" w:rsidRDefault="00F17ADC" w:rsidP="008367F0">
            <w:pPr>
              <w:ind w:firstLine="0"/>
              <w:rPr>
                <w:b w:val="0"/>
                <w:lang w:eastAsia="pt-BR"/>
              </w:rPr>
            </w:pPr>
            <w:r w:rsidRPr="000A19CC">
              <w:rPr>
                <w:b w:val="0"/>
                <w:lang w:eastAsia="pt-BR"/>
              </w:rPr>
              <w:t>1</w:t>
            </w:r>
          </w:p>
        </w:tc>
      </w:tr>
    </w:tbl>
    <w:p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8"/>
        <w:gridCol w:w="993"/>
        <w:gridCol w:w="4496"/>
        <w:gridCol w:w="532"/>
        <w:gridCol w:w="532"/>
        <w:gridCol w:w="532"/>
        <w:gridCol w:w="532"/>
        <w:gridCol w:w="532"/>
      </w:tblGrid>
      <w:tr w:rsidR="00F17ADC" w:rsidRPr="000A19CC" w:rsidTr="0011472C">
        <w:trPr>
          <w:cantSplit/>
          <w:trHeight w:val="622"/>
        </w:trPr>
        <w:tc>
          <w:tcPr>
            <w:tcW w:w="436"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6"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518"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98" w:type="pct"/>
            <w:shd w:val="clear" w:color="000000" w:fill="C4D79B"/>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2014</w:t>
            </w:r>
          </w:p>
        </w:tc>
        <w:tc>
          <w:tcPr>
            <w:tcW w:w="298" w:type="pct"/>
            <w:shd w:val="clear" w:color="000000" w:fill="C4D79B"/>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2015</w:t>
            </w:r>
          </w:p>
        </w:tc>
        <w:tc>
          <w:tcPr>
            <w:tcW w:w="298" w:type="pct"/>
            <w:shd w:val="clear" w:color="000000" w:fill="C4D79B"/>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2016</w:t>
            </w:r>
          </w:p>
        </w:tc>
        <w:tc>
          <w:tcPr>
            <w:tcW w:w="298" w:type="pct"/>
            <w:shd w:val="clear" w:color="000000" w:fill="C4D79B"/>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2017</w:t>
            </w:r>
          </w:p>
        </w:tc>
        <w:tc>
          <w:tcPr>
            <w:tcW w:w="298" w:type="pct"/>
            <w:shd w:val="clear" w:color="000000" w:fill="C4D79B"/>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w:t>
            </w:r>
          </w:p>
        </w:tc>
        <w:tc>
          <w:tcPr>
            <w:tcW w:w="556" w:type="pct"/>
            <w:vMerge w:val="restart"/>
            <w:shd w:val="clear" w:color="000000" w:fill="FFFFFF"/>
            <w:noWrap/>
            <w:textDirection w:val="btLr"/>
            <w:hideMark/>
          </w:tcPr>
          <w:p w:rsidR="00F17ADC" w:rsidRPr="000A19CC" w:rsidRDefault="00F17ADC" w:rsidP="0011472C">
            <w:pPr>
              <w:spacing w:line="240" w:lineRule="auto"/>
              <w:ind w:firstLine="0"/>
              <w:jc w:val="center"/>
              <w:rPr>
                <w:b w:val="0"/>
                <w:lang w:eastAsia="pt-BR"/>
              </w:rPr>
            </w:pPr>
            <w:r w:rsidRPr="000A19CC">
              <w:rPr>
                <w:b w:val="0"/>
                <w:lang w:eastAsia="pt-BR"/>
              </w:rPr>
              <w:t>Campus São Gabriel da Cachoeira</w:t>
            </w:r>
          </w:p>
          <w:p w:rsidR="00F17ADC" w:rsidRPr="000A19CC" w:rsidRDefault="00F17ADC" w:rsidP="0011472C">
            <w:pPr>
              <w:spacing w:line="240" w:lineRule="auto"/>
              <w:ind w:firstLine="0"/>
              <w:jc w:val="center"/>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Reforma/adaptação do Gabinete Médico-Odontológico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Reforma do bloco Administrativo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Reforma dos alojamentos masculinos e femininos</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Construção de Muro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5</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Reforma da Carpintaria</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6</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Reforma da unidade de mecanização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7</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Reforma da Fábrica de Ração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450"/>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8</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Adaptação/Ampliação do Laboratório de Reprodução de Alevinos</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450"/>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9</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Reforma/</w:t>
            </w:r>
            <w:r w:rsidR="009410A4" w:rsidRPr="000A19CC">
              <w:rPr>
                <w:b w:val="0"/>
                <w:lang w:eastAsia="pt-BR"/>
              </w:rPr>
              <w:t>adaptação</w:t>
            </w:r>
            <w:r w:rsidRPr="000A19CC">
              <w:rPr>
                <w:b w:val="0"/>
                <w:lang w:eastAsia="pt-BR"/>
              </w:rPr>
              <w:t xml:space="preserve"> das Unidades Educativas de Produção (UEPs)</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10</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Centro Vocacional Tecnológica (CVT)</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11</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Bloco de 10 Salas de Aula</w:t>
            </w:r>
          </w:p>
        </w:tc>
        <w:tc>
          <w:tcPr>
            <w:tcW w:w="298" w:type="pct"/>
            <w:shd w:val="clear" w:color="000000" w:fill="FFFFFF"/>
            <w:noWrap/>
            <w:vAlign w:val="bottom"/>
            <w:hideMark/>
          </w:tcPr>
          <w:p w:rsidR="00F17ADC" w:rsidRPr="000A19CC" w:rsidRDefault="00E9160E"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12</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do Servidor</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13</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14</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auto" w:fill="auto"/>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da Vila </w:t>
            </w:r>
            <w:r w:rsidR="003923E0" w:rsidRPr="000A19CC">
              <w:rPr>
                <w:b w:val="0"/>
                <w:lang w:eastAsia="pt-BR"/>
              </w:rPr>
              <w:t>Olímpica</w:t>
            </w:r>
            <w:r w:rsidRPr="000A19CC">
              <w:rPr>
                <w:b w:val="0"/>
                <w:lang w:eastAsia="pt-BR"/>
              </w:rPr>
              <w:t xml:space="preserve"> </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15</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auto" w:fill="auto"/>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um anfiteatro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16</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auto" w:fill="auto"/>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um hospital veterinário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17</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uma Estação de Tratamento de Esgoto</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18</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de um laboratório multidisciplinar de </w:t>
            </w:r>
            <w:r w:rsidR="003923E0" w:rsidRPr="000A19CC">
              <w:rPr>
                <w:b w:val="0"/>
                <w:lang w:eastAsia="pt-BR"/>
              </w:rPr>
              <w:t>ciências</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19</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barragem</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20</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18" w:type="pct"/>
            <w:shd w:val="clear" w:color="000000" w:fill="FFFFFF"/>
            <w:vAlign w:val="center"/>
            <w:hideMark/>
          </w:tcPr>
          <w:p w:rsidR="00F17ADC" w:rsidRPr="000A19CC" w:rsidRDefault="00F17ADC" w:rsidP="0011472C">
            <w:pPr>
              <w:spacing w:line="240" w:lineRule="auto"/>
              <w:ind w:firstLine="0"/>
              <w:rPr>
                <w:b w:val="0"/>
                <w:lang w:eastAsia="pt-BR"/>
              </w:rPr>
            </w:pPr>
            <w:r w:rsidRPr="000A19CC">
              <w:rPr>
                <w:b w:val="0"/>
                <w:lang w:eastAsia="pt-BR"/>
              </w:rPr>
              <w:t>Construção do Portal do Campus</w:t>
            </w:r>
          </w:p>
        </w:tc>
        <w:tc>
          <w:tcPr>
            <w:tcW w:w="298"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98"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8"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556"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518" w:type="pct"/>
            <w:shd w:val="clear" w:color="000000" w:fill="C4D79B"/>
            <w:noWrap/>
            <w:vAlign w:val="bottom"/>
            <w:hideMark/>
          </w:tcPr>
          <w:p w:rsidR="00F17ADC" w:rsidRPr="000A19CC" w:rsidRDefault="009410A4" w:rsidP="0011472C">
            <w:pPr>
              <w:spacing w:line="240" w:lineRule="auto"/>
              <w:ind w:firstLine="0"/>
              <w:rPr>
                <w:b w:val="0"/>
                <w:lang w:eastAsia="pt-BR"/>
              </w:rPr>
            </w:pPr>
            <w:r w:rsidRPr="000A19CC">
              <w:rPr>
                <w:b w:val="0"/>
                <w:lang w:eastAsia="pt-BR"/>
              </w:rPr>
              <w:t>SUBTOTAL</w:t>
            </w:r>
          </w:p>
        </w:tc>
        <w:tc>
          <w:tcPr>
            <w:tcW w:w="298"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1</w:t>
            </w:r>
          </w:p>
        </w:tc>
        <w:tc>
          <w:tcPr>
            <w:tcW w:w="298"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7</w:t>
            </w:r>
          </w:p>
        </w:tc>
        <w:tc>
          <w:tcPr>
            <w:tcW w:w="298"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5</w:t>
            </w:r>
          </w:p>
        </w:tc>
        <w:tc>
          <w:tcPr>
            <w:tcW w:w="298"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c>
          <w:tcPr>
            <w:tcW w:w="298"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r>
    </w:tbl>
    <w:p w:rsidR="00F17ADC" w:rsidRDefault="00F17ADC" w:rsidP="00D869BF">
      <w:pPr>
        <w:pStyle w:val="PargrafodaLista"/>
      </w:pPr>
    </w:p>
    <w:p w:rsidR="000A19CC" w:rsidRPr="00880AF1" w:rsidRDefault="000A19C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3"/>
        <w:gridCol w:w="4553"/>
        <w:gridCol w:w="521"/>
        <w:gridCol w:w="521"/>
        <w:gridCol w:w="521"/>
        <w:gridCol w:w="521"/>
        <w:gridCol w:w="518"/>
      </w:tblGrid>
      <w:tr w:rsidR="00F17ADC" w:rsidRPr="000A19CC" w:rsidTr="0011472C">
        <w:trPr>
          <w:cantSplit/>
          <w:trHeight w:val="714"/>
        </w:trPr>
        <w:tc>
          <w:tcPr>
            <w:tcW w:w="436"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6"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550"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92"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2014</w:t>
            </w:r>
          </w:p>
        </w:tc>
        <w:tc>
          <w:tcPr>
            <w:tcW w:w="292"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2015</w:t>
            </w:r>
          </w:p>
        </w:tc>
        <w:tc>
          <w:tcPr>
            <w:tcW w:w="292"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2016</w:t>
            </w:r>
          </w:p>
        </w:tc>
        <w:tc>
          <w:tcPr>
            <w:tcW w:w="292"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2017</w:t>
            </w:r>
          </w:p>
        </w:tc>
        <w:tc>
          <w:tcPr>
            <w:tcW w:w="29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w:t>
            </w:r>
          </w:p>
        </w:tc>
        <w:tc>
          <w:tcPr>
            <w:tcW w:w="556" w:type="pct"/>
            <w:vMerge w:val="restart"/>
            <w:shd w:val="clear" w:color="000000" w:fill="FFFFFF"/>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Campus Coari</w:t>
            </w:r>
          </w:p>
          <w:p w:rsidR="00F17ADC" w:rsidRPr="000A19CC" w:rsidRDefault="00F17ADC" w:rsidP="0011472C">
            <w:pPr>
              <w:spacing w:line="240" w:lineRule="auto"/>
              <w:ind w:firstLine="0"/>
              <w:jc w:val="center"/>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Almoxarifado/depósito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6</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cobertura da passarela</w:t>
            </w: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7</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auto" w:fill="auto"/>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Subestação/instalação de grupo gerador</w:t>
            </w: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8</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auto" w:fill="auto"/>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Construção/ampliação da biblioteca</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9</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garagem de carros oficiais</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10</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do alojamento masculino e feminino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11</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arruamento interno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12</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Bloco de Sala de Aula</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13</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Bloco de Laboratórios</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14</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de </w:t>
            </w:r>
            <w:r w:rsidRPr="000A19CC">
              <w:rPr>
                <w:b w:val="0"/>
                <w:lang w:eastAsia="pt-BR"/>
              </w:rPr>
              <w:t>Alojamento</w:t>
            </w:r>
            <w:r w:rsidR="00F17ADC" w:rsidRPr="000A19CC">
              <w:rPr>
                <w:b w:val="0"/>
                <w:lang w:eastAsia="pt-BR"/>
              </w:rPr>
              <w:t xml:space="preserve"> de Professores</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15</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muro de divisa do terreno, tipo </w:t>
            </w:r>
            <w:r w:rsidR="003923E0" w:rsidRPr="000A19CC">
              <w:rPr>
                <w:b w:val="0"/>
                <w:lang w:eastAsia="pt-BR"/>
              </w:rPr>
              <w:t>alambrado.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16</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Portal do Campus</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17</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Estação de Tratamento de Esgoto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18</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das Unidades Educacionais de Produção (UEPs)</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9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C5078E">
        <w:trPr>
          <w:trHeight w:val="255"/>
        </w:trPr>
        <w:tc>
          <w:tcPr>
            <w:tcW w:w="436"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19</w:t>
            </w:r>
          </w:p>
        </w:tc>
        <w:tc>
          <w:tcPr>
            <w:tcW w:w="556"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550"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Paisagismo</w:t>
            </w: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2"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9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C5078E">
        <w:trPr>
          <w:trHeight w:val="255"/>
        </w:trPr>
        <w:tc>
          <w:tcPr>
            <w:tcW w:w="436"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556"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550" w:type="pct"/>
            <w:shd w:val="clear" w:color="000000" w:fill="C4D79B"/>
            <w:noWrap/>
            <w:vAlign w:val="bottom"/>
            <w:hideMark/>
          </w:tcPr>
          <w:p w:rsidR="00F17ADC" w:rsidRPr="000A19CC" w:rsidRDefault="009410A4" w:rsidP="0011472C">
            <w:pPr>
              <w:spacing w:line="240" w:lineRule="auto"/>
              <w:ind w:firstLine="0"/>
              <w:rPr>
                <w:b w:val="0"/>
                <w:lang w:eastAsia="pt-BR"/>
              </w:rPr>
            </w:pPr>
            <w:r w:rsidRPr="000A19CC">
              <w:rPr>
                <w:b w:val="0"/>
                <w:lang w:eastAsia="pt-BR"/>
              </w:rPr>
              <w:t>SUBTOTAL</w:t>
            </w:r>
          </w:p>
        </w:tc>
        <w:tc>
          <w:tcPr>
            <w:tcW w:w="292"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c>
          <w:tcPr>
            <w:tcW w:w="292"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6</w:t>
            </w:r>
          </w:p>
        </w:tc>
        <w:tc>
          <w:tcPr>
            <w:tcW w:w="292"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292"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c>
          <w:tcPr>
            <w:tcW w:w="29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r>
    </w:tbl>
    <w:p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994"/>
        <w:gridCol w:w="4647"/>
        <w:gridCol w:w="502"/>
        <w:gridCol w:w="502"/>
        <w:gridCol w:w="502"/>
        <w:gridCol w:w="502"/>
        <w:gridCol w:w="502"/>
      </w:tblGrid>
      <w:tr w:rsidR="00F17ADC" w:rsidRPr="000A19CC" w:rsidTr="0011472C">
        <w:trPr>
          <w:cantSplit/>
          <w:trHeight w:val="703"/>
        </w:trPr>
        <w:tc>
          <w:tcPr>
            <w:tcW w:w="435" w:type="pct"/>
            <w:shd w:val="clear" w:color="000000" w:fill="C4D79B"/>
            <w:noWrap/>
            <w:vAlign w:val="center"/>
          </w:tcPr>
          <w:p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7"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602"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2014</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2015</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2016</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2017</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rsidTr="00A9586C">
        <w:trPr>
          <w:trHeight w:val="255"/>
        </w:trPr>
        <w:tc>
          <w:tcPr>
            <w:tcW w:w="435" w:type="pct"/>
            <w:shd w:val="clear" w:color="000000" w:fill="FFFFFF"/>
            <w:noWrap/>
            <w:vAlign w:val="bottom"/>
          </w:tcPr>
          <w:p w:rsidR="00F17ADC" w:rsidRPr="000A19CC" w:rsidRDefault="00A9586C" w:rsidP="0011472C">
            <w:pPr>
              <w:spacing w:line="240" w:lineRule="auto"/>
              <w:ind w:firstLine="0"/>
              <w:rPr>
                <w:b w:val="0"/>
                <w:lang w:eastAsia="pt-BR"/>
              </w:rPr>
            </w:pPr>
            <w:r>
              <w:rPr>
                <w:b w:val="0"/>
                <w:lang w:eastAsia="pt-BR"/>
              </w:rPr>
              <w:t>1</w:t>
            </w:r>
          </w:p>
        </w:tc>
        <w:tc>
          <w:tcPr>
            <w:tcW w:w="557" w:type="pct"/>
            <w:vMerge w:val="restart"/>
            <w:shd w:val="clear" w:color="000000" w:fill="FFFFFF"/>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Campus Presidente Figueiredo</w:t>
            </w:r>
          </w:p>
          <w:p w:rsidR="00F17ADC" w:rsidRPr="000A19CC" w:rsidRDefault="00F17ADC" w:rsidP="0011472C">
            <w:pPr>
              <w:spacing w:line="240" w:lineRule="auto"/>
              <w:ind w:firstLine="0"/>
              <w:rPr>
                <w:b w:val="0"/>
                <w:lang w:eastAsia="pt-BR"/>
              </w:rPr>
            </w:pPr>
            <w:r w:rsidRPr="000A19CC">
              <w:rPr>
                <w:b w:val="0"/>
                <w:lang w:eastAsia="pt-BR"/>
              </w:rPr>
              <w:t>  </w:t>
            </w: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dos alojamentos masculinos e femininos</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Almoxarifado/depósito</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5</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piscina</w:t>
            </w: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6</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do campo de futebol</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7</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garagem de carros oficiais</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8</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arruamento interno</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9</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Bloco de Sala de Aula</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10</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Bloco de Laboratórios</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11</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3923E0" w:rsidP="0011472C">
            <w:pPr>
              <w:spacing w:line="240" w:lineRule="auto"/>
              <w:ind w:firstLine="0"/>
              <w:rPr>
                <w:b w:val="0"/>
                <w:lang w:eastAsia="pt-BR"/>
              </w:rPr>
            </w:pPr>
            <w:r w:rsidRPr="000A19CC">
              <w:rPr>
                <w:b w:val="0"/>
                <w:lang w:eastAsia="pt-BR"/>
              </w:rPr>
              <w:t>Construção</w:t>
            </w:r>
            <w:r w:rsidR="0011472C">
              <w:rPr>
                <w:b w:val="0"/>
                <w:lang w:eastAsia="pt-BR"/>
              </w:rPr>
              <w:t xml:space="preserve"> de Alojamento para</w:t>
            </w:r>
            <w:r w:rsidR="00F17ADC" w:rsidRPr="000A19CC">
              <w:rPr>
                <w:b w:val="0"/>
                <w:lang w:eastAsia="pt-BR"/>
              </w:rPr>
              <w:t xml:space="preserve"> Professores</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12</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muro de divisa do terreno com gradil e alambrado</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13</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Portal do Campus</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14</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Paisagismo</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15</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das Unidades Educacionais de Produção (UEPs)</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16</w:t>
            </w:r>
          </w:p>
        </w:tc>
        <w:tc>
          <w:tcPr>
            <w:tcW w:w="557"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2"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Avicultura</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auto" w:fill="auto"/>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A9586C">
        <w:trPr>
          <w:trHeight w:val="255"/>
        </w:trPr>
        <w:tc>
          <w:tcPr>
            <w:tcW w:w="435"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557"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602" w:type="pct"/>
            <w:shd w:val="clear" w:color="000000" w:fill="C4D79B"/>
            <w:noWrap/>
            <w:vAlign w:val="bottom"/>
            <w:hideMark/>
          </w:tcPr>
          <w:p w:rsidR="00F17ADC" w:rsidRPr="000A19CC" w:rsidRDefault="009410A4" w:rsidP="0011472C">
            <w:pPr>
              <w:spacing w:line="240" w:lineRule="auto"/>
              <w:ind w:firstLine="0"/>
              <w:rPr>
                <w:b w:val="0"/>
                <w:lang w:eastAsia="pt-BR"/>
              </w:rPr>
            </w:pPr>
            <w:r w:rsidRPr="000A19CC">
              <w:rPr>
                <w:b w:val="0"/>
                <w:lang w:eastAsia="pt-BR"/>
              </w:rPr>
              <w:t>SUBTOTAL</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1</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5</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r>
    </w:tbl>
    <w:p w:rsidR="00F17ADC" w:rsidRPr="00880AF1" w:rsidRDefault="00F17ADC" w:rsidP="00A9586C">
      <w:pPr>
        <w:pStyle w:val="PargrafodaLista"/>
        <w:ind w:left="0" w:firstLine="0"/>
      </w:pPr>
    </w:p>
    <w:p w:rsidR="00F17ADC" w:rsidRPr="00880AF1" w:rsidRDefault="00F17ADC"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993"/>
        <w:gridCol w:w="4622"/>
        <w:gridCol w:w="507"/>
        <w:gridCol w:w="507"/>
        <w:gridCol w:w="507"/>
        <w:gridCol w:w="507"/>
        <w:gridCol w:w="505"/>
      </w:tblGrid>
      <w:tr w:rsidR="00F17ADC" w:rsidRPr="00A9586C" w:rsidTr="00A9586C">
        <w:trPr>
          <w:cantSplit/>
          <w:trHeight w:val="902"/>
        </w:trPr>
        <w:tc>
          <w:tcPr>
            <w:tcW w:w="436" w:type="pct"/>
            <w:shd w:val="clear" w:color="000000" w:fill="C4D79B"/>
            <w:noWrap/>
            <w:vAlign w:val="center"/>
            <w:hideMark/>
          </w:tcPr>
          <w:p w:rsidR="00F17ADC" w:rsidRPr="00A9586C" w:rsidRDefault="00F17ADC" w:rsidP="00A9586C">
            <w:pPr>
              <w:spacing w:line="240" w:lineRule="auto"/>
              <w:ind w:firstLine="0"/>
              <w:jc w:val="center"/>
              <w:rPr>
                <w:b w:val="0"/>
                <w:lang w:eastAsia="pt-BR"/>
              </w:rPr>
            </w:pPr>
            <w:r w:rsidRPr="00A9586C">
              <w:rPr>
                <w:b w:val="0"/>
                <w:lang w:eastAsia="pt-BR"/>
              </w:rPr>
              <w:t>Ordem</w:t>
            </w:r>
          </w:p>
        </w:tc>
        <w:tc>
          <w:tcPr>
            <w:tcW w:w="556" w:type="pct"/>
            <w:shd w:val="clear" w:color="000000" w:fill="C4D79B"/>
            <w:noWrap/>
            <w:vAlign w:val="center"/>
            <w:hideMark/>
          </w:tcPr>
          <w:p w:rsidR="00F17ADC" w:rsidRPr="00A9586C" w:rsidRDefault="00F17ADC" w:rsidP="00A9586C">
            <w:pPr>
              <w:spacing w:line="240" w:lineRule="auto"/>
              <w:ind w:firstLine="0"/>
              <w:jc w:val="center"/>
              <w:rPr>
                <w:b w:val="0"/>
                <w:lang w:eastAsia="pt-BR"/>
              </w:rPr>
            </w:pPr>
            <w:r w:rsidRPr="00A9586C">
              <w:rPr>
                <w:b w:val="0"/>
                <w:lang w:eastAsia="pt-BR"/>
              </w:rPr>
              <w:t>Campus</w:t>
            </w:r>
          </w:p>
        </w:tc>
        <w:tc>
          <w:tcPr>
            <w:tcW w:w="2589" w:type="pct"/>
            <w:shd w:val="clear" w:color="000000" w:fill="C4D79B"/>
            <w:noWrap/>
            <w:vAlign w:val="center"/>
            <w:hideMark/>
          </w:tcPr>
          <w:p w:rsidR="00F17ADC" w:rsidRPr="00A9586C" w:rsidRDefault="00F17ADC" w:rsidP="00A9586C">
            <w:pPr>
              <w:spacing w:line="240" w:lineRule="auto"/>
              <w:ind w:firstLine="0"/>
              <w:jc w:val="center"/>
              <w:rPr>
                <w:b w:val="0"/>
                <w:lang w:eastAsia="pt-BR"/>
              </w:rPr>
            </w:pPr>
            <w:r w:rsidRPr="00A9586C">
              <w:rPr>
                <w:b w:val="0"/>
                <w:lang w:eastAsia="pt-BR"/>
              </w:rPr>
              <w:t>DESCRIÇÃO DA OBRA</w:t>
            </w:r>
          </w:p>
        </w:tc>
        <w:tc>
          <w:tcPr>
            <w:tcW w:w="284" w:type="pct"/>
            <w:shd w:val="clear" w:color="000000" w:fill="C4D79B"/>
            <w:noWrap/>
            <w:textDirection w:val="btLr"/>
            <w:vAlign w:val="bottom"/>
            <w:hideMark/>
          </w:tcPr>
          <w:p w:rsidR="00F17ADC" w:rsidRPr="00A9586C" w:rsidRDefault="00F17ADC" w:rsidP="00A9586C">
            <w:pPr>
              <w:spacing w:line="240" w:lineRule="auto"/>
              <w:ind w:firstLine="0"/>
              <w:jc w:val="center"/>
              <w:rPr>
                <w:b w:val="0"/>
                <w:lang w:eastAsia="pt-BR"/>
              </w:rPr>
            </w:pPr>
            <w:r w:rsidRPr="00A9586C">
              <w:rPr>
                <w:b w:val="0"/>
                <w:lang w:eastAsia="pt-BR"/>
              </w:rPr>
              <w:t>2014</w:t>
            </w:r>
          </w:p>
        </w:tc>
        <w:tc>
          <w:tcPr>
            <w:tcW w:w="284" w:type="pct"/>
            <w:shd w:val="clear" w:color="000000" w:fill="C4D79B"/>
            <w:noWrap/>
            <w:textDirection w:val="btLr"/>
            <w:vAlign w:val="bottom"/>
            <w:hideMark/>
          </w:tcPr>
          <w:p w:rsidR="00F17ADC" w:rsidRPr="00A9586C" w:rsidRDefault="00F17ADC" w:rsidP="00A9586C">
            <w:pPr>
              <w:spacing w:line="240" w:lineRule="auto"/>
              <w:ind w:firstLine="0"/>
              <w:jc w:val="center"/>
              <w:rPr>
                <w:b w:val="0"/>
                <w:lang w:eastAsia="pt-BR"/>
              </w:rPr>
            </w:pPr>
            <w:r w:rsidRPr="00A9586C">
              <w:rPr>
                <w:b w:val="0"/>
                <w:lang w:eastAsia="pt-BR"/>
              </w:rPr>
              <w:t>2015</w:t>
            </w:r>
          </w:p>
        </w:tc>
        <w:tc>
          <w:tcPr>
            <w:tcW w:w="284" w:type="pct"/>
            <w:shd w:val="clear" w:color="000000" w:fill="C4D79B"/>
            <w:noWrap/>
            <w:textDirection w:val="btLr"/>
            <w:vAlign w:val="bottom"/>
            <w:hideMark/>
          </w:tcPr>
          <w:p w:rsidR="00F17ADC" w:rsidRPr="00A9586C" w:rsidRDefault="00F17ADC" w:rsidP="00A9586C">
            <w:pPr>
              <w:spacing w:line="240" w:lineRule="auto"/>
              <w:ind w:firstLine="0"/>
              <w:jc w:val="center"/>
              <w:rPr>
                <w:b w:val="0"/>
                <w:lang w:eastAsia="pt-BR"/>
              </w:rPr>
            </w:pPr>
            <w:r w:rsidRPr="00A9586C">
              <w:rPr>
                <w:b w:val="0"/>
                <w:lang w:eastAsia="pt-BR"/>
              </w:rPr>
              <w:t>2016</w:t>
            </w:r>
          </w:p>
        </w:tc>
        <w:tc>
          <w:tcPr>
            <w:tcW w:w="284" w:type="pct"/>
            <w:shd w:val="clear" w:color="000000" w:fill="C4D79B"/>
            <w:noWrap/>
            <w:textDirection w:val="btLr"/>
            <w:vAlign w:val="bottom"/>
            <w:hideMark/>
          </w:tcPr>
          <w:p w:rsidR="00F17ADC" w:rsidRPr="00A9586C" w:rsidRDefault="00F17ADC" w:rsidP="00A9586C">
            <w:pPr>
              <w:spacing w:line="240" w:lineRule="auto"/>
              <w:ind w:firstLine="0"/>
              <w:jc w:val="center"/>
              <w:rPr>
                <w:b w:val="0"/>
                <w:lang w:eastAsia="pt-BR"/>
              </w:rPr>
            </w:pPr>
            <w:r w:rsidRPr="00A9586C">
              <w:rPr>
                <w:b w:val="0"/>
                <w:lang w:eastAsia="pt-BR"/>
              </w:rPr>
              <w:t>2017</w:t>
            </w:r>
          </w:p>
        </w:tc>
        <w:tc>
          <w:tcPr>
            <w:tcW w:w="283" w:type="pct"/>
            <w:shd w:val="clear" w:color="000000" w:fill="C4D79B"/>
            <w:noWrap/>
            <w:textDirection w:val="btLr"/>
            <w:vAlign w:val="bottom"/>
            <w:hideMark/>
          </w:tcPr>
          <w:p w:rsidR="00F17ADC" w:rsidRPr="00A9586C" w:rsidRDefault="00F17ADC" w:rsidP="00A9586C">
            <w:pPr>
              <w:spacing w:line="240" w:lineRule="auto"/>
              <w:ind w:firstLine="0"/>
              <w:jc w:val="center"/>
              <w:rPr>
                <w:b w:val="0"/>
                <w:lang w:eastAsia="pt-BR"/>
              </w:rPr>
            </w:pPr>
            <w:r w:rsidRPr="00A9586C">
              <w:rPr>
                <w:b w:val="0"/>
                <w:lang w:eastAsia="pt-BR"/>
              </w:rPr>
              <w:t>2018</w:t>
            </w: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w:t>
            </w:r>
          </w:p>
        </w:tc>
        <w:tc>
          <w:tcPr>
            <w:tcW w:w="556" w:type="pct"/>
            <w:vMerge w:val="restart"/>
            <w:shd w:val="clear" w:color="000000" w:fill="FFFFFF"/>
            <w:noWrap/>
            <w:textDirection w:val="btLr"/>
            <w:vAlign w:val="center"/>
            <w:hideMark/>
          </w:tcPr>
          <w:p w:rsidR="00F17ADC" w:rsidRPr="00A9586C" w:rsidRDefault="00F17ADC" w:rsidP="00A9586C">
            <w:pPr>
              <w:spacing w:line="240" w:lineRule="auto"/>
              <w:ind w:firstLine="0"/>
              <w:jc w:val="center"/>
              <w:rPr>
                <w:b w:val="0"/>
                <w:lang w:eastAsia="pt-BR"/>
              </w:rPr>
            </w:pPr>
            <w:r w:rsidRPr="00A9586C">
              <w:rPr>
                <w:b w:val="0"/>
                <w:lang w:eastAsia="pt-BR"/>
              </w:rPr>
              <w:t>Campus Maués</w:t>
            </w:r>
          </w:p>
          <w:p w:rsidR="00F17ADC" w:rsidRPr="00A9586C" w:rsidRDefault="00F17ADC" w:rsidP="00A9586C">
            <w:pPr>
              <w:spacing w:line="240" w:lineRule="auto"/>
              <w:ind w:firstLine="0"/>
              <w:jc w:val="center"/>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dos alojamentos masculinos e femininos</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2</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 xml:space="preserve">Construção do Centro de </w:t>
            </w:r>
            <w:r w:rsidR="003923E0" w:rsidRPr="00A9586C">
              <w:rPr>
                <w:b w:val="0"/>
                <w:lang w:eastAsia="pt-BR"/>
              </w:rPr>
              <w:t>Convivência</w:t>
            </w:r>
            <w:r w:rsidRPr="00A9586C">
              <w:rPr>
                <w:b w:val="0"/>
                <w:lang w:eastAsia="pt-BR"/>
              </w:rPr>
              <w:t xml:space="preserve"> Estudantil </w:t>
            </w:r>
            <w:r w:rsidR="000A19CC" w:rsidRPr="00A9586C">
              <w:rPr>
                <w:b w:val="0"/>
                <w:lang w:eastAsia="pt-BR"/>
              </w:rPr>
              <w:t>–</w:t>
            </w:r>
            <w:r w:rsidRPr="00A9586C">
              <w:rPr>
                <w:b w:val="0"/>
                <w:lang w:eastAsia="pt-BR"/>
              </w:rPr>
              <w:t xml:space="preserve"> palhoça</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3</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Almoxarifado/depósito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4</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 xml:space="preserve">Construção do </w:t>
            </w:r>
            <w:r w:rsidR="003923E0" w:rsidRPr="00A9586C">
              <w:rPr>
                <w:b w:val="0"/>
                <w:lang w:eastAsia="pt-BR"/>
              </w:rPr>
              <w:t>Ginásio</w:t>
            </w:r>
            <w:r w:rsidRPr="00A9586C">
              <w:rPr>
                <w:b w:val="0"/>
                <w:lang w:eastAsia="pt-BR"/>
              </w:rPr>
              <w:t xml:space="preserve"> Poliesportivo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5</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3923E0" w:rsidP="00A9586C">
            <w:pPr>
              <w:spacing w:line="240" w:lineRule="auto"/>
              <w:ind w:firstLine="0"/>
              <w:rPr>
                <w:b w:val="0"/>
                <w:lang w:eastAsia="pt-BR"/>
              </w:rPr>
            </w:pPr>
            <w:r w:rsidRPr="00A9586C">
              <w:rPr>
                <w:b w:val="0"/>
                <w:lang w:eastAsia="pt-BR"/>
              </w:rPr>
              <w:t>Construção</w:t>
            </w:r>
            <w:r w:rsidR="00F17ADC" w:rsidRPr="00A9586C">
              <w:rPr>
                <w:b w:val="0"/>
                <w:lang w:eastAsia="pt-BR"/>
              </w:rPr>
              <w:t xml:space="preserve"> do campo de futebol</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6</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auto" w:fill="auto"/>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da Subestação/instalação de grupo gerador</w:t>
            </w: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7</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da garagem de carros oficiais</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8</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arruamento interno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9</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Bloco de Sala de Aula</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10</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de Bloco de Laboratórios</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11</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de Alojamento de Professores</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12</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muro de divisa do terreno com gradil e alambrado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13</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Portal do Campus</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14</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Refeitório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15</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de Paisagismo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16</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do bicicletário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17</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de Tratamento de Esgoto</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18</w:t>
            </w:r>
          </w:p>
        </w:tc>
        <w:tc>
          <w:tcPr>
            <w:tcW w:w="556" w:type="pct"/>
            <w:vMerge/>
            <w:shd w:val="clear" w:color="000000" w:fill="FFFFFF"/>
            <w:noWrap/>
            <w:vAlign w:val="bottom"/>
            <w:hideMark/>
          </w:tcPr>
          <w:p w:rsidR="00F17ADC" w:rsidRPr="00A9586C" w:rsidRDefault="00F17ADC" w:rsidP="00A9586C">
            <w:pPr>
              <w:spacing w:line="240" w:lineRule="auto"/>
              <w:ind w:firstLine="0"/>
              <w:rPr>
                <w:b w:val="0"/>
                <w:lang w:eastAsia="pt-BR"/>
              </w:rPr>
            </w:pPr>
          </w:p>
        </w:tc>
        <w:tc>
          <w:tcPr>
            <w:tcW w:w="2589" w:type="pct"/>
            <w:shd w:val="clear" w:color="000000" w:fill="FFFFFF"/>
            <w:noWrap/>
            <w:vAlign w:val="bottom"/>
            <w:hideMark/>
          </w:tcPr>
          <w:p w:rsidR="00F17ADC" w:rsidRPr="00A9586C" w:rsidRDefault="00F17ADC" w:rsidP="00A9586C">
            <w:pPr>
              <w:spacing w:line="240" w:lineRule="auto"/>
              <w:ind w:firstLine="0"/>
              <w:rPr>
                <w:b w:val="0"/>
                <w:lang w:eastAsia="pt-BR"/>
              </w:rPr>
            </w:pPr>
            <w:r w:rsidRPr="00A9586C">
              <w:rPr>
                <w:b w:val="0"/>
                <w:lang w:eastAsia="pt-BR"/>
              </w:rPr>
              <w:t>Construção das Unidades Educacionais de Produção (UEPs)</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4" w:type="pct"/>
            <w:shd w:val="clear" w:color="000000" w:fill="FFFFFF"/>
            <w:noWrap/>
            <w:vAlign w:val="bottom"/>
            <w:hideMark/>
          </w:tcPr>
          <w:p w:rsidR="00F17ADC" w:rsidRPr="00A9586C" w:rsidRDefault="0011472C" w:rsidP="0011472C">
            <w:pPr>
              <w:spacing w:line="240" w:lineRule="auto"/>
              <w:ind w:firstLine="0"/>
              <w:jc w:val="center"/>
              <w:rPr>
                <w:b w:val="0"/>
                <w:lang w:eastAsia="pt-BR"/>
              </w:rPr>
            </w:pPr>
            <w:r w:rsidRPr="00A9586C">
              <w:rPr>
                <w:b w:val="0"/>
                <w:lang w:eastAsia="pt-BR"/>
              </w:rPr>
              <w:t>X</w:t>
            </w:r>
          </w:p>
        </w:tc>
        <w:tc>
          <w:tcPr>
            <w:tcW w:w="284"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c>
          <w:tcPr>
            <w:tcW w:w="283" w:type="pct"/>
            <w:shd w:val="clear" w:color="000000" w:fill="FFFFFF"/>
            <w:noWrap/>
            <w:vAlign w:val="bottom"/>
            <w:hideMark/>
          </w:tcPr>
          <w:p w:rsidR="00F17ADC" w:rsidRPr="00A9586C" w:rsidRDefault="00F17ADC" w:rsidP="0011472C">
            <w:pPr>
              <w:spacing w:line="240" w:lineRule="auto"/>
              <w:ind w:firstLine="0"/>
              <w:jc w:val="center"/>
              <w:rPr>
                <w:b w:val="0"/>
                <w:lang w:eastAsia="pt-BR"/>
              </w:rPr>
            </w:pPr>
          </w:p>
        </w:tc>
      </w:tr>
      <w:tr w:rsidR="00F17ADC" w:rsidRPr="00A9586C" w:rsidTr="00A9586C">
        <w:trPr>
          <w:trHeight w:val="255"/>
        </w:trPr>
        <w:tc>
          <w:tcPr>
            <w:tcW w:w="436"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 </w:t>
            </w:r>
          </w:p>
        </w:tc>
        <w:tc>
          <w:tcPr>
            <w:tcW w:w="556"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 </w:t>
            </w:r>
          </w:p>
        </w:tc>
        <w:tc>
          <w:tcPr>
            <w:tcW w:w="2589" w:type="pct"/>
            <w:shd w:val="clear" w:color="000000" w:fill="C4D79B"/>
            <w:noWrap/>
            <w:vAlign w:val="bottom"/>
            <w:hideMark/>
          </w:tcPr>
          <w:p w:rsidR="00F17ADC" w:rsidRPr="00A9586C" w:rsidRDefault="009410A4" w:rsidP="00A9586C">
            <w:pPr>
              <w:spacing w:line="240" w:lineRule="auto"/>
              <w:ind w:firstLine="0"/>
              <w:rPr>
                <w:b w:val="0"/>
                <w:lang w:eastAsia="pt-BR"/>
              </w:rPr>
            </w:pPr>
            <w:r w:rsidRPr="00A9586C">
              <w:rPr>
                <w:b w:val="0"/>
                <w:lang w:eastAsia="pt-BR"/>
              </w:rPr>
              <w:t>SUBTOTAL</w:t>
            </w:r>
          </w:p>
        </w:tc>
        <w:tc>
          <w:tcPr>
            <w:tcW w:w="284"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1</w:t>
            </w:r>
          </w:p>
        </w:tc>
        <w:tc>
          <w:tcPr>
            <w:tcW w:w="284"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7</w:t>
            </w:r>
          </w:p>
        </w:tc>
        <w:tc>
          <w:tcPr>
            <w:tcW w:w="284"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4</w:t>
            </w:r>
          </w:p>
        </w:tc>
        <w:tc>
          <w:tcPr>
            <w:tcW w:w="284"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3</w:t>
            </w:r>
          </w:p>
        </w:tc>
        <w:tc>
          <w:tcPr>
            <w:tcW w:w="283" w:type="pct"/>
            <w:shd w:val="clear" w:color="000000" w:fill="C4D79B"/>
            <w:noWrap/>
            <w:vAlign w:val="bottom"/>
            <w:hideMark/>
          </w:tcPr>
          <w:p w:rsidR="00F17ADC" w:rsidRPr="00A9586C" w:rsidRDefault="00F17ADC" w:rsidP="00A9586C">
            <w:pPr>
              <w:spacing w:line="240" w:lineRule="auto"/>
              <w:ind w:firstLine="0"/>
              <w:rPr>
                <w:b w:val="0"/>
                <w:lang w:eastAsia="pt-BR"/>
              </w:rPr>
            </w:pPr>
            <w:r w:rsidRPr="00A9586C">
              <w:rPr>
                <w:b w:val="0"/>
                <w:lang w:eastAsia="pt-BR"/>
              </w:rPr>
              <w:t>3</w:t>
            </w:r>
          </w:p>
        </w:tc>
      </w:tr>
    </w:tbl>
    <w:p w:rsidR="00F17ADC" w:rsidRDefault="00F17ADC" w:rsidP="00D869BF">
      <w:pPr>
        <w:pStyle w:val="PargrafodaLista"/>
      </w:pPr>
    </w:p>
    <w:p w:rsidR="00FD4EA2" w:rsidRDefault="00FD4EA2"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990"/>
        <w:gridCol w:w="4651"/>
        <w:gridCol w:w="502"/>
        <w:gridCol w:w="502"/>
        <w:gridCol w:w="502"/>
        <w:gridCol w:w="502"/>
        <w:gridCol w:w="502"/>
      </w:tblGrid>
      <w:tr w:rsidR="00F17ADC" w:rsidRPr="000A19CC" w:rsidTr="0011472C">
        <w:trPr>
          <w:cantSplit/>
          <w:trHeight w:val="744"/>
        </w:trPr>
        <w:tc>
          <w:tcPr>
            <w:tcW w:w="435"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Ordem</w:t>
            </w:r>
          </w:p>
        </w:tc>
        <w:tc>
          <w:tcPr>
            <w:tcW w:w="555"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Campus</w:t>
            </w:r>
          </w:p>
        </w:tc>
        <w:tc>
          <w:tcPr>
            <w:tcW w:w="2604" w:type="pct"/>
            <w:shd w:val="clear" w:color="000000" w:fill="C4D79B"/>
            <w:noWrap/>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DESCRIÇÃO DA OBRA</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2014</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2015</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2016</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2017</w:t>
            </w:r>
          </w:p>
        </w:tc>
        <w:tc>
          <w:tcPr>
            <w:tcW w:w="281" w:type="pct"/>
            <w:shd w:val="clear" w:color="000000" w:fill="C4D79B"/>
            <w:noWrap/>
            <w:textDirection w:val="btLr"/>
            <w:vAlign w:val="center"/>
            <w:hideMark/>
          </w:tcPr>
          <w:p w:rsidR="00F17ADC" w:rsidRPr="000A19CC" w:rsidRDefault="00F17ADC" w:rsidP="0011472C">
            <w:pPr>
              <w:spacing w:line="240" w:lineRule="auto"/>
              <w:ind w:firstLine="0"/>
              <w:jc w:val="center"/>
              <w:rPr>
                <w:b w:val="0"/>
                <w:lang w:eastAsia="pt-BR"/>
              </w:rPr>
            </w:pPr>
            <w:r w:rsidRPr="000A19CC">
              <w:rPr>
                <w:b w:val="0"/>
                <w:lang w:eastAsia="pt-BR"/>
              </w:rPr>
              <w:t>2018</w:t>
            </w: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w:t>
            </w:r>
          </w:p>
        </w:tc>
        <w:tc>
          <w:tcPr>
            <w:tcW w:w="555" w:type="pct"/>
            <w:vMerge w:val="restart"/>
            <w:shd w:val="clear" w:color="000000" w:fill="FFFFFF"/>
            <w:noWrap/>
            <w:textDirection w:val="btLr"/>
            <w:vAlign w:val="bottom"/>
            <w:hideMark/>
          </w:tcPr>
          <w:p w:rsidR="00F17ADC" w:rsidRPr="000A19CC" w:rsidRDefault="00F17ADC" w:rsidP="0011472C">
            <w:pPr>
              <w:spacing w:line="240" w:lineRule="auto"/>
              <w:ind w:firstLine="0"/>
              <w:jc w:val="center"/>
              <w:rPr>
                <w:b w:val="0"/>
                <w:lang w:eastAsia="pt-BR"/>
              </w:rPr>
            </w:pPr>
            <w:r w:rsidRPr="000A19CC">
              <w:rPr>
                <w:b w:val="0"/>
                <w:lang w:eastAsia="pt-BR"/>
              </w:rPr>
              <w:t>Campus Parintins</w:t>
            </w:r>
          </w:p>
          <w:p w:rsidR="00F17ADC" w:rsidRPr="000A19CC" w:rsidRDefault="00F17ADC" w:rsidP="0011472C">
            <w:pPr>
              <w:spacing w:line="240" w:lineRule="auto"/>
              <w:ind w:firstLine="0"/>
              <w:rPr>
                <w:b w:val="0"/>
                <w:lang w:eastAsia="pt-BR"/>
              </w:rPr>
            </w:pPr>
            <w:r w:rsidRPr="000A19CC">
              <w:rPr>
                <w:b w:val="0"/>
                <w:lang w:eastAsia="pt-BR"/>
              </w:rPr>
              <w:t> </w:t>
            </w: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dos alojamentos masculinos e femininos</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2</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Almoxarifado/depósito</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5</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3923E0" w:rsidP="0011472C">
            <w:pPr>
              <w:spacing w:line="240" w:lineRule="auto"/>
              <w:ind w:firstLine="0"/>
              <w:rPr>
                <w:b w:val="0"/>
                <w:lang w:eastAsia="pt-BR"/>
              </w:rPr>
            </w:pPr>
            <w:r w:rsidRPr="000A19CC">
              <w:rPr>
                <w:b w:val="0"/>
                <w:lang w:eastAsia="pt-BR"/>
              </w:rPr>
              <w:t>Construção</w:t>
            </w:r>
            <w:r w:rsidR="00F17ADC" w:rsidRPr="000A19CC">
              <w:rPr>
                <w:b w:val="0"/>
                <w:lang w:eastAsia="pt-BR"/>
              </w:rPr>
              <w:t xml:space="preserve"> do campo de futebol</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6</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auto" w:fill="auto"/>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Subestação/instalação de grupo gerador</w:t>
            </w: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7</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garagem de carros oficiais</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8</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arruamento interno</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9</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Bloco de Sala de Aula</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10</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Bloco de Laboratórios</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11</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2C3AB5">
            <w:pPr>
              <w:spacing w:line="240" w:lineRule="auto"/>
              <w:ind w:firstLine="0"/>
              <w:rPr>
                <w:b w:val="0"/>
                <w:lang w:eastAsia="pt-BR"/>
              </w:rPr>
            </w:pPr>
            <w:r w:rsidRPr="000A19CC">
              <w:rPr>
                <w:b w:val="0"/>
                <w:lang w:eastAsia="pt-BR"/>
              </w:rPr>
              <w:t xml:space="preserve">Construção do muro de divisa do terreno </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11472C" w:rsidP="0011472C">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11472C">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lastRenderedPageBreak/>
              <w:t>12</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Refeitório</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13</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do Paisagismo</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14</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de um Prédio para rádio</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2C3AB5" w:rsidP="002C3AB5">
            <w:pPr>
              <w:spacing w:line="240" w:lineRule="auto"/>
              <w:ind w:firstLine="0"/>
              <w:jc w:val="center"/>
              <w:rPr>
                <w:b w:val="0"/>
                <w:lang w:eastAsia="pt-BR"/>
              </w:rPr>
            </w:pPr>
            <w:r w:rsidRPr="000A19CC">
              <w:rPr>
                <w:b w:val="0"/>
                <w:lang w:eastAsia="pt-BR"/>
              </w:rPr>
              <w:t>X</w:t>
            </w: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15</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 Estação de Tratamento de Esgoto</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r>
      <w:tr w:rsidR="00F17ADC" w:rsidRPr="000A19CC" w:rsidTr="0011472C">
        <w:trPr>
          <w:trHeight w:val="255"/>
        </w:trPr>
        <w:tc>
          <w:tcPr>
            <w:tcW w:w="435"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16</w:t>
            </w:r>
          </w:p>
        </w:tc>
        <w:tc>
          <w:tcPr>
            <w:tcW w:w="555" w:type="pct"/>
            <w:vMerge/>
            <w:shd w:val="clear" w:color="000000" w:fill="FFFFFF"/>
            <w:noWrap/>
            <w:vAlign w:val="bottom"/>
            <w:hideMark/>
          </w:tcPr>
          <w:p w:rsidR="00F17ADC" w:rsidRPr="000A19CC" w:rsidRDefault="00F17ADC" w:rsidP="0011472C">
            <w:pPr>
              <w:spacing w:line="240" w:lineRule="auto"/>
              <w:ind w:firstLine="0"/>
              <w:rPr>
                <w:b w:val="0"/>
                <w:lang w:eastAsia="pt-BR"/>
              </w:rPr>
            </w:pPr>
          </w:p>
        </w:tc>
        <w:tc>
          <w:tcPr>
            <w:tcW w:w="2604" w:type="pct"/>
            <w:shd w:val="clear" w:color="000000" w:fill="FFFFFF"/>
            <w:noWrap/>
            <w:vAlign w:val="bottom"/>
            <w:hideMark/>
          </w:tcPr>
          <w:p w:rsidR="00F17ADC" w:rsidRPr="000A19CC" w:rsidRDefault="00F17ADC" w:rsidP="0011472C">
            <w:pPr>
              <w:spacing w:line="240" w:lineRule="auto"/>
              <w:ind w:firstLine="0"/>
              <w:rPr>
                <w:b w:val="0"/>
                <w:lang w:eastAsia="pt-BR"/>
              </w:rPr>
            </w:pPr>
            <w:r w:rsidRPr="000A19CC">
              <w:rPr>
                <w:b w:val="0"/>
                <w:lang w:eastAsia="pt-BR"/>
              </w:rPr>
              <w:t>Construção das Unidades Educacionais de Produção (UEPs)</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c>
          <w:tcPr>
            <w:tcW w:w="281" w:type="pct"/>
            <w:shd w:val="clear" w:color="000000" w:fill="FFFFFF"/>
            <w:noWrap/>
            <w:vAlign w:val="bottom"/>
            <w:hideMark/>
          </w:tcPr>
          <w:p w:rsidR="00F17ADC" w:rsidRPr="000A19CC" w:rsidRDefault="002C3AB5" w:rsidP="002C3AB5">
            <w:pPr>
              <w:spacing w:line="240" w:lineRule="auto"/>
              <w:ind w:firstLine="0"/>
              <w:jc w:val="center"/>
              <w:rPr>
                <w:b w:val="0"/>
                <w:lang w:eastAsia="pt-BR"/>
              </w:rPr>
            </w:pPr>
            <w:r w:rsidRPr="000A19CC">
              <w:rPr>
                <w:b w:val="0"/>
                <w:lang w:eastAsia="pt-BR"/>
              </w:rPr>
              <w:t>X</w:t>
            </w:r>
          </w:p>
        </w:tc>
        <w:tc>
          <w:tcPr>
            <w:tcW w:w="281" w:type="pct"/>
            <w:shd w:val="clear" w:color="000000" w:fill="FFFFFF"/>
            <w:noWrap/>
            <w:vAlign w:val="bottom"/>
            <w:hideMark/>
          </w:tcPr>
          <w:p w:rsidR="00F17ADC" w:rsidRPr="000A19CC" w:rsidRDefault="00F17ADC" w:rsidP="002C3AB5">
            <w:pPr>
              <w:spacing w:line="240" w:lineRule="auto"/>
              <w:ind w:firstLine="0"/>
              <w:jc w:val="center"/>
              <w:rPr>
                <w:b w:val="0"/>
                <w:lang w:eastAsia="pt-BR"/>
              </w:rPr>
            </w:pPr>
          </w:p>
        </w:tc>
      </w:tr>
      <w:tr w:rsidR="00F17ADC" w:rsidRPr="000A19CC" w:rsidTr="0011472C">
        <w:trPr>
          <w:trHeight w:val="255"/>
        </w:trPr>
        <w:tc>
          <w:tcPr>
            <w:tcW w:w="435"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555"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 </w:t>
            </w:r>
          </w:p>
        </w:tc>
        <w:tc>
          <w:tcPr>
            <w:tcW w:w="2604" w:type="pct"/>
            <w:shd w:val="clear" w:color="000000" w:fill="C4D79B"/>
            <w:noWrap/>
            <w:vAlign w:val="bottom"/>
            <w:hideMark/>
          </w:tcPr>
          <w:p w:rsidR="00F17ADC" w:rsidRPr="000A19CC" w:rsidRDefault="009410A4" w:rsidP="0011472C">
            <w:pPr>
              <w:spacing w:line="240" w:lineRule="auto"/>
              <w:ind w:firstLine="0"/>
              <w:rPr>
                <w:b w:val="0"/>
                <w:lang w:eastAsia="pt-BR"/>
              </w:rPr>
            </w:pPr>
            <w:r w:rsidRPr="000A19CC">
              <w:rPr>
                <w:b w:val="0"/>
                <w:lang w:eastAsia="pt-BR"/>
              </w:rPr>
              <w:t>SUBTOTAL</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1</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5</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4</w:t>
            </w:r>
          </w:p>
        </w:tc>
        <w:tc>
          <w:tcPr>
            <w:tcW w:w="281" w:type="pct"/>
            <w:shd w:val="clear" w:color="000000" w:fill="C4D79B"/>
            <w:noWrap/>
            <w:vAlign w:val="bottom"/>
            <w:hideMark/>
          </w:tcPr>
          <w:p w:rsidR="00F17ADC" w:rsidRPr="000A19CC" w:rsidRDefault="00F17ADC" w:rsidP="0011472C">
            <w:pPr>
              <w:spacing w:line="240" w:lineRule="auto"/>
              <w:ind w:firstLine="0"/>
              <w:rPr>
                <w:b w:val="0"/>
                <w:lang w:eastAsia="pt-BR"/>
              </w:rPr>
            </w:pPr>
            <w:r w:rsidRPr="000A19CC">
              <w:rPr>
                <w:b w:val="0"/>
                <w:lang w:eastAsia="pt-BR"/>
              </w:rPr>
              <w:t>3</w:t>
            </w:r>
          </w:p>
        </w:tc>
      </w:tr>
    </w:tbl>
    <w:p w:rsidR="003923E0" w:rsidRDefault="003923E0" w:rsidP="00D869BF">
      <w:pPr>
        <w:pStyle w:val="PargrafodaLista"/>
      </w:pPr>
    </w:p>
    <w:p w:rsidR="008367F0" w:rsidRPr="00880AF1" w:rsidRDefault="008367F0" w:rsidP="00D869BF">
      <w:pPr>
        <w:pStyle w:val="Pargrafoda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8"/>
        <w:gridCol w:w="993"/>
        <w:gridCol w:w="4621"/>
        <w:gridCol w:w="507"/>
        <w:gridCol w:w="507"/>
        <w:gridCol w:w="507"/>
        <w:gridCol w:w="507"/>
        <w:gridCol w:w="507"/>
      </w:tblGrid>
      <w:tr w:rsidR="00F17ADC" w:rsidRPr="000A19CC" w:rsidTr="00FD4EA2">
        <w:trPr>
          <w:cantSplit/>
          <w:trHeight w:val="861"/>
        </w:trPr>
        <w:tc>
          <w:tcPr>
            <w:tcW w:w="436" w:type="pct"/>
            <w:shd w:val="clear" w:color="000000" w:fill="C4D79B"/>
            <w:noWrap/>
            <w:vAlign w:val="center"/>
            <w:hideMark/>
          </w:tcPr>
          <w:p w:rsidR="00F17ADC" w:rsidRPr="000A19CC" w:rsidRDefault="00F17ADC" w:rsidP="00FD4EA2">
            <w:pPr>
              <w:ind w:firstLine="0"/>
              <w:jc w:val="center"/>
              <w:rPr>
                <w:b w:val="0"/>
                <w:lang w:eastAsia="pt-BR"/>
              </w:rPr>
            </w:pPr>
            <w:r w:rsidRPr="000A19CC">
              <w:rPr>
                <w:b w:val="0"/>
                <w:lang w:eastAsia="pt-BR"/>
              </w:rPr>
              <w:t>Ordem</w:t>
            </w:r>
          </w:p>
        </w:tc>
        <w:tc>
          <w:tcPr>
            <w:tcW w:w="556" w:type="pct"/>
            <w:shd w:val="clear" w:color="000000" w:fill="C4D79B"/>
            <w:noWrap/>
            <w:vAlign w:val="center"/>
            <w:hideMark/>
          </w:tcPr>
          <w:p w:rsidR="00F17ADC" w:rsidRPr="000A19CC" w:rsidRDefault="00F17ADC" w:rsidP="00FD4EA2">
            <w:pPr>
              <w:ind w:firstLine="0"/>
              <w:jc w:val="center"/>
              <w:rPr>
                <w:b w:val="0"/>
                <w:lang w:eastAsia="pt-BR"/>
              </w:rPr>
            </w:pPr>
            <w:r w:rsidRPr="000A19CC">
              <w:rPr>
                <w:b w:val="0"/>
                <w:lang w:eastAsia="pt-BR"/>
              </w:rPr>
              <w:t>Campus</w:t>
            </w:r>
          </w:p>
        </w:tc>
        <w:tc>
          <w:tcPr>
            <w:tcW w:w="2588" w:type="pct"/>
            <w:shd w:val="clear" w:color="000000" w:fill="C4D79B"/>
            <w:noWrap/>
            <w:vAlign w:val="center"/>
            <w:hideMark/>
          </w:tcPr>
          <w:p w:rsidR="00F17ADC" w:rsidRPr="000A19CC" w:rsidRDefault="00F17ADC" w:rsidP="00FD4EA2">
            <w:pPr>
              <w:ind w:firstLine="0"/>
              <w:jc w:val="center"/>
              <w:rPr>
                <w:b w:val="0"/>
                <w:lang w:eastAsia="pt-BR"/>
              </w:rPr>
            </w:pPr>
            <w:r w:rsidRPr="000A19CC">
              <w:rPr>
                <w:b w:val="0"/>
                <w:lang w:eastAsia="pt-BR"/>
              </w:rPr>
              <w:t>DESCRIÇÃO DA OBRA</w:t>
            </w:r>
          </w:p>
        </w:tc>
        <w:tc>
          <w:tcPr>
            <w:tcW w:w="284" w:type="pct"/>
            <w:shd w:val="clear" w:color="000000" w:fill="C4D79B"/>
            <w:noWrap/>
            <w:textDirection w:val="btLr"/>
            <w:vAlign w:val="center"/>
            <w:hideMark/>
          </w:tcPr>
          <w:p w:rsidR="00F17ADC" w:rsidRPr="000A19CC" w:rsidRDefault="00F17ADC" w:rsidP="00FD4EA2">
            <w:pPr>
              <w:ind w:left="113" w:right="113" w:firstLine="0"/>
              <w:jc w:val="center"/>
              <w:rPr>
                <w:b w:val="0"/>
                <w:lang w:eastAsia="pt-BR"/>
              </w:rPr>
            </w:pPr>
            <w:r w:rsidRPr="000A19CC">
              <w:rPr>
                <w:b w:val="0"/>
                <w:lang w:eastAsia="pt-BR"/>
              </w:rPr>
              <w:t>2014</w:t>
            </w:r>
          </w:p>
        </w:tc>
        <w:tc>
          <w:tcPr>
            <w:tcW w:w="284" w:type="pct"/>
            <w:shd w:val="clear" w:color="000000" w:fill="C4D79B"/>
            <w:noWrap/>
            <w:textDirection w:val="btLr"/>
            <w:vAlign w:val="center"/>
            <w:hideMark/>
          </w:tcPr>
          <w:p w:rsidR="00F17ADC" w:rsidRPr="000A19CC" w:rsidRDefault="00F17ADC" w:rsidP="00FD4EA2">
            <w:pPr>
              <w:ind w:left="113" w:right="113" w:firstLine="0"/>
              <w:jc w:val="center"/>
              <w:rPr>
                <w:b w:val="0"/>
                <w:lang w:eastAsia="pt-BR"/>
              </w:rPr>
            </w:pPr>
            <w:r w:rsidRPr="000A19CC">
              <w:rPr>
                <w:b w:val="0"/>
                <w:lang w:eastAsia="pt-BR"/>
              </w:rPr>
              <w:t>2015</w:t>
            </w:r>
          </w:p>
        </w:tc>
        <w:tc>
          <w:tcPr>
            <w:tcW w:w="284" w:type="pct"/>
            <w:shd w:val="clear" w:color="000000" w:fill="C4D79B"/>
            <w:noWrap/>
            <w:textDirection w:val="btLr"/>
            <w:vAlign w:val="center"/>
            <w:hideMark/>
          </w:tcPr>
          <w:p w:rsidR="00F17ADC" w:rsidRPr="000A19CC" w:rsidRDefault="00F17ADC" w:rsidP="00FD4EA2">
            <w:pPr>
              <w:ind w:left="113" w:right="113" w:firstLine="0"/>
              <w:jc w:val="center"/>
              <w:rPr>
                <w:b w:val="0"/>
                <w:lang w:eastAsia="pt-BR"/>
              </w:rPr>
            </w:pPr>
            <w:r w:rsidRPr="000A19CC">
              <w:rPr>
                <w:b w:val="0"/>
                <w:lang w:eastAsia="pt-BR"/>
              </w:rPr>
              <w:t>2016</w:t>
            </w:r>
          </w:p>
        </w:tc>
        <w:tc>
          <w:tcPr>
            <w:tcW w:w="284" w:type="pct"/>
            <w:shd w:val="clear" w:color="000000" w:fill="C4D79B"/>
            <w:noWrap/>
            <w:textDirection w:val="btLr"/>
            <w:vAlign w:val="center"/>
            <w:hideMark/>
          </w:tcPr>
          <w:p w:rsidR="00F17ADC" w:rsidRPr="000A19CC" w:rsidRDefault="00F17ADC" w:rsidP="00FD4EA2">
            <w:pPr>
              <w:ind w:left="113" w:right="113" w:firstLine="0"/>
              <w:jc w:val="center"/>
              <w:rPr>
                <w:b w:val="0"/>
                <w:lang w:eastAsia="pt-BR"/>
              </w:rPr>
            </w:pPr>
            <w:r w:rsidRPr="000A19CC">
              <w:rPr>
                <w:b w:val="0"/>
                <w:lang w:eastAsia="pt-BR"/>
              </w:rPr>
              <w:t>2017</w:t>
            </w:r>
          </w:p>
        </w:tc>
        <w:tc>
          <w:tcPr>
            <w:tcW w:w="284" w:type="pct"/>
            <w:shd w:val="clear" w:color="000000" w:fill="C4D79B"/>
            <w:noWrap/>
            <w:textDirection w:val="btLr"/>
            <w:vAlign w:val="center"/>
            <w:hideMark/>
          </w:tcPr>
          <w:p w:rsidR="00F17ADC" w:rsidRPr="000A19CC" w:rsidRDefault="00F17ADC" w:rsidP="00FD4EA2">
            <w:pPr>
              <w:ind w:left="113" w:right="113" w:firstLine="0"/>
              <w:jc w:val="center"/>
              <w:rPr>
                <w:b w:val="0"/>
                <w:lang w:eastAsia="pt-BR"/>
              </w:rPr>
            </w:pPr>
            <w:r w:rsidRPr="000A19CC">
              <w:rPr>
                <w:b w:val="0"/>
                <w:lang w:eastAsia="pt-BR"/>
              </w:rPr>
              <w:t>2018</w:t>
            </w: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w:t>
            </w:r>
          </w:p>
        </w:tc>
        <w:tc>
          <w:tcPr>
            <w:tcW w:w="556" w:type="pct"/>
            <w:vMerge w:val="restart"/>
            <w:shd w:val="clear" w:color="000000" w:fill="FFFFFF"/>
            <w:noWrap/>
            <w:textDirection w:val="btLr"/>
            <w:vAlign w:val="center"/>
            <w:hideMark/>
          </w:tcPr>
          <w:p w:rsidR="00F17ADC" w:rsidRPr="000A19CC" w:rsidRDefault="00F17ADC" w:rsidP="008367F0">
            <w:pPr>
              <w:ind w:firstLine="0"/>
              <w:jc w:val="center"/>
              <w:rPr>
                <w:b w:val="0"/>
                <w:lang w:eastAsia="pt-BR"/>
              </w:rPr>
            </w:pPr>
            <w:r w:rsidRPr="000A19CC">
              <w:rPr>
                <w:b w:val="0"/>
                <w:lang w:eastAsia="pt-BR"/>
              </w:rPr>
              <w:t>Campus Tabatinga</w:t>
            </w:r>
          </w:p>
          <w:p w:rsidR="00F17ADC" w:rsidRPr="000A19CC" w:rsidRDefault="00F17ADC" w:rsidP="008367F0">
            <w:pPr>
              <w:ind w:firstLine="0"/>
              <w:jc w:val="center"/>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dos alojamentos masculinos e femininos</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2</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 xml:space="preserve">Construção do Centro de </w:t>
            </w:r>
            <w:r w:rsidR="003923E0" w:rsidRPr="000A19CC">
              <w:rPr>
                <w:b w:val="0"/>
                <w:lang w:eastAsia="pt-BR"/>
              </w:rPr>
              <w:t>Convivência</w:t>
            </w:r>
            <w:r w:rsidRPr="000A19CC">
              <w:rPr>
                <w:b w:val="0"/>
                <w:lang w:eastAsia="pt-BR"/>
              </w:rPr>
              <w:t xml:space="preserve"> Estudantil</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3</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Almoxarifado/depósito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4</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 xml:space="preserve">Construção do </w:t>
            </w:r>
            <w:r w:rsidR="003923E0" w:rsidRPr="000A19CC">
              <w:rPr>
                <w:b w:val="0"/>
                <w:lang w:eastAsia="pt-BR"/>
              </w:rPr>
              <w:t>Ginásio</w:t>
            </w:r>
            <w:r w:rsidRPr="000A19CC">
              <w:rPr>
                <w:b w:val="0"/>
                <w:lang w:eastAsia="pt-BR"/>
              </w:rPr>
              <w:t xml:space="preserve"> Poliesportivo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6</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3923E0" w:rsidP="000A19CC">
            <w:pPr>
              <w:ind w:firstLine="0"/>
              <w:rPr>
                <w:b w:val="0"/>
                <w:lang w:eastAsia="pt-BR"/>
              </w:rPr>
            </w:pPr>
            <w:r w:rsidRPr="000A19CC">
              <w:rPr>
                <w:b w:val="0"/>
                <w:lang w:eastAsia="pt-BR"/>
              </w:rPr>
              <w:t>Construção</w:t>
            </w:r>
            <w:r w:rsidR="00F17ADC" w:rsidRPr="000A19CC">
              <w:rPr>
                <w:b w:val="0"/>
                <w:lang w:eastAsia="pt-BR"/>
              </w:rPr>
              <w:t xml:space="preserve"> do campo de futebol</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7</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auto" w:fill="auto"/>
            <w:noWrap/>
            <w:vAlign w:val="bottom"/>
            <w:hideMark/>
          </w:tcPr>
          <w:p w:rsidR="00F17ADC" w:rsidRPr="000A19CC" w:rsidRDefault="00F17ADC" w:rsidP="000A19CC">
            <w:pPr>
              <w:ind w:firstLine="0"/>
              <w:rPr>
                <w:b w:val="0"/>
                <w:lang w:eastAsia="pt-BR"/>
              </w:rPr>
            </w:pPr>
            <w:r w:rsidRPr="000A19CC">
              <w:rPr>
                <w:b w:val="0"/>
                <w:lang w:eastAsia="pt-BR"/>
              </w:rPr>
              <w:t>Construção da Subestação/instalação de grupo gerador</w:t>
            </w: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8</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da garagem de carros oficiais</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9</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arruamento interno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10</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Bloco de Sala de Aula</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11</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de Bloco de Laboratórios</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12</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3923E0" w:rsidP="000A19CC">
            <w:pPr>
              <w:ind w:firstLine="0"/>
              <w:rPr>
                <w:b w:val="0"/>
                <w:lang w:eastAsia="pt-BR"/>
              </w:rPr>
            </w:pPr>
            <w:r w:rsidRPr="000A19CC">
              <w:rPr>
                <w:b w:val="0"/>
                <w:lang w:eastAsia="pt-BR"/>
              </w:rPr>
              <w:t>Construção</w:t>
            </w:r>
            <w:r w:rsidR="00F17ADC" w:rsidRPr="000A19CC">
              <w:rPr>
                <w:b w:val="0"/>
                <w:lang w:eastAsia="pt-BR"/>
              </w:rPr>
              <w:t xml:space="preserve"> de Alojamento de Professores</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13</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muro de divisa do terreno com gradil e alambrado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14</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Portal do Campus</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15</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Refeitório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16</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do Paisagismo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17</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da Estação de Tratamento de Esgoto</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18</w:t>
            </w:r>
          </w:p>
        </w:tc>
        <w:tc>
          <w:tcPr>
            <w:tcW w:w="556" w:type="pct"/>
            <w:vMerge/>
            <w:shd w:val="clear" w:color="000000" w:fill="FFFFFF"/>
            <w:noWrap/>
            <w:vAlign w:val="bottom"/>
            <w:hideMark/>
          </w:tcPr>
          <w:p w:rsidR="00F17ADC" w:rsidRPr="000A19CC" w:rsidRDefault="00F17ADC" w:rsidP="000A19CC">
            <w:pPr>
              <w:ind w:firstLine="0"/>
              <w:rPr>
                <w:b w:val="0"/>
                <w:lang w:eastAsia="pt-BR"/>
              </w:rPr>
            </w:pPr>
          </w:p>
        </w:tc>
        <w:tc>
          <w:tcPr>
            <w:tcW w:w="2588" w:type="pct"/>
            <w:shd w:val="clear" w:color="000000" w:fill="FFFFFF"/>
            <w:noWrap/>
            <w:vAlign w:val="bottom"/>
            <w:hideMark/>
          </w:tcPr>
          <w:p w:rsidR="00F17ADC" w:rsidRPr="000A19CC" w:rsidRDefault="00F17ADC" w:rsidP="000A19CC">
            <w:pPr>
              <w:ind w:firstLine="0"/>
              <w:rPr>
                <w:b w:val="0"/>
                <w:lang w:eastAsia="pt-BR"/>
              </w:rPr>
            </w:pPr>
            <w:r w:rsidRPr="000A19CC">
              <w:rPr>
                <w:b w:val="0"/>
                <w:lang w:eastAsia="pt-BR"/>
              </w:rPr>
              <w:t>Construção das Unidades Educacionais de Produção (UEPs)</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2C3AB5" w:rsidP="002C3AB5">
            <w:pPr>
              <w:ind w:firstLine="0"/>
              <w:jc w:val="center"/>
              <w:rPr>
                <w:b w:val="0"/>
                <w:lang w:eastAsia="pt-BR"/>
              </w:rPr>
            </w:pPr>
            <w:r w:rsidRPr="000A19CC">
              <w:rPr>
                <w:b w:val="0"/>
                <w:lang w:eastAsia="pt-BR"/>
              </w:rPr>
              <w:t>X</w:t>
            </w: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c>
          <w:tcPr>
            <w:tcW w:w="284" w:type="pct"/>
            <w:shd w:val="clear" w:color="000000" w:fill="FFFFFF"/>
            <w:noWrap/>
            <w:vAlign w:val="bottom"/>
            <w:hideMark/>
          </w:tcPr>
          <w:p w:rsidR="00F17ADC" w:rsidRPr="000A19CC" w:rsidRDefault="00F17ADC" w:rsidP="002C3AB5">
            <w:pPr>
              <w:ind w:firstLine="0"/>
              <w:jc w:val="center"/>
              <w:rPr>
                <w:b w:val="0"/>
                <w:lang w:eastAsia="pt-BR"/>
              </w:rPr>
            </w:pPr>
          </w:p>
        </w:tc>
      </w:tr>
      <w:tr w:rsidR="00F17ADC" w:rsidRPr="000A19CC" w:rsidTr="00FD4EA2">
        <w:trPr>
          <w:trHeight w:val="255"/>
        </w:trPr>
        <w:tc>
          <w:tcPr>
            <w:tcW w:w="436"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 </w:t>
            </w:r>
          </w:p>
        </w:tc>
        <w:tc>
          <w:tcPr>
            <w:tcW w:w="556"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 </w:t>
            </w:r>
          </w:p>
        </w:tc>
        <w:tc>
          <w:tcPr>
            <w:tcW w:w="2588" w:type="pct"/>
            <w:shd w:val="clear" w:color="000000" w:fill="C4D79B"/>
            <w:noWrap/>
            <w:vAlign w:val="bottom"/>
            <w:hideMark/>
          </w:tcPr>
          <w:p w:rsidR="00F17ADC" w:rsidRPr="000A19CC" w:rsidRDefault="009410A4" w:rsidP="000A19CC">
            <w:pPr>
              <w:ind w:firstLine="0"/>
              <w:rPr>
                <w:b w:val="0"/>
                <w:lang w:eastAsia="pt-BR"/>
              </w:rPr>
            </w:pPr>
            <w:r w:rsidRPr="000A19CC">
              <w:rPr>
                <w:b w:val="0"/>
                <w:lang w:eastAsia="pt-BR"/>
              </w:rPr>
              <w:t>SUBTOTAL</w:t>
            </w:r>
          </w:p>
        </w:tc>
        <w:tc>
          <w:tcPr>
            <w:tcW w:w="284"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1</w:t>
            </w:r>
          </w:p>
        </w:tc>
        <w:tc>
          <w:tcPr>
            <w:tcW w:w="284"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6</w:t>
            </w:r>
          </w:p>
        </w:tc>
        <w:tc>
          <w:tcPr>
            <w:tcW w:w="284"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5</w:t>
            </w:r>
          </w:p>
        </w:tc>
        <w:tc>
          <w:tcPr>
            <w:tcW w:w="284"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3</w:t>
            </w:r>
          </w:p>
        </w:tc>
        <w:tc>
          <w:tcPr>
            <w:tcW w:w="284" w:type="pct"/>
            <w:shd w:val="clear" w:color="000000" w:fill="C4D79B"/>
            <w:noWrap/>
            <w:vAlign w:val="bottom"/>
            <w:hideMark/>
          </w:tcPr>
          <w:p w:rsidR="00F17ADC" w:rsidRPr="000A19CC" w:rsidRDefault="00F17ADC" w:rsidP="000A19CC">
            <w:pPr>
              <w:ind w:firstLine="0"/>
              <w:rPr>
                <w:b w:val="0"/>
                <w:lang w:eastAsia="pt-BR"/>
              </w:rPr>
            </w:pPr>
            <w:r w:rsidRPr="000A19CC">
              <w:rPr>
                <w:b w:val="0"/>
                <w:lang w:eastAsia="pt-BR"/>
              </w:rPr>
              <w:t>2</w:t>
            </w:r>
          </w:p>
        </w:tc>
      </w:tr>
    </w:tbl>
    <w:p w:rsidR="00F17ADC" w:rsidRDefault="00F17ADC" w:rsidP="00D869BF">
      <w:pPr>
        <w:pStyle w:val="PargrafodaLista"/>
      </w:pPr>
    </w:p>
    <w:p w:rsidR="003B59C5" w:rsidRPr="00880AF1" w:rsidRDefault="003B59C5"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8"/>
        <w:gridCol w:w="993"/>
        <w:gridCol w:w="4621"/>
        <w:gridCol w:w="507"/>
        <w:gridCol w:w="507"/>
        <w:gridCol w:w="507"/>
        <w:gridCol w:w="507"/>
        <w:gridCol w:w="507"/>
      </w:tblGrid>
      <w:tr w:rsidR="00F17ADC" w:rsidRPr="00031019" w:rsidTr="00FD4EA2">
        <w:trPr>
          <w:cantSplit/>
          <w:trHeight w:val="835"/>
        </w:trPr>
        <w:tc>
          <w:tcPr>
            <w:tcW w:w="436" w:type="pct"/>
            <w:tcBorders>
              <w:top w:val="single" w:sz="4" w:space="0" w:color="auto"/>
              <w:left w:val="single" w:sz="8" w:space="0" w:color="auto"/>
              <w:bottom w:val="nil"/>
              <w:right w:val="single" w:sz="4" w:space="0" w:color="auto"/>
            </w:tcBorders>
            <w:shd w:val="clear" w:color="000000" w:fill="C4D79B"/>
            <w:noWrap/>
            <w:vAlign w:val="center"/>
            <w:hideMark/>
          </w:tcPr>
          <w:p w:rsidR="00F17ADC" w:rsidRPr="00031019" w:rsidRDefault="00F17ADC" w:rsidP="00FD4EA2">
            <w:pPr>
              <w:ind w:firstLine="0"/>
              <w:jc w:val="center"/>
              <w:rPr>
                <w:b w:val="0"/>
                <w:lang w:eastAsia="pt-BR"/>
              </w:rPr>
            </w:pPr>
            <w:r w:rsidRPr="00031019">
              <w:rPr>
                <w:b w:val="0"/>
                <w:lang w:eastAsia="pt-BR"/>
              </w:rPr>
              <w:lastRenderedPageBreak/>
              <w:t>Ordem</w:t>
            </w:r>
          </w:p>
        </w:tc>
        <w:tc>
          <w:tcPr>
            <w:tcW w:w="556" w:type="pct"/>
            <w:tcBorders>
              <w:top w:val="single" w:sz="4" w:space="0" w:color="auto"/>
              <w:left w:val="nil"/>
              <w:bottom w:val="nil"/>
              <w:right w:val="single" w:sz="4" w:space="0" w:color="auto"/>
            </w:tcBorders>
            <w:shd w:val="clear" w:color="000000" w:fill="C4D79B"/>
            <w:noWrap/>
            <w:vAlign w:val="center"/>
            <w:hideMark/>
          </w:tcPr>
          <w:p w:rsidR="00F17ADC" w:rsidRPr="00031019" w:rsidRDefault="00F17ADC" w:rsidP="00FD4EA2">
            <w:pPr>
              <w:ind w:firstLine="0"/>
              <w:jc w:val="center"/>
              <w:rPr>
                <w:b w:val="0"/>
                <w:lang w:eastAsia="pt-BR"/>
              </w:rPr>
            </w:pPr>
            <w:r w:rsidRPr="00031019">
              <w:rPr>
                <w:b w:val="0"/>
                <w:lang w:eastAsia="pt-BR"/>
              </w:rPr>
              <w:t>Campus</w:t>
            </w:r>
          </w:p>
        </w:tc>
        <w:tc>
          <w:tcPr>
            <w:tcW w:w="2588" w:type="pct"/>
            <w:tcBorders>
              <w:top w:val="single" w:sz="4" w:space="0" w:color="auto"/>
              <w:left w:val="nil"/>
              <w:bottom w:val="nil"/>
              <w:right w:val="single" w:sz="4" w:space="0" w:color="auto"/>
            </w:tcBorders>
            <w:shd w:val="clear" w:color="000000" w:fill="C4D79B"/>
            <w:noWrap/>
            <w:vAlign w:val="center"/>
            <w:hideMark/>
          </w:tcPr>
          <w:p w:rsidR="00F17ADC" w:rsidRPr="00031019" w:rsidRDefault="00F17ADC" w:rsidP="00FD4EA2">
            <w:pPr>
              <w:ind w:firstLine="0"/>
              <w:jc w:val="center"/>
              <w:rPr>
                <w:b w:val="0"/>
                <w:lang w:eastAsia="pt-BR"/>
              </w:rPr>
            </w:pPr>
            <w:r w:rsidRPr="00031019">
              <w:rPr>
                <w:b w:val="0"/>
                <w:lang w:eastAsia="pt-BR"/>
              </w:rPr>
              <w:t>DESCRIÇÃO DO SERVIÇO</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firstLine="0"/>
              <w:jc w:val="center"/>
              <w:rPr>
                <w:b w:val="0"/>
                <w:lang w:eastAsia="pt-BR"/>
              </w:rPr>
            </w:pPr>
            <w:r w:rsidRPr="00031019">
              <w:rPr>
                <w:b w:val="0"/>
                <w:lang w:eastAsia="pt-BR"/>
              </w:rPr>
              <w:t>2014</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firstLine="0"/>
              <w:jc w:val="center"/>
              <w:rPr>
                <w:b w:val="0"/>
                <w:lang w:eastAsia="pt-BR"/>
              </w:rPr>
            </w:pPr>
            <w:r w:rsidRPr="00031019">
              <w:rPr>
                <w:b w:val="0"/>
                <w:lang w:eastAsia="pt-BR"/>
              </w:rPr>
              <w:t>2015</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firstLine="0"/>
              <w:jc w:val="center"/>
              <w:rPr>
                <w:b w:val="0"/>
                <w:lang w:eastAsia="pt-BR"/>
              </w:rPr>
            </w:pPr>
            <w:r w:rsidRPr="00031019">
              <w:rPr>
                <w:b w:val="0"/>
                <w:lang w:eastAsia="pt-BR"/>
              </w:rPr>
              <w:t>2016</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firstLine="0"/>
              <w:jc w:val="center"/>
              <w:rPr>
                <w:b w:val="0"/>
                <w:lang w:eastAsia="pt-BR"/>
              </w:rPr>
            </w:pPr>
            <w:r w:rsidRPr="00031019">
              <w:rPr>
                <w:b w:val="0"/>
                <w:lang w:eastAsia="pt-BR"/>
              </w:rPr>
              <w:t>2017</w:t>
            </w:r>
          </w:p>
        </w:tc>
        <w:tc>
          <w:tcPr>
            <w:tcW w:w="284"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firstLine="0"/>
              <w:jc w:val="center"/>
              <w:rPr>
                <w:b w:val="0"/>
                <w:lang w:eastAsia="pt-BR"/>
              </w:rPr>
            </w:pPr>
            <w:r w:rsidRPr="00031019">
              <w:rPr>
                <w:b w:val="0"/>
                <w:lang w:eastAsia="pt-BR"/>
              </w:rPr>
              <w:t>2018</w:t>
            </w: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w:t>
            </w:r>
          </w:p>
        </w:tc>
        <w:tc>
          <w:tcPr>
            <w:tcW w:w="556" w:type="pct"/>
            <w:vMerge w:val="restart"/>
            <w:tcBorders>
              <w:top w:val="single" w:sz="4" w:space="0" w:color="auto"/>
              <w:left w:val="nil"/>
              <w:right w:val="single" w:sz="4" w:space="0" w:color="auto"/>
            </w:tcBorders>
            <w:shd w:val="clear" w:color="000000" w:fill="FFFFFF"/>
            <w:noWrap/>
            <w:textDirection w:val="btLr"/>
            <w:vAlign w:val="bottom"/>
            <w:hideMark/>
          </w:tcPr>
          <w:p w:rsidR="00F17ADC" w:rsidRPr="00031019" w:rsidRDefault="00F17ADC" w:rsidP="00FD4EA2">
            <w:pPr>
              <w:spacing w:line="240" w:lineRule="auto"/>
              <w:ind w:firstLine="0"/>
              <w:jc w:val="center"/>
              <w:rPr>
                <w:b w:val="0"/>
                <w:lang w:eastAsia="pt-BR"/>
              </w:rPr>
            </w:pPr>
            <w:r w:rsidRPr="00031019">
              <w:rPr>
                <w:b w:val="0"/>
                <w:lang w:eastAsia="pt-BR"/>
              </w:rPr>
              <w:t>Campus</w:t>
            </w:r>
            <w:r w:rsidR="009410A4" w:rsidRPr="00031019">
              <w:rPr>
                <w:b w:val="0"/>
                <w:lang w:eastAsia="pt-BR"/>
              </w:rPr>
              <w:t xml:space="preserve"> </w:t>
            </w:r>
            <w:r w:rsidRPr="00031019">
              <w:rPr>
                <w:b w:val="0"/>
                <w:lang w:eastAsia="pt-BR"/>
              </w:rPr>
              <w:t>Lábrea</w:t>
            </w:r>
          </w:p>
          <w:p w:rsidR="00F17ADC" w:rsidRPr="00031019" w:rsidRDefault="00F17ADC" w:rsidP="00FD4EA2">
            <w:pPr>
              <w:ind w:firstLine="0"/>
              <w:rPr>
                <w:b w:val="0"/>
                <w:lang w:eastAsia="pt-BR"/>
              </w:rPr>
            </w:pPr>
            <w:r w:rsidRPr="00031019">
              <w:rPr>
                <w:b w:val="0"/>
                <w:lang w:eastAsia="pt-BR"/>
              </w:rPr>
              <w:t> </w:t>
            </w:r>
          </w:p>
        </w:tc>
        <w:tc>
          <w:tcPr>
            <w:tcW w:w="2588" w:type="pct"/>
            <w:tcBorders>
              <w:top w:val="single" w:sz="4" w:space="0" w:color="auto"/>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84" w:type="pct"/>
            <w:tcBorders>
              <w:top w:val="nil"/>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nil"/>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2</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Almoxarifado/depósito</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3</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5</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3923E0" w:rsidP="00FD4EA2">
            <w:pPr>
              <w:ind w:firstLine="0"/>
              <w:rPr>
                <w:b w:val="0"/>
                <w:lang w:eastAsia="pt-BR"/>
              </w:rPr>
            </w:pPr>
            <w:r w:rsidRPr="00031019">
              <w:rPr>
                <w:b w:val="0"/>
                <w:lang w:eastAsia="pt-BR"/>
              </w:rPr>
              <w:t>Construção</w:t>
            </w:r>
            <w:r w:rsidR="00F17ADC" w:rsidRPr="00031019">
              <w:rPr>
                <w:b w:val="0"/>
                <w:lang w:eastAsia="pt-BR"/>
              </w:rPr>
              <w:t xml:space="preserve"> do campo de futebol</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6</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FD4EA2">
            <w:pPr>
              <w:ind w:firstLine="0"/>
              <w:rPr>
                <w:b w:val="0"/>
                <w:lang w:eastAsia="pt-BR"/>
              </w:rPr>
            </w:pPr>
            <w:r w:rsidRPr="00031019">
              <w:rPr>
                <w:b w:val="0"/>
                <w:lang w:eastAsia="pt-BR"/>
              </w:rPr>
              <w:t>Construção da Subestação/instalação de grupo gerador</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7</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da garagem de carros oficiais</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8</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arruamento interno</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9</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Bloco de Sala de Aula</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10</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de Bloco de Laboratórios</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11</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3923E0" w:rsidP="00FD4EA2">
            <w:pPr>
              <w:ind w:firstLine="0"/>
              <w:rPr>
                <w:b w:val="0"/>
                <w:lang w:eastAsia="pt-BR"/>
              </w:rPr>
            </w:pPr>
            <w:r w:rsidRPr="00031019">
              <w:rPr>
                <w:b w:val="0"/>
                <w:lang w:eastAsia="pt-BR"/>
              </w:rPr>
              <w:t>Construção</w:t>
            </w:r>
            <w:r w:rsidR="00F17ADC" w:rsidRPr="00031019">
              <w:rPr>
                <w:b w:val="0"/>
                <w:lang w:eastAsia="pt-BR"/>
              </w:rPr>
              <w:t xml:space="preserve"> de Alojamento de Professores</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12</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muro de divisa do terreno com gradil e alambrado</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13</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Portal do Campus</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14</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Paisagismo</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15</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de Passarelas</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16</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do Sistema de Drenagem</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17</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da Estação de Tratamento de Esgoto</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8" w:space="0" w:color="auto"/>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18</w:t>
            </w:r>
          </w:p>
        </w:tc>
        <w:tc>
          <w:tcPr>
            <w:tcW w:w="556" w:type="pct"/>
            <w:vMerge/>
            <w:tcBorders>
              <w:left w:val="nil"/>
              <w:bottom w:val="nil"/>
              <w:right w:val="single" w:sz="4" w:space="0" w:color="auto"/>
            </w:tcBorders>
            <w:shd w:val="clear" w:color="000000" w:fill="FFFFFF"/>
            <w:noWrap/>
            <w:vAlign w:val="bottom"/>
            <w:hideMark/>
          </w:tcPr>
          <w:p w:rsidR="00F17ADC" w:rsidRPr="00031019" w:rsidRDefault="00F17ADC" w:rsidP="00FD4EA2">
            <w:pPr>
              <w:ind w:firstLine="0"/>
              <w:rPr>
                <w:b w:val="0"/>
                <w:lang w:eastAsia="pt-BR"/>
              </w:rPr>
            </w:pPr>
          </w:p>
        </w:tc>
        <w:tc>
          <w:tcPr>
            <w:tcW w:w="25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ind w:firstLine="0"/>
              <w:rPr>
                <w:b w:val="0"/>
                <w:lang w:eastAsia="pt-BR"/>
              </w:rPr>
            </w:pPr>
            <w:r w:rsidRPr="00031019">
              <w:rPr>
                <w:b w:val="0"/>
                <w:lang w:eastAsia="pt-BR"/>
              </w:rPr>
              <w:t>Construção das Unidades Educacionais de Produção (UEPs)</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5F1947" w:rsidP="005F1947">
            <w:pPr>
              <w:ind w:firstLine="0"/>
              <w:jc w:val="center"/>
              <w:rPr>
                <w:b w:val="0"/>
                <w:lang w:eastAsia="pt-BR"/>
              </w:rPr>
            </w:pPr>
            <w:r w:rsidRPr="00031019">
              <w:rPr>
                <w:b w:val="0"/>
                <w:lang w:eastAsia="pt-BR"/>
              </w:rPr>
              <w:t>X</w:t>
            </w:r>
          </w:p>
        </w:tc>
        <w:tc>
          <w:tcPr>
            <w:tcW w:w="284" w:type="pct"/>
            <w:tcBorders>
              <w:top w:val="single" w:sz="4" w:space="0" w:color="auto"/>
              <w:left w:val="nil"/>
              <w:bottom w:val="nil"/>
              <w:right w:val="single" w:sz="4" w:space="0" w:color="auto"/>
            </w:tcBorders>
            <w:shd w:val="clear" w:color="000000" w:fill="FFFFFF"/>
            <w:noWrap/>
            <w:vAlign w:val="bottom"/>
            <w:hideMark/>
          </w:tcPr>
          <w:p w:rsidR="00F17ADC" w:rsidRPr="00031019" w:rsidRDefault="00F17ADC" w:rsidP="005F1947">
            <w:pPr>
              <w:ind w:firstLine="0"/>
              <w:jc w:val="center"/>
              <w:rPr>
                <w:b w:val="0"/>
                <w:lang w:eastAsia="pt-BR"/>
              </w:rPr>
            </w:pPr>
          </w:p>
        </w:tc>
      </w:tr>
      <w:tr w:rsidR="00F17ADC" w:rsidRPr="00031019" w:rsidTr="00FD4EA2">
        <w:trPr>
          <w:trHeight w:val="255"/>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 </w:t>
            </w:r>
          </w:p>
        </w:tc>
        <w:tc>
          <w:tcPr>
            <w:tcW w:w="556" w:type="pct"/>
            <w:tcBorders>
              <w:top w:val="single" w:sz="4" w:space="0" w:color="auto"/>
              <w:left w:val="nil"/>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 </w:t>
            </w:r>
          </w:p>
        </w:tc>
        <w:tc>
          <w:tcPr>
            <w:tcW w:w="2588" w:type="pct"/>
            <w:tcBorders>
              <w:top w:val="nil"/>
              <w:left w:val="nil"/>
              <w:bottom w:val="single" w:sz="4" w:space="0" w:color="auto"/>
              <w:right w:val="single" w:sz="4" w:space="0" w:color="auto"/>
            </w:tcBorders>
            <w:shd w:val="clear" w:color="000000" w:fill="C4D79B"/>
            <w:noWrap/>
            <w:vAlign w:val="bottom"/>
            <w:hideMark/>
          </w:tcPr>
          <w:p w:rsidR="00F17ADC" w:rsidRPr="00031019" w:rsidRDefault="009410A4" w:rsidP="00FD4EA2">
            <w:pPr>
              <w:ind w:firstLine="0"/>
              <w:rPr>
                <w:b w:val="0"/>
                <w:lang w:eastAsia="pt-BR"/>
              </w:rPr>
            </w:pPr>
            <w:r w:rsidRPr="00031019">
              <w:rPr>
                <w:b w:val="0"/>
                <w:lang w:eastAsia="pt-BR"/>
              </w:rPr>
              <w:t>SUBTOTAL</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1</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6</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3</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4</w:t>
            </w:r>
          </w:p>
        </w:tc>
        <w:tc>
          <w:tcPr>
            <w:tcW w:w="284" w:type="pct"/>
            <w:tcBorders>
              <w:top w:val="single" w:sz="4" w:space="0" w:color="auto"/>
              <w:left w:val="nil"/>
              <w:bottom w:val="single" w:sz="4" w:space="0" w:color="auto"/>
              <w:right w:val="single" w:sz="4" w:space="0" w:color="auto"/>
            </w:tcBorders>
            <w:shd w:val="clear" w:color="000000" w:fill="C4D79B"/>
            <w:noWrap/>
            <w:vAlign w:val="bottom"/>
            <w:hideMark/>
          </w:tcPr>
          <w:p w:rsidR="00F17ADC" w:rsidRPr="00031019" w:rsidRDefault="00F17ADC" w:rsidP="00FD4EA2">
            <w:pPr>
              <w:ind w:firstLine="0"/>
              <w:rPr>
                <w:b w:val="0"/>
                <w:lang w:eastAsia="pt-BR"/>
              </w:rPr>
            </w:pPr>
            <w:r w:rsidRPr="00031019">
              <w:rPr>
                <w:b w:val="0"/>
                <w:lang w:eastAsia="pt-BR"/>
              </w:rPr>
              <w:t>3</w:t>
            </w:r>
          </w:p>
        </w:tc>
      </w:tr>
    </w:tbl>
    <w:p w:rsidR="00F17ADC" w:rsidRPr="00880AF1" w:rsidRDefault="00F17ADC" w:rsidP="00D869BF">
      <w:pPr>
        <w:pStyle w:val="PargrafodaLista"/>
      </w:pPr>
    </w:p>
    <w:p w:rsidR="000237C6" w:rsidRPr="00880AF1" w:rsidRDefault="000237C6"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53"/>
        <w:gridCol w:w="521"/>
        <w:gridCol w:w="521"/>
        <w:gridCol w:w="521"/>
        <w:gridCol w:w="521"/>
        <w:gridCol w:w="518"/>
      </w:tblGrid>
      <w:tr w:rsidR="00F17ADC" w:rsidRPr="00031019" w:rsidTr="005F1947">
        <w:trPr>
          <w:cantSplit/>
          <w:trHeight w:val="786"/>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Campus</w:t>
            </w:r>
          </w:p>
        </w:tc>
        <w:tc>
          <w:tcPr>
            <w:tcW w:w="2550"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DESCRIÇÃO DO SERVIÇO</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2014</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2015</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2016</w:t>
            </w:r>
          </w:p>
        </w:tc>
        <w:tc>
          <w:tcPr>
            <w:tcW w:w="292"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2017</w:t>
            </w:r>
          </w:p>
        </w:tc>
        <w:tc>
          <w:tcPr>
            <w:tcW w:w="29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2018</w:t>
            </w:r>
          </w:p>
        </w:tc>
      </w:tr>
      <w:tr w:rsidR="00F17ADC" w:rsidRPr="00031019" w:rsidTr="005F1947">
        <w:trPr>
          <w:trHeight w:val="287"/>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1</w:t>
            </w:r>
          </w:p>
        </w:tc>
        <w:tc>
          <w:tcPr>
            <w:tcW w:w="556" w:type="pct"/>
            <w:vMerge w:val="restart"/>
            <w:tcBorders>
              <w:top w:val="nil"/>
              <w:left w:val="nil"/>
              <w:right w:val="single" w:sz="4" w:space="0" w:color="auto"/>
            </w:tcBorders>
            <w:shd w:val="clear" w:color="000000" w:fill="FFFFFF"/>
            <w:noWrap/>
            <w:textDirection w:val="btLr"/>
            <w:vAlign w:val="center"/>
            <w:hideMark/>
          </w:tcPr>
          <w:p w:rsidR="00F17ADC" w:rsidRPr="00031019" w:rsidRDefault="00F17ADC" w:rsidP="005F1947">
            <w:pPr>
              <w:spacing w:line="240" w:lineRule="auto"/>
              <w:ind w:firstLine="0"/>
              <w:jc w:val="center"/>
              <w:rPr>
                <w:b w:val="0"/>
                <w:lang w:eastAsia="pt-BR"/>
              </w:rPr>
            </w:pPr>
            <w:r w:rsidRPr="00031019">
              <w:rPr>
                <w:b w:val="0"/>
                <w:lang w:eastAsia="pt-BR"/>
              </w:rPr>
              <w:t>Campus Tefé</w:t>
            </w:r>
          </w:p>
          <w:p w:rsidR="00F17ADC" w:rsidRPr="00031019" w:rsidRDefault="00F17ADC" w:rsidP="005F1947">
            <w:pPr>
              <w:spacing w:line="240" w:lineRule="auto"/>
              <w:ind w:firstLine="0"/>
              <w:jc w:val="center"/>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Muro</w:t>
            </w: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5F1947" w:rsidP="005F1947">
            <w:pPr>
              <w:spacing w:line="240" w:lineRule="auto"/>
              <w:ind w:firstLine="0"/>
              <w:jc w:val="center"/>
              <w:rPr>
                <w:b w:val="0"/>
                <w:lang w:eastAsia="pt-BR"/>
              </w:rPr>
            </w:pPr>
            <w:r w:rsidRPr="00031019">
              <w:rPr>
                <w:b w:val="0"/>
                <w:lang w:eastAsia="pt-BR"/>
              </w:rPr>
              <w:t>X</w:t>
            </w: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r>
      <w:tr w:rsidR="00F17ADC" w:rsidRPr="00031019" w:rsidTr="005F1947">
        <w:trPr>
          <w:trHeight w:val="437"/>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2</w:t>
            </w:r>
          </w:p>
        </w:tc>
        <w:tc>
          <w:tcPr>
            <w:tcW w:w="556" w:type="pct"/>
            <w:vMerge/>
            <w:tcBorders>
              <w:left w:val="nil"/>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Piscina</w:t>
            </w: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5F1947" w:rsidP="005F1947">
            <w:pPr>
              <w:spacing w:line="240" w:lineRule="auto"/>
              <w:ind w:firstLine="0"/>
              <w:jc w:val="center"/>
              <w:rPr>
                <w:b w:val="0"/>
                <w:lang w:eastAsia="pt-BR"/>
              </w:rPr>
            </w:pPr>
            <w:r w:rsidRPr="00031019">
              <w:rPr>
                <w:b w:val="0"/>
                <w:lang w:eastAsia="pt-BR"/>
              </w:rPr>
              <w:t>X</w:t>
            </w: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3</w:t>
            </w:r>
          </w:p>
        </w:tc>
        <w:tc>
          <w:tcPr>
            <w:tcW w:w="556" w:type="pct"/>
            <w:vMerge/>
            <w:tcBorders>
              <w:left w:val="nil"/>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5F1947" w:rsidP="005F1947">
            <w:pPr>
              <w:spacing w:line="240" w:lineRule="auto"/>
              <w:ind w:firstLine="0"/>
              <w:jc w:val="center"/>
              <w:rPr>
                <w:b w:val="0"/>
                <w:lang w:eastAsia="pt-BR"/>
              </w:rPr>
            </w:pPr>
            <w:r w:rsidRPr="00031019">
              <w:rPr>
                <w:b w:val="0"/>
                <w:lang w:eastAsia="pt-BR"/>
              </w:rPr>
              <w:t>X</w:t>
            </w:r>
          </w:p>
        </w:tc>
        <w:tc>
          <w:tcPr>
            <w:tcW w:w="29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4</w:t>
            </w:r>
          </w:p>
        </w:tc>
        <w:tc>
          <w:tcPr>
            <w:tcW w:w="556" w:type="pct"/>
            <w:vMerge/>
            <w:tcBorders>
              <w:left w:val="nil"/>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5F1947">
            <w:pPr>
              <w:spacing w:line="240" w:lineRule="auto"/>
              <w:ind w:firstLine="0"/>
              <w:jc w:val="center"/>
              <w:rPr>
                <w:b w:val="0"/>
                <w:lang w:eastAsia="pt-BR"/>
              </w:rPr>
            </w:pPr>
          </w:p>
        </w:tc>
        <w:tc>
          <w:tcPr>
            <w:tcW w:w="291" w:type="pct"/>
            <w:tcBorders>
              <w:top w:val="nil"/>
              <w:left w:val="nil"/>
              <w:bottom w:val="single" w:sz="4" w:space="0" w:color="auto"/>
              <w:right w:val="single" w:sz="4" w:space="0" w:color="auto"/>
            </w:tcBorders>
            <w:shd w:val="clear" w:color="000000" w:fill="FFFFFF"/>
            <w:noWrap/>
            <w:vAlign w:val="bottom"/>
            <w:hideMark/>
          </w:tcPr>
          <w:p w:rsidR="00F17ADC" w:rsidRPr="00031019" w:rsidRDefault="005F1947" w:rsidP="005F1947">
            <w:pPr>
              <w:spacing w:line="240" w:lineRule="auto"/>
              <w:ind w:firstLine="0"/>
              <w:jc w:val="center"/>
              <w:rPr>
                <w:b w:val="0"/>
                <w:lang w:eastAsia="pt-BR"/>
              </w:rPr>
            </w:pPr>
            <w:r w:rsidRPr="00031019">
              <w:rPr>
                <w:b w:val="0"/>
                <w:lang w:eastAsia="pt-BR"/>
              </w:rPr>
              <w:t>X</w:t>
            </w: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rPr>
                <w:b w:val="0"/>
                <w:lang w:eastAsia="pt-BR"/>
              </w:rPr>
            </w:pPr>
            <w:r w:rsidRPr="00031019">
              <w:rPr>
                <w:b w:val="0"/>
                <w:lang w:eastAsia="pt-BR"/>
              </w:rPr>
              <w:t>5</w:t>
            </w:r>
          </w:p>
          <w:p w:rsidR="00F17ADC" w:rsidRPr="00031019" w:rsidRDefault="00F17ADC" w:rsidP="005F1947">
            <w:pPr>
              <w:spacing w:line="240" w:lineRule="auto"/>
              <w:ind w:firstLine="0"/>
              <w:rPr>
                <w:b w:val="0"/>
                <w:lang w:eastAsia="pt-BR"/>
              </w:rPr>
            </w:pPr>
          </w:p>
        </w:tc>
        <w:tc>
          <w:tcPr>
            <w:tcW w:w="556" w:type="pct"/>
            <w:vMerge/>
            <w:tcBorders>
              <w:left w:val="nil"/>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rPr>
                <w:b w:val="0"/>
                <w:lang w:eastAsia="pt-BR"/>
              </w:rPr>
            </w:pPr>
          </w:p>
        </w:tc>
        <w:tc>
          <w:tcPr>
            <w:tcW w:w="2550"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rPr>
                <w:b w:val="0"/>
                <w:lang w:eastAsia="pt-BR"/>
              </w:rPr>
            </w:pPr>
            <w:r w:rsidRPr="00031019">
              <w:rPr>
                <w:b w:val="0"/>
                <w:lang w:eastAsia="pt-BR"/>
              </w:rPr>
              <w:t>Construção das Unidades Educacionais de Produção (UEPs)</w:t>
            </w:r>
          </w:p>
        </w:tc>
        <w:tc>
          <w:tcPr>
            <w:tcW w:w="292"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jc w:val="center"/>
              <w:rPr>
                <w:b w:val="0"/>
                <w:lang w:eastAsia="pt-BR"/>
              </w:rPr>
            </w:pPr>
          </w:p>
        </w:tc>
        <w:tc>
          <w:tcPr>
            <w:tcW w:w="292" w:type="pct"/>
            <w:tcBorders>
              <w:top w:val="nil"/>
              <w:left w:val="nil"/>
              <w:bottom w:val="single" w:sz="4" w:space="0" w:color="auto"/>
              <w:right w:val="single" w:sz="4" w:space="0" w:color="auto"/>
            </w:tcBorders>
            <w:shd w:val="clear" w:color="000000" w:fill="FFFFFF"/>
            <w:noWrap/>
            <w:vAlign w:val="bottom"/>
          </w:tcPr>
          <w:p w:rsidR="00F17ADC" w:rsidRPr="00031019" w:rsidRDefault="005F1947" w:rsidP="005F1947">
            <w:pPr>
              <w:spacing w:line="240" w:lineRule="auto"/>
              <w:ind w:firstLine="0"/>
              <w:jc w:val="center"/>
              <w:rPr>
                <w:b w:val="0"/>
                <w:lang w:eastAsia="pt-BR"/>
              </w:rPr>
            </w:pPr>
            <w:r w:rsidRPr="00031019">
              <w:rPr>
                <w:b w:val="0"/>
                <w:lang w:eastAsia="pt-BR"/>
              </w:rPr>
              <w:t>X</w:t>
            </w:r>
          </w:p>
        </w:tc>
        <w:tc>
          <w:tcPr>
            <w:tcW w:w="291"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5F1947">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 </w:t>
            </w:r>
          </w:p>
        </w:tc>
        <w:tc>
          <w:tcPr>
            <w:tcW w:w="2550" w:type="pct"/>
            <w:tcBorders>
              <w:top w:val="nil"/>
              <w:left w:val="nil"/>
              <w:bottom w:val="single" w:sz="4" w:space="0" w:color="auto"/>
              <w:right w:val="single" w:sz="4" w:space="0" w:color="auto"/>
            </w:tcBorders>
            <w:shd w:val="clear" w:color="000000" w:fill="C4D79B"/>
            <w:noWrap/>
            <w:vAlign w:val="bottom"/>
            <w:hideMark/>
          </w:tcPr>
          <w:p w:rsidR="00F17ADC" w:rsidRPr="00031019" w:rsidRDefault="009410A4" w:rsidP="005F1947">
            <w:pPr>
              <w:spacing w:line="240" w:lineRule="auto"/>
              <w:ind w:firstLine="0"/>
              <w:rPr>
                <w:b w:val="0"/>
                <w:lang w:eastAsia="pt-BR"/>
              </w:rPr>
            </w:pPr>
            <w:r w:rsidRPr="00031019">
              <w:rPr>
                <w:b w:val="0"/>
                <w:lang w:eastAsia="pt-BR"/>
              </w:rPr>
              <w:t>SUBTOTAL</w:t>
            </w:r>
          </w:p>
        </w:tc>
        <w:tc>
          <w:tcPr>
            <w:tcW w:w="292"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1</w:t>
            </w:r>
          </w:p>
        </w:tc>
        <w:tc>
          <w:tcPr>
            <w:tcW w:w="292"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 </w:t>
            </w:r>
          </w:p>
        </w:tc>
        <w:tc>
          <w:tcPr>
            <w:tcW w:w="292"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1</w:t>
            </w:r>
          </w:p>
        </w:tc>
        <w:tc>
          <w:tcPr>
            <w:tcW w:w="292"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2</w:t>
            </w:r>
          </w:p>
        </w:tc>
        <w:tc>
          <w:tcPr>
            <w:tcW w:w="291"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5F1947">
            <w:pPr>
              <w:spacing w:line="240" w:lineRule="auto"/>
              <w:ind w:firstLine="0"/>
              <w:rPr>
                <w:b w:val="0"/>
                <w:lang w:eastAsia="pt-BR"/>
              </w:rPr>
            </w:pPr>
            <w:r w:rsidRPr="00031019">
              <w:rPr>
                <w:b w:val="0"/>
                <w:lang w:eastAsia="pt-BR"/>
              </w:rPr>
              <w:t>1</w:t>
            </w:r>
          </w:p>
        </w:tc>
      </w:tr>
    </w:tbl>
    <w:p w:rsidR="00F17ADC" w:rsidRDefault="00F17ADC" w:rsidP="00D869BF">
      <w:pPr>
        <w:pStyle w:val="PargrafodaLista"/>
      </w:pPr>
    </w:p>
    <w:p w:rsidR="00FD4EA2" w:rsidRPr="00880AF1" w:rsidRDefault="00FD4EA2"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87"/>
        <w:gridCol w:w="514"/>
        <w:gridCol w:w="514"/>
        <w:gridCol w:w="514"/>
        <w:gridCol w:w="514"/>
        <w:gridCol w:w="512"/>
      </w:tblGrid>
      <w:tr w:rsidR="00F17ADC" w:rsidRPr="00031019" w:rsidTr="00FD4EA2">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17ADC" w:rsidRPr="00031019" w:rsidRDefault="00F17ADC" w:rsidP="00FD4EA2">
            <w:pPr>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FD4EA2">
            <w:pPr>
              <w:ind w:firstLine="0"/>
              <w:jc w:val="center"/>
              <w:rPr>
                <w:b w:val="0"/>
                <w:lang w:eastAsia="pt-BR"/>
              </w:rPr>
            </w:pPr>
            <w:r w:rsidRPr="00031019">
              <w:rPr>
                <w:b w:val="0"/>
                <w:lang w:eastAsia="pt-BR"/>
              </w:rPr>
              <w:t>Campus</w:t>
            </w:r>
          </w:p>
        </w:tc>
        <w:tc>
          <w:tcPr>
            <w:tcW w:w="2569"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FD4EA2">
            <w:pPr>
              <w:ind w:firstLine="0"/>
              <w:jc w:val="center"/>
              <w:rPr>
                <w:b w:val="0"/>
                <w:lang w:eastAsia="pt-BR"/>
              </w:rPr>
            </w:pPr>
            <w:r w:rsidRPr="00031019">
              <w:rPr>
                <w:b w:val="0"/>
                <w:lang w:eastAsia="pt-BR"/>
              </w:rPr>
              <w:t>DESCRIÇÃO DO SERVIÇO</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right="113" w:firstLine="0"/>
              <w:jc w:val="center"/>
              <w:rPr>
                <w:b w:val="0"/>
                <w:lang w:eastAsia="pt-BR"/>
              </w:rPr>
            </w:pPr>
            <w:r w:rsidRPr="00031019">
              <w:rPr>
                <w:b w:val="0"/>
                <w:lang w:eastAsia="pt-BR"/>
              </w:rPr>
              <w:t>2014</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right="113" w:firstLine="0"/>
              <w:jc w:val="center"/>
              <w:rPr>
                <w:b w:val="0"/>
                <w:lang w:eastAsia="pt-BR"/>
              </w:rPr>
            </w:pPr>
            <w:r w:rsidRPr="00031019">
              <w:rPr>
                <w:b w:val="0"/>
                <w:lang w:eastAsia="pt-BR"/>
              </w:rPr>
              <w:t>2015</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right="113" w:firstLine="0"/>
              <w:jc w:val="center"/>
              <w:rPr>
                <w:b w:val="0"/>
                <w:lang w:eastAsia="pt-BR"/>
              </w:rPr>
            </w:pPr>
            <w:r w:rsidRPr="00031019">
              <w:rPr>
                <w:b w:val="0"/>
                <w:lang w:eastAsia="pt-BR"/>
              </w:rPr>
              <w:t>2016</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right="113" w:firstLine="0"/>
              <w:jc w:val="center"/>
              <w:rPr>
                <w:b w:val="0"/>
                <w:lang w:eastAsia="pt-BR"/>
              </w:rPr>
            </w:pPr>
            <w:r w:rsidRPr="00031019">
              <w:rPr>
                <w:b w:val="0"/>
                <w:lang w:eastAsia="pt-BR"/>
              </w:rPr>
              <w:t>2017</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ind w:right="113" w:firstLine="0"/>
              <w:jc w:val="center"/>
              <w:rPr>
                <w:b w:val="0"/>
                <w:lang w:eastAsia="pt-BR"/>
              </w:rPr>
            </w:pPr>
            <w:r w:rsidRPr="00031019">
              <w:rPr>
                <w:b w:val="0"/>
                <w:lang w:eastAsia="pt-BR"/>
              </w:rPr>
              <w:t>2018</w:t>
            </w: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1</w:t>
            </w:r>
          </w:p>
        </w:tc>
        <w:tc>
          <w:tcPr>
            <w:tcW w:w="556" w:type="pct"/>
            <w:vMerge w:val="restart"/>
            <w:tcBorders>
              <w:top w:val="nil"/>
              <w:left w:val="nil"/>
              <w:right w:val="single" w:sz="4" w:space="0" w:color="auto"/>
            </w:tcBorders>
            <w:shd w:val="clear" w:color="000000" w:fill="FFFFFF"/>
            <w:noWrap/>
            <w:textDirection w:val="btLr"/>
            <w:vAlign w:val="bottom"/>
            <w:hideMark/>
          </w:tcPr>
          <w:p w:rsidR="00F17ADC" w:rsidRPr="00031019" w:rsidRDefault="00F17ADC" w:rsidP="00E9160E">
            <w:pPr>
              <w:ind w:firstLine="0"/>
              <w:rPr>
                <w:b w:val="0"/>
                <w:lang w:eastAsia="pt-BR"/>
              </w:rPr>
            </w:pPr>
            <w:r w:rsidRPr="00031019">
              <w:rPr>
                <w:b w:val="0"/>
                <w:lang w:eastAsia="pt-BR"/>
              </w:rPr>
              <w:t>Campus</w:t>
            </w:r>
            <w:r w:rsidR="009410A4" w:rsidRPr="00031019">
              <w:rPr>
                <w:b w:val="0"/>
                <w:lang w:eastAsia="pt-BR"/>
              </w:rPr>
              <w:t xml:space="preserve"> </w:t>
            </w:r>
            <w:r w:rsidRPr="00031019">
              <w:rPr>
                <w:b w:val="0"/>
                <w:lang w:eastAsia="pt-BR"/>
              </w:rPr>
              <w:t>Humaitá</w:t>
            </w:r>
          </w:p>
          <w:p w:rsidR="00F17ADC" w:rsidRPr="00031019" w:rsidRDefault="00F17ADC" w:rsidP="00E9160E">
            <w:pPr>
              <w:ind w:firstLine="0"/>
              <w:rPr>
                <w:b w:val="0"/>
                <w:lang w:eastAsia="pt-BR"/>
              </w:rPr>
            </w:pPr>
            <w:r w:rsidRPr="00031019">
              <w:rPr>
                <w:b w:val="0"/>
                <w:lang w:eastAsia="pt-BR"/>
              </w:rPr>
              <w:t> </w:t>
            </w: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Estacionamento</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2</w:t>
            </w:r>
          </w:p>
        </w:tc>
        <w:tc>
          <w:tcPr>
            <w:tcW w:w="556" w:type="pct"/>
            <w:vMerge/>
            <w:tcBorders>
              <w:left w:val="nil"/>
              <w:right w:val="single" w:sz="4" w:space="0" w:color="auto"/>
            </w:tcBorders>
            <w:shd w:val="clear" w:color="auto" w:fill="auto"/>
            <w:noWrap/>
            <w:vAlign w:val="bottom"/>
            <w:hideMark/>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Reforma do prédio</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3</w:t>
            </w:r>
          </w:p>
        </w:tc>
        <w:tc>
          <w:tcPr>
            <w:tcW w:w="556" w:type="pct"/>
            <w:vMerge/>
            <w:tcBorders>
              <w:left w:val="nil"/>
              <w:right w:val="single" w:sz="4" w:space="0" w:color="auto"/>
            </w:tcBorders>
            <w:shd w:val="clear" w:color="auto" w:fill="auto"/>
            <w:noWrap/>
            <w:vAlign w:val="bottom"/>
            <w:hideMark/>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Elaboração de estrada</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4</w:t>
            </w:r>
          </w:p>
        </w:tc>
        <w:tc>
          <w:tcPr>
            <w:tcW w:w="556" w:type="pct"/>
            <w:vMerge/>
            <w:tcBorders>
              <w:left w:val="nil"/>
              <w:right w:val="single" w:sz="4" w:space="0" w:color="auto"/>
            </w:tcBorders>
            <w:shd w:val="clear" w:color="auto" w:fill="auto"/>
            <w:noWrap/>
            <w:vAlign w:val="bottom"/>
            <w:hideMark/>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9410A4" w:rsidP="00E9160E">
            <w:pPr>
              <w:ind w:firstLine="0"/>
              <w:rPr>
                <w:b w:val="0"/>
                <w:lang w:eastAsia="pt-BR"/>
              </w:rPr>
            </w:pPr>
            <w:r w:rsidRPr="00031019">
              <w:rPr>
                <w:b w:val="0"/>
                <w:lang w:eastAsia="pt-BR"/>
              </w:rPr>
              <w:t>Subestação</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5</w:t>
            </w:r>
          </w:p>
        </w:tc>
        <w:tc>
          <w:tcPr>
            <w:tcW w:w="556" w:type="pct"/>
            <w:vMerge/>
            <w:tcBorders>
              <w:left w:val="nil"/>
              <w:right w:val="single" w:sz="4" w:space="0" w:color="auto"/>
            </w:tcBorders>
            <w:shd w:val="clear" w:color="auto" w:fill="auto"/>
            <w:noWrap/>
            <w:vAlign w:val="bottom"/>
            <w:hideMark/>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Piscina</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6</w:t>
            </w:r>
          </w:p>
        </w:tc>
        <w:tc>
          <w:tcPr>
            <w:tcW w:w="556" w:type="pct"/>
            <w:vMerge/>
            <w:tcBorders>
              <w:left w:val="nil"/>
              <w:right w:val="single" w:sz="4" w:space="0" w:color="auto"/>
            </w:tcBorders>
            <w:shd w:val="clear" w:color="auto" w:fill="auto"/>
            <w:noWrap/>
            <w:vAlign w:val="bottom"/>
            <w:hideMark/>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7</w:t>
            </w:r>
          </w:p>
        </w:tc>
        <w:tc>
          <w:tcPr>
            <w:tcW w:w="556" w:type="pct"/>
            <w:vMerge/>
            <w:tcBorders>
              <w:left w:val="nil"/>
              <w:bottom w:val="single" w:sz="4" w:space="0" w:color="auto"/>
              <w:right w:val="single" w:sz="4" w:space="0" w:color="auto"/>
            </w:tcBorders>
            <w:shd w:val="clear" w:color="auto" w:fill="auto"/>
            <w:noWrap/>
            <w:vAlign w:val="bottom"/>
            <w:hideMark/>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E9160E">
            <w:pPr>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ind w:firstLine="0"/>
              <w:jc w:val="center"/>
              <w:rPr>
                <w:b w:val="0"/>
                <w:lang w:eastAsia="pt-BR"/>
              </w:rPr>
            </w:pPr>
            <w:r w:rsidRPr="00031019">
              <w:rPr>
                <w:b w:val="0"/>
                <w:lang w:eastAsia="pt-BR"/>
              </w:rPr>
              <w:t>X</w:t>
            </w: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tcPr>
          <w:p w:rsidR="00F17ADC" w:rsidRPr="00031019" w:rsidRDefault="00F17ADC" w:rsidP="00E9160E">
            <w:pPr>
              <w:ind w:firstLine="0"/>
              <w:rPr>
                <w:b w:val="0"/>
                <w:lang w:eastAsia="pt-BR"/>
              </w:rPr>
            </w:pPr>
          </w:p>
        </w:tc>
        <w:tc>
          <w:tcPr>
            <w:tcW w:w="556" w:type="pct"/>
            <w:tcBorders>
              <w:left w:val="nil"/>
              <w:bottom w:val="single" w:sz="4" w:space="0" w:color="auto"/>
              <w:right w:val="single" w:sz="4" w:space="0" w:color="auto"/>
            </w:tcBorders>
            <w:shd w:val="clear" w:color="auto" w:fill="auto"/>
            <w:noWrap/>
            <w:vAlign w:val="bottom"/>
          </w:tcPr>
          <w:p w:rsidR="00F17ADC" w:rsidRPr="00031019"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E9160E">
            <w:pPr>
              <w:ind w:firstLine="0"/>
              <w:rPr>
                <w:b w:val="0"/>
                <w:lang w:eastAsia="pt-BR"/>
              </w:rPr>
            </w:pPr>
            <w:r w:rsidRPr="00031019">
              <w:rPr>
                <w:b w:val="0"/>
                <w:lang w:eastAsia="pt-BR"/>
              </w:rPr>
              <w:t>Construção das Unidades Educacionais de Produção (UEPs)</w:t>
            </w: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773530" w:rsidP="00773530">
            <w:pPr>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 </w:t>
            </w:r>
          </w:p>
        </w:tc>
        <w:tc>
          <w:tcPr>
            <w:tcW w:w="2569" w:type="pct"/>
            <w:tcBorders>
              <w:top w:val="nil"/>
              <w:left w:val="nil"/>
              <w:bottom w:val="single" w:sz="4" w:space="0" w:color="auto"/>
              <w:right w:val="single" w:sz="4" w:space="0" w:color="auto"/>
            </w:tcBorders>
            <w:shd w:val="clear" w:color="000000" w:fill="C4D79B"/>
            <w:noWrap/>
            <w:vAlign w:val="bottom"/>
            <w:hideMark/>
          </w:tcPr>
          <w:p w:rsidR="00F17ADC" w:rsidRPr="00031019" w:rsidRDefault="009410A4" w:rsidP="00E9160E">
            <w:pPr>
              <w:ind w:firstLine="0"/>
              <w:rPr>
                <w:b w:val="0"/>
                <w:lang w:eastAsia="pt-BR"/>
              </w:rPr>
            </w:pPr>
            <w:r w:rsidRPr="00031019">
              <w:rPr>
                <w:b w:val="0"/>
                <w:lang w:eastAsia="pt-BR"/>
              </w:rPr>
              <w:t>SUBTOTAL</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 </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4</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E9160E">
            <w:pPr>
              <w:ind w:firstLine="0"/>
              <w:rPr>
                <w:b w:val="0"/>
                <w:lang w:eastAsia="pt-BR"/>
              </w:rPr>
            </w:pPr>
            <w:r w:rsidRPr="00031019">
              <w:rPr>
                <w:b w:val="0"/>
                <w:lang w:eastAsia="pt-BR"/>
              </w:rPr>
              <w:t>1</w:t>
            </w:r>
          </w:p>
        </w:tc>
      </w:tr>
    </w:tbl>
    <w:p w:rsidR="00E9160E" w:rsidRPr="00880AF1" w:rsidRDefault="00E9160E"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8"/>
        <w:gridCol w:w="993"/>
        <w:gridCol w:w="4740"/>
        <w:gridCol w:w="484"/>
        <w:gridCol w:w="484"/>
        <w:gridCol w:w="484"/>
        <w:gridCol w:w="484"/>
        <w:gridCol w:w="480"/>
      </w:tblGrid>
      <w:tr w:rsidR="00F17ADC" w:rsidRPr="00031019" w:rsidTr="00FD4EA2">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Campus</w:t>
            </w:r>
          </w:p>
        </w:tc>
        <w:tc>
          <w:tcPr>
            <w:tcW w:w="2655"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DESCRIÇÃO DO SERVIÇO</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2014</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2015</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2016</w:t>
            </w:r>
          </w:p>
        </w:tc>
        <w:tc>
          <w:tcPr>
            <w:tcW w:w="271"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2017</w:t>
            </w:r>
          </w:p>
        </w:tc>
        <w:tc>
          <w:tcPr>
            <w:tcW w:w="269"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FD4EA2">
            <w:pPr>
              <w:spacing w:line="240" w:lineRule="auto"/>
              <w:ind w:firstLine="0"/>
              <w:jc w:val="center"/>
              <w:rPr>
                <w:b w:val="0"/>
                <w:lang w:eastAsia="pt-BR"/>
              </w:rPr>
            </w:pPr>
            <w:r w:rsidRPr="00031019">
              <w:rPr>
                <w:b w:val="0"/>
                <w:lang w:eastAsia="pt-BR"/>
              </w:rPr>
              <w:t>2018</w:t>
            </w:r>
          </w:p>
        </w:tc>
      </w:tr>
      <w:tr w:rsidR="00F17ADC" w:rsidRPr="00031019" w:rsidTr="00C5078E">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1</w:t>
            </w:r>
          </w:p>
          <w:p w:rsidR="00F17ADC" w:rsidRPr="00031019" w:rsidRDefault="00F17ADC" w:rsidP="00FD4EA2">
            <w:pPr>
              <w:spacing w:line="240" w:lineRule="auto"/>
              <w:ind w:firstLine="0"/>
              <w:rPr>
                <w:b w:val="0"/>
                <w:lang w:eastAsia="pt-BR"/>
              </w:rPr>
            </w:pPr>
          </w:p>
        </w:tc>
        <w:tc>
          <w:tcPr>
            <w:tcW w:w="556" w:type="pct"/>
            <w:vMerge w:val="restart"/>
            <w:tcBorders>
              <w:top w:val="nil"/>
              <w:left w:val="nil"/>
              <w:right w:val="single" w:sz="4" w:space="0" w:color="auto"/>
            </w:tcBorders>
            <w:shd w:val="clear" w:color="000000" w:fill="FFFFFF"/>
            <w:noWrap/>
            <w:textDirection w:val="btLr"/>
            <w:hideMark/>
          </w:tcPr>
          <w:p w:rsidR="00F17ADC" w:rsidRPr="00031019" w:rsidRDefault="00F17ADC" w:rsidP="00C5078E">
            <w:pPr>
              <w:spacing w:line="240" w:lineRule="auto"/>
              <w:ind w:firstLine="0"/>
              <w:jc w:val="center"/>
              <w:rPr>
                <w:b w:val="0"/>
                <w:lang w:eastAsia="pt-BR"/>
              </w:rPr>
            </w:pPr>
            <w:r w:rsidRPr="00031019">
              <w:rPr>
                <w:b w:val="0"/>
                <w:lang w:eastAsia="pt-BR"/>
              </w:rPr>
              <w:t>Campus Itacoatiara</w:t>
            </w:r>
          </w:p>
          <w:p w:rsidR="00F17ADC" w:rsidRPr="00031019" w:rsidRDefault="00F17ADC" w:rsidP="00C5078E">
            <w:pPr>
              <w:spacing w:line="240" w:lineRule="auto"/>
              <w:ind w:firstLine="0"/>
              <w:jc w:val="center"/>
              <w:rPr>
                <w:b w:val="0"/>
                <w:lang w:eastAsia="pt-BR"/>
              </w:rPr>
            </w:pPr>
          </w:p>
          <w:p w:rsidR="00F17ADC" w:rsidRPr="00031019" w:rsidRDefault="00F17ADC" w:rsidP="00C5078E">
            <w:pPr>
              <w:spacing w:line="240" w:lineRule="auto"/>
              <w:ind w:firstLine="0"/>
              <w:jc w:val="center"/>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Muro</w:t>
            </w: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2</w:t>
            </w:r>
          </w:p>
          <w:p w:rsidR="00F17ADC" w:rsidRPr="00031019" w:rsidRDefault="00F17ADC" w:rsidP="00FD4EA2">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Piscina</w:t>
            </w: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p>
          <w:p w:rsidR="00F17ADC" w:rsidRPr="00031019" w:rsidRDefault="00F17ADC" w:rsidP="00FD4EA2">
            <w:pPr>
              <w:spacing w:line="240" w:lineRule="auto"/>
              <w:ind w:firstLine="0"/>
              <w:rPr>
                <w:b w:val="0"/>
                <w:lang w:eastAsia="pt-BR"/>
              </w:rPr>
            </w:pPr>
            <w:r w:rsidRPr="00031019">
              <w:rPr>
                <w:b w:val="0"/>
                <w:lang w:eastAsia="pt-BR"/>
              </w:rPr>
              <w:t>3</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FD4EA2">
        <w:trPr>
          <w:trHeight w:val="590"/>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4</w:t>
            </w:r>
          </w:p>
        </w:tc>
        <w:tc>
          <w:tcPr>
            <w:tcW w:w="556" w:type="pct"/>
            <w:vMerge/>
            <w:tcBorders>
              <w:left w:val="nil"/>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FD4EA2">
            <w:pPr>
              <w:spacing w:line="240" w:lineRule="auto"/>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69"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r>
      <w:tr w:rsidR="00F17ADC" w:rsidRPr="00031019" w:rsidTr="00FD4EA2">
        <w:trPr>
          <w:trHeight w:val="590"/>
        </w:trPr>
        <w:tc>
          <w:tcPr>
            <w:tcW w:w="436" w:type="pct"/>
            <w:tcBorders>
              <w:top w:val="nil"/>
              <w:left w:val="single" w:sz="4" w:space="0" w:color="auto"/>
              <w:bottom w:val="single" w:sz="4" w:space="0" w:color="auto"/>
              <w:right w:val="single" w:sz="4" w:space="0" w:color="auto"/>
            </w:tcBorders>
            <w:shd w:val="clear" w:color="000000" w:fill="FFFFFF"/>
            <w:noWrap/>
            <w:vAlign w:val="bottom"/>
          </w:tcPr>
          <w:p w:rsidR="00F17ADC" w:rsidRPr="00031019" w:rsidRDefault="00F17ADC" w:rsidP="00FD4EA2">
            <w:pPr>
              <w:spacing w:line="240" w:lineRule="auto"/>
              <w:ind w:firstLine="0"/>
              <w:rPr>
                <w:b w:val="0"/>
                <w:lang w:eastAsia="pt-BR"/>
              </w:rPr>
            </w:pPr>
          </w:p>
        </w:tc>
        <w:tc>
          <w:tcPr>
            <w:tcW w:w="556" w:type="pct"/>
            <w:vMerge/>
            <w:tcBorders>
              <w:left w:val="nil"/>
              <w:bottom w:val="single" w:sz="4" w:space="0" w:color="auto"/>
              <w:right w:val="single" w:sz="4" w:space="0" w:color="auto"/>
            </w:tcBorders>
            <w:shd w:val="clear" w:color="000000" w:fill="FFFFFF"/>
            <w:noWrap/>
            <w:vAlign w:val="bottom"/>
          </w:tcPr>
          <w:p w:rsidR="00F17ADC" w:rsidRPr="00031019" w:rsidRDefault="00F17ADC" w:rsidP="00FD4EA2">
            <w:pPr>
              <w:spacing w:line="240" w:lineRule="auto"/>
              <w:ind w:firstLine="0"/>
              <w:rPr>
                <w:b w:val="0"/>
                <w:lang w:eastAsia="pt-BR"/>
              </w:rPr>
            </w:pPr>
          </w:p>
        </w:tc>
        <w:tc>
          <w:tcPr>
            <w:tcW w:w="2655"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FD4EA2">
            <w:pPr>
              <w:spacing w:line="240" w:lineRule="auto"/>
              <w:ind w:firstLine="0"/>
              <w:rPr>
                <w:b w:val="0"/>
                <w:lang w:eastAsia="pt-BR"/>
              </w:rPr>
            </w:pPr>
            <w:r w:rsidRPr="00031019">
              <w:rPr>
                <w:b w:val="0"/>
                <w:lang w:eastAsia="pt-BR"/>
              </w:rPr>
              <w:t>Construção das Unidades Educacionais de Produção (UEPs)</w:t>
            </w:r>
          </w:p>
        </w:tc>
        <w:tc>
          <w:tcPr>
            <w:tcW w:w="271"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c>
          <w:tcPr>
            <w:tcW w:w="271" w:type="pct"/>
            <w:tcBorders>
              <w:top w:val="nil"/>
              <w:left w:val="nil"/>
              <w:bottom w:val="single" w:sz="4" w:space="0" w:color="auto"/>
              <w:right w:val="single" w:sz="4" w:space="0" w:color="auto"/>
            </w:tcBorders>
            <w:shd w:val="clear" w:color="000000" w:fill="FFFFFF"/>
            <w:noWrap/>
            <w:vAlign w:val="bottom"/>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69"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 </w:t>
            </w:r>
          </w:p>
        </w:tc>
        <w:tc>
          <w:tcPr>
            <w:tcW w:w="2655" w:type="pct"/>
            <w:tcBorders>
              <w:top w:val="nil"/>
              <w:left w:val="nil"/>
              <w:bottom w:val="single" w:sz="4" w:space="0" w:color="auto"/>
              <w:right w:val="single" w:sz="4" w:space="0" w:color="auto"/>
            </w:tcBorders>
            <w:shd w:val="clear" w:color="000000" w:fill="C4D79B"/>
            <w:noWrap/>
            <w:vAlign w:val="bottom"/>
            <w:hideMark/>
          </w:tcPr>
          <w:p w:rsidR="00F17ADC" w:rsidRPr="00031019" w:rsidRDefault="009410A4" w:rsidP="00FD4EA2">
            <w:pPr>
              <w:spacing w:line="240" w:lineRule="auto"/>
              <w:ind w:firstLine="0"/>
              <w:rPr>
                <w:b w:val="0"/>
                <w:lang w:eastAsia="pt-BR"/>
              </w:rPr>
            </w:pPr>
            <w:r w:rsidRPr="00031019">
              <w:rPr>
                <w:b w:val="0"/>
                <w:lang w:eastAsia="pt-BR"/>
              </w:rPr>
              <w:t>SUBTOTAL</w:t>
            </w:r>
          </w:p>
        </w:tc>
        <w:tc>
          <w:tcPr>
            <w:tcW w:w="271"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1</w:t>
            </w:r>
          </w:p>
        </w:tc>
        <w:tc>
          <w:tcPr>
            <w:tcW w:w="271"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 </w:t>
            </w:r>
          </w:p>
        </w:tc>
        <w:tc>
          <w:tcPr>
            <w:tcW w:w="271"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1</w:t>
            </w:r>
          </w:p>
        </w:tc>
        <w:tc>
          <w:tcPr>
            <w:tcW w:w="271"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2</w:t>
            </w:r>
          </w:p>
        </w:tc>
        <w:tc>
          <w:tcPr>
            <w:tcW w:w="269"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FD4EA2">
            <w:pPr>
              <w:spacing w:line="240" w:lineRule="auto"/>
              <w:ind w:firstLine="0"/>
              <w:rPr>
                <w:b w:val="0"/>
                <w:lang w:eastAsia="pt-BR"/>
              </w:rPr>
            </w:pPr>
            <w:r w:rsidRPr="00031019">
              <w:rPr>
                <w:b w:val="0"/>
                <w:lang w:eastAsia="pt-BR"/>
              </w:rPr>
              <w:t>1</w:t>
            </w:r>
          </w:p>
        </w:tc>
      </w:tr>
    </w:tbl>
    <w:p w:rsidR="00F17ADC" w:rsidRDefault="00F17ADC" w:rsidP="00D869BF">
      <w:pPr>
        <w:pStyle w:val="PargrafodaLista"/>
      </w:pPr>
    </w:p>
    <w:p w:rsidR="008367F0" w:rsidRDefault="008367F0" w:rsidP="00D869BF">
      <w:pPr>
        <w:pStyle w:val="PargrafodaLista"/>
      </w:pPr>
    </w:p>
    <w:p w:rsidR="00773530" w:rsidRDefault="00773530" w:rsidP="00D869BF">
      <w:pPr>
        <w:pStyle w:val="PargrafodaLista"/>
      </w:pPr>
    </w:p>
    <w:p w:rsidR="00773530" w:rsidRDefault="00773530" w:rsidP="00D869BF">
      <w:pPr>
        <w:pStyle w:val="PargrafodaLista"/>
      </w:pPr>
    </w:p>
    <w:p w:rsidR="00773530" w:rsidRDefault="00773530" w:rsidP="00D869BF">
      <w:pPr>
        <w:pStyle w:val="PargrafodaLista"/>
      </w:pPr>
    </w:p>
    <w:p w:rsidR="00773530" w:rsidRPr="00880AF1" w:rsidRDefault="00773530"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87"/>
        <w:gridCol w:w="514"/>
        <w:gridCol w:w="514"/>
        <w:gridCol w:w="514"/>
        <w:gridCol w:w="514"/>
        <w:gridCol w:w="512"/>
      </w:tblGrid>
      <w:tr w:rsidR="00F17ADC" w:rsidRPr="00E9160E" w:rsidTr="00C5078E">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17ADC" w:rsidRPr="00E9160E" w:rsidRDefault="00F17ADC" w:rsidP="00C5078E">
            <w:pPr>
              <w:ind w:firstLine="0"/>
              <w:jc w:val="center"/>
              <w:rPr>
                <w:b w:val="0"/>
                <w:lang w:eastAsia="pt-BR"/>
              </w:rPr>
            </w:pPr>
            <w:r w:rsidRPr="00E9160E">
              <w:rPr>
                <w:b w:val="0"/>
                <w:lang w:eastAsia="pt-BR"/>
              </w:rPr>
              <w:lastRenderedPageBreak/>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E9160E" w:rsidRDefault="00F17ADC" w:rsidP="00C5078E">
            <w:pPr>
              <w:ind w:firstLine="0"/>
              <w:jc w:val="center"/>
              <w:rPr>
                <w:b w:val="0"/>
                <w:lang w:eastAsia="pt-BR"/>
              </w:rPr>
            </w:pPr>
            <w:r w:rsidRPr="00E9160E">
              <w:rPr>
                <w:b w:val="0"/>
                <w:lang w:eastAsia="pt-BR"/>
              </w:rPr>
              <w:t>Campus</w:t>
            </w:r>
          </w:p>
        </w:tc>
        <w:tc>
          <w:tcPr>
            <w:tcW w:w="2569"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E9160E" w:rsidRDefault="00F17ADC" w:rsidP="00C5078E">
            <w:pPr>
              <w:ind w:firstLine="0"/>
              <w:jc w:val="center"/>
              <w:rPr>
                <w:b w:val="0"/>
                <w:lang w:eastAsia="pt-BR"/>
              </w:rPr>
            </w:pPr>
            <w:r w:rsidRPr="00E9160E">
              <w:rPr>
                <w:b w:val="0"/>
                <w:lang w:eastAsia="pt-BR"/>
              </w:rPr>
              <w:t>DESCRIÇÃO DO SERVIÇO</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rsidR="00F17ADC" w:rsidRPr="00E9160E" w:rsidRDefault="00F17ADC" w:rsidP="008367F0">
            <w:pPr>
              <w:ind w:left="113" w:right="113" w:firstLine="0"/>
              <w:jc w:val="center"/>
              <w:rPr>
                <w:b w:val="0"/>
                <w:lang w:eastAsia="pt-BR"/>
              </w:rPr>
            </w:pPr>
            <w:r w:rsidRPr="00E9160E">
              <w:rPr>
                <w:b w:val="0"/>
                <w:lang w:eastAsia="pt-BR"/>
              </w:rPr>
              <w:t>2014</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rsidR="00F17ADC" w:rsidRPr="00E9160E" w:rsidRDefault="00F17ADC" w:rsidP="008367F0">
            <w:pPr>
              <w:ind w:left="113" w:right="113" w:firstLine="0"/>
              <w:jc w:val="center"/>
              <w:rPr>
                <w:b w:val="0"/>
                <w:lang w:eastAsia="pt-BR"/>
              </w:rPr>
            </w:pPr>
            <w:r w:rsidRPr="00E9160E">
              <w:rPr>
                <w:b w:val="0"/>
                <w:lang w:eastAsia="pt-BR"/>
              </w:rPr>
              <w:t>2015</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rsidR="00F17ADC" w:rsidRPr="00E9160E" w:rsidRDefault="00F17ADC" w:rsidP="008367F0">
            <w:pPr>
              <w:ind w:left="113" w:right="113" w:firstLine="0"/>
              <w:jc w:val="center"/>
              <w:rPr>
                <w:b w:val="0"/>
                <w:lang w:eastAsia="pt-BR"/>
              </w:rPr>
            </w:pPr>
            <w:r w:rsidRPr="00E9160E">
              <w:rPr>
                <w:b w:val="0"/>
                <w:lang w:eastAsia="pt-BR"/>
              </w:rPr>
              <w:t>2016</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rsidR="00F17ADC" w:rsidRPr="00E9160E" w:rsidRDefault="00F17ADC" w:rsidP="008367F0">
            <w:pPr>
              <w:ind w:left="113" w:right="113" w:firstLine="0"/>
              <w:jc w:val="center"/>
              <w:rPr>
                <w:b w:val="0"/>
                <w:lang w:eastAsia="pt-BR"/>
              </w:rPr>
            </w:pPr>
            <w:r w:rsidRPr="00E9160E">
              <w:rPr>
                <w:b w:val="0"/>
                <w:lang w:eastAsia="pt-BR"/>
              </w:rPr>
              <w:t>2017</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bottom"/>
            <w:hideMark/>
          </w:tcPr>
          <w:p w:rsidR="00F17ADC" w:rsidRPr="00E9160E" w:rsidRDefault="00F17ADC" w:rsidP="008367F0">
            <w:pPr>
              <w:ind w:left="113" w:right="113" w:firstLine="0"/>
              <w:jc w:val="center"/>
              <w:rPr>
                <w:b w:val="0"/>
                <w:lang w:eastAsia="pt-BR"/>
              </w:rPr>
            </w:pPr>
            <w:r w:rsidRPr="00E9160E">
              <w:rPr>
                <w:b w:val="0"/>
                <w:lang w:eastAsia="pt-BR"/>
              </w:rPr>
              <w:t>2018</w:t>
            </w:r>
          </w:p>
        </w:tc>
      </w:tr>
      <w:tr w:rsidR="00F17ADC" w:rsidRPr="00E9160E"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1</w:t>
            </w:r>
          </w:p>
        </w:tc>
        <w:tc>
          <w:tcPr>
            <w:tcW w:w="556" w:type="pct"/>
            <w:vMerge w:val="restart"/>
            <w:tcBorders>
              <w:top w:val="nil"/>
              <w:left w:val="nil"/>
              <w:right w:val="single" w:sz="4" w:space="0" w:color="auto"/>
            </w:tcBorders>
            <w:shd w:val="clear" w:color="000000" w:fill="FFFFFF"/>
            <w:noWrap/>
            <w:textDirection w:val="btLr"/>
            <w:vAlign w:val="bottom"/>
            <w:hideMark/>
          </w:tcPr>
          <w:p w:rsidR="00F17ADC" w:rsidRPr="00E9160E" w:rsidRDefault="00A87300" w:rsidP="008367F0">
            <w:pPr>
              <w:ind w:firstLine="0"/>
              <w:jc w:val="center"/>
              <w:rPr>
                <w:b w:val="0"/>
                <w:lang w:eastAsia="pt-BR"/>
              </w:rPr>
            </w:pPr>
            <w:r w:rsidRPr="00E9160E">
              <w:rPr>
                <w:b w:val="0"/>
                <w:lang w:eastAsia="pt-BR"/>
              </w:rPr>
              <w:t>Campus</w:t>
            </w:r>
            <w:r w:rsidR="00F17ADC" w:rsidRPr="00E9160E">
              <w:rPr>
                <w:b w:val="0"/>
                <w:lang w:eastAsia="pt-BR"/>
              </w:rPr>
              <w:t> Eirunepé</w:t>
            </w:r>
          </w:p>
          <w:p w:rsidR="00F17ADC" w:rsidRPr="00E9160E" w:rsidRDefault="00F17ADC" w:rsidP="00E9160E">
            <w:pPr>
              <w:ind w:firstLine="0"/>
              <w:rPr>
                <w:b w:val="0"/>
                <w:lang w:eastAsia="pt-BR"/>
              </w:rPr>
            </w:pPr>
            <w:r w:rsidRPr="00E9160E">
              <w:rPr>
                <w:b w:val="0"/>
                <w:lang w:eastAsia="pt-BR"/>
              </w:rPr>
              <w:t> </w:t>
            </w: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Muro</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r>
      <w:tr w:rsidR="00F17ADC" w:rsidRPr="00E9160E"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2</w:t>
            </w:r>
          </w:p>
        </w:tc>
        <w:tc>
          <w:tcPr>
            <w:tcW w:w="556" w:type="pct"/>
            <w:vMerge/>
            <w:tcBorders>
              <w:left w:val="nil"/>
              <w:right w:val="single" w:sz="4" w:space="0" w:color="auto"/>
            </w:tcBorders>
            <w:shd w:val="clear" w:color="000000" w:fill="FFFFFF"/>
            <w:noWrap/>
            <w:vAlign w:val="bottom"/>
            <w:hideMark/>
          </w:tcPr>
          <w:p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Piscina</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r>
      <w:tr w:rsidR="00F17ADC" w:rsidRPr="00E9160E"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3</w:t>
            </w:r>
          </w:p>
        </w:tc>
        <w:tc>
          <w:tcPr>
            <w:tcW w:w="556" w:type="pct"/>
            <w:vMerge/>
            <w:tcBorders>
              <w:left w:val="nil"/>
              <w:right w:val="single" w:sz="4" w:space="0" w:color="auto"/>
            </w:tcBorders>
            <w:shd w:val="clear" w:color="000000" w:fill="FFFFFF"/>
            <w:noWrap/>
            <w:vAlign w:val="bottom"/>
            <w:hideMark/>
          </w:tcPr>
          <w:p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 xml:space="preserve">Construção do </w:t>
            </w:r>
            <w:r w:rsidR="003923E0" w:rsidRPr="00E9160E">
              <w:rPr>
                <w:b w:val="0"/>
                <w:lang w:eastAsia="pt-BR"/>
              </w:rPr>
              <w:t>Ginásio</w:t>
            </w:r>
            <w:r w:rsidRPr="00E9160E">
              <w:rPr>
                <w:b w:val="0"/>
                <w:lang w:eastAsia="pt-BR"/>
              </w:rPr>
              <w:t xml:space="preserve"> Poliesportivo</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r>
      <w:tr w:rsidR="00F17ADC" w:rsidRPr="00E9160E"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4</w:t>
            </w:r>
          </w:p>
        </w:tc>
        <w:tc>
          <w:tcPr>
            <w:tcW w:w="556" w:type="pct"/>
            <w:vMerge/>
            <w:tcBorders>
              <w:left w:val="nil"/>
              <w:right w:val="single" w:sz="4" w:space="0" w:color="auto"/>
            </w:tcBorders>
            <w:shd w:val="clear" w:color="000000" w:fill="FFFFFF"/>
            <w:noWrap/>
            <w:vAlign w:val="bottom"/>
            <w:hideMark/>
          </w:tcPr>
          <w:p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E9160E">
            <w:pPr>
              <w:ind w:firstLine="0"/>
              <w:rPr>
                <w:b w:val="0"/>
                <w:lang w:eastAsia="pt-BR"/>
              </w:rPr>
            </w:pPr>
            <w:r w:rsidRPr="00E9160E">
              <w:rPr>
                <w:b w:val="0"/>
                <w:lang w:eastAsia="pt-BR"/>
              </w:rPr>
              <w:t xml:space="preserve">Construção do Centro de </w:t>
            </w:r>
            <w:r w:rsidR="003923E0" w:rsidRPr="00E9160E">
              <w:rPr>
                <w:b w:val="0"/>
                <w:lang w:eastAsia="pt-BR"/>
              </w:rPr>
              <w:t>Convivência</w:t>
            </w:r>
            <w:r w:rsidRPr="00E9160E">
              <w:rPr>
                <w:b w:val="0"/>
                <w:lang w:eastAsia="pt-BR"/>
              </w:rPr>
              <w:t xml:space="preserve"> Estudantil</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E9160E" w:rsidRDefault="00773530" w:rsidP="00773530">
            <w:pPr>
              <w:ind w:firstLine="0"/>
              <w:jc w:val="center"/>
              <w:rPr>
                <w:b w:val="0"/>
                <w:lang w:eastAsia="pt-BR"/>
              </w:rPr>
            </w:pPr>
            <w:r w:rsidRPr="00E9160E">
              <w:rPr>
                <w:b w:val="0"/>
                <w:lang w:eastAsia="pt-BR"/>
              </w:rPr>
              <w:t>X</w:t>
            </w:r>
          </w:p>
        </w:tc>
      </w:tr>
      <w:tr w:rsidR="00F17ADC" w:rsidRPr="00E9160E"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tcPr>
          <w:p w:rsidR="00F17ADC" w:rsidRPr="00E9160E" w:rsidRDefault="003923E0" w:rsidP="00E9160E">
            <w:pPr>
              <w:ind w:firstLine="0"/>
              <w:rPr>
                <w:b w:val="0"/>
                <w:lang w:eastAsia="pt-BR"/>
              </w:rPr>
            </w:pPr>
            <w:r w:rsidRPr="00E9160E">
              <w:rPr>
                <w:b w:val="0"/>
                <w:lang w:eastAsia="pt-BR"/>
              </w:rPr>
              <w:t>5</w:t>
            </w:r>
          </w:p>
        </w:tc>
        <w:tc>
          <w:tcPr>
            <w:tcW w:w="556" w:type="pct"/>
            <w:vMerge/>
            <w:tcBorders>
              <w:left w:val="nil"/>
              <w:bottom w:val="single" w:sz="4" w:space="0" w:color="auto"/>
              <w:right w:val="single" w:sz="4" w:space="0" w:color="auto"/>
            </w:tcBorders>
            <w:shd w:val="clear" w:color="000000" w:fill="FFFFFF"/>
            <w:noWrap/>
            <w:vAlign w:val="bottom"/>
          </w:tcPr>
          <w:p w:rsidR="00F17ADC" w:rsidRPr="00E9160E" w:rsidRDefault="00F17ADC" w:rsidP="00E9160E">
            <w:pPr>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tcPr>
          <w:p w:rsidR="00F17ADC" w:rsidRPr="00E9160E" w:rsidRDefault="00F17ADC" w:rsidP="00E9160E">
            <w:pPr>
              <w:ind w:firstLine="0"/>
              <w:rPr>
                <w:b w:val="0"/>
                <w:lang w:eastAsia="pt-BR"/>
              </w:rPr>
            </w:pPr>
            <w:r w:rsidRPr="00E9160E">
              <w:rPr>
                <w:b w:val="0"/>
                <w:lang w:eastAsia="pt-BR"/>
              </w:rPr>
              <w:t>Construção das Unidades Educacionais de Produção (UEPs)</w:t>
            </w:r>
          </w:p>
          <w:p w:rsidR="00A87300" w:rsidRPr="00E9160E" w:rsidRDefault="00A87300" w:rsidP="00E9160E">
            <w:pPr>
              <w:ind w:firstLine="0"/>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E9160E" w:rsidRDefault="00F17ADC" w:rsidP="00773530">
            <w:pPr>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E9160E" w:rsidRDefault="00773530" w:rsidP="00773530">
            <w:pPr>
              <w:ind w:firstLine="0"/>
              <w:jc w:val="center"/>
              <w:rPr>
                <w:b w:val="0"/>
                <w:lang w:eastAsia="pt-BR"/>
              </w:rPr>
            </w:pPr>
            <w:r w:rsidRPr="00E9160E">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tcPr>
          <w:p w:rsidR="00F17ADC" w:rsidRPr="00E9160E" w:rsidRDefault="00F17ADC" w:rsidP="00773530">
            <w:pPr>
              <w:ind w:firstLine="0"/>
              <w:jc w:val="center"/>
              <w:rPr>
                <w:b w:val="0"/>
                <w:lang w:eastAsia="pt-BR"/>
              </w:rPr>
            </w:pPr>
          </w:p>
        </w:tc>
      </w:tr>
      <w:tr w:rsidR="00F17ADC" w:rsidRPr="00E9160E"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 </w:t>
            </w:r>
          </w:p>
        </w:tc>
        <w:tc>
          <w:tcPr>
            <w:tcW w:w="2569" w:type="pct"/>
            <w:tcBorders>
              <w:top w:val="nil"/>
              <w:left w:val="nil"/>
              <w:bottom w:val="single" w:sz="4" w:space="0" w:color="auto"/>
              <w:right w:val="single" w:sz="4" w:space="0" w:color="auto"/>
            </w:tcBorders>
            <w:shd w:val="clear" w:color="000000" w:fill="C4D79B"/>
            <w:noWrap/>
            <w:vAlign w:val="bottom"/>
            <w:hideMark/>
          </w:tcPr>
          <w:p w:rsidR="00F17ADC" w:rsidRPr="00E9160E" w:rsidRDefault="009410A4" w:rsidP="00E9160E">
            <w:pPr>
              <w:ind w:firstLine="0"/>
              <w:rPr>
                <w:b w:val="0"/>
                <w:lang w:eastAsia="pt-BR"/>
              </w:rPr>
            </w:pPr>
            <w:r w:rsidRPr="00E9160E">
              <w:rPr>
                <w:b w:val="0"/>
                <w:lang w:eastAsia="pt-BR"/>
              </w:rPr>
              <w:t>SUBTOTAL</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 </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E9160E" w:rsidRDefault="00F17ADC" w:rsidP="00E9160E">
            <w:pPr>
              <w:ind w:firstLine="0"/>
              <w:rPr>
                <w:b w:val="0"/>
                <w:lang w:eastAsia="pt-BR"/>
              </w:rPr>
            </w:pPr>
            <w:r w:rsidRPr="00E9160E">
              <w:rPr>
                <w:b w:val="0"/>
                <w:lang w:eastAsia="pt-BR"/>
              </w:rPr>
              <w:t>1</w:t>
            </w:r>
          </w:p>
        </w:tc>
      </w:tr>
    </w:tbl>
    <w:p w:rsidR="00F17ADC" w:rsidRPr="00880AF1" w:rsidRDefault="00F17ADC" w:rsidP="00D869BF">
      <w:pPr>
        <w:pStyle w:val="PargrafodaLista"/>
      </w:pPr>
    </w:p>
    <w:p w:rsidR="000237C6" w:rsidRPr="00880AF1" w:rsidRDefault="000237C6" w:rsidP="00D869BF">
      <w:pPr>
        <w:pStyle w:val="PargrafodaLista"/>
      </w:pPr>
    </w:p>
    <w:tbl>
      <w:tblPr>
        <w:tblW w:w="5000" w:type="pct"/>
        <w:tblLayout w:type="fixed"/>
        <w:tblCellMar>
          <w:left w:w="70" w:type="dxa"/>
          <w:right w:w="70" w:type="dxa"/>
        </w:tblCellMar>
        <w:tblLook w:val="04A0" w:firstRow="1" w:lastRow="0" w:firstColumn="1" w:lastColumn="0" w:noHBand="0" w:noVBand="1"/>
      </w:tblPr>
      <w:tblGrid>
        <w:gridCol w:w="779"/>
        <w:gridCol w:w="993"/>
        <w:gridCol w:w="4587"/>
        <w:gridCol w:w="514"/>
        <w:gridCol w:w="514"/>
        <w:gridCol w:w="514"/>
        <w:gridCol w:w="514"/>
        <w:gridCol w:w="512"/>
      </w:tblGrid>
      <w:tr w:rsidR="00F17ADC" w:rsidRPr="00031019" w:rsidTr="00FD4EA2">
        <w:trPr>
          <w:cantSplit/>
          <w:trHeight w:val="1134"/>
        </w:trPr>
        <w:tc>
          <w:tcPr>
            <w:tcW w:w="436" w:type="pc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Ordem</w:t>
            </w:r>
          </w:p>
        </w:tc>
        <w:tc>
          <w:tcPr>
            <w:tcW w:w="556"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Campus</w:t>
            </w:r>
          </w:p>
        </w:tc>
        <w:tc>
          <w:tcPr>
            <w:tcW w:w="2569" w:type="pct"/>
            <w:tcBorders>
              <w:top w:val="single" w:sz="4" w:space="0" w:color="auto"/>
              <w:left w:val="nil"/>
              <w:bottom w:val="single" w:sz="4" w:space="0" w:color="auto"/>
              <w:right w:val="single" w:sz="4" w:space="0" w:color="auto"/>
            </w:tcBorders>
            <w:shd w:val="clear" w:color="000000" w:fill="C4D79B"/>
            <w:noWrap/>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DESCRIÇÃO DO SERVIÇO</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2014</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2015</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2016</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2017</w:t>
            </w:r>
          </w:p>
        </w:tc>
        <w:tc>
          <w:tcPr>
            <w:tcW w:w="288" w:type="pct"/>
            <w:tcBorders>
              <w:top w:val="single" w:sz="4" w:space="0" w:color="auto"/>
              <w:left w:val="nil"/>
              <w:bottom w:val="single" w:sz="4" w:space="0" w:color="auto"/>
              <w:right w:val="single" w:sz="4" w:space="0" w:color="auto"/>
            </w:tcBorders>
            <w:shd w:val="clear" w:color="000000" w:fill="C4D79B"/>
            <w:noWrap/>
            <w:textDirection w:val="btLr"/>
            <w:vAlign w:val="center"/>
            <w:hideMark/>
          </w:tcPr>
          <w:p w:rsidR="00F17ADC" w:rsidRPr="00031019" w:rsidRDefault="00F17ADC" w:rsidP="00D66835">
            <w:pPr>
              <w:spacing w:line="240" w:lineRule="auto"/>
              <w:ind w:firstLine="0"/>
              <w:jc w:val="center"/>
              <w:rPr>
                <w:b w:val="0"/>
                <w:lang w:eastAsia="pt-BR"/>
              </w:rPr>
            </w:pPr>
            <w:r w:rsidRPr="00031019">
              <w:rPr>
                <w:b w:val="0"/>
                <w:lang w:eastAsia="pt-BR"/>
              </w:rPr>
              <w:t>2018</w:t>
            </w:r>
          </w:p>
        </w:tc>
      </w:tr>
      <w:tr w:rsidR="00F17ADC" w:rsidRPr="00031019" w:rsidTr="00C5078E">
        <w:trPr>
          <w:trHeight w:val="255"/>
        </w:trPr>
        <w:tc>
          <w:tcPr>
            <w:tcW w:w="436" w:type="pct"/>
            <w:vMerge w:val="restart"/>
            <w:tcBorders>
              <w:top w:val="nil"/>
              <w:left w:val="single" w:sz="4" w:space="0" w:color="auto"/>
              <w:right w:val="single" w:sz="4" w:space="0" w:color="auto"/>
            </w:tcBorders>
            <w:shd w:val="clear" w:color="auto" w:fill="auto"/>
            <w:noWrap/>
            <w:vAlign w:val="bottom"/>
            <w:hideMark/>
          </w:tcPr>
          <w:p w:rsidR="00F17ADC" w:rsidRPr="00031019" w:rsidRDefault="00F17ADC" w:rsidP="00D66835">
            <w:pPr>
              <w:spacing w:line="240" w:lineRule="auto"/>
              <w:ind w:firstLine="0"/>
              <w:rPr>
                <w:b w:val="0"/>
                <w:lang w:eastAsia="pt-BR"/>
              </w:rPr>
            </w:pPr>
            <w:r w:rsidRPr="00031019">
              <w:rPr>
                <w:b w:val="0"/>
                <w:lang w:eastAsia="pt-BR"/>
              </w:rPr>
              <w:t> </w:t>
            </w:r>
          </w:p>
          <w:p w:rsidR="00F17ADC" w:rsidRPr="00031019" w:rsidRDefault="00F17ADC" w:rsidP="00D66835">
            <w:pPr>
              <w:spacing w:line="240" w:lineRule="auto"/>
              <w:ind w:firstLine="0"/>
              <w:rPr>
                <w:b w:val="0"/>
                <w:lang w:eastAsia="pt-BR"/>
              </w:rPr>
            </w:pPr>
            <w:r w:rsidRPr="00031019">
              <w:rPr>
                <w:b w:val="0"/>
                <w:lang w:eastAsia="pt-BR"/>
              </w:rPr>
              <w:t>1</w:t>
            </w:r>
          </w:p>
          <w:p w:rsidR="00F17ADC" w:rsidRPr="00031019" w:rsidRDefault="00F17ADC" w:rsidP="00D66835">
            <w:pPr>
              <w:spacing w:line="240" w:lineRule="auto"/>
              <w:ind w:firstLine="0"/>
              <w:rPr>
                <w:b w:val="0"/>
                <w:lang w:eastAsia="pt-BR"/>
              </w:rPr>
            </w:pPr>
          </w:p>
        </w:tc>
        <w:tc>
          <w:tcPr>
            <w:tcW w:w="556" w:type="pct"/>
            <w:vMerge w:val="restart"/>
            <w:tcBorders>
              <w:top w:val="nil"/>
              <w:left w:val="nil"/>
              <w:right w:val="single" w:sz="4" w:space="0" w:color="auto"/>
            </w:tcBorders>
            <w:shd w:val="clear" w:color="auto" w:fill="auto"/>
            <w:noWrap/>
            <w:textDirection w:val="btLr"/>
            <w:hideMark/>
          </w:tcPr>
          <w:p w:rsidR="00F17ADC" w:rsidRPr="00031019" w:rsidRDefault="00F17ADC" w:rsidP="00C5078E">
            <w:pPr>
              <w:spacing w:line="240" w:lineRule="auto"/>
              <w:ind w:firstLine="0"/>
              <w:jc w:val="center"/>
              <w:rPr>
                <w:b w:val="0"/>
                <w:lang w:eastAsia="pt-BR"/>
              </w:rPr>
            </w:pPr>
            <w:r w:rsidRPr="00031019">
              <w:rPr>
                <w:b w:val="0"/>
                <w:lang w:eastAsia="pt-BR"/>
              </w:rPr>
              <w:t>Campus</w:t>
            </w:r>
            <w:r w:rsidR="00D66835">
              <w:rPr>
                <w:b w:val="0"/>
                <w:lang w:eastAsia="pt-BR"/>
              </w:rPr>
              <w:t xml:space="preserve"> </w:t>
            </w:r>
            <w:r w:rsidRPr="00031019">
              <w:rPr>
                <w:b w:val="0"/>
                <w:lang w:eastAsia="pt-BR"/>
              </w:rPr>
              <w:t>Manacapuru</w:t>
            </w:r>
          </w:p>
          <w:p w:rsidR="00F17ADC" w:rsidRPr="00031019" w:rsidRDefault="00F17ADC" w:rsidP="00C5078E">
            <w:pPr>
              <w:spacing w:line="240" w:lineRule="auto"/>
              <w:ind w:firstLine="0"/>
              <w:jc w:val="center"/>
              <w:rPr>
                <w:b w:val="0"/>
                <w:lang w:eastAsia="pt-BR"/>
              </w:rPr>
            </w:pPr>
          </w:p>
        </w:tc>
        <w:tc>
          <w:tcPr>
            <w:tcW w:w="2569"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D66835">
            <w:pPr>
              <w:spacing w:line="240" w:lineRule="auto"/>
              <w:ind w:firstLine="0"/>
              <w:rPr>
                <w:b w:val="0"/>
                <w:lang w:eastAsia="pt-BR"/>
              </w:rPr>
            </w:pPr>
            <w:r w:rsidRPr="00031019">
              <w:rPr>
                <w:b w:val="0"/>
                <w:lang w:eastAsia="pt-BR"/>
              </w:rPr>
              <w:t>Reforma</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auto" w:fill="auto"/>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FD4EA2">
        <w:trPr>
          <w:trHeight w:val="255"/>
        </w:trPr>
        <w:tc>
          <w:tcPr>
            <w:tcW w:w="436" w:type="pct"/>
            <w:vMerge/>
            <w:tcBorders>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Muro</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2</w:t>
            </w:r>
          </w:p>
          <w:p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Piscina</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FD4EA2">
        <w:trPr>
          <w:trHeight w:val="206"/>
        </w:trPr>
        <w:tc>
          <w:tcPr>
            <w:tcW w:w="436" w:type="pct"/>
            <w:tcBorders>
              <w:top w:val="nil"/>
              <w:left w:val="single" w:sz="4" w:space="0" w:color="auto"/>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3</w:t>
            </w:r>
          </w:p>
          <w:p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 xml:space="preserve">Construção do </w:t>
            </w:r>
            <w:r w:rsidR="003923E0" w:rsidRPr="00031019">
              <w:rPr>
                <w:b w:val="0"/>
                <w:lang w:eastAsia="pt-BR"/>
              </w:rPr>
              <w:t>Ginásio</w:t>
            </w:r>
            <w:r w:rsidRPr="00031019">
              <w:rPr>
                <w:b w:val="0"/>
                <w:lang w:eastAsia="pt-BR"/>
              </w:rPr>
              <w:t xml:space="preserve"> Poliesportivo</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r>
      <w:tr w:rsidR="00F17ADC" w:rsidRPr="00031019" w:rsidTr="00D66835">
        <w:trPr>
          <w:trHeight w:val="424"/>
        </w:trPr>
        <w:tc>
          <w:tcPr>
            <w:tcW w:w="436" w:type="pct"/>
            <w:vMerge w:val="restart"/>
            <w:tcBorders>
              <w:top w:val="nil"/>
              <w:left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4</w:t>
            </w:r>
          </w:p>
          <w:p w:rsidR="00F17ADC" w:rsidRPr="00031019" w:rsidRDefault="00F17ADC" w:rsidP="00D66835">
            <w:pPr>
              <w:spacing w:line="240" w:lineRule="auto"/>
              <w:ind w:firstLine="0"/>
              <w:rPr>
                <w:b w:val="0"/>
                <w:lang w:eastAsia="pt-BR"/>
              </w:rPr>
            </w:pPr>
          </w:p>
        </w:tc>
        <w:tc>
          <w:tcPr>
            <w:tcW w:w="556" w:type="pct"/>
            <w:vMerge/>
            <w:tcBorders>
              <w:left w:val="nil"/>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D66835">
            <w:pPr>
              <w:spacing w:line="240" w:lineRule="auto"/>
              <w:ind w:firstLine="0"/>
              <w:rPr>
                <w:b w:val="0"/>
                <w:lang w:eastAsia="pt-BR"/>
              </w:rPr>
            </w:pPr>
            <w:r w:rsidRPr="00031019">
              <w:rPr>
                <w:b w:val="0"/>
                <w:lang w:eastAsia="pt-BR"/>
              </w:rPr>
              <w:t xml:space="preserve">Construção do Centro de </w:t>
            </w:r>
            <w:r w:rsidR="003923E0" w:rsidRPr="00031019">
              <w:rPr>
                <w:b w:val="0"/>
                <w:lang w:eastAsia="pt-BR"/>
              </w:rPr>
              <w:t>Convivência</w:t>
            </w:r>
            <w:r w:rsidRPr="00031019">
              <w:rPr>
                <w:b w:val="0"/>
                <w:lang w:eastAsia="pt-BR"/>
              </w:rPr>
              <w:t xml:space="preserve"> Estudantil</w:t>
            </w: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hideMark/>
          </w:tcPr>
          <w:p w:rsidR="00F17ADC" w:rsidRPr="00031019" w:rsidRDefault="00773530" w:rsidP="00773530">
            <w:pPr>
              <w:spacing w:line="240" w:lineRule="auto"/>
              <w:ind w:firstLine="0"/>
              <w:jc w:val="center"/>
              <w:rPr>
                <w:b w:val="0"/>
                <w:lang w:eastAsia="pt-BR"/>
              </w:rPr>
            </w:pPr>
            <w:r w:rsidRPr="00031019">
              <w:rPr>
                <w:b w:val="0"/>
                <w:lang w:eastAsia="pt-BR"/>
              </w:rPr>
              <w:t>X</w:t>
            </w:r>
          </w:p>
        </w:tc>
      </w:tr>
      <w:tr w:rsidR="00F17ADC" w:rsidRPr="00031019" w:rsidTr="00FD4EA2">
        <w:trPr>
          <w:trHeight w:val="255"/>
        </w:trPr>
        <w:tc>
          <w:tcPr>
            <w:tcW w:w="436" w:type="pct"/>
            <w:vMerge/>
            <w:tcBorders>
              <w:left w:val="single" w:sz="4" w:space="0" w:color="auto"/>
              <w:bottom w:val="single" w:sz="4" w:space="0" w:color="auto"/>
              <w:right w:val="single" w:sz="4" w:space="0" w:color="auto"/>
            </w:tcBorders>
            <w:shd w:val="clear" w:color="000000" w:fill="FFFFFF"/>
            <w:noWrap/>
            <w:vAlign w:val="bottom"/>
          </w:tcPr>
          <w:p w:rsidR="00F17ADC" w:rsidRPr="00031019" w:rsidRDefault="00F17ADC" w:rsidP="00D66835">
            <w:pPr>
              <w:spacing w:line="240" w:lineRule="auto"/>
              <w:ind w:firstLine="0"/>
              <w:rPr>
                <w:b w:val="0"/>
                <w:lang w:eastAsia="pt-BR"/>
              </w:rPr>
            </w:pPr>
          </w:p>
        </w:tc>
        <w:tc>
          <w:tcPr>
            <w:tcW w:w="556" w:type="pct"/>
            <w:vMerge/>
            <w:tcBorders>
              <w:left w:val="nil"/>
              <w:bottom w:val="single" w:sz="4" w:space="0" w:color="auto"/>
              <w:right w:val="single" w:sz="4" w:space="0" w:color="auto"/>
            </w:tcBorders>
            <w:shd w:val="clear" w:color="000000" w:fill="FFFFFF"/>
            <w:noWrap/>
            <w:vAlign w:val="bottom"/>
          </w:tcPr>
          <w:p w:rsidR="00F17ADC" w:rsidRPr="00031019" w:rsidRDefault="00F17ADC" w:rsidP="00D66835">
            <w:pPr>
              <w:spacing w:line="240" w:lineRule="auto"/>
              <w:ind w:firstLine="0"/>
              <w:rPr>
                <w:b w:val="0"/>
                <w:lang w:eastAsia="pt-BR"/>
              </w:rPr>
            </w:pPr>
          </w:p>
        </w:tc>
        <w:tc>
          <w:tcPr>
            <w:tcW w:w="2569"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D66835">
            <w:pPr>
              <w:spacing w:line="240" w:lineRule="auto"/>
              <w:ind w:firstLine="0"/>
              <w:rPr>
                <w:b w:val="0"/>
                <w:lang w:eastAsia="pt-BR"/>
              </w:rPr>
            </w:pPr>
            <w:r w:rsidRPr="00031019">
              <w:rPr>
                <w:b w:val="0"/>
                <w:lang w:eastAsia="pt-BR"/>
              </w:rPr>
              <w:t>Construção das Unidades Educacionais de Produção (UEPs)</w:t>
            </w: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773530" w:rsidP="00773530">
            <w:pPr>
              <w:spacing w:line="240" w:lineRule="auto"/>
              <w:ind w:firstLine="0"/>
              <w:jc w:val="center"/>
              <w:rPr>
                <w:b w:val="0"/>
                <w:lang w:eastAsia="pt-BR"/>
              </w:rPr>
            </w:pPr>
            <w:r w:rsidRPr="00031019">
              <w:rPr>
                <w:b w:val="0"/>
                <w:lang w:eastAsia="pt-BR"/>
              </w:rPr>
              <w:t>X</w:t>
            </w:r>
          </w:p>
        </w:tc>
        <w:tc>
          <w:tcPr>
            <w:tcW w:w="288" w:type="pct"/>
            <w:tcBorders>
              <w:top w:val="nil"/>
              <w:left w:val="nil"/>
              <w:bottom w:val="single" w:sz="4" w:space="0" w:color="auto"/>
              <w:right w:val="single" w:sz="4" w:space="0" w:color="auto"/>
            </w:tcBorders>
            <w:shd w:val="clear" w:color="000000" w:fill="FFFFFF"/>
            <w:noWrap/>
            <w:vAlign w:val="bottom"/>
          </w:tcPr>
          <w:p w:rsidR="00F17ADC" w:rsidRPr="00031019" w:rsidRDefault="00F17ADC" w:rsidP="00773530">
            <w:pPr>
              <w:spacing w:line="240" w:lineRule="auto"/>
              <w:ind w:firstLine="0"/>
              <w:jc w:val="center"/>
              <w:rPr>
                <w:b w:val="0"/>
                <w:lang w:eastAsia="pt-BR"/>
              </w:rPr>
            </w:pPr>
          </w:p>
        </w:tc>
      </w:tr>
      <w:tr w:rsidR="00F17ADC" w:rsidRPr="00031019" w:rsidTr="00FD4EA2">
        <w:trPr>
          <w:trHeight w:val="255"/>
        </w:trPr>
        <w:tc>
          <w:tcPr>
            <w:tcW w:w="436" w:type="pct"/>
            <w:tcBorders>
              <w:top w:val="nil"/>
              <w:left w:val="single" w:sz="4" w:space="0" w:color="auto"/>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 </w:t>
            </w:r>
          </w:p>
        </w:tc>
        <w:tc>
          <w:tcPr>
            <w:tcW w:w="556"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 </w:t>
            </w:r>
          </w:p>
        </w:tc>
        <w:tc>
          <w:tcPr>
            <w:tcW w:w="2569" w:type="pct"/>
            <w:tcBorders>
              <w:top w:val="nil"/>
              <w:left w:val="nil"/>
              <w:bottom w:val="single" w:sz="4" w:space="0" w:color="auto"/>
              <w:right w:val="single" w:sz="4" w:space="0" w:color="auto"/>
            </w:tcBorders>
            <w:shd w:val="clear" w:color="000000" w:fill="C4D79B"/>
            <w:noWrap/>
            <w:vAlign w:val="bottom"/>
            <w:hideMark/>
          </w:tcPr>
          <w:p w:rsidR="00F17ADC" w:rsidRPr="00031019" w:rsidRDefault="009410A4" w:rsidP="00D66835">
            <w:pPr>
              <w:spacing w:line="240" w:lineRule="auto"/>
              <w:ind w:firstLine="0"/>
              <w:rPr>
                <w:b w:val="0"/>
                <w:lang w:eastAsia="pt-BR"/>
              </w:rPr>
            </w:pPr>
            <w:r w:rsidRPr="00031019">
              <w:rPr>
                <w:b w:val="0"/>
                <w:lang w:eastAsia="pt-BR"/>
              </w:rPr>
              <w:t>SUBTOTAL</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 </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1</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2</w:t>
            </w:r>
          </w:p>
        </w:tc>
        <w:tc>
          <w:tcPr>
            <w:tcW w:w="288" w:type="pct"/>
            <w:tcBorders>
              <w:top w:val="nil"/>
              <w:left w:val="nil"/>
              <w:bottom w:val="single" w:sz="4" w:space="0" w:color="auto"/>
              <w:right w:val="single" w:sz="4" w:space="0" w:color="auto"/>
            </w:tcBorders>
            <w:shd w:val="clear" w:color="000000" w:fill="C4D79B"/>
            <w:noWrap/>
            <w:vAlign w:val="bottom"/>
            <w:hideMark/>
          </w:tcPr>
          <w:p w:rsidR="00F17ADC" w:rsidRPr="00031019" w:rsidRDefault="00F17ADC" w:rsidP="00D66835">
            <w:pPr>
              <w:spacing w:line="240" w:lineRule="auto"/>
              <w:ind w:firstLine="0"/>
              <w:rPr>
                <w:b w:val="0"/>
                <w:lang w:eastAsia="pt-BR"/>
              </w:rPr>
            </w:pPr>
            <w:r w:rsidRPr="00031019">
              <w:rPr>
                <w:b w:val="0"/>
                <w:lang w:eastAsia="pt-BR"/>
              </w:rPr>
              <w:t>1</w:t>
            </w:r>
          </w:p>
        </w:tc>
      </w:tr>
    </w:tbl>
    <w:p w:rsidR="00F17ADC" w:rsidRPr="00880AF1" w:rsidRDefault="00F17ADC" w:rsidP="00D869BF">
      <w:pPr>
        <w:pStyle w:val="PargrafodaLista"/>
      </w:pPr>
    </w:p>
    <w:p w:rsidR="00F17ADC" w:rsidRDefault="00F17ADC" w:rsidP="00D869BF">
      <w:pPr>
        <w:pStyle w:val="PargrafodaLista"/>
      </w:pPr>
    </w:p>
    <w:p w:rsidR="00F10E6E" w:rsidRDefault="00F10E6E" w:rsidP="00D869BF">
      <w:pPr>
        <w:pStyle w:val="PargrafodaLista"/>
      </w:pPr>
    </w:p>
    <w:p w:rsidR="00773530" w:rsidRDefault="00773530" w:rsidP="00D869BF">
      <w:pPr>
        <w:pStyle w:val="PargrafodaLista"/>
      </w:pPr>
    </w:p>
    <w:p w:rsidR="00773530" w:rsidRDefault="00773530" w:rsidP="00D869BF">
      <w:pPr>
        <w:pStyle w:val="PargrafodaLista"/>
      </w:pPr>
    </w:p>
    <w:p w:rsidR="00773530" w:rsidRDefault="00773530" w:rsidP="00D869BF">
      <w:pPr>
        <w:pStyle w:val="PargrafodaLista"/>
      </w:pPr>
    </w:p>
    <w:p w:rsidR="00773530" w:rsidRDefault="00773530" w:rsidP="00D869BF">
      <w:pPr>
        <w:pStyle w:val="PargrafodaLista"/>
      </w:pPr>
    </w:p>
    <w:p w:rsidR="00773530" w:rsidRDefault="00773530" w:rsidP="00D869BF">
      <w:pPr>
        <w:pStyle w:val="PargrafodaLista"/>
      </w:pPr>
    </w:p>
    <w:p w:rsidR="00773530" w:rsidRDefault="00773530" w:rsidP="00D869BF">
      <w:pPr>
        <w:pStyle w:val="PargrafodaLista"/>
      </w:pPr>
      <w:r>
        <w:br w:type="page"/>
      </w:r>
    </w:p>
    <w:p w:rsidR="00773530" w:rsidRPr="00880AF1" w:rsidRDefault="00773530" w:rsidP="00D869BF">
      <w:pPr>
        <w:pStyle w:val="PargrafodaLista"/>
      </w:pPr>
    </w:p>
    <w:p w:rsidR="00225CE6" w:rsidRPr="00880AF1" w:rsidRDefault="00225CE6" w:rsidP="00711622">
      <w:pPr>
        <w:pStyle w:val="PargrafodaLista"/>
        <w:numPr>
          <w:ilvl w:val="0"/>
          <w:numId w:val="34"/>
        </w:numPr>
      </w:pPr>
      <w:bookmarkStart w:id="48" w:name="_Toc398905551"/>
      <w:r w:rsidRPr="00880AF1">
        <w:t>TECNOLOGIA DA INFORMAÇÃO</w:t>
      </w:r>
      <w:bookmarkEnd w:id="48"/>
    </w:p>
    <w:p w:rsidR="00C61EB3" w:rsidRPr="00880AF1" w:rsidRDefault="00C61EB3" w:rsidP="00711622">
      <w:pPr>
        <w:pStyle w:val="PargrafodaLista"/>
        <w:numPr>
          <w:ilvl w:val="1"/>
          <w:numId w:val="34"/>
        </w:numPr>
      </w:pPr>
      <w:r w:rsidRPr="00880AF1">
        <w:t>CONCEPÇÃO</w:t>
      </w:r>
    </w:p>
    <w:p w:rsidR="00C61EB3" w:rsidRDefault="00C61EB3" w:rsidP="00D869BF">
      <w:pPr>
        <w:rPr>
          <w:b w:val="0"/>
        </w:rPr>
      </w:pPr>
      <w:r w:rsidRPr="00031019">
        <w:rPr>
          <w:b w:val="0"/>
        </w:rPr>
        <w:t>O Setor responsável pela Gestão da Tecnologia da Informação no IFAM é a Diretoria de Gestão de Tecnologia da Informação, que é composta por:</w:t>
      </w:r>
    </w:p>
    <w:p w:rsidR="00F10E6E" w:rsidRPr="00031019" w:rsidRDefault="00F10E6E" w:rsidP="00D869BF">
      <w:pPr>
        <w:rPr>
          <w:b w:val="0"/>
        </w:rPr>
      </w:pPr>
    </w:p>
    <w:p w:rsidR="00C61EB3" w:rsidRPr="00031019" w:rsidRDefault="00C61EB3" w:rsidP="00711622">
      <w:pPr>
        <w:pStyle w:val="PargrafodaLista"/>
        <w:numPr>
          <w:ilvl w:val="0"/>
          <w:numId w:val="11"/>
        </w:numPr>
        <w:rPr>
          <w:b w:val="0"/>
        </w:rPr>
      </w:pPr>
      <w:r w:rsidRPr="00031019">
        <w:rPr>
          <w:b w:val="0"/>
        </w:rPr>
        <w:t xml:space="preserve">Departamento de Tecnologia da Informação </w:t>
      </w:r>
    </w:p>
    <w:p w:rsidR="00C61EB3" w:rsidRPr="00031019" w:rsidRDefault="00C61EB3" w:rsidP="00711622">
      <w:pPr>
        <w:pStyle w:val="PargrafodaLista"/>
        <w:numPr>
          <w:ilvl w:val="0"/>
          <w:numId w:val="11"/>
        </w:numPr>
        <w:rPr>
          <w:b w:val="0"/>
        </w:rPr>
      </w:pPr>
      <w:r w:rsidRPr="00031019">
        <w:rPr>
          <w:b w:val="0"/>
        </w:rPr>
        <w:t xml:space="preserve">Coordenação de Governança </w:t>
      </w:r>
    </w:p>
    <w:p w:rsidR="00C61EB3" w:rsidRPr="00031019" w:rsidRDefault="00C61EB3" w:rsidP="00711622">
      <w:pPr>
        <w:pStyle w:val="PargrafodaLista"/>
        <w:numPr>
          <w:ilvl w:val="0"/>
          <w:numId w:val="11"/>
        </w:numPr>
        <w:rPr>
          <w:b w:val="0"/>
        </w:rPr>
      </w:pPr>
      <w:r w:rsidRPr="00031019">
        <w:rPr>
          <w:b w:val="0"/>
        </w:rPr>
        <w:t xml:space="preserve">Coordenação de Infraestrutura de Redes </w:t>
      </w:r>
    </w:p>
    <w:p w:rsidR="00C61EB3" w:rsidRPr="00031019" w:rsidRDefault="00C61EB3" w:rsidP="00711622">
      <w:pPr>
        <w:pStyle w:val="PargrafodaLista"/>
        <w:numPr>
          <w:ilvl w:val="0"/>
          <w:numId w:val="11"/>
        </w:numPr>
        <w:rPr>
          <w:b w:val="0"/>
        </w:rPr>
      </w:pPr>
      <w:r w:rsidRPr="00031019">
        <w:rPr>
          <w:b w:val="0"/>
        </w:rPr>
        <w:t xml:space="preserve">Coordenação de Sistemas </w:t>
      </w:r>
    </w:p>
    <w:p w:rsidR="00C61EB3" w:rsidRPr="00031019" w:rsidRDefault="00C61EB3" w:rsidP="00711622">
      <w:pPr>
        <w:pStyle w:val="PargrafodaLista"/>
        <w:numPr>
          <w:ilvl w:val="0"/>
          <w:numId w:val="11"/>
        </w:numPr>
        <w:rPr>
          <w:b w:val="0"/>
        </w:rPr>
      </w:pPr>
      <w:r w:rsidRPr="00031019">
        <w:rPr>
          <w:b w:val="0"/>
        </w:rPr>
        <w:t xml:space="preserve">Coordenação de Manutenção em Soluções de Tecnologia da Informação </w:t>
      </w:r>
    </w:p>
    <w:p w:rsidR="003923E0" w:rsidRDefault="003923E0" w:rsidP="00D869BF"/>
    <w:p w:rsidR="00C61EB3" w:rsidRPr="00880AF1" w:rsidRDefault="00C61EB3" w:rsidP="00711622">
      <w:pPr>
        <w:pStyle w:val="PargrafodaLista"/>
        <w:numPr>
          <w:ilvl w:val="2"/>
          <w:numId w:val="34"/>
        </w:numPr>
      </w:pPr>
      <w:r w:rsidRPr="00880AF1">
        <w:t>INFRAESTRUTURA DE REDES</w:t>
      </w:r>
    </w:p>
    <w:p w:rsidR="00E9160E" w:rsidRDefault="00E9160E" w:rsidP="00D869BF">
      <w:pPr>
        <w:rPr>
          <w:b w:val="0"/>
        </w:rPr>
      </w:pPr>
    </w:p>
    <w:p w:rsidR="00C61EB3" w:rsidRPr="00031019" w:rsidRDefault="00C61EB3" w:rsidP="00D869BF">
      <w:pPr>
        <w:rPr>
          <w:b w:val="0"/>
        </w:rPr>
      </w:pPr>
      <w:r w:rsidRPr="00031019">
        <w:rPr>
          <w:b w:val="0"/>
        </w:rPr>
        <w:t xml:space="preserve">Cada campus possui link de internet dedicado, rede interna estruturada, sistema de gerência de acesso à rede e sistema de monitoramento de link. A gestão dessa estrutura é compartilhada com as Coordenações de Tecnologia da Informação de cada Campus. </w:t>
      </w:r>
    </w:p>
    <w:p w:rsidR="00E9160E" w:rsidRDefault="00E9160E" w:rsidP="00D869BF">
      <w:pPr>
        <w:rPr>
          <w:b w:val="0"/>
        </w:rPr>
      </w:pPr>
    </w:p>
    <w:p w:rsidR="00E9160E" w:rsidRDefault="00E9160E" w:rsidP="00D869BF">
      <w:pPr>
        <w:rPr>
          <w:b w:val="0"/>
        </w:rPr>
      </w:pPr>
    </w:p>
    <w:p w:rsidR="00C61EB3" w:rsidRPr="00031019" w:rsidRDefault="00C61EB3" w:rsidP="00D869BF">
      <w:pPr>
        <w:rPr>
          <w:b w:val="0"/>
        </w:rPr>
      </w:pPr>
      <w:r w:rsidRPr="00031019">
        <w:rPr>
          <w:b w:val="0"/>
        </w:rPr>
        <w:t xml:space="preserve">Tabela </w:t>
      </w:r>
      <w:r w:rsidR="008E014A" w:rsidRPr="00031019">
        <w:rPr>
          <w:b w:val="0"/>
        </w:rPr>
        <w:t>12</w:t>
      </w:r>
      <w:r w:rsidRPr="00031019">
        <w:rPr>
          <w:b w:val="0"/>
        </w:rPr>
        <w:t>: Distribuição de redes de internet do IFAM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013"/>
        <w:gridCol w:w="2013"/>
        <w:gridCol w:w="2013"/>
      </w:tblGrid>
      <w:tr w:rsidR="004A75FE" w:rsidRPr="00031019" w:rsidTr="00BD73C5">
        <w:trPr>
          <w:jc w:val="center"/>
        </w:trPr>
        <w:tc>
          <w:tcPr>
            <w:tcW w:w="2539" w:type="dxa"/>
            <w:shd w:val="clear" w:color="auto" w:fill="9BBB59"/>
          </w:tcPr>
          <w:p w:rsidR="00C61EB3" w:rsidRPr="00031019" w:rsidRDefault="00F31B0C" w:rsidP="00F31B0C">
            <w:pPr>
              <w:ind w:firstLine="0"/>
              <w:jc w:val="center"/>
              <w:rPr>
                <w:b w:val="0"/>
              </w:rPr>
            </w:pPr>
            <w:r>
              <w:rPr>
                <w:b w:val="0"/>
              </w:rPr>
              <w:t>Local</w:t>
            </w:r>
          </w:p>
        </w:tc>
        <w:tc>
          <w:tcPr>
            <w:tcW w:w="2013" w:type="dxa"/>
            <w:shd w:val="clear" w:color="auto" w:fill="9BBB59"/>
          </w:tcPr>
          <w:p w:rsidR="00C61EB3" w:rsidRPr="00031019" w:rsidRDefault="00C61EB3" w:rsidP="00F31B0C">
            <w:pPr>
              <w:ind w:firstLine="0"/>
              <w:jc w:val="center"/>
              <w:rPr>
                <w:b w:val="0"/>
              </w:rPr>
            </w:pPr>
            <w:r w:rsidRPr="00031019">
              <w:rPr>
                <w:b w:val="0"/>
              </w:rPr>
              <w:t>Capacidade de Link de Internet</w:t>
            </w:r>
          </w:p>
        </w:tc>
        <w:tc>
          <w:tcPr>
            <w:tcW w:w="2013" w:type="dxa"/>
            <w:shd w:val="clear" w:color="auto" w:fill="9BBB59"/>
          </w:tcPr>
          <w:p w:rsidR="00C61EB3" w:rsidRPr="00031019" w:rsidRDefault="00C61EB3" w:rsidP="00F31B0C">
            <w:pPr>
              <w:ind w:firstLine="0"/>
              <w:jc w:val="center"/>
              <w:rPr>
                <w:b w:val="0"/>
              </w:rPr>
            </w:pPr>
            <w:r w:rsidRPr="00031019">
              <w:rPr>
                <w:b w:val="0"/>
              </w:rPr>
              <w:t>Quantidade de Computadores</w:t>
            </w:r>
          </w:p>
        </w:tc>
        <w:tc>
          <w:tcPr>
            <w:tcW w:w="2013" w:type="dxa"/>
            <w:shd w:val="clear" w:color="auto" w:fill="9BBB59"/>
          </w:tcPr>
          <w:p w:rsidR="00C61EB3" w:rsidRPr="00031019" w:rsidRDefault="00C61EB3" w:rsidP="00F31B0C">
            <w:pPr>
              <w:ind w:firstLine="0"/>
              <w:jc w:val="center"/>
              <w:rPr>
                <w:b w:val="0"/>
              </w:rPr>
            </w:pPr>
            <w:r w:rsidRPr="00031019">
              <w:rPr>
                <w:b w:val="0"/>
              </w:rPr>
              <w:t>Tecnologia de Enlace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Reitoria</w:t>
            </w:r>
          </w:p>
        </w:tc>
        <w:tc>
          <w:tcPr>
            <w:tcW w:w="2013" w:type="dxa"/>
            <w:shd w:val="clear" w:color="auto" w:fill="auto"/>
          </w:tcPr>
          <w:p w:rsidR="00C61EB3" w:rsidRPr="00031019" w:rsidRDefault="00C61EB3" w:rsidP="00031019">
            <w:pPr>
              <w:ind w:firstLine="0"/>
              <w:rPr>
                <w:b w:val="0"/>
              </w:rPr>
            </w:pPr>
            <w:r w:rsidRPr="00031019">
              <w:rPr>
                <w:b w:val="0"/>
              </w:rPr>
              <w:t>1GB</w:t>
            </w:r>
          </w:p>
        </w:tc>
        <w:tc>
          <w:tcPr>
            <w:tcW w:w="2013" w:type="dxa"/>
            <w:shd w:val="clear" w:color="auto" w:fill="auto"/>
          </w:tcPr>
          <w:p w:rsidR="00C61EB3" w:rsidRPr="00031019" w:rsidRDefault="00C61EB3" w:rsidP="00031019">
            <w:pPr>
              <w:ind w:firstLine="0"/>
              <w:rPr>
                <w:b w:val="0"/>
              </w:rPr>
            </w:pPr>
            <w:r w:rsidRPr="00031019">
              <w:rPr>
                <w:b w:val="0"/>
              </w:rPr>
              <w:t>150</w:t>
            </w:r>
          </w:p>
        </w:tc>
        <w:tc>
          <w:tcPr>
            <w:tcW w:w="2013" w:type="dxa"/>
            <w:shd w:val="clear" w:color="auto" w:fill="auto"/>
          </w:tcPr>
          <w:p w:rsidR="00C61EB3" w:rsidRPr="00031019" w:rsidRDefault="00C61EB3" w:rsidP="00031019">
            <w:pPr>
              <w:ind w:firstLine="0"/>
              <w:rPr>
                <w:b w:val="0"/>
              </w:rPr>
            </w:pPr>
            <w:r w:rsidRPr="00031019">
              <w:rPr>
                <w:b w:val="0"/>
              </w:rPr>
              <w:t>Fibra Ótica</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Coari</w:t>
            </w:r>
          </w:p>
        </w:tc>
        <w:tc>
          <w:tcPr>
            <w:tcW w:w="2013" w:type="dxa"/>
            <w:shd w:val="clear" w:color="auto" w:fill="auto"/>
          </w:tcPr>
          <w:p w:rsidR="00C61EB3" w:rsidRPr="00031019" w:rsidRDefault="00C61EB3" w:rsidP="00031019">
            <w:pPr>
              <w:ind w:firstLine="0"/>
              <w:rPr>
                <w:b w:val="0"/>
              </w:rPr>
            </w:pPr>
            <w:r w:rsidRPr="00031019">
              <w:rPr>
                <w:b w:val="0"/>
              </w:rPr>
              <w:t>4MB</w:t>
            </w:r>
          </w:p>
        </w:tc>
        <w:tc>
          <w:tcPr>
            <w:tcW w:w="2013" w:type="dxa"/>
            <w:shd w:val="clear" w:color="auto" w:fill="auto"/>
          </w:tcPr>
          <w:p w:rsidR="00C61EB3" w:rsidRPr="00031019" w:rsidRDefault="00C61EB3" w:rsidP="00031019">
            <w:pPr>
              <w:ind w:firstLine="0"/>
              <w:rPr>
                <w:b w:val="0"/>
              </w:rPr>
            </w:pPr>
            <w:r w:rsidRPr="00031019">
              <w:rPr>
                <w:b w:val="0"/>
              </w:rPr>
              <w:t>100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Lábrea</w:t>
            </w:r>
          </w:p>
        </w:tc>
        <w:tc>
          <w:tcPr>
            <w:tcW w:w="2013" w:type="dxa"/>
            <w:shd w:val="clear" w:color="auto" w:fill="auto"/>
          </w:tcPr>
          <w:p w:rsidR="00C61EB3" w:rsidRPr="00031019" w:rsidRDefault="00C61EB3" w:rsidP="00031019">
            <w:pPr>
              <w:ind w:firstLine="0"/>
              <w:rPr>
                <w:b w:val="0"/>
              </w:rPr>
            </w:pPr>
            <w:r w:rsidRPr="00031019">
              <w:rPr>
                <w:b w:val="0"/>
              </w:rPr>
              <w:t>6MB</w:t>
            </w:r>
          </w:p>
        </w:tc>
        <w:tc>
          <w:tcPr>
            <w:tcW w:w="2013" w:type="dxa"/>
            <w:shd w:val="clear" w:color="auto" w:fill="auto"/>
          </w:tcPr>
          <w:p w:rsidR="00C61EB3" w:rsidRPr="00031019" w:rsidRDefault="00C61EB3" w:rsidP="00031019">
            <w:pPr>
              <w:ind w:firstLine="0"/>
              <w:rPr>
                <w:b w:val="0"/>
              </w:rPr>
            </w:pPr>
            <w:r w:rsidRPr="00031019">
              <w:rPr>
                <w:b w:val="0"/>
              </w:rPr>
              <w:t>150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Manaus Centro</w:t>
            </w:r>
          </w:p>
        </w:tc>
        <w:tc>
          <w:tcPr>
            <w:tcW w:w="2013" w:type="dxa"/>
            <w:shd w:val="clear" w:color="auto" w:fill="auto"/>
          </w:tcPr>
          <w:p w:rsidR="00C61EB3" w:rsidRPr="00031019" w:rsidRDefault="00C61EB3" w:rsidP="00031019">
            <w:pPr>
              <w:ind w:firstLine="0"/>
              <w:rPr>
                <w:b w:val="0"/>
              </w:rPr>
            </w:pPr>
            <w:r w:rsidRPr="00031019">
              <w:rPr>
                <w:b w:val="0"/>
              </w:rPr>
              <w:t>1GB</w:t>
            </w:r>
          </w:p>
        </w:tc>
        <w:tc>
          <w:tcPr>
            <w:tcW w:w="2013" w:type="dxa"/>
            <w:shd w:val="clear" w:color="auto" w:fill="auto"/>
          </w:tcPr>
          <w:p w:rsidR="00C61EB3" w:rsidRPr="00031019" w:rsidRDefault="00C61EB3" w:rsidP="00031019">
            <w:pPr>
              <w:ind w:firstLine="0"/>
              <w:rPr>
                <w:b w:val="0"/>
              </w:rPr>
            </w:pPr>
            <w:r w:rsidRPr="00031019">
              <w:rPr>
                <w:b w:val="0"/>
              </w:rPr>
              <w:t>900</w:t>
            </w:r>
          </w:p>
        </w:tc>
        <w:tc>
          <w:tcPr>
            <w:tcW w:w="2013" w:type="dxa"/>
            <w:shd w:val="clear" w:color="auto" w:fill="auto"/>
          </w:tcPr>
          <w:p w:rsidR="00C61EB3" w:rsidRPr="00031019" w:rsidRDefault="00C61EB3" w:rsidP="00031019">
            <w:pPr>
              <w:ind w:firstLine="0"/>
              <w:rPr>
                <w:b w:val="0"/>
              </w:rPr>
            </w:pPr>
            <w:r w:rsidRPr="00031019">
              <w:rPr>
                <w:b w:val="0"/>
              </w:rPr>
              <w:t>Fibra Ótica</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Manaus Distrito Industrial</w:t>
            </w:r>
          </w:p>
        </w:tc>
        <w:tc>
          <w:tcPr>
            <w:tcW w:w="2013" w:type="dxa"/>
            <w:shd w:val="clear" w:color="auto" w:fill="auto"/>
          </w:tcPr>
          <w:p w:rsidR="00C61EB3" w:rsidRPr="00031019" w:rsidRDefault="00C61EB3" w:rsidP="00031019">
            <w:pPr>
              <w:ind w:firstLine="0"/>
              <w:rPr>
                <w:b w:val="0"/>
              </w:rPr>
            </w:pPr>
            <w:r w:rsidRPr="00031019">
              <w:rPr>
                <w:b w:val="0"/>
              </w:rPr>
              <w:t>1GB</w:t>
            </w:r>
          </w:p>
        </w:tc>
        <w:tc>
          <w:tcPr>
            <w:tcW w:w="2013" w:type="dxa"/>
            <w:shd w:val="clear" w:color="auto" w:fill="auto"/>
          </w:tcPr>
          <w:p w:rsidR="00C61EB3" w:rsidRPr="00031019" w:rsidRDefault="00C61EB3" w:rsidP="00031019">
            <w:pPr>
              <w:ind w:firstLine="0"/>
              <w:rPr>
                <w:b w:val="0"/>
              </w:rPr>
            </w:pPr>
            <w:r w:rsidRPr="00031019">
              <w:rPr>
                <w:b w:val="0"/>
              </w:rPr>
              <w:t>300</w:t>
            </w:r>
          </w:p>
        </w:tc>
        <w:tc>
          <w:tcPr>
            <w:tcW w:w="2013" w:type="dxa"/>
            <w:shd w:val="clear" w:color="auto" w:fill="auto"/>
          </w:tcPr>
          <w:p w:rsidR="00C61EB3" w:rsidRPr="00031019" w:rsidRDefault="00C61EB3" w:rsidP="00031019">
            <w:pPr>
              <w:ind w:firstLine="0"/>
              <w:rPr>
                <w:b w:val="0"/>
              </w:rPr>
            </w:pPr>
            <w:r w:rsidRPr="00031019">
              <w:rPr>
                <w:b w:val="0"/>
              </w:rPr>
              <w:t>Fibra Ótica</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Manaus Zona Leste</w:t>
            </w:r>
          </w:p>
        </w:tc>
        <w:tc>
          <w:tcPr>
            <w:tcW w:w="2013" w:type="dxa"/>
            <w:shd w:val="clear" w:color="auto" w:fill="auto"/>
          </w:tcPr>
          <w:p w:rsidR="00C61EB3" w:rsidRPr="00031019" w:rsidRDefault="00C61EB3" w:rsidP="00031019">
            <w:pPr>
              <w:ind w:firstLine="0"/>
              <w:rPr>
                <w:b w:val="0"/>
              </w:rPr>
            </w:pPr>
            <w:r w:rsidRPr="00031019">
              <w:rPr>
                <w:b w:val="0"/>
              </w:rPr>
              <w:t>4MB</w:t>
            </w:r>
          </w:p>
        </w:tc>
        <w:tc>
          <w:tcPr>
            <w:tcW w:w="2013" w:type="dxa"/>
            <w:shd w:val="clear" w:color="auto" w:fill="auto"/>
          </w:tcPr>
          <w:p w:rsidR="00C61EB3" w:rsidRPr="00031019" w:rsidRDefault="00C61EB3" w:rsidP="00031019">
            <w:pPr>
              <w:ind w:firstLine="0"/>
              <w:rPr>
                <w:b w:val="0"/>
              </w:rPr>
            </w:pPr>
            <w:r w:rsidRPr="00031019">
              <w:rPr>
                <w:b w:val="0"/>
              </w:rPr>
              <w:t>200</w:t>
            </w:r>
          </w:p>
        </w:tc>
        <w:tc>
          <w:tcPr>
            <w:tcW w:w="2013" w:type="dxa"/>
            <w:shd w:val="clear" w:color="auto" w:fill="auto"/>
          </w:tcPr>
          <w:p w:rsidR="00C61EB3" w:rsidRPr="00031019" w:rsidRDefault="00C61EB3" w:rsidP="00031019">
            <w:pPr>
              <w:ind w:firstLine="0"/>
              <w:rPr>
                <w:b w:val="0"/>
              </w:rPr>
            </w:pPr>
            <w:r w:rsidRPr="00031019">
              <w:rPr>
                <w:b w:val="0"/>
              </w:rPr>
              <w:t>Modem</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Maués</w:t>
            </w:r>
          </w:p>
        </w:tc>
        <w:tc>
          <w:tcPr>
            <w:tcW w:w="2013" w:type="dxa"/>
            <w:shd w:val="clear" w:color="auto" w:fill="auto"/>
          </w:tcPr>
          <w:p w:rsidR="00C61EB3" w:rsidRPr="00031019" w:rsidRDefault="00C61EB3" w:rsidP="00031019">
            <w:pPr>
              <w:ind w:firstLine="0"/>
              <w:rPr>
                <w:b w:val="0"/>
              </w:rPr>
            </w:pPr>
            <w:r w:rsidRPr="00031019">
              <w:rPr>
                <w:b w:val="0"/>
              </w:rPr>
              <w:t>6MB</w:t>
            </w:r>
          </w:p>
        </w:tc>
        <w:tc>
          <w:tcPr>
            <w:tcW w:w="2013" w:type="dxa"/>
            <w:shd w:val="clear" w:color="auto" w:fill="auto"/>
          </w:tcPr>
          <w:p w:rsidR="00C61EB3" w:rsidRPr="00031019" w:rsidRDefault="00C61EB3" w:rsidP="00031019">
            <w:pPr>
              <w:ind w:firstLine="0"/>
              <w:rPr>
                <w:b w:val="0"/>
              </w:rPr>
            </w:pPr>
            <w:r w:rsidRPr="00031019">
              <w:rPr>
                <w:b w:val="0"/>
              </w:rPr>
              <w:t>200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Parintins</w:t>
            </w:r>
          </w:p>
        </w:tc>
        <w:tc>
          <w:tcPr>
            <w:tcW w:w="2013" w:type="dxa"/>
            <w:shd w:val="clear" w:color="auto" w:fill="auto"/>
          </w:tcPr>
          <w:p w:rsidR="00C61EB3" w:rsidRPr="00031019" w:rsidRDefault="00C61EB3" w:rsidP="00031019">
            <w:pPr>
              <w:ind w:firstLine="0"/>
              <w:rPr>
                <w:b w:val="0"/>
              </w:rPr>
            </w:pPr>
            <w:r w:rsidRPr="00031019">
              <w:rPr>
                <w:b w:val="0"/>
              </w:rPr>
              <w:t>4MB</w:t>
            </w:r>
          </w:p>
        </w:tc>
        <w:tc>
          <w:tcPr>
            <w:tcW w:w="2013" w:type="dxa"/>
            <w:shd w:val="clear" w:color="auto" w:fill="auto"/>
          </w:tcPr>
          <w:p w:rsidR="00C61EB3" w:rsidRPr="00031019" w:rsidRDefault="00C61EB3" w:rsidP="00031019">
            <w:pPr>
              <w:ind w:firstLine="0"/>
              <w:rPr>
                <w:b w:val="0"/>
              </w:rPr>
            </w:pPr>
            <w:r w:rsidRPr="00031019">
              <w:rPr>
                <w:b w:val="0"/>
              </w:rPr>
              <w:t>200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Presidente Figueiredo</w:t>
            </w:r>
          </w:p>
        </w:tc>
        <w:tc>
          <w:tcPr>
            <w:tcW w:w="2013" w:type="dxa"/>
            <w:shd w:val="clear" w:color="auto" w:fill="auto"/>
          </w:tcPr>
          <w:p w:rsidR="00C61EB3" w:rsidRPr="00031019" w:rsidRDefault="00C61EB3" w:rsidP="00031019">
            <w:pPr>
              <w:ind w:firstLine="0"/>
              <w:rPr>
                <w:b w:val="0"/>
              </w:rPr>
            </w:pPr>
            <w:r w:rsidRPr="00031019">
              <w:rPr>
                <w:b w:val="0"/>
              </w:rPr>
              <w:t>4MB</w:t>
            </w:r>
          </w:p>
        </w:tc>
        <w:tc>
          <w:tcPr>
            <w:tcW w:w="2013" w:type="dxa"/>
            <w:shd w:val="clear" w:color="auto" w:fill="auto"/>
          </w:tcPr>
          <w:p w:rsidR="00C61EB3" w:rsidRPr="00031019" w:rsidRDefault="00C61EB3" w:rsidP="00031019">
            <w:pPr>
              <w:ind w:firstLine="0"/>
              <w:rPr>
                <w:b w:val="0"/>
              </w:rPr>
            </w:pPr>
            <w:r w:rsidRPr="00031019">
              <w:rPr>
                <w:b w:val="0"/>
              </w:rPr>
              <w:t>150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São Gabriel da Cachoeira</w:t>
            </w:r>
          </w:p>
        </w:tc>
        <w:tc>
          <w:tcPr>
            <w:tcW w:w="2013" w:type="dxa"/>
            <w:shd w:val="clear" w:color="auto" w:fill="auto"/>
          </w:tcPr>
          <w:p w:rsidR="00C61EB3" w:rsidRPr="00031019" w:rsidRDefault="00C61EB3" w:rsidP="00031019">
            <w:pPr>
              <w:ind w:firstLine="0"/>
              <w:rPr>
                <w:b w:val="0"/>
              </w:rPr>
            </w:pPr>
            <w:r w:rsidRPr="00031019">
              <w:rPr>
                <w:b w:val="0"/>
              </w:rPr>
              <w:t>4MB</w:t>
            </w:r>
          </w:p>
        </w:tc>
        <w:tc>
          <w:tcPr>
            <w:tcW w:w="2013" w:type="dxa"/>
            <w:shd w:val="clear" w:color="auto" w:fill="auto"/>
          </w:tcPr>
          <w:p w:rsidR="00C61EB3" w:rsidRPr="00031019" w:rsidRDefault="00C61EB3" w:rsidP="00031019">
            <w:pPr>
              <w:ind w:firstLine="0"/>
              <w:rPr>
                <w:b w:val="0"/>
              </w:rPr>
            </w:pPr>
            <w:r w:rsidRPr="00031019">
              <w:rPr>
                <w:b w:val="0"/>
              </w:rPr>
              <w:t>100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Tabatinga</w:t>
            </w:r>
          </w:p>
        </w:tc>
        <w:tc>
          <w:tcPr>
            <w:tcW w:w="2013" w:type="dxa"/>
            <w:shd w:val="clear" w:color="auto" w:fill="auto"/>
          </w:tcPr>
          <w:p w:rsidR="00C61EB3" w:rsidRPr="00031019" w:rsidRDefault="00C61EB3" w:rsidP="00031019">
            <w:pPr>
              <w:ind w:firstLine="0"/>
              <w:rPr>
                <w:b w:val="0"/>
              </w:rPr>
            </w:pPr>
            <w:r w:rsidRPr="00031019">
              <w:rPr>
                <w:b w:val="0"/>
              </w:rPr>
              <w:t>4MB</w:t>
            </w:r>
          </w:p>
        </w:tc>
        <w:tc>
          <w:tcPr>
            <w:tcW w:w="2013" w:type="dxa"/>
            <w:shd w:val="clear" w:color="auto" w:fill="auto"/>
          </w:tcPr>
          <w:p w:rsidR="00C61EB3" w:rsidRPr="00031019" w:rsidRDefault="00C61EB3" w:rsidP="00031019">
            <w:pPr>
              <w:ind w:firstLine="0"/>
              <w:rPr>
                <w:b w:val="0"/>
              </w:rPr>
            </w:pPr>
            <w:r w:rsidRPr="00031019">
              <w:rPr>
                <w:b w:val="0"/>
              </w:rPr>
              <w:t>150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lastRenderedPageBreak/>
              <w:t>Eirunepé</w:t>
            </w:r>
          </w:p>
        </w:tc>
        <w:tc>
          <w:tcPr>
            <w:tcW w:w="2013" w:type="dxa"/>
            <w:shd w:val="clear" w:color="auto" w:fill="auto"/>
          </w:tcPr>
          <w:p w:rsidR="00C61EB3" w:rsidRPr="00031019" w:rsidRDefault="00C61EB3" w:rsidP="00031019">
            <w:pPr>
              <w:ind w:firstLine="0"/>
              <w:rPr>
                <w:b w:val="0"/>
              </w:rPr>
            </w:pPr>
            <w:r w:rsidRPr="00031019">
              <w:rPr>
                <w:b w:val="0"/>
              </w:rPr>
              <w:t>Em processo de implantação</w:t>
            </w:r>
          </w:p>
        </w:tc>
        <w:tc>
          <w:tcPr>
            <w:tcW w:w="2013" w:type="dxa"/>
            <w:shd w:val="clear" w:color="auto" w:fill="auto"/>
          </w:tcPr>
          <w:p w:rsidR="00C61EB3" w:rsidRPr="00031019" w:rsidRDefault="00C61EB3" w:rsidP="00031019">
            <w:pPr>
              <w:ind w:firstLine="0"/>
              <w:rPr>
                <w:b w:val="0"/>
              </w:rPr>
            </w:pPr>
            <w:r w:rsidRPr="00031019">
              <w:rPr>
                <w:b w:val="0"/>
              </w:rPr>
              <w:t>35</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Humaitá</w:t>
            </w:r>
          </w:p>
        </w:tc>
        <w:tc>
          <w:tcPr>
            <w:tcW w:w="2013" w:type="dxa"/>
            <w:shd w:val="clear" w:color="auto" w:fill="auto"/>
          </w:tcPr>
          <w:p w:rsidR="00C61EB3" w:rsidRPr="00031019" w:rsidRDefault="00C61EB3" w:rsidP="00031019">
            <w:pPr>
              <w:ind w:firstLine="0"/>
              <w:rPr>
                <w:b w:val="0"/>
              </w:rPr>
            </w:pPr>
            <w:r w:rsidRPr="00031019">
              <w:rPr>
                <w:b w:val="0"/>
              </w:rPr>
              <w:t>Em processo de implantação</w:t>
            </w:r>
          </w:p>
        </w:tc>
        <w:tc>
          <w:tcPr>
            <w:tcW w:w="2013" w:type="dxa"/>
            <w:shd w:val="clear" w:color="auto" w:fill="auto"/>
          </w:tcPr>
          <w:p w:rsidR="00C61EB3" w:rsidRPr="00031019" w:rsidRDefault="00C61EB3" w:rsidP="00031019">
            <w:pPr>
              <w:ind w:firstLine="0"/>
              <w:rPr>
                <w:b w:val="0"/>
              </w:rPr>
            </w:pPr>
            <w:r w:rsidRPr="00031019">
              <w:rPr>
                <w:b w:val="0"/>
              </w:rPr>
              <w:t>50</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4A75FE"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Tefé</w:t>
            </w:r>
          </w:p>
        </w:tc>
        <w:tc>
          <w:tcPr>
            <w:tcW w:w="2013" w:type="dxa"/>
            <w:shd w:val="clear" w:color="auto" w:fill="auto"/>
          </w:tcPr>
          <w:p w:rsidR="00C61EB3" w:rsidRPr="00031019" w:rsidRDefault="00C61EB3" w:rsidP="00031019">
            <w:pPr>
              <w:ind w:firstLine="0"/>
              <w:rPr>
                <w:b w:val="0"/>
              </w:rPr>
            </w:pPr>
            <w:r w:rsidRPr="00031019">
              <w:rPr>
                <w:b w:val="0"/>
              </w:rPr>
              <w:t>Em processo de implantação</w:t>
            </w:r>
          </w:p>
        </w:tc>
        <w:tc>
          <w:tcPr>
            <w:tcW w:w="2013" w:type="dxa"/>
            <w:shd w:val="clear" w:color="auto" w:fill="auto"/>
          </w:tcPr>
          <w:p w:rsidR="00C61EB3" w:rsidRPr="00031019" w:rsidRDefault="00C61EB3" w:rsidP="00031019">
            <w:pPr>
              <w:ind w:firstLine="0"/>
              <w:rPr>
                <w:b w:val="0"/>
              </w:rPr>
            </w:pPr>
            <w:r w:rsidRPr="00031019">
              <w:rPr>
                <w:b w:val="0"/>
              </w:rPr>
              <w:t>35</w:t>
            </w:r>
          </w:p>
        </w:tc>
        <w:tc>
          <w:tcPr>
            <w:tcW w:w="2013" w:type="dxa"/>
            <w:shd w:val="clear" w:color="auto" w:fill="auto"/>
          </w:tcPr>
          <w:p w:rsidR="00C61EB3" w:rsidRPr="00031019" w:rsidRDefault="00C61EB3" w:rsidP="00031019">
            <w:pPr>
              <w:ind w:firstLine="0"/>
              <w:rPr>
                <w:b w:val="0"/>
              </w:rPr>
            </w:pPr>
            <w:r w:rsidRPr="00031019">
              <w:rPr>
                <w:b w:val="0"/>
              </w:rPr>
              <w:t>Satélite</w:t>
            </w:r>
          </w:p>
        </w:tc>
      </w:tr>
      <w:tr w:rsidR="00C61EB3" w:rsidRPr="00031019" w:rsidTr="00BD73C5">
        <w:trPr>
          <w:jc w:val="center"/>
        </w:trPr>
        <w:tc>
          <w:tcPr>
            <w:tcW w:w="2539" w:type="dxa"/>
            <w:shd w:val="clear" w:color="auto" w:fill="auto"/>
          </w:tcPr>
          <w:p w:rsidR="00C61EB3" w:rsidRPr="00031019" w:rsidRDefault="00C61EB3" w:rsidP="00031019">
            <w:pPr>
              <w:ind w:firstLine="0"/>
              <w:rPr>
                <w:b w:val="0"/>
              </w:rPr>
            </w:pPr>
            <w:r w:rsidRPr="00031019">
              <w:rPr>
                <w:b w:val="0"/>
              </w:rPr>
              <w:t>Itacoatiara</w:t>
            </w:r>
          </w:p>
        </w:tc>
        <w:tc>
          <w:tcPr>
            <w:tcW w:w="2013" w:type="dxa"/>
            <w:shd w:val="clear" w:color="auto" w:fill="auto"/>
          </w:tcPr>
          <w:p w:rsidR="00C61EB3" w:rsidRPr="00031019" w:rsidRDefault="00C61EB3" w:rsidP="00031019">
            <w:pPr>
              <w:ind w:firstLine="0"/>
              <w:rPr>
                <w:b w:val="0"/>
              </w:rPr>
            </w:pPr>
            <w:r w:rsidRPr="00031019">
              <w:rPr>
                <w:b w:val="0"/>
              </w:rPr>
              <w:t>Em processo de implantação</w:t>
            </w:r>
          </w:p>
        </w:tc>
        <w:tc>
          <w:tcPr>
            <w:tcW w:w="2013" w:type="dxa"/>
            <w:shd w:val="clear" w:color="auto" w:fill="auto"/>
          </w:tcPr>
          <w:p w:rsidR="00C61EB3" w:rsidRPr="00031019" w:rsidRDefault="00C61EB3" w:rsidP="00031019">
            <w:pPr>
              <w:ind w:firstLine="0"/>
              <w:rPr>
                <w:b w:val="0"/>
              </w:rPr>
            </w:pPr>
            <w:r w:rsidRPr="00031019">
              <w:rPr>
                <w:b w:val="0"/>
              </w:rPr>
              <w:t>40</w:t>
            </w:r>
          </w:p>
        </w:tc>
        <w:tc>
          <w:tcPr>
            <w:tcW w:w="2013" w:type="dxa"/>
            <w:shd w:val="clear" w:color="auto" w:fill="auto"/>
          </w:tcPr>
          <w:p w:rsidR="00C61EB3" w:rsidRPr="00031019" w:rsidRDefault="00C61EB3" w:rsidP="00031019">
            <w:pPr>
              <w:ind w:firstLine="0"/>
              <w:rPr>
                <w:b w:val="0"/>
              </w:rPr>
            </w:pPr>
            <w:r w:rsidRPr="00031019">
              <w:rPr>
                <w:b w:val="0"/>
              </w:rPr>
              <w:t>Satélite</w:t>
            </w:r>
          </w:p>
        </w:tc>
      </w:tr>
    </w:tbl>
    <w:p w:rsidR="00C61EB3" w:rsidRPr="00880AF1" w:rsidRDefault="00C61EB3" w:rsidP="00D869BF">
      <w:pPr>
        <w:pStyle w:val="PargrafodaLista"/>
      </w:pPr>
    </w:p>
    <w:p w:rsidR="00C61EB3" w:rsidRPr="00880AF1" w:rsidRDefault="00C61EB3" w:rsidP="00711622">
      <w:pPr>
        <w:pStyle w:val="PargrafodaLista"/>
        <w:numPr>
          <w:ilvl w:val="2"/>
          <w:numId w:val="34"/>
        </w:numPr>
      </w:pPr>
      <w:r w:rsidRPr="00880AF1">
        <w:t>REGULAMENTAÇÃO</w:t>
      </w:r>
    </w:p>
    <w:p w:rsidR="00031019" w:rsidRDefault="00031019" w:rsidP="00D869BF">
      <w:pPr>
        <w:rPr>
          <w:b w:val="0"/>
        </w:rPr>
      </w:pPr>
    </w:p>
    <w:p w:rsidR="00C61EB3" w:rsidRPr="00031019" w:rsidRDefault="00C61EB3" w:rsidP="00D869BF">
      <w:pPr>
        <w:rPr>
          <w:b w:val="0"/>
        </w:rPr>
      </w:pPr>
      <w:r w:rsidRPr="00031019">
        <w:rPr>
          <w:b w:val="0"/>
        </w:rPr>
        <w:t xml:space="preserve">O IFAM possui um aporte documental que tem como função regulamentar o uso, as aquisições, os serviços prestados e recursos de Tecnologia da Informação. Esse aporte é composto por: </w:t>
      </w:r>
    </w:p>
    <w:p w:rsidR="00C61EB3" w:rsidRPr="00031019" w:rsidRDefault="00C61EB3" w:rsidP="00D869BF">
      <w:pPr>
        <w:rPr>
          <w:b w:val="0"/>
        </w:rPr>
      </w:pPr>
      <w:r w:rsidRPr="00031019">
        <w:rPr>
          <w:b w:val="0"/>
        </w:rPr>
        <w:t>PETI –</w:t>
      </w:r>
      <w:r w:rsidR="009410A4" w:rsidRPr="00031019">
        <w:rPr>
          <w:b w:val="0"/>
        </w:rPr>
        <w:t xml:space="preserve"> </w:t>
      </w:r>
      <w:r w:rsidRPr="00031019">
        <w:rPr>
          <w:b w:val="0"/>
        </w:rPr>
        <w:t>Planejamento Estratégico de Tecnologia da Informação;</w:t>
      </w:r>
    </w:p>
    <w:p w:rsidR="00C61EB3" w:rsidRPr="00031019" w:rsidRDefault="00C61EB3" w:rsidP="00D869BF">
      <w:pPr>
        <w:rPr>
          <w:b w:val="0"/>
        </w:rPr>
      </w:pPr>
      <w:r w:rsidRPr="00031019">
        <w:rPr>
          <w:b w:val="0"/>
        </w:rPr>
        <w:t>PDTI –</w:t>
      </w:r>
      <w:r w:rsidR="009410A4" w:rsidRPr="00031019">
        <w:rPr>
          <w:b w:val="0"/>
        </w:rPr>
        <w:t xml:space="preserve"> </w:t>
      </w:r>
      <w:r w:rsidRPr="00031019">
        <w:rPr>
          <w:b w:val="0"/>
        </w:rPr>
        <w:t>Plano Diretor de Tecnologia da Informação;</w:t>
      </w:r>
    </w:p>
    <w:p w:rsidR="00C61EB3" w:rsidRPr="00031019" w:rsidRDefault="00C61EB3" w:rsidP="00D869BF">
      <w:pPr>
        <w:rPr>
          <w:b w:val="0"/>
        </w:rPr>
      </w:pPr>
      <w:r w:rsidRPr="00031019">
        <w:rPr>
          <w:b w:val="0"/>
        </w:rPr>
        <w:t>PUSTI – Política de Uso dos Sistemas de Tecnologia da Informação;</w:t>
      </w:r>
    </w:p>
    <w:p w:rsidR="00C61EB3" w:rsidRPr="00031019" w:rsidRDefault="00C61EB3" w:rsidP="00D869BF">
      <w:pPr>
        <w:rPr>
          <w:b w:val="0"/>
        </w:rPr>
      </w:pPr>
      <w:r w:rsidRPr="00031019">
        <w:rPr>
          <w:b w:val="0"/>
        </w:rPr>
        <w:t>PSI –       Política de Segurança da Informação.</w:t>
      </w:r>
    </w:p>
    <w:p w:rsidR="00A87300" w:rsidRPr="00880AF1" w:rsidRDefault="00A87300" w:rsidP="00D869BF"/>
    <w:p w:rsidR="00C61EB3" w:rsidRPr="00880AF1" w:rsidRDefault="00C61EB3" w:rsidP="00711622">
      <w:pPr>
        <w:pStyle w:val="PargrafodaLista"/>
        <w:numPr>
          <w:ilvl w:val="2"/>
          <w:numId w:val="34"/>
        </w:numPr>
      </w:pPr>
      <w:r w:rsidRPr="00880AF1">
        <w:t xml:space="preserve"> SERVIÇOS</w:t>
      </w:r>
    </w:p>
    <w:p w:rsidR="00031019" w:rsidRDefault="00031019" w:rsidP="00D869BF">
      <w:pPr>
        <w:rPr>
          <w:b w:val="0"/>
        </w:rPr>
      </w:pPr>
    </w:p>
    <w:p w:rsidR="00C61EB3" w:rsidRPr="00031019" w:rsidRDefault="00C61EB3" w:rsidP="00D869BF">
      <w:pPr>
        <w:rPr>
          <w:b w:val="0"/>
        </w:rPr>
      </w:pPr>
      <w:r w:rsidRPr="00031019">
        <w:rPr>
          <w:b w:val="0"/>
        </w:rPr>
        <w:t xml:space="preserve">Os serviços que são disponibilizados através da DGTI são: </w:t>
      </w:r>
    </w:p>
    <w:p w:rsidR="00C61EB3" w:rsidRPr="00031019" w:rsidRDefault="00C61EB3" w:rsidP="00711622">
      <w:pPr>
        <w:pStyle w:val="PargrafodaLista"/>
        <w:numPr>
          <w:ilvl w:val="0"/>
          <w:numId w:val="12"/>
        </w:numPr>
        <w:rPr>
          <w:b w:val="0"/>
        </w:rPr>
      </w:pPr>
      <w:r w:rsidRPr="00031019">
        <w:rPr>
          <w:b w:val="0"/>
        </w:rPr>
        <w:t>Hospedagem de Sites;</w:t>
      </w:r>
    </w:p>
    <w:p w:rsidR="00C61EB3" w:rsidRPr="00031019" w:rsidRDefault="00C61EB3" w:rsidP="00711622">
      <w:pPr>
        <w:pStyle w:val="PargrafodaLista"/>
        <w:numPr>
          <w:ilvl w:val="0"/>
          <w:numId w:val="12"/>
        </w:numPr>
        <w:rPr>
          <w:b w:val="0"/>
        </w:rPr>
      </w:pPr>
      <w:r w:rsidRPr="00031019">
        <w:rPr>
          <w:b w:val="0"/>
        </w:rPr>
        <w:t>Serviço de E-mail;</w:t>
      </w:r>
    </w:p>
    <w:p w:rsidR="00C61EB3" w:rsidRPr="00031019" w:rsidRDefault="00C61EB3" w:rsidP="00711622">
      <w:pPr>
        <w:pStyle w:val="PargrafodaLista"/>
        <w:numPr>
          <w:ilvl w:val="0"/>
          <w:numId w:val="12"/>
        </w:numPr>
        <w:rPr>
          <w:b w:val="0"/>
        </w:rPr>
      </w:pPr>
      <w:r w:rsidRPr="00031019">
        <w:rPr>
          <w:b w:val="0"/>
        </w:rPr>
        <w:t>Serviço de VPN;</w:t>
      </w:r>
    </w:p>
    <w:p w:rsidR="00C61EB3" w:rsidRPr="00031019" w:rsidRDefault="00C61EB3" w:rsidP="00711622">
      <w:pPr>
        <w:pStyle w:val="PargrafodaLista"/>
        <w:numPr>
          <w:ilvl w:val="0"/>
          <w:numId w:val="12"/>
        </w:numPr>
        <w:rPr>
          <w:b w:val="0"/>
        </w:rPr>
      </w:pPr>
      <w:r w:rsidRPr="00031019">
        <w:rPr>
          <w:b w:val="0"/>
        </w:rPr>
        <w:t>Acesso Remoto ao Periódico da Capes;</w:t>
      </w:r>
    </w:p>
    <w:p w:rsidR="00C61EB3" w:rsidRPr="00031019" w:rsidRDefault="00C61EB3" w:rsidP="00711622">
      <w:pPr>
        <w:pStyle w:val="PargrafodaLista"/>
        <w:numPr>
          <w:ilvl w:val="0"/>
          <w:numId w:val="12"/>
        </w:numPr>
        <w:rPr>
          <w:b w:val="0"/>
        </w:rPr>
      </w:pPr>
      <w:r w:rsidRPr="00031019">
        <w:rPr>
          <w:b w:val="0"/>
        </w:rPr>
        <w:t>Acesso a Internet;</w:t>
      </w:r>
    </w:p>
    <w:p w:rsidR="00C61EB3" w:rsidRPr="00031019" w:rsidRDefault="00C61EB3" w:rsidP="00711622">
      <w:pPr>
        <w:pStyle w:val="PargrafodaLista"/>
        <w:numPr>
          <w:ilvl w:val="0"/>
          <w:numId w:val="13"/>
        </w:numPr>
        <w:rPr>
          <w:b w:val="0"/>
        </w:rPr>
      </w:pPr>
      <w:r w:rsidRPr="00031019">
        <w:rPr>
          <w:b w:val="0"/>
        </w:rPr>
        <w:t>Serviço de FTP;</w:t>
      </w:r>
    </w:p>
    <w:p w:rsidR="00C61EB3" w:rsidRPr="00031019" w:rsidRDefault="00C61EB3" w:rsidP="00711622">
      <w:pPr>
        <w:pStyle w:val="PargrafodaLista"/>
        <w:numPr>
          <w:ilvl w:val="0"/>
          <w:numId w:val="13"/>
        </w:numPr>
        <w:rPr>
          <w:b w:val="0"/>
        </w:rPr>
      </w:pPr>
      <w:r w:rsidRPr="00031019">
        <w:rPr>
          <w:b w:val="0"/>
        </w:rPr>
        <w:t>Gerência de Banco de Dados;</w:t>
      </w:r>
    </w:p>
    <w:p w:rsidR="00C61EB3" w:rsidRPr="00031019" w:rsidRDefault="00C61EB3" w:rsidP="00711622">
      <w:pPr>
        <w:pStyle w:val="PargrafodaLista"/>
        <w:numPr>
          <w:ilvl w:val="0"/>
          <w:numId w:val="13"/>
        </w:numPr>
        <w:rPr>
          <w:b w:val="0"/>
        </w:rPr>
      </w:pPr>
      <w:r w:rsidRPr="00031019">
        <w:rPr>
          <w:b w:val="0"/>
        </w:rPr>
        <w:t>Monitoramento das Redes que compõe o IFAM;</w:t>
      </w:r>
    </w:p>
    <w:p w:rsidR="00C61EB3" w:rsidRPr="00031019" w:rsidRDefault="00C61EB3" w:rsidP="00711622">
      <w:pPr>
        <w:pStyle w:val="PargrafodaLista"/>
        <w:numPr>
          <w:ilvl w:val="0"/>
          <w:numId w:val="13"/>
        </w:numPr>
        <w:rPr>
          <w:b w:val="0"/>
        </w:rPr>
      </w:pPr>
      <w:r w:rsidRPr="00031019">
        <w:rPr>
          <w:b w:val="0"/>
        </w:rPr>
        <w:t>Gerência de telefonia Digital;</w:t>
      </w:r>
    </w:p>
    <w:p w:rsidR="00C61EB3" w:rsidRPr="00031019" w:rsidRDefault="00C61EB3" w:rsidP="00711622">
      <w:pPr>
        <w:pStyle w:val="PargrafodaLista"/>
        <w:numPr>
          <w:ilvl w:val="0"/>
          <w:numId w:val="13"/>
        </w:numPr>
        <w:rPr>
          <w:b w:val="0"/>
        </w:rPr>
      </w:pPr>
      <w:r w:rsidRPr="00031019">
        <w:rPr>
          <w:b w:val="0"/>
        </w:rPr>
        <w:t>Serviços de Segurança da Informação;</w:t>
      </w:r>
    </w:p>
    <w:p w:rsidR="00C61EB3" w:rsidRPr="00031019" w:rsidRDefault="00C61EB3" w:rsidP="00711622">
      <w:pPr>
        <w:pStyle w:val="PargrafodaLista"/>
        <w:numPr>
          <w:ilvl w:val="0"/>
          <w:numId w:val="13"/>
        </w:numPr>
        <w:rPr>
          <w:b w:val="0"/>
        </w:rPr>
      </w:pPr>
      <w:r w:rsidRPr="00031019">
        <w:rPr>
          <w:b w:val="0"/>
        </w:rPr>
        <w:t>Consultoria em Soluções de Tecnologia da Informação.</w:t>
      </w:r>
    </w:p>
    <w:p w:rsidR="00C61EB3" w:rsidRPr="00880AF1" w:rsidRDefault="00C61EB3" w:rsidP="00711622">
      <w:pPr>
        <w:pStyle w:val="PargrafodaLista"/>
        <w:numPr>
          <w:ilvl w:val="2"/>
          <w:numId w:val="34"/>
        </w:numPr>
      </w:pPr>
      <w:r w:rsidRPr="00880AF1">
        <w:lastRenderedPageBreak/>
        <w:t>SISTEMAS</w:t>
      </w:r>
    </w:p>
    <w:p w:rsidR="00031019" w:rsidRDefault="00031019" w:rsidP="00D869BF"/>
    <w:p w:rsidR="00C61EB3" w:rsidRDefault="00C61EB3" w:rsidP="00D869BF">
      <w:pPr>
        <w:rPr>
          <w:b w:val="0"/>
        </w:rPr>
      </w:pPr>
      <w:r w:rsidRPr="00031019">
        <w:rPr>
          <w:b w:val="0"/>
        </w:rPr>
        <w:t xml:space="preserve">O IFAM possui sistemas que são responsáveis pela gestão acadêmica e administrativa da instituição. Entre os sistemas principais contamos com: </w:t>
      </w:r>
    </w:p>
    <w:p w:rsidR="00174300" w:rsidRPr="00031019" w:rsidRDefault="00174300" w:rsidP="00D869BF">
      <w:pPr>
        <w:rPr>
          <w:b w:val="0"/>
        </w:rPr>
      </w:pPr>
    </w:p>
    <w:p w:rsidR="00C61EB3" w:rsidRPr="00031019" w:rsidRDefault="00C61EB3" w:rsidP="00711622">
      <w:pPr>
        <w:pStyle w:val="PargrafodaLista"/>
        <w:numPr>
          <w:ilvl w:val="0"/>
          <w:numId w:val="14"/>
        </w:numPr>
        <w:rPr>
          <w:b w:val="0"/>
        </w:rPr>
      </w:pPr>
      <w:r w:rsidRPr="00031019">
        <w:rPr>
          <w:b w:val="0"/>
        </w:rPr>
        <w:t>Q-Acadêmico -&gt; Sistema de Gestão Acadêmica;</w:t>
      </w:r>
    </w:p>
    <w:p w:rsidR="00C61EB3" w:rsidRPr="00031019" w:rsidRDefault="00C61EB3" w:rsidP="00711622">
      <w:pPr>
        <w:pStyle w:val="PargrafodaLista"/>
        <w:numPr>
          <w:ilvl w:val="0"/>
          <w:numId w:val="14"/>
        </w:numPr>
        <w:rPr>
          <w:b w:val="0"/>
        </w:rPr>
      </w:pPr>
      <w:r w:rsidRPr="00031019">
        <w:rPr>
          <w:b w:val="0"/>
        </w:rPr>
        <w:t>Q-Seleção -&gt; Informatização do Processo Seletivo;</w:t>
      </w:r>
    </w:p>
    <w:p w:rsidR="00C61EB3" w:rsidRPr="00031019" w:rsidRDefault="00C61EB3" w:rsidP="00711622">
      <w:pPr>
        <w:pStyle w:val="PargrafodaLista"/>
        <w:numPr>
          <w:ilvl w:val="0"/>
          <w:numId w:val="14"/>
        </w:numPr>
        <w:rPr>
          <w:b w:val="0"/>
        </w:rPr>
      </w:pPr>
      <w:r w:rsidRPr="00031019">
        <w:rPr>
          <w:b w:val="0"/>
        </w:rPr>
        <w:t xml:space="preserve">Q-Biblio -&gt; Sistema de Gestão da Biblioteca; </w:t>
      </w:r>
    </w:p>
    <w:p w:rsidR="00C61EB3" w:rsidRPr="00031019" w:rsidRDefault="00C61EB3" w:rsidP="00711622">
      <w:pPr>
        <w:pStyle w:val="PargrafodaLista"/>
        <w:numPr>
          <w:ilvl w:val="0"/>
          <w:numId w:val="14"/>
        </w:numPr>
        <w:rPr>
          <w:b w:val="0"/>
        </w:rPr>
      </w:pPr>
      <w:r w:rsidRPr="00031019">
        <w:rPr>
          <w:b w:val="0"/>
        </w:rPr>
        <w:t>SUAP -&gt; Informatização do Protocolo, Almoxarifado e Patrimônio;</w:t>
      </w:r>
    </w:p>
    <w:p w:rsidR="00C61EB3" w:rsidRPr="00031019" w:rsidRDefault="00C61EB3" w:rsidP="00711622">
      <w:pPr>
        <w:pStyle w:val="PargrafodaLista"/>
        <w:numPr>
          <w:ilvl w:val="0"/>
          <w:numId w:val="14"/>
        </w:numPr>
        <w:rPr>
          <w:b w:val="0"/>
        </w:rPr>
      </w:pPr>
      <w:r w:rsidRPr="00031019">
        <w:rPr>
          <w:b w:val="0"/>
        </w:rPr>
        <w:t>Moodle -&gt; Ambiente Virtual de Aprendizagem;</w:t>
      </w:r>
    </w:p>
    <w:p w:rsidR="00C61EB3" w:rsidRPr="00031019" w:rsidRDefault="00C61EB3" w:rsidP="00711622">
      <w:pPr>
        <w:pStyle w:val="PargrafodaLista"/>
        <w:numPr>
          <w:ilvl w:val="0"/>
          <w:numId w:val="14"/>
        </w:numPr>
        <w:rPr>
          <w:b w:val="0"/>
        </w:rPr>
      </w:pPr>
      <w:r w:rsidRPr="00031019">
        <w:rPr>
          <w:b w:val="0"/>
        </w:rPr>
        <w:t>SGD -&gt; Sistema de Gestão de Demanda;</w:t>
      </w:r>
    </w:p>
    <w:p w:rsidR="00C61EB3" w:rsidRPr="00031019" w:rsidRDefault="00C61EB3" w:rsidP="00711622">
      <w:pPr>
        <w:pStyle w:val="PargrafodaLista"/>
        <w:numPr>
          <w:ilvl w:val="0"/>
          <w:numId w:val="14"/>
        </w:numPr>
        <w:rPr>
          <w:b w:val="0"/>
        </w:rPr>
      </w:pPr>
      <w:r w:rsidRPr="00031019">
        <w:rPr>
          <w:b w:val="0"/>
        </w:rPr>
        <w:t>OJS -&gt; Sistema de Gerência de revista eletrônica.</w:t>
      </w:r>
    </w:p>
    <w:p w:rsidR="00C61EB3" w:rsidRPr="00880AF1" w:rsidRDefault="00C61EB3" w:rsidP="00D869BF">
      <w:pPr>
        <w:pStyle w:val="PargrafodaLista"/>
      </w:pPr>
    </w:p>
    <w:p w:rsidR="00C61EB3" w:rsidRPr="00880AF1" w:rsidRDefault="00C61EB3" w:rsidP="00711622">
      <w:pPr>
        <w:pStyle w:val="PargrafodaLista"/>
        <w:numPr>
          <w:ilvl w:val="2"/>
          <w:numId w:val="34"/>
        </w:numPr>
      </w:pPr>
      <w:r w:rsidRPr="00880AF1">
        <w:t>METAS</w:t>
      </w:r>
    </w:p>
    <w:p w:rsidR="00C61EB3" w:rsidRDefault="00C61EB3" w:rsidP="00711622">
      <w:pPr>
        <w:pStyle w:val="PargrafodaLista"/>
        <w:numPr>
          <w:ilvl w:val="3"/>
          <w:numId w:val="34"/>
        </w:numPr>
      </w:pPr>
      <w:r w:rsidRPr="00880AF1">
        <w:t>TEMA</w:t>
      </w:r>
      <w:r w:rsidR="00E137B9" w:rsidRPr="00880AF1">
        <w:t>:</w:t>
      </w:r>
      <w:r w:rsidRPr="00880AF1">
        <w:t xml:space="preserve"> ORÇAMENTO</w:t>
      </w:r>
    </w:p>
    <w:p w:rsidR="00773530" w:rsidRDefault="00773530" w:rsidP="00773530">
      <w:pPr>
        <w:pStyle w:val="PargrafodaLista"/>
        <w:ind w:left="0" w:firstLine="0"/>
      </w:pPr>
    </w:p>
    <w:tbl>
      <w:tblPr>
        <w:tblStyle w:val="Tabelacomgrade"/>
        <w:tblW w:w="5000" w:type="pct"/>
        <w:tblLook w:val="04A0" w:firstRow="1" w:lastRow="0" w:firstColumn="1" w:lastColumn="0" w:noHBand="0" w:noVBand="1"/>
      </w:tblPr>
      <w:tblGrid>
        <w:gridCol w:w="2578"/>
        <w:gridCol w:w="2676"/>
        <w:gridCol w:w="807"/>
        <w:gridCol w:w="623"/>
        <w:gridCol w:w="715"/>
        <w:gridCol w:w="715"/>
        <w:gridCol w:w="889"/>
      </w:tblGrid>
      <w:tr w:rsidR="00EC4CC9" w:rsidTr="00F31B0C">
        <w:tc>
          <w:tcPr>
            <w:tcW w:w="1432" w:type="pct"/>
            <w:shd w:val="clear" w:color="auto" w:fill="D9D9D9" w:themeFill="background1" w:themeFillShade="D9"/>
          </w:tcPr>
          <w:p w:rsidR="00EC4CC9" w:rsidRPr="00880AF1" w:rsidRDefault="00EC4CC9" w:rsidP="00EC4CC9">
            <w:pPr>
              <w:pStyle w:val="SemEspaamento"/>
              <w:jc w:val="both"/>
              <w:rPr>
                <w:rFonts w:ascii="Arial Narrow" w:hAnsi="Arial Narrow" w:cs="Times New Roman"/>
                <w:lang w:eastAsia="pt-BR"/>
              </w:rPr>
            </w:pPr>
            <w:r w:rsidRPr="00880AF1">
              <w:rPr>
                <w:rFonts w:ascii="Arial Narrow" w:hAnsi="Arial Narrow" w:cs="Times New Roman"/>
                <w:lang w:eastAsia="pt-BR"/>
              </w:rPr>
              <w:t>Objetivo Estratégico:</w:t>
            </w:r>
          </w:p>
          <w:p w:rsidR="00EC4CC9" w:rsidRDefault="00EC4CC9" w:rsidP="00773530">
            <w:pPr>
              <w:pStyle w:val="PargrafodaLista"/>
              <w:ind w:left="0" w:firstLine="0"/>
            </w:pPr>
          </w:p>
        </w:tc>
        <w:tc>
          <w:tcPr>
            <w:tcW w:w="3568" w:type="pct"/>
            <w:gridSpan w:val="6"/>
            <w:shd w:val="clear" w:color="auto" w:fill="D9D9D9" w:themeFill="background1" w:themeFillShade="D9"/>
          </w:tcPr>
          <w:p w:rsidR="00EC4CC9" w:rsidRPr="00880AF1" w:rsidRDefault="00EC4CC9" w:rsidP="00EC4CC9">
            <w:pPr>
              <w:pStyle w:val="SemEspaamento"/>
              <w:rPr>
                <w:rFonts w:ascii="Arial Narrow" w:hAnsi="Arial Narrow" w:cs="Times New Roman"/>
                <w:lang w:eastAsia="pt-BR"/>
              </w:rPr>
            </w:pPr>
            <w:r w:rsidRPr="00880AF1">
              <w:rPr>
                <w:rFonts w:ascii="Arial Narrow" w:hAnsi="Arial Narrow" w:cs="Times New Roman"/>
                <w:lang w:eastAsia="pt-BR"/>
              </w:rPr>
              <w:t>Aprimorar a gestão orçamentária de TI.</w:t>
            </w:r>
          </w:p>
          <w:p w:rsidR="00EC4CC9" w:rsidRDefault="00EC4CC9" w:rsidP="00773530">
            <w:pPr>
              <w:pStyle w:val="PargrafodaLista"/>
              <w:ind w:left="0" w:firstLine="0"/>
            </w:pPr>
          </w:p>
        </w:tc>
      </w:tr>
      <w:tr w:rsidR="00EC4CC9" w:rsidTr="00F31B0C">
        <w:tc>
          <w:tcPr>
            <w:tcW w:w="1432" w:type="pct"/>
            <w:shd w:val="clear" w:color="auto" w:fill="D9D9D9" w:themeFill="background1" w:themeFillShade="D9"/>
          </w:tcPr>
          <w:p w:rsidR="00EC4CC9" w:rsidRPr="00880AF1" w:rsidRDefault="00EC4CC9" w:rsidP="00EC4CC9">
            <w:pPr>
              <w:pStyle w:val="SemEspaamento"/>
              <w:rPr>
                <w:rFonts w:ascii="Arial Narrow" w:hAnsi="Arial Narrow" w:cs="Times New Roman"/>
                <w:lang w:eastAsia="pt-BR"/>
              </w:rPr>
            </w:pPr>
            <w:r w:rsidRPr="00880AF1">
              <w:rPr>
                <w:rFonts w:ascii="Arial Narrow" w:hAnsi="Arial Narrow" w:cs="Times New Roman"/>
                <w:lang w:eastAsia="pt-BR"/>
              </w:rPr>
              <w:t>Descrição do Objetivo:</w:t>
            </w:r>
          </w:p>
          <w:p w:rsidR="00EC4CC9" w:rsidRDefault="00EC4CC9" w:rsidP="00773530">
            <w:pPr>
              <w:pStyle w:val="PargrafodaLista"/>
              <w:ind w:left="0" w:firstLine="0"/>
            </w:pPr>
          </w:p>
        </w:tc>
        <w:tc>
          <w:tcPr>
            <w:tcW w:w="3568" w:type="pct"/>
            <w:gridSpan w:val="6"/>
            <w:shd w:val="clear" w:color="auto" w:fill="D9D9D9" w:themeFill="background1" w:themeFillShade="D9"/>
          </w:tcPr>
          <w:p w:rsidR="00EC4CC9" w:rsidRDefault="00EC4CC9" w:rsidP="00EC4CC9">
            <w:pPr>
              <w:pStyle w:val="SemEspaamento"/>
              <w:spacing w:line="360" w:lineRule="auto"/>
              <w:jc w:val="both"/>
            </w:pPr>
            <w:r w:rsidRPr="00880AF1">
              <w:rPr>
                <w:rFonts w:ascii="Arial Narrow" w:hAnsi="Arial Narrow" w:cs="Times New Roman"/>
                <w:lang w:eastAsia="pt-BR"/>
              </w:rPr>
              <w:t>Buscar uma eficiente gestão orçamentária para garantir os recursos orçamentários necessários ao cumprimento das metas institucionais.</w:t>
            </w:r>
          </w:p>
        </w:tc>
      </w:tr>
      <w:tr w:rsidR="00174300" w:rsidTr="00F31B0C">
        <w:tc>
          <w:tcPr>
            <w:tcW w:w="1432" w:type="pct"/>
            <w:shd w:val="clear" w:color="auto" w:fill="D9D9D9" w:themeFill="background1" w:themeFillShade="D9"/>
          </w:tcPr>
          <w:p w:rsidR="00174300" w:rsidRPr="00880AF1" w:rsidRDefault="00174300" w:rsidP="00EC4CC9">
            <w:pPr>
              <w:pStyle w:val="SemEspaamento"/>
              <w:rPr>
                <w:rFonts w:ascii="Arial Narrow" w:hAnsi="Arial Narrow" w:cs="Times New Roman"/>
                <w:lang w:eastAsia="pt-BR"/>
              </w:rPr>
            </w:pPr>
            <w:r>
              <w:rPr>
                <w:rFonts w:ascii="Arial Narrow" w:hAnsi="Arial Narrow" w:cs="Times New Roman"/>
                <w:lang w:eastAsia="pt-BR"/>
              </w:rPr>
              <w:t>Meta:</w:t>
            </w:r>
          </w:p>
        </w:tc>
        <w:tc>
          <w:tcPr>
            <w:tcW w:w="3568" w:type="pct"/>
            <w:gridSpan w:val="6"/>
            <w:shd w:val="clear" w:color="auto" w:fill="D9D9D9" w:themeFill="background1" w:themeFillShade="D9"/>
          </w:tcPr>
          <w:p w:rsidR="00174300" w:rsidRDefault="00174300" w:rsidP="00174300">
            <w:pPr>
              <w:pStyle w:val="SemEspaamento"/>
              <w:rPr>
                <w:rFonts w:ascii="Arial Narrow" w:hAnsi="Arial Narrow" w:cs="Times New Roman"/>
                <w:lang w:eastAsia="pt-BR"/>
              </w:rPr>
            </w:pPr>
            <w:r w:rsidRPr="00880AF1">
              <w:rPr>
                <w:rFonts w:ascii="Arial Narrow" w:hAnsi="Arial Narrow" w:cs="Times New Roman"/>
                <w:lang w:eastAsia="pt-BR"/>
              </w:rPr>
              <w:t>Atender 98% do PDTI até 2018.</w:t>
            </w:r>
          </w:p>
          <w:p w:rsidR="00174300" w:rsidRPr="00880AF1" w:rsidRDefault="00174300" w:rsidP="00174300">
            <w:pPr>
              <w:pStyle w:val="SemEspaamento"/>
              <w:rPr>
                <w:rFonts w:ascii="Arial Narrow" w:hAnsi="Arial Narrow" w:cs="Times New Roman"/>
                <w:lang w:eastAsia="pt-BR"/>
              </w:rPr>
            </w:pPr>
          </w:p>
        </w:tc>
      </w:tr>
      <w:tr w:rsidR="00174300" w:rsidTr="00F31B0C">
        <w:tc>
          <w:tcPr>
            <w:tcW w:w="1432" w:type="pct"/>
            <w:shd w:val="clear" w:color="auto" w:fill="D9D9D9" w:themeFill="background1" w:themeFillShade="D9"/>
          </w:tcPr>
          <w:p w:rsidR="00174300" w:rsidRPr="00880AF1" w:rsidRDefault="00174300" w:rsidP="00EC4CC9">
            <w:pPr>
              <w:pStyle w:val="SemEspaamento"/>
              <w:rPr>
                <w:rFonts w:ascii="Arial Narrow" w:hAnsi="Arial Narrow" w:cs="Times New Roman"/>
                <w:lang w:eastAsia="pt-BR"/>
              </w:rPr>
            </w:pPr>
            <w:r w:rsidRPr="00880AF1">
              <w:rPr>
                <w:rFonts w:ascii="Arial Narrow" w:hAnsi="Arial Narrow" w:cs="Times New Roman"/>
                <w:lang w:eastAsia="pt-BR"/>
              </w:rPr>
              <w:t>Indicador</w:t>
            </w:r>
            <w:r>
              <w:rPr>
                <w:rFonts w:ascii="Arial Narrow" w:hAnsi="Arial Narrow" w:cs="Times New Roman"/>
                <w:lang w:eastAsia="pt-BR"/>
              </w:rPr>
              <w:t>:</w:t>
            </w:r>
          </w:p>
        </w:tc>
        <w:tc>
          <w:tcPr>
            <w:tcW w:w="3568" w:type="pct"/>
            <w:gridSpan w:val="6"/>
            <w:shd w:val="clear" w:color="auto" w:fill="D9D9D9" w:themeFill="background1" w:themeFillShade="D9"/>
          </w:tcPr>
          <w:p w:rsidR="00174300" w:rsidRDefault="00174300" w:rsidP="00174300">
            <w:pPr>
              <w:pStyle w:val="SemEspaamento"/>
              <w:rPr>
                <w:rFonts w:ascii="Arial Narrow" w:hAnsi="Arial Narrow" w:cs="Times New Roman"/>
                <w:lang w:eastAsia="pt-BR"/>
              </w:rPr>
            </w:pPr>
            <w:r>
              <w:rPr>
                <w:rFonts w:ascii="Arial Narrow" w:hAnsi="Arial Narrow" w:cs="Times New Roman"/>
                <w:lang w:eastAsia="pt-BR"/>
              </w:rPr>
              <w:t>Numero executado/p</w:t>
            </w:r>
            <w:r w:rsidRPr="00880AF1">
              <w:rPr>
                <w:rFonts w:ascii="Arial Narrow" w:hAnsi="Arial Narrow" w:cs="Times New Roman"/>
                <w:lang w:eastAsia="pt-BR"/>
              </w:rPr>
              <w:t>lanejado considerando valores e quantidades.</w:t>
            </w:r>
          </w:p>
          <w:p w:rsidR="00174300" w:rsidRPr="00880AF1" w:rsidRDefault="00174300" w:rsidP="00174300">
            <w:pPr>
              <w:pStyle w:val="SemEspaamento"/>
              <w:rPr>
                <w:rFonts w:ascii="Arial Narrow" w:hAnsi="Arial Narrow" w:cs="Times New Roman"/>
                <w:lang w:eastAsia="pt-BR"/>
              </w:rPr>
            </w:pPr>
          </w:p>
        </w:tc>
      </w:tr>
      <w:tr w:rsidR="00EC4CC9" w:rsidTr="00F31B0C">
        <w:tc>
          <w:tcPr>
            <w:tcW w:w="2918" w:type="pct"/>
            <w:gridSpan w:val="2"/>
            <w:shd w:val="clear" w:color="auto" w:fill="D9D9D9" w:themeFill="background1" w:themeFillShade="D9"/>
          </w:tcPr>
          <w:p w:rsidR="00EC4CC9" w:rsidRPr="00880AF1" w:rsidRDefault="00EC4CC9" w:rsidP="00EC4CC9">
            <w:pPr>
              <w:pStyle w:val="SemEspaamento"/>
              <w:spacing w:line="360" w:lineRule="au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EC4CC9" w:rsidRPr="00880AF1" w:rsidRDefault="00EC4CC9" w:rsidP="00FE39BA">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EC4CC9" w:rsidRPr="00880AF1" w:rsidRDefault="00EC4CC9" w:rsidP="00FE39BA">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EC4CC9" w:rsidRPr="00880AF1" w:rsidRDefault="00EC4CC9" w:rsidP="00FE39BA">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EC4CC9" w:rsidRPr="00880AF1" w:rsidRDefault="00EC4CC9" w:rsidP="00FE39BA">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3" w:type="pct"/>
            <w:shd w:val="clear" w:color="auto" w:fill="D9D9D9" w:themeFill="background1" w:themeFillShade="D9"/>
          </w:tcPr>
          <w:p w:rsidR="00EC4CC9" w:rsidRPr="00880AF1" w:rsidRDefault="00EC4CC9" w:rsidP="00FE39BA">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174300" w:rsidTr="00174300">
        <w:tc>
          <w:tcPr>
            <w:tcW w:w="2918" w:type="pct"/>
            <w:gridSpan w:val="2"/>
          </w:tcPr>
          <w:p w:rsidR="00174300" w:rsidRDefault="00174300" w:rsidP="00174300">
            <w:pPr>
              <w:pStyle w:val="SemEspaamento"/>
              <w:rPr>
                <w:rFonts w:ascii="Arial Narrow" w:hAnsi="Arial Narrow" w:cs="Times New Roman"/>
                <w:lang w:eastAsia="pt-BR"/>
              </w:rPr>
            </w:pPr>
            <w:r w:rsidRPr="00880AF1">
              <w:rPr>
                <w:rFonts w:ascii="Arial Narrow" w:hAnsi="Arial Narrow" w:cs="Times New Roman"/>
                <w:lang w:eastAsia="pt-BR"/>
              </w:rPr>
              <w:t>Planejar a contratação de bens e serviços de TI, conforme a demanda do IFAM.</w:t>
            </w:r>
          </w:p>
        </w:tc>
        <w:tc>
          <w:tcPr>
            <w:tcW w:w="448" w:type="pct"/>
          </w:tcPr>
          <w:p w:rsidR="00174300" w:rsidRPr="00174300" w:rsidRDefault="00174300" w:rsidP="00174300">
            <w:pPr>
              <w:pStyle w:val="SemEspaamen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40%</w:t>
            </w:r>
          </w:p>
        </w:tc>
        <w:tc>
          <w:tcPr>
            <w:tcW w:w="346" w:type="pct"/>
          </w:tcPr>
          <w:p w:rsidR="00174300" w:rsidRPr="00174300" w:rsidRDefault="00174300" w:rsidP="00174300">
            <w:pPr>
              <w:pStyle w:val="SemEspaamen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68 %</w:t>
            </w:r>
          </w:p>
        </w:tc>
        <w:tc>
          <w:tcPr>
            <w:tcW w:w="397" w:type="pct"/>
          </w:tcPr>
          <w:p w:rsidR="00174300" w:rsidRPr="00174300" w:rsidRDefault="00174300" w:rsidP="00174300">
            <w:pPr>
              <w:pStyle w:val="SemEspaamen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75%</w:t>
            </w:r>
          </w:p>
        </w:tc>
        <w:tc>
          <w:tcPr>
            <w:tcW w:w="397" w:type="pct"/>
          </w:tcPr>
          <w:p w:rsidR="00174300" w:rsidRPr="00174300" w:rsidRDefault="00174300" w:rsidP="00174300">
            <w:pPr>
              <w:pStyle w:val="SemEspaamen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90%</w:t>
            </w:r>
          </w:p>
        </w:tc>
        <w:tc>
          <w:tcPr>
            <w:tcW w:w="493" w:type="pct"/>
          </w:tcPr>
          <w:p w:rsidR="00174300" w:rsidRPr="00174300" w:rsidRDefault="00174300" w:rsidP="00174300">
            <w:pPr>
              <w:pStyle w:val="SemEspaamen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98%</w:t>
            </w:r>
          </w:p>
        </w:tc>
      </w:tr>
    </w:tbl>
    <w:p w:rsidR="00BB731A" w:rsidRPr="00880AF1" w:rsidRDefault="00BB731A" w:rsidP="0004183A">
      <w:pPr>
        <w:pStyle w:val="SemEspaamento"/>
        <w:ind w:left="1134" w:firstLine="993"/>
        <w:rPr>
          <w:rFonts w:ascii="Arial Narrow" w:hAnsi="Arial Narrow" w:cs="Times New Roman"/>
          <w:lang w:eastAsia="pt-BR"/>
        </w:rPr>
      </w:pPr>
    </w:p>
    <w:p w:rsidR="00BB731A" w:rsidRPr="00880AF1" w:rsidRDefault="00BB731A" w:rsidP="0004183A">
      <w:pPr>
        <w:pStyle w:val="SemEspaamento"/>
        <w:ind w:left="1134" w:firstLine="993"/>
        <w:rPr>
          <w:rFonts w:ascii="Arial Narrow" w:hAnsi="Arial Narrow" w:cs="Times New Roman"/>
          <w:lang w:eastAsia="pt-BR"/>
        </w:rPr>
      </w:pPr>
    </w:p>
    <w:p w:rsidR="00BB731A" w:rsidRDefault="00BB731A"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Default="00174300" w:rsidP="00BB731A">
      <w:pPr>
        <w:pStyle w:val="SemEspaamento"/>
        <w:ind w:left="2127"/>
        <w:rPr>
          <w:rFonts w:ascii="Arial Narrow" w:hAnsi="Arial Narrow" w:cs="Times New Roman"/>
          <w:lang w:eastAsia="pt-BR"/>
        </w:rPr>
      </w:pPr>
    </w:p>
    <w:p w:rsidR="00174300" w:rsidRPr="00880AF1" w:rsidRDefault="00174300" w:rsidP="00BB731A">
      <w:pPr>
        <w:pStyle w:val="SemEspaamento"/>
        <w:ind w:left="2127"/>
        <w:rPr>
          <w:rFonts w:ascii="Arial Narrow" w:hAnsi="Arial Narrow" w:cs="Times New Roman"/>
          <w:lang w:eastAsia="pt-BR"/>
        </w:rPr>
      </w:pPr>
    </w:p>
    <w:p w:rsidR="00031019" w:rsidRPr="00880AF1" w:rsidRDefault="00031019" w:rsidP="00D869BF">
      <w:pPr>
        <w:pStyle w:val="PargrafodaLista"/>
      </w:pPr>
    </w:p>
    <w:p w:rsidR="00C61EB3" w:rsidRPr="00880AF1" w:rsidRDefault="00C61EB3" w:rsidP="00711622">
      <w:pPr>
        <w:pStyle w:val="PargrafodaLista"/>
        <w:numPr>
          <w:ilvl w:val="3"/>
          <w:numId w:val="34"/>
        </w:numPr>
      </w:pPr>
      <w:r w:rsidRPr="00880AF1">
        <w:lastRenderedPageBreak/>
        <w:t>TEMA</w:t>
      </w:r>
      <w:r w:rsidR="00E137B9" w:rsidRPr="00880AF1">
        <w:t>:</w:t>
      </w:r>
      <w:r w:rsidRPr="00880AF1">
        <w:t xml:space="preserve"> GESTÃO DE PESSOAS</w:t>
      </w:r>
    </w:p>
    <w:p w:rsidR="00FE39BA" w:rsidRDefault="00FE39BA" w:rsidP="00BD73C5">
      <w:pPr>
        <w:pStyle w:val="SemEspaamento"/>
        <w:ind w:left="2127"/>
        <w:rPr>
          <w:rFonts w:ascii="Arial Narrow" w:hAnsi="Arial Narrow" w:cs="Times New Roman"/>
        </w:rPr>
      </w:pPr>
    </w:p>
    <w:tbl>
      <w:tblPr>
        <w:tblStyle w:val="Tabelacomgrade"/>
        <w:tblW w:w="5000" w:type="pct"/>
        <w:tblLook w:val="04A0" w:firstRow="1" w:lastRow="0" w:firstColumn="1" w:lastColumn="0" w:noHBand="0" w:noVBand="1"/>
      </w:tblPr>
      <w:tblGrid>
        <w:gridCol w:w="2515"/>
        <w:gridCol w:w="2737"/>
        <w:gridCol w:w="807"/>
        <w:gridCol w:w="623"/>
        <w:gridCol w:w="657"/>
        <w:gridCol w:w="58"/>
        <w:gridCol w:w="715"/>
        <w:gridCol w:w="79"/>
        <w:gridCol w:w="812"/>
      </w:tblGrid>
      <w:tr w:rsidR="00FE39BA" w:rsidTr="00841BDB">
        <w:tc>
          <w:tcPr>
            <w:tcW w:w="1397" w:type="pct"/>
            <w:shd w:val="clear" w:color="auto" w:fill="D9D9D9" w:themeFill="background1" w:themeFillShade="D9"/>
          </w:tcPr>
          <w:p w:rsidR="00FE39BA" w:rsidRPr="00880AF1" w:rsidRDefault="00FE39BA" w:rsidP="000A7F2C">
            <w:pPr>
              <w:pStyle w:val="SemEspaamento"/>
              <w:jc w:val="both"/>
              <w:rPr>
                <w:rFonts w:ascii="Arial Narrow" w:hAnsi="Arial Narrow" w:cs="Times New Roman"/>
                <w:lang w:eastAsia="pt-BR"/>
              </w:rPr>
            </w:pPr>
            <w:r w:rsidRPr="00880AF1">
              <w:rPr>
                <w:rFonts w:ascii="Arial Narrow" w:hAnsi="Arial Narrow" w:cs="Times New Roman"/>
                <w:lang w:eastAsia="pt-BR"/>
              </w:rPr>
              <w:t>Objetivo Estratégico:</w:t>
            </w:r>
          </w:p>
          <w:p w:rsidR="00FE39BA" w:rsidRDefault="00FE39BA" w:rsidP="000A7F2C">
            <w:pPr>
              <w:pStyle w:val="PargrafodaLista"/>
              <w:ind w:left="0" w:firstLine="0"/>
            </w:pPr>
          </w:p>
        </w:tc>
        <w:tc>
          <w:tcPr>
            <w:tcW w:w="3603" w:type="pct"/>
            <w:gridSpan w:val="8"/>
            <w:shd w:val="clear" w:color="auto" w:fill="D9D9D9" w:themeFill="background1" w:themeFillShade="D9"/>
          </w:tcPr>
          <w:p w:rsidR="00FE39BA" w:rsidRDefault="00174300" w:rsidP="000A7F2C">
            <w:pPr>
              <w:pStyle w:val="PargrafodaLista"/>
              <w:ind w:left="0" w:firstLine="0"/>
            </w:pPr>
            <w:r w:rsidRPr="00991063">
              <w:rPr>
                <w:rFonts w:cs="Times New Roman"/>
              </w:rPr>
              <w:t>Aprimorar a Gestão de pessoas de TI.</w:t>
            </w:r>
          </w:p>
        </w:tc>
      </w:tr>
      <w:tr w:rsidR="00FE39BA" w:rsidTr="00841BDB">
        <w:tc>
          <w:tcPr>
            <w:tcW w:w="1397" w:type="pct"/>
            <w:shd w:val="clear" w:color="auto" w:fill="D9D9D9" w:themeFill="background1" w:themeFillShade="D9"/>
          </w:tcPr>
          <w:p w:rsidR="00FE39BA" w:rsidRPr="00880AF1" w:rsidRDefault="00FE39BA" w:rsidP="000A7F2C">
            <w:pPr>
              <w:pStyle w:val="SemEspaamento"/>
              <w:rPr>
                <w:rFonts w:ascii="Arial Narrow" w:hAnsi="Arial Narrow" w:cs="Times New Roman"/>
                <w:lang w:eastAsia="pt-BR"/>
              </w:rPr>
            </w:pPr>
            <w:r w:rsidRPr="00880AF1">
              <w:rPr>
                <w:rFonts w:ascii="Arial Narrow" w:hAnsi="Arial Narrow" w:cs="Times New Roman"/>
                <w:lang w:eastAsia="pt-BR"/>
              </w:rPr>
              <w:t>Descrição do Objetivo:</w:t>
            </w:r>
          </w:p>
          <w:p w:rsidR="00FE39BA" w:rsidRDefault="00FE39BA" w:rsidP="000A7F2C">
            <w:pPr>
              <w:pStyle w:val="PargrafodaLista"/>
              <w:ind w:left="0" w:firstLine="0"/>
            </w:pPr>
          </w:p>
        </w:tc>
        <w:tc>
          <w:tcPr>
            <w:tcW w:w="3603" w:type="pct"/>
            <w:gridSpan w:val="8"/>
            <w:shd w:val="clear" w:color="auto" w:fill="D9D9D9" w:themeFill="background1" w:themeFillShade="D9"/>
          </w:tcPr>
          <w:p w:rsidR="00FE39BA" w:rsidRDefault="00174300" w:rsidP="00174300">
            <w:pPr>
              <w:pStyle w:val="SemEspaamento"/>
              <w:jc w:val="both"/>
            </w:pPr>
            <w:r w:rsidRPr="00991063">
              <w:rPr>
                <w:rFonts w:ascii="Arial Narrow" w:hAnsi="Arial Narrow" w:cs="Times New Roman"/>
              </w:rPr>
              <w:t>Qualificar servidores e gestores para melhor desempenho de suas atribuições e aprimorar as competências para novos desafios profissionais, seja no aspecto técnico ou gerencial.</w:t>
            </w:r>
          </w:p>
        </w:tc>
      </w:tr>
      <w:tr w:rsidR="00174300" w:rsidTr="00841BDB">
        <w:tc>
          <w:tcPr>
            <w:tcW w:w="1397" w:type="pct"/>
            <w:shd w:val="clear" w:color="auto" w:fill="D9D9D9" w:themeFill="background1" w:themeFillShade="D9"/>
          </w:tcPr>
          <w:p w:rsidR="00174300" w:rsidRPr="00880AF1" w:rsidRDefault="00174300" w:rsidP="000A7F2C">
            <w:pPr>
              <w:pStyle w:val="SemEspaamento"/>
              <w:rPr>
                <w:rFonts w:ascii="Arial Narrow" w:hAnsi="Arial Narrow" w:cs="Times New Roman"/>
                <w:lang w:eastAsia="pt-BR"/>
              </w:rPr>
            </w:pPr>
            <w:r w:rsidRPr="00991063">
              <w:rPr>
                <w:rFonts w:ascii="Arial Narrow" w:hAnsi="Arial Narrow" w:cs="Times New Roman"/>
              </w:rPr>
              <w:t>Meta1:</w:t>
            </w:r>
          </w:p>
        </w:tc>
        <w:tc>
          <w:tcPr>
            <w:tcW w:w="3603" w:type="pct"/>
            <w:gridSpan w:val="8"/>
            <w:shd w:val="clear" w:color="auto" w:fill="D9D9D9" w:themeFill="background1" w:themeFillShade="D9"/>
          </w:tcPr>
          <w:p w:rsidR="00174300" w:rsidRPr="00991063" w:rsidRDefault="00174300" w:rsidP="00174300">
            <w:pPr>
              <w:pStyle w:val="SemEspaamento"/>
              <w:jc w:val="both"/>
              <w:rPr>
                <w:rFonts w:ascii="Arial Narrow" w:hAnsi="Arial Narrow" w:cs="Times New Roman"/>
              </w:rPr>
            </w:pPr>
            <w:r w:rsidRPr="00991063">
              <w:rPr>
                <w:rFonts w:ascii="Arial Narrow" w:hAnsi="Arial Narrow" w:cs="Times New Roman"/>
              </w:rPr>
              <w:t>Participação de 100% dos cursos oferecidos pelo Contrato de Gestão e do Plano anual de Capacitação do Fórum de Gestores de Tecnologia da Informação financiados pelo MEC até 2018.</w:t>
            </w:r>
          </w:p>
        </w:tc>
      </w:tr>
      <w:tr w:rsidR="00174300" w:rsidTr="00841BDB">
        <w:tc>
          <w:tcPr>
            <w:tcW w:w="1397" w:type="pct"/>
            <w:shd w:val="clear" w:color="auto" w:fill="D9D9D9" w:themeFill="background1" w:themeFillShade="D9"/>
          </w:tcPr>
          <w:p w:rsidR="00174300" w:rsidRPr="00991063" w:rsidRDefault="00174300" w:rsidP="000A7F2C">
            <w:pPr>
              <w:pStyle w:val="SemEspaamento"/>
              <w:rPr>
                <w:rFonts w:ascii="Arial Narrow" w:hAnsi="Arial Narrow" w:cs="Times New Roman"/>
              </w:rPr>
            </w:pPr>
            <w:r w:rsidRPr="00991063">
              <w:rPr>
                <w:rFonts w:ascii="Arial Narrow" w:hAnsi="Arial Narrow" w:cs="Times New Roman"/>
              </w:rPr>
              <w:t>Indicador:</w:t>
            </w:r>
          </w:p>
        </w:tc>
        <w:tc>
          <w:tcPr>
            <w:tcW w:w="3603" w:type="pct"/>
            <w:gridSpan w:val="8"/>
            <w:shd w:val="clear" w:color="auto" w:fill="D9D9D9" w:themeFill="background1" w:themeFillShade="D9"/>
          </w:tcPr>
          <w:p w:rsidR="00174300" w:rsidRDefault="00174300" w:rsidP="00174300">
            <w:pPr>
              <w:pStyle w:val="SemEspaamento"/>
              <w:jc w:val="both"/>
              <w:rPr>
                <w:rFonts w:ascii="Arial Narrow" w:hAnsi="Arial Narrow" w:cs="Times New Roman"/>
              </w:rPr>
            </w:pPr>
            <w:r>
              <w:rPr>
                <w:rFonts w:ascii="Arial Narrow" w:hAnsi="Arial Narrow" w:cs="Times New Roman"/>
              </w:rPr>
              <w:t xml:space="preserve">Número </w:t>
            </w:r>
            <w:r w:rsidRPr="00991063">
              <w:rPr>
                <w:rFonts w:ascii="Arial Narrow" w:hAnsi="Arial Narrow" w:cs="Times New Roman"/>
              </w:rPr>
              <w:t>Planejado x Executado</w:t>
            </w:r>
          </w:p>
          <w:p w:rsidR="00841BDB" w:rsidRPr="00991063" w:rsidRDefault="00841BDB" w:rsidP="00174300">
            <w:pPr>
              <w:pStyle w:val="SemEspaamento"/>
              <w:jc w:val="both"/>
              <w:rPr>
                <w:rFonts w:ascii="Arial Narrow" w:hAnsi="Arial Narrow" w:cs="Times New Roman"/>
              </w:rPr>
            </w:pPr>
          </w:p>
        </w:tc>
      </w:tr>
      <w:tr w:rsidR="00841BDB" w:rsidTr="00841BDB">
        <w:tc>
          <w:tcPr>
            <w:tcW w:w="2917" w:type="pct"/>
            <w:gridSpan w:val="2"/>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FE39BA" w:rsidRPr="00841BDB" w:rsidRDefault="00FE39BA" w:rsidP="000A7F2C">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2014</w:t>
            </w:r>
          </w:p>
        </w:tc>
        <w:tc>
          <w:tcPr>
            <w:tcW w:w="346" w:type="pct"/>
            <w:shd w:val="clear" w:color="auto" w:fill="D9D9D9" w:themeFill="background1" w:themeFillShade="D9"/>
          </w:tcPr>
          <w:p w:rsidR="00FE39BA" w:rsidRPr="00841BDB" w:rsidRDefault="00FE39BA" w:rsidP="000A7F2C">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2015</w:t>
            </w:r>
          </w:p>
        </w:tc>
        <w:tc>
          <w:tcPr>
            <w:tcW w:w="397" w:type="pct"/>
            <w:gridSpan w:val="2"/>
            <w:shd w:val="clear" w:color="auto" w:fill="D9D9D9" w:themeFill="background1" w:themeFillShade="D9"/>
          </w:tcPr>
          <w:p w:rsidR="00FE39BA" w:rsidRPr="00841BDB" w:rsidRDefault="00FE39BA" w:rsidP="000A7F2C">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2016</w:t>
            </w:r>
          </w:p>
        </w:tc>
        <w:tc>
          <w:tcPr>
            <w:tcW w:w="397" w:type="pct"/>
            <w:shd w:val="clear" w:color="auto" w:fill="D9D9D9" w:themeFill="background1" w:themeFillShade="D9"/>
          </w:tcPr>
          <w:p w:rsidR="00FE39BA" w:rsidRPr="00841BDB" w:rsidRDefault="00FE39BA" w:rsidP="000A7F2C">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2017</w:t>
            </w:r>
          </w:p>
        </w:tc>
        <w:tc>
          <w:tcPr>
            <w:tcW w:w="495" w:type="pct"/>
            <w:gridSpan w:val="2"/>
            <w:shd w:val="clear" w:color="auto" w:fill="D9D9D9" w:themeFill="background1" w:themeFillShade="D9"/>
          </w:tcPr>
          <w:p w:rsidR="00FE39BA" w:rsidRPr="00841BDB" w:rsidRDefault="00FE39BA" w:rsidP="000A7F2C">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2018</w:t>
            </w:r>
          </w:p>
        </w:tc>
      </w:tr>
      <w:tr w:rsidR="00FE39BA" w:rsidTr="00841BDB">
        <w:tc>
          <w:tcPr>
            <w:tcW w:w="2917" w:type="pct"/>
            <w:gridSpan w:val="2"/>
            <w:tcBorders>
              <w:bottom w:val="single" w:sz="4" w:space="0" w:color="auto"/>
            </w:tcBorders>
          </w:tcPr>
          <w:p w:rsidR="00FE39BA" w:rsidRDefault="00174300" w:rsidP="000A7F2C">
            <w:pPr>
              <w:pStyle w:val="SemEspaamento"/>
              <w:spacing w:line="360" w:lineRule="auto"/>
              <w:jc w:val="both"/>
              <w:rPr>
                <w:rFonts w:ascii="Arial Narrow" w:hAnsi="Arial Narrow" w:cs="Times New Roman"/>
                <w:lang w:eastAsia="pt-BR"/>
              </w:rPr>
            </w:pPr>
            <w:r w:rsidRPr="00991063">
              <w:rPr>
                <w:rFonts w:ascii="Arial Narrow" w:hAnsi="Arial Narrow" w:cs="Times New Roman"/>
              </w:rPr>
              <w:t>Promover capacitação permanente dos servidores de TI.</w:t>
            </w:r>
          </w:p>
        </w:tc>
        <w:tc>
          <w:tcPr>
            <w:tcW w:w="448" w:type="pct"/>
            <w:tcBorders>
              <w:bottom w:val="single" w:sz="4" w:space="0" w:color="auto"/>
            </w:tcBorders>
          </w:tcPr>
          <w:p w:rsidR="00FE39BA" w:rsidRPr="00174300" w:rsidRDefault="00174300" w:rsidP="00174300">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30%</w:t>
            </w:r>
          </w:p>
        </w:tc>
        <w:tc>
          <w:tcPr>
            <w:tcW w:w="346" w:type="pct"/>
            <w:tcBorders>
              <w:bottom w:val="single" w:sz="4" w:space="0" w:color="auto"/>
            </w:tcBorders>
          </w:tcPr>
          <w:p w:rsidR="00FE39BA" w:rsidRPr="00174300" w:rsidRDefault="00174300" w:rsidP="00174300">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gridSpan w:val="2"/>
            <w:tcBorders>
              <w:bottom w:val="single" w:sz="4" w:space="0" w:color="auto"/>
            </w:tcBorders>
          </w:tcPr>
          <w:p w:rsidR="00FE39BA" w:rsidRPr="00174300" w:rsidRDefault="00174300" w:rsidP="00174300">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FE39BA" w:rsidRPr="00174300" w:rsidRDefault="00174300" w:rsidP="00174300">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495" w:type="pct"/>
            <w:gridSpan w:val="2"/>
            <w:tcBorders>
              <w:bottom w:val="single" w:sz="4" w:space="0" w:color="auto"/>
            </w:tcBorders>
          </w:tcPr>
          <w:p w:rsidR="00FE39BA" w:rsidRPr="00174300" w:rsidRDefault="00174300" w:rsidP="00174300">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10%</w:t>
            </w:r>
          </w:p>
        </w:tc>
      </w:tr>
      <w:tr w:rsidR="007D06F7" w:rsidTr="00841BDB">
        <w:tc>
          <w:tcPr>
            <w:tcW w:w="1397" w:type="pct"/>
            <w:shd w:val="clear" w:color="auto" w:fill="D9D9D9" w:themeFill="background1" w:themeFillShade="D9"/>
          </w:tcPr>
          <w:p w:rsidR="007D06F7" w:rsidRPr="00174300" w:rsidRDefault="00841BDB" w:rsidP="007D06F7">
            <w:pPr>
              <w:pStyle w:val="SemEspaamento"/>
              <w:spacing w:line="360" w:lineRule="auto"/>
              <w:jc w:val="both"/>
              <w:rPr>
                <w:rFonts w:ascii="Arial Narrow" w:hAnsi="Arial Narrow" w:cs="Times New Roman"/>
                <w:sz w:val="20"/>
                <w:szCs w:val="20"/>
                <w:lang w:eastAsia="pt-BR"/>
              </w:rPr>
            </w:pPr>
            <w:r w:rsidRPr="00991063">
              <w:rPr>
                <w:rFonts w:ascii="Arial Narrow" w:hAnsi="Arial Narrow" w:cs="Times New Roman"/>
              </w:rPr>
              <w:t>Meta 2:</w:t>
            </w:r>
          </w:p>
        </w:tc>
        <w:tc>
          <w:tcPr>
            <w:tcW w:w="3603" w:type="pct"/>
            <w:gridSpan w:val="8"/>
            <w:shd w:val="clear" w:color="auto" w:fill="D9D9D9" w:themeFill="background1" w:themeFillShade="D9"/>
          </w:tcPr>
          <w:p w:rsidR="007D06F7" w:rsidRPr="00174300" w:rsidRDefault="00841BDB" w:rsidP="007D06F7">
            <w:pPr>
              <w:pStyle w:val="SemEspaamento"/>
              <w:spacing w:line="360" w:lineRule="auto"/>
              <w:jc w:val="both"/>
              <w:rPr>
                <w:rFonts w:ascii="Arial Narrow" w:hAnsi="Arial Narrow" w:cs="Times New Roman"/>
                <w:sz w:val="20"/>
                <w:szCs w:val="20"/>
                <w:lang w:eastAsia="pt-BR"/>
              </w:rPr>
            </w:pPr>
            <w:r w:rsidRPr="00991063">
              <w:rPr>
                <w:rFonts w:ascii="Arial Narrow" w:hAnsi="Arial Narrow" w:cs="Times New Roman"/>
              </w:rPr>
              <w:t>Executar o Plano de Capacitação de TI em até 80% até 2018.</w:t>
            </w:r>
          </w:p>
        </w:tc>
      </w:tr>
      <w:tr w:rsidR="00841BDB" w:rsidTr="00841BDB">
        <w:tc>
          <w:tcPr>
            <w:tcW w:w="1397" w:type="pct"/>
            <w:shd w:val="clear" w:color="auto" w:fill="D9D9D9" w:themeFill="background1" w:themeFillShade="D9"/>
          </w:tcPr>
          <w:p w:rsidR="00841BDB" w:rsidRPr="00174300" w:rsidRDefault="00841BDB" w:rsidP="007D06F7">
            <w:pPr>
              <w:pStyle w:val="SemEspaamento"/>
              <w:spacing w:line="360" w:lineRule="auto"/>
              <w:jc w:val="both"/>
              <w:rPr>
                <w:rFonts w:ascii="Arial Narrow" w:hAnsi="Arial Narrow" w:cs="Times New Roman"/>
                <w:sz w:val="20"/>
                <w:szCs w:val="20"/>
                <w:lang w:eastAsia="pt-BR"/>
              </w:rPr>
            </w:pPr>
            <w:r w:rsidRPr="00991063">
              <w:rPr>
                <w:rFonts w:ascii="Arial Narrow" w:hAnsi="Arial Narrow" w:cs="Times New Roman"/>
              </w:rPr>
              <w:t>Indicador:</w:t>
            </w:r>
          </w:p>
        </w:tc>
        <w:tc>
          <w:tcPr>
            <w:tcW w:w="3603" w:type="pct"/>
            <w:gridSpan w:val="8"/>
            <w:shd w:val="clear" w:color="auto" w:fill="D9D9D9" w:themeFill="background1" w:themeFillShade="D9"/>
          </w:tcPr>
          <w:p w:rsidR="00841BDB" w:rsidRPr="00174300" w:rsidRDefault="00841BDB" w:rsidP="00841BDB">
            <w:pPr>
              <w:pStyle w:val="SemEspaamento"/>
              <w:rPr>
                <w:rFonts w:ascii="Arial Narrow" w:hAnsi="Arial Narrow" w:cs="Times New Roman"/>
                <w:sz w:val="20"/>
                <w:szCs w:val="20"/>
                <w:lang w:eastAsia="pt-BR"/>
              </w:rPr>
            </w:pPr>
            <w:r w:rsidRPr="00841BDB">
              <w:rPr>
                <w:rFonts w:ascii="Arial Narrow" w:hAnsi="Arial Narrow" w:cs="Times New Roman"/>
                <w:sz w:val="24"/>
                <w:szCs w:val="24"/>
                <w:lang w:eastAsia="pt-BR"/>
              </w:rPr>
              <w:t xml:space="preserve">Número </w:t>
            </w:r>
            <w:r w:rsidRPr="00841BDB">
              <w:rPr>
                <w:rFonts w:ascii="Arial Narrow" w:hAnsi="Arial Narrow" w:cs="Times New Roman"/>
                <w:sz w:val="24"/>
                <w:szCs w:val="24"/>
              </w:rPr>
              <w:t>Planejado x Executado.</w:t>
            </w:r>
          </w:p>
        </w:tc>
      </w:tr>
      <w:tr w:rsidR="00841BDB" w:rsidTr="00841BDB">
        <w:tc>
          <w:tcPr>
            <w:tcW w:w="2917" w:type="pct"/>
            <w:gridSpan w:val="2"/>
            <w:shd w:val="clear" w:color="auto" w:fill="D9D9D9" w:themeFill="background1" w:themeFillShade="D9"/>
          </w:tcPr>
          <w:p w:rsidR="00841BDB" w:rsidRPr="00841BDB" w:rsidRDefault="00841BDB" w:rsidP="00841BDB">
            <w:pPr>
              <w:pStyle w:val="SemEspaamento"/>
              <w:jc w:val="center"/>
              <w:rPr>
                <w:rFonts w:ascii="Arial Narrow" w:hAnsi="Arial Narrow" w:cs="Times New Roman"/>
                <w:sz w:val="24"/>
                <w:szCs w:val="24"/>
                <w:lang w:eastAsia="pt-BR"/>
              </w:rPr>
            </w:pPr>
            <w:r>
              <w:rPr>
                <w:rFonts w:ascii="Arial Narrow" w:hAnsi="Arial Narrow" w:cs="Times New Roman"/>
                <w:lang w:eastAsia="pt-BR"/>
              </w:rPr>
              <w:t>AÇÕES</w:t>
            </w:r>
          </w:p>
        </w:tc>
        <w:tc>
          <w:tcPr>
            <w:tcW w:w="448" w:type="pct"/>
            <w:shd w:val="clear" w:color="auto" w:fill="D9D9D9" w:themeFill="background1" w:themeFillShade="D9"/>
          </w:tcPr>
          <w:p w:rsidR="00841BDB" w:rsidRPr="00841BDB" w:rsidRDefault="00841BDB" w:rsidP="00841BDB">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2014</w:t>
            </w:r>
          </w:p>
        </w:tc>
        <w:tc>
          <w:tcPr>
            <w:tcW w:w="346" w:type="pct"/>
            <w:shd w:val="clear" w:color="auto" w:fill="D9D9D9" w:themeFill="background1" w:themeFillShade="D9"/>
          </w:tcPr>
          <w:p w:rsidR="00841BDB" w:rsidRPr="00841BDB" w:rsidRDefault="00841BDB" w:rsidP="00841BDB">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2015</w:t>
            </w:r>
          </w:p>
        </w:tc>
        <w:tc>
          <w:tcPr>
            <w:tcW w:w="365" w:type="pct"/>
            <w:shd w:val="clear" w:color="auto" w:fill="D9D9D9" w:themeFill="background1" w:themeFillShade="D9"/>
          </w:tcPr>
          <w:p w:rsidR="00841BDB" w:rsidRPr="00841BDB" w:rsidRDefault="00841BDB" w:rsidP="00841BDB">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2016</w:t>
            </w:r>
          </w:p>
        </w:tc>
        <w:tc>
          <w:tcPr>
            <w:tcW w:w="473" w:type="pct"/>
            <w:gridSpan w:val="3"/>
            <w:shd w:val="clear" w:color="auto" w:fill="D9D9D9" w:themeFill="background1" w:themeFillShade="D9"/>
          </w:tcPr>
          <w:p w:rsidR="00841BDB" w:rsidRPr="00841BDB" w:rsidRDefault="00841BDB" w:rsidP="00841BDB">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2017</w:t>
            </w:r>
          </w:p>
        </w:tc>
        <w:tc>
          <w:tcPr>
            <w:tcW w:w="451" w:type="pct"/>
            <w:shd w:val="clear" w:color="auto" w:fill="D9D9D9" w:themeFill="background1" w:themeFillShade="D9"/>
          </w:tcPr>
          <w:p w:rsidR="00841BDB" w:rsidRPr="00841BDB" w:rsidRDefault="00841BDB" w:rsidP="00841BDB">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2018</w:t>
            </w:r>
          </w:p>
        </w:tc>
      </w:tr>
      <w:tr w:rsidR="00841BDB" w:rsidTr="001E6927">
        <w:tc>
          <w:tcPr>
            <w:tcW w:w="2917" w:type="pct"/>
            <w:gridSpan w:val="2"/>
            <w:tcBorders>
              <w:bottom w:val="single" w:sz="4" w:space="0" w:color="auto"/>
            </w:tcBorders>
          </w:tcPr>
          <w:p w:rsidR="00841BDB" w:rsidRDefault="000A7F2C" w:rsidP="000A7F2C">
            <w:pPr>
              <w:pStyle w:val="SemEspaamento"/>
              <w:jc w:val="both"/>
              <w:rPr>
                <w:rFonts w:ascii="Arial Narrow" w:hAnsi="Arial Narrow" w:cs="Times New Roman"/>
                <w:sz w:val="24"/>
                <w:szCs w:val="24"/>
                <w:lang w:eastAsia="pt-BR"/>
              </w:rPr>
            </w:pPr>
            <w:r>
              <w:rPr>
                <w:rFonts w:ascii="Arial Narrow" w:hAnsi="Arial Narrow" w:cs="Times New Roman"/>
                <w:sz w:val="24"/>
                <w:szCs w:val="24"/>
                <w:lang w:eastAsia="pt-BR"/>
              </w:rPr>
              <w:t>Realizar e/ou encaminhar servidores para capacitação</w:t>
            </w:r>
          </w:p>
          <w:p w:rsidR="001E6927" w:rsidRPr="00841BDB" w:rsidRDefault="001E6927" w:rsidP="000A7F2C">
            <w:pPr>
              <w:pStyle w:val="SemEspaamento"/>
              <w:jc w:val="both"/>
              <w:rPr>
                <w:rFonts w:ascii="Arial Narrow" w:hAnsi="Arial Narrow" w:cs="Times New Roman"/>
                <w:sz w:val="24"/>
                <w:szCs w:val="24"/>
                <w:lang w:eastAsia="pt-BR"/>
              </w:rPr>
            </w:pPr>
          </w:p>
        </w:tc>
        <w:tc>
          <w:tcPr>
            <w:tcW w:w="448" w:type="pct"/>
            <w:tcBorders>
              <w:bottom w:val="single" w:sz="4" w:space="0" w:color="auto"/>
            </w:tcBorders>
          </w:tcPr>
          <w:p w:rsidR="00841BDB" w:rsidRPr="00174300" w:rsidRDefault="00841BDB" w:rsidP="000A7F2C">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841BDB" w:rsidRPr="00174300" w:rsidRDefault="00841BDB" w:rsidP="000A7F2C">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65" w:type="pct"/>
            <w:tcBorders>
              <w:bottom w:val="single" w:sz="4" w:space="0" w:color="auto"/>
            </w:tcBorders>
          </w:tcPr>
          <w:p w:rsidR="00841BDB" w:rsidRPr="00174300" w:rsidRDefault="00841BDB" w:rsidP="000A7F2C">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473" w:type="pct"/>
            <w:gridSpan w:val="3"/>
            <w:tcBorders>
              <w:bottom w:val="single" w:sz="4" w:space="0" w:color="auto"/>
            </w:tcBorders>
          </w:tcPr>
          <w:p w:rsidR="00841BDB" w:rsidRPr="00841BDB" w:rsidRDefault="00841BDB" w:rsidP="00841BDB">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51" w:type="pct"/>
            <w:tcBorders>
              <w:bottom w:val="single" w:sz="4" w:space="0" w:color="auto"/>
            </w:tcBorders>
          </w:tcPr>
          <w:p w:rsidR="00841BDB" w:rsidRPr="00841BDB" w:rsidRDefault="00841BDB" w:rsidP="00841BDB">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0A7F2C" w:rsidTr="001E6927">
        <w:tc>
          <w:tcPr>
            <w:tcW w:w="1397" w:type="pct"/>
            <w:shd w:val="clear" w:color="auto" w:fill="D9D9D9" w:themeFill="background1" w:themeFillShade="D9"/>
          </w:tcPr>
          <w:p w:rsidR="000A7F2C" w:rsidRPr="00880AF1" w:rsidRDefault="000A7F2C" w:rsidP="000A7F2C">
            <w:pPr>
              <w:pStyle w:val="SemEspaamento"/>
              <w:jc w:val="both"/>
              <w:rPr>
                <w:rFonts w:ascii="Arial Narrow" w:hAnsi="Arial Narrow" w:cs="Times New Roman"/>
                <w:lang w:eastAsia="pt-BR"/>
              </w:rPr>
            </w:pPr>
            <w:r w:rsidRPr="00880AF1">
              <w:rPr>
                <w:rFonts w:ascii="Arial Narrow" w:hAnsi="Arial Narrow" w:cs="Times New Roman"/>
                <w:lang w:eastAsia="pt-BR"/>
              </w:rPr>
              <w:t>Objetivo Estratégico:</w:t>
            </w:r>
          </w:p>
          <w:p w:rsidR="000A7F2C" w:rsidRDefault="000A7F2C" w:rsidP="000A7F2C">
            <w:pPr>
              <w:pStyle w:val="SemEspaamento"/>
              <w:jc w:val="both"/>
              <w:rPr>
                <w:rFonts w:ascii="Arial Narrow" w:hAnsi="Arial Narrow" w:cs="Times New Roman"/>
                <w:sz w:val="20"/>
                <w:szCs w:val="20"/>
                <w:lang w:eastAsia="pt-BR"/>
              </w:rPr>
            </w:pPr>
          </w:p>
          <w:p w:rsidR="000A7F2C" w:rsidRPr="00174300" w:rsidRDefault="000A7F2C" w:rsidP="00841BDB">
            <w:pPr>
              <w:pStyle w:val="SemEspaamento"/>
              <w:jc w:val="center"/>
              <w:rPr>
                <w:rFonts w:ascii="Arial Narrow" w:hAnsi="Arial Narrow" w:cs="Times New Roman"/>
                <w:sz w:val="20"/>
                <w:szCs w:val="20"/>
                <w:lang w:eastAsia="pt-BR"/>
              </w:rPr>
            </w:pPr>
          </w:p>
        </w:tc>
        <w:tc>
          <w:tcPr>
            <w:tcW w:w="3603" w:type="pct"/>
            <w:gridSpan w:val="8"/>
            <w:shd w:val="clear" w:color="auto" w:fill="D9D9D9" w:themeFill="background1" w:themeFillShade="D9"/>
          </w:tcPr>
          <w:p w:rsidR="000A7F2C" w:rsidRPr="00174300" w:rsidRDefault="000A7F2C" w:rsidP="000A7F2C">
            <w:pPr>
              <w:pStyle w:val="SemEspaamento"/>
              <w:jc w:val="both"/>
              <w:rPr>
                <w:rFonts w:ascii="Arial Narrow" w:hAnsi="Arial Narrow" w:cs="Times New Roman"/>
                <w:sz w:val="20"/>
                <w:szCs w:val="20"/>
                <w:lang w:eastAsia="pt-BR"/>
              </w:rPr>
            </w:pPr>
            <w:r w:rsidRPr="00991063">
              <w:rPr>
                <w:rFonts w:ascii="Arial Narrow" w:hAnsi="Arial Narrow" w:cs="Times New Roman"/>
              </w:rPr>
              <w:t xml:space="preserve">Promover a integração entre os servidores de TI </w:t>
            </w:r>
            <w:r>
              <w:rPr>
                <w:rFonts w:ascii="Arial Narrow" w:hAnsi="Arial Narrow" w:cs="Times New Roman"/>
              </w:rPr>
              <w:t>p</w:t>
            </w:r>
            <w:r w:rsidRPr="00991063">
              <w:rPr>
                <w:rFonts w:ascii="Arial Narrow" w:hAnsi="Arial Narrow" w:cs="Times New Roman"/>
              </w:rPr>
              <w:t>roporcionando troca de experiências.</w:t>
            </w:r>
          </w:p>
        </w:tc>
      </w:tr>
      <w:tr w:rsidR="000A7F2C" w:rsidTr="001E6927">
        <w:tc>
          <w:tcPr>
            <w:tcW w:w="1397" w:type="pct"/>
            <w:shd w:val="clear" w:color="auto" w:fill="D9D9D9" w:themeFill="background1" w:themeFillShade="D9"/>
          </w:tcPr>
          <w:p w:rsidR="000A7F2C" w:rsidRDefault="000A7F2C" w:rsidP="000A7F2C">
            <w:pPr>
              <w:pStyle w:val="SemEspaamento"/>
              <w:jc w:val="both"/>
              <w:rPr>
                <w:rFonts w:ascii="Arial Narrow" w:hAnsi="Arial Narrow" w:cs="Times New Roman"/>
                <w:sz w:val="20"/>
                <w:szCs w:val="20"/>
                <w:lang w:eastAsia="pt-BR"/>
              </w:rPr>
            </w:pPr>
            <w:r w:rsidRPr="00991063">
              <w:rPr>
                <w:rFonts w:ascii="Arial Narrow" w:hAnsi="Arial Narrow" w:cs="Times New Roman"/>
              </w:rPr>
              <w:t>Meta:</w:t>
            </w:r>
          </w:p>
        </w:tc>
        <w:tc>
          <w:tcPr>
            <w:tcW w:w="3603" w:type="pct"/>
            <w:gridSpan w:val="8"/>
            <w:shd w:val="clear" w:color="auto" w:fill="D9D9D9" w:themeFill="background1" w:themeFillShade="D9"/>
          </w:tcPr>
          <w:p w:rsidR="000A7F2C" w:rsidRPr="00991063" w:rsidRDefault="000A7F2C" w:rsidP="000A7F2C">
            <w:pPr>
              <w:pStyle w:val="SemEspaamento"/>
              <w:ind w:firstLine="37"/>
              <w:jc w:val="both"/>
              <w:rPr>
                <w:rFonts w:ascii="Arial Narrow" w:hAnsi="Arial Narrow" w:cs="Times New Roman"/>
              </w:rPr>
            </w:pPr>
            <w:r w:rsidRPr="00991063">
              <w:rPr>
                <w:rFonts w:ascii="Arial Narrow" w:hAnsi="Arial Narrow" w:cs="Times New Roman"/>
              </w:rPr>
              <w:t>Utilizar o Sistema SIG como base de conhecimento que possibilite a solução de problemas comuns entre os campi objetivando diminuir o número de pedidos de informatização de processos a 10% até 2018.</w:t>
            </w:r>
          </w:p>
        </w:tc>
      </w:tr>
      <w:tr w:rsidR="000A7F2C" w:rsidTr="001E6927">
        <w:tc>
          <w:tcPr>
            <w:tcW w:w="1397" w:type="pct"/>
            <w:shd w:val="clear" w:color="auto" w:fill="D9D9D9" w:themeFill="background1" w:themeFillShade="D9"/>
          </w:tcPr>
          <w:p w:rsidR="000A7F2C" w:rsidRPr="00991063" w:rsidRDefault="000A7F2C" w:rsidP="000A7F2C">
            <w:pPr>
              <w:pStyle w:val="SemEspaamento"/>
              <w:jc w:val="both"/>
              <w:rPr>
                <w:rFonts w:ascii="Arial Narrow" w:hAnsi="Arial Narrow" w:cs="Times New Roman"/>
              </w:rPr>
            </w:pPr>
            <w:r w:rsidRPr="00991063">
              <w:rPr>
                <w:rFonts w:ascii="Arial Narrow" w:hAnsi="Arial Narrow" w:cs="Times New Roman"/>
              </w:rPr>
              <w:t>Indicador:</w:t>
            </w:r>
          </w:p>
        </w:tc>
        <w:tc>
          <w:tcPr>
            <w:tcW w:w="3603" w:type="pct"/>
            <w:gridSpan w:val="8"/>
            <w:shd w:val="clear" w:color="auto" w:fill="D9D9D9" w:themeFill="background1" w:themeFillShade="D9"/>
          </w:tcPr>
          <w:p w:rsidR="000A7F2C" w:rsidRPr="00991063" w:rsidRDefault="001E6927" w:rsidP="001E6927">
            <w:pPr>
              <w:pStyle w:val="SemEspaamento"/>
              <w:ind w:firstLine="37"/>
              <w:rPr>
                <w:rFonts w:ascii="Arial Narrow" w:hAnsi="Arial Narrow" w:cs="Times New Roman"/>
              </w:rPr>
            </w:pPr>
            <w:r w:rsidRPr="00991063">
              <w:rPr>
                <w:rFonts w:ascii="Arial Narrow" w:hAnsi="Arial Narrow" w:cs="Times New Roman"/>
              </w:rPr>
              <w:t>Quantidade de Solicitações de Informatização de Processos dentro das solicitações enviados à DGTI.</w:t>
            </w:r>
          </w:p>
        </w:tc>
      </w:tr>
      <w:tr w:rsidR="001E6927" w:rsidTr="001E6927">
        <w:tc>
          <w:tcPr>
            <w:tcW w:w="2917" w:type="pct"/>
            <w:gridSpan w:val="2"/>
            <w:shd w:val="clear" w:color="auto" w:fill="D9D9D9" w:themeFill="background1" w:themeFillShade="D9"/>
          </w:tcPr>
          <w:p w:rsidR="001E6927" w:rsidRPr="00991063" w:rsidRDefault="001E6927" w:rsidP="001E6927">
            <w:pPr>
              <w:pStyle w:val="SemEspaamento"/>
              <w:jc w:val="center"/>
              <w:rPr>
                <w:rFonts w:ascii="Arial Narrow" w:hAnsi="Arial Narrow" w:cs="Times New Roman"/>
              </w:rPr>
            </w:pPr>
            <w:r>
              <w:rPr>
                <w:rFonts w:ascii="Arial Narrow" w:hAnsi="Arial Narrow" w:cs="Times New Roman"/>
                <w:lang w:eastAsia="pt-BR"/>
              </w:rPr>
              <w:t>AÇÕES</w:t>
            </w:r>
          </w:p>
        </w:tc>
        <w:tc>
          <w:tcPr>
            <w:tcW w:w="448" w:type="pct"/>
            <w:shd w:val="clear" w:color="auto" w:fill="D9D9D9" w:themeFill="background1" w:themeFillShade="D9"/>
          </w:tcPr>
          <w:p w:rsidR="001E6927" w:rsidRPr="00841BDB" w:rsidRDefault="001E6927" w:rsidP="00190F4E">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2014</w:t>
            </w:r>
          </w:p>
        </w:tc>
        <w:tc>
          <w:tcPr>
            <w:tcW w:w="346" w:type="pct"/>
            <w:shd w:val="clear" w:color="auto" w:fill="D9D9D9" w:themeFill="background1" w:themeFillShade="D9"/>
          </w:tcPr>
          <w:p w:rsidR="001E6927" w:rsidRPr="00841BDB" w:rsidRDefault="001E6927" w:rsidP="00190F4E">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2015</w:t>
            </w:r>
          </w:p>
        </w:tc>
        <w:tc>
          <w:tcPr>
            <w:tcW w:w="365" w:type="pct"/>
            <w:shd w:val="clear" w:color="auto" w:fill="D9D9D9" w:themeFill="background1" w:themeFillShade="D9"/>
          </w:tcPr>
          <w:p w:rsidR="001E6927" w:rsidRPr="00841BDB" w:rsidRDefault="001E6927" w:rsidP="00190F4E">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2016</w:t>
            </w:r>
          </w:p>
        </w:tc>
        <w:tc>
          <w:tcPr>
            <w:tcW w:w="473" w:type="pct"/>
            <w:gridSpan w:val="3"/>
            <w:shd w:val="clear" w:color="auto" w:fill="D9D9D9" w:themeFill="background1" w:themeFillShade="D9"/>
          </w:tcPr>
          <w:p w:rsidR="001E6927" w:rsidRPr="00841BDB" w:rsidRDefault="001E6927" w:rsidP="00190F4E">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2017</w:t>
            </w:r>
          </w:p>
        </w:tc>
        <w:tc>
          <w:tcPr>
            <w:tcW w:w="451" w:type="pct"/>
            <w:shd w:val="clear" w:color="auto" w:fill="D9D9D9" w:themeFill="background1" w:themeFillShade="D9"/>
          </w:tcPr>
          <w:p w:rsidR="001E6927" w:rsidRPr="00841BDB" w:rsidRDefault="001E6927" w:rsidP="00190F4E">
            <w:pPr>
              <w:pStyle w:val="SemEspaamento"/>
              <w:spacing w:line="360" w:lineRule="auto"/>
              <w:jc w:val="center"/>
              <w:rPr>
                <w:rFonts w:ascii="Arial Narrow" w:hAnsi="Arial Narrow" w:cs="Times New Roman"/>
                <w:sz w:val="20"/>
                <w:szCs w:val="20"/>
                <w:lang w:eastAsia="pt-BR"/>
              </w:rPr>
            </w:pPr>
            <w:r w:rsidRPr="00841BDB">
              <w:rPr>
                <w:rFonts w:ascii="Arial Narrow" w:hAnsi="Arial Narrow" w:cs="Times New Roman"/>
                <w:sz w:val="20"/>
                <w:szCs w:val="20"/>
                <w:lang w:eastAsia="pt-BR"/>
              </w:rPr>
              <w:t>2018</w:t>
            </w:r>
          </w:p>
        </w:tc>
      </w:tr>
      <w:tr w:rsidR="001E6927" w:rsidTr="00841BDB">
        <w:tc>
          <w:tcPr>
            <w:tcW w:w="2917" w:type="pct"/>
            <w:gridSpan w:val="2"/>
          </w:tcPr>
          <w:p w:rsidR="001E6927" w:rsidRDefault="001E6927" w:rsidP="000A7F2C">
            <w:pPr>
              <w:pStyle w:val="SemEspaamento"/>
              <w:jc w:val="both"/>
              <w:rPr>
                <w:rFonts w:ascii="Arial Narrow" w:hAnsi="Arial Narrow" w:cs="Times New Roman"/>
                <w:sz w:val="24"/>
                <w:szCs w:val="24"/>
              </w:rPr>
            </w:pPr>
            <w:r w:rsidRPr="001E6927">
              <w:rPr>
                <w:rFonts w:ascii="Arial Narrow" w:hAnsi="Arial Narrow" w:cs="Times New Roman"/>
                <w:sz w:val="24"/>
                <w:szCs w:val="24"/>
              </w:rPr>
              <w:t>Informatização de processos</w:t>
            </w:r>
          </w:p>
          <w:p w:rsidR="001E6927" w:rsidRPr="001E6927" w:rsidRDefault="001E6927" w:rsidP="000A7F2C">
            <w:pPr>
              <w:pStyle w:val="SemEspaamento"/>
              <w:jc w:val="both"/>
              <w:rPr>
                <w:rFonts w:ascii="Arial Narrow" w:hAnsi="Arial Narrow" w:cs="Times New Roman"/>
                <w:sz w:val="24"/>
                <w:szCs w:val="24"/>
              </w:rPr>
            </w:pPr>
          </w:p>
        </w:tc>
        <w:tc>
          <w:tcPr>
            <w:tcW w:w="448" w:type="pct"/>
          </w:tcPr>
          <w:p w:rsidR="001E6927" w:rsidRPr="00174300" w:rsidRDefault="001E6927"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Pr>
          <w:p w:rsidR="001E6927" w:rsidRPr="00174300" w:rsidRDefault="001E6927"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65" w:type="pct"/>
          </w:tcPr>
          <w:p w:rsidR="001E6927" w:rsidRPr="00174300" w:rsidRDefault="001E6927"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473" w:type="pct"/>
            <w:gridSpan w:val="3"/>
          </w:tcPr>
          <w:p w:rsidR="001E6927" w:rsidRPr="00841BDB" w:rsidRDefault="001E6927"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51" w:type="pct"/>
          </w:tcPr>
          <w:p w:rsidR="001E6927" w:rsidRPr="00841BDB" w:rsidRDefault="001E6927"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bl>
    <w:p w:rsidR="00FE39BA" w:rsidRDefault="00FE39BA" w:rsidP="00FE39BA">
      <w:pPr>
        <w:pStyle w:val="SemEspaamento"/>
        <w:rPr>
          <w:rFonts w:ascii="Arial Narrow" w:hAnsi="Arial Narrow" w:cs="Times New Roman"/>
        </w:rPr>
      </w:pPr>
    </w:p>
    <w:p w:rsidR="00FE39BA" w:rsidRDefault="00FE39BA" w:rsidP="00BD73C5">
      <w:pPr>
        <w:pStyle w:val="SemEspaamento"/>
        <w:ind w:left="2127"/>
        <w:rPr>
          <w:rFonts w:ascii="Arial Narrow" w:hAnsi="Arial Narrow" w:cs="Times New Roman"/>
        </w:rPr>
      </w:pPr>
    </w:p>
    <w:p w:rsidR="00BD73C5" w:rsidRDefault="00BD73C5" w:rsidP="00BD73C5">
      <w:pPr>
        <w:pStyle w:val="SemEspaamento"/>
        <w:ind w:left="2127"/>
        <w:rPr>
          <w:rFonts w:ascii="Arial Narrow" w:hAnsi="Arial Narrow" w:cs="Times New Roman"/>
        </w:rPr>
      </w:pPr>
    </w:p>
    <w:p w:rsidR="00B84E90" w:rsidRPr="00991063" w:rsidRDefault="00B84E90" w:rsidP="00BD73C5">
      <w:pPr>
        <w:pStyle w:val="SemEspaamento"/>
        <w:ind w:left="2127"/>
        <w:rPr>
          <w:rFonts w:ascii="Arial Narrow" w:hAnsi="Arial Narrow" w:cs="Times New Roman"/>
        </w:rPr>
      </w:pPr>
    </w:p>
    <w:p w:rsidR="00C61EB3" w:rsidRPr="00991063" w:rsidRDefault="00C61EB3" w:rsidP="00711622">
      <w:pPr>
        <w:pStyle w:val="PargrafodaLista"/>
        <w:numPr>
          <w:ilvl w:val="3"/>
          <w:numId w:val="34"/>
        </w:numPr>
      </w:pPr>
      <w:r w:rsidRPr="00991063">
        <w:t>GOVERNANÇA</w:t>
      </w:r>
    </w:p>
    <w:p w:rsidR="00FE39BA" w:rsidRDefault="00FE39BA" w:rsidP="00442F67">
      <w:pPr>
        <w:pStyle w:val="SemEspaamento"/>
        <w:rPr>
          <w:rStyle w:val="TextodebaloChar"/>
          <w:rFonts w:ascii="Arial Narrow" w:hAnsi="Arial Narrow" w:cs="Times New Roman"/>
          <w:sz w:val="22"/>
          <w:szCs w:val="22"/>
        </w:rPr>
      </w:pPr>
    </w:p>
    <w:p w:rsidR="00B84E90" w:rsidRDefault="00B84E90" w:rsidP="00442F67">
      <w:pPr>
        <w:pStyle w:val="SemEspaamento"/>
        <w:rPr>
          <w:rStyle w:val="TextodebaloChar"/>
          <w:rFonts w:ascii="Arial Narrow" w:hAnsi="Arial Narrow" w:cs="Times New Roman"/>
          <w:sz w:val="22"/>
          <w:szCs w:val="22"/>
        </w:rPr>
      </w:pPr>
    </w:p>
    <w:tbl>
      <w:tblPr>
        <w:tblStyle w:val="Tabelacomgrade"/>
        <w:tblW w:w="5000" w:type="pct"/>
        <w:tblLook w:val="04A0" w:firstRow="1" w:lastRow="0" w:firstColumn="1" w:lastColumn="0" w:noHBand="0" w:noVBand="1"/>
      </w:tblPr>
      <w:tblGrid>
        <w:gridCol w:w="2517"/>
        <w:gridCol w:w="2737"/>
        <w:gridCol w:w="807"/>
        <w:gridCol w:w="623"/>
        <w:gridCol w:w="715"/>
        <w:gridCol w:w="715"/>
        <w:gridCol w:w="889"/>
      </w:tblGrid>
      <w:tr w:rsidR="00FE39BA" w:rsidTr="00B84E90">
        <w:trPr>
          <w:trHeight w:val="413"/>
        </w:trPr>
        <w:tc>
          <w:tcPr>
            <w:tcW w:w="1398" w:type="pct"/>
            <w:shd w:val="clear" w:color="auto" w:fill="D9D9D9" w:themeFill="background1" w:themeFillShade="D9"/>
          </w:tcPr>
          <w:p w:rsidR="00FE39BA" w:rsidRDefault="00FE39BA" w:rsidP="001E6927">
            <w:pPr>
              <w:pStyle w:val="SemEspaamento"/>
              <w:jc w:val="both"/>
            </w:pPr>
            <w:r w:rsidRPr="00880AF1">
              <w:rPr>
                <w:rFonts w:ascii="Arial Narrow" w:hAnsi="Arial Narrow" w:cs="Times New Roman"/>
                <w:lang w:eastAsia="pt-BR"/>
              </w:rPr>
              <w:t>Objetivo Estratégico:</w:t>
            </w:r>
          </w:p>
        </w:tc>
        <w:tc>
          <w:tcPr>
            <w:tcW w:w="3602" w:type="pct"/>
            <w:gridSpan w:val="6"/>
            <w:shd w:val="clear" w:color="auto" w:fill="D9D9D9" w:themeFill="background1" w:themeFillShade="D9"/>
          </w:tcPr>
          <w:p w:rsidR="00FE39BA" w:rsidRDefault="001E6927" w:rsidP="001E6927">
            <w:pPr>
              <w:pStyle w:val="SemEspaamento"/>
            </w:pPr>
            <w:r w:rsidRPr="001E6927">
              <w:rPr>
                <w:rStyle w:val="TextodebaloChar"/>
                <w:rFonts w:ascii="Arial Narrow" w:hAnsi="Arial Narrow" w:cs="Times New Roman"/>
                <w:sz w:val="22"/>
                <w:szCs w:val="22"/>
              </w:rPr>
              <w:t>Aperfeiçoar a governança de TI no IFAM.</w:t>
            </w:r>
          </w:p>
        </w:tc>
      </w:tr>
      <w:tr w:rsidR="00FE39BA" w:rsidTr="00B84E90">
        <w:tc>
          <w:tcPr>
            <w:tcW w:w="1398" w:type="pct"/>
            <w:shd w:val="clear" w:color="auto" w:fill="D9D9D9" w:themeFill="background1" w:themeFillShade="D9"/>
          </w:tcPr>
          <w:p w:rsidR="00FE39BA" w:rsidRPr="00880AF1" w:rsidRDefault="00FE39BA" w:rsidP="000A7F2C">
            <w:pPr>
              <w:pStyle w:val="SemEspaamento"/>
              <w:rPr>
                <w:rFonts w:ascii="Arial Narrow" w:hAnsi="Arial Narrow" w:cs="Times New Roman"/>
                <w:lang w:eastAsia="pt-BR"/>
              </w:rPr>
            </w:pPr>
            <w:r w:rsidRPr="00880AF1">
              <w:rPr>
                <w:rFonts w:ascii="Arial Narrow" w:hAnsi="Arial Narrow" w:cs="Times New Roman"/>
                <w:lang w:eastAsia="pt-BR"/>
              </w:rPr>
              <w:t>Descrição do Objetivo:</w:t>
            </w:r>
          </w:p>
          <w:p w:rsidR="00FE39BA" w:rsidRDefault="00FE39BA" w:rsidP="000A7F2C">
            <w:pPr>
              <w:pStyle w:val="PargrafodaLista"/>
              <w:ind w:left="0" w:firstLine="0"/>
            </w:pPr>
          </w:p>
        </w:tc>
        <w:tc>
          <w:tcPr>
            <w:tcW w:w="3602" w:type="pct"/>
            <w:gridSpan w:val="6"/>
            <w:shd w:val="clear" w:color="auto" w:fill="D9D9D9" w:themeFill="background1" w:themeFillShade="D9"/>
          </w:tcPr>
          <w:p w:rsidR="00FE39BA" w:rsidRPr="001E6927" w:rsidRDefault="001E6927" w:rsidP="000A7F2C">
            <w:pPr>
              <w:pStyle w:val="SemEspaamento"/>
              <w:spacing w:line="360" w:lineRule="auto"/>
              <w:jc w:val="both"/>
              <w:rPr>
                <w:rFonts w:ascii="Arial Narrow" w:hAnsi="Arial Narrow" w:cs="Times New Roman"/>
                <w:u w:val="single"/>
              </w:rPr>
            </w:pPr>
            <w:r w:rsidRPr="00991063">
              <w:rPr>
                <w:rStyle w:val="TextodebaloChar"/>
                <w:rFonts w:ascii="Arial Narrow" w:hAnsi="Arial Narrow" w:cs="Times New Roman"/>
                <w:sz w:val="22"/>
                <w:szCs w:val="22"/>
              </w:rPr>
              <w:t>Buscar implantar um modelo de governança, com base em modelos já consagrados no mercado, visando alinhar os processos de TI às atividades do IFAM, assim como aperfeiçoar a comunicação, comprometimento e o trabalho conjunto entre reitoria e os campi.</w:t>
            </w:r>
          </w:p>
        </w:tc>
      </w:tr>
      <w:tr w:rsidR="00B84E90" w:rsidTr="00B84E90">
        <w:tc>
          <w:tcPr>
            <w:tcW w:w="1398" w:type="pct"/>
            <w:shd w:val="clear" w:color="auto" w:fill="D9D9D9" w:themeFill="background1" w:themeFillShade="D9"/>
          </w:tcPr>
          <w:p w:rsidR="00B84E90" w:rsidRPr="00B84E90" w:rsidRDefault="00B84E90" w:rsidP="000A7F2C">
            <w:pPr>
              <w:pStyle w:val="SemEspaamento"/>
              <w:rPr>
                <w:rFonts w:ascii="Arial Narrow" w:hAnsi="Arial Narrow" w:cs="Times New Roman"/>
                <w:lang w:eastAsia="pt-BR"/>
              </w:rPr>
            </w:pPr>
            <w:r w:rsidRPr="00B84E90">
              <w:rPr>
                <w:rStyle w:val="TextodebaloChar"/>
                <w:rFonts w:ascii="Arial Narrow" w:hAnsi="Arial Narrow" w:cs="Times New Roman"/>
                <w:sz w:val="22"/>
                <w:szCs w:val="22"/>
              </w:rPr>
              <w:t>Meta</w:t>
            </w:r>
            <w:r w:rsidR="00853636">
              <w:rPr>
                <w:rStyle w:val="TextodebaloChar"/>
                <w:rFonts w:ascii="Arial Narrow" w:hAnsi="Arial Narrow" w:cs="Times New Roman"/>
                <w:sz w:val="22"/>
                <w:szCs w:val="22"/>
              </w:rPr>
              <w:t xml:space="preserve"> 1</w:t>
            </w:r>
            <w:r w:rsidRPr="00B84E90">
              <w:rPr>
                <w:rStyle w:val="TextodebaloChar"/>
                <w:rFonts w:ascii="Arial Narrow" w:hAnsi="Arial Narrow" w:cs="Times New Roman"/>
                <w:sz w:val="22"/>
                <w:szCs w:val="22"/>
              </w:rPr>
              <w:t>:</w:t>
            </w:r>
          </w:p>
        </w:tc>
        <w:tc>
          <w:tcPr>
            <w:tcW w:w="3602" w:type="pct"/>
            <w:gridSpan w:val="6"/>
            <w:shd w:val="clear" w:color="auto" w:fill="D9D9D9" w:themeFill="background1" w:themeFillShade="D9"/>
          </w:tcPr>
          <w:p w:rsidR="00B84E90" w:rsidRPr="00991063" w:rsidRDefault="00B84E90" w:rsidP="000A7F2C">
            <w:pPr>
              <w:pStyle w:val="SemEspaamento"/>
              <w:spacing w:line="360" w:lineRule="auto"/>
              <w:jc w:val="both"/>
              <w:rPr>
                <w:rStyle w:val="TextodebaloChar"/>
                <w:rFonts w:ascii="Arial Narrow" w:hAnsi="Arial Narrow" w:cs="Times New Roman"/>
                <w:sz w:val="22"/>
                <w:szCs w:val="22"/>
              </w:rPr>
            </w:pPr>
            <w:r>
              <w:rPr>
                <w:rStyle w:val="TextodebaloChar"/>
                <w:rFonts w:ascii="Arial Narrow" w:hAnsi="Arial Narrow" w:cs="Times New Roman"/>
                <w:sz w:val="22"/>
                <w:szCs w:val="22"/>
              </w:rPr>
              <w:t>Modelo adotado</w:t>
            </w:r>
          </w:p>
        </w:tc>
      </w:tr>
      <w:tr w:rsidR="00FE39BA" w:rsidTr="00B84E90">
        <w:tc>
          <w:tcPr>
            <w:tcW w:w="2918" w:type="pct"/>
            <w:gridSpan w:val="2"/>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FE39BA" w:rsidRPr="00880AF1" w:rsidRDefault="00FE39BA" w:rsidP="001E6927">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FE39BA" w:rsidRPr="00880AF1" w:rsidRDefault="00FE39BA" w:rsidP="001E6927">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FE39BA" w:rsidRPr="00880AF1" w:rsidRDefault="00FE39BA" w:rsidP="001E6927">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FE39BA" w:rsidRPr="00880AF1" w:rsidRDefault="00FE39BA" w:rsidP="001E6927">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FE39BA" w:rsidRPr="00880AF1" w:rsidRDefault="00FE39BA" w:rsidP="001E6927">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1E6927" w:rsidTr="007E23FA">
        <w:tc>
          <w:tcPr>
            <w:tcW w:w="2918" w:type="pct"/>
            <w:gridSpan w:val="2"/>
            <w:tcBorders>
              <w:bottom w:val="single" w:sz="4" w:space="0" w:color="auto"/>
            </w:tcBorders>
          </w:tcPr>
          <w:p w:rsidR="001E6927" w:rsidRDefault="001E6927" w:rsidP="00B84E90">
            <w:pPr>
              <w:pStyle w:val="SemEspaamento"/>
              <w:jc w:val="both"/>
              <w:rPr>
                <w:rFonts w:ascii="Arial Narrow" w:hAnsi="Arial Narrow" w:cs="Times New Roman"/>
              </w:rPr>
            </w:pPr>
            <w:r w:rsidRPr="001E6927">
              <w:rPr>
                <w:rStyle w:val="TextodebaloChar"/>
                <w:rFonts w:ascii="Arial Narrow" w:hAnsi="Arial Narrow" w:cs="Times New Roman"/>
                <w:sz w:val="22"/>
                <w:szCs w:val="22"/>
              </w:rPr>
              <w:t xml:space="preserve">Adotar modelo de gestão baseado no modelo de referência </w:t>
            </w:r>
            <w:r w:rsidRPr="001E6927">
              <w:rPr>
                <w:rStyle w:val="RefernciaSutil"/>
                <w:rFonts w:ascii="Arial Narrow" w:hAnsi="Arial Narrow" w:cs="Times New Roman"/>
                <w:smallCaps w:val="0"/>
                <w:color w:val="auto"/>
                <w:u w:val="none"/>
              </w:rPr>
              <w:t xml:space="preserve">em </w:t>
            </w:r>
            <w:r w:rsidRPr="001E6927">
              <w:rPr>
                <w:rStyle w:val="TextodebaloChar"/>
                <w:rFonts w:ascii="Arial Narrow" w:hAnsi="Arial Narrow" w:cs="Times New Roman"/>
                <w:sz w:val="22"/>
                <w:szCs w:val="22"/>
              </w:rPr>
              <w:t>Planejamento e Organização.</w:t>
            </w:r>
          </w:p>
        </w:tc>
        <w:tc>
          <w:tcPr>
            <w:tcW w:w="448" w:type="pct"/>
            <w:tcBorders>
              <w:bottom w:val="single" w:sz="4" w:space="0" w:color="auto"/>
            </w:tcBorders>
          </w:tcPr>
          <w:p w:rsidR="001E6927" w:rsidRPr="00174300" w:rsidRDefault="001E6927"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1E6927" w:rsidRPr="00174300" w:rsidRDefault="001E6927"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1E6927" w:rsidRPr="00174300" w:rsidRDefault="001E6927"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1E6927" w:rsidRPr="00841BDB" w:rsidRDefault="001E6927"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Borders>
              <w:bottom w:val="single" w:sz="4" w:space="0" w:color="auto"/>
            </w:tcBorders>
          </w:tcPr>
          <w:p w:rsidR="001E6927" w:rsidRPr="00841BDB" w:rsidRDefault="001E6927"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B84E90" w:rsidTr="007E23FA">
        <w:tc>
          <w:tcPr>
            <w:tcW w:w="1398" w:type="pct"/>
            <w:shd w:val="clear" w:color="auto" w:fill="D9D9D9" w:themeFill="background1" w:themeFillShade="D9"/>
          </w:tcPr>
          <w:p w:rsidR="00B84E90" w:rsidRPr="00174300" w:rsidRDefault="00853636" w:rsidP="00853636">
            <w:pPr>
              <w:pStyle w:val="SemEspaamento"/>
              <w:jc w:val="both"/>
              <w:rPr>
                <w:rFonts w:ascii="Arial Narrow" w:hAnsi="Arial Narrow" w:cs="Times New Roman"/>
                <w:sz w:val="20"/>
                <w:szCs w:val="20"/>
                <w:lang w:eastAsia="pt-BR"/>
              </w:rPr>
            </w:pPr>
            <w:r w:rsidRPr="00B84E90">
              <w:rPr>
                <w:rStyle w:val="TextodebaloChar"/>
                <w:rFonts w:ascii="Arial Narrow" w:hAnsi="Arial Narrow" w:cs="Times New Roman"/>
                <w:sz w:val="22"/>
                <w:szCs w:val="22"/>
              </w:rPr>
              <w:lastRenderedPageBreak/>
              <w:t>Meta</w:t>
            </w:r>
            <w:r>
              <w:rPr>
                <w:rStyle w:val="TextodebaloChar"/>
                <w:rFonts w:ascii="Arial Narrow" w:hAnsi="Arial Narrow" w:cs="Times New Roman"/>
                <w:sz w:val="22"/>
                <w:szCs w:val="22"/>
              </w:rPr>
              <w:t xml:space="preserve"> 1</w:t>
            </w:r>
            <w:r w:rsidRPr="00B84E90">
              <w:rPr>
                <w:rStyle w:val="TextodebaloChar"/>
                <w:rFonts w:ascii="Arial Narrow" w:hAnsi="Arial Narrow" w:cs="Times New Roman"/>
                <w:sz w:val="22"/>
                <w:szCs w:val="22"/>
              </w:rPr>
              <w:t>:</w:t>
            </w:r>
          </w:p>
        </w:tc>
        <w:tc>
          <w:tcPr>
            <w:tcW w:w="3602" w:type="pct"/>
            <w:gridSpan w:val="6"/>
            <w:shd w:val="clear" w:color="auto" w:fill="D9D9D9" w:themeFill="background1" w:themeFillShade="D9"/>
          </w:tcPr>
          <w:p w:rsidR="00B84E90" w:rsidRPr="00B84E90" w:rsidRDefault="00B84E90" w:rsidP="00B84E90">
            <w:pPr>
              <w:pStyle w:val="SemEspaamento"/>
              <w:jc w:val="both"/>
              <w:rPr>
                <w:rStyle w:val="RefernciaSutil"/>
                <w:rFonts w:ascii="Arial Narrow" w:hAnsi="Arial Narrow" w:cs="Times New Roman"/>
                <w:smallCaps w:val="0"/>
                <w:color w:val="auto"/>
                <w:u w:val="none"/>
              </w:rPr>
            </w:pPr>
            <w:r w:rsidRPr="00B84E90">
              <w:rPr>
                <w:rStyle w:val="RefernciaSutil"/>
                <w:rFonts w:ascii="Arial Narrow" w:hAnsi="Arial Narrow" w:cs="Times New Roman"/>
                <w:smallCaps w:val="0"/>
                <w:color w:val="auto"/>
                <w:u w:val="none"/>
              </w:rPr>
              <w:t>Informatizar 90</w:t>
            </w:r>
            <w:r w:rsidRPr="00B84E90">
              <w:rPr>
                <w:rStyle w:val="TextodebaloChar"/>
                <w:rFonts w:ascii="Arial Narrow" w:hAnsi="Arial Narrow" w:cs="Times New Roman"/>
                <w:sz w:val="22"/>
                <w:szCs w:val="22"/>
              </w:rPr>
              <w:t xml:space="preserve">% dos processos </w:t>
            </w:r>
            <w:r w:rsidRPr="00B84E90">
              <w:rPr>
                <w:rStyle w:val="RefernciaSutil"/>
                <w:rFonts w:ascii="Arial Narrow" w:hAnsi="Arial Narrow" w:cs="Times New Roman"/>
                <w:smallCaps w:val="0"/>
                <w:color w:val="auto"/>
                <w:u w:val="none"/>
              </w:rPr>
              <w:t>administrativos e acadêmicos do IFAM até 2018.</w:t>
            </w:r>
          </w:p>
          <w:p w:rsidR="00B84E90" w:rsidRPr="00174300" w:rsidRDefault="00B84E90" w:rsidP="00B84E90">
            <w:pPr>
              <w:pStyle w:val="SemEspaamento"/>
              <w:jc w:val="both"/>
              <w:rPr>
                <w:rFonts w:ascii="Arial Narrow" w:hAnsi="Arial Narrow" w:cs="Times New Roman"/>
                <w:sz w:val="20"/>
                <w:szCs w:val="20"/>
                <w:lang w:eastAsia="pt-BR"/>
              </w:rPr>
            </w:pPr>
          </w:p>
        </w:tc>
      </w:tr>
      <w:tr w:rsidR="00B84E90" w:rsidTr="007E23FA">
        <w:tc>
          <w:tcPr>
            <w:tcW w:w="1398" w:type="pct"/>
            <w:shd w:val="clear" w:color="auto" w:fill="D9D9D9" w:themeFill="background1" w:themeFillShade="D9"/>
          </w:tcPr>
          <w:p w:rsidR="00B84E90" w:rsidRPr="00B84E90" w:rsidRDefault="00B84E90" w:rsidP="00B84E90">
            <w:pPr>
              <w:pStyle w:val="SemEspaamento"/>
              <w:jc w:val="both"/>
              <w:rPr>
                <w:rFonts w:ascii="Arial Narrow" w:hAnsi="Arial Narrow" w:cs="Times New Roman"/>
                <w:sz w:val="20"/>
                <w:szCs w:val="20"/>
                <w:lang w:eastAsia="pt-BR"/>
              </w:rPr>
            </w:pPr>
            <w:r w:rsidRPr="00B84E90">
              <w:rPr>
                <w:rStyle w:val="TextodebaloChar"/>
                <w:rFonts w:ascii="Arial Narrow" w:hAnsi="Arial Narrow" w:cs="Times New Roman"/>
                <w:sz w:val="22"/>
                <w:szCs w:val="22"/>
              </w:rPr>
              <w:t>Indicador:</w:t>
            </w:r>
          </w:p>
        </w:tc>
        <w:tc>
          <w:tcPr>
            <w:tcW w:w="3602" w:type="pct"/>
            <w:gridSpan w:val="6"/>
            <w:shd w:val="clear" w:color="auto" w:fill="D9D9D9" w:themeFill="background1" w:themeFillShade="D9"/>
          </w:tcPr>
          <w:p w:rsidR="00B84E90" w:rsidRPr="00B84E90" w:rsidRDefault="00B84E90" w:rsidP="00B84E90">
            <w:pPr>
              <w:pStyle w:val="SemEspaamento"/>
              <w:rPr>
                <w:rStyle w:val="RefernciaSutil"/>
                <w:rFonts w:ascii="Arial Narrow" w:hAnsi="Arial Narrow" w:cs="Times New Roman"/>
                <w:smallCaps w:val="0"/>
                <w:color w:val="auto"/>
                <w:u w:val="none"/>
              </w:rPr>
            </w:pPr>
            <w:r w:rsidRPr="00B84E90">
              <w:rPr>
                <w:rStyle w:val="TextodebaloChar"/>
                <w:rFonts w:ascii="Arial Narrow" w:hAnsi="Arial Narrow" w:cs="Times New Roman"/>
                <w:sz w:val="22"/>
                <w:szCs w:val="22"/>
              </w:rPr>
              <w:t xml:space="preserve">número de processos </w:t>
            </w:r>
            <w:r w:rsidRPr="00B84E90">
              <w:rPr>
                <w:rStyle w:val="RefernciaSutil"/>
                <w:rFonts w:ascii="Arial Narrow" w:hAnsi="Arial Narrow" w:cs="Times New Roman"/>
                <w:smallCaps w:val="0"/>
                <w:color w:val="auto"/>
                <w:u w:val="none"/>
              </w:rPr>
              <w:t>informatizados.</w:t>
            </w:r>
          </w:p>
          <w:p w:rsidR="00B84E90" w:rsidRPr="00B84E90" w:rsidRDefault="00B84E90" w:rsidP="00B84E90">
            <w:pPr>
              <w:pStyle w:val="SemEspaamento"/>
              <w:jc w:val="both"/>
              <w:rPr>
                <w:rStyle w:val="RefernciaSutil"/>
                <w:rFonts w:ascii="Arial Narrow" w:hAnsi="Arial Narrow" w:cs="Times New Roman"/>
                <w:smallCaps w:val="0"/>
                <w:color w:val="auto"/>
                <w:u w:val="none"/>
              </w:rPr>
            </w:pPr>
          </w:p>
        </w:tc>
      </w:tr>
      <w:tr w:rsidR="00B84E90" w:rsidTr="007E23FA">
        <w:tc>
          <w:tcPr>
            <w:tcW w:w="2918" w:type="pct"/>
            <w:gridSpan w:val="2"/>
            <w:shd w:val="clear" w:color="auto" w:fill="D9D9D9" w:themeFill="background1" w:themeFillShade="D9"/>
          </w:tcPr>
          <w:p w:rsidR="00B84E90" w:rsidRPr="001E6927" w:rsidRDefault="00B84E90" w:rsidP="00B84E90">
            <w:pPr>
              <w:pStyle w:val="SemEspaamento"/>
              <w:jc w:val="center"/>
              <w:rPr>
                <w:rStyle w:val="TextodebaloChar"/>
                <w:rFonts w:ascii="Arial Narrow" w:hAnsi="Arial Narrow" w:cs="Times New Roman"/>
                <w:sz w:val="22"/>
                <w:szCs w:val="22"/>
              </w:rPr>
            </w:pPr>
            <w:r>
              <w:rPr>
                <w:rFonts w:ascii="Arial Narrow" w:hAnsi="Arial Narrow" w:cs="Times New Roman"/>
                <w:lang w:eastAsia="pt-BR"/>
              </w:rPr>
              <w:t>AÇÕES</w:t>
            </w:r>
          </w:p>
        </w:tc>
        <w:tc>
          <w:tcPr>
            <w:tcW w:w="448" w:type="pct"/>
            <w:shd w:val="clear" w:color="auto" w:fill="D9D9D9" w:themeFill="background1" w:themeFillShade="D9"/>
          </w:tcPr>
          <w:p w:rsidR="00B84E90" w:rsidRPr="00880AF1" w:rsidRDefault="00B84E90"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B84E90" w:rsidRPr="00880AF1" w:rsidRDefault="00B84E90"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B84E90" w:rsidRPr="00880AF1" w:rsidRDefault="00B84E90"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B84E90" w:rsidRPr="00880AF1" w:rsidRDefault="00B84E90"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B84E90" w:rsidRPr="00880AF1" w:rsidRDefault="00B84E90"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853636" w:rsidTr="00D8290C">
        <w:tc>
          <w:tcPr>
            <w:tcW w:w="2918" w:type="pct"/>
            <w:gridSpan w:val="2"/>
            <w:tcBorders>
              <w:bottom w:val="single" w:sz="4" w:space="0" w:color="auto"/>
            </w:tcBorders>
          </w:tcPr>
          <w:p w:rsidR="00853636" w:rsidRDefault="00E41ECD" w:rsidP="00E41ECD">
            <w:pPr>
              <w:pStyle w:val="SemEspaamento"/>
              <w:jc w:val="both"/>
              <w:rPr>
                <w:rFonts w:ascii="Arial Narrow" w:hAnsi="Arial Narrow" w:cs="Times New Roman"/>
                <w:lang w:eastAsia="pt-BR"/>
              </w:rPr>
            </w:pPr>
            <w:r>
              <w:rPr>
                <w:rFonts w:ascii="Arial Narrow" w:hAnsi="Arial Narrow" w:cs="Times New Roman"/>
                <w:lang w:eastAsia="pt-BR"/>
              </w:rPr>
              <w:t>Informatizar os processos administrativos e acadêmicos</w:t>
            </w:r>
          </w:p>
          <w:p w:rsidR="00D8290C" w:rsidRDefault="00D8290C" w:rsidP="00E41ECD">
            <w:pPr>
              <w:pStyle w:val="SemEspaamento"/>
              <w:jc w:val="both"/>
              <w:rPr>
                <w:rFonts w:ascii="Arial Narrow" w:hAnsi="Arial Narrow" w:cs="Times New Roman"/>
                <w:lang w:eastAsia="pt-BR"/>
              </w:rPr>
            </w:pPr>
          </w:p>
        </w:tc>
        <w:tc>
          <w:tcPr>
            <w:tcW w:w="448" w:type="pct"/>
            <w:tcBorders>
              <w:bottom w:val="single" w:sz="4" w:space="0" w:color="auto"/>
            </w:tcBorders>
          </w:tcPr>
          <w:p w:rsidR="00853636" w:rsidRPr="00174300" w:rsidRDefault="00853636"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853636" w:rsidRPr="00174300" w:rsidRDefault="00853636"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853636" w:rsidRPr="00174300" w:rsidRDefault="00853636"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853636" w:rsidRPr="00841BDB" w:rsidRDefault="00853636"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Borders>
              <w:bottom w:val="single" w:sz="4" w:space="0" w:color="auto"/>
            </w:tcBorders>
          </w:tcPr>
          <w:p w:rsidR="00853636" w:rsidRPr="00841BDB" w:rsidRDefault="00853636"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B116B5" w:rsidTr="00D8290C">
        <w:tc>
          <w:tcPr>
            <w:tcW w:w="1398" w:type="pct"/>
            <w:shd w:val="clear" w:color="auto" w:fill="D9D9D9" w:themeFill="background1" w:themeFillShade="D9"/>
          </w:tcPr>
          <w:p w:rsidR="00B116B5" w:rsidRPr="00174300" w:rsidRDefault="00B116B5" w:rsidP="00190F4E">
            <w:pPr>
              <w:pStyle w:val="SemEspaamento"/>
              <w:jc w:val="center"/>
              <w:rPr>
                <w:rFonts w:ascii="Arial Narrow" w:hAnsi="Arial Narrow" w:cs="Times New Roman"/>
                <w:sz w:val="20"/>
                <w:szCs w:val="20"/>
                <w:lang w:eastAsia="pt-BR"/>
              </w:rPr>
            </w:pPr>
          </w:p>
        </w:tc>
        <w:tc>
          <w:tcPr>
            <w:tcW w:w="3602" w:type="pct"/>
            <w:gridSpan w:val="6"/>
            <w:shd w:val="clear" w:color="auto" w:fill="D9D9D9" w:themeFill="background1" w:themeFillShade="D9"/>
          </w:tcPr>
          <w:p w:rsidR="00B116B5" w:rsidRPr="00991063" w:rsidRDefault="00B116B5" w:rsidP="00B116B5">
            <w:pPr>
              <w:pStyle w:val="SemEspaamento"/>
              <w:ind w:firstLine="35"/>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Adotar modelo de gestão baseado no modelo de referência COBIT – Domínio Aquisição e implementação;</w:t>
            </w:r>
          </w:p>
          <w:p w:rsidR="00B116B5" w:rsidRPr="00174300" w:rsidRDefault="00B116B5" w:rsidP="00B116B5">
            <w:pPr>
              <w:pStyle w:val="SemEspaamento"/>
              <w:jc w:val="both"/>
              <w:rPr>
                <w:rFonts w:ascii="Arial Narrow" w:hAnsi="Arial Narrow" w:cs="Times New Roman"/>
                <w:sz w:val="20"/>
                <w:szCs w:val="20"/>
                <w:lang w:eastAsia="pt-BR"/>
              </w:rPr>
            </w:pPr>
          </w:p>
        </w:tc>
      </w:tr>
      <w:tr w:rsidR="00B116B5" w:rsidTr="00D8290C">
        <w:tc>
          <w:tcPr>
            <w:tcW w:w="1398" w:type="pct"/>
            <w:shd w:val="clear" w:color="auto" w:fill="D9D9D9" w:themeFill="background1" w:themeFillShade="D9"/>
          </w:tcPr>
          <w:p w:rsidR="00B116B5" w:rsidRPr="00174300" w:rsidRDefault="00B116B5" w:rsidP="00B116B5">
            <w:pPr>
              <w:pStyle w:val="SemEspaamento"/>
              <w:jc w:val="both"/>
              <w:rPr>
                <w:rFonts w:ascii="Arial Narrow" w:hAnsi="Arial Narrow" w:cs="Times New Roman"/>
                <w:sz w:val="20"/>
                <w:szCs w:val="20"/>
                <w:lang w:eastAsia="pt-BR"/>
              </w:rPr>
            </w:pPr>
            <w:r w:rsidRPr="00991063">
              <w:rPr>
                <w:rStyle w:val="RefernciaSutil"/>
                <w:rFonts w:ascii="Arial Narrow" w:hAnsi="Arial Narrow" w:cs="Times New Roman"/>
                <w:smallCaps w:val="0"/>
                <w:color w:val="auto"/>
                <w:u w:val="none"/>
              </w:rPr>
              <w:t>Meta:</w:t>
            </w:r>
          </w:p>
        </w:tc>
        <w:tc>
          <w:tcPr>
            <w:tcW w:w="3602" w:type="pct"/>
            <w:gridSpan w:val="6"/>
            <w:shd w:val="clear" w:color="auto" w:fill="D9D9D9" w:themeFill="background1" w:themeFillShade="D9"/>
          </w:tcPr>
          <w:p w:rsidR="00B116B5" w:rsidRPr="00991063" w:rsidRDefault="00B116B5" w:rsidP="00B116B5">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Realizar 100% dos processos do domínio COBIT de Aquisição e implantação até 2018.</w:t>
            </w:r>
          </w:p>
          <w:p w:rsidR="00B116B5" w:rsidRPr="00174300" w:rsidRDefault="00B116B5" w:rsidP="00B116B5">
            <w:pPr>
              <w:pStyle w:val="SemEspaamento"/>
              <w:jc w:val="both"/>
              <w:rPr>
                <w:rFonts w:ascii="Arial Narrow" w:hAnsi="Arial Narrow" w:cs="Times New Roman"/>
                <w:sz w:val="20"/>
                <w:szCs w:val="20"/>
                <w:lang w:eastAsia="pt-BR"/>
              </w:rPr>
            </w:pPr>
          </w:p>
        </w:tc>
      </w:tr>
      <w:tr w:rsidR="00B116B5" w:rsidTr="00D8290C">
        <w:tc>
          <w:tcPr>
            <w:tcW w:w="1398" w:type="pct"/>
            <w:shd w:val="clear" w:color="auto" w:fill="D9D9D9" w:themeFill="background1" w:themeFillShade="D9"/>
          </w:tcPr>
          <w:p w:rsidR="00B116B5" w:rsidRPr="00991063" w:rsidRDefault="00B116B5" w:rsidP="00B116B5">
            <w:pPr>
              <w:pStyle w:val="SemEspaamen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Indicador:</w:t>
            </w:r>
          </w:p>
        </w:tc>
        <w:tc>
          <w:tcPr>
            <w:tcW w:w="3602" w:type="pct"/>
            <w:gridSpan w:val="6"/>
            <w:shd w:val="clear" w:color="auto" w:fill="D9D9D9" w:themeFill="background1" w:themeFillShade="D9"/>
          </w:tcPr>
          <w:p w:rsidR="00B116B5" w:rsidRPr="00991063" w:rsidRDefault="00B116B5" w:rsidP="00B116B5">
            <w:pPr>
              <w:pStyle w:val="SemEspaamento"/>
              <w:ind w:left="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número de processos realizados.</w:t>
            </w:r>
          </w:p>
          <w:p w:rsidR="00B116B5" w:rsidRPr="00991063" w:rsidRDefault="00B116B5" w:rsidP="00B116B5">
            <w:pPr>
              <w:pStyle w:val="SemEspaamento"/>
              <w:ind w:firstLine="35"/>
              <w:rPr>
                <w:rStyle w:val="RefernciaSutil"/>
                <w:rFonts w:ascii="Arial Narrow" w:hAnsi="Arial Narrow" w:cs="Times New Roman"/>
                <w:smallCaps w:val="0"/>
                <w:color w:val="auto"/>
                <w:u w:val="none"/>
              </w:rPr>
            </w:pPr>
          </w:p>
        </w:tc>
      </w:tr>
      <w:tr w:rsidR="00D8290C" w:rsidTr="00D8290C">
        <w:tc>
          <w:tcPr>
            <w:tcW w:w="2918" w:type="pct"/>
            <w:gridSpan w:val="2"/>
            <w:shd w:val="clear" w:color="auto" w:fill="D9D9D9" w:themeFill="background1" w:themeFillShade="D9"/>
          </w:tcPr>
          <w:p w:rsidR="00D8290C" w:rsidRDefault="00D8290C" w:rsidP="00D8290C">
            <w:pPr>
              <w:pStyle w:val="SemEspaamen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D8290C" w:rsidRPr="00880AF1" w:rsidRDefault="00D829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D8290C" w:rsidRPr="00880AF1" w:rsidRDefault="00D829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D8290C" w:rsidRPr="00880AF1" w:rsidRDefault="00D829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D8290C" w:rsidRPr="00880AF1" w:rsidRDefault="00D829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D8290C" w:rsidRPr="00880AF1" w:rsidRDefault="00D829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D8290C" w:rsidTr="004C2902">
        <w:tc>
          <w:tcPr>
            <w:tcW w:w="2918" w:type="pct"/>
            <w:gridSpan w:val="2"/>
            <w:tcBorders>
              <w:bottom w:val="single" w:sz="4" w:space="0" w:color="auto"/>
            </w:tcBorders>
          </w:tcPr>
          <w:p w:rsidR="00D8290C" w:rsidRDefault="00D8290C" w:rsidP="00E41ECD">
            <w:pPr>
              <w:pStyle w:val="SemEspaamento"/>
              <w:jc w:val="both"/>
              <w:rPr>
                <w:rFonts w:ascii="Arial Narrow" w:hAnsi="Arial Narrow" w:cs="Times New Roman"/>
                <w:lang w:eastAsia="pt-BR"/>
              </w:rPr>
            </w:pPr>
          </w:p>
          <w:p w:rsidR="004C2902" w:rsidRDefault="004C2902" w:rsidP="00E41ECD">
            <w:pPr>
              <w:pStyle w:val="SemEspaamento"/>
              <w:jc w:val="both"/>
              <w:rPr>
                <w:rFonts w:ascii="Arial Narrow" w:hAnsi="Arial Narrow" w:cs="Times New Roman"/>
                <w:lang w:eastAsia="pt-BR"/>
              </w:rPr>
            </w:pPr>
          </w:p>
        </w:tc>
        <w:tc>
          <w:tcPr>
            <w:tcW w:w="448" w:type="pct"/>
            <w:tcBorders>
              <w:bottom w:val="single" w:sz="4" w:space="0" w:color="auto"/>
            </w:tcBorders>
          </w:tcPr>
          <w:p w:rsidR="00D8290C" w:rsidRPr="00174300" w:rsidRDefault="00D829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D8290C" w:rsidRPr="00174300" w:rsidRDefault="00D829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D8290C" w:rsidRPr="00174300" w:rsidRDefault="00D829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D8290C" w:rsidRPr="00841BDB" w:rsidRDefault="00D829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Borders>
              <w:bottom w:val="single" w:sz="4" w:space="0" w:color="auto"/>
            </w:tcBorders>
          </w:tcPr>
          <w:p w:rsidR="00D8290C" w:rsidRPr="00841BDB" w:rsidRDefault="00D829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D8290C" w:rsidTr="004C2902">
        <w:tc>
          <w:tcPr>
            <w:tcW w:w="1398" w:type="pct"/>
            <w:shd w:val="clear" w:color="auto" w:fill="D9D9D9" w:themeFill="background1" w:themeFillShade="D9"/>
          </w:tcPr>
          <w:p w:rsidR="00D8290C" w:rsidRPr="00174300" w:rsidRDefault="00D8290C" w:rsidP="00190F4E">
            <w:pPr>
              <w:pStyle w:val="SemEspaamento"/>
              <w:jc w:val="center"/>
              <w:rPr>
                <w:rFonts w:ascii="Arial Narrow" w:hAnsi="Arial Narrow" w:cs="Times New Roman"/>
                <w:sz w:val="20"/>
                <w:szCs w:val="20"/>
                <w:lang w:eastAsia="pt-BR"/>
              </w:rPr>
            </w:pPr>
          </w:p>
        </w:tc>
        <w:tc>
          <w:tcPr>
            <w:tcW w:w="3602" w:type="pct"/>
            <w:gridSpan w:val="6"/>
            <w:shd w:val="clear" w:color="auto" w:fill="D9D9D9" w:themeFill="background1" w:themeFillShade="D9"/>
          </w:tcPr>
          <w:p w:rsidR="00D8290C" w:rsidRPr="00991063" w:rsidRDefault="00D8290C" w:rsidP="00D8290C">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Adotar modelo de gestão baseado no modelo de referência COBIT – Domínio Entrega e suporte.</w:t>
            </w:r>
          </w:p>
          <w:p w:rsidR="00D8290C" w:rsidRPr="00174300" w:rsidRDefault="00D8290C" w:rsidP="00D8290C">
            <w:pPr>
              <w:pStyle w:val="SemEspaamento"/>
              <w:jc w:val="both"/>
              <w:rPr>
                <w:rFonts w:ascii="Arial Narrow" w:hAnsi="Arial Narrow" w:cs="Times New Roman"/>
                <w:sz w:val="20"/>
                <w:szCs w:val="20"/>
                <w:lang w:eastAsia="pt-BR"/>
              </w:rPr>
            </w:pPr>
          </w:p>
        </w:tc>
      </w:tr>
      <w:tr w:rsidR="00D8290C" w:rsidTr="004C2902">
        <w:tc>
          <w:tcPr>
            <w:tcW w:w="1398" w:type="pct"/>
            <w:shd w:val="clear" w:color="auto" w:fill="D9D9D9" w:themeFill="background1" w:themeFillShade="D9"/>
          </w:tcPr>
          <w:p w:rsidR="00D8290C" w:rsidRPr="00174300" w:rsidRDefault="00D8290C" w:rsidP="00D8290C">
            <w:pPr>
              <w:pStyle w:val="SemEspaamento"/>
              <w:jc w:val="both"/>
              <w:rPr>
                <w:rFonts w:ascii="Arial Narrow" w:hAnsi="Arial Narrow" w:cs="Times New Roman"/>
                <w:sz w:val="20"/>
                <w:szCs w:val="20"/>
                <w:lang w:eastAsia="pt-BR"/>
              </w:rPr>
            </w:pPr>
            <w:r w:rsidRPr="00991063">
              <w:rPr>
                <w:rStyle w:val="RefernciaSutil"/>
                <w:rFonts w:ascii="Arial Narrow" w:hAnsi="Arial Narrow" w:cs="Times New Roman"/>
                <w:smallCaps w:val="0"/>
                <w:color w:val="auto"/>
                <w:u w:val="none"/>
              </w:rPr>
              <w:t>Meta:</w:t>
            </w:r>
          </w:p>
        </w:tc>
        <w:tc>
          <w:tcPr>
            <w:tcW w:w="3602" w:type="pct"/>
            <w:gridSpan w:val="6"/>
            <w:shd w:val="clear" w:color="auto" w:fill="D9D9D9" w:themeFill="background1" w:themeFillShade="D9"/>
          </w:tcPr>
          <w:p w:rsidR="00D8290C" w:rsidRPr="00991063" w:rsidRDefault="00D8290C" w:rsidP="00D8290C">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Realizar 100% dos processos do domínio COB</w:t>
            </w:r>
            <w:r w:rsidRPr="00991063">
              <w:rPr>
                <w:rFonts w:ascii="Arial Narrow" w:hAnsi="Arial Narrow" w:cs="Times New Roman"/>
              </w:rPr>
              <w:t>IT de Entrega e suporte até 2018.</w:t>
            </w:r>
          </w:p>
          <w:p w:rsidR="00D8290C" w:rsidRPr="00991063" w:rsidRDefault="00D8290C" w:rsidP="00D8290C">
            <w:pPr>
              <w:pStyle w:val="SemEspaamento"/>
              <w:ind w:firstLine="35"/>
              <w:rPr>
                <w:rStyle w:val="RefernciaSutil"/>
                <w:rFonts w:ascii="Arial Narrow" w:hAnsi="Arial Narrow" w:cs="Times New Roman"/>
                <w:smallCaps w:val="0"/>
                <w:color w:val="auto"/>
                <w:u w:val="none"/>
              </w:rPr>
            </w:pPr>
          </w:p>
        </w:tc>
      </w:tr>
      <w:tr w:rsidR="004C2902" w:rsidTr="004C2902">
        <w:tc>
          <w:tcPr>
            <w:tcW w:w="1398" w:type="pct"/>
            <w:shd w:val="clear" w:color="auto" w:fill="D9D9D9" w:themeFill="background1" w:themeFillShade="D9"/>
          </w:tcPr>
          <w:p w:rsidR="004C2902" w:rsidRPr="00991063" w:rsidRDefault="004C2902" w:rsidP="00D8290C">
            <w:pPr>
              <w:pStyle w:val="SemEspaamen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Indicador:</w:t>
            </w:r>
          </w:p>
        </w:tc>
        <w:tc>
          <w:tcPr>
            <w:tcW w:w="3602" w:type="pct"/>
            <w:gridSpan w:val="6"/>
            <w:shd w:val="clear" w:color="auto" w:fill="D9D9D9" w:themeFill="background1" w:themeFillShade="D9"/>
          </w:tcPr>
          <w:p w:rsidR="004C2902" w:rsidRDefault="004C2902" w:rsidP="00D8290C">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número de processos realizados.</w:t>
            </w:r>
          </w:p>
          <w:p w:rsidR="004C2902" w:rsidRPr="00991063" w:rsidRDefault="004C2902" w:rsidP="00D8290C">
            <w:pPr>
              <w:pStyle w:val="SemEspaamento"/>
              <w:ind w:firstLine="35"/>
              <w:rPr>
                <w:rStyle w:val="RefernciaSutil"/>
                <w:rFonts w:ascii="Arial Narrow" w:hAnsi="Arial Narrow" w:cs="Times New Roman"/>
                <w:smallCaps w:val="0"/>
                <w:color w:val="auto"/>
                <w:u w:val="none"/>
              </w:rPr>
            </w:pPr>
          </w:p>
        </w:tc>
      </w:tr>
      <w:tr w:rsidR="004C2902" w:rsidTr="004C2902">
        <w:tc>
          <w:tcPr>
            <w:tcW w:w="2918" w:type="pct"/>
            <w:gridSpan w:val="2"/>
            <w:shd w:val="clear" w:color="auto" w:fill="D9D9D9" w:themeFill="background1" w:themeFillShade="D9"/>
          </w:tcPr>
          <w:p w:rsidR="004C2902" w:rsidRDefault="004C2902" w:rsidP="00190F4E">
            <w:pPr>
              <w:pStyle w:val="SemEspaamen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4C2902" w:rsidRPr="00880AF1" w:rsidRDefault="004C2902"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4C2902" w:rsidRPr="00880AF1" w:rsidRDefault="004C2902"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4C2902" w:rsidRPr="00880AF1" w:rsidRDefault="004C2902"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4C2902" w:rsidRPr="00880AF1" w:rsidRDefault="004C2902"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4C2902" w:rsidRPr="00880AF1" w:rsidRDefault="004C2902"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F31B0C" w:rsidTr="004C2902">
        <w:tc>
          <w:tcPr>
            <w:tcW w:w="2918" w:type="pct"/>
            <w:gridSpan w:val="2"/>
            <w:tcBorders>
              <w:bottom w:val="single" w:sz="4" w:space="0" w:color="auto"/>
            </w:tcBorders>
          </w:tcPr>
          <w:p w:rsidR="00F31B0C" w:rsidRDefault="00F31B0C" w:rsidP="00E41ECD">
            <w:pPr>
              <w:pStyle w:val="SemEspaamento"/>
              <w:jc w:val="both"/>
              <w:rPr>
                <w:rFonts w:ascii="Arial Narrow" w:hAnsi="Arial Narrow" w:cs="Times New Roman"/>
                <w:lang w:eastAsia="pt-BR"/>
              </w:rPr>
            </w:pPr>
          </w:p>
          <w:p w:rsidR="00F31B0C" w:rsidRDefault="00F31B0C" w:rsidP="00E41ECD">
            <w:pPr>
              <w:pStyle w:val="SemEspaamento"/>
              <w:jc w:val="both"/>
              <w:rPr>
                <w:rFonts w:ascii="Arial Narrow" w:hAnsi="Arial Narrow" w:cs="Times New Roman"/>
                <w:lang w:eastAsia="pt-BR"/>
              </w:rPr>
            </w:pPr>
          </w:p>
        </w:tc>
        <w:tc>
          <w:tcPr>
            <w:tcW w:w="448" w:type="pct"/>
            <w:tcBorders>
              <w:bottom w:val="single" w:sz="4" w:space="0" w:color="auto"/>
            </w:tcBorders>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F31B0C" w:rsidRPr="00841BDB" w:rsidRDefault="00F31B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Borders>
              <w:bottom w:val="single" w:sz="4" w:space="0" w:color="auto"/>
            </w:tcBorders>
          </w:tcPr>
          <w:p w:rsidR="00F31B0C" w:rsidRPr="00841BDB" w:rsidRDefault="00F31B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F31B0C" w:rsidTr="004C2902">
        <w:tc>
          <w:tcPr>
            <w:tcW w:w="1398" w:type="pct"/>
            <w:shd w:val="clear" w:color="auto" w:fill="D9D9D9" w:themeFill="background1" w:themeFillShade="D9"/>
          </w:tcPr>
          <w:p w:rsidR="00F31B0C" w:rsidRPr="00174300" w:rsidRDefault="00F31B0C" w:rsidP="00190F4E">
            <w:pPr>
              <w:pStyle w:val="SemEspaamento"/>
              <w:jc w:val="center"/>
              <w:rPr>
                <w:rFonts w:ascii="Arial Narrow" w:hAnsi="Arial Narrow" w:cs="Times New Roman"/>
                <w:sz w:val="20"/>
                <w:szCs w:val="20"/>
                <w:lang w:eastAsia="pt-BR"/>
              </w:rPr>
            </w:pPr>
          </w:p>
        </w:tc>
        <w:tc>
          <w:tcPr>
            <w:tcW w:w="3602" w:type="pct"/>
            <w:gridSpan w:val="6"/>
            <w:shd w:val="clear" w:color="auto" w:fill="D9D9D9" w:themeFill="background1" w:themeFillShade="D9"/>
          </w:tcPr>
          <w:p w:rsidR="00F31B0C" w:rsidRPr="00991063" w:rsidRDefault="00F31B0C" w:rsidP="004C2902">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Adotar modelo de gestão baseado no modelo de referência COBIT – Domínio Monitoração e avaliação.</w:t>
            </w:r>
          </w:p>
          <w:p w:rsidR="00F31B0C" w:rsidRPr="00174300" w:rsidRDefault="00F31B0C" w:rsidP="004C2902">
            <w:pPr>
              <w:pStyle w:val="SemEspaamento"/>
              <w:jc w:val="both"/>
              <w:rPr>
                <w:rFonts w:ascii="Arial Narrow" w:hAnsi="Arial Narrow" w:cs="Times New Roman"/>
                <w:sz w:val="20"/>
                <w:szCs w:val="20"/>
                <w:lang w:eastAsia="pt-BR"/>
              </w:rPr>
            </w:pPr>
          </w:p>
        </w:tc>
      </w:tr>
      <w:tr w:rsidR="00F31B0C" w:rsidTr="004C2902">
        <w:tc>
          <w:tcPr>
            <w:tcW w:w="1398" w:type="pct"/>
            <w:shd w:val="clear" w:color="auto" w:fill="D9D9D9" w:themeFill="background1" w:themeFillShade="D9"/>
          </w:tcPr>
          <w:p w:rsidR="00F31B0C" w:rsidRPr="00174300" w:rsidRDefault="00F31B0C" w:rsidP="004C2902">
            <w:pPr>
              <w:pStyle w:val="SemEspaamento"/>
              <w:jc w:val="both"/>
              <w:rPr>
                <w:rFonts w:ascii="Arial Narrow" w:hAnsi="Arial Narrow" w:cs="Times New Roman"/>
                <w:sz w:val="20"/>
                <w:szCs w:val="20"/>
                <w:lang w:eastAsia="pt-BR"/>
              </w:rPr>
            </w:pPr>
            <w:r w:rsidRPr="00991063">
              <w:rPr>
                <w:rStyle w:val="RefernciaSutil"/>
                <w:rFonts w:ascii="Arial Narrow" w:hAnsi="Arial Narrow" w:cs="Times New Roman"/>
                <w:smallCaps w:val="0"/>
                <w:color w:val="auto"/>
                <w:u w:val="none"/>
              </w:rPr>
              <w:t>Meta:</w:t>
            </w:r>
          </w:p>
        </w:tc>
        <w:tc>
          <w:tcPr>
            <w:tcW w:w="3602" w:type="pct"/>
            <w:gridSpan w:val="6"/>
            <w:shd w:val="clear" w:color="auto" w:fill="D9D9D9" w:themeFill="background1" w:themeFillShade="D9"/>
          </w:tcPr>
          <w:p w:rsidR="00F31B0C" w:rsidRPr="00991063" w:rsidRDefault="00F31B0C" w:rsidP="004C2902">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Realizar 100% dos processos do domínio COBIT de Monitoração e avaliação até 2018.</w:t>
            </w:r>
          </w:p>
          <w:p w:rsidR="00F31B0C" w:rsidRPr="00991063" w:rsidRDefault="00F31B0C" w:rsidP="004C2902">
            <w:pPr>
              <w:pStyle w:val="SemEspaamento"/>
              <w:ind w:firstLine="35"/>
              <w:rPr>
                <w:rStyle w:val="RefernciaSutil"/>
                <w:rFonts w:ascii="Arial Narrow" w:hAnsi="Arial Narrow" w:cs="Times New Roman"/>
                <w:smallCaps w:val="0"/>
                <w:color w:val="auto"/>
                <w:u w:val="none"/>
              </w:rPr>
            </w:pPr>
          </w:p>
        </w:tc>
      </w:tr>
      <w:tr w:rsidR="00F31B0C" w:rsidTr="004C2902">
        <w:tc>
          <w:tcPr>
            <w:tcW w:w="1398" w:type="pct"/>
            <w:shd w:val="clear" w:color="auto" w:fill="D9D9D9" w:themeFill="background1" w:themeFillShade="D9"/>
          </w:tcPr>
          <w:p w:rsidR="00F31B0C" w:rsidRPr="00991063" w:rsidRDefault="00F31B0C" w:rsidP="004C2902">
            <w:pPr>
              <w:pStyle w:val="SemEspaamen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Indicador:</w:t>
            </w:r>
          </w:p>
        </w:tc>
        <w:tc>
          <w:tcPr>
            <w:tcW w:w="3602" w:type="pct"/>
            <w:gridSpan w:val="6"/>
            <w:shd w:val="clear" w:color="auto" w:fill="D9D9D9" w:themeFill="background1" w:themeFillShade="D9"/>
          </w:tcPr>
          <w:p w:rsidR="00F31B0C" w:rsidRDefault="00F31B0C" w:rsidP="004C2902">
            <w:pPr>
              <w:pStyle w:val="SemEspaamento"/>
              <w:ind w:firstLine="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número de processos realizados</w:t>
            </w:r>
          </w:p>
          <w:p w:rsidR="00F31B0C" w:rsidRPr="00991063" w:rsidRDefault="00F31B0C" w:rsidP="004C2902">
            <w:pPr>
              <w:pStyle w:val="SemEspaamento"/>
              <w:ind w:firstLine="35"/>
              <w:rPr>
                <w:rStyle w:val="RefernciaSutil"/>
                <w:rFonts w:ascii="Arial Narrow" w:hAnsi="Arial Narrow" w:cs="Times New Roman"/>
                <w:smallCaps w:val="0"/>
                <w:color w:val="auto"/>
                <w:u w:val="none"/>
              </w:rPr>
            </w:pPr>
          </w:p>
        </w:tc>
      </w:tr>
      <w:tr w:rsidR="00F31B0C" w:rsidTr="004C2902">
        <w:tc>
          <w:tcPr>
            <w:tcW w:w="2918" w:type="pct"/>
            <w:gridSpan w:val="2"/>
            <w:shd w:val="clear" w:color="auto" w:fill="D9D9D9" w:themeFill="background1" w:themeFillShade="D9"/>
          </w:tcPr>
          <w:p w:rsidR="00F31B0C" w:rsidRDefault="00F31B0C" w:rsidP="00190F4E">
            <w:pPr>
              <w:pStyle w:val="SemEspaamen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F31B0C" w:rsidTr="004C2902">
        <w:tc>
          <w:tcPr>
            <w:tcW w:w="2918" w:type="pct"/>
            <w:gridSpan w:val="2"/>
            <w:tcBorders>
              <w:bottom w:val="single" w:sz="4" w:space="0" w:color="auto"/>
            </w:tcBorders>
          </w:tcPr>
          <w:p w:rsidR="00F31B0C" w:rsidRDefault="00F31B0C" w:rsidP="00E41ECD">
            <w:pPr>
              <w:pStyle w:val="SemEspaamento"/>
              <w:jc w:val="both"/>
              <w:rPr>
                <w:rFonts w:ascii="Arial Narrow" w:hAnsi="Arial Narrow" w:cs="Times New Roman"/>
                <w:lang w:eastAsia="pt-BR"/>
              </w:rPr>
            </w:pPr>
          </w:p>
        </w:tc>
        <w:tc>
          <w:tcPr>
            <w:tcW w:w="448" w:type="pct"/>
            <w:tcBorders>
              <w:bottom w:val="single" w:sz="4" w:space="0" w:color="auto"/>
            </w:tcBorders>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F31B0C" w:rsidRPr="00841BDB" w:rsidRDefault="00F31B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Borders>
              <w:bottom w:val="single" w:sz="4" w:space="0" w:color="auto"/>
            </w:tcBorders>
          </w:tcPr>
          <w:p w:rsidR="00F31B0C" w:rsidRPr="00841BDB" w:rsidRDefault="00F31B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F31B0C" w:rsidTr="004C2902">
        <w:tc>
          <w:tcPr>
            <w:tcW w:w="1398" w:type="pct"/>
            <w:shd w:val="clear" w:color="auto" w:fill="D9D9D9" w:themeFill="background1" w:themeFillShade="D9"/>
          </w:tcPr>
          <w:p w:rsidR="00F31B0C" w:rsidRPr="00174300" w:rsidRDefault="00F31B0C" w:rsidP="00190F4E">
            <w:pPr>
              <w:pStyle w:val="SemEspaamento"/>
              <w:jc w:val="center"/>
              <w:rPr>
                <w:rFonts w:ascii="Arial Narrow" w:hAnsi="Arial Narrow" w:cs="Times New Roman"/>
                <w:sz w:val="20"/>
                <w:szCs w:val="20"/>
                <w:lang w:eastAsia="pt-BR"/>
              </w:rPr>
            </w:pPr>
          </w:p>
        </w:tc>
        <w:tc>
          <w:tcPr>
            <w:tcW w:w="3602" w:type="pct"/>
            <w:gridSpan w:val="6"/>
            <w:shd w:val="clear" w:color="auto" w:fill="D9D9D9" w:themeFill="background1" w:themeFillShade="D9"/>
          </w:tcPr>
          <w:p w:rsidR="00F31B0C" w:rsidRPr="00991063" w:rsidRDefault="00F31B0C" w:rsidP="004C2902">
            <w:pPr>
              <w:pStyle w:val="SemEspaamento"/>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Implantar o Sistema Integrado de Gestão visando informatizar os processos administrativos e acadêmicos.</w:t>
            </w:r>
          </w:p>
          <w:p w:rsidR="00F31B0C" w:rsidRPr="00174300" w:rsidRDefault="00F31B0C" w:rsidP="004C2902">
            <w:pPr>
              <w:pStyle w:val="SemEspaamento"/>
              <w:jc w:val="both"/>
              <w:rPr>
                <w:rFonts w:ascii="Arial Narrow" w:hAnsi="Arial Narrow" w:cs="Times New Roman"/>
                <w:sz w:val="20"/>
                <w:szCs w:val="20"/>
                <w:lang w:eastAsia="pt-BR"/>
              </w:rPr>
            </w:pPr>
          </w:p>
        </w:tc>
      </w:tr>
      <w:tr w:rsidR="00F31B0C" w:rsidTr="004C2902">
        <w:tc>
          <w:tcPr>
            <w:tcW w:w="1398" w:type="pct"/>
            <w:shd w:val="clear" w:color="auto" w:fill="D9D9D9" w:themeFill="background1" w:themeFillShade="D9"/>
          </w:tcPr>
          <w:p w:rsidR="00F31B0C" w:rsidRPr="00174300" w:rsidRDefault="00F31B0C" w:rsidP="00190F4E">
            <w:pPr>
              <w:pStyle w:val="SemEspaamento"/>
              <w:jc w:val="both"/>
              <w:rPr>
                <w:rFonts w:ascii="Arial Narrow" w:hAnsi="Arial Narrow" w:cs="Times New Roman"/>
                <w:sz w:val="20"/>
                <w:szCs w:val="20"/>
                <w:lang w:eastAsia="pt-BR"/>
              </w:rPr>
            </w:pPr>
            <w:r w:rsidRPr="00991063">
              <w:rPr>
                <w:rStyle w:val="RefernciaSutil"/>
                <w:rFonts w:ascii="Arial Narrow" w:hAnsi="Arial Narrow" w:cs="Times New Roman"/>
                <w:smallCaps w:val="0"/>
                <w:color w:val="auto"/>
                <w:u w:val="none"/>
              </w:rPr>
              <w:t>Meta:</w:t>
            </w:r>
          </w:p>
        </w:tc>
        <w:tc>
          <w:tcPr>
            <w:tcW w:w="3602" w:type="pct"/>
            <w:gridSpan w:val="6"/>
            <w:shd w:val="clear" w:color="auto" w:fill="D9D9D9" w:themeFill="background1" w:themeFillShade="D9"/>
          </w:tcPr>
          <w:p w:rsidR="00F31B0C" w:rsidRPr="00991063" w:rsidRDefault="00F31B0C" w:rsidP="004C2902">
            <w:pPr>
              <w:pStyle w:val="SemEspaamento"/>
              <w:ind w:left="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Implantar 100% dos módulos do Sistema Integrado de Gestão.</w:t>
            </w:r>
          </w:p>
          <w:p w:rsidR="00F31B0C" w:rsidRPr="00991063" w:rsidRDefault="00F31B0C" w:rsidP="004C2902">
            <w:pPr>
              <w:pStyle w:val="SemEspaamento"/>
              <w:rPr>
                <w:rStyle w:val="RefernciaSutil"/>
                <w:rFonts w:ascii="Arial Narrow" w:hAnsi="Arial Narrow" w:cs="Times New Roman"/>
                <w:smallCaps w:val="0"/>
                <w:color w:val="auto"/>
                <w:u w:val="none"/>
              </w:rPr>
            </w:pPr>
          </w:p>
        </w:tc>
      </w:tr>
      <w:tr w:rsidR="00F31B0C" w:rsidTr="004C2902">
        <w:tc>
          <w:tcPr>
            <w:tcW w:w="1398" w:type="pct"/>
            <w:shd w:val="clear" w:color="auto" w:fill="D9D9D9" w:themeFill="background1" w:themeFillShade="D9"/>
          </w:tcPr>
          <w:p w:rsidR="00F31B0C" w:rsidRPr="00991063" w:rsidRDefault="00F31B0C" w:rsidP="00190F4E">
            <w:pPr>
              <w:pStyle w:val="SemEspaamen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Indicador:</w:t>
            </w:r>
          </w:p>
        </w:tc>
        <w:tc>
          <w:tcPr>
            <w:tcW w:w="3602" w:type="pct"/>
            <w:gridSpan w:val="6"/>
            <w:shd w:val="clear" w:color="auto" w:fill="D9D9D9" w:themeFill="background1" w:themeFillShade="D9"/>
          </w:tcPr>
          <w:p w:rsidR="00F31B0C" w:rsidRPr="00991063" w:rsidRDefault="00F31B0C" w:rsidP="004C2902">
            <w:pPr>
              <w:pStyle w:val="SemEspaamento"/>
              <w:ind w:left="35"/>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número de módulos em produção.</w:t>
            </w:r>
          </w:p>
          <w:p w:rsidR="00F31B0C" w:rsidRPr="00991063" w:rsidRDefault="00F31B0C" w:rsidP="004C2902">
            <w:pPr>
              <w:pStyle w:val="SemEspaamento"/>
              <w:ind w:left="35"/>
              <w:rPr>
                <w:rStyle w:val="RefernciaSutil"/>
                <w:rFonts w:ascii="Arial Narrow" w:hAnsi="Arial Narrow" w:cs="Times New Roman"/>
                <w:smallCaps w:val="0"/>
                <w:color w:val="auto"/>
                <w:u w:val="none"/>
              </w:rPr>
            </w:pPr>
          </w:p>
        </w:tc>
      </w:tr>
      <w:tr w:rsidR="00F31B0C" w:rsidTr="004C2902">
        <w:tc>
          <w:tcPr>
            <w:tcW w:w="2918" w:type="pct"/>
            <w:gridSpan w:val="2"/>
            <w:shd w:val="clear" w:color="auto" w:fill="D9D9D9" w:themeFill="background1" w:themeFillShade="D9"/>
          </w:tcPr>
          <w:p w:rsidR="00F31B0C" w:rsidRDefault="00F31B0C" w:rsidP="00190F4E">
            <w:pPr>
              <w:pStyle w:val="SemEspaamen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F31B0C" w:rsidRPr="00880AF1" w:rsidRDefault="00F31B0C"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F31B0C" w:rsidTr="00B84E90">
        <w:tc>
          <w:tcPr>
            <w:tcW w:w="2918" w:type="pct"/>
            <w:gridSpan w:val="2"/>
          </w:tcPr>
          <w:p w:rsidR="00F31B0C" w:rsidRDefault="00F31B0C" w:rsidP="00E41ECD">
            <w:pPr>
              <w:pStyle w:val="SemEspaamento"/>
              <w:jc w:val="both"/>
              <w:rPr>
                <w:rFonts w:ascii="Arial Narrow" w:hAnsi="Arial Narrow" w:cs="Times New Roman"/>
                <w:lang w:eastAsia="pt-BR"/>
              </w:rPr>
            </w:pPr>
          </w:p>
        </w:tc>
        <w:tc>
          <w:tcPr>
            <w:tcW w:w="448" w:type="pct"/>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Pr>
          <w:p w:rsidR="00F31B0C" w:rsidRPr="00174300" w:rsidRDefault="00F31B0C"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Pr>
          <w:p w:rsidR="00F31B0C" w:rsidRPr="00841BDB" w:rsidRDefault="00F31B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Pr>
          <w:p w:rsidR="00F31B0C" w:rsidRPr="00841BDB" w:rsidRDefault="00F31B0C"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bl>
    <w:p w:rsidR="00FE39BA" w:rsidRDefault="00FE39BA" w:rsidP="00442F67">
      <w:pPr>
        <w:pStyle w:val="SemEspaamento"/>
        <w:rPr>
          <w:rStyle w:val="TextodebaloChar"/>
          <w:rFonts w:ascii="Arial Narrow" w:hAnsi="Arial Narrow" w:cs="Times New Roman"/>
          <w:sz w:val="22"/>
          <w:szCs w:val="22"/>
        </w:rPr>
      </w:pPr>
    </w:p>
    <w:p w:rsidR="00173B84" w:rsidRPr="00991063" w:rsidRDefault="00173B84" w:rsidP="005A2EAE">
      <w:pPr>
        <w:pStyle w:val="SemEspaamento"/>
        <w:ind w:left="993" w:firstLine="1134"/>
        <w:rPr>
          <w:rStyle w:val="RefernciaSutil"/>
          <w:rFonts w:ascii="Arial Narrow" w:hAnsi="Arial Narrow" w:cs="Times New Roman"/>
          <w:smallCaps w:val="0"/>
          <w:color w:val="auto"/>
        </w:rPr>
      </w:pPr>
    </w:p>
    <w:p w:rsidR="00173B84" w:rsidRPr="00991063" w:rsidRDefault="00173B84" w:rsidP="00173B84">
      <w:pPr>
        <w:pStyle w:val="SemEspaamento"/>
        <w:ind w:left="993" w:firstLine="1134"/>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lastRenderedPageBreak/>
        <w:t xml:space="preserve"> </w:t>
      </w:r>
    </w:p>
    <w:p w:rsidR="00173B84" w:rsidRPr="00991063" w:rsidRDefault="00173B84" w:rsidP="00173B84">
      <w:pPr>
        <w:pStyle w:val="SemEspaamento"/>
        <w:ind w:left="993" w:firstLine="1134"/>
        <w:rPr>
          <w:rStyle w:val="RefernciaSutil"/>
          <w:rFonts w:ascii="Arial Narrow" w:hAnsi="Arial Narrow" w:cs="Times New Roman"/>
          <w:smallCaps w:val="0"/>
          <w:color w:val="auto"/>
        </w:rPr>
      </w:pPr>
      <w:r w:rsidRPr="00991063">
        <w:rPr>
          <w:rStyle w:val="RefernciaSutil"/>
          <w:rFonts w:ascii="Arial Narrow" w:hAnsi="Arial Narrow" w:cs="Times New Roman"/>
          <w:smallCaps w:val="0"/>
          <w:color w:val="auto"/>
          <w:u w:val="none"/>
        </w:rPr>
        <w:t xml:space="preserve">: </w:t>
      </w:r>
    </w:p>
    <w:p w:rsidR="00F35259" w:rsidRPr="00991063" w:rsidRDefault="00F35259" w:rsidP="00173B84">
      <w:pPr>
        <w:pStyle w:val="SemEspaamento"/>
        <w:ind w:left="993" w:firstLine="1134"/>
        <w:rPr>
          <w:rStyle w:val="RefernciaSutil"/>
          <w:rFonts w:ascii="Arial Narrow" w:hAnsi="Arial Narrow" w:cs="Times New Roman"/>
          <w:smallCaps w:val="0"/>
          <w:color w:val="auto"/>
        </w:rPr>
      </w:pPr>
    </w:p>
    <w:p w:rsidR="00C61EB3" w:rsidRDefault="00C61EB3" w:rsidP="00711622">
      <w:pPr>
        <w:pStyle w:val="PargrafodaLista"/>
        <w:numPr>
          <w:ilvl w:val="3"/>
          <w:numId w:val="34"/>
        </w:numPr>
      </w:pPr>
      <w:r w:rsidRPr="00991063">
        <w:t>SUSTENTABILIDADE</w:t>
      </w:r>
    </w:p>
    <w:p w:rsidR="00FE39BA" w:rsidRPr="00991063" w:rsidRDefault="00FE39BA" w:rsidP="00FE39BA">
      <w:pPr>
        <w:pStyle w:val="PargrafodaLista"/>
        <w:ind w:firstLine="0"/>
      </w:pPr>
    </w:p>
    <w:tbl>
      <w:tblPr>
        <w:tblStyle w:val="Tabelacomgrade"/>
        <w:tblW w:w="5000" w:type="pct"/>
        <w:tblLook w:val="04A0" w:firstRow="1" w:lastRow="0" w:firstColumn="1" w:lastColumn="0" w:noHBand="0" w:noVBand="1"/>
      </w:tblPr>
      <w:tblGrid>
        <w:gridCol w:w="2517"/>
        <w:gridCol w:w="2737"/>
        <w:gridCol w:w="807"/>
        <w:gridCol w:w="623"/>
        <w:gridCol w:w="715"/>
        <w:gridCol w:w="715"/>
        <w:gridCol w:w="889"/>
      </w:tblGrid>
      <w:tr w:rsidR="00FE39BA" w:rsidTr="00B116B5">
        <w:tc>
          <w:tcPr>
            <w:tcW w:w="1398" w:type="pct"/>
            <w:shd w:val="clear" w:color="auto" w:fill="D9D9D9" w:themeFill="background1" w:themeFillShade="D9"/>
          </w:tcPr>
          <w:p w:rsidR="00FE39BA" w:rsidRPr="00880AF1" w:rsidRDefault="00FE39BA" w:rsidP="000A7F2C">
            <w:pPr>
              <w:pStyle w:val="SemEspaamento"/>
              <w:jc w:val="both"/>
              <w:rPr>
                <w:rFonts w:ascii="Arial Narrow" w:hAnsi="Arial Narrow" w:cs="Times New Roman"/>
                <w:lang w:eastAsia="pt-BR"/>
              </w:rPr>
            </w:pPr>
            <w:r w:rsidRPr="00880AF1">
              <w:rPr>
                <w:rFonts w:ascii="Arial Narrow" w:hAnsi="Arial Narrow" w:cs="Times New Roman"/>
                <w:lang w:eastAsia="pt-BR"/>
              </w:rPr>
              <w:t>Objetivo Estratégico:</w:t>
            </w:r>
          </w:p>
          <w:p w:rsidR="00FE39BA" w:rsidRDefault="00FE39BA" w:rsidP="000A7F2C">
            <w:pPr>
              <w:pStyle w:val="PargrafodaLista"/>
              <w:ind w:left="0" w:firstLine="0"/>
            </w:pPr>
          </w:p>
        </w:tc>
        <w:tc>
          <w:tcPr>
            <w:tcW w:w="3602" w:type="pct"/>
            <w:gridSpan w:val="6"/>
            <w:shd w:val="clear" w:color="auto" w:fill="D9D9D9" w:themeFill="background1" w:themeFillShade="D9"/>
          </w:tcPr>
          <w:p w:rsidR="00EA6732" w:rsidRPr="00991063" w:rsidRDefault="00EA6732" w:rsidP="00EA6732">
            <w:pPr>
              <w:pStyle w:val="SemEspaamento"/>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Prover o uso eficiente dos recursos de TI.</w:t>
            </w:r>
          </w:p>
          <w:p w:rsidR="00FE39BA" w:rsidRDefault="00FE39BA" w:rsidP="000A7F2C">
            <w:pPr>
              <w:pStyle w:val="PargrafodaLista"/>
              <w:ind w:left="0" w:firstLine="0"/>
            </w:pPr>
          </w:p>
        </w:tc>
      </w:tr>
      <w:tr w:rsidR="00FE39BA" w:rsidTr="00B116B5">
        <w:tc>
          <w:tcPr>
            <w:tcW w:w="1398" w:type="pct"/>
            <w:shd w:val="clear" w:color="auto" w:fill="D9D9D9" w:themeFill="background1" w:themeFillShade="D9"/>
          </w:tcPr>
          <w:p w:rsidR="00FE39BA" w:rsidRPr="00880AF1" w:rsidRDefault="00FE39BA" w:rsidP="000A7F2C">
            <w:pPr>
              <w:pStyle w:val="SemEspaamento"/>
              <w:rPr>
                <w:rFonts w:ascii="Arial Narrow" w:hAnsi="Arial Narrow" w:cs="Times New Roman"/>
                <w:lang w:eastAsia="pt-BR"/>
              </w:rPr>
            </w:pPr>
            <w:r w:rsidRPr="00880AF1">
              <w:rPr>
                <w:rFonts w:ascii="Arial Narrow" w:hAnsi="Arial Narrow" w:cs="Times New Roman"/>
                <w:lang w:eastAsia="pt-BR"/>
              </w:rPr>
              <w:t>Descrição do Objetivo:</w:t>
            </w:r>
          </w:p>
          <w:p w:rsidR="00FE39BA" w:rsidRDefault="00FE39BA" w:rsidP="000A7F2C">
            <w:pPr>
              <w:pStyle w:val="PargrafodaLista"/>
              <w:ind w:left="0" w:firstLine="0"/>
            </w:pPr>
          </w:p>
        </w:tc>
        <w:tc>
          <w:tcPr>
            <w:tcW w:w="3602" w:type="pct"/>
            <w:gridSpan w:val="6"/>
            <w:shd w:val="clear" w:color="auto" w:fill="D9D9D9" w:themeFill="background1" w:themeFillShade="D9"/>
          </w:tcPr>
          <w:p w:rsidR="00EA6732" w:rsidRPr="00991063" w:rsidRDefault="00EA6732" w:rsidP="00EA6732">
            <w:pPr>
              <w:pStyle w:val="SemEspaamen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Ampliar as responsabilidades pelos recursos de TI, atuando para garantir a sua gestão.</w:t>
            </w:r>
          </w:p>
          <w:p w:rsidR="00FE39BA" w:rsidRDefault="00FE39BA" w:rsidP="000A7F2C">
            <w:pPr>
              <w:pStyle w:val="SemEspaamento"/>
              <w:spacing w:line="360" w:lineRule="auto"/>
              <w:jc w:val="both"/>
            </w:pPr>
          </w:p>
        </w:tc>
      </w:tr>
      <w:tr w:rsidR="00FE39BA" w:rsidTr="00B116B5">
        <w:tc>
          <w:tcPr>
            <w:tcW w:w="2918" w:type="pct"/>
            <w:gridSpan w:val="2"/>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FE39BA" w:rsidRPr="00880AF1" w:rsidRDefault="00FE39BA" w:rsidP="000A7F2C">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B116B5" w:rsidTr="00B116B5">
        <w:tc>
          <w:tcPr>
            <w:tcW w:w="2918" w:type="pct"/>
            <w:gridSpan w:val="2"/>
            <w:tcBorders>
              <w:bottom w:val="single" w:sz="4" w:space="0" w:color="auto"/>
            </w:tcBorders>
          </w:tcPr>
          <w:p w:rsidR="00B116B5" w:rsidRDefault="00B116B5" w:rsidP="00B116B5">
            <w:pPr>
              <w:pStyle w:val="SemEspaamen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Aderir ao Padrão do SISP na aquisição de soluções de Tecnologia da Informação.</w:t>
            </w:r>
          </w:p>
          <w:p w:rsidR="00B116B5" w:rsidRDefault="00B116B5" w:rsidP="00B116B5">
            <w:pPr>
              <w:pStyle w:val="SemEspaamento"/>
              <w:jc w:val="both"/>
              <w:rPr>
                <w:rFonts w:ascii="Arial Narrow" w:hAnsi="Arial Narrow" w:cs="Times New Roman"/>
                <w:lang w:eastAsia="pt-BR"/>
              </w:rPr>
            </w:pPr>
          </w:p>
        </w:tc>
        <w:tc>
          <w:tcPr>
            <w:tcW w:w="448" w:type="pct"/>
            <w:tcBorders>
              <w:bottom w:val="single" w:sz="4" w:space="0" w:color="auto"/>
            </w:tcBorders>
          </w:tcPr>
          <w:p w:rsidR="00B116B5" w:rsidRPr="00174300" w:rsidRDefault="00B116B5"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Borders>
              <w:bottom w:val="single" w:sz="4" w:space="0" w:color="auto"/>
            </w:tcBorders>
          </w:tcPr>
          <w:p w:rsidR="00B116B5" w:rsidRPr="00174300" w:rsidRDefault="00B116B5"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B116B5" w:rsidRPr="00174300" w:rsidRDefault="00B116B5"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Borders>
              <w:bottom w:val="single" w:sz="4" w:space="0" w:color="auto"/>
            </w:tcBorders>
          </w:tcPr>
          <w:p w:rsidR="00B116B5" w:rsidRPr="00841BDB" w:rsidRDefault="00B116B5"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Borders>
              <w:bottom w:val="single" w:sz="4" w:space="0" w:color="auto"/>
            </w:tcBorders>
          </w:tcPr>
          <w:p w:rsidR="00B116B5" w:rsidRPr="00841BDB" w:rsidRDefault="00B116B5"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r w:rsidR="00B116B5" w:rsidTr="00B116B5">
        <w:tc>
          <w:tcPr>
            <w:tcW w:w="1398" w:type="pct"/>
            <w:shd w:val="clear" w:color="auto" w:fill="D9D9D9" w:themeFill="background1" w:themeFillShade="D9"/>
          </w:tcPr>
          <w:p w:rsidR="00B116B5" w:rsidRDefault="00B116B5" w:rsidP="000A7F2C">
            <w:pPr>
              <w:pStyle w:val="SemEspaamento"/>
              <w:spacing w:line="360" w:lineRule="auto"/>
              <w:jc w:val="both"/>
              <w:rPr>
                <w:rFonts w:ascii="Arial Narrow" w:hAnsi="Arial Narrow" w:cs="Times New Roman"/>
                <w:lang w:eastAsia="pt-BR"/>
              </w:rPr>
            </w:pPr>
            <w:r w:rsidRPr="00991063">
              <w:rPr>
                <w:rStyle w:val="RefernciaSutil"/>
                <w:rFonts w:ascii="Arial Narrow" w:hAnsi="Arial Narrow" w:cs="Times New Roman"/>
                <w:smallCaps w:val="0"/>
                <w:color w:val="auto"/>
                <w:u w:val="none"/>
              </w:rPr>
              <w:t>Meta:</w:t>
            </w:r>
          </w:p>
        </w:tc>
        <w:tc>
          <w:tcPr>
            <w:tcW w:w="3602" w:type="pct"/>
            <w:gridSpan w:val="6"/>
            <w:shd w:val="clear" w:color="auto" w:fill="D9D9D9" w:themeFill="background1" w:themeFillShade="D9"/>
          </w:tcPr>
          <w:p w:rsidR="00B116B5" w:rsidRDefault="00B116B5" w:rsidP="00B116B5">
            <w:pPr>
              <w:pStyle w:val="SemEspaamento"/>
              <w:ind w:firstLine="35"/>
              <w:jc w:val="both"/>
              <w:rPr>
                <w:rFonts w:ascii="Arial Narrow" w:hAnsi="Arial Narrow" w:cs="Times New Roman"/>
                <w:lang w:eastAsia="pt-BR"/>
              </w:rPr>
            </w:pPr>
            <w:r>
              <w:rPr>
                <w:rStyle w:val="RefernciaSutil"/>
                <w:rFonts w:ascii="Arial Narrow" w:hAnsi="Arial Narrow" w:cs="Times New Roman"/>
                <w:smallCaps w:val="0"/>
                <w:color w:val="auto"/>
                <w:u w:val="none"/>
              </w:rPr>
              <w:t xml:space="preserve">Adquirir </w:t>
            </w:r>
            <w:r w:rsidRPr="00991063">
              <w:rPr>
                <w:rStyle w:val="RefernciaSutil"/>
                <w:rFonts w:ascii="Arial Narrow" w:hAnsi="Arial Narrow" w:cs="Times New Roman"/>
                <w:smallCaps w:val="0"/>
                <w:color w:val="auto"/>
                <w:u w:val="none"/>
              </w:rPr>
              <w:t xml:space="preserve">soluções de TI </w:t>
            </w:r>
            <w:r>
              <w:rPr>
                <w:rStyle w:val="RefernciaSutil"/>
                <w:rFonts w:ascii="Arial Narrow" w:hAnsi="Arial Narrow" w:cs="Times New Roman"/>
                <w:smallCaps w:val="0"/>
                <w:color w:val="auto"/>
                <w:u w:val="none"/>
              </w:rPr>
              <w:t xml:space="preserve">que </w:t>
            </w:r>
            <w:r w:rsidRPr="00991063">
              <w:rPr>
                <w:rStyle w:val="RefernciaSutil"/>
                <w:rFonts w:ascii="Arial Narrow" w:hAnsi="Arial Narrow" w:cs="Times New Roman"/>
                <w:smallCaps w:val="0"/>
                <w:color w:val="auto"/>
                <w:u w:val="none"/>
              </w:rPr>
              <w:t xml:space="preserve">estejam 100% alinhadas com as </w:t>
            </w:r>
            <w:r w:rsidRPr="00991063">
              <w:rPr>
                <w:rFonts w:ascii="Arial Narrow" w:hAnsi="Arial Narrow" w:cs="Times New Roman"/>
              </w:rPr>
              <w:t>especificações técnicas do SISP até 2018.</w:t>
            </w:r>
          </w:p>
        </w:tc>
      </w:tr>
      <w:tr w:rsidR="00B116B5" w:rsidTr="00B116B5">
        <w:tc>
          <w:tcPr>
            <w:tcW w:w="1398" w:type="pct"/>
            <w:shd w:val="clear" w:color="auto" w:fill="D9D9D9" w:themeFill="background1" w:themeFillShade="D9"/>
          </w:tcPr>
          <w:p w:rsidR="00B116B5" w:rsidRPr="00991063" w:rsidRDefault="00B116B5" w:rsidP="000A7F2C">
            <w:pPr>
              <w:pStyle w:val="SemEspaamento"/>
              <w:spacing w:line="360" w:lineRule="auto"/>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Indicador:</w:t>
            </w:r>
          </w:p>
        </w:tc>
        <w:tc>
          <w:tcPr>
            <w:tcW w:w="3602" w:type="pct"/>
            <w:gridSpan w:val="6"/>
            <w:shd w:val="clear" w:color="auto" w:fill="D9D9D9" w:themeFill="background1" w:themeFillShade="D9"/>
          </w:tcPr>
          <w:p w:rsidR="00B116B5" w:rsidRPr="00991063" w:rsidRDefault="00B116B5" w:rsidP="00B116B5">
            <w:pPr>
              <w:pStyle w:val="SemEspaamento"/>
              <w:ind w:firstLine="35"/>
              <w:jc w:val="both"/>
              <w:rPr>
                <w:rStyle w:val="RefernciaSutil"/>
                <w:rFonts w:ascii="Arial Narrow" w:hAnsi="Arial Narrow" w:cs="Times New Roman"/>
                <w:smallCaps w:val="0"/>
                <w:color w:val="auto"/>
                <w:u w:val="none"/>
              </w:rPr>
            </w:pPr>
            <w:r w:rsidRPr="00991063">
              <w:rPr>
                <w:rStyle w:val="RefernciaSutil"/>
                <w:rFonts w:ascii="Arial Narrow" w:hAnsi="Arial Narrow" w:cs="Times New Roman"/>
                <w:smallCaps w:val="0"/>
                <w:color w:val="auto"/>
                <w:u w:val="none"/>
              </w:rPr>
              <w:t>Valor anual empenhado em conformidade pela quantidade empenhada no ano.</w:t>
            </w:r>
          </w:p>
        </w:tc>
      </w:tr>
      <w:tr w:rsidR="00B116B5" w:rsidTr="00B116B5">
        <w:tc>
          <w:tcPr>
            <w:tcW w:w="2918" w:type="pct"/>
            <w:gridSpan w:val="2"/>
            <w:shd w:val="clear" w:color="auto" w:fill="D9D9D9" w:themeFill="background1" w:themeFillShade="D9"/>
          </w:tcPr>
          <w:p w:rsidR="00B116B5" w:rsidRPr="00880AF1" w:rsidRDefault="00B116B5"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AÇÕES</w:t>
            </w:r>
          </w:p>
        </w:tc>
        <w:tc>
          <w:tcPr>
            <w:tcW w:w="448" w:type="pct"/>
            <w:shd w:val="clear" w:color="auto" w:fill="D9D9D9" w:themeFill="background1" w:themeFillShade="D9"/>
          </w:tcPr>
          <w:p w:rsidR="00B116B5" w:rsidRPr="00880AF1" w:rsidRDefault="00B116B5"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2014</w:t>
            </w:r>
          </w:p>
        </w:tc>
        <w:tc>
          <w:tcPr>
            <w:tcW w:w="346" w:type="pct"/>
            <w:shd w:val="clear" w:color="auto" w:fill="D9D9D9" w:themeFill="background1" w:themeFillShade="D9"/>
          </w:tcPr>
          <w:p w:rsidR="00B116B5" w:rsidRPr="00880AF1" w:rsidRDefault="00B116B5"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2015</w:t>
            </w:r>
          </w:p>
        </w:tc>
        <w:tc>
          <w:tcPr>
            <w:tcW w:w="397" w:type="pct"/>
            <w:shd w:val="clear" w:color="auto" w:fill="D9D9D9" w:themeFill="background1" w:themeFillShade="D9"/>
          </w:tcPr>
          <w:p w:rsidR="00B116B5" w:rsidRPr="00880AF1" w:rsidRDefault="00B116B5"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2016</w:t>
            </w:r>
          </w:p>
        </w:tc>
        <w:tc>
          <w:tcPr>
            <w:tcW w:w="397" w:type="pct"/>
            <w:shd w:val="clear" w:color="auto" w:fill="D9D9D9" w:themeFill="background1" w:themeFillShade="D9"/>
          </w:tcPr>
          <w:p w:rsidR="00B116B5" w:rsidRPr="00880AF1" w:rsidRDefault="00B116B5"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2017</w:t>
            </w:r>
          </w:p>
        </w:tc>
        <w:tc>
          <w:tcPr>
            <w:tcW w:w="494" w:type="pct"/>
            <w:shd w:val="clear" w:color="auto" w:fill="D9D9D9" w:themeFill="background1" w:themeFillShade="D9"/>
          </w:tcPr>
          <w:p w:rsidR="00B116B5" w:rsidRPr="00880AF1" w:rsidRDefault="00B116B5" w:rsidP="00190F4E">
            <w:pPr>
              <w:pStyle w:val="SemEspaamento"/>
              <w:spacing w:line="360" w:lineRule="auto"/>
              <w:jc w:val="center"/>
              <w:rPr>
                <w:rFonts w:ascii="Arial Narrow" w:hAnsi="Arial Narrow" w:cs="Times New Roman"/>
                <w:lang w:eastAsia="pt-BR"/>
              </w:rPr>
            </w:pPr>
            <w:r>
              <w:rPr>
                <w:rFonts w:ascii="Arial Narrow" w:hAnsi="Arial Narrow" w:cs="Times New Roman"/>
                <w:lang w:eastAsia="pt-BR"/>
              </w:rPr>
              <w:t>2018</w:t>
            </w:r>
          </w:p>
        </w:tc>
      </w:tr>
      <w:tr w:rsidR="00B116B5" w:rsidTr="00B116B5">
        <w:tc>
          <w:tcPr>
            <w:tcW w:w="2918" w:type="pct"/>
            <w:gridSpan w:val="2"/>
          </w:tcPr>
          <w:p w:rsidR="00B116B5" w:rsidRDefault="00B116B5" w:rsidP="00EA6732">
            <w:pPr>
              <w:pStyle w:val="SemEspaamento"/>
              <w:jc w:val="both"/>
              <w:rPr>
                <w:rFonts w:ascii="Arial Narrow" w:hAnsi="Arial Narrow" w:cs="Times New Roman"/>
              </w:rPr>
            </w:pPr>
            <w:r w:rsidRPr="00991063">
              <w:rPr>
                <w:rStyle w:val="RefernciaSutil"/>
                <w:rFonts w:ascii="Arial Narrow" w:hAnsi="Arial Narrow" w:cs="Times New Roman"/>
                <w:smallCaps w:val="0"/>
                <w:color w:val="auto"/>
                <w:u w:val="none"/>
              </w:rPr>
              <w:t xml:space="preserve">Aquisições de soluções de TI estejam 100% alinhadas com as </w:t>
            </w:r>
            <w:r w:rsidRPr="00991063">
              <w:rPr>
                <w:rFonts w:ascii="Arial Narrow" w:hAnsi="Arial Narrow" w:cs="Times New Roman"/>
              </w:rPr>
              <w:t>especificações técnicas do SISP até 2018.</w:t>
            </w:r>
          </w:p>
          <w:p w:rsidR="00B116B5" w:rsidRPr="00991063" w:rsidRDefault="00B116B5" w:rsidP="00EA6732">
            <w:pPr>
              <w:pStyle w:val="SemEspaamento"/>
              <w:jc w:val="both"/>
              <w:rPr>
                <w:rStyle w:val="RefernciaSutil"/>
                <w:rFonts w:ascii="Arial Narrow" w:hAnsi="Arial Narrow" w:cs="Times New Roman"/>
                <w:smallCaps w:val="0"/>
                <w:color w:val="auto"/>
                <w:u w:val="none"/>
              </w:rPr>
            </w:pPr>
            <w:bookmarkStart w:id="49" w:name="_GoBack"/>
            <w:bookmarkEnd w:id="49"/>
          </w:p>
        </w:tc>
        <w:tc>
          <w:tcPr>
            <w:tcW w:w="448" w:type="pct"/>
          </w:tcPr>
          <w:p w:rsidR="00B116B5" w:rsidRPr="00174300" w:rsidRDefault="00B116B5"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46" w:type="pct"/>
          </w:tcPr>
          <w:p w:rsidR="00B116B5" w:rsidRPr="00174300" w:rsidRDefault="00B116B5"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Pr>
          <w:p w:rsidR="00B116B5" w:rsidRPr="00174300" w:rsidRDefault="00B116B5" w:rsidP="00190F4E">
            <w:pPr>
              <w:pStyle w:val="SemEspaamento"/>
              <w:spacing w:line="360" w:lineRule="auto"/>
              <w:jc w:val="center"/>
              <w:rPr>
                <w:rFonts w:ascii="Arial Narrow" w:hAnsi="Arial Narrow" w:cs="Times New Roman"/>
                <w:sz w:val="20"/>
                <w:szCs w:val="20"/>
                <w:lang w:eastAsia="pt-BR"/>
              </w:rPr>
            </w:pPr>
            <w:r w:rsidRPr="00174300">
              <w:rPr>
                <w:rFonts w:ascii="Arial Narrow" w:hAnsi="Arial Narrow" w:cs="Times New Roman"/>
                <w:sz w:val="20"/>
                <w:szCs w:val="20"/>
                <w:lang w:eastAsia="pt-BR"/>
              </w:rPr>
              <w:t>20%</w:t>
            </w:r>
          </w:p>
        </w:tc>
        <w:tc>
          <w:tcPr>
            <w:tcW w:w="397" w:type="pct"/>
          </w:tcPr>
          <w:p w:rsidR="00B116B5" w:rsidRPr="00841BDB" w:rsidRDefault="00B116B5"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c>
          <w:tcPr>
            <w:tcW w:w="494" w:type="pct"/>
          </w:tcPr>
          <w:p w:rsidR="00B116B5" w:rsidRPr="00841BDB" w:rsidRDefault="00B116B5" w:rsidP="00190F4E">
            <w:pPr>
              <w:pStyle w:val="SemEspaamento"/>
              <w:jc w:val="center"/>
              <w:rPr>
                <w:rFonts w:ascii="Arial Narrow" w:hAnsi="Arial Narrow" w:cs="Times New Roman"/>
                <w:sz w:val="24"/>
                <w:szCs w:val="24"/>
                <w:lang w:eastAsia="pt-BR"/>
              </w:rPr>
            </w:pPr>
            <w:r w:rsidRPr="00174300">
              <w:rPr>
                <w:rFonts w:ascii="Arial Narrow" w:hAnsi="Arial Narrow" w:cs="Times New Roman"/>
                <w:sz w:val="20"/>
                <w:szCs w:val="20"/>
                <w:lang w:eastAsia="pt-BR"/>
              </w:rPr>
              <w:t>20%</w:t>
            </w:r>
          </w:p>
        </w:tc>
      </w:tr>
    </w:tbl>
    <w:p w:rsidR="00FE39BA" w:rsidRDefault="00FE39BA" w:rsidP="00FE39BA">
      <w:pPr>
        <w:pStyle w:val="SemEspaamento"/>
        <w:rPr>
          <w:rStyle w:val="RefernciaSutil"/>
          <w:rFonts w:ascii="Arial Narrow" w:hAnsi="Arial Narrow" w:cs="Times New Roman"/>
          <w:smallCaps w:val="0"/>
          <w:color w:val="auto"/>
          <w:u w:val="none"/>
        </w:rPr>
      </w:pPr>
    </w:p>
    <w:p w:rsidR="00FE39BA" w:rsidRDefault="00FE39BA" w:rsidP="00F35259">
      <w:pPr>
        <w:pStyle w:val="SemEspaamento"/>
        <w:ind w:left="1134" w:firstLine="993"/>
        <w:rPr>
          <w:rStyle w:val="RefernciaSutil"/>
          <w:rFonts w:ascii="Arial Narrow" w:hAnsi="Arial Narrow" w:cs="Times New Roman"/>
          <w:smallCaps w:val="0"/>
          <w:color w:val="auto"/>
          <w:u w:val="none"/>
        </w:rPr>
      </w:pPr>
    </w:p>
    <w:p w:rsidR="00BD5930" w:rsidRDefault="00BD5930"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Default="00FE39BA" w:rsidP="00F35259">
      <w:pPr>
        <w:pStyle w:val="SemEspaamento"/>
        <w:ind w:left="1134" w:firstLine="993"/>
        <w:rPr>
          <w:rStyle w:val="RefernciaSutil"/>
          <w:rFonts w:ascii="Arial Narrow" w:hAnsi="Arial Narrow" w:cs="Times New Roman"/>
          <w:smallCaps w:val="0"/>
          <w:color w:val="auto"/>
        </w:rPr>
      </w:pPr>
    </w:p>
    <w:p w:rsidR="00FE39BA" w:rsidRPr="00991063" w:rsidRDefault="00FE39BA" w:rsidP="00F35259">
      <w:pPr>
        <w:pStyle w:val="SemEspaamento"/>
        <w:ind w:left="1134" w:firstLine="993"/>
        <w:rPr>
          <w:rStyle w:val="RefernciaSutil"/>
          <w:rFonts w:ascii="Arial Narrow" w:hAnsi="Arial Narrow" w:cs="Times New Roman"/>
          <w:smallCaps w:val="0"/>
          <w:color w:val="auto"/>
        </w:rPr>
      </w:pPr>
    </w:p>
    <w:p w:rsidR="00225CE6" w:rsidRPr="00991063" w:rsidRDefault="00225CE6" w:rsidP="00711622">
      <w:pPr>
        <w:pStyle w:val="PargrafodaLista"/>
        <w:numPr>
          <w:ilvl w:val="0"/>
          <w:numId w:val="34"/>
        </w:numPr>
      </w:pPr>
      <w:bookmarkStart w:id="50" w:name="_Toc398905552"/>
      <w:r w:rsidRPr="00991063">
        <w:t>AVALIAÇÃO E ACOMPANHAMENTO DO DESENVOLVIMENTO</w:t>
      </w:r>
      <w:bookmarkEnd w:id="50"/>
    </w:p>
    <w:p w:rsidR="00E9160E" w:rsidRDefault="00E9160E"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As atividades de planejamento, execução e avaliação estabelecidas para o Instituto Federal de Educação, Ciência e Tecnologia do Amazonas tem por base a construção anual dos planos de desenvolvimento anual (</w:t>
      </w:r>
      <w:r w:rsidR="006A32EB">
        <w:rPr>
          <w:rStyle w:val="RefernciaSutil"/>
          <w:rFonts w:ascii="Arial Narrow" w:hAnsi="Arial Narrow"/>
          <w:smallCaps w:val="0"/>
          <w:color w:val="auto"/>
          <w:sz w:val="22"/>
          <w:szCs w:val="22"/>
          <w:u w:val="none"/>
          <w:lang w:eastAsia="ar-SA"/>
        </w:rPr>
        <w:t>PDA</w:t>
      </w:r>
      <w:r w:rsidRPr="005C5CD8">
        <w:rPr>
          <w:rStyle w:val="RefernciaSutil"/>
          <w:rFonts w:ascii="Arial Narrow" w:hAnsi="Arial Narrow"/>
          <w:smallCaps w:val="0"/>
          <w:color w:val="auto"/>
          <w:sz w:val="22"/>
          <w:szCs w:val="22"/>
          <w:u w:val="none"/>
          <w:lang w:eastAsia="ar-SA"/>
        </w:rPr>
        <w:t>) e dos relatórios finais da gestão dos campi e das pró-reitorias.</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 xml:space="preserve">O </w:t>
      </w:r>
      <w:r w:rsidR="003918D6">
        <w:rPr>
          <w:rStyle w:val="RefernciaSutil"/>
          <w:rFonts w:ascii="Arial Narrow" w:hAnsi="Arial Narrow"/>
          <w:smallCaps w:val="0"/>
          <w:color w:val="auto"/>
          <w:sz w:val="22"/>
          <w:szCs w:val="22"/>
          <w:u w:val="none"/>
          <w:lang w:eastAsia="ar-SA"/>
        </w:rPr>
        <w:t>M</w:t>
      </w:r>
      <w:r w:rsidRPr="005C5CD8">
        <w:rPr>
          <w:rStyle w:val="RefernciaSutil"/>
          <w:rFonts w:ascii="Arial Narrow" w:hAnsi="Arial Narrow"/>
          <w:smallCaps w:val="0"/>
          <w:color w:val="auto"/>
          <w:sz w:val="22"/>
          <w:szCs w:val="22"/>
          <w:u w:val="none"/>
          <w:lang w:eastAsia="ar-SA"/>
        </w:rPr>
        <w:t xml:space="preserve">inistério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com a instituição do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 xml:space="preserve">istema </w:t>
      </w:r>
      <w:r w:rsidR="003918D6">
        <w:rPr>
          <w:rStyle w:val="RefernciaSutil"/>
          <w:rFonts w:ascii="Arial Narrow" w:hAnsi="Arial Narrow"/>
          <w:smallCaps w:val="0"/>
          <w:color w:val="auto"/>
          <w:sz w:val="22"/>
          <w:szCs w:val="22"/>
          <w:u w:val="none"/>
          <w:lang w:eastAsia="ar-SA"/>
        </w:rPr>
        <w:t>N</w:t>
      </w:r>
      <w:r w:rsidRPr="005C5CD8">
        <w:rPr>
          <w:rStyle w:val="RefernciaSutil"/>
          <w:rFonts w:ascii="Arial Narrow" w:hAnsi="Arial Narrow"/>
          <w:smallCaps w:val="0"/>
          <w:color w:val="auto"/>
          <w:sz w:val="22"/>
          <w:szCs w:val="22"/>
          <w:u w:val="none"/>
          <w:lang w:eastAsia="ar-SA"/>
        </w:rPr>
        <w:t xml:space="preserve">acional de </w:t>
      </w:r>
      <w:r w:rsidR="003918D6">
        <w:rPr>
          <w:rStyle w:val="RefernciaSutil"/>
          <w:rFonts w:ascii="Arial Narrow" w:hAnsi="Arial Narrow"/>
          <w:smallCaps w:val="0"/>
          <w:color w:val="auto"/>
          <w:sz w:val="22"/>
          <w:szCs w:val="22"/>
          <w:u w:val="none"/>
          <w:lang w:eastAsia="ar-SA"/>
        </w:rPr>
        <w:t>A</w:t>
      </w:r>
      <w:r w:rsidRPr="005C5CD8">
        <w:rPr>
          <w:rStyle w:val="RefernciaSutil"/>
          <w:rFonts w:ascii="Arial Narrow" w:hAnsi="Arial Narrow"/>
          <w:smallCaps w:val="0"/>
          <w:color w:val="auto"/>
          <w:sz w:val="22"/>
          <w:szCs w:val="22"/>
          <w:u w:val="none"/>
          <w:lang w:eastAsia="ar-SA"/>
        </w:rPr>
        <w:t xml:space="preserve">valiação da </w:t>
      </w:r>
      <w:r w:rsidR="003918D6">
        <w:rPr>
          <w:rStyle w:val="RefernciaSutil"/>
          <w:rFonts w:ascii="Arial Narrow" w:hAnsi="Arial Narrow"/>
          <w:smallCaps w:val="0"/>
          <w:color w:val="auto"/>
          <w:sz w:val="22"/>
          <w:szCs w:val="22"/>
          <w:u w:val="none"/>
          <w:lang w:eastAsia="ar-SA"/>
        </w:rPr>
        <w:t>E</w:t>
      </w:r>
      <w:r w:rsidRPr="005C5CD8">
        <w:rPr>
          <w:rStyle w:val="RefernciaSutil"/>
          <w:rFonts w:ascii="Arial Narrow" w:hAnsi="Arial Narrow"/>
          <w:smallCaps w:val="0"/>
          <w:color w:val="auto"/>
          <w:sz w:val="22"/>
          <w:szCs w:val="22"/>
          <w:u w:val="none"/>
          <w:lang w:eastAsia="ar-SA"/>
        </w:rPr>
        <w:t xml:space="preserve">ducação </w:t>
      </w:r>
      <w:r w:rsidR="003918D6">
        <w:rPr>
          <w:rStyle w:val="RefernciaSutil"/>
          <w:rFonts w:ascii="Arial Narrow" w:hAnsi="Arial Narrow"/>
          <w:smallCaps w:val="0"/>
          <w:color w:val="auto"/>
          <w:sz w:val="22"/>
          <w:szCs w:val="22"/>
          <w:u w:val="none"/>
          <w:lang w:eastAsia="ar-SA"/>
        </w:rPr>
        <w:t>S</w:t>
      </w:r>
      <w:r w:rsidRPr="005C5CD8">
        <w:rPr>
          <w:rStyle w:val="RefernciaSutil"/>
          <w:rFonts w:ascii="Arial Narrow" w:hAnsi="Arial Narrow"/>
          <w:smallCaps w:val="0"/>
          <w:color w:val="auto"/>
          <w:sz w:val="22"/>
          <w:szCs w:val="22"/>
          <w:u w:val="none"/>
          <w:lang w:eastAsia="ar-SA"/>
        </w:rPr>
        <w:t>uperior -</w:t>
      </w:r>
      <w:r w:rsidR="003918D6">
        <w:rPr>
          <w:rStyle w:val="RefernciaSutil"/>
          <w:rFonts w:ascii="Arial Narrow" w:hAnsi="Arial Narrow"/>
          <w:smallCaps w:val="0"/>
          <w:color w:val="auto"/>
          <w:sz w:val="22"/>
          <w:szCs w:val="22"/>
          <w:u w:val="none"/>
          <w:lang w:eastAsia="ar-SA"/>
        </w:rPr>
        <w:t xml:space="preserve"> SINAES</w:t>
      </w:r>
      <w:r w:rsidRPr="005C5CD8">
        <w:rPr>
          <w:rStyle w:val="RefernciaSutil"/>
          <w:rFonts w:ascii="Arial Narrow" w:hAnsi="Arial Narrow"/>
          <w:smallCaps w:val="0"/>
          <w:color w:val="auto"/>
          <w:sz w:val="22"/>
          <w:szCs w:val="22"/>
          <w:u w:val="none"/>
          <w:lang w:eastAsia="ar-SA"/>
        </w:rPr>
        <w:t xml:space="preserve">, através da lei </w:t>
      </w:r>
      <w:r w:rsidR="00EC5DC2">
        <w:rPr>
          <w:rStyle w:val="RefernciaSutil"/>
          <w:rFonts w:ascii="Arial Narrow" w:hAnsi="Arial Narrow"/>
          <w:smallCaps w:val="0"/>
          <w:color w:val="auto"/>
          <w:sz w:val="22"/>
          <w:szCs w:val="22"/>
          <w:u w:val="none"/>
          <w:lang w:eastAsia="ar-SA"/>
        </w:rPr>
        <w:t>nº</w:t>
      </w:r>
      <w:r w:rsidR="003918D6" w:rsidRPr="003918D6">
        <w:rPr>
          <w:rStyle w:val="RefernciaSutil"/>
          <w:rFonts w:ascii="Arial Narrow" w:hAnsi="Arial Narrow"/>
          <w:smallCaps w:val="0"/>
          <w:color w:val="auto"/>
          <w:sz w:val="22"/>
          <w:szCs w:val="22"/>
          <w:u w:val="none"/>
          <w:lang w:eastAsia="ar-SA"/>
        </w:rPr>
        <w:t xml:space="preserve"> 10.861,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14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abril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2004, </w:t>
      </w:r>
      <w:r w:rsidR="00EC5DC2">
        <w:rPr>
          <w:rStyle w:val="RefernciaSutil"/>
          <w:rFonts w:ascii="Arial Narrow" w:hAnsi="Arial Narrow"/>
          <w:smallCaps w:val="0"/>
          <w:color w:val="auto"/>
          <w:sz w:val="22"/>
          <w:szCs w:val="22"/>
          <w:u w:val="none"/>
          <w:lang w:eastAsia="ar-SA"/>
        </w:rPr>
        <w:t>estabeleceu</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um</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sistema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 avaliação</w:t>
      </w:r>
      <w:r w:rsidR="009410A4"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global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integrada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por</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diversos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complementares</w:t>
      </w:r>
      <w:r w:rsidR="003918D6" w:rsidRPr="003918D6">
        <w:rPr>
          <w:rStyle w:val="RefernciaSutil"/>
          <w:rFonts w:ascii="Arial Narrow" w:hAnsi="Arial Narrow"/>
          <w:smallCaps w:val="0"/>
          <w:color w:val="auto"/>
          <w:sz w:val="22"/>
          <w:szCs w:val="22"/>
          <w:u w:val="none"/>
          <w:lang w:eastAsia="ar-SA"/>
        </w:rPr>
        <w:t>: A</w:t>
      </w:r>
      <w:r w:rsidR="00EC5DC2">
        <w:rPr>
          <w:rStyle w:val="RefernciaSutil"/>
          <w:rFonts w:ascii="Arial Narrow" w:hAnsi="Arial Narrow"/>
          <w:smallCaps w:val="0"/>
          <w:color w:val="auto"/>
          <w:sz w:val="22"/>
          <w:szCs w:val="22"/>
          <w:u w:val="none"/>
          <w:lang w:eastAsia="ar-SA"/>
        </w:rPr>
        <w:t>uto</w:t>
      </w:r>
      <w:r w:rsidR="003918D6" w:rsidRPr="003918D6">
        <w:rPr>
          <w:rStyle w:val="RefernciaSutil"/>
          <w:rFonts w:ascii="Arial Narrow" w:hAnsi="Arial Narrow"/>
          <w:smallCaps w:val="0"/>
          <w:color w:val="auto"/>
          <w:sz w:val="22"/>
          <w:szCs w:val="22"/>
          <w:u w:val="none"/>
          <w:lang w:eastAsia="ar-SA"/>
        </w:rPr>
        <w:t xml:space="preserve"> A</w:t>
      </w:r>
      <w:r w:rsidR="00EC5DC2">
        <w:rPr>
          <w:rStyle w:val="RefernciaSutil"/>
          <w:rFonts w:ascii="Arial Narrow" w:hAnsi="Arial Narrow"/>
          <w:smallCaps w:val="0"/>
          <w:color w:val="auto"/>
          <w:sz w:val="22"/>
          <w:szCs w:val="22"/>
          <w:u w:val="none"/>
          <w:lang w:eastAsia="ar-SA"/>
        </w:rPr>
        <w:t>valiação</w:t>
      </w:r>
      <w:r w:rsidR="003918D6" w:rsidRPr="003918D6">
        <w:rPr>
          <w:rStyle w:val="RefernciaSutil"/>
          <w:rFonts w:ascii="Arial Narrow" w:hAnsi="Arial Narrow"/>
          <w:smallCaps w:val="0"/>
          <w:color w:val="auto"/>
          <w:sz w:val="22"/>
          <w:szCs w:val="22"/>
          <w:u w:val="none"/>
          <w:lang w:eastAsia="ar-SA"/>
        </w:rPr>
        <w:t>, E</w:t>
      </w:r>
      <w:r w:rsidR="00EC5DC2">
        <w:rPr>
          <w:rStyle w:val="RefernciaSutil"/>
          <w:rFonts w:ascii="Arial Narrow" w:hAnsi="Arial Narrow"/>
          <w:smallCaps w:val="0"/>
          <w:color w:val="auto"/>
          <w:sz w:val="22"/>
          <w:szCs w:val="22"/>
          <w:u w:val="none"/>
          <w:lang w:eastAsia="ar-SA"/>
        </w:rPr>
        <w:t>xame</w:t>
      </w:r>
      <w:r w:rsidR="003918D6" w:rsidRPr="003918D6">
        <w:rPr>
          <w:rStyle w:val="RefernciaSutil"/>
          <w:rFonts w:ascii="Arial Narrow" w:hAnsi="Arial Narrow"/>
          <w:smallCaps w:val="0"/>
          <w:color w:val="auto"/>
          <w:sz w:val="22"/>
          <w:szCs w:val="22"/>
          <w:u w:val="none"/>
          <w:lang w:eastAsia="ar-SA"/>
        </w:rPr>
        <w:t xml:space="preserve"> N</w:t>
      </w:r>
      <w:r w:rsidR="00EC5DC2">
        <w:rPr>
          <w:rStyle w:val="RefernciaSutil"/>
          <w:rFonts w:ascii="Arial Narrow" w:hAnsi="Arial Narrow"/>
          <w:smallCaps w:val="0"/>
          <w:color w:val="auto"/>
          <w:sz w:val="22"/>
          <w:szCs w:val="22"/>
          <w:u w:val="none"/>
          <w:lang w:eastAsia="ar-SA"/>
        </w:rPr>
        <w:t>acional</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D</w:t>
      </w:r>
      <w:r w:rsidR="00EC5DC2">
        <w:rPr>
          <w:rStyle w:val="RefernciaSutil"/>
          <w:rFonts w:ascii="Arial Narrow" w:hAnsi="Arial Narrow"/>
          <w:smallCaps w:val="0"/>
          <w:color w:val="auto"/>
          <w:sz w:val="22"/>
          <w:szCs w:val="22"/>
          <w:u w:val="none"/>
          <w:lang w:eastAsia="ar-SA"/>
        </w:rPr>
        <w:t xml:space="preserve">esempenho de </w:t>
      </w:r>
      <w:r w:rsidR="003918D6" w:rsidRPr="003918D6">
        <w:rPr>
          <w:rStyle w:val="RefernciaSutil"/>
          <w:rFonts w:ascii="Arial Narrow" w:hAnsi="Arial Narrow"/>
          <w:smallCaps w:val="0"/>
          <w:color w:val="auto"/>
          <w:sz w:val="22"/>
          <w:szCs w:val="22"/>
          <w:u w:val="none"/>
          <w:lang w:eastAsia="ar-SA"/>
        </w:rPr>
        <w:t>E</w:t>
      </w:r>
      <w:r w:rsidR="00EC5DC2">
        <w:rPr>
          <w:rStyle w:val="RefernciaSutil"/>
          <w:rFonts w:ascii="Arial Narrow" w:hAnsi="Arial Narrow"/>
          <w:smallCaps w:val="0"/>
          <w:color w:val="auto"/>
          <w:sz w:val="22"/>
          <w:szCs w:val="22"/>
          <w:u w:val="none"/>
          <w:lang w:eastAsia="ar-SA"/>
        </w:rPr>
        <w:t>studantes</w:t>
      </w:r>
      <w:r w:rsidR="003918D6" w:rsidRPr="003918D6">
        <w:rPr>
          <w:rStyle w:val="RefernciaSutil"/>
          <w:rFonts w:ascii="Arial Narrow" w:hAnsi="Arial Narrow"/>
          <w:smallCaps w:val="0"/>
          <w:color w:val="auto"/>
          <w:sz w:val="22"/>
          <w:szCs w:val="22"/>
          <w:u w:val="none"/>
          <w:lang w:eastAsia="ar-SA"/>
        </w:rPr>
        <w:t xml:space="preserve"> - ENADE, </w:t>
      </w:r>
      <w:r w:rsidR="00EC5DC2">
        <w:rPr>
          <w:rStyle w:val="RefernciaSutil"/>
          <w:rFonts w:ascii="Arial Narrow" w:hAnsi="Arial Narrow"/>
          <w:smallCaps w:val="0"/>
          <w:color w:val="auto"/>
          <w:sz w:val="22"/>
          <w:szCs w:val="22"/>
          <w:u w:val="none"/>
          <w:lang w:eastAsia="ar-SA"/>
        </w:rPr>
        <w:t>condições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ensino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instrumentos</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de</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informação</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enso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e</w:t>
      </w:r>
      <w:r w:rsidR="003918D6" w:rsidRPr="003918D6">
        <w:rPr>
          <w:rStyle w:val="RefernciaSutil"/>
          <w:rFonts w:ascii="Arial Narrow" w:hAnsi="Arial Narrow"/>
          <w:smallCaps w:val="0"/>
          <w:color w:val="auto"/>
          <w:sz w:val="22"/>
          <w:szCs w:val="22"/>
          <w:u w:val="none"/>
          <w:lang w:eastAsia="ar-SA"/>
        </w:rPr>
        <w:t xml:space="preserve"> C</w:t>
      </w:r>
      <w:r w:rsidR="00EC5DC2">
        <w:rPr>
          <w:rStyle w:val="RefernciaSutil"/>
          <w:rFonts w:ascii="Arial Narrow" w:hAnsi="Arial Narrow"/>
          <w:smallCaps w:val="0"/>
          <w:color w:val="auto"/>
          <w:sz w:val="22"/>
          <w:szCs w:val="22"/>
          <w:u w:val="none"/>
          <w:lang w:eastAsia="ar-SA"/>
        </w:rPr>
        <w:t>adastro</w:t>
      </w:r>
      <w:r w:rsidR="003918D6" w:rsidRPr="003918D6">
        <w:rPr>
          <w:rStyle w:val="RefernciaSutil"/>
          <w:rFonts w:ascii="Arial Narrow" w:hAnsi="Arial Narrow"/>
          <w:smallCaps w:val="0"/>
          <w:color w:val="auto"/>
          <w:sz w:val="22"/>
          <w:szCs w:val="22"/>
          <w:u w:val="none"/>
          <w:lang w:eastAsia="ar-SA"/>
        </w:rPr>
        <w:t xml:space="preserve">). O SINAES </w:t>
      </w:r>
      <w:r w:rsidR="00EC5DC2">
        <w:rPr>
          <w:rStyle w:val="RefernciaSutil"/>
          <w:rFonts w:ascii="Arial Narrow" w:hAnsi="Arial Narrow"/>
          <w:smallCaps w:val="0"/>
          <w:color w:val="auto"/>
          <w:sz w:val="22"/>
          <w:szCs w:val="22"/>
          <w:u w:val="none"/>
          <w:lang w:eastAsia="ar-SA"/>
        </w:rPr>
        <w:t>tem como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objetivo</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w:t>
      </w:r>
      <w:r w:rsidR="003918D6" w:rsidRPr="003918D6">
        <w:rPr>
          <w:rStyle w:val="RefernciaSutil"/>
          <w:rFonts w:ascii="Arial Narrow" w:hAnsi="Arial Narrow"/>
          <w:smallCaps w:val="0"/>
          <w:color w:val="auto"/>
          <w:sz w:val="22"/>
          <w:szCs w:val="22"/>
          <w:u w:val="none"/>
          <w:lang w:eastAsia="ar-SA"/>
        </w:rPr>
        <w:t xml:space="preserve"> </w:t>
      </w:r>
      <w:r w:rsidR="00EC5DC2">
        <w:rPr>
          <w:rStyle w:val="RefernciaSutil"/>
          <w:rFonts w:ascii="Arial Narrow" w:hAnsi="Arial Narrow"/>
          <w:smallCaps w:val="0"/>
          <w:color w:val="auto"/>
          <w:sz w:val="22"/>
          <w:szCs w:val="22"/>
          <w:u w:val="none"/>
          <w:lang w:eastAsia="ar-SA"/>
        </w:rPr>
        <w:t>avaliação</w:t>
      </w:r>
      <w:r w:rsidR="003918D6" w:rsidRPr="003918D6">
        <w:rPr>
          <w:rStyle w:val="RefernciaSutil"/>
          <w:rFonts w:ascii="Arial Narrow" w:hAnsi="Arial Narrow"/>
          <w:smallCaps w:val="0"/>
          <w:color w:val="auto"/>
          <w:sz w:val="22"/>
          <w:szCs w:val="22"/>
          <w:u w:val="none"/>
          <w:lang w:eastAsia="ar-SA"/>
        </w:rPr>
        <w:t xml:space="preserve"> </w:t>
      </w:r>
      <w:r w:rsidR="00EC5DC2" w:rsidRPr="003918D6">
        <w:rPr>
          <w:rStyle w:val="RefernciaSutil"/>
          <w:rFonts w:ascii="Arial Narrow" w:hAnsi="Arial Narrow"/>
          <w:smallCaps w:val="0"/>
          <w:color w:val="auto"/>
          <w:sz w:val="22"/>
          <w:szCs w:val="22"/>
          <w:u w:val="none"/>
          <w:lang w:eastAsia="ar-SA"/>
        </w:rPr>
        <w:t>do ensino, da pesquisa, da extensão, da responsabilidade social, do desempenho dos alunos, da gestão da instituição, do corpo docente, das instalações, dentre vários outros aspectos</w:t>
      </w:r>
      <w:r w:rsidR="003918D6" w:rsidRPr="003918D6">
        <w:rPr>
          <w:rStyle w:val="RefernciaSutil"/>
          <w:rFonts w:ascii="Arial Narrow" w:hAnsi="Arial Narrow"/>
          <w:smallCaps w:val="0"/>
          <w:color w:val="auto"/>
          <w:sz w:val="22"/>
          <w:szCs w:val="22"/>
          <w:u w:val="none"/>
          <w:lang w:eastAsia="ar-SA"/>
        </w:rPr>
        <w:t>.</w:t>
      </w:r>
      <w:r w:rsidR="00EC5DC2">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Para conduzir os processos de auto avaliação das instituições o SINAES estabeleceu a criação da Comissão Própria de Avaliação – CPA, como órgão colegiado formado por todos os segmentos da comunidade acadêmica - docente, discente e técnico-administrativo e de representantes da sociedade civil organizada. Visando atender às orientações legais aqui referenciadas, o IFAM caminha firmemente para a constituição de sua Comissão Própria de Avaliação - CPA.</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horizonte de implantação da auto avaliação no IFAM passa a ser construído e consolidado em um momento extremamente significativo para a nossa Instituição, sob o prisma de reformas e mudanças contextuais amplas, trazidas por fortes demandas sociais e tecnológicas.</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atividade de avaliação no cotidiano do IFAM tem ocorrido de forma assistemática, centrada em determinados segmentos, a exemplo da avaliação dos cursos, e do seu corpo docente. Contudo, a fragilidade destas atividades prova o interesse na busca de uma padronização que venha a ser capaz de dar impulso a julgamentos avaliativos mais confiáveis. Afinal, a obtenção de confiança da comunidade acadêmica, só ocorre quando a Instituição procura e revela as suas fragilidades, seus limites e suas potencialidades, de modo a obter densidade e credibilidade corporativa.</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O IFAM, ao identificar a necessidade e a importância da avaliação institucional como instrumento de gestão, trabalha, efetivamente, para a concepção e aplicação do seu projeto de auto avaliação, na perspectiva de ofertar à sociedade, uma maior visibilidade no alcance de sua missão.</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Foi encaminhada ao CONSUP a propositura para a constituição de um</w:t>
      </w:r>
      <w:r w:rsidR="009410A4" w:rsidRPr="005C5CD8">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Comitê Permanente de Acompanhamento e Revisão do Plano de Desenvolvimento institucional (PDI). Este Comitê Permanente de Acompanhamento e Revisão do Plano de Desenvolvimento Institucional é o Comitê que tem as funções precípuas de fazer diagnóstico, proposições e atualizações das informações do PDI, elaborar propostas e atualizar o PDI, ao longo de 2014-2018, com base nas diretrizes estabelecidas no art. 16 do Decreto Federal Nº. 5.773, de 9 de maio de 2006,</w:t>
      </w:r>
      <w:r w:rsidR="009410A4" w:rsidRPr="005C5CD8">
        <w:rPr>
          <w:rStyle w:val="RefernciaSutil"/>
          <w:rFonts w:ascii="Arial Narrow" w:hAnsi="Arial Narrow"/>
          <w:smallCaps w:val="0"/>
          <w:color w:val="auto"/>
          <w:sz w:val="22"/>
          <w:szCs w:val="22"/>
          <w:u w:val="none"/>
          <w:lang w:eastAsia="ar-SA"/>
        </w:rPr>
        <w:t xml:space="preserve"> </w:t>
      </w:r>
      <w:r w:rsidRPr="005C5CD8">
        <w:rPr>
          <w:rStyle w:val="RefernciaSutil"/>
          <w:rFonts w:ascii="Arial Narrow" w:hAnsi="Arial Narrow"/>
          <w:smallCaps w:val="0"/>
          <w:color w:val="auto"/>
          <w:sz w:val="22"/>
          <w:szCs w:val="22"/>
          <w:u w:val="none"/>
          <w:lang w:eastAsia="ar-SA"/>
        </w:rPr>
        <w:t xml:space="preserve">e verificar o cumprimento dos indicadores estabelecidos. </w:t>
      </w:r>
    </w:p>
    <w:p w:rsidR="005C5CD8" w:rsidRPr="005C5CD8" w:rsidRDefault="005C5CD8" w:rsidP="005C5CD8">
      <w:pPr>
        <w:pStyle w:val="Default"/>
        <w:spacing w:line="360" w:lineRule="auto"/>
        <w:jc w:val="both"/>
        <w:rPr>
          <w:rStyle w:val="RefernciaSutil"/>
          <w:rFonts w:ascii="Arial Narrow" w:hAnsi="Arial Narrow"/>
          <w:smallCaps w:val="0"/>
          <w:color w:val="auto"/>
          <w:sz w:val="22"/>
          <w:szCs w:val="22"/>
          <w:u w:val="none"/>
          <w:lang w:eastAsia="ar-SA"/>
        </w:rPr>
      </w:pPr>
    </w:p>
    <w:p w:rsidR="005C5CD8" w:rsidRPr="006A0B3B" w:rsidRDefault="00031C37" w:rsidP="005C5CD8">
      <w:pPr>
        <w:pStyle w:val="Default"/>
        <w:spacing w:line="360" w:lineRule="auto"/>
        <w:jc w:val="both"/>
        <w:rPr>
          <w:rFonts w:ascii="Arial Narrow" w:eastAsiaTheme="minorHAnsi" w:hAnsi="Arial Narrow"/>
          <w:b/>
          <w:color w:val="auto"/>
          <w:sz w:val="22"/>
          <w:szCs w:val="22"/>
          <w:lang w:eastAsia="en-US"/>
        </w:rPr>
      </w:pPr>
      <w:r w:rsidRPr="006A0B3B">
        <w:rPr>
          <w:rFonts w:ascii="Arial Narrow" w:eastAsiaTheme="minorHAnsi" w:hAnsi="Arial Narrow"/>
          <w:b/>
          <w:color w:val="auto"/>
          <w:sz w:val="22"/>
          <w:szCs w:val="22"/>
          <w:lang w:eastAsia="en-US"/>
        </w:rPr>
        <w:lastRenderedPageBreak/>
        <w:t>9</w:t>
      </w:r>
      <w:r w:rsidR="005C5CD8" w:rsidRPr="006A0B3B">
        <w:rPr>
          <w:rFonts w:ascii="Arial Narrow" w:eastAsiaTheme="minorHAnsi" w:hAnsi="Arial Narrow"/>
          <w:b/>
          <w:color w:val="auto"/>
          <w:sz w:val="22"/>
          <w:szCs w:val="22"/>
          <w:lang w:eastAsia="en-US"/>
        </w:rPr>
        <w:t>.1.</w:t>
      </w:r>
      <w:r w:rsidR="005C5CD8" w:rsidRPr="006A0B3B">
        <w:rPr>
          <w:rFonts w:ascii="Arial Narrow" w:eastAsiaTheme="minorHAnsi" w:hAnsi="Arial Narrow"/>
          <w:b/>
          <w:color w:val="auto"/>
          <w:sz w:val="22"/>
          <w:szCs w:val="22"/>
          <w:lang w:eastAsia="en-US"/>
        </w:rPr>
        <w:tab/>
        <w:t>Formas de participação da comunidade acadêmica, técnica e administrativa, incluindo a atuação da Comissão Própria de Avaliação – CPA, em conformidade com o Sistema Nacional de Avaliação da Educação Superior – SINAES.</w:t>
      </w:r>
    </w:p>
    <w:p w:rsidR="000A19CC" w:rsidRDefault="000A19CC"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A avaliação é um instrumento de fundamental importância na identificação da qualidade da atuação de uma instituição junto à sociedade. É o processo de pensar o desenvolvimento das atividades a serem realizadas, levando em consideração se os objetivos e metas foram alcançados.</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No IFAM, o processo de avaliação direciona a comunidade a refletir sua práxis, submetendo-se a auto avaliação e dispondo-se a recondução de seus objetivos institucionais. Isso permite o aproveitamento dos seus fatores de sucesso que possibilitarão realizar sua missão como instituição pública de ensino, sua visão de futuro e seus valores, através de um planejamento consistente em que as grandes linhas de atuação serão alcançadas, a partir da democratização da gestão.</w:t>
      </w:r>
    </w:p>
    <w:p w:rsidR="005C5CD8" w:rsidRPr="005C5CD8"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Neste sentido, o processo de avaliação institucional será realizada com base nos princípios da gestão participativa em que as decisões são definidas coletivamente e conduzida por etapas que vão desde a sensibilização, levantamento de necessidades, fórum e consulta a comunidade.</w:t>
      </w:r>
    </w:p>
    <w:p w:rsidR="003A25AD" w:rsidRDefault="005C5CD8"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5C5CD8">
        <w:rPr>
          <w:rStyle w:val="RefernciaSutil"/>
          <w:rFonts w:ascii="Arial Narrow" w:hAnsi="Arial Narrow"/>
          <w:smallCaps w:val="0"/>
          <w:color w:val="auto"/>
          <w:sz w:val="22"/>
          <w:szCs w:val="22"/>
          <w:u w:val="none"/>
          <w:lang w:eastAsia="ar-SA"/>
        </w:rPr>
        <w:t>Esse processo visa intensificar ações e ampliação de áreas de concentração e a expansão seletiva e gradual de objetivos e metas. Além disso, o processo visa, também, a melhor qualificação e o aprimoramento dos atuais sistemas gerenciais e a promoção da qualidade de vida no trabalho e dos serviços prestados a comunidade.</w:t>
      </w:r>
    </w:p>
    <w:p w:rsidR="001605FC" w:rsidRPr="003A25AD" w:rsidRDefault="001605FC" w:rsidP="005C5CD8">
      <w:pPr>
        <w:pStyle w:val="Default"/>
        <w:spacing w:line="360" w:lineRule="auto"/>
        <w:jc w:val="both"/>
        <w:rPr>
          <w:rFonts w:ascii="Arial Narrow" w:hAnsi="Arial Narrow"/>
        </w:rPr>
      </w:pPr>
    </w:p>
    <w:p w:rsidR="006A0B3B" w:rsidRPr="006A0B3B" w:rsidRDefault="00CA30A8" w:rsidP="006A0B3B">
      <w:pPr>
        <w:pStyle w:val="Default"/>
        <w:spacing w:line="360" w:lineRule="auto"/>
        <w:jc w:val="both"/>
        <w:rPr>
          <w:rFonts w:ascii="Arial Narrow" w:hAnsi="Arial Narrow"/>
          <w:b/>
          <w:w w:val="82"/>
          <w:sz w:val="22"/>
          <w:szCs w:val="22"/>
        </w:rPr>
      </w:pPr>
      <w:r w:rsidRPr="0071520C">
        <w:rPr>
          <w:rFonts w:ascii="Arial Narrow" w:eastAsiaTheme="minorHAnsi" w:hAnsi="Arial Narrow"/>
          <w:b/>
          <w:color w:val="auto"/>
          <w:sz w:val="22"/>
          <w:szCs w:val="22"/>
          <w:lang w:eastAsia="en-US"/>
        </w:rPr>
        <w:t xml:space="preserve">9.2. </w:t>
      </w:r>
      <w:bookmarkStart w:id="51" w:name="_Toc398905553"/>
      <w:r w:rsidR="006A0B3B" w:rsidRPr="0071520C">
        <w:rPr>
          <w:rFonts w:ascii="Arial Narrow" w:eastAsiaTheme="minorHAnsi" w:hAnsi="Arial Narrow"/>
          <w:b/>
          <w:color w:val="auto"/>
          <w:sz w:val="22"/>
          <w:szCs w:val="22"/>
          <w:lang w:eastAsia="en-US"/>
        </w:rPr>
        <w:t>Formas de utilização dos resultados das avaliações</w:t>
      </w:r>
      <w:r w:rsidR="006A0B3B" w:rsidRPr="006A0B3B">
        <w:rPr>
          <w:rFonts w:ascii="Arial Narrow" w:hAnsi="Arial Narrow"/>
          <w:b/>
          <w:w w:val="82"/>
          <w:sz w:val="22"/>
          <w:szCs w:val="22"/>
        </w:rPr>
        <w:t>.</w:t>
      </w:r>
    </w:p>
    <w:p w:rsidR="000A19CC" w:rsidRDefault="000A19CC"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p>
    <w:p w:rsidR="006A0B3B" w:rsidRDefault="006A0B3B" w:rsidP="00A87300">
      <w:pPr>
        <w:pStyle w:val="Default"/>
        <w:spacing w:line="360" w:lineRule="auto"/>
        <w:ind w:firstLine="1134"/>
        <w:jc w:val="both"/>
        <w:rPr>
          <w:rStyle w:val="RefernciaSutil"/>
          <w:rFonts w:ascii="Arial Narrow" w:hAnsi="Arial Narrow"/>
          <w:smallCaps w:val="0"/>
          <w:color w:val="auto"/>
          <w:sz w:val="22"/>
          <w:szCs w:val="22"/>
          <w:u w:val="none"/>
          <w:lang w:eastAsia="ar-SA"/>
        </w:rPr>
      </w:pPr>
      <w:r w:rsidRPr="0071520C">
        <w:rPr>
          <w:rStyle w:val="RefernciaSutil"/>
          <w:rFonts w:ascii="Arial Narrow" w:hAnsi="Arial Narrow"/>
          <w:smallCaps w:val="0"/>
          <w:color w:val="auto"/>
          <w:sz w:val="22"/>
          <w:szCs w:val="22"/>
          <w:u w:val="none"/>
          <w:lang w:eastAsia="ar-SA"/>
        </w:rPr>
        <w:t>A avaliação dos resultados da gestão institucional em todas as esferas de atuação tem como pressuposto básico a análise de 04 (quatro) itens significativos que indicarão os pontos positivos (vantagens da gestão), pontos a melhorar (desvantagens da gestão), oportunidades (projeção institucional) e ameaças (aspectos negativos/comprometimento externo) com vista no diagnóstico permanente da gestão.</w:t>
      </w:r>
    </w:p>
    <w:p w:rsidR="0071520C" w:rsidRDefault="0071520C"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r>
        <w:rPr>
          <w:rStyle w:val="RefernciaSutil"/>
          <w:rFonts w:ascii="Arial Narrow" w:hAnsi="Arial Narrow"/>
          <w:smallCaps w:val="0"/>
          <w:color w:val="auto"/>
          <w:sz w:val="22"/>
          <w:szCs w:val="22"/>
          <w:u w:val="none"/>
          <w:lang w:eastAsia="ar-SA"/>
        </w:rPr>
        <w:br w:type="page"/>
      </w:r>
    </w:p>
    <w:p w:rsidR="00F10E6E" w:rsidRDefault="00F10E6E" w:rsidP="006A0B3B">
      <w:pPr>
        <w:pStyle w:val="Default"/>
        <w:spacing w:line="360" w:lineRule="auto"/>
        <w:ind w:firstLine="709"/>
        <w:jc w:val="both"/>
        <w:rPr>
          <w:rStyle w:val="RefernciaSutil"/>
          <w:rFonts w:ascii="Arial Narrow" w:hAnsi="Arial Narrow"/>
          <w:smallCaps w:val="0"/>
          <w:color w:val="auto"/>
          <w:sz w:val="22"/>
          <w:szCs w:val="22"/>
          <w:u w:val="none"/>
          <w:lang w:eastAsia="ar-SA"/>
        </w:rPr>
      </w:pPr>
    </w:p>
    <w:p w:rsidR="00225CE6" w:rsidRPr="00991063" w:rsidRDefault="0071520C" w:rsidP="000A19CC">
      <w:pPr>
        <w:pStyle w:val="PargrafodaLista"/>
        <w:ind w:left="0" w:firstLine="0"/>
      </w:pPr>
      <w:r>
        <w:t xml:space="preserve">10. </w:t>
      </w:r>
      <w:r w:rsidR="00225CE6" w:rsidRPr="00991063">
        <w:t>ASPECTOS FINANCEIROS E ORÇAMENTÁRIOS</w:t>
      </w:r>
      <w:bookmarkEnd w:id="51"/>
    </w:p>
    <w:p w:rsidR="00F50A08" w:rsidRPr="00991063" w:rsidRDefault="00F50A08" w:rsidP="00711622">
      <w:pPr>
        <w:pStyle w:val="PargrafodaLista"/>
        <w:numPr>
          <w:ilvl w:val="1"/>
          <w:numId w:val="35"/>
        </w:numPr>
        <w:ind w:left="0" w:firstLine="0"/>
      </w:pPr>
      <w:r w:rsidRPr="00991063">
        <w:t>DEMONSTRAÇÃO DA SUSTENTABILIDADE FINANCEIRA</w:t>
      </w:r>
    </w:p>
    <w:p w:rsidR="00E9160E" w:rsidRDefault="00E9160E" w:rsidP="000A19CC">
      <w:pPr>
        <w:ind w:firstLine="0"/>
        <w:rPr>
          <w:b w:val="0"/>
        </w:rPr>
      </w:pPr>
    </w:p>
    <w:p w:rsidR="00DA2A11" w:rsidRPr="000A19CC" w:rsidRDefault="00DA2A11" w:rsidP="00E9160E">
      <w:pPr>
        <w:rPr>
          <w:b w:val="0"/>
        </w:rPr>
      </w:pPr>
      <w:r w:rsidRPr="000A19CC">
        <w:rPr>
          <w:b w:val="0"/>
        </w:rPr>
        <w:t xml:space="preserve">O Instituto Federal do Amazonas – IFAM é uma Autarquia federal, vinculada diretamente à Secretaria de Educação </w:t>
      </w:r>
      <w:r w:rsidR="002A796E" w:rsidRPr="000A19CC">
        <w:rPr>
          <w:b w:val="0"/>
        </w:rPr>
        <w:t xml:space="preserve">Profissional e </w:t>
      </w:r>
      <w:r w:rsidRPr="000A19CC">
        <w:rPr>
          <w:b w:val="0"/>
        </w:rPr>
        <w:t xml:space="preserve">Tecnológica do Ministério da Educação (SETEC/MEC), com estrutura de educação superior, básica e profissional, pluricurricular e </w:t>
      </w:r>
      <w:r w:rsidRPr="000A19CC">
        <w:rPr>
          <w:b w:val="0"/>
          <w:i/>
          <w:iCs/>
        </w:rPr>
        <w:t>multicampi</w:t>
      </w:r>
      <w:r w:rsidRPr="000A19CC">
        <w:rPr>
          <w:b w:val="0"/>
        </w:rPr>
        <w:t xml:space="preserve">, especializada na oferta de educação profissional e tecnológica nas diferentes modalidades de ensino, com base na conjugação de conhecimentos técnicos e tecnológicos com as suas práticas pedagógicas, composta por unidades descentralizadas denominadas de Campus e, como tal, sua sustentabilidade financeira é viabilizada, majoritariamente, com recursos repassados pelo Tesouro Nacional sob a forma de Dotação Orçamentária. </w:t>
      </w:r>
    </w:p>
    <w:p w:rsidR="00DA2A11" w:rsidRPr="000A19CC" w:rsidRDefault="00DA2A11" w:rsidP="00E9160E">
      <w:pPr>
        <w:rPr>
          <w:b w:val="0"/>
        </w:rPr>
      </w:pPr>
      <w:r w:rsidRPr="000A19CC">
        <w:rPr>
          <w:b w:val="0"/>
        </w:rPr>
        <w:t>Desta forma, os recursos necessários são consignados anualmente no Orçamento Geral da União por meio da Lei Orçamentária Anual – LOA, o que permite que as Despesas Correntes e de Capital constituídas respectivamente de Despesas de Custeio - Pessoal, Encargos sociais, Benefícios aos Servidores e Outras Despesas Correntes, e de Despesas com Investimentos, tais como Obras e Material Permanente, o que permite visualizar de forma clara os limites da gestão financeira.</w:t>
      </w:r>
    </w:p>
    <w:p w:rsidR="00DA2A11" w:rsidRDefault="00DA2A11" w:rsidP="00E9160E">
      <w:pPr>
        <w:rPr>
          <w:b w:val="0"/>
        </w:rPr>
      </w:pPr>
      <w:r w:rsidRPr="000A19CC">
        <w:rPr>
          <w:b w:val="0"/>
        </w:rPr>
        <w:t>Além dos recursos da União, o IFAM conta ainda, com a fonte de recursos diretamente arrecadados mediante a comercialização do excedente de produção, dos projetos educativos, prestação de serviços, e ainda com recursos obtidos por meio de descentralização de créditos da SETEC/MEC, convênios firmados com os órgãos públicos e privados e recursos originários de emendas parlamentares.</w:t>
      </w:r>
    </w:p>
    <w:p w:rsidR="00E9160E" w:rsidRPr="000A19CC" w:rsidRDefault="00E9160E" w:rsidP="00E9160E">
      <w:pPr>
        <w:rPr>
          <w:b w:val="0"/>
        </w:rPr>
      </w:pPr>
    </w:p>
    <w:p w:rsidR="00F50A08" w:rsidRPr="00E9160E" w:rsidRDefault="00F50A08" w:rsidP="00711622">
      <w:pPr>
        <w:pStyle w:val="PargrafodaLista"/>
        <w:numPr>
          <w:ilvl w:val="2"/>
          <w:numId w:val="35"/>
        </w:numPr>
        <w:ind w:left="0" w:firstLine="0"/>
      </w:pPr>
      <w:r w:rsidRPr="00E9160E">
        <w:t>MATRIZ CONIF</w:t>
      </w:r>
    </w:p>
    <w:p w:rsidR="00E9160E" w:rsidRDefault="00E9160E" w:rsidP="000A19CC">
      <w:pPr>
        <w:ind w:firstLine="0"/>
        <w:rPr>
          <w:b w:val="0"/>
        </w:rPr>
      </w:pPr>
    </w:p>
    <w:p w:rsidR="006A6C9A" w:rsidRPr="000A19CC" w:rsidRDefault="006A6C9A" w:rsidP="00E9160E">
      <w:pPr>
        <w:rPr>
          <w:b w:val="0"/>
        </w:rPr>
      </w:pPr>
      <w:r w:rsidRPr="000A19CC">
        <w:rPr>
          <w:b w:val="0"/>
        </w:rPr>
        <w:t xml:space="preserve">A estrutura da Matriz foi composta por blocos: pré-expansão, expansão, reitoria, ensino a distância, assistência estudantil e pesquisa aplicada. Os parâmetros utilizados foram os dados extraídos do Sistema Nacional de Informações da Educação Profissional e Tecnológica (SISTEC), referentes aos períodos do segundo semestre de 2011 e primeiro semestre de 2012, IPCA (Índice Nacional de Preços ao Consumidor Amplo Especial), IDH (Índice de Desenvolvimento Humano), categoria dos </w:t>
      </w:r>
      <w:r w:rsidR="004B7C47" w:rsidRPr="000A19CC">
        <w:rPr>
          <w:b w:val="0"/>
        </w:rPr>
        <w:t>Campi</w:t>
      </w:r>
      <w:r w:rsidRPr="000A19CC">
        <w:rPr>
          <w:b w:val="0"/>
        </w:rPr>
        <w:t xml:space="preserve"> e tipo e pesos dos cursos.</w:t>
      </w:r>
    </w:p>
    <w:p w:rsidR="006A6C9A" w:rsidRPr="000A19CC" w:rsidRDefault="006A6C9A" w:rsidP="00E9160E">
      <w:pPr>
        <w:rPr>
          <w:b w:val="0"/>
        </w:rPr>
      </w:pPr>
      <w:r w:rsidRPr="000A19CC">
        <w:rPr>
          <w:b w:val="0"/>
        </w:rPr>
        <w:t xml:space="preserve">A institucionalização de novos parâmetros para utilização nas matrizes de distribuição de recursos orçamentários e financeiros foi promulgada com o Decreto </w:t>
      </w:r>
      <w:r w:rsidR="009A58D7" w:rsidRPr="000A19CC">
        <w:rPr>
          <w:b w:val="0"/>
        </w:rPr>
        <w:t>N</w:t>
      </w:r>
      <w:r w:rsidRPr="000A19CC">
        <w:rPr>
          <w:b w:val="0"/>
        </w:rPr>
        <w:t xml:space="preserve">º 7.313/2010. Este Decreto </w:t>
      </w:r>
      <w:r w:rsidRPr="000A19CC">
        <w:rPr>
          <w:b w:val="0"/>
        </w:rPr>
        <w:lastRenderedPageBreak/>
        <w:t xml:space="preserve">estabelece procedimentos orçamentários e financeiros relacionados à autonomia de gestão administrativa e financeira dos </w:t>
      </w:r>
      <w:r w:rsidR="009E457E" w:rsidRPr="000A19CC">
        <w:rPr>
          <w:b w:val="0"/>
        </w:rPr>
        <w:t>I</w:t>
      </w:r>
      <w:r w:rsidRPr="000A19CC">
        <w:rPr>
          <w:b w:val="0"/>
        </w:rPr>
        <w:t xml:space="preserve">nstitutos </w:t>
      </w:r>
      <w:r w:rsidR="009E457E" w:rsidRPr="000A19CC">
        <w:rPr>
          <w:b w:val="0"/>
        </w:rPr>
        <w:t>Federais de E</w:t>
      </w:r>
      <w:r w:rsidRPr="000A19CC">
        <w:rPr>
          <w:b w:val="0"/>
        </w:rPr>
        <w:t xml:space="preserve">ducação, </w:t>
      </w:r>
      <w:r w:rsidR="009E457E" w:rsidRPr="000A19CC">
        <w:rPr>
          <w:b w:val="0"/>
        </w:rPr>
        <w:t>C</w:t>
      </w:r>
      <w:r w:rsidRPr="000A19CC">
        <w:rPr>
          <w:b w:val="0"/>
        </w:rPr>
        <w:t xml:space="preserve">iência e </w:t>
      </w:r>
      <w:r w:rsidR="009E457E" w:rsidRPr="000A19CC">
        <w:rPr>
          <w:b w:val="0"/>
        </w:rPr>
        <w:t>T</w:t>
      </w:r>
      <w:r w:rsidRPr="000A19CC">
        <w:rPr>
          <w:b w:val="0"/>
        </w:rPr>
        <w:t>ecnologia e define critérios para elaboração das suas respectivas propostas orçamentárias anuais. </w:t>
      </w:r>
    </w:p>
    <w:p w:rsidR="006A6C9A" w:rsidRPr="000A19CC" w:rsidRDefault="006A6C9A" w:rsidP="00E9160E">
      <w:pPr>
        <w:rPr>
          <w:b w:val="0"/>
        </w:rPr>
      </w:pPr>
      <w:r w:rsidRPr="000A19CC">
        <w:rPr>
          <w:b w:val="0"/>
        </w:rPr>
        <w:t>Os critérios que devem ser considerados são: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5357"/>
      </w:tblGrid>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 xml:space="preserve">Matrículas e quantidade de alunos </w:t>
            </w:r>
          </w:p>
          <w:p w:rsidR="006A6C9A" w:rsidRPr="00F10E6E" w:rsidRDefault="006A6C9A" w:rsidP="00F10E6E">
            <w:pPr>
              <w:spacing w:line="240" w:lineRule="auto"/>
              <w:ind w:firstLine="0"/>
              <w:rPr>
                <w:b w:val="0"/>
                <w:sz w:val="22"/>
                <w:szCs w:val="22"/>
              </w:rPr>
            </w:pP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Número de matrículas e quantidade de alunos ingressantes e concluintes em todos os níveis e modalidades de ensino em cada período.</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 xml:space="preserve">Número de alunos e de docentes </w:t>
            </w:r>
          </w:p>
          <w:p w:rsidR="006A6C9A" w:rsidRPr="00F10E6E" w:rsidRDefault="006A6C9A" w:rsidP="00F10E6E">
            <w:pPr>
              <w:spacing w:line="240" w:lineRule="auto"/>
              <w:ind w:firstLine="0"/>
              <w:rPr>
                <w:b w:val="0"/>
                <w:sz w:val="22"/>
                <w:szCs w:val="22"/>
              </w:rPr>
            </w:pP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Relação entre número de alunos e número de docentes nos diferentes níveis e modalidades de ensino ofertado.</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 xml:space="preserve">Áreas de conhecimento e eixos tecnológicos. </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Diferentes áreas de conhecimento e eixos tecnológicos dos cursos ofertados.</w:t>
            </w:r>
            <w:r w:rsidR="00281E06" w:rsidRPr="00F10E6E">
              <w:rPr>
                <w:b w:val="0"/>
                <w:sz w:val="22"/>
                <w:szCs w:val="22"/>
              </w:rPr>
              <w:t xml:space="preserve"> </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 xml:space="preserve">Apoio às instituições públicas de ensino. </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Apoio às instituições públicas de ensino, em ações e programas de melhoria da educação básica, especialmente na oferta do ensino de ciências, oferecendo capacitação técnica e atualização pedagógica aos docentes das redes públicas de ensino.</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Programas de extensão e certificação.</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Existência de programas institucionalizados de extensão e certificação, com indicadores de monitoramento.</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 xml:space="preserve">Produção de conhecimento científico, tecnológico, cultural e Artístico. </w:t>
            </w:r>
          </w:p>
          <w:p w:rsidR="006A6C9A" w:rsidRPr="00F10E6E" w:rsidRDefault="006A6C9A" w:rsidP="00F10E6E">
            <w:pPr>
              <w:spacing w:line="240" w:lineRule="auto"/>
              <w:ind w:firstLine="0"/>
              <w:rPr>
                <w:b w:val="0"/>
                <w:sz w:val="22"/>
                <w:szCs w:val="22"/>
              </w:rPr>
            </w:pP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Produção institucionalizada de conhecimento científico, tecnológico, cultural e artístico, reconhecida nacional e internacionalmente.</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Núcleos de inovação tecnológica</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Existência de núcleos de inovação tecnológica.</w:t>
            </w:r>
          </w:p>
          <w:p w:rsidR="006A6C9A" w:rsidRPr="00F10E6E" w:rsidRDefault="006A6C9A" w:rsidP="00F10E6E">
            <w:pPr>
              <w:spacing w:line="240" w:lineRule="auto"/>
              <w:ind w:firstLine="0"/>
              <w:rPr>
                <w:b w:val="0"/>
                <w:sz w:val="22"/>
                <w:szCs w:val="22"/>
              </w:rPr>
            </w:pP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Registro e comercialização de patentes</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Número de registro e comercialização de patentes.</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Resultados das avaliações</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Resultados das avaliações realizadas por sistemas nacionais de avaliação da educação em todos os níveis e modalidades de ensino, capazes de aferir a qualidade de ensino ofertado.</w:t>
            </w:r>
          </w:p>
        </w:tc>
      </w:tr>
      <w:tr w:rsidR="004A75FE"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Sistemas de informação e programas do MEC</w:t>
            </w:r>
            <w:r w:rsidR="00281E06" w:rsidRPr="00F10E6E">
              <w:rPr>
                <w:b w:val="0"/>
                <w:sz w:val="22"/>
                <w:szCs w:val="22"/>
              </w:rPr>
              <w:t>.</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A adesão a sistemas de informação e programas de interesse coletivo, instituídos pelo Ministério da Educação.</w:t>
            </w:r>
          </w:p>
        </w:tc>
      </w:tr>
      <w:tr w:rsidR="006A6C9A" w:rsidRPr="00F10E6E" w:rsidTr="00DB1062">
        <w:tc>
          <w:tcPr>
            <w:tcW w:w="202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Programas de mestrado e doutorado</w:t>
            </w:r>
          </w:p>
        </w:tc>
        <w:tc>
          <w:tcPr>
            <w:tcW w:w="2975" w:type="pct"/>
            <w:shd w:val="clear" w:color="auto" w:fill="auto"/>
          </w:tcPr>
          <w:p w:rsidR="006A6C9A" w:rsidRPr="00F10E6E" w:rsidRDefault="006A6C9A" w:rsidP="00F10E6E">
            <w:pPr>
              <w:spacing w:line="240" w:lineRule="auto"/>
              <w:ind w:firstLine="0"/>
              <w:rPr>
                <w:b w:val="0"/>
                <w:sz w:val="22"/>
                <w:szCs w:val="22"/>
              </w:rPr>
            </w:pPr>
            <w:r w:rsidRPr="00F10E6E">
              <w:rPr>
                <w:b w:val="0"/>
                <w:sz w:val="22"/>
                <w:szCs w:val="22"/>
              </w:rPr>
              <w:t>Existência de programas de mestrado e doutorado, especialmente os profissionais, e seus respectivos resultados da avaliação pela Fundação Coordenação de Aperfeiçoamento de Pessoal de Nível Superior - CAPES.</w:t>
            </w:r>
          </w:p>
        </w:tc>
      </w:tr>
    </w:tbl>
    <w:p w:rsidR="006A6C9A" w:rsidRDefault="006A6C9A" w:rsidP="00D869BF"/>
    <w:p w:rsidR="00EE2324" w:rsidRPr="00991063" w:rsidRDefault="00EE2324" w:rsidP="00D869BF"/>
    <w:p w:rsidR="00DA2A11" w:rsidRPr="00991063" w:rsidRDefault="00DA2A11" w:rsidP="00711622">
      <w:pPr>
        <w:pStyle w:val="PargrafodaLista"/>
        <w:numPr>
          <w:ilvl w:val="2"/>
          <w:numId w:val="35"/>
        </w:numPr>
        <w:ind w:left="0" w:firstLine="0"/>
      </w:pPr>
      <w:r w:rsidRPr="00991063">
        <w:t>ESTRATÉGIAS DE GESTÃO ECONÔMICA-FINANCEIRA</w:t>
      </w:r>
    </w:p>
    <w:p w:rsidR="000A19CC" w:rsidRDefault="000A19CC" w:rsidP="00D869BF"/>
    <w:p w:rsidR="006A6C9A" w:rsidRPr="000A19CC" w:rsidRDefault="006A6C9A" w:rsidP="00D869BF">
      <w:pPr>
        <w:rPr>
          <w:b w:val="0"/>
        </w:rPr>
      </w:pPr>
      <w:r w:rsidRPr="000A19CC">
        <w:rPr>
          <w:b w:val="0"/>
        </w:rPr>
        <w:t xml:space="preserve">O orçamento de Custeio e Capital - OCC (exceto benefícios, convênios e emendas), oriundos do tesouro nacional é rateado entre os diversos </w:t>
      </w:r>
      <w:r w:rsidR="004B7C47" w:rsidRPr="000A19CC">
        <w:rPr>
          <w:b w:val="0"/>
        </w:rPr>
        <w:t>Campi</w:t>
      </w:r>
      <w:r w:rsidRPr="000A19CC">
        <w:rPr>
          <w:b w:val="0"/>
        </w:rPr>
        <w:t xml:space="preserve"> pela Subsecretaria de Planejamento e Orçamento do Ministério da Educação - MEC, com base numa matriz parametrizada pela Rede Nacional dos Institutos Federais de Educação Profissional e Tecnológica. A totalidade dos recursos orçamentários e financeiros, exceto de pessoal e benefícios, deve ser submetida aos procedimentos e normas da gestão pública, notadamente à Lei Nº 4.320/64, Lei Nº 8.666/93 e Lei Nº 10.520/2002.</w:t>
      </w:r>
    </w:p>
    <w:p w:rsidR="006A6C9A" w:rsidRPr="000A19CC" w:rsidRDefault="006A6C9A" w:rsidP="00D869BF">
      <w:pPr>
        <w:rPr>
          <w:b w:val="0"/>
        </w:rPr>
      </w:pPr>
      <w:bookmarkStart w:id="52" w:name="page108"/>
      <w:bookmarkEnd w:id="52"/>
      <w:r w:rsidRPr="000A19CC">
        <w:rPr>
          <w:b w:val="0"/>
        </w:rPr>
        <w:lastRenderedPageBreak/>
        <w:t xml:space="preserve">A captação de recursos com Instituições Públicas e Privadas se faz através da elaboração de projetos apresentados a estas Instituições, visando </w:t>
      </w:r>
      <w:r w:rsidR="007078CE" w:rsidRPr="000A19CC">
        <w:rPr>
          <w:b w:val="0"/>
        </w:rPr>
        <w:t>à</w:t>
      </w:r>
      <w:r w:rsidRPr="000A19CC">
        <w:rPr>
          <w:b w:val="0"/>
        </w:rPr>
        <w:t xml:space="preserve"> obtenção de recursos para financiar a expansão da infraestrutura do IFAM.</w:t>
      </w:r>
    </w:p>
    <w:p w:rsidR="006A6C9A" w:rsidRPr="00D1119E" w:rsidRDefault="006A6C9A" w:rsidP="00D869BF">
      <w:pPr>
        <w:rPr>
          <w:b w:val="0"/>
        </w:rPr>
      </w:pPr>
      <w:r w:rsidRPr="000A19CC">
        <w:rPr>
          <w:b w:val="0"/>
        </w:rPr>
        <w:t xml:space="preserve">A obtenção dos recursos oriundos de emendas parlamentares tem sido ao longo dos últimos anos uma importante mola propulsora nos investimentos realizados pelo IFAM, </w:t>
      </w:r>
      <w:r w:rsidR="00E65365" w:rsidRPr="000A19CC">
        <w:rPr>
          <w:b w:val="0"/>
        </w:rPr>
        <w:t>graças ao</w:t>
      </w:r>
      <w:r w:rsidRPr="000A19CC">
        <w:rPr>
          <w:b w:val="0"/>
        </w:rPr>
        <w:t xml:space="preserve"> esforço dos gestores junto aos representantes parlamentares do Estado do Amazonas, </w:t>
      </w:r>
      <w:r w:rsidRPr="00D1119E">
        <w:rPr>
          <w:b w:val="0"/>
        </w:rPr>
        <w:t>principalmente na esfera Federal.</w:t>
      </w:r>
    </w:p>
    <w:p w:rsidR="004B7C47" w:rsidRPr="00991063" w:rsidRDefault="004B7C47" w:rsidP="00D869BF">
      <w:pPr>
        <w:pStyle w:val="PargrafodaLista"/>
      </w:pPr>
    </w:p>
    <w:p w:rsidR="00DA2A11" w:rsidRPr="00991063" w:rsidRDefault="00DA2A11" w:rsidP="00711622">
      <w:pPr>
        <w:pStyle w:val="PargrafodaLista"/>
        <w:numPr>
          <w:ilvl w:val="2"/>
          <w:numId w:val="35"/>
        </w:numPr>
        <w:ind w:left="0" w:firstLine="0"/>
      </w:pPr>
      <w:r w:rsidRPr="00991063">
        <w:t>PLANOS DE INVESTIMENTOS</w:t>
      </w:r>
    </w:p>
    <w:p w:rsidR="00D1119E" w:rsidRDefault="00D1119E" w:rsidP="00D869BF"/>
    <w:p w:rsidR="00E65B39" w:rsidRPr="00031019" w:rsidRDefault="00E65B39" w:rsidP="00D869BF">
      <w:pPr>
        <w:rPr>
          <w:b w:val="0"/>
        </w:rPr>
      </w:pPr>
      <w:r w:rsidRPr="00031019">
        <w:rPr>
          <w:b w:val="0"/>
        </w:rPr>
        <w:t>Os planos de investimento do IFAM estão fundamentados numa previsão de incremento anual na ordem de cerca de 41,9 milhões para a expansão e reestruturação de novas unidades de Ensino nos primeiros 3 anos, com construção de novos campus e revitalização dos já existentes, tendo como modelo oficial os Institutos Federais de Educação Ciência e Tecnologia , custeados com recursos repassados pelo MEC em cumprimento das metas estabelecidas no Plano de Desenvolvimento da Educação – PDE.</w:t>
      </w:r>
    </w:p>
    <w:p w:rsidR="00E65B39" w:rsidRPr="00031019" w:rsidRDefault="00E65B39" w:rsidP="00D869BF">
      <w:pPr>
        <w:rPr>
          <w:b w:val="0"/>
        </w:rPr>
      </w:pPr>
      <w:r w:rsidRPr="00031019">
        <w:rPr>
          <w:b w:val="0"/>
        </w:rPr>
        <w:t xml:space="preserve">Da totalidade correspondente às demais fontes de financiamento do orçamento total, 15% (quinze por cento) é o valor estimado a ser agregado anualmente ao orçamento de custeio, bem como no pressuposto de que, uma vez garantidos os recursos necessários às despesas fixas de manutenção básica, o excedente será investido em ações que visam </w:t>
      </w:r>
      <w:r w:rsidR="003B2705" w:rsidRPr="00031019">
        <w:rPr>
          <w:b w:val="0"/>
        </w:rPr>
        <w:t>à</w:t>
      </w:r>
      <w:r w:rsidRPr="00031019">
        <w:rPr>
          <w:b w:val="0"/>
        </w:rPr>
        <w:t xml:space="preserve"> recuperação, </w:t>
      </w:r>
      <w:r w:rsidR="003B2705" w:rsidRPr="00031019">
        <w:rPr>
          <w:b w:val="0"/>
        </w:rPr>
        <w:t>à</w:t>
      </w:r>
      <w:r w:rsidRPr="00031019">
        <w:rPr>
          <w:b w:val="0"/>
        </w:rPr>
        <w:t xml:space="preserve"> ampliação, a modernização da gestão acadêmica e administrativa e </w:t>
      </w:r>
      <w:r w:rsidR="003B2705" w:rsidRPr="00031019">
        <w:rPr>
          <w:b w:val="0"/>
        </w:rPr>
        <w:t>à</w:t>
      </w:r>
      <w:r w:rsidRPr="00031019">
        <w:rPr>
          <w:b w:val="0"/>
        </w:rPr>
        <w:t xml:space="preserve"> atualização tecnológica, dotando a instituição de melhores condições de ensino.</w:t>
      </w:r>
    </w:p>
    <w:p w:rsidR="00625838" w:rsidRDefault="00625838" w:rsidP="00D869BF">
      <w:pPr>
        <w:pStyle w:val="PargrafodaLista"/>
      </w:pPr>
    </w:p>
    <w:p w:rsidR="00127C21" w:rsidRDefault="00127C21" w:rsidP="00D869BF">
      <w:pPr>
        <w:pStyle w:val="PargrafodaLista"/>
      </w:pPr>
    </w:p>
    <w:p w:rsidR="00DA2A11" w:rsidRPr="00991063" w:rsidRDefault="00DA2A11" w:rsidP="00711622">
      <w:pPr>
        <w:pStyle w:val="PargrafodaLista"/>
        <w:numPr>
          <w:ilvl w:val="2"/>
          <w:numId w:val="35"/>
        </w:numPr>
        <w:ind w:left="0" w:firstLine="0"/>
      </w:pPr>
      <w:r w:rsidRPr="00991063">
        <w:t>PREVISÃO ORÇAMENTÁRIA DE EXECUÇÃO 2014-2018</w:t>
      </w:r>
    </w:p>
    <w:p w:rsidR="00031019" w:rsidRDefault="00031019" w:rsidP="00D869BF"/>
    <w:p w:rsidR="00C71A3E" w:rsidRPr="00031019" w:rsidRDefault="00C71A3E" w:rsidP="00D869BF">
      <w:pPr>
        <w:rPr>
          <w:b w:val="0"/>
        </w:rPr>
      </w:pPr>
      <w:r w:rsidRPr="00031019">
        <w:rPr>
          <w:b w:val="0"/>
        </w:rPr>
        <w:t>Com lastro nos dados históricos apurados junto ao SIAFI, Lei orçamentária Anual exercício – 2014, e nos investimentos necessários às mudanças organizacionais do IFAM, demonstramos abaixo, a Programação Orçamentária, projetada para o período compreendido entre 2014 até 2018, a saber:</w:t>
      </w:r>
    </w:p>
    <w:p w:rsidR="00C71A3E" w:rsidRDefault="00C71A3E" w:rsidP="00D869BF">
      <w:pPr>
        <w:pStyle w:val="PargrafodaLista"/>
      </w:pPr>
    </w:p>
    <w:p w:rsidR="00F10E6E" w:rsidRDefault="00F10E6E" w:rsidP="00D869BF">
      <w:pPr>
        <w:pStyle w:val="PargrafodaLista"/>
      </w:pPr>
    </w:p>
    <w:p w:rsidR="00F10E6E" w:rsidRDefault="00F10E6E" w:rsidP="00D869BF">
      <w:pPr>
        <w:pStyle w:val="PargrafodaLista"/>
      </w:pPr>
    </w:p>
    <w:p w:rsidR="00F10E6E" w:rsidRPr="00991063" w:rsidRDefault="00F10E6E" w:rsidP="00D869BF">
      <w:pPr>
        <w:pStyle w:val="PargrafodaLista"/>
      </w:pPr>
    </w:p>
    <w:p w:rsidR="00DA2A11" w:rsidRPr="00991063" w:rsidRDefault="00DA2A11" w:rsidP="00711622">
      <w:pPr>
        <w:pStyle w:val="PargrafodaLista"/>
        <w:numPr>
          <w:ilvl w:val="2"/>
          <w:numId w:val="35"/>
        </w:numPr>
        <w:ind w:left="0" w:firstLine="0"/>
      </w:pPr>
      <w:r w:rsidRPr="00991063">
        <w:lastRenderedPageBreak/>
        <w:t>PROGRAMAÇÃO ORÇAMENTÁRIA EXERCÍCIO 201</w:t>
      </w:r>
      <w:r w:rsidR="00D455A8" w:rsidRPr="00991063">
        <w:t>4</w:t>
      </w:r>
      <w:r w:rsidRPr="00991063">
        <w:t>-2018</w:t>
      </w:r>
    </w:p>
    <w:p w:rsidR="00031019" w:rsidRDefault="00031019" w:rsidP="00D869BF"/>
    <w:p w:rsidR="00924320" w:rsidRPr="00031019" w:rsidRDefault="00924320" w:rsidP="00D869BF">
      <w:pPr>
        <w:rPr>
          <w:b w:val="0"/>
        </w:rPr>
      </w:pPr>
      <w:r w:rsidRPr="00031019">
        <w:rPr>
          <w:b w:val="0"/>
        </w:rPr>
        <w:t xml:space="preserve">A previsão de recursos extra orçamentários do IFAM, bem como suas possíveis fontes seguem explicitadas na Tabela </w:t>
      </w:r>
      <w:r w:rsidR="007F7795" w:rsidRPr="00031019">
        <w:rPr>
          <w:b w:val="0"/>
        </w:rPr>
        <w:t>12</w:t>
      </w:r>
      <w:r w:rsidRPr="00031019">
        <w:rPr>
          <w:b w:val="0"/>
        </w:rPr>
        <w:t>:</w:t>
      </w:r>
    </w:p>
    <w:p w:rsidR="00682FB8" w:rsidRPr="00991063" w:rsidRDefault="00682FB8" w:rsidP="00D869BF"/>
    <w:p w:rsidR="00EC1C6C" w:rsidRPr="00127C21" w:rsidRDefault="00EC1C6C" w:rsidP="00127C21">
      <w:pPr>
        <w:pStyle w:val="Legenda"/>
        <w:ind w:firstLine="0"/>
        <w:rPr>
          <w:b w:val="0"/>
          <w:i w:val="0"/>
          <w:color w:val="auto"/>
          <w:sz w:val="20"/>
          <w:szCs w:val="20"/>
        </w:rPr>
      </w:pPr>
      <w:r w:rsidRPr="00127C21">
        <w:rPr>
          <w:b w:val="0"/>
          <w:i w:val="0"/>
          <w:color w:val="auto"/>
          <w:sz w:val="20"/>
          <w:szCs w:val="20"/>
        </w:rPr>
        <w:t xml:space="preserve">Tabela </w:t>
      </w:r>
      <w:r w:rsidR="00F10E6E">
        <w:rPr>
          <w:b w:val="0"/>
          <w:i w:val="0"/>
          <w:color w:val="auto"/>
          <w:sz w:val="20"/>
          <w:szCs w:val="20"/>
        </w:rPr>
        <w:t>12</w:t>
      </w:r>
      <w:r w:rsidRPr="00127C21">
        <w:rPr>
          <w:b w:val="0"/>
          <w:i w:val="0"/>
          <w:color w:val="auto"/>
          <w:sz w:val="20"/>
          <w:szCs w:val="20"/>
        </w:rPr>
        <w:t xml:space="preserve"> Cronograma de expansão Orçamentária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052"/>
        <w:gridCol w:w="1052"/>
        <w:gridCol w:w="1052"/>
        <w:gridCol w:w="1052"/>
        <w:gridCol w:w="998"/>
        <w:gridCol w:w="1092"/>
      </w:tblGrid>
      <w:tr w:rsidR="004A75FE" w:rsidRPr="00031019" w:rsidTr="00DB1062">
        <w:tc>
          <w:tcPr>
            <w:tcW w:w="0" w:type="auto"/>
            <w:shd w:val="clear" w:color="auto" w:fill="auto"/>
          </w:tcPr>
          <w:p w:rsidR="00924320" w:rsidRPr="00031019" w:rsidRDefault="00924320" w:rsidP="00031019">
            <w:pPr>
              <w:ind w:firstLine="0"/>
              <w:rPr>
                <w:b w:val="0"/>
              </w:rPr>
            </w:pPr>
            <w:r w:rsidRPr="00031019">
              <w:rPr>
                <w:b w:val="0"/>
              </w:rPr>
              <w:t>RECEITA DIRETAMENTE ARRECADADA</w:t>
            </w:r>
          </w:p>
        </w:tc>
        <w:tc>
          <w:tcPr>
            <w:tcW w:w="0" w:type="auto"/>
            <w:shd w:val="clear" w:color="auto" w:fill="auto"/>
            <w:vAlign w:val="center"/>
          </w:tcPr>
          <w:p w:rsidR="00924320" w:rsidRPr="00031019" w:rsidRDefault="00924320" w:rsidP="00031019">
            <w:pPr>
              <w:ind w:firstLine="0"/>
              <w:rPr>
                <w:b w:val="0"/>
              </w:rPr>
            </w:pPr>
            <w:r w:rsidRPr="00031019">
              <w:rPr>
                <w:b w:val="0"/>
              </w:rPr>
              <w:t>TOTAL 2014</w:t>
            </w:r>
          </w:p>
        </w:tc>
        <w:tc>
          <w:tcPr>
            <w:tcW w:w="0" w:type="auto"/>
            <w:shd w:val="clear" w:color="auto" w:fill="auto"/>
            <w:vAlign w:val="center"/>
          </w:tcPr>
          <w:p w:rsidR="00924320" w:rsidRPr="00031019" w:rsidRDefault="00924320" w:rsidP="00031019">
            <w:pPr>
              <w:ind w:firstLine="0"/>
              <w:rPr>
                <w:b w:val="0"/>
              </w:rPr>
            </w:pPr>
            <w:r w:rsidRPr="00031019">
              <w:rPr>
                <w:b w:val="0"/>
              </w:rPr>
              <w:t>TOTAL 2015</w:t>
            </w:r>
          </w:p>
        </w:tc>
        <w:tc>
          <w:tcPr>
            <w:tcW w:w="0" w:type="auto"/>
            <w:shd w:val="clear" w:color="auto" w:fill="auto"/>
            <w:vAlign w:val="center"/>
          </w:tcPr>
          <w:p w:rsidR="00924320" w:rsidRPr="00031019" w:rsidRDefault="00924320" w:rsidP="00031019">
            <w:pPr>
              <w:ind w:firstLine="0"/>
              <w:rPr>
                <w:b w:val="0"/>
              </w:rPr>
            </w:pPr>
            <w:r w:rsidRPr="00031019">
              <w:rPr>
                <w:b w:val="0"/>
              </w:rPr>
              <w:t>TOTAL 2016</w:t>
            </w:r>
          </w:p>
        </w:tc>
        <w:tc>
          <w:tcPr>
            <w:tcW w:w="0" w:type="auto"/>
            <w:shd w:val="clear" w:color="auto" w:fill="auto"/>
            <w:vAlign w:val="center"/>
          </w:tcPr>
          <w:p w:rsidR="00924320" w:rsidRPr="00031019" w:rsidRDefault="00924320" w:rsidP="00031019">
            <w:pPr>
              <w:ind w:firstLine="0"/>
              <w:rPr>
                <w:b w:val="0"/>
              </w:rPr>
            </w:pPr>
            <w:r w:rsidRPr="00031019">
              <w:rPr>
                <w:b w:val="0"/>
              </w:rPr>
              <w:t>TOTAL 2017</w:t>
            </w:r>
          </w:p>
        </w:tc>
        <w:tc>
          <w:tcPr>
            <w:tcW w:w="0" w:type="auto"/>
            <w:shd w:val="clear" w:color="auto" w:fill="auto"/>
            <w:vAlign w:val="center"/>
          </w:tcPr>
          <w:p w:rsidR="00924320" w:rsidRPr="00031019" w:rsidRDefault="00924320" w:rsidP="00031019">
            <w:pPr>
              <w:ind w:firstLine="0"/>
              <w:rPr>
                <w:b w:val="0"/>
              </w:rPr>
            </w:pPr>
            <w:r w:rsidRPr="00031019">
              <w:rPr>
                <w:b w:val="0"/>
              </w:rPr>
              <w:t>TOTAL 2018</w:t>
            </w:r>
          </w:p>
        </w:tc>
        <w:tc>
          <w:tcPr>
            <w:tcW w:w="0" w:type="auto"/>
            <w:shd w:val="clear" w:color="auto" w:fill="auto"/>
            <w:vAlign w:val="center"/>
          </w:tcPr>
          <w:p w:rsidR="00924320" w:rsidRPr="00031019" w:rsidRDefault="00924320" w:rsidP="00031019">
            <w:pPr>
              <w:ind w:firstLine="0"/>
              <w:rPr>
                <w:b w:val="0"/>
              </w:rPr>
            </w:pPr>
            <w:r w:rsidRPr="00031019">
              <w:rPr>
                <w:b w:val="0"/>
              </w:rPr>
              <w:t>TOTAL</w:t>
            </w:r>
          </w:p>
        </w:tc>
      </w:tr>
      <w:tr w:rsidR="004A75FE" w:rsidRPr="00031019" w:rsidTr="00DB1062">
        <w:tc>
          <w:tcPr>
            <w:tcW w:w="0" w:type="auto"/>
            <w:shd w:val="clear" w:color="auto" w:fill="auto"/>
            <w:vAlign w:val="center"/>
          </w:tcPr>
          <w:p w:rsidR="00924320" w:rsidRPr="00031019" w:rsidRDefault="00924320" w:rsidP="00031019">
            <w:pPr>
              <w:ind w:firstLine="0"/>
              <w:rPr>
                <w:b w:val="0"/>
              </w:rPr>
            </w:pPr>
            <w:r w:rsidRPr="00031019">
              <w:rPr>
                <w:b w:val="0"/>
              </w:rPr>
              <w:t>RECEITA ADMINISTRATIVA</w:t>
            </w:r>
          </w:p>
        </w:tc>
        <w:tc>
          <w:tcPr>
            <w:tcW w:w="0" w:type="auto"/>
            <w:shd w:val="clear" w:color="auto" w:fill="auto"/>
          </w:tcPr>
          <w:p w:rsidR="00924320" w:rsidRPr="00031019" w:rsidRDefault="00924320" w:rsidP="00031019">
            <w:pPr>
              <w:ind w:firstLine="0"/>
              <w:rPr>
                <w:b w:val="0"/>
              </w:rPr>
            </w:pPr>
            <w:r w:rsidRPr="00031019">
              <w:rPr>
                <w:b w:val="0"/>
              </w:rPr>
              <w:t>405.167</w:t>
            </w:r>
          </w:p>
        </w:tc>
        <w:tc>
          <w:tcPr>
            <w:tcW w:w="0" w:type="auto"/>
            <w:shd w:val="clear" w:color="auto" w:fill="auto"/>
          </w:tcPr>
          <w:p w:rsidR="00924320" w:rsidRPr="00031019" w:rsidRDefault="00924320" w:rsidP="00031019">
            <w:pPr>
              <w:ind w:firstLine="0"/>
              <w:rPr>
                <w:b w:val="0"/>
              </w:rPr>
            </w:pPr>
            <w:r w:rsidRPr="00031019">
              <w:rPr>
                <w:b w:val="0"/>
              </w:rPr>
              <w:t>940.683</w:t>
            </w:r>
          </w:p>
        </w:tc>
        <w:tc>
          <w:tcPr>
            <w:tcW w:w="0" w:type="auto"/>
            <w:shd w:val="clear" w:color="auto" w:fill="auto"/>
          </w:tcPr>
          <w:p w:rsidR="00924320" w:rsidRPr="00031019" w:rsidRDefault="00924320" w:rsidP="00031019">
            <w:pPr>
              <w:ind w:firstLine="0"/>
              <w:rPr>
                <w:b w:val="0"/>
              </w:rPr>
            </w:pPr>
            <w:r w:rsidRPr="00031019">
              <w:rPr>
                <w:b w:val="0"/>
              </w:rPr>
              <w:t>400.000</w:t>
            </w:r>
          </w:p>
        </w:tc>
        <w:tc>
          <w:tcPr>
            <w:tcW w:w="0" w:type="auto"/>
            <w:shd w:val="clear" w:color="auto" w:fill="auto"/>
          </w:tcPr>
          <w:p w:rsidR="00924320" w:rsidRPr="00031019" w:rsidRDefault="00924320" w:rsidP="00031019">
            <w:pPr>
              <w:ind w:firstLine="0"/>
              <w:rPr>
                <w:b w:val="0"/>
              </w:rPr>
            </w:pPr>
            <w:r w:rsidRPr="00031019">
              <w:rPr>
                <w:b w:val="0"/>
              </w:rPr>
              <w:t>200.000</w:t>
            </w:r>
          </w:p>
        </w:tc>
        <w:tc>
          <w:tcPr>
            <w:tcW w:w="0" w:type="auto"/>
            <w:shd w:val="clear" w:color="auto" w:fill="auto"/>
          </w:tcPr>
          <w:p w:rsidR="00924320" w:rsidRPr="00031019" w:rsidRDefault="00924320" w:rsidP="00031019">
            <w:pPr>
              <w:ind w:firstLine="0"/>
              <w:rPr>
                <w:b w:val="0"/>
              </w:rPr>
            </w:pPr>
            <w:r w:rsidRPr="00031019">
              <w:rPr>
                <w:b w:val="0"/>
              </w:rPr>
              <w:t>50.000</w:t>
            </w:r>
          </w:p>
        </w:tc>
        <w:tc>
          <w:tcPr>
            <w:tcW w:w="0" w:type="auto"/>
            <w:shd w:val="clear" w:color="auto" w:fill="auto"/>
          </w:tcPr>
          <w:p w:rsidR="00924320" w:rsidRPr="00031019" w:rsidRDefault="00924320" w:rsidP="00031019">
            <w:pPr>
              <w:ind w:firstLine="0"/>
              <w:rPr>
                <w:b w:val="0"/>
              </w:rPr>
            </w:pPr>
            <w:r w:rsidRPr="00031019">
              <w:rPr>
                <w:b w:val="0"/>
              </w:rPr>
              <w:t>1.995.850</w:t>
            </w:r>
          </w:p>
        </w:tc>
      </w:tr>
      <w:tr w:rsidR="004A75FE" w:rsidRPr="00031019" w:rsidTr="00DB1062">
        <w:tc>
          <w:tcPr>
            <w:tcW w:w="0" w:type="auto"/>
            <w:shd w:val="clear" w:color="auto" w:fill="auto"/>
            <w:vAlign w:val="center"/>
          </w:tcPr>
          <w:p w:rsidR="00924320" w:rsidRPr="00031019" w:rsidRDefault="00924320" w:rsidP="00031019">
            <w:pPr>
              <w:ind w:firstLine="0"/>
              <w:rPr>
                <w:b w:val="0"/>
              </w:rPr>
            </w:pPr>
            <w:r w:rsidRPr="00031019">
              <w:rPr>
                <w:b w:val="0"/>
              </w:rPr>
              <w:t>TAXA DE INSCRIÇÃO EM CONCURSO PÚBLICO</w:t>
            </w:r>
          </w:p>
        </w:tc>
        <w:tc>
          <w:tcPr>
            <w:tcW w:w="0" w:type="auto"/>
            <w:shd w:val="clear" w:color="auto" w:fill="auto"/>
          </w:tcPr>
          <w:p w:rsidR="00924320" w:rsidRPr="00031019" w:rsidRDefault="00924320" w:rsidP="00031019">
            <w:pPr>
              <w:ind w:firstLine="0"/>
              <w:rPr>
                <w:b w:val="0"/>
              </w:rPr>
            </w:pPr>
            <w:r w:rsidRPr="00031019">
              <w:rPr>
                <w:b w:val="0"/>
              </w:rPr>
              <w:t>450.000</w:t>
            </w:r>
          </w:p>
        </w:tc>
        <w:tc>
          <w:tcPr>
            <w:tcW w:w="0" w:type="auto"/>
            <w:shd w:val="clear" w:color="auto" w:fill="auto"/>
          </w:tcPr>
          <w:p w:rsidR="00924320" w:rsidRPr="00031019" w:rsidRDefault="00924320" w:rsidP="00031019">
            <w:pPr>
              <w:ind w:firstLine="0"/>
              <w:rPr>
                <w:b w:val="0"/>
              </w:rPr>
            </w:pPr>
          </w:p>
        </w:tc>
        <w:tc>
          <w:tcPr>
            <w:tcW w:w="0" w:type="auto"/>
            <w:shd w:val="clear" w:color="auto" w:fill="auto"/>
          </w:tcPr>
          <w:p w:rsidR="00924320" w:rsidRPr="00031019" w:rsidRDefault="00924320" w:rsidP="00031019">
            <w:pPr>
              <w:ind w:firstLine="0"/>
              <w:rPr>
                <w:b w:val="0"/>
              </w:rPr>
            </w:pPr>
          </w:p>
        </w:tc>
        <w:tc>
          <w:tcPr>
            <w:tcW w:w="0" w:type="auto"/>
            <w:shd w:val="clear" w:color="auto" w:fill="auto"/>
          </w:tcPr>
          <w:p w:rsidR="00924320" w:rsidRPr="00031019" w:rsidRDefault="00924320" w:rsidP="00031019">
            <w:pPr>
              <w:ind w:firstLine="0"/>
              <w:rPr>
                <w:b w:val="0"/>
              </w:rPr>
            </w:pPr>
          </w:p>
        </w:tc>
        <w:tc>
          <w:tcPr>
            <w:tcW w:w="0" w:type="auto"/>
            <w:shd w:val="clear" w:color="auto" w:fill="auto"/>
          </w:tcPr>
          <w:p w:rsidR="00924320" w:rsidRPr="00031019" w:rsidRDefault="00924320" w:rsidP="00031019">
            <w:pPr>
              <w:ind w:firstLine="0"/>
              <w:rPr>
                <w:b w:val="0"/>
              </w:rPr>
            </w:pPr>
          </w:p>
        </w:tc>
        <w:tc>
          <w:tcPr>
            <w:tcW w:w="0" w:type="auto"/>
            <w:shd w:val="clear" w:color="auto" w:fill="auto"/>
          </w:tcPr>
          <w:p w:rsidR="00924320" w:rsidRPr="00031019" w:rsidRDefault="00924320" w:rsidP="00031019">
            <w:pPr>
              <w:ind w:firstLine="0"/>
              <w:rPr>
                <w:b w:val="0"/>
              </w:rPr>
            </w:pPr>
            <w:r w:rsidRPr="00031019">
              <w:rPr>
                <w:b w:val="0"/>
              </w:rPr>
              <w:t>450.000</w:t>
            </w:r>
          </w:p>
        </w:tc>
      </w:tr>
      <w:tr w:rsidR="004A75FE" w:rsidRPr="00031019" w:rsidTr="00DB1062">
        <w:tc>
          <w:tcPr>
            <w:tcW w:w="0" w:type="auto"/>
            <w:shd w:val="clear" w:color="auto" w:fill="auto"/>
            <w:vAlign w:val="center"/>
          </w:tcPr>
          <w:p w:rsidR="00924320" w:rsidRPr="00031019" w:rsidRDefault="00924320" w:rsidP="00031019">
            <w:pPr>
              <w:ind w:firstLine="0"/>
              <w:rPr>
                <w:b w:val="0"/>
              </w:rPr>
            </w:pPr>
            <w:r w:rsidRPr="00031019">
              <w:rPr>
                <w:b w:val="0"/>
              </w:rPr>
              <w:t>TOTAL GERAL</w:t>
            </w:r>
          </w:p>
        </w:tc>
        <w:tc>
          <w:tcPr>
            <w:tcW w:w="0" w:type="auto"/>
            <w:shd w:val="clear" w:color="auto" w:fill="auto"/>
          </w:tcPr>
          <w:p w:rsidR="00924320" w:rsidRPr="00031019" w:rsidRDefault="00924320" w:rsidP="00031019">
            <w:pPr>
              <w:ind w:firstLine="0"/>
              <w:rPr>
                <w:b w:val="0"/>
              </w:rPr>
            </w:pPr>
            <w:r w:rsidRPr="00031019">
              <w:rPr>
                <w:b w:val="0"/>
              </w:rPr>
              <w:t>855.167</w:t>
            </w:r>
          </w:p>
        </w:tc>
        <w:tc>
          <w:tcPr>
            <w:tcW w:w="0" w:type="auto"/>
            <w:shd w:val="clear" w:color="auto" w:fill="auto"/>
          </w:tcPr>
          <w:p w:rsidR="00924320" w:rsidRPr="00031019" w:rsidRDefault="00924320" w:rsidP="00031019">
            <w:pPr>
              <w:ind w:firstLine="0"/>
              <w:rPr>
                <w:b w:val="0"/>
              </w:rPr>
            </w:pPr>
            <w:r w:rsidRPr="00031019">
              <w:rPr>
                <w:b w:val="0"/>
              </w:rPr>
              <w:t>940.683</w:t>
            </w:r>
          </w:p>
        </w:tc>
        <w:tc>
          <w:tcPr>
            <w:tcW w:w="0" w:type="auto"/>
            <w:shd w:val="clear" w:color="auto" w:fill="auto"/>
          </w:tcPr>
          <w:p w:rsidR="00924320" w:rsidRPr="00031019" w:rsidRDefault="00924320" w:rsidP="00031019">
            <w:pPr>
              <w:ind w:firstLine="0"/>
              <w:rPr>
                <w:b w:val="0"/>
              </w:rPr>
            </w:pPr>
            <w:r w:rsidRPr="00031019">
              <w:rPr>
                <w:b w:val="0"/>
              </w:rPr>
              <w:t>400.000</w:t>
            </w:r>
          </w:p>
        </w:tc>
        <w:tc>
          <w:tcPr>
            <w:tcW w:w="0" w:type="auto"/>
            <w:shd w:val="clear" w:color="auto" w:fill="auto"/>
          </w:tcPr>
          <w:p w:rsidR="00924320" w:rsidRPr="00031019" w:rsidRDefault="00924320" w:rsidP="00031019">
            <w:pPr>
              <w:ind w:firstLine="0"/>
              <w:rPr>
                <w:b w:val="0"/>
              </w:rPr>
            </w:pPr>
            <w:r w:rsidRPr="00031019">
              <w:rPr>
                <w:b w:val="0"/>
              </w:rPr>
              <w:t>200.000</w:t>
            </w:r>
          </w:p>
        </w:tc>
        <w:tc>
          <w:tcPr>
            <w:tcW w:w="0" w:type="auto"/>
            <w:shd w:val="clear" w:color="auto" w:fill="auto"/>
          </w:tcPr>
          <w:p w:rsidR="00924320" w:rsidRPr="00031019" w:rsidRDefault="00924320" w:rsidP="00031019">
            <w:pPr>
              <w:ind w:firstLine="0"/>
              <w:rPr>
                <w:b w:val="0"/>
              </w:rPr>
            </w:pPr>
            <w:r w:rsidRPr="00031019">
              <w:rPr>
                <w:b w:val="0"/>
              </w:rPr>
              <w:t>50.000</w:t>
            </w:r>
          </w:p>
        </w:tc>
        <w:tc>
          <w:tcPr>
            <w:tcW w:w="0" w:type="auto"/>
            <w:shd w:val="clear" w:color="auto" w:fill="auto"/>
          </w:tcPr>
          <w:p w:rsidR="00924320" w:rsidRPr="00031019" w:rsidRDefault="00924320" w:rsidP="00031019">
            <w:pPr>
              <w:ind w:firstLine="0"/>
              <w:rPr>
                <w:b w:val="0"/>
              </w:rPr>
            </w:pPr>
            <w:r w:rsidRPr="00031019">
              <w:rPr>
                <w:b w:val="0"/>
              </w:rPr>
              <w:t>2.445.850</w:t>
            </w:r>
          </w:p>
        </w:tc>
      </w:tr>
    </w:tbl>
    <w:p w:rsidR="00924320" w:rsidRPr="00127C21" w:rsidRDefault="00924320" w:rsidP="00127C21">
      <w:pPr>
        <w:ind w:firstLine="0"/>
        <w:rPr>
          <w:b w:val="0"/>
        </w:rPr>
      </w:pPr>
      <w:r w:rsidRPr="00127C21">
        <w:rPr>
          <w:b w:val="0"/>
        </w:rPr>
        <w:t>Fonte: PROAD,</w:t>
      </w:r>
      <w:r w:rsidR="00127C21">
        <w:rPr>
          <w:b w:val="0"/>
        </w:rPr>
        <w:t xml:space="preserve"> </w:t>
      </w:r>
      <w:r w:rsidRPr="00127C21">
        <w:rPr>
          <w:b w:val="0"/>
        </w:rPr>
        <w:t>2014</w:t>
      </w:r>
    </w:p>
    <w:p w:rsidR="00924320" w:rsidRPr="00991063" w:rsidRDefault="00924320" w:rsidP="00D869BF"/>
    <w:p w:rsidR="00924320" w:rsidRPr="00031019" w:rsidRDefault="00924320" w:rsidP="00D869BF">
      <w:pPr>
        <w:rPr>
          <w:b w:val="0"/>
        </w:rPr>
      </w:pPr>
      <w:r w:rsidRPr="00031019">
        <w:rPr>
          <w:b w:val="0"/>
        </w:rPr>
        <w:t>A projeção orçamentária para a manutenção das Unidades do IFAM, considerando Recursos do Tesouro, pode ser observada nas tabelas a seguir:</w:t>
      </w:r>
    </w:p>
    <w:p w:rsidR="003A25AD" w:rsidRPr="00991063" w:rsidRDefault="003A25AD" w:rsidP="00D869BF"/>
    <w:p w:rsidR="001D015F" w:rsidRPr="00127C21" w:rsidRDefault="001D015F" w:rsidP="00127C21">
      <w:pPr>
        <w:pStyle w:val="Legenda"/>
        <w:ind w:firstLine="0"/>
        <w:rPr>
          <w:b w:val="0"/>
          <w:i w:val="0"/>
          <w:color w:val="auto"/>
          <w:sz w:val="20"/>
          <w:szCs w:val="20"/>
        </w:rPr>
      </w:pPr>
      <w:r w:rsidRPr="00127C21">
        <w:rPr>
          <w:b w:val="0"/>
          <w:i w:val="0"/>
          <w:color w:val="auto"/>
          <w:sz w:val="20"/>
          <w:szCs w:val="20"/>
        </w:rPr>
        <w:t xml:space="preserve">Tabela </w:t>
      </w:r>
      <w:r w:rsidR="00BB0878" w:rsidRPr="00127C21">
        <w:rPr>
          <w:b w:val="0"/>
          <w:i w:val="0"/>
          <w:color w:val="auto"/>
          <w:sz w:val="20"/>
          <w:szCs w:val="20"/>
        </w:rPr>
        <w:fldChar w:fldCharType="begin"/>
      </w:r>
      <w:r w:rsidR="00BB0878" w:rsidRPr="00127C21">
        <w:rPr>
          <w:b w:val="0"/>
          <w:i w:val="0"/>
          <w:color w:val="auto"/>
          <w:sz w:val="20"/>
          <w:szCs w:val="20"/>
        </w:rPr>
        <w:instrText xml:space="preserve"> SEQ Tabela \* ARABIC </w:instrText>
      </w:r>
      <w:r w:rsidR="00BB0878" w:rsidRPr="00127C21">
        <w:rPr>
          <w:b w:val="0"/>
          <w:i w:val="0"/>
          <w:color w:val="auto"/>
          <w:sz w:val="20"/>
          <w:szCs w:val="20"/>
        </w:rPr>
        <w:fldChar w:fldCharType="separate"/>
      </w:r>
      <w:r w:rsidR="00A85D69" w:rsidRPr="00127C21">
        <w:rPr>
          <w:b w:val="0"/>
          <w:i w:val="0"/>
          <w:noProof/>
          <w:color w:val="auto"/>
          <w:sz w:val="20"/>
          <w:szCs w:val="20"/>
        </w:rPr>
        <w:t>1</w:t>
      </w:r>
      <w:r w:rsidR="00BB0878" w:rsidRPr="00127C21">
        <w:rPr>
          <w:b w:val="0"/>
          <w:i w:val="0"/>
          <w:noProof/>
          <w:color w:val="auto"/>
          <w:sz w:val="20"/>
          <w:szCs w:val="20"/>
        </w:rPr>
        <w:fldChar w:fldCharType="end"/>
      </w:r>
      <w:r w:rsidR="00F10E6E">
        <w:rPr>
          <w:b w:val="0"/>
          <w:i w:val="0"/>
          <w:noProof/>
          <w:color w:val="auto"/>
          <w:sz w:val="20"/>
          <w:szCs w:val="20"/>
        </w:rPr>
        <w:t>3</w:t>
      </w:r>
      <w:r w:rsidRPr="00127C21">
        <w:rPr>
          <w:b w:val="0"/>
          <w:i w:val="0"/>
          <w:color w:val="auto"/>
          <w:sz w:val="20"/>
          <w:szCs w:val="20"/>
        </w:rPr>
        <w:t xml:space="preserve"> Cronograma de expansão Orçamentária</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275"/>
        <w:gridCol w:w="1285"/>
        <w:gridCol w:w="1292"/>
        <w:gridCol w:w="1308"/>
        <w:gridCol w:w="1308"/>
        <w:gridCol w:w="1451"/>
      </w:tblGrid>
      <w:tr w:rsidR="004A75FE" w:rsidRPr="00031019" w:rsidTr="00C00F04">
        <w:tc>
          <w:tcPr>
            <w:tcW w:w="870" w:type="pct"/>
            <w:shd w:val="clear" w:color="auto" w:fill="auto"/>
          </w:tcPr>
          <w:p w:rsidR="00924320" w:rsidRPr="00031019" w:rsidRDefault="00924320" w:rsidP="00031019">
            <w:pPr>
              <w:ind w:firstLine="0"/>
              <w:rPr>
                <w:b w:val="0"/>
              </w:rPr>
            </w:pPr>
            <w:r w:rsidRPr="00031019">
              <w:rPr>
                <w:b w:val="0"/>
              </w:rPr>
              <w:t>DESPESA</w:t>
            </w:r>
          </w:p>
        </w:tc>
        <w:tc>
          <w:tcPr>
            <w:tcW w:w="665" w:type="pct"/>
            <w:shd w:val="clear" w:color="auto" w:fill="auto"/>
          </w:tcPr>
          <w:p w:rsidR="00924320" w:rsidRPr="00127C21" w:rsidRDefault="00924320" w:rsidP="00031019">
            <w:pPr>
              <w:ind w:firstLine="0"/>
              <w:rPr>
                <w:b w:val="0"/>
                <w:sz w:val="22"/>
                <w:szCs w:val="22"/>
              </w:rPr>
            </w:pPr>
            <w:r w:rsidRPr="00127C21">
              <w:rPr>
                <w:b w:val="0"/>
                <w:sz w:val="22"/>
                <w:szCs w:val="22"/>
              </w:rPr>
              <w:t>TOTAL 2014</w:t>
            </w:r>
          </w:p>
        </w:tc>
        <w:tc>
          <w:tcPr>
            <w:tcW w:w="670" w:type="pct"/>
            <w:shd w:val="clear" w:color="auto" w:fill="auto"/>
          </w:tcPr>
          <w:p w:rsidR="00924320" w:rsidRPr="00127C21" w:rsidRDefault="00924320" w:rsidP="00031019">
            <w:pPr>
              <w:ind w:firstLine="0"/>
              <w:rPr>
                <w:b w:val="0"/>
                <w:sz w:val="22"/>
                <w:szCs w:val="22"/>
              </w:rPr>
            </w:pPr>
            <w:r w:rsidRPr="00127C21">
              <w:rPr>
                <w:b w:val="0"/>
                <w:sz w:val="22"/>
                <w:szCs w:val="22"/>
              </w:rPr>
              <w:t>TOTAL 2015</w:t>
            </w:r>
          </w:p>
        </w:tc>
        <w:tc>
          <w:tcPr>
            <w:tcW w:w="674" w:type="pct"/>
            <w:shd w:val="clear" w:color="auto" w:fill="auto"/>
          </w:tcPr>
          <w:p w:rsidR="00924320" w:rsidRPr="00127C21" w:rsidRDefault="00924320" w:rsidP="00031019">
            <w:pPr>
              <w:ind w:firstLine="0"/>
              <w:rPr>
                <w:b w:val="0"/>
                <w:sz w:val="22"/>
                <w:szCs w:val="22"/>
              </w:rPr>
            </w:pPr>
            <w:r w:rsidRPr="00127C21">
              <w:rPr>
                <w:b w:val="0"/>
                <w:sz w:val="22"/>
                <w:szCs w:val="22"/>
              </w:rPr>
              <w:t>TOTAL 2016</w:t>
            </w:r>
          </w:p>
        </w:tc>
        <w:tc>
          <w:tcPr>
            <w:tcW w:w="682" w:type="pct"/>
            <w:shd w:val="clear" w:color="auto" w:fill="auto"/>
          </w:tcPr>
          <w:p w:rsidR="00924320" w:rsidRPr="00127C21" w:rsidRDefault="00924320" w:rsidP="00031019">
            <w:pPr>
              <w:ind w:firstLine="0"/>
              <w:rPr>
                <w:b w:val="0"/>
                <w:sz w:val="22"/>
                <w:szCs w:val="22"/>
              </w:rPr>
            </w:pPr>
            <w:r w:rsidRPr="00127C21">
              <w:rPr>
                <w:b w:val="0"/>
                <w:sz w:val="22"/>
                <w:szCs w:val="22"/>
              </w:rPr>
              <w:t>TOTAL 2017</w:t>
            </w:r>
          </w:p>
        </w:tc>
        <w:tc>
          <w:tcPr>
            <w:tcW w:w="682" w:type="pct"/>
            <w:shd w:val="clear" w:color="auto" w:fill="auto"/>
          </w:tcPr>
          <w:p w:rsidR="00924320" w:rsidRPr="00127C21" w:rsidRDefault="00924320" w:rsidP="00031019">
            <w:pPr>
              <w:ind w:firstLine="0"/>
              <w:rPr>
                <w:b w:val="0"/>
                <w:sz w:val="22"/>
                <w:szCs w:val="22"/>
              </w:rPr>
            </w:pPr>
            <w:r w:rsidRPr="00127C21">
              <w:rPr>
                <w:b w:val="0"/>
                <w:sz w:val="22"/>
                <w:szCs w:val="22"/>
              </w:rPr>
              <w:t>TOTAL 2018</w:t>
            </w:r>
          </w:p>
        </w:tc>
        <w:tc>
          <w:tcPr>
            <w:tcW w:w="757" w:type="pct"/>
            <w:shd w:val="clear" w:color="auto" w:fill="auto"/>
          </w:tcPr>
          <w:p w:rsidR="00924320" w:rsidRPr="00127C21" w:rsidRDefault="00924320" w:rsidP="00031019">
            <w:pPr>
              <w:ind w:firstLine="0"/>
              <w:rPr>
                <w:b w:val="0"/>
                <w:sz w:val="22"/>
                <w:szCs w:val="22"/>
              </w:rPr>
            </w:pPr>
            <w:r w:rsidRPr="00127C21">
              <w:rPr>
                <w:b w:val="0"/>
                <w:sz w:val="22"/>
                <w:szCs w:val="22"/>
              </w:rPr>
              <w:t>TOTAL</w:t>
            </w:r>
          </w:p>
        </w:tc>
      </w:tr>
      <w:tr w:rsidR="004A75FE" w:rsidRPr="00031019" w:rsidTr="00C00F04">
        <w:tc>
          <w:tcPr>
            <w:tcW w:w="870" w:type="pct"/>
            <w:shd w:val="clear" w:color="auto" w:fill="auto"/>
            <w:vAlign w:val="center"/>
          </w:tcPr>
          <w:p w:rsidR="00924320" w:rsidRPr="00031019" w:rsidRDefault="00924320" w:rsidP="00031019">
            <w:pPr>
              <w:ind w:firstLine="0"/>
              <w:rPr>
                <w:b w:val="0"/>
              </w:rPr>
            </w:pPr>
            <w:r w:rsidRPr="00031019">
              <w:rPr>
                <w:b w:val="0"/>
              </w:rPr>
              <w:t>PESSOAL E ENCARGOS SOCIAIS</w:t>
            </w:r>
          </w:p>
        </w:tc>
        <w:tc>
          <w:tcPr>
            <w:tcW w:w="665" w:type="pct"/>
            <w:shd w:val="clear" w:color="auto" w:fill="auto"/>
            <w:vAlign w:val="center"/>
          </w:tcPr>
          <w:p w:rsidR="00924320" w:rsidRPr="00127C21" w:rsidRDefault="00924320" w:rsidP="00031019">
            <w:pPr>
              <w:ind w:firstLine="0"/>
              <w:rPr>
                <w:b w:val="0"/>
                <w:sz w:val="22"/>
                <w:szCs w:val="22"/>
              </w:rPr>
            </w:pPr>
            <w:r w:rsidRPr="00127C21">
              <w:rPr>
                <w:b w:val="0"/>
                <w:sz w:val="22"/>
                <w:szCs w:val="22"/>
              </w:rPr>
              <w:t>120.151.327</w:t>
            </w:r>
          </w:p>
          <w:p w:rsidR="00924320" w:rsidRPr="00127C21" w:rsidRDefault="00924320" w:rsidP="00031019">
            <w:pPr>
              <w:ind w:firstLine="0"/>
              <w:rPr>
                <w:b w:val="0"/>
                <w:sz w:val="22"/>
                <w:szCs w:val="22"/>
              </w:rPr>
            </w:pPr>
          </w:p>
        </w:tc>
        <w:tc>
          <w:tcPr>
            <w:tcW w:w="670" w:type="pct"/>
            <w:shd w:val="clear" w:color="auto" w:fill="auto"/>
            <w:vAlign w:val="center"/>
          </w:tcPr>
          <w:p w:rsidR="00924320" w:rsidRPr="00127C21" w:rsidRDefault="00924320" w:rsidP="00031019">
            <w:pPr>
              <w:ind w:firstLine="0"/>
              <w:rPr>
                <w:b w:val="0"/>
                <w:sz w:val="22"/>
                <w:szCs w:val="22"/>
              </w:rPr>
            </w:pPr>
            <w:r w:rsidRPr="00127C21">
              <w:rPr>
                <w:b w:val="0"/>
                <w:sz w:val="22"/>
                <w:szCs w:val="22"/>
              </w:rPr>
              <w:t>128.201.465</w:t>
            </w:r>
          </w:p>
          <w:p w:rsidR="00924320" w:rsidRPr="00127C21" w:rsidRDefault="00924320" w:rsidP="00031019">
            <w:pPr>
              <w:ind w:firstLine="0"/>
              <w:rPr>
                <w:b w:val="0"/>
                <w:sz w:val="22"/>
                <w:szCs w:val="22"/>
              </w:rPr>
            </w:pPr>
          </w:p>
        </w:tc>
        <w:tc>
          <w:tcPr>
            <w:tcW w:w="674" w:type="pct"/>
            <w:shd w:val="clear" w:color="auto" w:fill="auto"/>
            <w:vAlign w:val="center"/>
          </w:tcPr>
          <w:p w:rsidR="00924320" w:rsidRPr="00127C21" w:rsidRDefault="00924320" w:rsidP="00031019">
            <w:pPr>
              <w:ind w:firstLine="0"/>
              <w:rPr>
                <w:b w:val="0"/>
                <w:sz w:val="22"/>
                <w:szCs w:val="22"/>
              </w:rPr>
            </w:pPr>
            <w:r w:rsidRPr="00127C21">
              <w:rPr>
                <w:b w:val="0"/>
                <w:sz w:val="22"/>
                <w:szCs w:val="22"/>
              </w:rPr>
              <w:t>136.790.964</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145.955.958</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55.735.008</w:t>
            </w:r>
          </w:p>
        </w:tc>
        <w:tc>
          <w:tcPr>
            <w:tcW w:w="757" w:type="pct"/>
            <w:shd w:val="clear" w:color="auto" w:fill="auto"/>
            <w:vAlign w:val="center"/>
          </w:tcPr>
          <w:p w:rsidR="00924320" w:rsidRPr="00127C21" w:rsidRDefault="00924320" w:rsidP="00031019">
            <w:pPr>
              <w:ind w:firstLine="0"/>
              <w:rPr>
                <w:b w:val="0"/>
                <w:sz w:val="22"/>
                <w:szCs w:val="22"/>
              </w:rPr>
            </w:pPr>
            <w:r w:rsidRPr="00127C21">
              <w:rPr>
                <w:b w:val="0"/>
                <w:sz w:val="22"/>
                <w:szCs w:val="22"/>
              </w:rPr>
              <w:t>686.834.722</w:t>
            </w:r>
          </w:p>
        </w:tc>
      </w:tr>
      <w:tr w:rsidR="004A75FE" w:rsidRPr="00031019" w:rsidTr="00C00F04">
        <w:tc>
          <w:tcPr>
            <w:tcW w:w="870" w:type="pct"/>
            <w:shd w:val="clear" w:color="auto" w:fill="auto"/>
          </w:tcPr>
          <w:p w:rsidR="00924320" w:rsidRPr="00031019" w:rsidRDefault="00924320" w:rsidP="00031019">
            <w:pPr>
              <w:ind w:firstLine="0"/>
              <w:rPr>
                <w:b w:val="0"/>
              </w:rPr>
            </w:pPr>
            <w:r w:rsidRPr="00031019">
              <w:rPr>
                <w:b w:val="0"/>
              </w:rPr>
              <w:t>OUTRAS DESPESAS CORRENTES</w:t>
            </w:r>
          </w:p>
        </w:tc>
        <w:tc>
          <w:tcPr>
            <w:tcW w:w="665" w:type="pct"/>
            <w:shd w:val="clear" w:color="auto" w:fill="auto"/>
            <w:vAlign w:val="center"/>
          </w:tcPr>
          <w:p w:rsidR="00924320" w:rsidRPr="00127C21" w:rsidRDefault="00924320" w:rsidP="00031019">
            <w:pPr>
              <w:ind w:firstLine="0"/>
              <w:rPr>
                <w:b w:val="0"/>
                <w:sz w:val="22"/>
                <w:szCs w:val="22"/>
              </w:rPr>
            </w:pPr>
            <w:r w:rsidRPr="00127C21">
              <w:rPr>
                <w:b w:val="0"/>
                <w:sz w:val="22"/>
                <w:szCs w:val="22"/>
              </w:rPr>
              <w:t>50.581.422</w:t>
            </w:r>
          </w:p>
        </w:tc>
        <w:tc>
          <w:tcPr>
            <w:tcW w:w="670" w:type="pct"/>
            <w:shd w:val="clear" w:color="auto" w:fill="auto"/>
            <w:vAlign w:val="center"/>
          </w:tcPr>
          <w:p w:rsidR="00924320" w:rsidRPr="00127C21" w:rsidRDefault="00924320" w:rsidP="00031019">
            <w:pPr>
              <w:ind w:firstLine="0"/>
              <w:rPr>
                <w:b w:val="0"/>
                <w:sz w:val="22"/>
                <w:szCs w:val="22"/>
              </w:rPr>
            </w:pPr>
            <w:r w:rsidRPr="00127C21">
              <w:rPr>
                <w:b w:val="0"/>
                <w:sz w:val="22"/>
                <w:szCs w:val="22"/>
              </w:rPr>
              <w:t>53.970.377</w:t>
            </w:r>
          </w:p>
        </w:tc>
        <w:tc>
          <w:tcPr>
            <w:tcW w:w="674" w:type="pct"/>
            <w:shd w:val="clear" w:color="auto" w:fill="auto"/>
            <w:vAlign w:val="center"/>
          </w:tcPr>
          <w:p w:rsidR="00924320" w:rsidRPr="00127C21" w:rsidRDefault="00924320" w:rsidP="00031019">
            <w:pPr>
              <w:ind w:firstLine="0"/>
              <w:rPr>
                <w:b w:val="0"/>
                <w:sz w:val="22"/>
                <w:szCs w:val="22"/>
              </w:rPr>
            </w:pPr>
            <w:r w:rsidRPr="00127C21">
              <w:rPr>
                <w:b w:val="0"/>
                <w:sz w:val="22"/>
                <w:szCs w:val="22"/>
              </w:rPr>
              <w:t>57.586.392</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61.444.680</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65.561.474</w:t>
            </w:r>
          </w:p>
        </w:tc>
        <w:tc>
          <w:tcPr>
            <w:tcW w:w="757" w:type="pct"/>
            <w:shd w:val="clear" w:color="auto" w:fill="auto"/>
            <w:vAlign w:val="center"/>
          </w:tcPr>
          <w:p w:rsidR="00924320" w:rsidRPr="00127C21" w:rsidRDefault="00924320" w:rsidP="00031019">
            <w:pPr>
              <w:ind w:firstLine="0"/>
              <w:rPr>
                <w:b w:val="0"/>
                <w:sz w:val="22"/>
                <w:szCs w:val="22"/>
              </w:rPr>
            </w:pPr>
            <w:r w:rsidRPr="00127C21">
              <w:rPr>
                <w:b w:val="0"/>
                <w:sz w:val="22"/>
                <w:szCs w:val="22"/>
              </w:rPr>
              <w:t>289.144.345</w:t>
            </w:r>
          </w:p>
        </w:tc>
      </w:tr>
      <w:tr w:rsidR="004A75FE" w:rsidRPr="00031019" w:rsidTr="00C00F04">
        <w:tc>
          <w:tcPr>
            <w:tcW w:w="870" w:type="pct"/>
            <w:shd w:val="clear" w:color="auto" w:fill="auto"/>
          </w:tcPr>
          <w:p w:rsidR="00924320" w:rsidRPr="00031019" w:rsidRDefault="00924320" w:rsidP="00031019">
            <w:pPr>
              <w:ind w:firstLine="0"/>
              <w:rPr>
                <w:b w:val="0"/>
              </w:rPr>
            </w:pPr>
            <w:r w:rsidRPr="00031019">
              <w:rPr>
                <w:b w:val="0"/>
              </w:rPr>
              <w:t>DESPESAS DE INVESTIMENTOS</w:t>
            </w:r>
          </w:p>
        </w:tc>
        <w:tc>
          <w:tcPr>
            <w:tcW w:w="665" w:type="pct"/>
            <w:shd w:val="clear" w:color="auto" w:fill="auto"/>
            <w:vAlign w:val="center"/>
          </w:tcPr>
          <w:p w:rsidR="00924320" w:rsidRPr="00127C21" w:rsidRDefault="00924320" w:rsidP="00031019">
            <w:pPr>
              <w:ind w:firstLine="0"/>
              <w:rPr>
                <w:b w:val="0"/>
                <w:sz w:val="22"/>
                <w:szCs w:val="22"/>
              </w:rPr>
            </w:pPr>
            <w:r w:rsidRPr="00127C21">
              <w:rPr>
                <w:b w:val="0"/>
                <w:sz w:val="22"/>
                <w:szCs w:val="22"/>
              </w:rPr>
              <w:t>47.241.265</w:t>
            </w:r>
          </w:p>
        </w:tc>
        <w:tc>
          <w:tcPr>
            <w:tcW w:w="670" w:type="pct"/>
            <w:shd w:val="clear" w:color="auto" w:fill="auto"/>
            <w:vAlign w:val="center"/>
          </w:tcPr>
          <w:p w:rsidR="00924320" w:rsidRPr="00127C21" w:rsidRDefault="00924320" w:rsidP="00031019">
            <w:pPr>
              <w:ind w:firstLine="0"/>
              <w:rPr>
                <w:b w:val="0"/>
                <w:sz w:val="22"/>
                <w:szCs w:val="22"/>
              </w:rPr>
            </w:pPr>
            <w:r w:rsidRPr="00127C21">
              <w:rPr>
                <w:b w:val="0"/>
                <w:sz w:val="22"/>
                <w:szCs w:val="22"/>
              </w:rPr>
              <w:t>50.406.429</w:t>
            </w:r>
          </w:p>
        </w:tc>
        <w:tc>
          <w:tcPr>
            <w:tcW w:w="674" w:type="pct"/>
            <w:shd w:val="clear" w:color="auto" w:fill="auto"/>
            <w:vAlign w:val="center"/>
          </w:tcPr>
          <w:p w:rsidR="00924320" w:rsidRPr="00127C21" w:rsidRDefault="00924320" w:rsidP="00031019">
            <w:pPr>
              <w:ind w:firstLine="0"/>
              <w:rPr>
                <w:b w:val="0"/>
                <w:sz w:val="22"/>
                <w:szCs w:val="22"/>
              </w:rPr>
            </w:pPr>
            <w:r w:rsidRPr="00127C21">
              <w:rPr>
                <w:b w:val="0"/>
                <w:sz w:val="22"/>
                <w:szCs w:val="22"/>
              </w:rPr>
              <w:t>53.783.660</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57.387.165</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61.232.106</w:t>
            </w:r>
          </w:p>
        </w:tc>
        <w:tc>
          <w:tcPr>
            <w:tcW w:w="757" w:type="pct"/>
            <w:shd w:val="clear" w:color="auto" w:fill="auto"/>
            <w:vAlign w:val="center"/>
          </w:tcPr>
          <w:p w:rsidR="00924320" w:rsidRPr="00127C21" w:rsidRDefault="00924320" w:rsidP="00031019">
            <w:pPr>
              <w:ind w:firstLine="0"/>
              <w:rPr>
                <w:b w:val="0"/>
                <w:sz w:val="22"/>
                <w:szCs w:val="22"/>
              </w:rPr>
            </w:pPr>
            <w:r w:rsidRPr="00127C21">
              <w:rPr>
                <w:b w:val="0"/>
                <w:sz w:val="22"/>
                <w:szCs w:val="22"/>
              </w:rPr>
              <w:t>270.050.625</w:t>
            </w:r>
          </w:p>
        </w:tc>
      </w:tr>
      <w:tr w:rsidR="004A75FE" w:rsidRPr="00031019" w:rsidTr="00C00F04">
        <w:tc>
          <w:tcPr>
            <w:tcW w:w="870" w:type="pct"/>
            <w:shd w:val="clear" w:color="auto" w:fill="auto"/>
          </w:tcPr>
          <w:p w:rsidR="00924320" w:rsidRPr="00031019" w:rsidRDefault="00924320" w:rsidP="00031019">
            <w:pPr>
              <w:ind w:firstLine="0"/>
              <w:rPr>
                <w:b w:val="0"/>
              </w:rPr>
            </w:pPr>
            <w:r w:rsidRPr="00031019">
              <w:rPr>
                <w:b w:val="0"/>
              </w:rPr>
              <w:t>TOTAL GERAL</w:t>
            </w:r>
          </w:p>
        </w:tc>
        <w:tc>
          <w:tcPr>
            <w:tcW w:w="665" w:type="pct"/>
            <w:shd w:val="clear" w:color="auto" w:fill="auto"/>
            <w:vAlign w:val="center"/>
          </w:tcPr>
          <w:p w:rsidR="00924320" w:rsidRPr="00127C21" w:rsidRDefault="00924320" w:rsidP="00031019">
            <w:pPr>
              <w:ind w:firstLine="0"/>
              <w:rPr>
                <w:b w:val="0"/>
                <w:sz w:val="22"/>
                <w:szCs w:val="22"/>
              </w:rPr>
            </w:pPr>
            <w:r w:rsidRPr="00127C21">
              <w:rPr>
                <w:b w:val="0"/>
                <w:sz w:val="22"/>
                <w:szCs w:val="22"/>
              </w:rPr>
              <w:t>217.974.014</w:t>
            </w:r>
          </w:p>
        </w:tc>
        <w:tc>
          <w:tcPr>
            <w:tcW w:w="670" w:type="pct"/>
            <w:shd w:val="clear" w:color="auto" w:fill="auto"/>
            <w:vAlign w:val="center"/>
          </w:tcPr>
          <w:p w:rsidR="00924320" w:rsidRPr="00127C21" w:rsidRDefault="00924320" w:rsidP="00031019">
            <w:pPr>
              <w:ind w:firstLine="0"/>
              <w:rPr>
                <w:b w:val="0"/>
                <w:sz w:val="22"/>
                <w:szCs w:val="22"/>
              </w:rPr>
            </w:pPr>
            <w:r w:rsidRPr="00127C21">
              <w:rPr>
                <w:b w:val="0"/>
                <w:sz w:val="22"/>
                <w:szCs w:val="22"/>
              </w:rPr>
              <w:t>232.578.271</w:t>
            </w:r>
          </w:p>
        </w:tc>
        <w:tc>
          <w:tcPr>
            <w:tcW w:w="674" w:type="pct"/>
            <w:shd w:val="clear" w:color="auto" w:fill="auto"/>
            <w:vAlign w:val="center"/>
          </w:tcPr>
          <w:p w:rsidR="00924320" w:rsidRPr="00127C21" w:rsidRDefault="00924320" w:rsidP="00031019">
            <w:pPr>
              <w:ind w:firstLine="0"/>
              <w:rPr>
                <w:b w:val="0"/>
                <w:sz w:val="22"/>
                <w:szCs w:val="22"/>
              </w:rPr>
            </w:pPr>
            <w:r w:rsidRPr="00127C21">
              <w:rPr>
                <w:b w:val="0"/>
                <w:sz w:val="22"/>
                <w:szCs w:val="22"/>
              </w:rPr>
              <w:t>248.161.016</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264.787.803</w:t>
            </w:r>
          </w:p>
        </w:tc>
        <w:tc>
          <w:tcPr>
            <w:tcW w:w="682" w:type="pct"/>
            <w:shd w:val="clear" w:color="auto" w:fill="auto"/>
            <w:vAlign w:val="center"/>
          </w:tcPr>
          <w:p w:rsidR="00924320" w:rsidRPr="00127C21" w:rsidRDefault="00924320" w:rsidP="00031019">
            <w:pPr>
              <w:ind w:firstLine="0"/>
              <w:rPr>
                <w:b w:val="0"/>
                <w:sz w:val="22"/>
                <w:szCs w:val="22"/>
              </w:rPr>
            </w:pPr>
            <w:r w:rsidRPr="00127C21">
              <w:rPr>
                <w:b w:val="0"/>
                <w:sz w:val="22"/>
                <w:szCs w:val="22"/>
              </w:rPr>
              <w:t>282.528.588</w:t>
            </w:r>
          </w:p>
        </w:tc>
        <w:tc>
          <w:tcPr>
            <w:tcW w:w="757" w:type="pct"/>
            <w:shd w:val="clear" w:color="auto" w:fill="auto"/>
            <w:vAlign w:val="center"/>
          </w:tcPr>
          <w:p w:rsidR="00924320" w:rsidRPr="00127C21" w:rsidRDefault="00924320" w:rsidP="00031019">
            <w:pPr>
              <w:ind w:firstLine="0"/>
              <w:rPr>
                <w:b w:val="0"/>
                <w:sz w:val="22"/>
                <w:szCs w:val="22"/>
              </w:rPr>
            </w:pPr>
            <w:r w:rsidRPr="00127C21">
              <w:rPr>
                <w:b w:val="0"/>
                <w:sz w:val="22"/>
                <w:szCs w:val="22"/>
              </w:rPr>
              <w:t>1.246.029.692</w:t>
            </w:r>
          </w:p>
        </w:tc>
      </w:tr>
    </w:tbl>
    <w:p w:rsidR="00924320" w:rsidRPr="00127C21" w:rsidRDefault="002A6F84" w:rsidP="003B59C5">
      <w:pPr>
        <w:pStyle w:val="Legenda"/>
        <w:ind w:firstLine="0"/>
        <w:rPr>
          <w:b w:val="0"/>
          <w:i w:val="0"/>
          <w:color w:val="auto"/>
          <w:sz w:val="20"/>
          <w:szCs w:val="20"/>
        </w:rPr>
      </w:pPr>
      <w:r w:rsidRPr="00127C21">
        <w:rPr>
          <w:b w:val="0"/>
          <w:i w:val="0"/>
          <w:color w:val="auto"/>
          <w:sz w:val="20"/>
          <w:szCs w:val="20"/>
        </w:rPr>
        <w:t>Fonte PROPLAD, 2014</w:t>
      </w:r>
    </w:p>
    <w:p w:rsidR="00625838" w:rsidRDefault="00625838" w:rsidP="00D869BF">
      <w:pPr>
        <w:pStyle w:val="PargrafodaLista"/>
      </w:pPr>
    </w:p>
    <w:p w:rsidR="00F10E6E" w:rsidRDefault="00F10E6E" w:rsidP="00D869BF">
      <w:pPr>
        <w:pStyle w:val="PargrafodaLista"/>
      </w:pPr>
    </w:p>
    <w:p w:rsidR="00DA2A11" w:rsidRPr="00991063" w:rsidRDefault="00DA2A11" w:rsidP="00711622">
      <w:pPr>
        <w:pStyle w:val="PargrafodaLista"/>
        <w:numPr>
          <w:ilvl w:val="2"/>
          <w:numId w:val="35"/>
        </w:numPr>
        <w:ind w:left="0" w:firstLine="0"/>
      </w:pPr>
      <w:r w:rsidRPr="00991063">
        <w:lastRenderedPageBreak/>
        <w:t>ORÇAMENTO PARTICIPATIVO</w:t>
      </w:r>
    </w:p>
    <w:p w:rsidR="006E2EF0" w:rsidRDefault="006E2EF0" w:rsidP="00D869BF"/>
    <w:p w:rsidR="00625838" w:rsidRPr="00031019" w:rsidRDefault="002A6F84" w:rsidP="00D869BF">
      <w:pPr>
        <w:rPr>
          <w:rFonts w:cs="Times New Roman"/>
          <w:b w:val="0"/>
        </w:rPr>
      </w:pPr>
      <w:r w:rsidRPr="00031019">
        <w:rPr>
          <w:b w:val="0"/>
        </w:rPr>
        <w:t>A metodologia do orçamento participativo é uma estratégia vinculada ao aperfeiçoamento da gestão, rumo a um sistema eficiente, ágil e transparente. O orçamento é instrumento e, aplicação de recursos em investimentos e custeio, deve ser decidida por representantes dos diversos segmentos e órgãos colegiados. Os diversos segmentos da Instituição devem decidir, em fórum próprio, a alocação de recursos nas áreas de ensino, pesquisa, extensão, assistência estudantil, infraestrutura, tecnologia, gestão e qualificação, sempre com foco nas definições estratégicas. Esse processo tem como objetivo sistematizar e integrar três processos fundamentais da gestão administrativa: o planejamento, a execução e o acompanhamento orçamentário para cada exercício.</w:t>
      </w: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p>
    <w:p w:rsidR="00127C21" w:rsidRDefault="00127C21" w:rsidP="00031019">
      <w:pPr>
        <w:ind w:firstLine="0"/>
        <w:rPr>
          <w:b w:val="0"/>
        </w:rPr>
      </w:pPr>
      <w:r>
        <w:rPr>
          <w:b w:val="0"/>
        </w:rPr>
        <w:br w:type="page"/>
      </w:r>
    </w:p>
    <w:p w:rsidR="00225CE6" w:rsidRPr="00F10E6E" w:rsidRDefault="00C7255A" w:rsidP="00B4390A">
      <w:pPr>
        <w:ind w:firstLine="0"/>
        <w:jc w:val="center"/>
      </w:pPr>
      <w:r w:rsidRPr="00F10E6E">
        <w:lastRenderedPageBreak/>
        <w:t>REFERÊNCIAS</w:t>
      </w:r>
    </w:p>
    <w:p w:rsidR="00C7255A" w:rsidRPr="00031019" w:rsidRDefault="00C7255A" w:rsidP="00031019">
      <w:pPr>
        <w:ind w:firstLine="0"/>
        <w:rPr>
          <w:b w:val="0"/>
        </w:rPr>
      </w:pPr>
      <w:r w:rsidRPr="00031019">
        <w:rPr>
          <w:b w:val="0"/>
        </w:rPr>
        <w:t xml:space="preserve">Constituição Federativa do Brasil, 1988. </w:t>
      </w:r>
    </w:p>
    <w:p w:rsidR="00C7255A" w:rsidRPr="00031019" w:rsidRDefault="00C7255A" w:rsidP="00031019">
      <w:pPr>
        <w:ind w:firstLine="0"/>
        <w:rPr>
          <w:b w:val="0"/>
        </w:rPr>
      </w:pPr>
      <w:r w:rsidRPr="00031019">
        <w:rPr>
          <w:b w:val="0"/>
        </w:rPr>
        <w:t xml:space="preserve">Decreto № 5.773, de 9 de maio de 2006. Dispõe sobre o exercício das funções de regulação, supervisão e avaliação de instituições de educação superior e cursos de graduação e sequenciais no sistema federal de ensino. </w:t>
      </w:r>
    </w:p>
    <w:p w:rsidR="00C7255A" w:rsidRPr="00031019" w:rsidRDefault="00C7255A" w:rsidP="00031019">
      <w:pPr>
        <w:ind w:firstLine="0"/>
        <w:rPr>
          <w:b w:val="0"/>
        </w:rPr>
      </w:pPr>
      <w:r w:rsidRPr="00031019">
        <w:rPr>
          <w:b w:val="0"/>
        </w:rPr>
        <w:t xml:space="preserve">Chamada Pública MEC/SETEC № 002/2007. Proposta para constituição dos Institutos Federais de Educação, Ciência e Tecnologia – IF do Amazonas, fevereiro de 2008. </w:t>
      </w:r>
    </w:p>
    <w:p w:rsidR="00C7255A" w:rsidRPr="00031019" w:rsidRDefault="00C7255A" w:rsidP="00031019">
      <w:pPr>
        <w:ind w:firstLine="0"/>
        <w:rPr>
          <w:b w:val="0"/>
        </w:rPr>
      </w:pPr>
      <w:r w:rsidRPr="00031019">
        <w:rPr>
          <w:b w:val="0"/>
        </w:rPr>
        <w:t xml:space="preserve">Concepção e Diretrizes dos Institutos Federais de Ciência e Tecnologia, MEC, Secretaria de Educação Profissional e Tecnológica, junho de 2008. </w:t>
      </w:r>
    </w:p>
    <w:p w:rsidR="00C7255A" w:rsidRPr="00031019" w:rsidRDefault="00C7255A" w:rsidP="00031019">
      <w:pPr>
        <w:ind w:firstLine="0"/>
        <w:rPr>
          <w:b w:val="0"/>
        </w:rPr>
      </w:pPr>
      <w:r w:rsidRPr="00031019">
        <w:rPr>
          <w:b w:val="0"/>
        </w:rPr>
        <w:t xml:space="preserve">Educação antirracista: caminhos abertos pela Lei Federal </w:t>
      </w:r>
      <w:r w:rsidR="00496BA0" w:rsidRPr="00031019">
        <w:rPr>
          <w:b w:val="0"/>
        </w:rPr>
        <w:t>Nº</w:t>
      </w:r>
      <w:r w:rsidRPr="00031019">
        <w:rPr>
          <w:b w:val="0"/>
        </w:rPr>
        <w:t xml:space="preserve"> 10.639/03 / Secretaria de Educação Continuada, Alfabetização e Diversidade. – Brasília: Ministério da Educação, Secretaria de Educação Continuada, Alfabetização e Diversidade, 2005.</w:t>
      </w:r>
    </w:p>
    <w:p w:rsidR="00C7255A" w:rsidRPr="00031019" w:rsidRDefault="00C7255A" w:rsidP="00031019">
      <w:pPr>
        <w:ind w:firstLine="0"/>
        <w:rPr>
          <w:b w:val="0"/>
        </w:rPr>
      </w:pPr>
      <w:r w:rsidRPr="00031019">
        <w:rPr>
          <w:b w:val="0"/>
        </w:rPr>
        <w:t>Lei № 9.394 de 20 de dezembro de 1996. Estabelece as Diretrizes e Bases da Educação</w:t>
      </w:r>
      <w:r w:rsidR="009410A4" w:rsidRPr="00031019">
        <w:rPr>
          <w:b w:val="0"/>
        </w:rPr>
        <w:t xml:space="preserve"> </w:t>
      </w:r>
      <w:r w:rsidRPr="00031019">
        <w:rPr>
          <w:b w:val="0"/>
        </w:rPr>
        <w:t xml:space="preserve">Nacional. </w:t>
      </w:r>
    </w:p>
    <w:p w:rsidR="00C7255A" w:rsidRPr="00031019" w:rsidRDefault="00C7255A" w:rsidP="00031019">
      <w:pPr>
        <w:ind w:firstLine="0"/>
        <w:rPr>
          <w:b w:val="0"/>
        </w:rPr>
      </w:pPr>
      <w:r w:rsidRPr="00031019">
        <w:rPr>
          <w:b w:val="0"/>
        </w:rPr>
        <w:t xml:space="preserve">Lei № 11.892 de 29 de dezembro de 2008. Institui a Rede Federal de Educação Profissional, Científica e Tecnológica, cria os Institutos Federais de Educação, Ciência e Tecnologia, e dá outras providências. </w:t>
      </w:r>
    </w:p>
    <w:p w:rsidR="00C7255A" w:rsidRPr="00031019" w:rsidRDefault="00C7255A" w:rsidP="00031019">
      <w:pPr>
        <w:ind w:firstLine="0"/>
        <w:rPr>
          <w:b w:val="0"/>
        </w:rPr>
      </w:pPr>
      <w:r w:rsidRPr="00031019">
        <w:rPr>
          <w:b w:val="0"/>
        </w:rPr>
        <w:t>Manual de orientação para a elaboração Perfil institucional do IFAM. Daniel Nascimento e Silva e outros, 2013.</w:t>
      </w:r>
    </w:p>
    <w:p w:rsidR="00C7255A" w:rsidRPr="00031019" w:rsidRDefault="00C7255A" w:rsidP="00031019">
      <w:pPr>
        <w:ind w:firstLine="0"/>
        <w:rPr>
          <w:b w:val="0"/>
        </w:rPr>
      </w:pPr>
      <w:r w:rsidRPr="00031019">
        <w:rPr>
          <w:b w:val="0"/>
        </w:rPr>
        <w:t>Manual de orientação para a elaboração da Organização administrativa do IFAM. Daniel Nascimento e Silva e outros, 2013.</w:t>
      </w:r>
    </w:p>
    <w:p w:rsidR="00C7255A" w:rsidRPr="00031019" w:rsidRDefault="00C7255A" w:rsidP="00031019">
      <w:pPr>
        <w:ind w:firstLine="0"/>
        <w:rPr>
          <w:b w:val="0"/>
        </w:rPr>
      </w:pPr>
      <w:r w:rsidRPr="00031019">
        <w:rPr>
          <w:b w:val="0"/>
        </w:rPr>
        <w:t xml:space="preserve">Plano de Desenvolvimento da Educação: Razões, princípios e programas. MEC. </w:t>
      </w:r>
    </w:p>
    <w:p w:rsidR="00C7255A" w:rsidRPr="00031019" w:rsidRDefault="00C7255A" w:rsidP="00031019">
      <w:pPr>
        <w:ind w:firstLine="0"/>
        <w:rPr>
          <w:b w:val="0"/>
        </w:rPr>
      </w:pPr>
      <w:r w:rsidRPr="00031019">
        <w:rPr>
          <w:b w:val="0"/>
        </w:rPr>
        <w:t>Links:</w:t>
      </w:r>
    </w:p>
    <w:p w:rsidR="00C7255A" w:rsidRPr="00031019" w:rsidRDefault="00C7255A" w:rsidP="00031019">
      <w:pPr>
        <w:ind w:firstLine="0"/>
        <w:rPr>
          <w:b w:val="0"/>
        </w:rPr>
      </w:pPr>
    </w:p>
    <w:p w:rsidR="00C7255A" w:rsidRPr="00031019" w:rsidRDefault="00C7255A" w:rsidP="00031019">
      <w:pPr>
        <w:ind w:firstLine="0"/>
        <w:rPr>
          <w:b w:val="0"/>
        </w:rPr>
      </w:pPr>
      <w:r w:rsidRPr="00031019">
        <w:rPr>
          <w:b w:val="0"/>
        </w:rPr>
        <w:t>População - </w:t>
      </w:r>
      <w:hyperlink r:id="rId341" w:tgtFrame="_blank" w:history="1">
        <w:r w:rsidRPr="00031019">
          <w:rPr>
            <w:b w:val="0"/>
            <w:u w:val="single"/>
          </w:rPr>
          <w:t>http://www.ibge.gov.br/estadosat/temas.php?sigla=am&amp;tema=resultgeramostra_censo2010</w:t>
        </w:r>
      </w:hyperlink>
    </w:p>
    <w:p w:rsidR="00C7255A" w:rsidRPr="00031019" w:rsidRDefault="00C7255A" w:rsidP="00031019">
      <w:pPr>
        <w:ind w:firstLine="0"/>
        <w:rPr>
          <w:b w:val="0"/>
        </w:rPr>
      </w:pPr>
      <w:r w:rsidRPr="00031019">
        <w:rPr>
          <w:b w:val="0"/>
        </w:rPr>
        <w:t>Estabelecimentos de Saúde - </w:t>
      </w:r>
      <w:hyperlink r:id="rId342" w:tgtFrame="_blank" w:history="1">
        <w:r w:rsidRPr="00031019">
          <w:rPr>
            <w:b w:val="0"/>
            <w:u w:val="single"/>
          </w:rPr>
          <w:t>http://www.ibge.gov.br/estadosat/temas.php?sigla=am&amp;tema=servicossaude2009</w:t>
        </w:r>
      </w:hyperlink>
    </w:p>
    <w:p w:rsidR="00C7255A" w:rsidRPr="00031019" w:rsidRDefault="00C7255A" w:rsidP="00031019">
      <w:pPr>
        <w:ind w:firstLine="0"/>
        <w:rPr>
          <w:b w:val="0"/>
        </w:rPr>
      </w:pPr>
      <w:r w:rsidRPr="00031019">
        <w:rPr>
          <w:b w:val="0"/>
        </w:rPr>
        <w:t>PIB - </w:t>
      </w:r>
      <w:hyperlink r:id="rId343" w:tgtFrame="_blank" w:history="1">
        <w:r w:rsidRPr="00031019">
          <w:rPr>
            <w:b w:val="0"/>
            <w:u w:val="single"/>
          </w:rPr>
          <w:t>http://www.seplan.am.gov.br/noticia.php?cod=565</w:t>
        </w:r>
      </w:hyperlink>
    </w:p>
    <w:p w:rsidR="00C7255A" w:rsidRPr="00031019" w:rsidRDefault="00C7255A" w:rsidP="00031019">
      <w:pPr>
        <w:ind w:firstLine="0"/>
        <w:rPr>
          <w:b w:val="0"/>
        </w:rPr>
      </w:pPr>
      <w:r w:rsidRPr="00031019">
        <w:rPr>
          <w:b w:val="0"/>
        </w:rPr>
        <w:t>Instituições Financeiras</w:t>
      </w:r>
    </w:p>
    <w:p w:rsidR="00C7255A" w:rsidRPr="00031019" w:rsidRDefault="00C7255A" w:rsidP="00031019">
      <w:pPr>
        <w:ind w:firstLine="0"/>
        <w:rPr>
          <w:b w:val="0"/>
        </w:rPr>
      </w:pPr>
      <w:r w:rsidRPr="00031019">
        <w:rPr>
          <w:b w:val="0"/>
        </w:rPr>
        <w:t xml:space="preserve">  </w:t>
      </w:r>
      <w:hyperlink r:id="rId344" w:tgtFrame="_blank" w:history="1">
        <w:r w:rsidRPr="00031019">
          <w:rPr>
            <w:b w:val="0"/>
            <w:u w:val="single"/>
          </w:rPr>
          <w:t>http://www.ibge.gov.br/estadosat/temas.php?sigla=am&amp;tema=instituicoesfinanceiras2012</w:t>
        </w:r>
      </w:hyperlink>
    </w:p>
    <w:p w:rsidR="00C7255A" w:rsidRPr="00031019" w:rsidRDefault="00C7255A" w:rsidP="00031019">
      <w:pPr>
        <w:ind w:firstLine="0"/>
        <w:rPr>
          <w:b w:val="0"/>
          <w:u w:val="single"/>
        </w:rPr>
      </w:pPr>
      <w:r w:rsidRPr="00031019">
        <w:rPr>
          <w:b w:val="0"/>
        </w:rPr>
        <w:t xml:space="preserve">Indústria de Transformação - </w:t>
      </w:r>
      <w:hyperlink r:id="rId345" w:tgtFrame="_blank" w:history="1">
        <w:r w:rsidRPr="00031019">
          <w:rPr>
            <w:b w:val="0"/>
            <w:u w:val="single"/>
          </w:rPr>
          <w:t>http://www.ibge.gov.br/estadosat/temas.php?sigla=am&amp;tema=piaempresa2011</w:t>
        </w:r>
      </w:hyperlink>
    </w:p>
    <w:p w:rsidR="00E80413" w:rsidRPr="00031019" w:rsidRDefault="00E80413" w:rsidP="00031019">
      <w:pPr>
        <w:ind w:firstLine="0"/>
        <w:rPr>
          <w:b w:val="0"/>
          <w:highlight w:val="yellow"/>
        </w:rPr>
      </w:pPr>
    </w:p>
    <w:p w:rsidR="00225CE6" w:rsidRPr="00031019" w:rsidRDefault="00225CE6" w:rsidP="00031019">
      <w:pPr>
        <w:ind w:firstLine="0"/>
        <w:rPr>
          <w:b w:val="0"/>
        </w:rPr>
      </w:pPr>
    </w:p>
    <w:p w:rsidR="00596FCA" w:rsidRPr="00031019" w:rsidRDefault="00596FCA" w:rsidP="00031019">
      <w:pPr>
        <w:ind w:firstLine="0"/>
        <w:rPr>
          <w:b w:val="0"/>
        </w:rPr>
      </w:pPr>
    </w:p>
    <w:p w:rsidR="00596FCA" w:rsidRPr="00031019" w:rsidRDefault="00596FCA" w:rsidP="00031019">
      <w:pPr>
        <w:ind w:firstLine="0"/>
        <w:rPr>
          <w:b w:val="0"/>
        </w:rPr>
      </w:pPr>
    </w:p>
    <w:p w:rsidR="00271D38" w:rsidRPr="00031019" w:rsidRDefault="00271D38" w:rsidP="00031019">
      <w:pPr>
        <w:ind w:firstLine="0"/>
        <w:rPr>
          <w:b w:val="0"/>
        </w:rPr>
      </w:pPr>
      <w:r w:rsidRPr="00031019">
        <w:rPr>
          <w:b w:val="0"/>
        </w:rPr>
        <w:t>ANEXOS</w:t>
      </w:r>
    </w:p>
    <w:p w:rsidR="00935F4B" w:rsidRPr="00031019" w:rsidRDefault="00935F4B" w:rsidP="00031019">
      <w:pPr>
        <w:ind w:firstLine="0"/>
        <w:rPr>
          <w:rFonts w:cs="Times New Roman"/>
          <w:b w:val="0"/>
        </w:rPr>
      </w:pPr>
      <w:r w:rsidRPr="00031019">
        <w:rPr>
          <w:b w:val="0"/>
          <w:noProof/>
          <w:lang w:eastAsia="pt-BR"/>
        </w:rPr>
        <w:drawing>
          <wp:inline distT="0" distB="0" distL="0" distR="0" wp14:anchorId="2E393E40" wp14:editId="6515F849">
            <wp:extent cx="5486400" cy="690562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5486400" cy="6905625"/>
                    </a:xfrm>
                    <a:prstGeom prst="rect">
                      <a:avLst/>
                    </a:prstGeom>
                  </pic:spPr>
                </pic:pic>
              </a:graphicData>
            </a:graphic>
          </wp:inline>
        </w:drawing>
      </w:r>
    </w:p>
    <w:p w:rsidR="00271D38" w:rsidRPr="00031019" w:rsidRDefault="00271D38" w:rsidP="00031019">
      <w:pPr>
        <w:ind w:firstLine="0"/>
        <w:rPr>
          <w:b w:val="0"/>
        </w:rPr>
      </w:pPr>
    </w:p>
    <w:p w:rsidR="00B556DB" w:rsidRPr="00031019" w:rsidRDefault="00B556DB" w:rsidP="00031019">
      <w:pPr>
        <w:ind w:firstLine="0"/>
        <w:rPr>
          <w:b w:val="0"/>
        </w:rPr>
      </w:pPr>
    </w:p>
    <w:p w:rsidR="00B556DB" w:rsidRPr="00031019" w:rsidRDefault="00B556DB" w:rsidP="00031019">
      <w:pPr>
        <w:ind w:firstLine="0"/>
        <w:rPr>
          <w:b w:val="0"/>
        </w:rPr>
      </w:pPr>
    </w:p>
    <w:p w:rsidR="00B556DB" w:rsidRPr="00031019" w:rsidRDefault="00B556DB" w:rsidP="00031019">
      <w:pPr>
        <w:ind w:firstLine="0"/>
        <w:rPr>
          <w:b w:val="0"/>
        </w:rPr>
      </w:pPr>
    </w:p>
    <w:p w:rsidR="00271D38" w:rsidRPr="00763209" w:rsidRDefault="00271D38" w:rsidP="00763209">
      <w:pPr>
        <w:spacing w:line="240" w:lineRule="auto"/>
        <w:ind w:firstLine="0"/>
        <w:jc w:val="center"/>
      </w:pPr>
      <w:r w:rsidRPr="00763209">
        <w:lastRenderedPageBreak/>
        <w:t>COMISSÃO TEMÁTICA DE ELABORAÇÃO DO PLANO DE DESENVOLVIMENTO INSTITUCIONAL</w:t>
      </w:r>
    </w:p>
    <w:p w:rsidR="00271D38" w:rsidRPr="00763209" w:rsidRDefault="00271D38" w:rsidP="00763209">
      <w:pPr>
        <w:spacing w:line="240" w:lineRule="auto"/>
        <w:ind w:firstLine="0"/>
        <w:jc w:val="center"/>
      </w:pPr>
    </w:p>
    <w:p w:rsidR="00271D38" w:rsidRPr="00031019" w:rsidRDefault="00271D38" w:rsidP="00031019">
      <w:pPr>
        <w:ind w:firstLine="0"/>
        <w:rPr>
          <w:b w:val="0"/>
        </w:rPr>
      </w:pPr>
    </w:p>
    <w:p w:rsidR="00271D38" w:rsidRPr="00031019" w:rsidRDefault="00271D38" w:rsidP="00031019">
      <w:pPr>
        <w:ind w:firstLine="0"/>
        <w:jc w:val="center"/>
        <w:rPr>
          <w:b w:val="0"/>
        </w:rPr>
      </w:pPr>
      <w:r w:rsidRPr="00031019">
        <w:rPr>
          <w:b w:val="0"/>
        </w:rPr>
        <w:t>Comissão Temática Acadêmico</w:t>
      </w:r>
      <w:r w:rsidR="00763209">
        <w:rPr>
          <w:b w:val="0"/>
        </w:rPr>
        <w:t xml:space="preserve"> </w:t>
      </w:r>
      <w:r w:rsidRPr="00031019">
        <w:rPr>
          <w:b w:val="0"/>
        </w:rPr>
        <w:t>-Técnico</w:t>
      </w:r>
    </w:p>
    <w:p w:rsidR="00271D38" w:rsidRPr="00031019" w:rsidRDefault="00271D38" w:rsidP="00031019">
      <w:pPr>
        <w:ind w:firstLine="0"/>
        <w:jc w:val="center"/>
        <w:rPr>
          <w:b w:val="0"/>
        </w:rPr>
      </w:pPr>
      <w:r w:rsidRPr="00031019">
        <w:rPr>
          <w:b w:val="0"/>
        </w:rPr>
        <w:t>Portaria N° 1.410 – GR/IFAM, de 31 de outubro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Marlene de Deus Lima - Presidente</w:t>
      </w:r>
    </w:p>
    <w:p w:rsidR="00271D38" w:rsidRPr="00031019" w:rsidRDefault="00271D38" w:rsidP="00031019">
      <w:pPr>
        <w:ind w:firstLine="0"/>
        <w:jc w:val="center"/>
        <w:rPr>
          <w:b w:val="0"/>
        </w:rPr>
      </w:pPr>
      <w:r w:rsidRPr="00031019">
        <w:rPr>
          <w:b w:val="0"/>
        </w:rPr>
        <w:t>Ana Célia Brandão de Farias Said</w:t>
      </w:r>
    </w:p>
    <w:p w:rsidR="00271D38" w:rsidRPr="00031019" w:rsidRDefault="00271D38" w:rsidP="00031019">
      <w:pPr>
        <w:ind w:firstLine="0"/>
        <w:jc w:val="center"/>
        <w:rPr>
          <w:b w:val="0"/>
        </w:rPr>
      </w:pPr>
      <w:r w:rsidRPr="00031019">
        <w:rPr>
          <w:b w:val="0"/>
        </w:rPr>
        <w:t>Ana Cláudia Ribeiro de Souza</w:t>
      </w:r>
    </w:p>
    <w:p w:rsidR="00271D38" w:rsidRPr="00031019" w:rsidRDefault="00271D38" w:rsidP="00031019">
      <w:pPr>
        <w:ind w:firstLine="0"/>
        <w:jc w:val="center"/>
        <w:rPr>
          <w:b w:val="0"/>
        </w:rPr>
      </w:pPr>
      <w:r w:rsidRPr="00031019">
        <w:rPr>
          <w:b w:val="0"/>
        </w:rPr>
        <w:t>Ana Claudia Rodrigues de Melo</w:t>
      </w:r>
    </w:p>
    <w:p w:rsidR="00271D38" w:rsidRPr="00031019" w:rsidRDefault="00271D38" w:rsidP="00031019">
      <w:pPr>
        <w:ind w:firstLine="0"/>
        <w:jc w:val="center"/>
        <w:rPr>
          <w:b w:val="0"/>
        </w:rPr>
      </w:pPr>
      <w:r w:rsidRPr="00031019">
        <w:rPr>
          <w:b w:val="0"/>
        </w:rPr>
        <w:t>António Ribeiro da Costa Neto</w:t>
      </w:r>
    </w:p>
    <w:p w:rsidR="00271D38" w:rsidRPr="00031019" w:rsidRDefault="00271D38" w:rsidP="00031019">
      <w:pPr>
        <w:ind w:firstLine="0"/>
        <w:jc w:val="center"/>
        <w:rPr>
          <w:b w:val="0"/>
        </w:rPr>
      </w:pPr>
      <w:r w:rsidRPr="00031019">
        <w:rPr>
          <w:b w:val="0"/>
        </w:rPr>
        <w:t>Bianca Santos Bento da Silva</w:t>
      </w:r>
    </w:p>
    <w:p w:rsidR="00271D38" w:rsidRPr="00031019" w:rsidRDefault="00271D38" w:rsidP="00031019">
      <w:pPr>
        <w:ind w:firstLine="0"/>
        <w:jc w:val="center"/>
        <w:rPr>
          <w:b w:val="0"/>
        </w:rPr>
      </w:pPr>
      <w:r w:rsidRPr="00031019">
        <w:rPr>
          <w:b w:val="0"/>
        </w:rPr>
        <w:t>Darcilia Penha Pinto</w:t>
      </w:r>
    </w:p>
    <w:p w:rsidR="00271D38" w:rsidRPr="00031019" w:rsidRDefault="00271D38" w:rsidP="00031019">
      <w:pPr>
        <w:ind w:firstLine="0"/>
        <w:jc w:val="center"/>
        <w:rPr>
          <w:b w:val="0"/>
        </w:rPr>
      </w:pPr>
      <w:r w:rsidRPr="00031019">
        <w:rPr>
          <w:b w:val="0"/>
        </w:rPr>
        <w:t>Eliane Maquiné de Amorim</w:t>
      </w:r>
    </w:p>
    <w:p w:rsidR="00271D38" w:rsidRPr="00031019" w:rsidRDefault="00271D38" w:rsidP="00031019">
      <w:pPr>
        <w:ind w:firstLine="0"/>
        <w:jc w:val="center"/>
        <w:rPr>
          <w:b w:val="0"/>
        </w:rPr>
      </w:pPr>
      <w:r w:rsidRPr="00031019">
        <w:rPr>
          <w:b w:val="0"/>
        </w:rPr>
        <w:t>João Batista Neto</w:t>
      </w:r>
    </w:p>
    <w:p w:rsidR="00271D38" w:rsidRPr="00031019" w:rsidRDefault="00271D38" w:rsidP="00031019">
      <w:pPr>
        <w:ind w:firstLine="0"/>
        <w:jc w:val="center"/>
        <w:rPr>
          <w:b w:val="0"/>
        </w:rPr>
      </w:pPr>
      <w:r w:rsidRPr="00031019">
        <w:rPr>
          <w:b w:val="0"/>
        </w:rPr>
        <w:t>Luciene Fátima de Oliveira Lopes</w:t>
      </w: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Comissão Temática de Gestão</w:t>
      </w:r>
    </w:p>
    <w:p w:rsidR="00271D38" w:rsidRPr="00031019" w:rsidRDefault="00271D38" w:rsidP="00031019">
      <w:pPr>
        <w:ind w:firstLine="0"/>
        <w:jc w:val="center"/>
        <w:rPr>
          <w:b w:val="0"/>
        </w:rPr>
      </w:pPr>
      <w:r w:rsidRPr="00031019">
        <w:rPr>
          <w:b w:val="0"/>
        </w:rPr>
        <w:t>Portaria N° 1.409 – GR/IFAM, de 31 de outubro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Daniel Nascimento e Silva - Presidente</w:t>
      </w:r>
    </w:p>
    <w:p w:rsidR="00271D38" w:rsidRPr="00031019" w:rsidRDefault="00271D38" w:rsidP="00031019">
      <w:pPr>
        <w:ind w:firstLine="0"/>
        <w:jc w:val="center"/>
        <w:rPr>
          <w:b w:val="0"/>
        </w:rPr>
      </w:pPr>
      <w:r w:rsidRPr="00031019">
        <w:rPr>
          <w:b w:val="0"/>
        </w:rPr>
        <w:t>Adriana Mafra Carvalho</w:t>
      </w:r>
    </w:p>
    <w:p w:rsidR="00271D38" w:rsidRPr="00031019" w:rsidRDefault="00271D38" w:rsidP="00031019">
      <w:pPr>
        <w:ind w:firstLine="0"/>
        <w:jc w:val="center"/>
        <w:rPr>
          <w:b w:val="0"/>
        </w:rPr>
      </w:pPr>
      <w:r w:rsidRPr="00031019">
        <w:rPr>
          <w:b w:val="0"/>
        </w:rPr>
        <w:t>Analice Barbosa Pereira</w:t>
      </w:r>
    </w:p>
    <w:p w:rsidR="00271D38" w:rsidRPr="00031019" w:rsidRDefault="00271D38" w:rsidP="00031019">
      <w:pPr>
        <w:ind w:firstLine="0"/>
        <w:jc w:val="center"/>
        <w:rPr>
          <w:b w:val="0"/>
        </w:rPr>
      </w:pPr>
      <w:r w:rsidRPr="00031019">
        <w:rPr>
          <w:b w:val="0"/>
        </w:rPr>
        <w:t>Janiana Dantas da Mota</w:t>
      </w:r>
    </w:p>
    <w:p w:rsidR="00271D38" w:rsidRPr="00031019" w:rsidRDefault="00271D38" w:rsidP="00031019">
      <w:pPr>
        <w:ind w:firstLine="0"/>
        <w:jc w:val="center"/>
        <w:rPr>
          <w:b w:val="0"/>
        </w:rPr>
      </w:pPr>
      <w:r w:rsidRPr="00031019">
        <w:rPr>
          <w:b w:val="0"/>
        </w:rPr>
        <w:t>José Antonio Dourado Teixeira</w:t>
      </w:r>
    </w:p>
    <w:p w:rsidR="00271D38" w:rsidRPr="00031019" w:rsidRDefault="00271D38" w:rsidP="00031019">
      <w:pPr>
        <w:ind w:firstLine="0"/>
        <w:jc w:val="center"/>
        <w:rPr>
          <w:b w:val="0"/>
        </w:rPr>
      </w:pPr>
      <w:r w:rsidRPr="00031019">
        <w:rPr>
          <w:b w:val="0"/>
        </w:rPr>
        <w:t>José Geraldo de Almeida</w:t>
      </w:r>
    </w:p>
    <w:p w:rsidR="00271D38" w:rsidRPr="00031019" w:rsidRDefault="00271D38" w:rsidP="00031019">
      <w:pPr>
        <w:ind w:firstLine="0"/>
        <w:jc w:val="center"/>
        <w:rPr>
          <w:b w:val="0"/>
        </w:rPr>
      </w:pPr>
      <w:r w:rsidRPr="00031019">
        <w:rPr>
          <w:b w:val="0"/>
        </w:rPr>
        <w:t>Larissa Barreto de Araújo</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Comissão Temática de Infraestrutura</w:t>
      </w:r>
    </w:p>
    <w:p w:rsidR="00271D38" w:rsidRPr="00031019" w:rsidRDefault="00271D38" w:rsidP="00031019">
      <w:pPr>
        <w:ind w:firstLine="0"/>
        <w:jc w:val="center"/>
        <w:rPr>
          <w:b w:val="0"/>
          <w:highlight w:val="yellow"/>
        </w:rPr>
      </w:pPr>
      <w:r w:rsidRPr="00031019">
        <w:rPr>
          <w:b w:val="0"/>
        </w:rPr>
        <w:t>Portaria N° 1.408 - GR/IFAM, de 31 de outubro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Josimar Gonçalves Vargas - Presidente</w:t>
      </w:r>
    </w:p>
    <w:p w:rsidR="00271D38" w:rsidRPr="00031019" w:rsidRDefault="00271D38" w:rsidP="00031019">
      <w:pPr>
        <w:ind w:firstLine="0"/>
        <w:jc w:val="center"/>
        <w:rPr>
          <w:b w:val="0"/>
        </w:rPr>
      </w:pPr>
      <w:r w:rsidRPr="00031019">
        <w:rPr>
          <w:b w:val="0"/>
        </w:rPr>
        <w:t>Arlene Maria Lamega da Silva Campos</w:t>
      </w:r>
    </w:p>
    <w:p w:rsidR="00271D38" w:rsidRPr="00031019" w:rsidRDefault="00271D38" w:rsidP="00031019">
      <w:pPr>
        <w:ind w:firstLine="0"/>
        <w:jc w:val="center"/>
        <w:rPr>
          <w:b w:val="0"/>
        </w:rPr>
      </w:pPr>
      <w:r w:rsidRPr="00031019">
        <w:rPr>
          <w:b w:val="0"/>
        </w:rPr>
        <w:lastRenderedPageBreak/>
        <w:t>Dalmir Pacheco de Souza</w:t>
      </w:r>
    </w:p>
    <w:p w:rsidR="00271D38" w:rsidRPr="00031019" w:rsidRDefault="00271D38" w:rsidP="00031019">
      <w:pPr>
        <w:ind w:firstLine="0"/>
        <w:jc w:val="center"/>
        <w:rPr>
          <w:b w:val="0"/>
        </w:rPr>
      </w:pPr>
      <w:r w:rsidRPr="00031019">
        <w:rPr>
          <w:b w:val="0"/>
        </w:rPr>
        <w:t>Elaine Maria Bessa Rebello Guerreiro</w:t>
      </w:r>
    </w:p>
    <w:p w:rsidR="00271D38" w:rsidRPr="00031019" w:rsidRDefault="00271D38" w:rsidP="00031019">
      <w:pPr>
        <w:ind w:firstLine="0"/>
        <w:jc w:val="center"/>
        <w:rPr>
          <w:b w:val="0"/>
        </w:rPr>
      </w:pPr>
      <w:r w:rsidRPr="00031019">
        <w:rPr>
          <w:b w:val="0"/>
        </w:rPr>
        <w:t>Emmerson Santa Rita da Silva</w:t>
      </w:r>
    </w:p>
    <w:p w:rsidR="00271D38" w:rsidRPr="00031019" w:rsidRDefault="00271D38" w:rsidP="00031019">
      <w:pPr>
        <w:ind w:firstLine="0"/>
        <w:jc w:val="center"/>
        <w:rPr>
          <w:b w:val="0"/>
        </w:rPr>
      </w:pPr>
      <w:r w:rsidRPr="00031019">
        <w:rPr>
          <w:b w:val="0"/>
        </w:rPr>
        <w:t>Inalda Tereza Sales de Lima</w:t>
      </w:r>
    </w:p>
    <w:p w:rsidR="00271D38" w:rsidRPr="00031019" w:rsidRDefault="00271D38" w:rsidP="00031019">
      <w:pPr>
        <w:ind w:firstLine="0"/>
        <w:jc w:val="center"/>
        <w:rPr>
          <w:b w:val="0"/>
        </w:rPr>
      </w:pPr>
      <w:r w:rsidRPr="00031019">
        <w:rPr>
          <w:b w:val="0"/>
        </w:rPr>
        <w:t>José Ribamar de Abreu Cardoso</w:t>
      </w:r>
    </w:p>
    <w:p w:rsidR="00271D38" w:rsidRPr="00031019" w:rsidRDefault="00271D38" w:rsidP="00031019">
      <w:pPr>
        <w:ind w:firstLine="0"/>
        <w:jc w:val="center"/>
        <w:rPr>
          <w:b w:val="0"/>
        </w:rPr>
      </w:pPr>
      <w:r w:rsidRPr="00031019">
        <w:rPr>
          <w:b w:val="0"/>
        </w:rPr>
        <w:t>Luiz Feitosa Gomes</w:t>
      </w:r>
    </w:p>
    <w:p w:rsidR="00271D38" w:rsidRPr="00031019" w:rsidRDefault="00271D38" w:rsidP="00031019">
      <w:pPr>
        <w:ind w:firstLine="0"/>
        <w:jc w:val="center"/>
        <w:rPr>
          <w:b w:val="0"/>
        </w:rPr>
      </w:pPr>
      <w:r w:rsidRPr="00031019">
        <w:rPr>
          <w:b w:val="0"/>
          <w:noProof/>
          <w:lang w:eastAsia="pt-BR"/>
        </w:rPr>
        <mc:AlternateContent>
          <mc:Choice Requires="wps">
            <w:drawing>
              <wp:anchor distT="0" distB="0" distL="114300" distR="114300" simplePos="0" relativeHeight="251667456" behindDoc="0" locked="0" layoutInCell="1" allowOverlap="1" wp14:anchorId="16E2FCF6" wp14:editId="1D0F272F">
                <wp:simplePos x="0" y="0"/>
                <wp:positionH relativeFrom="column">
                  <wp:posOffset>5342255</wp:posOffset>
                </wp:positionH>
                <wp:positionV relativeFrom="paragraph">
                  <wp:posOffset>373380</wp:posOffset>
                </wp:positionV>
                <wp:extent cx="537210" cy="231775"/>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DF407B" id="Retângulo 11" o:spid="_x0000_s1026" style="position:absolute;margin-left:420.65pt;margin-top:29.4pt;width:42.3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" strokecolor="white" strokeweight="1pt">
                <v:stroke dashstyle="dash"/>
                <v:shadow color="#868686"/>
              </v:rect>
            </w:pict>
          </mc:Fallback>
        </mc:AlternateContent>
      </w:r>
      <w:r w:rsidRPr="00031019">
        <w:rPr>
          <w:b w:val="0"/>
        </w:rPr>
        <w:t>Márcia Ferreira da Silva</w:t>
      </w: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763209" w:rsidRDefault="00271D38" w:rsidP="00031019">
      <w:pPr>
        <w:ind w:firstLine="0"/>
        <w:jc w:val="center"/>
      </w:pPr>
      <w:r w:rsidRPr="00763209">
        <w:t>COMISSÕES LOCAIS DOS CAMPI</w:t>
      </w:r>
    </w:p>
    <w:p w:rsidR="00271D38" w:rsidRPr="00763209" w:rsidRDefault="00271D38" w:rsidP="00031019">
      <w:pPr>
        <w:ind w:firstLine="0"/>
        <w:jc w:val="cente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Manaus Centro</w:t>
      </w:r>
    </w:p>
    <w:p w:rsidR="00271D38" w:rsidRPr="00031019" w:rsidRDefault="00271D38" w:rsidP="00031019">
      <w:pPr>
        <w:ind w:firstLine="0"/>
        <w:jc w:val="center"/>
        <w:rPr>
          <w:b w:val="0"/>
        </w:rPr>
      </w:pPr>
      <w:r w:rsidRPr="00031019">
        <w:rPr>
          <w:b w:val="0"/>
        </w:rPr>
        <w:t>Portaria N° 663 – GAB/DG/CMC/IFAM, de 16 de setembro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Júlio César Araújo de Freitas - Presidente</w:t>
      </w:r>
    </w:p>
    <w:p w:rsidR="00271D38" w:rsidRPr="00031019" w:rsidRDefault="00271D38" w:rsidP="00031019">
      <w:pPr>
        <w:ind w:firstLine="0"/>
        <w:jc w:val="center"/>
        <w:rPr>
          <w:b w:val="0"/>
        </w:rPr>
      </w:pPr>
      <w:r w:rsidRPr="00031019">
        <w:rPr>
          <w:b w:val="0"/>
        </w:rPr>
        <w:t>Afrânio de Moraes Leite</w:t>
      </w:r>
    </w:p>
    <w:p w:rsidR="00271D38" w:rsidRPr="00031019" w:rsidRDefault="00271D38" w:rsidP="00031019">
      <w:pPr>
        <w:ind w:firstLine="0"/>
        <w:jc w:val="center"/>
        <w:rPr>
          <w:b w:val="0"/>
        </w:rPr>
      </w:pPr>
      <w:r w:rsidRPr="00031019">
        <w:rPr>
          <w:b w:val="0"/>
        </w:rPr>
        <w:t>Ana Lúcia Mendes dos Santos</w:t>
      </w:r>
    </w:p>
    <w:p w:rsidR="00271D38" w:rsidRPr="00031019" w:rsidRDefault="00271D38" w:rsidP="00031019">
      <w:pPr>
        <w:ind w:firstLine="0"/>
        <w:jc w:val="center"/>
        <w:rPr>
          <w:b w:val="0"/>
        </w:rPr>
      </w:pPr>
      <w:r w:rsidRPr="00031019">
        <w:rPr>
          <w:b w:val="0"/>
        </w:rPr>
        <w:t>Antônio Ferreira Santana Filho</w:t>
      </w:r>
    </w:p>
    <w:p w:rsidR="00271D38" w:rsidRPr="00031019" w:rsidRDefault="00271D38" w:rsidP="00031019">
      <w:pPr>
        <w:ind w:firstLine="0"/>
        <w:jc w:val="center"/>
        <w:rPr>
          <w:b w:val="0"/>
        </w:rPr>
      </w:pPr>
      <w:r w:rsidRPr="00031019">
        <w:rPr>
          <w:b w:val="0"/>
        </w:rPr>
        <w:t>Bernadete Alves de Melo</w:t>
      </w:r>
    </w:p>
    <w:p w:rsidR="00271D38" w:rsidRPr="00031019" w:rsidRDefault="00271D38" w:rsidP="00031019">
      <w:pPr>
        <w:ind w:firstLine="0"/>
        <w:jc w:val="center"/>
        <w:rPr>
          <w:b w:val="0"/>
        </w:rPr>
      </w:pPr>
      <w:r w:rsidRPr="00031019">
        <w:rPr>
          <w:b w:val="0"/>
        </w:rPr>
        <w:t>Edson Valente Chaves</w:t>
      </w:r>
    </w:p>
    <w:p w:rsidR="00271D38" w:rsidRPr="00031019" w:rsidRDefault="00271D38" w:rsidP="00031019">
      <w:pPr>
        <w:ind w:firstLine="0"/>
        <w:jc w:val="center"/>
        <w:rPr>
          <w:b w:val="0"/>
        </w:rPr>
      </w:pPr>
      <w:r w:rsidRPr="00031019">
        <w:rPr>
          <w:b w:val="0"/>
        </w:rPr>
        <w:t>Francisco Das Chagas Mendes dos Santos</w:t>
      </w:r>
    </w:p>
    <w:p w:rsidR="00271D38" w:rsidRPr="00031019" w:rsidRDefault="00271D38" w:rsidP="00031019">
      <w:pPr>
        <w:ind w:firstLine="0"/>
        <w:jc w:val="center"/>
        <w:rPr>
          <w:b w:val="0"/>
        </w:rPr>
      </w:pPr>
      <w:r w:rsidRPr="00031019">
        <w:rPr>
          <w:b w:val="0"/>
        </w:rPr>
        <w:t>Gleydson de Souza Gomes</w:t>
      </w:r>
    </w:p>
    <w:p w:rsidR="00271D38" w:rsidRPr="00031019" w:rsidRDefault="00271D38" w:rsidP="00031019">
      <w:pPr>
        <w:ind w:firstLine="0"/>
        <w:jc w:val="center"/>
        <w:rPr>
          <w:b w:val="0"/>
        </w:rPr>
      </w:pPr>
      <w:r w:rsidRPr="00031019">
        <w:rPr>
          <w:b w:val="0"/>
        </w:rPr>
        <w:t>Gutemberg da Silva Arruda</w:t>
      </w:r>
    </w:p>
    <w:p w:rsidR="00271D38" w:rsidRPr="00031019" w:rsidRDefault="00271D38" w:rsidP="00031019">
      <w:pPr>
        <w:ind w:firstLine="0"/>
        <w:jc w:val="center"/>
        <w:rPr>
          <w:b w:val="0"/>
        </w:rPr>
      </w:pPr>
      <w:r w:rsidRPr="00031019">
        <w:rPr>
          <w:b w:val="0"/>
        </w:rPr>
        <w:t>Gutemberg Leão Brasil</w:t>
      </w:r>
    </w:p>
    <w:p w:rsidR="00271D38" w:rsidRPr="00031019" w:rsidRDefault="00271D38" w:rsidP="00031019">
      <w:pPr>
        <w:ind w:firstLine="0"/>
        <w:jc w:val="center"/>
        <w:rPr>
          <w:b w:val="0"/>
        </w:rPr>
      </w:pPr>
      <w:r w:rsidRPr="00031019">
        <w:rPr>
          <w:b w:val="0"/>
        </w:rPr>
        <w:t>Herminio Edson Maia Santana</w:t>
      </w:r>
    </w:p>
    <w:p w:rsidR="00271D38" w:rsidRPr="00031019" w:rsidRDefault="00271D38" w:rsidP="00031019">
      <w:pPr>
        <w:ind w:firstLine="0"/>
        <w:jc w:val="center"/>
        <w:rPr>
          <w:b w:val="0"/>
        </w:rPr>
      </w:pPr>
      <w:r w:rsidRPr="00031019">
        <w:rPr>
          <w:b w:val="0"/>
        </w:rPr>
        <w:t>Janary Rui Negreiros da Silva</w:t>
      </w:r>
    </w:p>
    <w:p w:rsidR="00271D38" w:rsidRPr="00031019" w:rsidRDefault="00271D38" w:rsidP="00031019">
      <w:pPr>
        <w:ind w:firstLine="0"/>
        <w:jc w:val="center"/>
        <w:rPr>
          <w:b w:val="0"/>
        </w:rPr>
      </w:pPr>
      <w:r w:rsidRPr="00031019">
        <w:rPr>
          <w:b w:val="0"/>
        </w:rPr>
        <w:t>Jarder Allysson Ferreira da Silva</w:t>
      </w:r>
    </w:p>
    <w:p w:rsidR="00271D38" w:rsidRPr="00031019" w:rsidRDefault="00271D38" w:rsidP="00031019">
      <w:pPr>
        <w:ind w:firstLine="0"/>
        <w:jc w:val="center"/>
        <w:rPr>
          <w:b w:val="0"/>
        </w:rPr>
      </w:pPr>
      <w:r w:rsidRPr="00031019">
        <w:rPr>
          <w:b w:val="0"/>
        </w:rPr>
        <w:t>Jéssica dos Santos Bacelar Santos Guedes</w:t>
      </w:r>
    </w:p>
    <w:p w:rsidR="00271D38" w:rsidRPr="00031019" w:rsidRDefault="00271D38" w:rsidP="00031019">
      <w:pPr>
        <w:ind w:firstLine="0"/>
        <w:jc w:val="center"/>
        <w:rPr>
          <w:b w:val="0"/>
        </w:rPr>
      </w:pPr>
      <w:r w:rsidRPr="00031019">
        <w:rPr>
          <w:b w:val="0"/>
        </w:rPr>
        <w:t>Juliana Mesquita V. Martinez de Lucena</w:t>
      </w:r>
    </w:p>
    <w:p w:rsidR="00271D38" w:rsidRPr="00031019" w:rsidRDefault="00271D38" w:rsidP="00031019">
      <w:pPr>
        <w:ind w:firstLine="0"/>
        <w:jc w:val="center"/>
        <w:rPr>
          <w:b w:val="0"/>
        </w:rPr>
      </w:pPr>
      <w:r w:rsidRPr="00031019">
        <w:rPr>
          <w:b w:val="0"/>
        </w:rPr>
        <w:t>Juvenal Severino Botelho</w:t>
      </w:r>
    </w:p>
    <w:p w:rsidR="00271D38" w:rsidRPr="00031019" w:rsidRDefault="00271D38" w:rsidP="00031019">
      <w:pPr>
        <w:ind w:firstLine="0"/>
        <w:jc w:val="center"/>
        <w:rPr>
          <w:b w:val="0"/>
        </w:rPr>
      </w:pPr>
      <w:r w:rsidRPr="00031019">
        <w:rPr>
          <w:b w:val="0"/>
        </w:rPr>
        <w:t>Maria das Graças Barbosa de Souza</w:t>
      </w:r>
    </w:p>
    <w:p w:rsidR="00271D38" w:rsidRPr="00031019" w:rsidRDefault="00271D38" w:rsidP="00031019">
      <w:pPr>
        <w:ind w:firstLine="0"/>
        <w:jc w:val="center"/>
        <w:rPr>
          <w:b w:val="0"/>
        </w:rPr>
      </w:pPr>
      <w:r w:rsidRPr="00031019">
        <w:rPr>
          <w:b w:val="0"/>
        </w:rPr>
        <w:t>Misael Brayon Oliveira Almeida</w:t>
      </w:r>
    </w:p>
    <w:p w:rsidR="00271D38" w:rsidRPr="00031019" w:rsidRDefault="00271D38" w:rsidP="00031019">
      <w:pPr>
        <w:ind w:firstLine="0"/>
        <w:jc w:val="center"/>
        <w:rPr>
          <w:b w:val="0"/>
        </w:rPr>
      </w:pPr>
      <w:r w:rsidRPr="00031019">
        <w:rPr>
          <w:b w:val="0"/>
        </w:rPr>
        <w:t>Paulo Rodrigues de Souza</w:t>
      </w:r>
    </w:p>
    <w:p w:rsidR="00271D38" w:rsidRPr="00031019" w:rsidRDefault="00271D38" w:rsidP="00031019">
      <w:pPr>
        <w:ind w:firstLine="0"/>
        <w:jc w:val="center"/>
        <w:rPr>
          <w:b w:val="0"/>
        </w:rPr>
      </w:pPr>
      <w:r w:rsidRPr="00031019">
        <w:rPr>
          <w:b w:val="0"/>
        </w:rPr>
        <w:lastRenderedPageBreak/>
        <w:t>Pedro Raimundo da Fonseca Soares</w:t>
      </w:r>
    </w:p>
    <w:p w:rsidR="00271D38" w:rsidRPr="00031019" w:rsidRDefault="00271D38" w:rsidP="00031019">
      <w:pPr>
        <w:ind w:firstLine="0"/>
        <w:jc w:val="center"/>
        <w:rPr>
          <w:b w:val="0"/>
        </w:rPr>
      </w:pPr>
      <w:r w:rsidRPr="00031019">
        <w:rPr>
          <w:b w:val="0"/>
        </w:rPr>
        <w:t>Raimundo Luiz de Salles Teixeira</w:t>
      </w:r>
    </w:p>
    <w:p w:rsidR="00271D38" w:rsidRPr="00031019" w:rsidRDefault="00271D38" w:rsidP="00031019">
      <w:pPr>
        <w:ind w:firstLine="0"/>
        <w:jc w:val="center"/>
        <w:rPr>
          <w:b w:val="0"/>
        </w:rPr>
      </w:pPr>
      <w:r w:rsidRPr="00031019">
        <w:rPr>
          <w:b w:val="0"/>
        </w:rPr>
        <w:t>Renata de Aguiar Garcia</w:t>
      </w:r>
    </w:p>
    <w:p w:rsidR="00271D38" w:rsidRPr="00031019" w:rsidRDefault="00271D38" w:rsidP="00031019">
      <w:pPr>
        <w:ind w:firstLine="0"/>
        <w:jc w:val="center"/>
        <w:rPr>
          <w:b w:val="0"/>
        </w:rPr>
      </w:pPr>
      <w:r w:rsidRPr="00031019">
        <w:rPr>
          <w:b w:val="0"/>
        </w:rPr>
        <w:t>Roberto da Costa Bianco</w:t>
      </w:r>
    </w:p>
    <w:p w:rsidR="00271D38" w:rsidRPr="00031019" w:rsidRDefault="00271D38" w:rsidP="00031019">
      <w:pPr>
        <w:ind w:firstLine="0"/>
        <w:jc w:val="center"/>
        <w:rPr>
          <w:b w:val="0"/>
        </w:rPr>
      </w:pPr>
      <w:r w:rsidRPr="00031019">
        <w:rPr>
          <w:b w:val="0"/>
        </w:rPr>
        <w:t>Sérgio Augusto Coelho da Fonseca Soares</w:t>
      </w:r>
    </w:p>
    <w:p w:rsidR="00271D38" w:rsidRPr="00031019" w:rsidRDefault="00271D38" w:rsidP="00031019">
      <w:pPr>
        <w:ind w:firstLine="0"/>
        <w:jc w:val="center"/>
        <w:rPr>
          <w:b w:val="0"/>
        </w:rPr>
      </w:pPr>
      <w:r w:rsidRPr="00031019">
        <w:rPr>
          <w:b w:val="0"/>
        </w:rPr>
        <w:t>Sheilla Maria Luz Teixeira</w:t>
      </w:r>
    </w:p>
    <w:p w:rsidR="00271D38" w:rsidRPr="00031019" w:rsidRDefault="00271D38" w:rsidP="00031019">
      <w:pPr>
        <w:ind w:firstLine="0"/>
        <w:jc w:val="center"/>
        <w:rPr>
          <w:b w:val="0"/>
        </w:rPr>
      </w:pPr>
      <w:r w:rsidRPr="00031019">
        <w:rPr>
          <w:b w:val="0"/>
        </w:rPr>
        <w:t>Vinicius Paulo de Freitas</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Manaus Distrito Industrial</w:t>
      </w:r>
    </w:p>
    <w:p w:rsidR="00271D38" w:rsidRPr="00031019" w:rsidRDefault="00271D38" w:rsidP="00031019">
      <w:pPr>
        <w:ind w:firstLine="0"/>
        <w:jc w:val="center"/>
        <w:rPr>
          <w:b w:val="0"/>
        </w:rPr>
      </w:pPr>
      <w:r w:rsidRPr="00031019">
        <w:rPr>
          <w:b w:val="0"/>
        </w:rPr>
        <w:t>Portaria N° 201 – GDG/CMDI/IFAM, de 04 de setembro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Pedro Ivan das Graças Palheta - Presidente</w:t>
      </w:r>
    </w:p>
    <w:p w:rsidR="00271D38" w:rsidRPr="00031019" w:rsidRDefault="00271D38" w:rsidP="00031019">
      <w:pPr>
        <w:ind w:firstLine="0"/>
        <w:jc w:val="center"/>
        <w:rPr>
          <w:b w:val="0"/>
        </w:rPr>
      </w:pPr>
      <w:r w:rsidRPr="00031019">
        <w:rPr>
          <w:b w:val="0"/>
        </w:rPr>
        <w:t>Elane de Souza Mafra</w:t>
      </w:r>
    </w:p>
    <w:p w:rsidR="00271D38" w:rsidRPr="00031019" w:rsidRDefault="00271D38" w:rsidP="00031019">
      <w:pPr>
        <w:ind w:firstLine="0"/>
        <w:jc w:val="center"/>
        <w:rPr>
          <w:b w:val="0"/>
        </w:rPr>
      </w:pPr>
      <w:r w:rsidRPr="00031019">
        <w:rPr>
          <w:b w:val="0"/>
        </w:rPr>
        <w:t>Felipe da Silva Teixeira</w:t>
      </w:r>
    </w:p>
    <w:p w:rsidR="00271D38" w:rsidRPr="00031019" w:rsidRDefault="00271D38" w:rsidP="00031019">
      <w:pPr>
        <w:ind w:firstLine="0"/>
        <w:jc w:val="center"/>
        <w:rPr>
          <w:b w:val="0"/>
        </w:rPr>
      </w:pPr>
      <w:r w:rsidRPr="00031019">
        <w:rPr>
          <w:b w:val="0"/>
        </w:rPr>
        <w:t>Helda da Silva Moreira</w:t>
      </w:r>
    </w:p>
    <w:p w:rsidR="00271D38" w:rsidRPr="00031019" w:rsidRDefault="00271D38" w:rsidP="00031019">
      <w:pPr>
        <w:ind w:firstLine="0"/>
        <w:jc w:val="center"/>
        <w:rPr>
          <w:b w:val="0"/>
        </w:rPr>
      </w:pPr>
      <w:r w:rsidRPr="00031019">
        <w:rPr>
          <w:b w:val="0"/>
        </w:rPr>
        <w:t>Jorge Michel</w:t>
      </w:r>
    </w:p>
    <w:p w:rsidR="00271D38" w:rsidRPr="00031019" w:rsidRDefault="00271D38" w:rsidP="00031019">
      <w:pPr>
        <w:ind w:firstLine="0"/>
        <w:jc w:val="center"/>
        <w:rPr>
          <w:b w:val="0"/>
        </w:rPr>
      </w:pPr>
      <w:r w:rsidRPr="00031019">
        <w:rPr>
          <w:b w:val="0"/>
        </w:rPr>
        <w:t>Paulo Ubiratã Ferreira Martins</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Manaus Zona Leste</w:t>
      </w:r>
    </w:p>
    <w:p w:rsidR="00271D38" w:rsidRPr="00031019" w:rsidRDefault="00271D38" w:rsidP="00031019">
      <w:pPr>
        <w:ind w:firstLine="0"/>
        <w:jc w:val="center"/>
        <w:rPr>
          <w:b w:val="0"/>
        </w:rPr>
      </w:pPr>
      <w:r w:rsidRPr="00031019">
        <w:rPr>
          <w:b w:val="0"/>
        </w:rPr>
        <w:t>Portaria N° 127, de 14 de junho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Aurélio Ludvig - Presidente</w:t>
      </w:r>
    </w:p>
    <w:p w:rsidR="00271D38" w:rsidRPr="00031019" w:rsidRDefault="00271D38" w:rsidP="00031019">
      <w:pPr>
        <w:ind w:firstLine="0"/>
        <w:jc w:val="center"/>
        <w:rPr>
          <w:b w:val="0"/>
        </w:rPr>
      </w:pPr>
      <w:r w:rsidRPr="00031019">
        <w:rPr>
          <w:b w:val="0"/>
        </w:rPr>
        <w:t>Cristiane Sinimbu Sanchez</w:t>
      </w:r>
    </w:p>
    <w:p w:rsidR="00271D38" w:rsidRPr="00031019" w:rsidRDefault="00271D38" w:rsidP="00031019">
      <w:pPr>
        <w:ind w:firstLine="0"/>
        <w:jc w:val="center"/>
        <w:rPr>
          <w:b w:val="0"/>
        </w:rPr>
      </w:pPr>
      <w:r w:rsidRPr="00031019">
        <w:rPr>
          <w:b w:val="0"/>
        </w:rPr>
        <w:t>Henrique Rabelo Sobrinho</w:t>
      </w:r>
    </w:p>
    <w:p w:rsidR="00271D38" w:rsidRPr="00031019" w:rsidRDefault="00271D38" w:rsidP="00031019">
      <w:pPr>
        <w:ind w:firstLine="0"/>
        <w:jc w:val="center"/>
        <w:rPr>
          <w:b w:val="0"/>
        </w:rPr>
      </w:pPr>
      <w:r w:rsidRPr="00031019">
        <w:rPr>
          <w:b w:val="0"/>
        </w:rPr>
        <w:t>Maria Suely Silva Santos Guimarães</w:t>
      </w:r>
    </w:p>
    <w:p w:rsidR="00271D38" w:rsidRPr="00031019" w:rsidRDefault="00271D38" w:rsidP="00031019">
      <w:pPr>
        <w:ind w:firstLine="0"/>
        <w:jc w:val="center"/>
        <w:rPr>
          <w:b w:val="0"/>
        </w:rPr>
      </w:pPr>
    </w:p>
    <w:p w:rsidR="00B4390A" w:rsidRDefault="00B4390A" w:rsidP="00031019">
      <w:pPr>
        <w:ind w:firstLine="0"/>
        <w:jc w:val="center"/>
        <w:rPr>
          <w:b w:val="0"/>
        </w:rPr>
      </w:pPr>
    </w:p>
    <w:p w:rsidR="00271D38" w:rsidRPr="00031019" w:rsidRDefault="00271D38" w:rsidP="00031019">
      <w:pPr>
        <w:ind w:firstLine="0"/>
        <w:jc w:val="center"/>
        <w:rPr>
          <w:b w:val="0"/>
        </w:rPr>
      </w:pPr>
      <w:r w:rsidRPr="00031019">
        <w:rPr>
          <w:b w:val="0"/>
        </w:rPr>
        <w:t>Campus Tabatinga</w:t>
      </w:r>
    </w:p>
    <w:p w:rsidR="00271D38" w:rsidRPr="00031019" w:rsidRDefault="00271D38" w:rsidP="00031019">
      <w:pPr>
        <w:ind w:firstLine="0"/>
        <w:jc w:val="center"/>
        <w:rPr>
          <w:b w:val="0"/>
        </w:rPr>
      </w:pPr>
      <w:r w:rsidRPr="00031019">
        <w:rPr>
          <w:b w:val="0"/>
        </w:rPr>
        <w:t>Portaria N° 033 – DG/CTB/IFAM/2014, de 26 de fevereiro de 2014.</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Fabiano Valdez Silva Guimarães - Presidente</w:t>
      </w:r>
    </w:p>
    <w:p w:rsidR="00271D38" w:rsidRPr="00031019" w:rsidRDefault="00271D38" w:rsidP="00031019">
      <w:pPr>
        <w:ind w:firstLine="0"/>
        <w:jc w:val="center"/>
        <w:rPr>
          <w:b w:val="0"/>
        </w:rPr>
      </w:pPr>
      <w:r w:rsidRPr="00031019">
        <w:rPr>
          <w:b w:val="0"/>
        </w:rPr>
        <w:t>Elenilson Silva de Oliveira</w:t>
      </w:r>
    </w:p>
    <w:p w:rsidR="00271D38" w:rsidRPr="00031019" w:rsidRDefault="00271D38" w:rsidP="00031019">
      <w:pPr>
        <w:ind w:firstLine="0"/>
        <w:jc w:val="center"/>
        <w:rPr>
          <w:b w:val="0"/>
        </w:rPr>
      </w:pPr>
      <w:r w:rsidRPr="00031019">
        <w:rPr>
          <w:b w:val="0"/>
        </w:rPr>
        <w:t>Jeane Colares da Silva</w:t>
      </w:r>
    </w:p>
    <w:p w:rsidR="00271D38" w:rsidRPr="00031019" w:rsidRDefault="00271D38" w:rsidP="00031019">
      <w:pPr>
        <w:ind w:firstLine="0"/>
        <w:jc w:val="center"/>
        <w:rPr>
          <w:b w:val="0"/>
        </w:rPr>
      </w:pPr>
      <w:r w:rsidRPr="00031019">
        <w:rPr>
          <w:b w:val="0"/>
        </w:rPr>
        <w:t>Joelmir Martins da Rocha</w:t>
      </w:r>
    </w:p>
    <w:p w:rsidR="00271D38" w:rsidRPr="00031019" w:rsidRDefault="00271D38" w:rsidP="00031019">
      <w:pPr>
        <w:ind w:firstLine="0"/>
        <w:jc w:val="center"/>
        <w:rPr>
          <w:b w:val="0"/>
        </w:rPr>
      </w:pPr>
      <w:r w:rsidRPr="00031019">
        <w:rPr>
          <w:b w:val="0"/>
        </w:rPr>
        <w:lastRenderedPageBreak/>
        <w:t>Maércio de Oliveira Costa</w:t>
      </w:r>
    </w:p>
    <w:p w:rsidR="00271D38" w:rsidRPr="00031019" w:rsidRDefault="00271D38" w:rsidP="00031019">
      <w:pPr>
        <w:ind w:firstLine="0"/>
        <w:jc w:val="center"/>
        <w:rPr>
          <w:b w:val="0"/>
        </w:rPr>
      </w:pPr>
      <w:r w:rsidRPr="00031019">
        <w:rPr>
          <w:b w:val="0"/>
        </w:rPr>
        <w:t>Obem Correa Neto</w:t>
      </w:r>
    </w:p>
    <w:p w:rsidR="00271D38" w:rsidRPr="00031019" w:rsidRDefault="00271D38" w:rsidP="00031019">
      <w:pPr>
        <w:ind w:firstLine="0"/>
        <w:jc w:val="center"/>
        <w:rPr>
          <w:b w:val="0"/>
        </w:rPr>
      </w:pPr>
      <w:r w:rsidRPr="00031019">
        <w:rPr>
          <w:b w:val="0"/>
        </w:rPr>
        <w:t>Sander Clayver Pereira Mello</w:t>
      </w:r>
    </w:p>
    <w:p w:rsidR="00271D38" w:rsidRPr="00031019" w:rsidRDefault="00271D38" w:rsidP="00031019">
      <w:pPr>
        <w:ind w:firstLine="0"/>
        <w:jc w:val="center"/>
        <w:rPr>
          <w:b w:val="0"/>
        </w:rPr>
      </w:pPr>
      <w:r w:rsidRPr="00031019">
        <w:rPr>
          <w:b w:val="0"/>
        </w:rPr>
        <w:t>Valdemir Nilo Siqueira</w:t>
      </w: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Coari</w:t>
      </w:r>
    </w:p>
    <w:p w:rsidR="00271D38" w:rsidRPr="00031019" w:rsidRDefault="00271D38" w:rsidP="00031019">
      <w:pPr>
        <w:ind w:firstLine="0"/>
        <w:jc w:val="center"/>
        <w:rPr>
          <w:b w:val="0"/>
        </w:rPr>
      </w:pPr>
      <w:r w:rsidRPr="00031019">
        <w:rPr>
          <w:b w:val="0"/>
        </w:rPr>
        <w:t>Portaria N° 033 – GDG/IFAM – CCO, de 10 de março de 2014.</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Geraldo de Souza Lima - Presidente</w:t>
      </w:r>
    </w:p>
    <w:p w:rsidR="00271D38" w:rsidRPr="00031019" w:rsidRDefault="00271D38" w:rsidP="00031019">
      <w:pPr>
        <w:ind w:firstLine="0"/>
        <w:jc w:val="center"/>
        <w:rPr>
          <w:b w:val="0"/>
        </w:rPr>
      </w:pPr>
      <w:r w:rsidRPr="00031019">
        <w:rPr>
          <w:b w:val="0"/>
        </w:rPr>
        <w:t>André Luiz Laranjeira Rocha</w:t>
      </w:r>
    </w:p>
    <w:p w:rsidR="00271D38" w:rsidRPr="00031019" w:rsidRDefault="00271D38" w:rsidP="00031019">
      <w:pPr>
        <w:ind w:firstLine="0"/>
        <w:jc w:val="center"/>
        <w:rPr>
          <w:b w:val="0"/>
        </w:rPr>
      </w:pPr>
      <w:r w:rsidRPr="00031019">
        <w:rPr>
          <w:b w:val="0"/>
        </w:rPr>
        <w:t>Andrea Baima do Lago Silva</w:t>
      </w:r>
    </w:p>
    <w:p w:rsidR="00271D38" w:rsidRPr="00031019" w:rsidRDefault="00271D38" w:rsidP="00031019">
      <w:pPr>
        <w:ind w:firstLine="0"/>
        <w:jc w:val="center"/>
        <w:rPr>
          <w:b w:val="0"/>
        </w:rPr>
      </w:pPr>
      <w:r w:rsidRPr="00031019">
        <w:rPr>
          <w:b w:val="0"/>
        </w:rPr>
        <w:t>Audinete da Silva Pereira</w:t>
      </w:r>
    </w:p>
    <w:p w:rsidR="00271D38" w:rsidRPr="00031019" w:rsidRDefault="00271D38" w:rsidP="00031019">
      <w:pPr>
        <w:ind w:firstLine="0"/>
        <w:jc w:val="center"/>
        <w:rPr>
          <w:b w:val="0"/>
        </w:rPr>
      </w:pPr>
      <w:r w:rsidRPr="00031019">
        <w:rPr>
          <w:b w:val="0"/>
        </w:rPr>
        <w:t>Iracema Ramos Martins</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Lábrea</w:t>
      </w:r>
    </w:p>
    <w:p w:rsidR="00271D38" w:rsidRPr="00031019" w:rsidRDefault="00271D38" w:rsidP="00031019">
      <w:pPr>
        <w:ind w:firstLine="0"/>
        <w:jc w:val="center"/>
        <w:rPr>
          <w:b w:val="0"/>
        </w:rPr>
      </w:pPr>
      <w:r w:rsidRPr="00031019">
        <w:rPr>
          <w:b w:val="0"/>
        </w:rPr>
        <w:t>Portaria N° 100 – GDG/IFAM/LÁBREA, de 19 de novembro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João Soares de Araújo - Presidente</w:t>
      </w:r>
    </w:p>
    <w:p w:rsidR="00271D38" w:rsidRPr="00031019" w:rsidRDefault="00271D38" w:rsidP="00031019">
      <w:pPr>
        <w:ind w:firstLine="0"/>
        <w:jc w:val="center"/>
        <w:rPr>
          <w:b w:val="0"/>
        </w:rPr>
      </w:pPr>
      <w:r w:rsidRPr="00031019">
        <w:rPr>
          <w:b w:val="0"/>
        </w:rPr>
        <w:t>Antônio Hipólito de Araújo</w:t>
      </w:r>
    </w:p>
    <w:p w:rsidR="00271D38" w:rsidRPr="00031019" w:rsidRDefault="00271D38" w:rsidP="00031019">
      <w:pPr>
        <w:ind w:firstLine="0"/>
        <w:jc w:val="center"/>
        <w:rPr>
          <w:b w:val="0"/>
        </w:rPr>
      </w:pPr>
      <w:r w:rsidRPr="00031019">
        <w:rPr>
          <w:b w:val="0"/>
        </w:rPr>
        <w:t>Antônio Paulino dos Santos</w:t>
      </w:r>
    </w:p>
    <w:p w:rsidR="00271D38" w:rsidRPr="00031019" w:rsidRDefault="00271D38" w:rsidP="00031019">
      <w:pPr>
        <w:ind w:firstLine="0"/>
        <w:jc w:val="center"/>
        <w:rPr>
          <w:b w:val="0"/>
        </w:rPr>
      </w:pPr>
      <w:r w:rsidRPr="00031019">
        <w:rPr>
          <w:b w:val="0"/>
        </w:rPr>
        <w:t>Deborah Pereira Linhares da Silva</w:t>
      </w:r>
    </w:p>
    <w:p w:rsidR="00271D38" w:rsidRPr="00031019" w:rsidRDefault="00271D38" w:rsidP="00031019">
      <w:pPr>
        <w:ind w:firstLine="0"/>
        <w:jc w:val="center"/>
        <w:rPr>
          <w:b w:val="0"/>
        </w:rPr>
      </w:pPr>
      <w:r w:rsidRPr="00031019">
        <w:rPr>
          <w:b w:val="0"/>
        </w:rPr>
        <w:t>Elyenaira Nogueira Pinheiro</w:t>
      </w:r>
    </w:p>
    <w:p w:rsidR="00271D38" w:rsidRPr="00031019" w:rsidRDefault="00271D38" w:rsidP="00031019">
      <w:pPr>
        <w:ind w:firstLine="0"/>
        <w:jc w:val="center"/>
        <w:rPr>
          <w:b w:val="0"/>
        </w:rPr>
      </w:pPr>
      <w:r w:rsidRPr="00031019">
        <w:rPr>
          <w:b w:val="0"/>
        </w:rPr>
        <w:t>Jefferson Pires de Araújo</w:t>
      </w:r>
    </w:p>
    <w:p w:rsidR="00271D38" w:rsidRPr="00031019" w:rsidRDefault="00271D38" w:rsidP="00031019">
      <w:pPr>
        <w:ind w:firstLine="0"/>
        <w:jc w:val="center"/>
        <w:rPr>
          <w:b w:val="0"/>
        </w:rPr>
      </w:pPr>
      <w:r w:rsidRPr="00031019">
        <w:rPr>
          <w:b w:val="0"/>
        </w:rPr>
        <w:t>Pedro Fonseca Camargo</w:t>
      </w:r>
    </w:p>
    <w:p w:rsidR="00271D38" w:rsidRPr="00031019" w:rsidRDefault="00271D38" w:rsidP="00031019">
      <w:pPr>
        <w:ind w:firstLine="0"/>
        <w:jc w:val="center"/>
        <w:rPr>
          <w:b w:val="0"/>
        </w:rPr>
      </w:pPr>
      <w:r w:rsidRPr="00031019">
        <w:rPr>
          <w:b w:val="0"/>
        </w:rPr>
        <w:t>Vandreza Regina de Souza Sodré</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Maués</w:t>
      </w:r>
    </w:p>
    <w:p w:rsidR="00271D38" w:rsidRPr="00031019" w:rsidRDefault="00271D38" w:rsidP="00031019">
      <w:pPr>
        <w:ind w:firstLine="0"/>
        <w:jc w:val="center"/>
        <w:rPr>
          <w:b w:val="0"/>
        </w:rPr>
      </w:pPr>
      <w:r w:rsidRPr="00031019">
        <w:rPr>
          <w:b w:val="0"/>
        </w:rPr>
        <w:t>Portaria Nº 253 – DG/IFAM/CMA, de 14 de outubro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Leonor Ferreira Neta Toro - Presidente</w:t>
      </w:r>
    </w:p>
    <w:p w:rsidR="00271D38" w:rsidRPr="00031019" w:rsidRDefault="00271D38" w:rsidP="00031019">
      <w:pPr>
        <w:ind w:firstLine="0"/>
        <w:jc w:val="center"/>
        <w:rPr>
          <w:b w:val="0"/>
        </w:rPr>
      </w:pPr>
      <w:r w:rsidRPr="00031019">
        <w:rPr>
          <w:b w:val="0"/>
        </w:rPr>
        <w:t>Adilson de Lima Lopes Junior</w:t>
      </w:r>
    </w:p>
    <w:p w:rsidR="00271D38" w:rsidRPr="00031019" w:rsidRDefault="00271D38" w:rsidP="00031019">
      <w:pPr>
        <w:ind w:firstLine="0"/>
        <w:jc w:val="center"/>
        <w:rPr>
          <w:b w:val="0"/>
        </w:rPr>
      </w:pPr>
      <w:r w:rsidRPr="00031019">
        <w:rPr>
          <w:b w:val="0"/>
        </w:rPr>
        <w:t>Alexsander Teixeira da Silva</w:t>
      </w:r>
    </w:p>
    <w:p w:rsidR="00271D38" w:rsidRPr="00031019" w:rsidRDefault="00271D38" w:rsidP="00031019">
      <w:pPr>
        <w:ind w:firstLine="0"/>
        <w:jc w:val="center"/>
        <w:rPr>
          <w:b w:val="0"/>
        </w:rPr>
      </w:pPr>
      <w:r w:rsidRPr="00031019">
        <w:rPr>
          <w:b w:val="0"/>
          <w:noProof/>
          <w:lang w:eastAsia="pt-BR"/>
        </w:rPr>
        <mc:AlternateContent>
          <mc:Choice Requires="wps">
            <w:drawing>
              <wp:anchor distT="0" distB="0" distL="114300" distR="114300" simplePos="0" relativeHeight="251668480" behindDoc="0" locked="0" layoutInCell="1" allowOverlap="1" wp14:anchorId="695F0A4B" wp14:editId="7E1ABF60">
                <wp:simplePos x="0" y="0"/>
                <wp:positionH relativeFrom="column">
                  <wp:posOffset>5443855</wp:posOffset>
                </wp:positionH>
                <wp:positionV relativeFrom="paragraph">
                  <wp:posOffset>333375</wp:posOffset>
                </wp:positionV>
                <wp:extent cx="537210" cy="231775"/>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A7C3FF" id="Retângulo 12" o:spid="_x0000_s1026" style="position:absolute;margin-left:428.65pt;margin-top:26.25pt;width:42.3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" strokecolor="white" strokeweight="1pt">
                <v:stroke dashstyle="dash"/>
                <v:shadow color="#868686"/>
              </v:rect>
            </w:pict>
          </mc:Fallback>
        </mc:AlternateContent>
      </w:r>
      <w:r w:rsidRPr="00031019">
        <w:rPr>
          <w:b w:val="0"/>
        </w:rPr>
        <w:t>Aline Lopes de Oliveira</w:t>
      </w:r>
    </w:p>
    <w:p w:rsidR="00271D38" w:rsidRPr="00031019" w:rsidRDefault="00271D38" w:rsidP="00031019">
      <w:pPr>
        <w:ind w:firstLine="0"/>
        <w:jc w:val="center"/>
        <w:rPr>
          <w:b w:val="0"/>
        </w:rPr>
      </w:pPr>
      <w:r w:rsidRPr="00031019">
        <w:rPr>
          <w:b w:val="0"/>
        </w:rPr>
        <w:lastRenderedPageBreak/>
        <w:t>Ana Cristina Sales Dibo</w:t>
      </w:r>
    </w:p>
    <w:p w:rsidR="00271D38" w:rsidRPr="00031019" w:rsidRDefault="00271D38" w:rsidP="00031019">
      <w:pPr>
        <w:ind w:firstLine="0"/>
        <w:jc w:val="center"/>
        <w:rPr>
          <w:b w:val="0"/>
        </w:rPr>
      </w:pPr>
      <w:r w:rsidRPr="00031019">
        <w:rPr>
          <w:b w:val="0"/>
        </w:rPr>
        <w:t>Anndson Brelaz de Oliveira</w:t>
      </w:r>
    </w:p>
    <w:p w:rsidR="00271D38" w:rsidRPr="00031019" w:rsidRDefault="00271D38" w:rsidP="00031019">
      <w:pPr>
        <w:ind w:firstLine="0"/>
        <w:jc w:val="center"/>
        <w:rPr>
          <w:b w:val="0"/>
        </w:rPr>
      </w:pPr>
      <w:r w:rsidRPr="00031019">
        <w:rPr>
          <w:b w:val="0"/>
        </w:rPr>
        <w:t>Cristiano Gomes do Nascimento</w:t>
      </w:r>
    </w:p>
    <w:p w:rsidR="00271D38" w:rsidRPr="00031019" w:rsidRDefault="00271D38" w:rsidP="00031019">
      <w:pPr>
        <w:ind w:firstLine="0"/>
        <w:jc w:val="center"/>
        <w:rPr>
          <w:b w:val="0"/>
        </w:rPr>
      </w:pPr>
      <w:r w:rsidRPr="00031019">
        <w:rPr>
          <w:b w:val="0"/>
        </w:rPr>
        <w:t>Ederson Costa de Souza</w:t>
      </w:r>
    </w:p>
    <w:p w:rsidR="00271D38" w:rsidRPr="00031019" w:rsidRDefault="00271D38" w:rsidP="00031019">
      <w:pPr>
        <w:ind w:firstLine="0"/>
        <w:jc w:val="center"/>
        <w:rPr>
          <w:b w:val="0"/>
        </w:rPr>
      </w:pPr>
      <w:r w:rsidRPr="00031019">
        <w:rPr>
          <w:b w:val="0"/>
        </w:rPr>
        <w:t>Fredy Veras dos Santos</w:t>
      </w:r>
    </w:p>
    <w:p w:rsidR="00271D38" w:rsidRPr="00031019" w:rsidRDefault="00271D38" w:rsidP="00031019">
      <w:pPr>
        <w:ind w:firstLine="0"/>
        <w:jc w:val="center"/>
        <w:rPr>
          <w:b w:val="0"/>
        </w:rPr>
      </w:pPr>
      <w:r w:rsidRPr="00031019">
        <w:rPr>
          <w:b w:val="0"/>
        </w:rPr>
        <w:t>Joethe Moraes de Carvalho</w:t>
      </w:r>
    </w:p>
    <w:p w:rsidR="00271D38" w:rsidRPr="00031019" w:rsidRDefault="00271D38" w:rsidP="00031019">
      <w:pPr>
        <w:ind w:firstLine="0"/>
        <w:jc w:val="center"/>
        <w:rPr>
          <w:b w:val="0"/>
        </w:rPr>
      </w:pPr>
      <w:r w:rsidRPr="00031019">
        <w:rPr>
          <w:b w:val="0"/>
        </w:rPr>
        <w:t>Maria Betânia Soares Gomes</w:t>
      </w:r>
    </w:p>
    <w:p w:rsidR="00271D38" w:rsidRPr="00031019" w:rsidRDefault="00271D38" w:rsidP="00031019">
      <w:pPr>
        <w:ind w:firstLine="0"/>
        <w:jc w:val="center"/>
        <w:rPr>
          <w:b w:val="0"/>
        </w:rPr>
      </w:pPr>
      <w:r w:rsidRPr="00031019">
        <w:rPr>
          <w:b w:val="0"/>
        </w:rPr>
        <w:t>Messias Barbosa Ramos</w:t>
      </w:r>
    </w:p>
    <w:p w:rsidR="00271D38" w:rsidRPr="00031019" w:rsidRDefault="00271D38" w:rsidP="00031019">
      <w:pPr>
        <w:ind w:firstLine="0"/>
        <w:jc w:val="center"/>
        <w:rPr>
          <w:b w:val="0"/>
        </w:rPr>
      </w:pPr>
      <w:r w:rsidRPr="00031019">
        <w:rPr>
          <w:b w:val="0"/>
        </w:rPr>
        <w:t>Miguel Bezerra dos Santos Filho</w:t>
      </w:r>
    </w:p>
    <w:p w:rsidR="00271D38" w:rsidRPr="00031019" w:rsidRDefault="00271D38" w:rsidP="00031019">
      <w:pPr>
        <w:ind w:firstLine="0"/>
        <w:jc w:val="center"/>
        <w:rPr>
          <w:b w:val="0"/>
        </w:rPr>
      </w:pPr>
      <w:r w:rsidRPr="00031019">
        <w:rPr>
          <w:b w:val="0"/>
        </w:rPr>
        <w:t>Nathália Cavalcante Costa</w:t>
      </w:r>
    </w:p>
    <w:p w:rsidR="00271D38" w:rsidRPr="00031019" w:rsidRDefault="00271D38" w:rsidP="00031019">
      <w:pPr>
        <w:ind w:firstLine="0"/>
        <w:jc w:val="center"/>
        <w:rPr>
          <w:b w:val="0"/>
        </w:rPr>
      </w:pPr>
      <w:r w:rsidRPr="00031019">
        <w:rPr>
          <w:b w:val="0"/>
        </w:rPr>
        <w:t>Paloma Piva de Lima</w:t>
      </w:r>
    </w:p>
    <w:p w:rsidR="00271D38" w:rsidRPr="00031019" w:rsidRDefault="00271D38" w:rsidP="00031019">
      <w:pPr>
        <w:ind w:firstLine="0"/>
        <w:jc w:val="center"/>
        <w:rPr>
          <w:b w:val="0"/>
        </w:rPr>
      </w:pPr>
      <w:r w:rsidRPr="00031019">
        <w:rPr>
          <w:b w:val="0"/>
        </w:rPr>
        <w:t>Rômulo Ribeiro Machado</w:t>
      </w:r>
    </w:p>
    <w:p w:rsidR="00271D38" w:rsidRPr="00031019" w:rsidRDefault="00271D38" w:rsidP="00031019">
      <w:pPr>
        <w:ind w:firstLine="0"/>
        <w:jc w:val="center"/>
        <w:rPr>
          <w:b w:val="0"/>
        </w:rPr>
      </w:pPr>
      <w:r w:rsidRPr="00031019">
        <w:rPr>
          <w:b w:val="0"/>
        </w:rPr>
        <w:t>Sonete Moreira Lopes</w:t>
      </w:r>
    </w:p>
    <w:p w:rsidR="00271D38" w:rsidRPr="00031019" w:rsidRDefault="00271D38" w:rsidP="00031019">
      <w:pPr>
        <w:ind w:firstLine="0"/>
        <w:jc w:val="center"/>
        <w:rPr>
          <w:b w:val="0"/>
        </w:rPr>
      </w:pPr>
      <w:r w:rsidRPr="00031019">
        <w:rPr>
          <w:b w:val="0"/>
        </w:rPr>
        <w:t>Suely Furtado Soares</w:t>
      </w:r>
    </w:p>
    <w:p w:rsidR="00271D38" w:rsidRPr="00031019" w:rsidRDefault="00271D38" w:rsidP="00031019">
      <w:pPr>
        <w:ind w:firstLine="0"/>
        <w:jc w:val="center"/>
        <w:rPr>
          <w:b w:val="0"/>
        </w:rPr>
      </w:pPr>
      <w:r w:rsidRPr="00031019">
        <w:rPr>
          <w:b w:val="0"/>
        </w:rPr>
        <w:t>Vanderlei Antônio Stefanuto</w:t>
      </w:r>
    </w:p>
    <w:p w:rsidR="00271D38" w:rsidRPr="00031019" w:rsidRDefault="00271D38" w:rsidP="00031019">
      <w:pPr>
        <w:ind w:firstLine="0"/>
        <w:jc w:val="center"/>
        <w:rPr>
          <w:b w:val="0"/>
        </w:rPr>
      </w:pPr>
      <w:r w:rsidRPr="00031019">
        <w:rPr>
          <w:b w:val="0"/>
        </w:rPr>
        <w:t>Vanilde Medeiros Gomes</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Presidente Figueiredo</w:t>
      </w:r>
    </w:p>
    <w:p w:rsidR="00271D38" w:rsidRPr="00031019" w:rsidRDefault="00271D38" w:rsidP="00031019">
      <w:pPr>
        <w:ind w:firstLine="0"/>
        <w:jc w:val="center"/>
        <w:rPr>
          <w:b w:val="0"/>
        </w:rPr>
      </w:pPr>
      <w:r w:rsidRPr="00031019">
        <w:rPr>
          <w:b w:val="0"/>
        </w:rPr>
        <w:t>Portaria Nº 155 – DG/IFAM/PF, de 25 de setembro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Paulo Marreiro dos Santos Junior - Presidente</w:t>
      </w:r>
    </w:p>
    <w:p w:rsidR="00271D38" w:rsidRPr="00031019" w:rsidRDefault="00271D38" w:rsidP="00031019">
      <w:pPr>
        <w:ind w:firstLine="0"/>
        <w:jc w:val="center"/>
        <w:rPr>
          <w:b w:val="0"/>
        </w:rPr>
      </w:pPr>
      <w:r w:rsidRPr="00031019">
        <w:rPr>
          <w:b w:val="0"/>
        </w:rPr>
        <w:t>Adriano de Andrade Araújo</w:t>
      </w:r>
    </w:p>
    <w:p w:rsidR="00271D38" w:rsidRPr="00031019" w:rsidRDefault="00271D38" w:rsidP="00031019">
      <w:pPr>
        <w:ind w:firstLine="0"/>
        <w:jc w:val="center"/>
        <w:rPr>
          <w:b w:val="0"/>
        </w:rPr>
      </w:pPr>
      <w:r w:rsidRPr="00031019">
        <w:rPr>
          <w:b w:val="0"/>
        </w:rPr>
        <w:t>Adriano Teixeira de Oliveira</w:t>
      </w:r>
    </w:p>
    <w:p w:rsidR="00271D38" w:rsidRPr="00031019" w:rsidRDefault="00271D38" w:rsidP="00031019">
      <w:pPr>
        <w:ind w:firstLine="0"/>
        <w:jc w:val="center"/>
        <w:rPr>
          <w:b w:val="0"/>
        </w:rPr>
      </w:pPr>
      <w:r w:rsidRPr="00031019">
        <w:rPr>
          <w:b w:val="0"/>
        </w:rPr>
        <w:t>Antônio Carlos Batista de Souza</w:t>
      </w:r>
    </w:p>
    <w:p w:rsidR="00271D38" w:rsidRPr="00031019" w:rsidRDefault="00271D38" w:rsidP="00031019">
      <w:pPr>
        <w:ind w:firstLine="0"/>
        <w:jc w:val="center"/>
        <w:rPr>
          <w:b w:val="0"/>
        </w:rPr>
      </w:pPr>
      <w:r w:rsidRPr="00031019">
        <w:rPr>
          <w:b w:val="0"/>
        </w:rPr>
        <w:t>Antônio Carlos Oliveira Loureiro de Souza</w:t>
      </w:r>
    </w:p>
    <w:p w:rsidR="00271D38" w:rsidRPr="00031019" w:rsidRDefault="00271D38" w:rsidP="00031019">
      <w:pPr>
        <w:ind w:firstLine="0"/>
        <w:jc w:val="center"/>
        <w:rPr>
          <w:b w:val="0"/>
        </w:rPr>
      </w:pPr>
      <w:r w:rsidRPr="00031019">
        <w:rPr>
          <w:b w:val="0"/>
        </w:rPr>
        <w:t>Benevaldo Pereira Gonçalves</w:t>
      </w:r>
    </w:p>
    <w:p w:rsidR="00271D38" w:rsidRPr="00031019" w:rsidRDefault="00271D38" w:rsidP="00031019">
      <w:pPr>
        <w:ind w:firstLine="0"/>
        <w:jc w:val="center"/>
        <w:rPr>
          <w:b w:val="0"/>
        </w:rPr>
      </w:pPr>
      <w:r w:rsidRPr="00031019">
        <w:rPr>
          <w:b w:val="0"/>
        </w:rPr>
        <w:t>Brenda Lopes H. Van RIJ</w:t>
      </w:r>
    </w:p>
    <w:p w:rsidR="00271D38" w:rsidRPr="00031019" w:rsidRDefault="00271D38" w:rsidP="00031019">
      <w:pPr>
        <w:ind w:firstLine="0"/>
        <w:jc w:val="center"/>
        <w:rPr>
          <w:b w:val="0"/>
        </w:rPr>
      </w:pPr>
      <w:r w:rsidRPr="00031019">
        <w:rPr>
          <w:b w:val="0"/>
        </w:rPr>
        <w:t>Ewerton Andrey Godinho Ribeiro</w:t>
      </w:r>
    </w:p>
    <w:p w:rsidR="00271D38" w:rsidRPr="00031019" w:rsidRDefault="00271D38" w:rsidP="00031019">
      <w:pPr>
        <w:ind w:firstLine="0"/>
        <w:jc w:val="center"/>
        <w:rPr>
          <w:b w:val="0"/>
        </w:rPr>
      </w:pPr>
      <w:r w:rsidRPr="00031019">
        <w:rPr>
          <w:b w:val="0"/>
        </w:rPr>
        <w:t>Fernanda Mesquita Maia</w:t>
      </w:r>
    </w:p>
    <w:p w:rsidR="00271D38" w:rsidRPr="00031019" w:rsidRDefault="00271D38" w:rsidP="00031019">
      <w:pPr>
        <w:ind w:firstLine="0"/>
        <w:jc w:val="center"/>
        <w:rPr>
          <w:b w:val="0"/>
        </w:rPr>
      </w:pPr>
      <w:r w:rsidRPr="00031019">
        <w:rPr>
          <w:b w:val="0"/>
        </w:rPr>
        <w:t>Francisco Tiago Silva Amarante</w:t>
      </w:r>
    </w:p>
    <w:p w:rsidR="00271D38" w:rsidRPr="00031019" w:rsidRDefault="00271D38" w:rsidP="00031019">
      <w:pPr>
        <w:ind w:firstLine="0"/>
        <w:jc w:val="center"/>
        <w:rPr>
          <w:b w:val="0"/>
        </w:rPr>
      </w:pPr>
      <w:r w:rsidRPr="00031019">
        <w:rPr>
          <w:b w:val="0"/>
        </w:rPr>
        <w:t>Gean Max Angelim de Lima</w:t>
      </w:r>
    </w:p>
    <w:p w:rsidR="00271D38" w:rsidRPr="00031019" w:rsidRDefault="00271D38" w:rsidP="00031019">
      <w:pPr>
        <w:ind w:firstLine="0"/>
        <w:jc w:val="center"/>
        <w:rPr>
          <w:b w:val="0"/>
        </w:rPr>
      </w:pPr>
      <w:r w:rsidRPr="00031019">
        <w:rPr>
          <w:b w:val="0"/>
        </w:rPr>
        <w:t>Gilberto Fernandes Everton Junior</w:t>
      </w:r>
    </w:p>
    <w:p w:rsidR="00271D38" w:rsidRPr="00031019" w:rsidRDefault="00271D38" w:rsidP="00031019">
      <w:pPr>
        <w:ind w:firstLine="0"/>
        <w:jc w:val="center"/>
        <w:rPr>
          <w:b w:val="0"/>
        </w:rPr>
      </w:pPr>
      <w:r w:rsidRPr="00031019">
        <w:rPr>
          <w:b w:val="0"/>
        </w:rPr>
        <w:t>Gisele Alves Feitosa dos Santos</w:t>
      </w:r>
    </w:p>
    <w:p w:rsidR="00271D38" w:rsidRPr="00031019" w:rsidRDefault="00271D38" w:rsidP="00031019">
      <w:pPr>
        <w:ind w:firstLine="0"/>
        <w:jc w:val="center"/>
        <w:rPr>
          <w:b w:val="0"/>
        </w:rPr>
      </w:pPr>
      <w:r w:rsidRPr="00031019">
        <w:rPr>
          <w:b w:val="0"/>
        </w:rPr>
        <w:t>Hessel Marani Lima</w:t>
      </w:r>
    </w:p>
    <w:p w:rsidR="00271D38" w:rsidRPr="00031019" w:rsidRDefault="00271D38" w:rsidP="00031019">
      <w:pPr>
        <w:ind w:firstLine="0"/>
        <w:jc w:val="center"/>
        <w:rPr>
          <w:b w:val="0"/>
        </w:rPr>
      </w:pPr>
      <w:r w:rsidRPr="00031019">
        <w:rPr>
          <w:b w:val="0"/>
        </w:rPr>
        <w:lastRenderedPageBreak/>
        <w:t>Jackson Pantoja Lima</w:t>
      </w:r>
    </w:p>
    <w:p w:rsidR="00271D38" w:rsidRPr="00031019" w:rsidRDefault="00271D38" w:rsidP="00031019">
      <w:pPr>
        <w:ind w:firstLine="0"/>
        <w:jc w:val="center"/>
        <w:rPr>
          <w:b w:val="0"/>
        </w:rPr>
      </w:pPr>
      <w:r w:rsidRPr="00031019">
        <w:rPr>
          <w:b w:val="0"/>
        </w:rPr>
        <w:t>Jefferson Augusto Dutra de Freitas</w:t>
      </w:r>
    </w:p>
    <w:p w:rsidR="00271D38" w:rsidRPr="00031019" w:rsidRDefault="00271D38" w:rsidP="00031019">
      <w:pPr>
        <w:ind w:firstLine="0"/>
        <w:jc w:val="center"/>
        <w:rPr>
          <w:b w:val="0"/>
        </w:rPr>
      </w:pPr>
      <w:r w:rsidRPr="00031019">
        <w:rPr>
          <w:b w:val="0"/>
        </w:rPr>
        <w:t>Jhonatan Pereira da Costa</w:t>
      </w:r>
    </w:p>
    <w:p w:rsidR="00271D38" w:rsidRPr="00031019" w:rsidRDefault="00271D38" w:rsidP="00031019">
      <w:pPr>
        <w:ind w:firstLine="0"/>
        <w:jc w:val="center"/>
        <w:rPr>
          <w:b w:val="0"/>
        </w:rPr>
      </w:pPr>
      <w:r w:rsidRPr="00031019">
        <w:rPr>
          <w:b w:val="0"/>
        </w:rPr>
        <w:t>João Damasceno Mustafa</w:t>
      </w:r>
    </w:p>
    <w:p w:rsidR="00271D38" w:rsidRPr="00031019" w:rsidRDefault="00271D38" w:rsidP="00031019">
      <w:pPr>
        <w:ind w:firstLine="0"/>
        <w:jc w:val="center"/>
        <w:rPr>
          <w:b w:val="0"/>
        </w:rPr>
      </w:pPr>
      <w:r w:rsidRPr="00031019">
        <w:rPr>
          <w:b w:val="0"/>
        </w:rPr>
        <w:t>Joaquim Alberto Leite da Silva Junior</w:t>
      </w:r>
    </w:p>
    <w:p w:rsidR="00271D38" w:rsidRPr="00031019" w:rsidRDefault="00271D38" w:rsidP="00031019">
      <w:pPr>
        <w:ind w:firstLine="0"/>
        <w:jc w:val="center"/>
        <w:rPr>
          <w:b w:val="0"/>
        </w:rPr>
      </w:pPr>
      <w:r w:rsidRPr="00031019">
        <w:rPr>
          <w:b w:val="0"/>
        </w:rPr>
        <w:t>Marcionilo Neri da Silva Junior</w:t>
      </w:r>
    </w:p>
    <w:p w:rsidR="00271D38" w:rsidRPr="00031019" w:rsidRDefault="00271D38" w:rsidP="00031019">
      <w:pPr>
        <w:ind w:firstLine="0"/>
        <w:jc w:val="center"/>
        <w:rPr>
          <w:b w:val="0"/>
        </w:rPr>
      </w:pPr>
      <w:r w:rsidRPr="00031019">
        <w:rPr>
          <w:b w:val="0"/>
        </w:rPr>
        <w:t>Raimundo Nonato Lima de Costa</w:t>
      </w:r>
    </w:p>
    <w:p w:rsidR="00271D38" w:rsidRPr="00031019" w:rsidRDefault="00271D38" w:rsidP="00031019">
      <w:pPr>
        <w:ind w:firstLine="0"/>
        <w:jc w:val="center"/>
        <w:rPr>
          <w:b w:val="0"/>
        </w:rPr>
      </w:pPr>
      <w:r w:rsidRPr="00031019">
        <w:rPr>
          <w:b w:val="0"/>
        </w:rPr>
        <w:t>Raquel da Silva Souza</w:t>
      </w: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São Gabriel da Cachoeira</w:t>
      </w:r>
    </w:p>
    <w:p w:rsidR="00271D38" w:rsidRPr="00031019" w:rsidRDefault="00271D38" w:rsidP="00031019">
      <w:pPr>
        <w:ind w:firstLine="0"/>
        <w:jc w:val="center"/>
        <w:rPr>
          <w:b w:val="0"/>
        </w:rPr>
      </w:pPr>
      <w:r w:rsidRPr="00031019">
        <w:rPr>
          <w:b w:val="0"/>
        </w:rPr>
        <w:t>Portaria N° 11, de 21 de janeiro de 2014.</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Leonam Matos Correia Lima - Presidente</w:t>
      </w:r>
    </w:p>
    <w:p w:rsidR="00271D38" w:rsidRPr="00031019" w:rsidRDefault="00271D38" w:rsidP="00031019">
      <w:pPr>
        <w:ind w:firstLine="0"/>
        <w:jc w:val="center"/>
        <w:rPr>
          <w:b w:val="0"/>
        </w:rPr>
      </w:pPr>
      <w:r w:rsidRPr="00031019">
        <w:rPr>
          <w:b w:val="0"/>
        </w:rPr>
        <w:t>Jacirene Maria Gadelha dos Anjos</w:t>
      </w:r>
    </w:p>
    <w:p w:rsidR="00271D38" w:rsidRPr="00031019" w:rsidRDefault="00271D38" w:rsidP="00031019">
      <w:pPr>
        <w:ind w:firstLine="0"/>
        <w:jc w:val="center"/>
        <w:rPr>
          <w:b w:val="0"/>
        </w:rPr>
      </w:pPr>
      <w:r w:rsidRPr="00031019">
        <w:rPr>
          <w:b w:val="0"/>
        </w:rPr>
        <w:t>Nairson Brandão Queiroz</w:t>
      </w:r>
    </w:p>
    <w:p w:rsidR="00271D38" w:rsidRPr="00031019" w:rsidRDefault="00271D38" w:rsidP="00031019">
      <w:pPr>
        <w:ind w:firstLine="0"/>
        <w:jc w:val="center"/>
        <w:rPr>
          <w:b w:val="0"/>
        </w:rPr>
      </w:pPr>
      <w:r w:rsidRPr="00031019">
        <w:rPr>
          <w:b w:val="0"/>
        </w:rPr>
        <w:t>Wuathiney Cruz Ferreira</w:t>
      </w: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Campus Parintins</w:t>
      </w:r>
    </w:p>
    <w:p w:rsidR="00271D38" w:rsidRPr="00031019" w:rsidRDefault="00271D38" w:rsidP="00031019">
      <w:pPr>
        <w:ind w:firstLine="0"/>
        <w:jc w:val="center"/>
        <w:rPr>
          <w:b w:val="0"/>
        </w:rPr>
      </w:pPr>
      <w:r w:rsidRPr="00031019">
        <w:rPr>
          <w:b w:val="0"/>
        </w:rPr>
        <w:t>Portaria N° 372 – DG, 30 de outubro de 2013.</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David Wilkerson F. de Souza - Presidente</w:t>
      </w:r>
    </w:p>
    <w:p w:rsidR="00271D38" w:rsidRPr="00031019" w:rsidRDefault="00271D38" w:rsidP="00031019">
      <w:pPr>
        <w:ind w:firstLine="0"/>
        <w:jc w:val="center"/>
        <w:rPr>
          <w:b w:val="0"/>
        </w:rPr>
      </w:pPr>
      <w:r w:rsidRPr="00031019">
        <w:rPr>
          <w:b w:val="0"/>
        </w:rPr>
        <w:t>Adriano Silva Costa</w:t>
      </w:r>
    </w:p>
    <w:p w:rsidR="00271D38" w:rsidRPr="00031019" w:rsidRDefault="00271D38" w:rsidP="00031019">
      <w:pPr>
        <w:ind w:firstLine="0"/>
        <w:jc w:val="center"/>
        <w:rPr>
          <w:b w:val="0"/>
        </w:rPr>
      </w:pPr>
      <w:r w:rsidRPr="00031019">
        <w:rPr>
          <w:b w:val="0"/>
        </w:rPr>
        <w:t>Ana Carolina C. Navegantes</w:t>
      </w:r>
    </w:p>
    <w:p w:rsidR="00271D38" w:rsidRPr="00031019" w:rsidRDefault="00271D38" w:rsidP="00031019">
      <w:pPr>
        <w:ind w:firstLine="0"/>
        <w:jc w:val="center"/>
        <w:rPr>
          <w:b w:val="0"/>
        </w:rPr>
      </w:pPr>
      <w:r w:rsidRPr="00031019">
        <w:rPr>
          <w:b w:val="0"/>
        </w:rPr>
        <w:t>Arqleydsson de L. Pinheiro</w:t>
      </w:r>
    </w:p>
    <w:p w:rsidR="00271D38" w:rsidRPr="00031019" w:rsidRDefault="00271D38" w:rsidP="00031019">
      <w:pPr>
        <w:ind w:firstLine="0"/>
        <w:jc w:val="center"/>
        <w:rPr>
          <w:b w:val="0"/>
        </w:rPr>
      </w:pPr>
      <w:r w:rsidRPr="00031019">
        <w:rPr>
          <w:b w:val="0"/>
        </w:rPr>
        <w:t>Augusto José S. Lima</w:t>
      </w:r>
    </w:p>
    <w:p w:rsidR="00271D38" w:rsidRPr="00031019" w:rsidRDefault="00271D38" w:rsidP="00031019">
      <w:pPr>
        <w:ind w:firstLine="0"/>
        <w:jc w:val="center"/>
        <w:rPr>
          <w:b w:val="0"/>
        </w:rPr>
      </w:pPr>
      <w:r w:rsidRPr="00031019">
        <w:rPr>
          <w:b w:val="0"/>
        </w:rPr>
        <w:t>Débora Bezerra Rodrigues</w:t>
      </w:r>
    </w:p>
    <w:p w:rsidR="00271D38" w:rsidRPr="00031019" w:rsidRDefault="00271D38" w:rsidP="00031019">
      <w:pPr>
        <w:ind w:firstLine="0"/>
        <w:jc w:val="center"/>
        <w:rPr>
          <w:b w:val="0"/>
        </w:rPr>
      </w:pPr>
      <w:r w:rsidRPr="00031019">
        <w:rPr>
          <w:b w:val="0"/>
          <w:noProof/>
          <w:lang w:eastAsia="pt-BR"/>
        </w:rPr>
        <mc:AlternateContent>
          <mc:Choice Requires="wps">
            <w:drawing>
              <wp:anchor distT="0" distB="0" distL="114300" distR="114300" simplePos="0" relativeHeight="251669504" behindDoc="0" locked="0" layoutInCell="1" allowOverlap="1" wp14:anchorId="632CC7CD" wp14:editId="47F9DC1D">
                <wp:simplePos x="0" y="0"/>
                <wp:positionH relativeFrom="column">
                  <wp:posOffset>5457825</wp:posOffset>
                </wp:positionH>
                <wp:positionV relativeFrom="paragraph">
                  <wp:posOffset>335915</wp:posOffset>
                </wp:positionV>
                <wp:extent cx="537210" cy="231775"/>
                <wp:effectExtent l="0" t="0" r="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8B3BB0" id="Retângulo 13" o:spid="_x0000_s1026" style="position:absolute;margin-left:429.75pt;margin-top:26.45pt;width:42.3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" strokecolor="white" strokeweight="1pt">
                <v:stroke dashstyle="dash"/>
                <v:shadow color="#868686"/>
              </v:rect>
            </w:pict>
          </mc:Fallback>
        </mc:AlternateContent>
      </w:r>
      <w:r w:rsidRPr="00031019">
        <w:rPr>
          <w:b w:val="0"/>
        </w:rPr>
        <w:t>Ilmara M. de Martins</w:t>
      </w:r>
    </w:p>
    <w:p w:rsidR="00271D38" w:rsidRPr="00031019" w:rsidRDefault="00271D38" w:rsidP="00031019">
      <w:pPr>
        <w:ind w:firstLine="0"/>
        <w:jc w:val="center"/>
        <w:rPr>
          <w:b w:val="0"/>
        </w:rPr>
      </w:pPr>
      <w:r w:rsidRPr="00031019">
        <w:rPr>
          <w:b w:val="0"/>
        </w:rPr>
        <w:t>Ítalo Fernando da C. Melo</w:t>
      </w:r>
    </w:p>
    <w:p w:rsidR="00271D38" w:rsidRPr="00031019" w:rsidRDefault="00271D38" w:rsidP="00031019">
      <w:pPr>
        <w:ind w:firstLine="0"/>
        <w:jc w:val="center"/>
        <w:rPr>
          <w:b w:val="0"/>
        </w:rPr>
      </w:pPr>
      <w:r w:rsidRPr="00031019">
        <w:rPr>
          <w:b w:val="0"/>
        </w:rPr>
        <w:t>Joice de Lima Melo</w:t>
      </w:r>
    </w:p>
    <w:p w:rsidR="00271D38" w:rsidRPr="00031019" w:rsidRDefault="00271D38" w:rsidP="00031019">
      <w:pPr>
        <w:ind w:firstLine="0"/>
        <w:jc w:val="center"/>
        <w:rPr>
          <w:b w:val="0"/>
        </w:rPr>
      </w:pPr>
      <w:r w:rsidRPr="00031019">
        <w:rPr>
          <w:b w:val="0"/>
        </w:rPr>
        <w:t>Kleber de Brito Souza</w:t>
      </w:r>
    </w:p>
    <w:p w:rsidR="00271D38" w:rsidRPr="00031019" w:rsidRDefault="00271D38" w:rsidP="00031019">
      <w:pPr>
        <w:ind w:firstLine="0"/>
        <w:jc w:val="center"/>
        <w:rPr>
          <w:b w:val="0"/>
        </w:rPr>
      </w:pPr>
      <w:r w:rsidRPr="00031019">
        <w:rPr>
          <w:b w:val="0"/>
        </w:rPr>
        <w:t>Manuella Pimentel Picanço</w:t>
      </w:r>
    </w:p>
    <w:p w:rsidR="00271D38" w:rsidRPr="00031019" w:rsidRDefault="00271D38" w:rsidP="00031019">
      <w:pPr>
        <w:ind w:firstLine="0"/>
        <w:jc w:val="center"/>
        <w:rPr>
          <w:b w:val="0"/>
        </w:rPr>
      </w:pPr>
      <w:r w:rsidRPr="00031019">
        <w:rPr>
          <w:b w:val="0"/>
        </w:rPr>
        <w:t>Mário Bentes Cavalcante</w:t>
      </w:r>
    </w:p>
    <w:p w:rsidR="00271D38" w:rsidRPr="00031019" w:rsidRDefault="00271D38" w:rsidP="00031019">
      <w:pPr>
        <w:ind w:firstLine="0"/>
        <w:jc w:val="center"/>
        <w:rPr>
          <w:b w:val="0"/>
        </w:rPr>
      </w:pPr>
      <w:r w:rsidRPr="00031019">
        <w:rPr>
          <w:b w:val="0"/>
        </w:rPr>
        <w:lastRenderedPageBreak/>
        <w:t>Mizael dos Santos Seixas</w:t>
      </w:r>
    </w:p>
    <w:p w:rsidR="00271D38" w:rsidRPr="00031019" w:rsidRDefault="00271D38" w:rsidP="00031019">
      <w:pPr>
        <w:ind w:firstLine="0"/>
        <w:jc w:val="center"/>
        <w:rPr>
          <w:b w:val="0"/>
        </w:rPr>
      </w:pPr>
      <w:r w:rsidRPr="00031019">
        <w:rPr>
          <w:b w:val="0"/>
        </w:rPr>
        <w:t>Mônica Yoko N. Bezerra</w:t>
      </w:r>
    </w:p>
    <w:p w:rsidR="00271D38" w:rsidRPr="00031019" w:rsidRDefault="00271D38" w:rsidP="00031019">
      <w:pPr>
        <w:ind w:firstLine="0"/>
        <w:jc w:val="center"/>
        <w:rPr>
          <w:b w:val="0"/>
        </w:rPr>
      </w:pPr>
      <w:r w:rsidRPr="00031019">
        <w:rPr>
          <w:b w:val="0"/>
        </w:rPr>
        <w:t>Nathan Silva Souza</w:t>
      </w:r>
    </w:p>
    <w:p w:rsidR="00271D38" w:rsidRPr="00031019" w:rsidRDefault="00271D38" w:rsidP="00031019">
      <w:pPr>
        <w:ind w:firstLine="0"/>
        <w:jc w:val="center"/>
        <w:rPr>
          <w:b w:val="0"/>
        </w:rPr>
      </w:pPr>
      <w:r w:rsidRPr="00031019">
        <w:rPr>
          <w:b w:val="0"/>
        </w:rPr>
        <w:t>Paulo Jorge Neves Reis</w:t>
      </w:r>
    </w:p>
    <w:p w:rsidR="00271D38" w:rsidRPr="00031019" w:rsidRDefault="00271D38" w:rsidP="00031019">
      <w:pPr>
        <w:ind w:firstLine="0"/>
        <w:jc w:val="center"/>
        <w:rPr>
          <w:b w:val="0"/>
        </w:rPr>
      </w:pPr>
      <w:r w:rsidRPr="00031019">
        <w:rPr>
          <w:b w:val="0"/>
        </w:rPr>
        <w:t>Peterson Medeiros Colares</w:t>
      </w:r>
    </w:p>
    <w:p w:rsidR="00271D38" w:rsidRPr="00031019" w:rsidRDefault="00271D38" w:rsidP="00031019">
      <w:pPr>
        <w:ind w:firstLine="0"/>
        <w:jc w:val="center"/>
        <w:rPr>
          <w:b w:val="0"/>
        </w:rPr>
      </w:pPr>
      <w:r w:rsidRPr="00031019">
        <w:rPr>
          <w:b w:val="0"/>
        </w:rPr>
        <w:t>Romison de S. Teixeira</w:t>
      </w:r>
    </w:p>
    <w:p w:rsidR="00271D38" w:rsidRPr="00031019" w:rsidRDefault="00271D38" w:rsidP="00031019">
      <w:pPr>
        <w:ind w:firstLine="0"/>
        <w:jc w:val="center"/>
        <w:rPr>
          <w:b w:val="0"/>
        </w:rPr>
      </w:pPr>
      <w:r w:rsidRPr="00031019">
        <w:rPr>
          <w:b w:val="0"/>
        </w:rPr>
        <w:t>Rúbia M. F. Cavalcante</w:t>
      </w:r>
    </w:p>
    <w:p w:rsidR="00271D38" w:rsidRPr="00031019" w:rsidRDefault="00B440F0" w:rsidP="00031019">
      <w:pPr>
        <w:ind w:firstLine="0"/>
        <w:jc w:val="center"/>
        <w:rPr>
          <w:b w:val="0"/>
        </w:rPr>
      </w:pPr>
      <w:r>
        <w:rPr>
          <w:b w:val="0"/>
        </w:rPr>
        <w:t>W</w:t>
      </w:r>
      <w:r w:rsidR="00271D38" w:rsidRPr="00031019">
        <w:rPr>
          <w:b w:val="0"/>
        </w:rPr>
        <w:t>ender da Silva Garcia</w:t>
      </w:r>
    </w:p>
    <w:p w:rsidR="00271D38" w:rsidRPr="00031019" w:rsidRDefault="00271D38" w:rsidP="00031019">
      <w:pPr>
        <w:ind w:firstLine="0"/>
        <w:jc w:val="center"/>
        <w:rPr>
          <w:b w:val="0"/>
        </w:rPr>
      </w:pPr>
      <w:r w:rsidRPr="00031019">
        <w:rPr>
          <w:b w:val="0"/>
        </w:rPr>
        <w:t>Vera Lucia da S. Marinho</w:t>
      </w:r>
    </w:p>
    <w:p w:rsidR="00271D38" w:rsidRDefault="00271D38" w:rsidP="00031019">
      <w:pPr>
        <w:ind w:firstLine="0"/>
        <w:jc w:val="center"/>
        <w:rPr>
          <w:b w:val="0"/>
        </w:rPr>
      </w:pPr>
      <w:r w:rsidRPr="00031019">
        <w:rPr>
          <w:b w:val="0"/>
        </w:rPr>
        <w:t>Waldomiro dos Santos Silva</w:t>
      </w:r>
    </w:p>
    <w:p w:rsidR="00B440F0" w:rsidRPr="00031019" w:rsidRDefault="00B440F0" w:rsidP="00B440F0">
      <w:pPr>
        <w:ind w:firstLine="0"/>
        <w:jc w:val="center"/>
        <w:rPr>
          <w:b w:val="0"/>
        </w:rPr>
      </w:pPr>
      <w:r>
        <w:rPr>
          <w:b w:val="0"/>
        </w:rPr>
        <w:t>W</w:t>
      </w:r>
      <w:r w:rsidRPr="00031019">
        <w:rPr>
          <w:b w:val="0"/>
        </w:rPr>
        <w:t>ender da Silva Garcia</w:t>
      </w:r>
    </w:p>
    <w:p w:rsidR="00B440F0" w:rsidRPr="00031019" w:rsidRDefault="00B440F0"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763209" w:rsidRDefault="00271D38" w:rsidP="00031019">
      <w:pPr>
        <w:ind w:firstLine="0"/>
        <w:jc w:val="center"/>
      </w:pPr>
      <w:r w:rsidRPr="00763209">
        <w:t>AUTOAVALIAÇÃO INSTITUCIONAL</w:t>
      </w: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t>Carla de Albuquerque Dias – Presidente da CPA</w:t>
      </w:r>
    </w:p>
    <w:p w:rsidR="00271D38" w:rsidRPr="00031019" w:rsidRDefault="00271D38" w:rsidP="00031019">
      <w:pPr>
        <w:ind w:firstLine="0"/>
        <w:jc w:val="center"/>
        <w:rPr>
          <w:b w:val="0"/>
        </w:rPr>
      </w:pPr>
      <w:r w:rsidRPr="00031019">
        <w:rPr>
          <w:b w:val="0"/>
        </w:rPr>
        <w:t>Cristina Oliveira Costa - Discente</w:t>
      </w:r>
    </w:p>
    <w:p w:rsidR="00271D38" w:rsidRPr="00031019" w:rsidRDefault="00271D38" w:rsidP="00031019">
      <w:pPr>
        <w:ind w:firstLine="0"/>
        <w:jc w:val="center"/>
        <w:rPr>
          <w:b w:val="0"/>
        </w:rPr>
      </w:pPr>
      <w:r w:rsidRPr="00031019">
        <w:rPr>
          <w:b w:val="0"/>
        </w:rPr>
        <w:t>Francisco das Chagas Mendes dos Santos - Docente</w:t>
      </w:r>
    </w:p>
    <w:p w:rsidR="00271D38" w:rsidRPr="00031019" w:rsidRDefault="00271D38" w:rsidP="00031019">
      <w:pPr>
        <w:ind w:firstLine="0"/>
        <w:jc w:val="center"/>
        <w:rPr>
          <w:b w:val="0"/>
        </w:rPr>
      </w:pPr>
      <w:r w:rsidRPr="00031019">
        <w:rPr>
          <w:b w:val="0"/>
        </w:rPr>
        <w:t>Francisco Sousa da Costa – Téc. Administrativo</w:t>
      </w:r>
    </w:p>
    <w:p w:rsidR="00271D38" w:rsidRPr="00031019" w:rsidRDefault="00271D38" w:rsidP="00031019">
      <w:pPr>
        <w:ind w:firstLine="0"/>
        <w:jc w:val="center"/>
        <w:rPr>
          <w:b w:val="0"/>
        </w:rPr>
      </w:pPr>
      <w:r w:rsidRPr="00031019">
        <w:rPr>
          <w:b w:val="0"/>
        </w:rPr>
        <w:t>Gizelle Chaar Negreiros – Coord. Aval. Institucional</w:t>
      </w:r>
    </w:p>
    <w:p w:rsidR="00271D38" w:rsidRPr="00031019" w:rsidRDefault="00271D38" w:rsidP="00031019">
      <w:pPr>
        <w:ind w:firstLine="0"/>
        <w:jc w:val="center"/>
        <w:rPr>
          <w:b w:val="0"/>
        </w:rPr>
      </w:pPr>
      <w:r w:rsidRPr="00031019">
        <w:rPr>
          <w:b w:val="0"/>
        </w:rPr>
        <w:t>Hermínio Edson Maia Santana - Discente</w:t>
      </w:r>
    </w:p>
    <w:p w:rsidR="00271D38" w:rsidRPr="00031019" w:rsidRDefault="00271D38" w:rsidP="00031019">
      <w:pPr>
        <w:ind w:firstLine="0"/>
        <w:jc w:val="center"/>
        <w:rPr>
          <w:b w:val="0"/>
        </w:rPr>
      </w:pPr>
      <w:r w:rsidRPr="00031019">
        <w:rPr>
          <w:b w:val="0"/>
        </w:rPr>
        <w:t>Hilda Maria Ferreira da Silva Lima – Pesq. Institucional</w:t>
      </w:r>
    </w:p>
    <w:p w:rsidR="00271D38" w:rsidRPr="00031019" w:rsidRDefault="00271D38" w:rsidP="00031019">
      <w:pPr>
        <w:ind w:firstLine="0"/>
        <w:jc w:val="center"/>
        <w:rPr>
          <w:b w:val="0"/>
        </w:rPr>
      </w:pPr>
      <w:r w:rsidRPr="00031019">
        <w:rPr>
          <w:b w:val="0"/>
        </w:rPr>
        <w:t>Joscival Vasconcelos Reis - Docente</w:t>
      </w:r>
    </w:p>
    <w:p w:rsidR="00271D38" w:rsidRPr="00031019" w:rsidRDefault="00271D38" w:rsidP="00031019">
      <w:pPr>
        <w:ind w:firstLine="0"/>
        <w:jc w:val="center"/>
        <w:rPr>
          <w:b w:val="0"/>
        </w:rPr>
      </w:pPr>
      <w:r w:rsidRPr="00031019">
        <w:rPr>
          <w:b w:val="0"/>
        </w:rPr>
        <w:t>Juscelino Azevedo – Sociedade Civil Organizada</w:t>
      </w:r>
    </w:p>
    <w:p w:rsidR="00271D38" w:rsidRPr="00031019" w:rsidRDefault="00271D38" w:rsidP="00031019">
      <w:pPr>
        <w:ind w:firstLine="0"/>
        <w:jc w:val="center"/>
        <w:rPr>
          <w:b w:val="0"/>
        </w:rPr>
      </w:pPr>
      <w:r w:rsidRPr="00031019">
        <w:rPr>
          <w:b w:val="0"/>
        </w:rPr>
        <w:t>Lucilene Rebouças de Oliveira - Téc. Administrativo</w:t>
      </w:r>
    </w:p>
    <w:p w:rsidR="00271D38" w:rsidRPr="00031019" w:rsidRDefault="00271D38" w:rsidP="00031019">
      <w:pPr>
        <w:ind w:firstLine="0"/>
        <w:jc w:val="center"/>
        <w:rPr>
          <w:b w:val="0"/>
        </w:rPr>
      </w:pPr>
      <w:r w:rsidRPr="00031019">
        <w:rPr>
          <w:b w:val="0"/>
        </w:rPr>
        <w:t>Maxwell Ribeiro de Souza - Discente</w:t>
      </w:r>
    </w:p>
    <w:p w:rsidR="00271D38" w:rsidRPr="00031019" w:rsidRDefault="00271D38" w:rsidP="00031019">
      <w:pPr>
        <w:ind w:firstLine="0"/>
        <w:jc w:val="center"/>
        <w:rPr>
          <w:b w:val="0"/>
        </w:rPr>
      </w:pPr>
      <w:r w:rsidRPr="00031019">
        <w:rPr>
          <w:b w:val="0"/>
        </w:rPr>
        <w:t>Roniscley Riberio de Souza - Docente</w:t>
      </w:r>
    </w:p>
    <w:p w:rsidR="00271D38" w:rsidRPr="00031019" w:rsidRDefault="00271D38" w:rsidP="00031019">
      <w:pPr>
        <w:ind w:firstLine="0"/>
        <w:jc w:val="center"/>
        <w:rPr>
          <w:b w:val="0"/>
        </w:rPr>
      </w:pPr>
      <w:r w:rsidRPr="00031019">
        <w:rPr>
          <w:b w:val="0"/>
        </w:rPr>
        <w:t>Ruy Alberto Melgueiro – Téc. Adm.</w:t>
      </w:r>
    </w:p>
    <w:p w:rsidR="00271D38" w:rsidRPr="00031019" w:rsidRDefault="00271D38" w:rsidP="00031019">
      <w:pPr>
        <w:ind w:firstLine="0"/>
        <w:jc w:val="center"/>
        <w:rPr>
          <w:b w:val="0"/>
        </w:rPr>
      </w:pPr>
      <w:r w:rsidRPr="00031019">
        <w:rPr>
          <w:b w:val="0"/>
        </w:rPr>
        <w:t>Silvério Liberato Cardoso Garrido Júnior - Discente</w:t>
      </w:r>
    </w:p>
    <w:p w:rsidR="00271D38" w:rsidRPr="00031019" w:rsidRDefault="00271D38" w:rsidP="00031019">
      <w:pPr>
        <w:ind w:firstLine="0"/>
        <w:jc w:val="center"/>
        <w:rPr>
          <w:b w:val="0"/>
        </w:rPr>
      </w:pPr>
      <w:r w:rsidRPr="00031019">
        <w:rPr>
          <w:b w:val="0"/>
        </w:rPr>
        <w:t>Tarcísio Lélis Costa Bacóvis – Téc. Administrativo</w:t>
      </w: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p>
    <w:p w:rsidR="00271D38" w:rsidRPr="00031019" w:rsidRDefault="00271D38" w:rsidP="00031019">
      <w:pPr>
        <w:ind w:firstLine="0"/>
        <w:jc w:val="center"/>
        <w:rPr>
          <w:b w:val="0"/>
        </w:rPr>
      </w:pPr>
      <w:r w:rsidRPr="00031019">
        <w:rPr>
          <w:b w:val="0"/>
        </w:rPr>
        <w:lastRenderedPageBreak/>
        <w:t>PROGRAMAÇÃO VISUAL</w:t>
      </w:r>
    </w:p>
    <w:p w:rsidR="00271D38" w:rsidRPr="00031019" w:rsidRDefault="00271D38" w:rsidP="00031019">
      <w:pPr>
        <w:ind w:firstLine="0"/>
        <w:jc w:val="center"/>
        <w:rPr>
          <w:b w:val="0"/>
        </w:rPr>
      </w:pPr>
      <w:r w:rsidRPr="00031019">
        <w:rPr>
          <w:b w:val="0"/>
        </w:rPr>
        <w:t>Erlison Soares Lima</w:t>
      </w:r>
    </w:p>
    <w:p w:rsidR="00271D38" w:rsidRDefault="00271D38" w:rsidP="00031019">
      <w:pPr>
        <w:ind w:firstLine="0"/>
        <w:jc w:val="center"/>
        <w:rPr>
          <w:b w:val="0"/>
        </w:rPr>
      </w:pPr>
    </w:p>
    <w:p w:rsidR="000301B9" w:rsidRDefault="000301B9" w:rsidP="00031019">
      <w:pPr>
        <w:ind w:firstLine="0"/>
        <w:jc w:val="center"/>
        <w:rPr>
          <w:b w:val="0"/>
        </w:rPr>
      </w:pPr>
    </w:p>
    <w:p w:rsidR="000301B9" w:rsidRPr="00031019" w:rsidRDefault="000301B9" w:rsidP="00031019">
      <w:pPr>
        <w:ind w:firstLine="0"/>
        <w:jc w:val="center"/>
        <w:rPr>
          <w:b w:val="0"/>
        </w:rPr>
      </w:pPr>
    </w:p>
    <w:p w:rsidR="00271D38" w:rsidRPr="00031019" w:rsidRDefault="00271D38" w:rsidP="00031019">
      <w:pPr>
        <w:ind w:firstLine="0"/>
        <w:jc w:val="center"/>
        <w:rPr>
          <w:b w:val="0"/>
        </w:rPr>
      </w:pPr>
      <w:r w:rsidRPr="00031019">
        <w:rPr>
          <w:b w:val="0"/>
        </w:rPr>
        <w:t>REVISÃO</w:t>
      </w:r>
    </w:p>
    <w:p w:rsidR="00271D38" w:rsidRPr="00031019" w:rsidRDefault="00271D38" w:rsidP="00031019">
      <w:pPr>
        <w:ind w:firstLine="0"/>
        <w:jc w:val="center"/>
        <w:rPr>
          <w:b w:val="0"/>
        </w:rPr>
      </w:pPr>
      <w:r w:rsidRPr="00031019">
        <w:rPr>
          <w:b w:val="0"/>
        </w:rPr>
        <w:t>Raimundo Vicente Jimenez</w:t>
      </w:r>
    </w:p>
    <w:p w:rsidR="00271D38" w:rsidRPr="00031019" w:rsidRDefault="00271D38" w:rsidP="00031019">
      <w:pPr>
        <w:ind w:firstLine="0"/>
        <w:jc w:val="center"/>
        <w:rPr>
          <w:b w:val="0"/>
        </w:rPr>
      </w:pPr>
      <w:r w:rsidRPr="00031019">
        <w:rPr>
          <w:b w:val="0"/>
        </w:rPr>
        <w:t>João Luiz Cavalcante Ferreira</w:t>
      </w:r>
    </w:p>
    <w:p w:rsidR="00271D38" w:rsidRPr="00031019" w:rsidRDefault="00271D38" w:rsidP="00031019">
      <w:pPr>
        <w:ind w:firstLine="0"/>
        <w:rPr>
          <w:b w:val="0"/>
        </w:rPr>
      </w:pPr>
    </w:p>
    <w:p w:rsidR="00271D38" w:rsidRDefault="00271D38" w:rsidP="00D869BF"/>
    <w:p w:rsidR="00271D38" w:rsidRDefault="00271D38" w:rsidP="00D869BF"/>
    <w:p w:rsidR="00271D38" w:rsidRDefault="00271D38" w:rsidP="00D869BF"/>
    <w:p w:rsidR="00271D38" w:rsidRDefault="00271D38" w:rsidP="00D869BF"/>
    <w:p w:rsidR="00271D38" w:rsidRDefault="00271D38" w:rsidP="00D869BF"/>
    <w:p w:rsidR="00271D38" w:rsidRDefault="00271D38" w:rsidP="00D869BF"/>
    <w:p w:rsidR="00271D38" w:rsidRPr="00991063" w:rsidRDefault="00271D38" w:rsidP="00D869BF"/>
    <w:p w:rsidR="00596FCA" w:rsidRPr="00991063" w:rsidRDefault="00596FCA" w:rsidP="00D869BF"/>
    <w:p w:rsidR="00596FCA" w:rsidRPr="00991063" w:rsidRDefault="00596FCA" w:rsidP="00D869BF"/>
    <w:p w:rsidR="00596FCA" w:rsidRPr="00991063" w:rsidRDefault="00596FCA" w:rsidP="00D869BF"/>
    <w:p w:rsidR="00596FCA" w:rsidRPr="00991063" w:rsidRDefault="00596FCA" w:rsidP="00D869BF"/>
    <w:p w:rsidR="00596FCA" w:rsidRPr="00991063" w:rsidRDefault="00596FCA" w:rsidP="00D869BF"/>
    <w:p w:rsidR="00596FCA" w:rsidRPr="00991063" w:rsidRDefault="00596FCA" w:rsidP="00D869BF"/>
    <w:p w:rsidR="00596FCA" w:rsidRPr="00991063" w:rsidRDefault="00596FCA" w:rsidP="00D869BF"/>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C077BD" w:rsidRDefault="00C077BD" w:rsidP="00D869BF">
      <w:pPr>
        <w:rPr>
          <w:noProof/>
          <w:lang w:eastAsia="pt-BR"/>
        </w:rPr>
      </w:pPr>
    </w:p>
    <w:p w:rsidR="00596FCA" w:rsidRPr="00991063" w:rsidRDefault="00C077BD" w:rsidP="00D869BF">
      <w:r w:rsidRPr="00991063">
        <w:rPr>
          <w:noProof/>
          <w:lang w:eastAsia="pt-BR"/>
        </w:rPr>
        <w:lastRenderedPageBreak/>
        <w:drawing>
          <wp:anchor distT="0" distB="0" distL="114300" distR="114300" simplePos="0" relativeHeight="251657216" behindDoc="1" locked="0" layoutInCell="1" allowOverlap="1" wp14:anchorId="5C46A697" wp14:editId="1D71DCB4">
            <wp:simplePos x="0" y="0"/>
            <wp:positionH relativeFrom="column">
              <wp:posOffset>-1146810</wp:posOffset>
            </wp:positionH>
            <wp:positionV relativeFrom="paragraph">
              <wp:posOffset>-908050</wp:posOffset>
            </wp:positionV>
            <wp:extent cx="7629525" cy="9096375"/>
            <wp:effectExtent l="0" t="0" r="9525" b="9525"/>
            <wp:wrapNone/>
            <wp:docPr id="20" name="Imagem 20"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7629525" cy="909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FCA" w:rsidRPr="00991063" w:rsidRDefault="00596FCA" w:rsidP="00D869BF"/>
    <w:p w:rsidR="00596FCA" w:rsidRPr="00991063" w:rsidRDefault="00596FCA" w:rsidP="00031019">
      <w:pPr>
        <w:jc w:val="center"/>
      </w:pPr>
    </w:p>
    <w:p w:rsidR="00596FCA" w:rsidRPr="00991063" w:rsidRDefault="00596FCA" w:rsidP="00D869BF"/>
    <w:p w:rsidR="00596FCA" w:rsidRPr="00991063" w:rsidRDefault="00596FCA" w:rsidP="00D869BF"/>
    <w:p w:rsidR="000301B9" w:rsidRDefault="000301B9" w:rsidP="00D869BF">
      <w:pPr>
        <w:rPr>
          <w:noProof/>
          <w:lang w:eastAsia="pt-BR"/>
        </w:rPr>
      </w:pPr>
    </w:p>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FB542B" w:rsidRPr="00991063" w:rsidRDefault="00FB542B" w:rsidP="00D869BF"/>
    <w:p w:rsidR="00810ABD" w:rsidRDefault="00810ABD" w:rsidP="003B59C5">
      <w:pPr>
        <w:ind w:firstLine="0"/>
        <w:jc w:val="center"/>
      </w:pPr>
    </w:p>
    <w:p w:rsidR="00C57905" w:rsidRDefault="00C57905" w:rsidP="003B59C5">
      <w:pPr>
        <w:ind w:firstLine="0"/>
        <w:jc w:val="center"/>
      </w:pPr>
    </w:p>
    <w:p w:rsidR="00C57905" w:rsidRDefault="00C57905" w:rsidP="003B59C5">
      <w:pPr>
        <w:ind w:firstLine="0"/>
        <w:jc w:val="center"/>
      </w:pPr>
    </w:p>
    <w:p w:rsidR="00C57905" w:rsidRDefault="00C57905" w:rsidP="003B59C5">
      <w:pPr>
        <w:ind w:firstLine="0"/>
        <w:jc w:val="center"/>
      </w:pPr>
    </w:p>
    <w:p w:rsidR="00C57905" w:rsidRDefault="00C57905" w:rsidP="003B59C5">
      <w:pPr>
        <w:ind w:firstLine="0"/>
        <w:jc w:val="center"/>
      </w:pPr>
    </w:p>
    <w:p w:rsidR="00C57905" w:rsidRDefault="005612EC" w:rsidP="003B59C5">
      <w:pPr>
        <w:ind w:firstLine="0"/>
        <w:jc w:val="center"/>
      </w:pPr>
      <w:r w:rsidRPr="00991063">
        <w:rPr>
          <w:noProof/>
          <w:lang w:eastAsia="pt-BR"/>
        </w:rPr>
        <mc:AlternateContent>
          <mc:Choice Requires="wps">
            <w:drawing>
              <wp:anchor distT="0" distB="0" distL="114300" distR="114300" simplePos="0" relativeHeight="251665408" behindDoc="0" locked="0" layoutInCell="1" allowOverlap="1" wp14:anchorId="37C92608" wp14:editId="3AC4C850">
                <wp:simplePos x="0" y="0"/>
                <wp:positionH relativeFrom="column">
                  <wp:posOffset>-1080770</wp:posOffset>
                </wp:positionH>
                <wp:positionV relativeFrom="paragraph">
                  <wp:posOffset>259715</wp:posOffset>
                </wp:positionV>
                <wp:extent cx="7767320" cy="452120"/>
                <wp:effectExtent l="0" t="0" r="5080" b="508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31" o:spid="_x0000_s1026" style="position:absolute;margin-left:-85.1pt;margin-top:20.45pt;width:611.6pt;height: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" fillcolor="#9bc1ff" stroked="f" strokecolor="#4a7ebb">
                <v:fill color2="#3f80cd" rotate="t" focus="100%" type="gradient">
                  <o:fill v:ext="view" type="gradientUnscaled"/>
                </v:fill>
                <v:shadow opacity="22936f" origin=",.5" offset="0,.63889mm"/>
              </v:rect>
            </w:pict>
          </mc:Fallback>
        </mc:AlternateContent>
      </w:r>
    </w:p>
    <w:p w:rsidR="00C57905" w:rsidRDefault="00C57905" w:rsidP="003B59C5">
      <w:pPr>
        <w:ind w:firstLine="0"/>
        <w:jc w:val="center"/>
      </w:pPr>
    </w:p>
    <w:p w:rsidR="00C57905" w:rsidRDefault="00C57905" w:rsidP="003B59C5">
      <w:pPr>
        <w:ind w:firstLine="0"/>
        <w:jc w:val="center"/>
      </w:pPr>
    </w:p>
    <w:p w:rsidR="005612EC" w:rsidRDefault="00F376C1" w:rsidP="0057142F">
      <w:pPr>
        <w:spacing w:line="240" w:lineRule="auto"/>
        <w:ind w:firstLine="0"/>
        <w:jc w:val="center"/>
      </w:pPr>
      <w:r w:rsidRPr="00991063">
        <w:t>Reitoria</w:t>
      </w:r>
    </w:p>
    <w:p w:rsidR="00596FCA" w:rsidRPr="00991063" w:rsidRDefault="00F376C1" w:rsidP="0057142F">
      <w:pPr>
        <w:spacing w:line="240" w:lineRule="auto"/>
        <w:ind w:firstLine="0"/>
        <w:jc w:val="center"/>
      </w:pPr>
      <w:r w:rsidRPr="00991063">
        <w:t xml:space="preserve">Rua Ferreira Pena, 1109 Centro </w:t>
      </w:r>
      <w:r w:rsidR="00682FB8" w:rsidRPr="00991063">
        <w:t>CEP 69</w:t>
      </w:r>
      <w:r w:rsidR="00682FB8" w:rsidRPr="00991063">
        <w:rPr>
          <w:rFonts w:cs="Arial"/>
        </w:rPr>
        <w:t xml:space="preserve">69025-010 </w:t>
      </w:r>
      <w:r w:rsidRPr="00991063">
        <w:t>Manaus-Am</w:t>
      </w:r>
      <w:r w:rsidR="00FB542B" w:rsidRPr="00991063">
        <w:rPr>
          <w:noProof/>
          <w:lang w:eastAsia="pt-BR"/>
        </w:rPr>
        <mc:AlternateContent>
          <mc:Choice Requires="wps">
            <w:drawing>
              <wp:anchor distT="0" distB="0" distL="114300" distR="114300" simplePos="0" relativeHeight="251664384" behindDoc="0" locked="0" layoutInCell="1" allowOverlap="1" wp14:anchorId="4F6BFD89" wp14:editId="7CEA4E47">
                <wp:simplePos x="0" y="0"/>
                <wp:positionH relativeFrom="column">
                  <wp:posOffset>-62865</wp:posOffset>
                </wp:positionH>
                <wp:positionV relativeFrom="paragraph">
                  <wp:posOffset>8091805</wp:posOffset>
                </wp:positionV>
                <wp:extent cx="7767320" cy="452120"/>
                <wp:effectExtent l="0" t="0" r="0" b="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BDD7AE" id="Retângulo 30" o:spid="_x0000_s1026" style="position:absolute;margin-left:-4.95pt;margin-top:637.15pt;width:611.6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63360" behindDoc="0" locked="0" layoutInCell="1" allowOverlap="1" wp14:anchorId="43C9EE02" wp14:editId="34BC9214">
                <wp:simplePos x="0" y="0"/>
                <wp:positionH relativeFrom="column">
                  <wp:posOffset>-62865</wp:posOffset>
                </wp:positionH>
                <wp:positionV relativeFrom="paragraph">
                  <wp:posOffset>8091805</wp:posOffset>
                </wp:positionV>
                <wp:extent cx="7767320" cy="452120"/>
                <wp:effectExtent l="0" t="0" r="0" b="0"/>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4802C8" id="Retângulo 29" o:spid="_x0000_s1026" style="position:absolute;margin-left:-4.95pt;margin-top:637.15pt;width:611.6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62336" behindDoc="0" locked="0" layoutInCell="1" allowOverlap="1" wp14:anchorId="413CCA74" wp14:editId="542F9F07">
                <wp:simplePos x="0" y="0"/>
                <wp:positionH relativeFrom="column">
                  <wp:posOffset>-62865</wp:posOffset>
                </wp:positionH>
                <wp:positionV relativeFrom="paragraph">
                  <wp:posOffset>8091805</wp:posOffset>
                </wp:positionV>
                <wp:extent cx="7767320" cy="452120"/>
                <wp:effectExtent l="0" t="0" r="0" b="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D5B2F3" id="Retângulo 28" o:spid="_x0000_s1026" style="position:absolute;margin-left:-4.95pt;margin-top:637.15pt;width:611.6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HYgL31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61312" behindDoc="0" locked="0" layoutInCell="1" allowOverlap="1" wp14:anchorId="41F4B60C" wp14:editId="63F8B06A">
                <wp:simplePos x="0" y="0"/>
                <wp:positionH relativeFrom="column">
                  <wp:posOffset>-62865</wp:posOffset>
                </wp:positionH>
                <wp:positionV relativeFrom="paragraph">
                  <wp:posOffset>8091805</wp:posOffset>
                </wp:positionV>
                <wp:extent cx="7767320" cy="452120"/>
                <wp:effectExtent l="0" t="0" r="0" b="0"/>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BC287A" id="Retângulo 23" o:spid="_x0000_s1026" style="position:absolute;margin-left:-4.95pt;margin-top:637.15pt;width:611.6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Q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ZZ9AJ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FB542B" w:rsidRPr="00991063">
        <w:rPr>
          <w:noProof/>
          <w:lang w:eastAsia="pt-BR"/>
        </w:rPr>
        <mc:AlternateContent>
          <mc:Choice Requires="wps">
            <w:drawing>
              <wp:anchor distT="0" distB="0" distL="114300" distR="114300" simplePos="0" relativeHeight="251660288" behindDoc="0" locked="0" layoutInCell="1" allowOverlap="1" wp14:anchorId="5694CC57" wp14:editId="25700CC9">
                <wp:simplePos x="0" y="0"/>
                <wp:positionH relativeFrom="column">
                  <wp:posOffset>-62865</wp:posOffset>
                </wp:positionH>
                <wp:positionV relativeFrom="paragraph">
                  <wp:posOffset>8091805</wp:posOffset>
                </wp:positionV>
                <wp:extent cx="7767320" cy="452120"/>
                <wp:effectExtent l="0" t="0" r="0" b="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7FE82A" id="Retângulo 22" o:spid="_x0000_s1026" style="position:absolute;margin-left:-4.95pt;margin-top:637.15pt;width:611.6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r w:rsidR="00596FCA" w:rsidRPr="00991063">
        <w:rPr>
          <w:noProof/>
          <w:lang w:eastAsia="pt-BR"/>
        </w:rPr>
        <mc:AlternateContent>
          <mc:Choice Requires="wps">
            <w:drawing>
              <wp:anchor distT="0" distB="0" distL="114300" distR="114300" simplePos="0" relativeHeight="251659264" behindDoc="0" locked="0" layoutInCell="1" allowOverlap="1" wp14:anchorId="56A73311" wp14:editId="675EE7EB">
                <wp:simplePos x="0" y="0"/>
                <wp:positionH relativeFrom="column">
                  <wp:posOffset>-1082040</wp:posOffset>
                </wp:positionH>
                <wp:positionV relativeFrom="paragraph">
                  <wp:posOffset>8329930</wp:posOffset>
                </wp:positionV>
                <wp:extent cx="7767320" cy="452120"/>
                <wp:effectExtent l="0" t="0" r="5080" b="508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452120"/>
                        </a:xfrm>
                        <a:prstGeom prst="rect">
                          <a:avLst/>
                        </a:prstGeom>
                        <a:gradFill rotWithShape="1">
                          <a:gsLst>
                            <a:gs pos="0">
                              <a:srgbClr val="9BC1FF"/>
                            </a:gs>
                            <a:gs pos="100000">
                              <a:srgbClr val="3F80CD"/>
                            </a:gs>
                          </a:gsLst>
                          <a:lin ang="5400000"/>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BA377E" id="Retângulo 21" o:spid="_x0000_s1026" style="position:absolute;margin-left:-85.2pt;margin-top:655.9pt;width:611.6pt;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" fillcolor="#9bc1ff" stroked="f" strokecolor="#4a7ebb">
                <v:fill color2="#3f80cd" rotate="t" focus="100%" type="gradient">
                  <o:fill v:ext="view" type="gradientUnscaled"/>
                </v:fill>
                <v:shadow opacity="22936f" origin=",.5" offset="0,.63889mm"/>
              </v:rect>
            </w:pict>
          </mc:Fallback>
        </mc:AlternateContent>
      </w:r>
    </w:p>
    <w:sectPr w:rsidR="00596FCA" w:rsidRPr="00991063" w:rsidSect="003B59C5">
      <w:pgSz w:w="11906" w:h="16838"/>
      <w:pgMar w:top="1418" w:right="1418"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5C6" w:rsidRDefault="00BB05C6" w:rsidP="00D869BF">
      <w:r>
        <w:separator/>
      </w:r>
    </w:p>
  </w:endnote>
  <w:endnote w:type="continuationSeparator" w:id="0">
    <w:p w:rsidR="00BB05C6" w:rsidRDefault="00BB05C6" w:rsidP="00D8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mo">
    <w:altName w:val="arial"/>
    <w:charset w:val="00"/>
    <w:family w:val="swiss"/>
    <w:pitch w:val="variable"/>
    <w:sig w:usb0="E0000AFF" w:usb1="500078FF" w:usb2="00000021" w:usb3="00000000" w:csb0="000001BF" w:csb1="00000000"/>
  </w:font>
  <w:font w:name="Lohit Hindi">
    <w:altName w:val="MS Mincho"/>
    <w:panose1 w:val="00000000000000000000"/>
    <w:charset w:val="80"/>
    <w:family w:val="auto"/>
    <w:notTrueType/>
    <w:pitch w:val="variable"/>
    <w:sig w:usb0="00000001" w:usb1="08070000" w:usb2="00000010" w:usb3="00000000" w:csb0="00020000" w:csb1="00000000"/>
  </w:font>
  <w:font w:name="DejaVu Sans Condensed">
    <w:panose1 w:val="020B0606030804020204"/>
    <w:charset w:val="00"/>
    <w:family w:val="swiss"/>
    <w:pitch w:val="variable"/>
    <w:sig w:usb0="E7002EFF" w:usb1="D200F5FF" w:usb2="0A246029" w:usb3="00000000" w:csb0="000001FF" w:csb1="00000000"/>
  </w:font>
  <w:font w:name="Calibri,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300">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5C6" w:rsidRDefault="00BB05C6" w:rsidP="00D869BF">
      <w:r>
        <w:separator/>
      </w:r>
    </w:p>
  </w:footnote>
  <w:footnote w:type="continuationSeparator" w:id="0">
    <w:p w:rsidR="00BB05C6" w:rsidRDefault="00BB05C6" w:rsidP="00D86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2C" w:rsidRDefault="000A7F2C" w:rsidP="005131DD">
    <w:pPr>
      <w:pStyle w:val="Cabealho"/>
      <w:jc w:val="right"/>
    </w:pPr>
    <w:sdt>
      <w:sdtPr>
        <w:rPr>
          <w:color w:val="808080" w:themeColor="background1" w:themeShade="80"/>
          <w:spacing w:val="60"/>
        </w:rPr>
        <w:id w:val="-1572649170"/>
        <w:docPartObj>
          <w:docPartGallery w:val="Page Numbers (Top of Page)"/>
          <w:docPartUnique/>
        </w:docPartObj>
      </w:sdtPr>
      <w:sdtEndPr>
        <w:rPr>
          <w:color w:val="auto"/>
          <w:spacing w:val="0"/>
        </w:rPr>
      </w:sdtEndPr>
      <w:sdtContent>
        <w:r>
          <w:rPr>
            <w:color w:val="808080" w:themeColor="background1" w:themeShade="80"/>
            <w:spacing w:val="60"/>
          </w:rPr>
          <w:t>PDI 2014-2018/IFAM</w:t>
        </w:r>
        <w:r>
          <w:t xml:space="preserve">| </w:t>
        </w:r>
        <w:r>
          <w:fldChar w:fldCharType="begin"/>
        </w:r>
        <w:r>
          <w:instrText>PAGE   \* MERGEFORMAT</w:instrText>
        </w:r>
        <w:r>
          <w:fldChar w:fldCharType="separate"/>
        </w:r>
        <w:r w:rsidR="001E6927">
          <w:rPr>
            <w:noProof/>
          </w:rPr>
          <w:t>1</w:t>
        </w:r>
        <w:r>
          <w:fldChar w:fldCharType="end"/>
        </w:r>
      </w:sdtContent>
    </w:sdt>
  </w:p>
  <w:p w:rsidR="000A7F2C" w:rsidRDefault="000A7F2C" w:rsidP="00D869B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2C" w:rsidRDefault="000A7F2C" w:rsidP="005131DD">
    <w:pPr>
      <w:pStyle w:val="Cabealho"/>
      <w:jc w:val="right"/>
    </w:pPr>
    <w:sdt>
      <w:sdtPr>
        <w:rPr>
          <w:color w:val="808080" w:themeColor="background1" w:themeShade="80"/>
          <w:spacing w:val="60"/>
        </w:rPr>
        <w:id w:val="98917321"/>
        <w:docPartObj>
          <w:docPartGallery w:val="Page Numbers (Top of Page)"/>
          <w:docPartUnique/>
        </w:docPartObj>
      </w:sdtPr>
      <w:sdtEndPr>
        <w:rPr>
          <w:color w:val="auto"/>
          <w:spacing w:val="0"/>
        </w:rPr>
      </w:sdtEndPr>
      <w:sdtContent>
        <w:r>
          <w:rPr>
            <w:color w:val="808080" w:themeColor="background1" w:themeShade="80"/>
            <w:spacing w:val="60"/>
          </w:rPr>
          <w:t>PDI 2014-2018/IFAM</w:t>
        </w:r>
        <w:r>
          <w:t xml:space="preserve">| </w:t>
        </w:r>
        <w:r>
          <w:fldChar w:fldCharType="begin"/>
        </w:r>
        <w:r>
          <w:instrText>PAGE   \* MERGEFORMAT</w:instrText>
        </w:r>
        <w:r>
          <w:fldChar w:fldCharType="separate"/>
        </w:r>
        <w:r w:rsidR="00F31B0C">
          <w:rPr>
            <w:noProof/>
          </w:rPr>
          <w:t>161</w:t>
        </w:r>
        <w:r>
          <w:fldChar w:fldCharType="end"/>
        </w:r>
      </w:sdtContent>
    </w:sdt>
  </w:p>
  <w:p w:rsidR="000A7F2C" w:rsidRDefault="000A7F2C" w:rsidP="00D869B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F2C" w:rsidRDefault="000A7F2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41"/>
    <w:lvl w:ilvl="0">
      <w:start w:val="1"/>
      <w:numFmt w:val="bullet"/>
      <w:lvlText w:val="•"/>
      <w:lvlJc w:val="left"/>
      <w:pPr>
        <w:tabs>
          <w:tab w:val="num" w:pos="720"/>
        </w:tabs>
        <w:ind w:left="720" w:hanging="360"/>
      </w:pPr>
      <w:rPr>
        <w:rFonts w:ascii="Arial" w:hAnsi="Arial"/>
      </w:rPr>
    </w:lvl>
  </w:abstractNum>
  <w:abstractNum w:abstractNumId="1">
    <w:nsid w:val="000046CF"/>
    <w:multiLevelType w:val="hybridMultilevel"/>
    <w:tmpl w:val="000001D3"/>
    <w:lvl w:ilvl="0" w:tplc="00000E9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9F"/>
    <w:multiLevelType w:val="hybridMultilevel"/>
    <w:tmpl w:val="00004CD4"/>
    <w:lvl w:ilvl="0" w:tplc="00005FA4">
      <w:start w:val="1"/>
      <w:numFmt w:val="decimal"/>
      <w:lvlText w:val="%1"/>
      <w:lvlJc w:val="left"/>
      <w:pPr>
        <w:tabs>
          <w:tab w:val="num" w:pos="720"/>
        </w:tabs>
        <w:ind w:left="720" w:hanging="360"/>
      </w:pPr>
    </w:lvl>
    <w:lvl w:ilvl="1" w:tplc="0000205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1E"/>
    <w:multiLevelType w:val="hybridMultilevel"/>
    <w:tmpl w:val="00002833"/>
    <w:lvl w:ilvl="0" w:tplc="00007874">
      <w:start w:val="9"/>
      <w:numFmt w:val="upperLetter"/>
      <w:lvlText w:val="%1."/>
      <w:lvlJc w:val="left"/>
      <w:pPr>
        <w:tabs>
          <w:tab w:val="num" w:pos="720"/>
        </w:tabs>
        <w:ind w:left="720" w:hanging="360"/>
      </w:pPr>
    </w:lvl>
    <w:lvl w:ilvl="1" w:tplc="000024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5E494A"/>
    <w:multiLevelType w:val="hybridMultilevel"/>
    <w:tmpl w:val="DCCE464C"/>
    <w:lvl w:ilvl="0" w:tplc="8050F100">
      <w:start w:val="1"/>
      <w:numFmt w:val="bullet"/>
      <w:lvlText w:val=""/>
      <w:lvlJc w:val="left"/>
      <w:pPr>
        <w:ind w:left="1491" w:hanging="360"/>
      </w:pPr>
      <w:rPr>
        <w:rFonts w:ascii="Symbol" w:hAnsi="Symbol"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5">
    <w:nsid w:val="04B94D0B"/>
    <w:multiLevelType w:val="hybridMultilevel"/>
    <w:tmpl w:val="C608D786"/>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7A2013A"/>
    <w:multiLevelType w:val="multilevel"/>
    <w:tmpl w:val="65AA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8D31F6"/>
    <w:multiLevelType w:val="hybridMultilevel"/>
    <w:tmpl w:val="B3E6F18E"/>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CC50A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FF1323"/>
    <w:multiLevelType w:val="multilevel"/>
    <w:tmpl w:val="D384F9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2379AC"/>
    <w:multiLevelType w:val="hybridMultilevel"/>
    <w:tmpl w:val="3620C86E"/>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0E354A5B"/>
    <w:multiLevelType w:val="multilevel"/>
    <w:tmpl w:val="AA54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41AF5"/>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13">
    <w:nsid w:val="10BE03E5"/>
    <w:multiLevelType w:val="multilevel"/>
    <w:tmpl w:val="E5AEBF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2A90811"/>
    <w:multiLevelType w:val="hybridMultilevel"/>
    <w:tmpl w:val="430ED3B4"/>
    <w:lvl w:ilvl="0" w:tplc="04160013">
      <w:start w:val="1"/>
      <w:numFmt w:val="upperRoman"/>
      <w:lvlText w:val="%1."/>
      <w:lvlJc w:val="right"/>
      <w:pPr>
        <w:ind w:left="720" w:hanging="360"/>
      </w:pPr>
    </w:lvl>
    <w:lvl w:ilvl="1" w:tplc="1A4ACD7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5FF0B7A"/>
    <w:multiLevelType w:val="hybridMultilevel"/>
    <w:tmpl w:val="03287A50"/>
    <w:lvl w:ilvl="0" w:tplc="692E6B4E">
      <w:start w:val="9"/>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7973E28"/>
    <w:multiLevelType w:val="multilevel"/>
    <w:tmpl w:val="A5EE0B1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E100971"/>
    <w:multiLevelType w:val="multilevel"/>
    <w:tmpl w:val="ECC257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10B55EC"/>
    <w:multiLevelType w:val="hybridMultilevel"/>
    <w:tmpl w:val="B00E89F2"/>
    <w:lvl w:ilvl="0" w:tplc="7ED8B812">
      <w:start w:val="1"/>
      <w:numFmt w:val="bullet"/>
      <w:pStyle w:val="ESTILO11"/>
      <w:lvlText w:val=""/>
      <w:lvlJc w:val="left"/>
      <w:pPr>
        <w:tabs>
          <w:tab w:val="num" w:pos="400"/>
        </w:tabs>
        <w:ind w:left="400" w:hanging="340"/>
      </w:pPr>
      <w:rPr>
        <w:rFonts w:ascii="Symbol" w:hAnsi="Symbol" w:hint="default"/>
        <w:b/>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9">
    <w:nsid w:val="23C565F9"/>
    <w:multiLevelType w:val="multilevel"/>
    <w:tmpl w:val="A520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606701"/>
    <w:multiLevelType w:val="hybridMultilevel"/>
    <w:tmpl w:val="B260BF8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89B7198"/>
    <w:multiLevelType w:val="hybridMultilevel"/>
    <w:tmpl w:val="51603F6C"/>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DF55E3E"/>
    <w:multiLevelType w:val="hybridMultilevel"/>
    <w:tmpl w:val="7AFA5906"/>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3">
    <w:nsid w:val="37532AD3"/>
    <w:multiLevelType w:val="hybridMultilevel"/>
    <w:tmpl w:val="831EB8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E9E7908"/>
    <w:multiLevelType w:val="multilevel"/>
    <w:tmpl w:val="1DF6A7B2"/>
    <w:lvl w:ilvl="0">
      <w:start w:val="1"/>
      <w:numFmt w:val="decimal"/>
      <w:lvlText w:val="%1."/>
      <w:lvlJc w:val="left"/>
      <w:pPr>
        <w:ind w:left="720" w:hanging="360"/>
      </w:pPr>
      <w:rPr>
        <w:rFonts w:hint="default"/>
      </w:rPr>
    </w:lvl>
    <w:lvl w:ilvl="1">
      <w:start w:val="13"/>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5"/>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F653DEC"/>
    <w:multiLevelType w:val="multilevel"/>
    <w:tmpl w:val="76EC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DE727F"/>
    <w:multiLevelType w:val="hybridMultilevel"/>
    <w:tmpl w:val="336C04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385CB0"/>
    <w:multiLevelType w:val="hybridMultilevel"/>
    <w:tmpl w:val="27E8404E"/>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44733731"/>
    <w:multiLevelType w:val="hybridMultilevel"/>
    <w:tmpl w:val="FC3C1BAA"/>
    <w:lvl w:ilvl="0" w:tplc="5790B7D6">
      <w:start w:val="1"/>
      <w:numFmt w:val="upperRoman"/>
      <w:lvlText w:val="%1."/>
      <w:lvlJc w:val="left"/>
      <w:pPr>
        <w:ind w:left="1866" w:hanging="72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9">
    <w:nsid w:val="46E504E0"/>
    <w:multiLevelType w:val="multilevel"/>
    <w:tmpl w:val="6DC4941E"/>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474310F6"/>
    <w:multiLevelType w:val="hybridMultilevel"/>
    <w:tmpl w:val="EB1E96BA"/>
    <w:lvl w:ilvl="0" w:tplc="4CBA070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1">
    <w:nsid w:val="4BD738F9"/>
    <w:multiLevelType w:val="hybridMultilevel"/>
    <w:tmpl w:val="CA78E0CA"/>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4D991A2C"/>
    <w:multiLevelType w:val="hybridMultilevel"/>
    <w:tmpl w:val="7B00499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4E931B2A"/>
    <w:multiLevelType w:val="hybridMultilevel"/>
    <w:tmpl w:val="BE822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3B803CC"/>
    <w:multiLevelType w:val="hybridMultilevel"/>
    <w:tmpl w:val="A5D2FB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7A10BE9"/>
    <w:multiLevelType w:val="hybridMultilevel"/>
    <w:tmpl w:val="2400794C"/>
    <w:lvl w:ilvl="0" w:tplc="8050F1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B213A60"/>
    <w:multiLevelType w:val="hybridMultilevel"/>
    <w:tmpl w:val="6658A264"/>
    <w:lvl w:ilvl="0" w:tplc="4C281ADA">
      <w:start w:val="2"/>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F517D49"/>
    <w:multiLevelType w:val="multilevel"/>
    <w:tmpl w:val="4FD4C816"/>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63CB3C9F"/>
    <w:multiLevelType w:val="multilevel"/>
    <w:tmpl w:val="9B045EEC"/>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5A24857"/>
    <w:multiLevelType w:val="hybridMultilevel"/>
    <w:tmpl w:val="D8223FF2"/>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0">
    <w:nsid w:val="68AC5D9A"/>
    <w:multiLevelType w:val="hybridMultilevel"/>
    <w:tmpl w:val="1DB4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E493620"/>
    <w:multiLevelType w:val="multilevel"/>
    <w:tmpl w:val="BEF677CA"/>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A770835"/>
    <w:multiLevelType w:val="hybridMultilevel"/>
    <w:tmpl w:val="210AC04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nsid w:val="7A7B0D28"/>
    <w:multiLevelType w:val="hybridMultilevel"/>
    <w:tmpl w:val="C8CCBE5C"/>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AE86357"/>
    <w:multiLevelType w:val="hybridMultilevel"/>
    <w:tmpl w:val="9F70148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5">
    <w:nsid w:val="7C453C6E"/>
    <w:multiLevelType w:val="hybridMultilevel"/>
    <w:tmpl w:val="35F2CF94"/>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nsid w:val="7C4F3AC3"/>
    <w:multiLevelType w:val="hybridMultilevel"/>
    <w:tmpl w:val="00F4E14A"/>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43"/>
  </w:num>
  <w:num w:numId="3">
    <w:abstractNumId w:val="18"/>
  </w:num>
  <w:num w:numId="4">
    <w:abstractNumId w:val="15"/>
  </w:num>
  <w:num w:numId="5">
    <w:abstractNumId w:val="36"/>
  </w:num>
  <w:num w:numId="6">
    <w:abstractNumId w:val="39"/>
  </w:num>
  <w:num w:numId="7">
    <w:abstractNumId w:val="31"/>
  </w:num>
  <w:num w:numId="8">
    <w:abstractNumId w:val="9"/>
  </w:num>
  <w:num w:numId="9">
    <w:abstractNumId w:val="41"/>
  </w:num>
  <w:num w:numId="10">
    <w:abstractNumId w:val="40"/>
  </w:num>
  <w:num w:numId="11">
    <w:abstractNumId w:val="21"/>
  </w:num>
  <w:num w:numId="12">
    <w:abstractNumId w:val="45"/>
  </w:num>
  <w:num w:numId="13">
    <w:abstractNumId w:val="27"/>
  </w:num>
  <w:num w:numId="14">
    <w:abstractNumId w:val="4"/>
  </w:num>
  <w:num w:numId="15">
    <w:abstractNumId w:val="3"/>
  </w:num>
  <w:num w:numId="16">
    <w:abstractNumId w:val="2"/>
  </w:num>
  <w:num w:numId="17">
    <w:abstractNumId w:val="12"/>
  </w:num>
  <w:num w:numId="18">
    <w:abstractNumId w:val="17"/>
  </w:num>
  <w:num w:numId="19">
    <w:abstractNumId w:val="5"/>
  </w:num>
  <w:num w:numId="20">
    <w:abstractNumId w:val="1"/>
  </w:num>
  <w:num w:numId="21">
    <w:abstractNumId w:val="35"/>
  </w:num>
  <w:num w:numId="22">
    <w:abstractNumId w:val="7"/>
  </w:num>
  <w:num w:numId="23">
    <w:abstractNumId w:val="46"/>
  </w:num>
  <w:num w:numId="24">
    <w:abstractNumId w:val="14"/>
  </w:num>
  <w:num w:numId="25">
    <w:abstractNumId w:val="30"/>
  </w:num>
  <w:num w:numId="26">
    <w:abstractNumId w:val="32"/>
  </w:num>
  <w:num w:numId="27">
    <w:abstractNumId w:val="10"/>
  </w:num>
  <w:num w:numId="28">
    <w:abstractNumId w:val="44"/>
  </w:num>
  <w:num w:numId="29">
    <w:abstractNumId w:val="42"/>
  </w:num>
  <w:num w:numId="30">
    <w:abstractNumId w:val="28"/>
  </w:num>
  <w:num w:numId="31">
    <w:abstractNumId w:val="29"/>
  </w:num>
  <w:num w:numId="32">
    <w:abstractNumId w:val="19"/>
  </w:num>
  <w:num w:numId="33">
    <w:abstractNumId w:val="38"/>
  </w:num>
  <w:num w:numId="34">
    <w:abstractNumId w:val="13"/>
  </w:num>
  <w:num w:numId="35">
    <w:abstractNumId w:val="37"/>
  </w:num>
  <w:num w:numId="36">
    <w:abstractNumId w:val="22"/>
  </w:num>
  <w:num w:numId="37">
    <w:abstractNumId w:val="16"/>
  </w:num>
  <w:num w:numId="38">
    <w:abstractNumId w:val="34"/>
  </w:num>
  <w:num w:numId="39">
    <w:abstractNumId w:val="23"/>
  </w:num>
  <w:num w:numId="40">
    <w:abstractNumId w:val="24"/>
  </w:num>
  <w:num w:numId="41">
    <w:abstractNumId w:val="26"/>
  </w:num>
  <w:num w:numId="42">
    <w:abstractNumId w:val="33"/>
  </w:num>
  <w:num w:numId="43">
    <w:abstractNumId w:val="20"/>
  </w:num>
  <w:num w:numId="44">
    <w:abstractNumId w:val="11"/>
  </w:num>
  <w:num w:numId="45">
    <w:abstractNumId w:val="6"/>
  </w:num>
  <w:num w:numId="46">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E6"/>
    <w:rsid w:val="000038FE"/>
    <w:rsid w:val="00003EE3"/>
    <w:rsid w:val="0000436D"/>
    <w:rsid w:val="0000498C"/>
    <w:rsid w:val="00004A3F"/>
    <w:rsid w:val="00006FC3"/>
    <w:rsid w:val="00007198"/>
    <w:rsid w:val="00010907"/>
    <w:rsid w:val="00010C8F"/>
    <w:rsid w:val="00011373"/>
    <w:rsid w:val="00011A7E"/>
    <w:rsid w:val="00011D54"/>
    <w:rsid w:val="00013114"/>
    <w:rsid w:val="00015C53"/>
    <w:rsid w:val="000167EA"/>
    <w:rsid w:val="00016DE2"/>
    <w:rsid w:val="000178A6"/>
    <w:rsid w:val="0002272A"/>
    <w:rsid w:val="000237C6"/>
    <w:rsid w:val="000238EE"/>
    <w:rsid w:val="00027B63"/>
    <w:rsid w:val="000301B9"/>
    <w:rsid w:val="00031019"/>
    <w:rsid w:val="0003111E"/>
    <w:rsid w:val="00031C37"/>
    <w:rsid w:val="0004018D"/>
    <w:rsid w:val="00040D8A"/>
    <w:rsid w:val="0004183A"/>
    <w:rsid w:val="00041DA1"/>
    <w:rsid w:val="0004281C"/>
    <w:rsid w:val="00042914"/>
    <w:rsid w:val="00043A1B"/>
    <w:rsid w:val="00044A3C"/>
    <w:rsid w:val="00045FD8"/>
    <w:rsid w:val="00047B7E"/>
    <w:rsid w:val="0005114E"/>
    <w:rsid w:val="00051BC9"/>
    <w:rsid w:val="00053ED9"/>
    <w:rsid w:val="00055729"/>
    <w:rsid w:val="00060DEA"/>
    <w:rsid w:val="00060F1C"/>
    <w:rsid w:val="00061441"/>
    <w:rsid w:val="00062119"/>
    <w:rsid w:val="00062EB5"/>
    <w:rsid w:val="000635BF"/>
    <w:rsid w:val="000635E9"/>
    <w:rsid w:val="0006643A"/>
    <w:rsid w:val="00067937"/>
    <w:rsid w:val="00073BB8"/>
    <w:rsid w:val="0007440D"/>
    <w:rsid w:val="00077F66"/>
    <w:rsid w:val="00081542"/>
    <w:rsid w:val="000843F3"/>
    <w:rsid w:val="00084C9C"/>
    <w:rsid w:val="00086446"/>
    <w:rsid w:val="000864D5"/>
    <w:rsid w:val="00086F1C"/>
    <w:rsid w:val="0009045A"/>
    <w:rsid w:val="00090715"/>
    <w:rsid w:val="00090952"/>
    <w:rsid w:val="0009097E"/>
    <w:rsid w:val="000914FF"/>
    <w:rsid w:val="000919DB"/>
    <w:rsid w:val="00093447"/>
    <w:rsid w:val="00093EFF"/>
    <w:rsid w:val="000950A3"/>
    <w:rsid w:val="00096A57"/>
    <w:rsid w:val="000A19CC"/>
    <w:rsid w:val="000A2FDC"/>
    <w:rsid w:val="000A3530"/>
    <w:rsid w:val="000A39E1"/>
    <w:rsid w:val="000A58F4"/>
    <w:rsid w:val="000A7F2C"/>
    <w:rsid w:val="000B13A3"/>
    <w:rsid w:val="000B22C2"/>
    <w:rsid w:val="000B23F3"/>
    <w:rsid w:val="000B656F"/>
    <w:rsid w:val="000B6A35"/>
    <w:rsid w:val="000B6D1B"/>
    <w:rsid w:val="000B7027"/>
    <w:rsid w:val="000C0531"/>
    <w:rsid w:val="000C2EF7"/>
    <w:rsid w:val="000C4517"/>
    <w:rsid w:val="000C514F"/>
    <w:rsid w:val="000D07D5"/>
    <w:rsid w:val="000D2BD5"/>
    <w:rsid w:val="000D432E"/>
    <w:rsid w:val="000D4971"/>
    <w:rsid w:val="000D5A3F"/>
    <w:rsid w:val="000D68D9"/>
    <w:rsid w:val="000D6DFA"/>
    <w:rsid w:val="000D75D4"/>
    <w:rsid w:val="000D79A8"/>
    <w:rsid w:val="000D79AA"/>
    <w:rsid w:val="000E244B"/>
    <w:rsid w:val="000E4029"/>
    <w:rsid w:val="000F1247"/>
    <w:rsid w:val="000F161F"/>
    <w:rsid w:val="000F1CC9"/>
    <w:rsid w:val="000F2438"/>
    <w:rsid w:val="000F4BEE"/>
    <w:rsid w:val="000F791B"/>
    <w:rsid w:val="000F7F95"/>
    <w:rsid w:val="00100BC2"/>
    <w:rsid w:val="0010180E"/>
    <w:rsid w:val="00101893"/>
    <w:rsid w:val="00102127"/>
    <w:rsid w:val="00102980"/>
    <w:rsid w:val="00102BAB"/>
    <w:rsid w:val="0010313D"/>
    <w:rsid w:val="0010454A"/>
    <w:rsid w:val="001050BE"/>
    <w:rsid w:val="00107FDF"/>
    <w:rsid w:val="00110484"/>
    <w:rsid w:val="0011070A"/>
    <w:rsid w:val="00111A3F"/>
    <w:rsid w:val="001122D9"/>
    <w:rsid w:val="0011472C"/>
    <w:rsid w:val="001148D8"/>
    <w:rsid w:val="0011505B"/>
    <w:rsid w:val="001205EB"/>
    <w:rsid w:val="001208E3"/>
    <w:rsid w:val="0012328D"/>
    <w:rsid w:val="00124CEA"/>
    <w:rsid w:val="001263F7"/>
    <w:rsid w:val="00126DE2"/>
    <w:rsid w:val="00127C21"/>
    <w:rsid w:val="00135BFC"/>
    <w:rsid w:val="00136954"/>
    <w:rsid w:val="00141788"/>
    <w:rsid w:val="0014191A"/>
    <w:rsid w:val="00142329"/>
    <w:rsid w:val="001429A1"/>
    <w:rsid w:val="00142CEB"/>
    <w:rsid w:val="00145870"/>
    <w:rsid w:val="00145F67"/>
    <w:rsid w:val="0014625B"/>
    <w:rsid w:val="00146683"/>
    <w:rsid w:val="00150787"/>
    <w:rsid w:val="001526AE"/>
    <w:rsid w:val="001551C6"/>
    <w:rsid w:val="00155BC1"/>
    <w:rsid w:val="001605FC"/>
    <w:rsid w:val="00160737"/>
    <w:rsid w:val="001610B1"/>
    <w:rsid w:val="00162CA6"/>
    <w:rsid w:val="00163611"/>
    <w:rsid w:val="00167670"/>
    <w:rsid w:val="0017043D"/>
    <w:rsid w:val="00171075"/>
    <w:rsid w:val="0017148E"/>
    <w:rsid w:val="00171C10"/>
    <w:rsid w:val="001728FE"/>
    <w:rsid w:val="00173B84"/>
    <w:rsid w:val="00174300"/>
    <w:rsid w:val="0017616A"/>
    <w:rsid w:val="001807AB"/>
    <w:rsid w:val="00182120"/>
    <w:rsid w:val="00183C7A"/>
    <w:rsid w:val="0018422E"/>
    <w:rsid w:val="0018518D"/>
    <w:rsid w:val="00185433"/>
    <w:rsid w:val="00186A71"/>
    <w:rsid w:val="001875A4"/>
    <w:rsid w:val="00187927"/>
    <w:rsid w:val="00194783"/>
    <w:rsid w:val="00194AEF"/>
    <w:rsid w:val="00195729"/>
    <w:rsid w:val="00196A7C"/>
    <w:rsid w:val="00196F67"/>
    <w:rsid w:val="001973A5"/>
    <w:rsid w:val="001A14B3"/>
    <w:rsid w:val="001A17DA"/>
    <w:rsid w:val="001A4928"/>
    <w:rsid w:val="001A4B38"/>
    <w:rsid w:val="001A5C20"/>
    <w:rsid w:val="001A6CBC"/>
    <w:rsid w:val="001A79BF"/>
    <w:rsid w:val="001B1AD9"/>
    <w:rsid w:val="001B1DEF"/>
    <w:rsid w:val="001B31E2"/>
    <w:rsid w:val="001B3FC9"/>
    <w:rsid w:val="001B50EA"/>
    <w:rsid w:val="001B6681"/>
    <w:rsid w:val="001B6EF0"/>
    <w:rsid w:val="001B7C30"/>
    <w:rsid w:val="001C14CF"/>
    <w:rsid w:val="001C35E2"/>
    <w:rsid w:val="001C4451"/>
    <w:rsid w:val="001C472A"/>
    <w:rsid w:val="001C4F39"/>
    <w:rsid w:val="001C535B"/>
    <w:rsid w:val="001C5A6A"/>
    <w:rsid w:val="001C69E8"/>
    <w:rsid w:val="001D015F"/>
    <w:rsid w:val="001D1C04"/>
    <w:rsid w:val="001D5CA9"/>
    <w:rsid w:val="001D7430"/>
    <w:rsid w:val="001D7C4C"/>
    <w:rsid w:val="001E1B3B"/>
    <w:rsid w:val="001E4CC9"/>
    <w:rsid w:val="001E4EBB"/>
    <w:rsid w:val="001E60D8"/>
    <w:rsid w:val="001E6927"/>
    <w:rsid w:val="001E7C3E"/>
    <w:rsid w:val="001F0FDE"/>
    <w:rsid w:val="001F3428"/>
    <w:rsid w:val="001F56AF"/>
    <w:rsid w:val="001F5D20"/>
    <w:rsid w:val="001F60AC"/>
    <w:rsid w:val="001F6E13"/>
    <w:rsid w:val="0020418E"/>
    <w:rsid w:val="00207B3F"/>
    <w:rsid w:val="00211348"/>
    <w:rsid w:val="00212B9E"/>
    <w:rsid w:val="002136FF"/>
    <w:rsid w:val="00213CB2"/>
    <w:rsid w:val="00214A2E"/>
    <w:rsid w:val="00215DF0"/>
    <w:rsid w:val="00217723"/>
    <w:rsid w:val="00217ADF"/>
    <w:rsid w:val="00220960"/>
    <w:rsid w:val="00221192"/>
    <w:rsid w:val="0022308F"/>
    <w:rsid w:val="00225CE6"/>
    <w:rsid w:val="00225E18"/>
    <w:rsid w:val="002303F1"/>
    <w:rsid w:val="00231AF9"/>
    <w:rsid w:val="0023572C"/>
    <w:rsid w:val="00236A7D"/>
    <w:rsid w:val="00236B6D"/>
    <w:rsid w:val="002372CD"/>
    <w:rsid w:val="00237663"/>
    <w:rsid w:val="002428DF"/>
    <w:rsid w:val="0024347F"/>
    <w:rsid w:val="00244D52"/>
    <w:rsid w:val="0024519F"/>
    <w:rsid w:val="00247746"/>
    <w:rsid w:val="0025184D"/>
    <w:rsid w:val="0025411A"/>
    <w:rsid w:val="002547D3"/>
    <w:rsid w:val="00255B71"/>
    <w:rsid w:val="00256408"/>
    <w:rsid w:val="00260AD1"/>
    <w:rsid w:val="00261BF4"/>
    <w:rsid w:val="002621ED"/>
    <w:rsid w:val="0026426E"/>
    <w:rsid w:val="00264C37"/>
    <w:rsid w:val="00265708"/>
    <w:rsid w:val="002660BC"/>
    <w:rsid w:val="002666A6"/>
    <w:rsid w:val="00267268"/>
    <w:rsid w:val="0026760A"/>
    <w:rsid w:val="00271D38"/>
    <w:rsid w:val="00271F37"/>
    <w:rsid w:val="00273C0F"/>
    <w:rsid w:val="00274FEE"/>
    <w:rsid w:val="00277014"/>
    <w:rsid w:val="00277CFB"/>
    <w:rsid w:val="00280A41"/>
    <w:rsid w:val="00281850"/>
    <w:rsid w:val="00281E06"/>
    <w:rsid w:val="00283958"/>
    <w:rsid w:val="00283C8F"/>
    <w:rsid w:val="00283D62"/>
    <w:rsid w:val="00284320"/>
    <w:rsid w:val="0028447B"/>
    <w:rsid w:val="002853BC"/>
    <w:rsid w:val="0028546C"/>
    <w:rsid w:val="002866FE"/>
    <w:rsid w:val="00291FF6"/>
    <w:rsid w:val="0029386B"/>
    <w:rsid w:val="00295B4E"/>
    <w:rsid w:val="002962BF"/>
    <w:rsid w:val="002A0816"/>
    <w:rsid w:val="002A1D40"/>
    <w:rsid w:val="002A329C"/>
    <w:rsid w:val="002A5AC4"/>
    <w:rsid w:val="002A6926"/>
    <w:rsid w:val="002A6CC3"/>
    <w:rsid w:val="002A6F84"/>
    <w:rsid w:val="002A796E"/>
    <w:rsid w:val="002B2457"/>
    <w:rsid w:val="002C3AB5"/>
    <w:rsid w:val="002C5463"/>
    <w:rsid w:val="002D06E8"/>
    <w:rsid w:val="002D1191"/>
    <w:rsid w:val="002D23AB"/>
    <w:rsid w:val="002D3468"/>
    <w:rsid w:val="002D467C"/>
    <w:rsid w:val="002D5564"/>
    <w:rsid w:val="002D5799"/>
    <w:rsid w:val="002D781B"/>
    <w:rsid w:val="002D7D6D"/>
    <w:rsid w:val="002D7F1A"/>
    <w:rsid w:val="002E03DC"/>
    <w:rsid w:val="002E06DC"/>
    <w:rsid w:val="002E175D"/>
    <w:rsid w:val="002E3059"/>
    <w:rsid w:val="002E4DC2"/>
    <w:rsid w:val="002E6007"/>
    <w:rsid w:val="002E6009"/>
    <w:rsid w:val="002F1028"/>
    <w:rsid w:val="002F210A"/>
    <w:rsid w:val="002F4E97"/>
    <w:rsid w:val="002F4FD7"/>
    <w:rsid w:val="002F50BB"/>
    <w:rsid w:val="002F541E"/>
    <w:rsid w:val="002F6146"/>
    <w:rsid w:val="002F6C8F"/>
    <w:rsid w:val="002F7E20"/>
    <w:rsid w:val="003006D4"/>
    <w:rsid w:val="00300E5D"/>
    <w:rsid w:val="003010A4"/>
    <w:rsid w:val="00301CCA"/>
    <w:rsid w:val="00303160"/>
    <w:rsid w:val="003039B9"/>
    <w:rsid w:val="00304DF8"/>
    <w:rsid w:val="00306769"/>
    <w:rsid w:val="00306B86"/>
    <w:rsid w:val="00307D1D"/>
    <w:rsid w:val="003108FF"/>
    <w:rsid w:val="00310A6C"/>
    <w:rsid w:val="00310AEE"/>
    <w:rsid w:val="00311795"/>
    <w:rsid w:val="00312966"/>
    <w:rsid w:val="0031536F"/>
    <w:rsid w:val="00321BAF"/>
    <w:rsid w:val="00322B72"/>
    <w:rsid w:val="0032417B"/>
    <w:rsid w:val="003245A5"/>
    <w:rsid w:val="003251D1"/>
    <w:rsid w:val="00334594"/>
    <w:rsid w:val="003360FE"/>
    <w:rsid w:val="00336E49"/>
    <w:rsid w:val="003403CA"/>
    <w:rsid w:val="00340E61"/>
    <w:rsid w:val="003436CB"/>
    <w:rsid w:val="00344A6D"/>
    <w:rsid w:val="00346ABE"/>
    <w:rsid w:val="00346FF1"/>
    <w:rsid w:val="0034716A"/>
    <w:rsid w:val="00347494"/>
    <w:rsid w:val="003506B8"/>
    <w:rsid w:val="003538B8"/>
    <w:rsid w:val="00353F23"/>
    <w:rsid w:val="00354E12"/>
    <w:rsid w:val="00356BF0"/>
    <w:rsid w:val="00356C59"/>
    <w:rsid w:val="00357BEA"/>
    <w:rsid w:val="003606F8"/>
    <w:rsid w:val="00360837"/>
    <w:rsid w:val="00365DC6"/>
    <w:rsid w:val="003673A5"/>
    <w:rsid w:val="003718A9"/>
    <w:rsid w:val="003743CD"/>
    <w:rsid w:val="00374FD5"/>
    <w:rsid w:val="00375510"/>
    <w:rsid w:val="00376A63"/>
    <w:rsid w:val="00380EB2"/>
    <w:rsid w:val="00382536"/>
    <w:rsid w:val="00383586"/>
    <w:rsid w:val="00383826"/>
    <w:rsid w:val="00383DC5"/>
    <w:rsid w:val="00387081"/>
    <w:rsid w:val="00387DCC"/>
    <w:rsid w:val="003903D5"/>
    <w:rsid w:val="003918D6"/>
    <w:rsid w:val="003923E0"/>
    <w:rsid w:val="00392762"/>
    <w:rsid w:val="0039278A"/>
    <w:rsid w:val="003948A3"/>
    <w:rsid w:val="00395768"/>
    <w:rsid w:val="00396AA0"/>
    <w:rsid w:val="003A0BEE"/>
    <w:rsid w:val="003A1286"/>
    <w:rsid w:val="003A1E90"/>
    <w:rsid w:val="003A24F5"/>
    <w:rsid w:val="003A25AD"/>
    <w:rsid w:val="003A5131"/>
    <w:rsid w:val="003A519B"/>
    <w:rsid w:val="003A5C6E"/>
    <w:rsid w:val="003B121F"/>
    <w:rsid w:val="003B2705"/>
    <w:rsid w:val="003B59C5"/>
    <w:rsid w:val="003B6917"/>
    <w:rsid w:val="003B7338"/>
    <w:rsid w:val="003B7768"/>
    <w:rsid w:val="003B7A9F"/>
    <w:rsid w:val="003B7EF6"/>
    <w:rsid w:val="003C0F15"/>
    <w:rsid w:val="003C1756"/>
    <w:rsid w:val="003C3E0F"/>
    <w:rsid w:val="003C40E8"/>
    <w:rsid w:val="003C4107"/>
    <w:rsid w:val="003C4E6B"/>
    <w:rsid w:val="003C5F8A"/>
    <w:rsid w:val="003C5FC4"/>
    <w:rsid w:val="003C7D9C"/>
    <w:rsid w:val="003D130B"/>
    <w:rsid w:val="003D2696"/>
    <w:rsid w:val="003D3338"/>
    <w:rsid w:val="003D5C21"/>
    <w:rsid w:val="003D71ED"/>
    <w:rsid w:val="003E0EF5"/>
    <w:rsid w:val="003E1778"/>
    <w:rsid w:val="003E3E99"/>
    <w:rsid w:val="003E478D"/>
    <w:rsid w:val="003E5DF0"/>
    <w:rsid w:val="003E6262"/>
    <w:rsid w:val="003F0801"/>
    <w:rsid w:val="003F174D"/>
    <w:rsid w:val="003F1C06"/>
    <w:rsid w:val="003F2682"/>
    <w:rsid w:val="003F2EAB"/>
    <w:rsid w:val="003F4EF0"/>
    <w:rsid w:val="003F6DE6"/>
    <w:rsid w:val="0040245D"/>
    <w:rsid w:val="00403A91"/>
    <w:rsid w:val="00406A9F"/>
    <w:rsid w:val="004071E4"/>
    <w:rsid w:val="0040748F"/>
    <w:rsid w:val="0041160B"/>
    <w:rsid w:val="00411A17"/>
    <w:rsid w:val="004141E4"/>
    <w:rsid w:val="00414FC3"/>
    <w:rsid w:val="004153DA"/>
    <w:rsid w:val="00416D99"/>
    <w:rsid w:val="00416DB0"/>
    <w:rsid w:val="00417CD1"/>
    <w:rsid w:val="0042048F"/>
    <w:rsid w:val="00423152"/>
    <w:rsid w:val="00430495"/>
    <w:rsid w:val="00431064"/>
    <w:rsid w:val="004334DD"/>
    <w:rsid w:val="00434DFC"/>
    <w:rsid w:val="0043564E"/>
    <w:rsid w:val="00437FC1"/>
    <w:rsid w:val="0044006A"/>
    <w:rsid w:val="00442B89"/>
    <w:rsid w:val="00442F67"/>
    <w:rsid w:val="00443389"/>
    <w:rsid w:val="00443399"/>
    <w:rsid w:val="00443BBD"/>
    <w:rsid w:val="00446F20"/>
    <w:rsid w:val="00453E9C"/>
    <w:rsid w:val="0045583F"/>
    <w:rsid w:val="004625E8"/>
    <w:rsid w:val="00462AB2"/>
    <w:rsid w:val="004671D4"/>
    <w:rsid w:val="00470B5B"/>
    <w:rsid w:val="0047375C"/>
    <w:rsid w:val="0047683E"/>
    <w:rsid w:val="00480B5D"/>
    <w:rsid w:val="00483A8B"/>
    <w:rsid w:val="00483FCC"/>
    <w:rsid w:val="00486F10"/>
    <w:rsid w:val="00490E83"/>
    <w:rsid w:val="004939EB"/>
    <w:rsid w:val="00494F36"/>
    <w:rsid w:val="0049558B"/>
    <w:rsid w:val="00496B3B"/>
    <w:rsid w:val="00496BA0"/>
    <w:rsid w:val="00497129"/>
    <w:rsid w:val="004A00B1"/>
    <w:rsid w:val="004A172A"/>
    <w:rsid w:val="004A4337"/>
    <w:rsid w:val="004A58A4"/>
    <w:rsid w:val="004A5A0D"/>
    <w:rsid w:val="004A69B2"/>
    <w:rsid w:val="004A6A24"/>
    <w:rsid w:val="004A6E69"/>
    <w:rsid w:val="004A6E73"/>
    <w:rsid w:val="004A75FE"/>
    <w:rsid w:val="004A78C5"/>
    <w:rsid w:val="004B3611"/>
    <w:rsid w:val="004B493F"/>
    <w:rsid w:val="004B618B"/>
    <w:rsid w:val="004B66C8"/>
    <w:rsid w:val="004B6D57"/>
    <w:rsid w:val="004B7C47"/>
    <w:rsid w:val="004C01F0"/>
    <w:rsid w:val="004C047E"/>
    <w:rsid w:val="004C1090"/>
    <w:rsid w:val="004C2902"/>
    <w:rsid w:val="004C4A3A"/>
    <w:rsid w:val="004D03EC"/>
    <w:rsid w:val="004D1FB2"/>
    <w:rsid w:val="004D3B97"/>
    <w:rsid w:val="004D4E8A"/>
    <w:rsid w:val="004D5DDA"/>
    <w:rsid w:val="004E0B7A"/>
    <w:rsid w:val="004E1CF5"/>
    <w:rsid w:val="004E3A3C"/>
    <w:rsid w:val="004F4DBE"/>
    <w:rsid w:val="004F5C0F"/>
    <w:rsid w:val="004F6D38"/>
    <w:rsid w:val="005007E0"/>
    <w:rsid w:val="00501080"/>
    <w:rsid w:val="00502E79"/>
    <w:rsid w:val="005038C8"/>
    <w:rsid w:val="0050535F"/>
    <w:rsid w:val="00505FEB"/>
    <w:rsid w:val="00511552"/>
    <w:rsid w:val="005127AD"/>
    <w:rsid w:val="005131DD"/>
    <w:rsid w:val="005143BD"/>
    <w:rsid w:val="005172A7"/>
    <w:rsid w:val="005179AD"/>
    <w:rsid w:val="005269D5"/>
    <w:rsid w:val="00526EE2"/>
    <w:rsid w:val="00531CF8"/>
    <w:rsid w:val="00533FD3"/>
    <w:rsid w:val="00536187"/>
    <w:rsid w:val="0053652F"/>
    <w:rsid w:val="0053657E"/>
    <w:rsid w:val="0053786F"/>
    <w:rsid w:val="00540D63"/>
    <w:rsid w:val="00540E38"/>
    <w:rsid w:val="00541F2B"/>
    <w:rsid w:val="005439E4"/>
    <w:rsid w:val="005449E7"/>
    <w:rsid w:val="00544C7C"/>
    <w:rsid w:val="00545FF1"/>
    <w:rsid w:val="005462E5"/>
    <w:rsid w:val="00546EC1"/>
    <w:rsid w:val="00547298"/>
    <w:rsid w:val="00552F2E"/>
    <w:rsid w:val="005612EC"/>
    <w:rsid w:val="00561DD1"/>
    <w:rsid w:val="005620B7"/>
    <w:rsid w:val="00562609"/>
    <w:rsid w:val="005645E8"/>
    <w:rsid w:val="00565558"/>
    <w:rsid w:val="00565F65"/>
    <w:rsid w:val="00566EB2"/>
    <w:rsid w:val="005674F7"/>
    <w:rsid w:val="0057142F"/>
    <w:rsid w:val="0057233F"/>
    <w:rsid w:val="0057266C"/>
    <w:rsid w:val="0057346B"/>
    <w:rsid w:val="00573AB9"/>
    <w:rsid w:val="00573F3B"/>
    <w:rsid w:val="00574846"/>
    <w:rsid w:val="0058002D"/>
    <w:rsid w:val="005820AE"/>
    <w:rsid w:val="00582106"/>
    <w:rsid w:val="00582377"/>
    <w:rsid w:val="00583214"/>
    <w:rsid w:val="0058344C"/>
    <w:rsid w:val="005842B5"/>
    <w:rsid w:val="00584BCC"/>
    <w:rsid w:val="005874C0"/>
    <w:rsid w:val="00590F69"/>
    <w:rsid w:val="00592972"/>
    <w:rsid w:val="005930C5"/>
    <w:rsid w:val="005937DA"/>
    <w:rsid w:val="00593A34"/>
    <w:rsid w:val="00596FCA"/>
    <w:rsid w:val="005A0DF4"/>
    <w:rsid w:val="005A2EAE"/>
    <w:rsid w:val="005A4412"/>
    <w:rsid w:val="005B1009"/>
    <w:rsid w:val="005B15E4"/>
    <w:rsid w:val="005B2140"/>
    <w:rsid w:val="005B2AF3"/>
    <w:rsid w:val="005B386D"/>
    <w:rsid w:val="005B426E"/>
    <w:rsid w:val="005B6089"/>
    <w:rsid w:val="005C0561"/>
    <w:rsid w:val="005C184D"/>
    <w:rsid w:val="005C46B7"/>
    <w:rsid w:val="005C530B"/>
    <w:rsid w:val="005C5CD8"/>
    <w:rsid w:val="005C77F9"/>
    <w:rsid w:val="005C7C31"/>
    <w:rsid w:val="005C7D04"/>
    <w:rsid w:val="005D0257"/>
    <w:rsid w:val="005D0CE1"/>
    <w:rsid w:val="005D17EC"/>
    <w:rsid w:val="005D2505"/>
    <w:rsid w:val="005D2B76"/>
    <w:rsid w:val="005D4827"/>
    <w:rsid w:val="005D6E2C"/>
    <w:rsid w:val="005D79E9"/>
    <w:rsid w:val="005E212C"/>
    <w:rsid w:val="005E526A"/>
    <w:rsid w:val="005E764B"/>
    <w:rsid w:val="005F057B"/>
    <w:rsid w:val="005F0E6B"/>
    <w:rsid w:val="005F1717"/>
    <w:rsid w:val="005F1947"/>
    <w:rsid w:val="005F212D"/>
    <w:rsid w:val="005F295C"/>
    <w:rsid w:val="005F2CC0"/>
    <w:rsid w:val="005F3485"/>
    <w:rsid w:val="005F6794"/>
    <w:rsid w:val="005F6805"/>
    <w:rsid w:val="005F79B4"/>
    <w:rsid w:val="0060051F"/>
    <w:rsid w:val="006015A7"/>
    <w:rsid w:val="0060239B"/>
    <w:rsid w:val="0060295F"/>
    <w:rsid w:val="00603649"/>
    <w:rsid w:val="006043E9"/>
    <w:rsid w:val="00604762"/>
    <w:rsid w:val="00604C43"/>
    <w:rsid w:val="006077FE"/>
    <w:rsid w:val="00610764"/>
    <w:rsid w:val="00610D85"/>
    <w:rsid w:val="006113A7"/>
    <w:rsid w:val="00612937"/>
    <w:rsid w:val="00617CF2"/>
    <w:rsid w:val="00621372"/>
    <w:rsid w:val="00622249"/>
    <w:rsid w:val="00622B4C"/>
    <w:rsid w:val="00622F06"/>
    <w:rsid w:val="00624293"/>
    <w:rsid w:val="00625838"/>
    <w:rsid w:val="0062584D"/>
    <w:rsid w:val="00630899"/>
    <w:rsid w:val="006322B3"/>
    <w:rsid w:val="0063719F"/>
    <w:rsid w:val="00637798"/>
    <w:rsid w:val="006377AA"/>
    <w:rsid w:val="006409B4"/>
    <w:rsid w:val="00640C3F"/>
    <w:rsid w:val="00643542"/>
    <w:rsid w:val="00643679"/>
    <w:rsid w:val="00645039"/>
    <w:rsid w:val="00645EC2"/>
    <w:rsid w:val="00647D91"/>
    <w:rsid w:val="006528ED"/>
    <w:rsid w:val="006553F5"/>
    <w:rsid w:val="0065584D"/>
    <w:rsid w:val="00655D4D"/>
    <w:rsid w:val="00664E07"/>
    <w:rsid w:val="00666A0E"/>
    <w:rsid w:val="00672657"/>
    <w:rsid w:val="00674A97"/>
    <w:rsid w:val="006814E7"/>
    <w:rsid w:val="00681C99"/>
    <w:rsid w:val="00682596"/>
    <w:rsid w:val="00682FB8"/>
    <w:rsid w:val="00684C83"/>
    <w:rsid w:val="00687106"/>
    <w:rsid w:val="00695004"/>
    <w:rsid w:val="0069508F"/>
    <w:rsid w:val="006959CE"/>
    <w:rsid w:val="00696807"/>
    <w:rsid w:val="00697618"/>
    <w:rsid w:val="0069777C"/>
    <w:rsid w:val="006A0998"/>
    <w:rsid w:val="006A0A3D"/>
    <w:rsid w:val="006A0B3B"/>
    <w:rsid w:val="006A16F1"/>
    <w:rsid w:val="006A21C6"/>
    <w:rsid w:val="006A32EB"/>
    <w:rsid w:val="006A3715"/>
    <w:rsid w:val="006A3C66"/>
    <w:rsid w:val="006A4EA1"/>
    <w:rsid w:val="006A6C9A"/>
    <w:rsid w:val="006A74F9"/>
    <w:rsid w:val="006B0C69"/>
    <w:rsid w:val="006B17EF"/>
    <w:rsid w:val="006B4861"/>
    <w:rsid w:val="006B5361"/>
    <w:rsid w:val="006B5676"/>
    <w:rsid w:val="006B6B9B"/>
    <w:rsid w:val="006B6D68"/>
    <w:rsid w:val="006B7DDC"/>
    <w:rsid w:val="006C0579"/>
    <w:rsid w:val="006C1E8B"/>
    <w:rsid w:val="006C2975"/>
    <w:rsid w:val="006C4B3A"/>
    <w:rsid w:val="006C5B22"/>
    <w:rsid w:val="006C5C80"/>
    <w:rsid w:val="006C77F6"/>
    <w:rsid w:val="006D2629"/>
    <w:rsid w:val="006D2885"/>
    <w:rsid w:val="006D3FF4"/>
    <w:rsid w:val="006D42E5"/>
    <w:rsid w:val="006D4327"/>
    <w:rsid w:val="006D5FDA"/>
    <w:rsid w:val="006D7069"/>
    <w:rsid w:val="006D7159"/>
    <w:rsid w:val="006D7434"/>
    <w:rsid w:val="006D7501"/>
    <w:rsid w:val="006D7B7C"/>
    <w:rsid w:val="006E1927"/>
    <w:rsid w:val="006E2EF0"/>
    <w:rsid w:val="006E30D3"/>
    <w:rsid w:val="006E319B"/>
    <w:rsid w:val="006E31D6"/>
    <w:rsid w:val="006E3A58"/>
    <w:rsid w:val="006E5DB6"/>
    <w:rsid w:val="006E5EBD"/>
    <w:rsid w:val="006E5F6B"/>
    <w:rsid w:val="006E65DF"/>
    <w:rsid w:val="006F1552"/>
    <w:rsid w:val="006F2667"/>
    <w:rsid w:val="006F32E4"/>
    <w:rsid w:val="006F370A"/>
    <w:rsid w:val="006F424F"/>
    <w:rsid w:val="006F4BA2"/>
    <w:rsid w:val="006F636B"/>
    <w:rsid w:val="006F7B2B"/>
    <w:rsid w:val="007022C7"/>
    <w:rsid w:val="00704711"/>
    <w:rsid w:val="00704A51"/>
    <w:rsid w:val="00704DE3"/>
    <w:rsid w:val="00706997"/>
    <w:rsid w:val="007078CE"/>
    <w:rsid w:val="00711622"/>
    <w:rsid w:val="00711B3E"/>
    <w:rsid w:val="00712BD6"/>
    <w:rsid w:val="00714BF4"/>
    <w:rsid w:val="00714F18"/>
    <w:rsid w:val="0071520C"/>
    <w:rsid w:val="00715D39"/>
    <w:rsid w:val="007201E8"/>
    <w:rsid w:val="00721769"/>
    <w:rsid w:val="00722AD3"/>
    <w:rsid w:val="00727347"/>
    <w:rsid w:val="0072776A"/>
    <w:rsid w:val="00731EAE"/>
    <w:rsid w:val="00732ECC"/>
    <w:rsid w:val="00733BF7"/>
    <w:rsid w:val="0073527B"/>
    <w:rsid w:val="00736B9C"/>
    <w:rsid w:val="00740F57"/>
    <w:rsid w:val="00742202"/>
    <w:rsid w:val="00743FE0"/>
    <w:rsid w:val="007442EA"/>
    <w:rsid w:val="00745AE7"/>
    <w:rsid w:val="00745BB4"/>
    <w:rsid w:val="00745D04"/>
    <w:rsid w:val="00745F05"/>
    <w:rsid w:val="0075193E"/>
    <w:rsid w:val="00751963"/>
    <w:rsid w:val="00752E03"/>
    <w:rsid w:val="007544C4"/>
    <w:rsid w:val="00754876"/>
    <w:rsid w:val="00756CE4"/>
    <w:rsid w:val="0075784C"/>
    <w:rsid w:val="00762FDC"/>
    <w:rsid w:val="00763209"/>
    <w:rsid w:val="0076320E"/>
    <w:rsid w:val="007639BA"/>
    <w:rsid w:val="0076524D"/>
    <w:rsid w:val="00766573"/>
    <w:rsid w:val="00766CDA"/>
    <w:rsid w:val="0076720A"/>
    <w:rsid w:val="007677D2"/>
    <w:rsid w:val="00770018"/>
    <w:rsid w:val="00773530"/>
    <w:rsid w:val="007744B0"/>
    <w:rsid w:val="00775D94"/>
    <w:rsid w:val="00776106"/>
    <w:rsid w:val="00776D36"/>
    <w:rsid w:val="00776E47"/>
    <w:rsid w:val="00777AE0"/>
    <w:rsid w:val="00780FEB"/>
    <w:rsid w:val="007821FE"/>
    <w:rsid w:val="00782BCB"/>
    <w:rsid w:val="00783BF9"/>
    <w:rsid w:val="00785498"/>
    <w:rsid w:val="007855A8"/>
    <w:rsid w:val="0078778D"/>
    <w:rsid w:val="007913B8"/>
    <w:rsid w:val="00792715"/>
    <w:rsid w:val="0079592E"/>
    <w:rsid w:val="00797D6F"/>
    <w:rsid w:val="00797D98"/>
    <w:rsid w:val="007A18B7"/>
    <w:rsid w:val="007A2260"/>
    <w:rsid w:val="007A31EC"/>
    <w:rsid w:val="007A3A4F"/>
    <w:rsid w:val="007A4458"/>
    <w:rsid w:val="007A5B73"/>
    <w:rsid w:val="007A747B"/>
    <w:rsid w:val="007A7727"/>
    <w:rsid w:val="007A77DA"/>
    <w:rsid w:val="007B138A"/>
    <w:rsid w:val="007B3EFE"/>
    <w:rsid w:val="007B5D8B"/>
    <w:rsid w:val="007C1653"/>
    <w:rsid w:val="007C2ADE"/>
    <w:rsid w:val="007C6532"/>
    <w:rsid w:val="007C700F"/>
    <w:rsid w:val="007D06F7"/>
    <w:rsid w:val="007D0D81"/>
    <w:rsid w:val="007D22D5"/>
    <w:rsid w:val="007D2F75"/>
    <w:rsid w:val="007D61DE"/>
    <w:rsid w:val="007E01C4"/>
    <w:rsid w:val="007E1754"/>
    <w:rsid w:val="007E1E07"/>
    <w:rsid w:val="007E23FA"/>
    <w:rsid w:val="007E3D09"/>
    <w:rsid w:val="007E4F58"/>
    <w:rsid w:val="007E72EB"/>
    <w:rsid w:val="007E7962"/>
    <w:rsid w:val="007F1EFF"/>
    <w:rsid w:val="007F366A"/>
    <w:rsid w:val="007F393A"/>
    <w:rsid w:val="007F4F76"/>
    <w:rsid w:val="007F59BE"/>
    <w:rsid w:val="007F7795"/>
    <w:rsid w:val="00801072"/>
    <w:rsid w:val="00803A76"/>
    <w:rsid w:val="00803C2C"/>
    <w:rsid w:val="00803EA8"/>
    <w:rsid w:val="00805A2D"/>
    <w:rsid w:val="00810ABD"/>
    <w:rsid w:val="00810E48"/>
    <w:rsid w:val="00811E12"/>
    <w:rsid w:val="008139FE"/>
    <w:rsid w:val="00813FA8"/>
    <w:rsid w:val="008144B8"/>
    <w:rsid w:val="00815B71"/>
    <w:rsid w:val="00815FE3"/>
    <w:rsid w:val="00820C11"/>
    <w:rsid w:val="0082163F"/>
    <w:rsid w:val="00821A7C"/>
    <w:rsid w:val="008222C8"/>
    <w:rsid w:val="008267D0"/>
    <w:rsid w:val="008318D7"/>
    <w:rsid w:val="00833EF5"/>
    <w:rsid w:val="008367F0"/>
    <w:rsid w:val="00836F2D"/>
    <w:rsid w:val="00840287"/>
    <w:rsid w:val="00840C43"/>
    <w:rsid w:val="00841BDB"/>
    <w:rsid w:val="00842372"/>
    <w:rsid w:val="00845170"/>
    <w:rsid w:val="008458CD"/>
    <w:rsid w:val="008469B4"/>
    <w:rsid w:val="00846C3F"/>
    <w:rsid w:val="0085001C"/>
    <w:rsid w:val="00851A52"/>
    <w:rsid w:val="00852161"/>
    <w:rsid w:val="00853636"/>
    <w:rsid w:val="008561F6"/>
    <w:rsid w:val="00856799"/>
    <w:rsid w:val="00856836"/>
    <w:rsid w:val="00863E01"/>
    <w:rsid w:val="00864842"/>
    <w:rsid w:val="00865BC7"/>
    <w:rsid w:val="00866B0C"/>
    <w:rsid w:val="0087051C"/>
    <w:rsid w:val="00873644"/>
    <w:rsid w:val="00874532"/>
    <w:rsid w:val="008752F9"/>
    <w:rsid w:val="00875E2A"/>
    <w:rsid w:val="00876289"/>
    <w:rsid w:val="008767FA"/>
    <w:rsid w:val="008772C5"/>
    <w:rsid w:val="008773B0"/>
    <w:rsid w:val="008802E3"/>
    <w:rsid w:val="00880AF1"/>
    <w:rsid w:val="00880C20"/>
    <w:rsid w:val="00881BFD"/>
    <w:rsid w:val="00884ECC"/>
    <w:rsid w:val="008875E6"/>
    <w:rsid w:val="00887C7D"/>
    <w:rsid w:val="00893214"/>
    <w:rsid w:val="00896187"/>
    <w:rsid w:val="0089739D"/>
    <w:rsid w:val="008A08F4"/>
    <w:rsid w:val="008A1EC5"/>
    <w:rsid w:val="008A5F5D"/>
    <w:rsid w:val="008A64B4"/>
    <w:rsid w:val="008A657B"/>
    <w:rsid w:val="008A6FB0"/>
    <w:rsid w:val="008A773E"/>
    <w:rsid w:val="008B037D"/>
    <w:rsid w:val="008B117C"/>
    <w:rsid w:val="008B136A"/>
    <w:rsid w:val="008B2FA2"/>
    <w:rsid w:val="008B4EC9"/>
    <w:rsid w:val="008C0233"/>
    <w:rsid w:val="008C3C28"/>
    <w:rsid w:val="008C411E"/>
    <w:rsid w:val="008C45C9"/>
    <w:rsid w:val="008C5021"/>
    <w:rsid w:val="008C7714"/>
    <w:rsid w:val="008D036F"/>
    <w:rsid w:val="008D1FB8"/>
    <w:rsid w:val="008D33C6"/>
    <w:rsid w:val="008D379A"/>
    <w:rsid w:val="008D5E3F"/>
    <w:rsid w:val="008E014A"/>
    <w:rsid w:val="008E0CC8"/>
    <w:rsid w:val="008E2854"/>
    <w:rsid w:val="008E28F7"/>
    <w:rsid w:val="008E2A3E"/>
    <w:rsid w:val="008E3113"/>
    <w:rsid w:val="008E409E"/>
    <w:rsid w:val="008E5420"/>
    <w:rsid w:val="008E5C07"/>
    <w:rsid w:val="008E6560"/>
    <w:rsid w:val="008E767E"/>
    <w:rsid w:val="008E7BE4"/>
    <w:rsid w:val="008F1C31"/>
    <w:rsid w:val="008F22FE"/>
    <w:rsid w:val="008F324D"/>
    <w:rsid w:val="008F3992"/>
    <w:rsid w:val="008F4CA1"/>
    <w:rsid w:val="008F62F6"/>
    <w:rsid w:val="008F7DFA"/>
    <w:rsid w:val="0090381E"/>
    <w:rsid w:val="00910AAF"/>
    <w:rsid w:val="00910E84"/>
    <w:rsid w:val="00911970"/>
    <w:rsid w:val="00914058"/>
    <w:rsid w:val="0091684C"/>
    <w:rsid w:val="00916984"/>
    <w:rsid w:val="00924320"/>
    <w:rsid w:val="00924C53"/>
    <w:rsid w:val="00925436"/>
    <w:rsid w:val="00926B61"/>
    <w:rsid w:val="00931F69"/>
    <w:rsid w:val="00935F4B"/>
    <w:rsid w:val="009410A4"/>
    <w:rsid w:val="0094222F"/>
    <w:rsid w:val="00943B39"/>
    <w:rsid w:val="0094527A"/>
    <w:rsid w:val="00946173"/>
    <w:rsid w:val="0094719A"/>
    <w:rsid w:val="00950ACA"/>
    <w:rsid w:val="00950E94"/>
    <w:rsid w:val="009518D0"/>
    <w:rsid w:val="00951A0F"/>
    <w:rsid w:val="00952D2B"/>
    <w:rsid w:val="00953991"/>
    <w:rsid w:val="00953B76"/>
    <w:rsid w:val="00954BCB"/>
    <w:rsid w:val="009566F1"/>
    <w:rsid w:val="009571B7"/>
    <w:rsid w:val="00963B35"/>
    <w:rsid w:val="00967073"/>
    <w:rsid w:val="009712F6"/>
    <w:rsid w:val="0097154B"/>
    <w:rsid w:val="009737AA"/>
    <w:rsid w:val="0097479E"/>
    <w:rsid w:val="009755C4"/>
    <w:rsid w:val="00976C1D"/>
    <w:rsid w:val="009817DF"/>
    <w:rsid w:val="009819E7"/>
    <w:rsid w:val="00986D54"/>
    <w:rsid w:val="009901A4"/>
    <w:rsid w:val="00991063"/>
    <w:rsid w:val="0099142F"/>
    <w:rsid w:val="00994E95"/>
    <w:rsid w:val="00994F84"/>
    <w:rsid w:val="00995BBD"/>
    <w:rsid w:val="009A02A9"/>
    <w:rsid w:val="009A34FD"/>
    <w:rsid w:val="009A58D7"/>
    <w:rsid w:val="009A5A1E"/>
    <w:rsid w:val="009A66BE"/>
    <w:rsid w:val="009A6A6B"/>
    <w:rsid w:val="009A70A8"/>
    <w:rsid w:val="009A7C7B"/>
    <w:rsid w:val="009B1C03"/>
    <w:rsid w:val="009B21F1"/>
    <w:rsid w:val="009B251D"/>
    <w:rsid w:val="009B2735"/>
    <w:rsid w:val="009B39C5"/>
    <w:rsid w:val="009B3A8F"/>
    <w:rsid w:val="009B4E6A"/>
    <w:rsid w:val="009B5466"/>
    <w:rsid w:val="009B650E"/>
    <w:rsid w:val="009B7081"/>
    <w:rsid w:val="009B7CD2"/>
    <w:rsid w:val="009C0887"/>
    <w:rsid w:val="009C0E6A"/>
    <w:rsid w:val="009C3731"/>
    <w:rsid w:val="009C3A04"/>
    <w:rsid w:val="009C47A8"/>
    <w:rsid w:val="009C5AF8"/>
    <w:rsid w:val="009C6581"/>
    <w:rsid w:val="009C6774"/>
    <w:rsid w:val="009D1410"/>
    <w:rsid w:val="009D1FC2"/>
    <w:rsid w:val="009D3CD7"/>
    <w:rsid w:val="009D49FF"/>
    <w:rsid w:val="009E012F"/>
    <w:rsid w:val="009E1885"/>
    <w:rsid w:val="009E3346"/>
    <w:rsid w:val="009E457E"/>
    <w:rsid w:val="009E45C3"/>
    <w:rsid w:val="009F0F03"/>
    <w:rsid w:val="009F149B"/>
    <w:rsid w:val="009F17F6"/>
    <w:rsid w:val="009F1C6E"/>
    <w:rsid w:val="009F35D8"/>
    <w:rsid w:val="009F490A"/>
    <w:rsid w:val="009F5D03"/>
    <w:rsid w:val="009F6B69"/>
    <w:rsid w:val="009F6C44"/>
    <w:rsid w:val="009F7924"/>
    <w:rsid w:val="00A047EF"/>
    <w:rsid w:val="00A06269"/>
    <w:rsid w:val="00A068CF"/>
    <w:rsid w:val="00A06CCC"/>
    <w:rsid w:val="00A06DFF"/>
    <w:rsid w:val="00A0744B"/>
    <w:rsid w:val="00A07766"/>
    <w:rsid w:val="00A11746"/>
    <w:rsid w:val="00A124D8"/>
    <w:rsid w:val="00A12C54"/>
    <w:rsid w:val="00A13539"/>
    <w:rsid w:val="00A13AD1"/>
    <w:rsid w:val="00A1482E"/>
    <w:rsid w:val="00A14E87"/>
    <w:rsid w:val="00A1731F"/>
    <w:rsid w:val="00A17B60"/>
    <w:rsid w:val="00A23A3B"/>
    <w:rsid w:val="00A23D0A"/>
    <w:rsid w:val="00A23E20"/>
    <w:rsid w:val="00A25924"/>
    <w:rsid w:val="00A25BA4"/>
    <w:rsid w:val="00A2642F"/>
    <w:rsid w:val="00A3010F"/>
    <w:rsid w:val="00A31014"/>
    <w:rsid w:val="00A31784"/>
    <w:rsid w:val="00A323D6"/>
    <w:rsid w:val="00A360B6"/>
    <w:rsid w:val="00A3652B"/>
    <w:rsid w:val="00A4087D"/>
    <w:rsid w:val="00A42106"/>
    <w:rsid w:val="00A42378"/>
    <w:rsid w:val="00A4559C"/>
    <w:rsid w:val="00A455C5"/>
    <w:rsid w:val="00A507A4"/>
    <w:rsid w:val="00A53997"/>
    <w:rsid w:val="00A55B15"/>
    <w:rsid w:val="00A55FC9"/>
    <w:rsid w:val="00A56561"/>
    <w:rsid w:val="00A56571"/>
    <w:rsid w:val="00A576BF"/>
    <w:rsid w:val="00A57DD4"/>
    <w:rsid w:val="00A62C0F"/>
    <w:rsid w:val="00A63413"/>
    <w:rsid w:val="00A655DE"/>
    <w:rsid w:val="00A7048B"/>
    <w:rsid w:val="00A706B8"/>
    <w:rsid w:val="00A70830"/>
    <w:rsid w:val="00A72241"/>
    <w:rsid w:val="00A73044"/>
    <w:rsid w:val="00A738D0"/>
    <w:rsid w:val="00A74A2A"/>
    <w:rsid w:val="00A754C7"/>
    <w:rsid w:val="00A76FDC"/>
    <w:rsid w:val="00A83CDB"/>
    <w:rsid w:val="00A85D69"/>
    <w:rsid w:val="00A87300"/>
    <w:rsid w:val="00A87783"/>
    <w:rsid w:val="00A91424"/>
    <w:rsid w:val="00A9262A"/>
    <w:rsid w:val="00A9263D"/>
    <w:rsid w:val="00A93D14"/>
    <w:rsid w:val="00A94030"/>
    <w:rsid w:val="00A941F9"/>
    <w:rsid w:val="00A94224"/>
    <w:rsid w:val="00A94D92"/>
    <w:rsid w:val="00A94E57"/>
    <w:rsid w:val="00A9586C"/>
    <w:rsid w:val="00A96185"/>
    <w:rsid w:val="00A974BC"/>
    <w:rsid w:val="00AA4308"/>
    <w:rsid w:val="00AA478B"/>
    <w:rsid w:val="00AA4B6A"/>
    <w:rsid w:val="00AA6451"/>
    <w:rsid w:val="00AB1222"/>
    <w:rsid w:val="00AB2048"/>
    <w:rsid w:val="00AB2D2F"/>
    <w:rsid w:val="00AB4516"/>
    <w:rsid w:val="00AC01B0"/>
    <w:rsid w:val="00AC180A"/>
    <w:rsid w:val="00AC2A1E"/>
    <w:rsid w:val="00AC34C5"/>
    <w:rsid w:val="00AC3A9D"/>
    <w:rsid w:val="00AC74FC"/>
    <w:rsid w:val="00AD0CA6"/>
    <w:rsid w:val="00AD2455"/>
    <w:rsid w:val="00AD41B9"/>
    <w:rsid w:val="00AD5D9C"/>
    <w:rsid w:val="00AE1AD3"/>
    <w:rsid w:val="00AE211E"/>
    <w:rsid w:val="00AE2B61"/>
    <w:rsid w:val="00AE2F2A"/>
    <w:rsid w:val="00AE3C43"/>
    <w:rsid w:val="00AE6788"/>
    <w:rsid w:val="00AF037C"/>
    <w:rsid w:val="00AF110A"/>
    <w:rsid w:val="00AF41B6"/>
    <w:rsid w:val="00AF433F"/>
    <w:rsid w:val="00AF461A"/>
    <w:rsid w:val="00AF6847"/>
    <w:rsid w:val="00AF6D5D"/>
    <w:rsid w:val="00B01BA2"/>
    <w:rsid w:val="00B02C91"/>
    <w:rsid w:val="00B046A2"/>
    <w:rsid w:val="00B05300"/>
    <w:rsid w:val="00B05586"/>
    <w:rsid w:val="00B06A70"/>
    <w:rsid w:val="00B06A97"/>
    <w:rsid w:val="00B07AFD"/>
    <w:rsid w:val="00B10CBF"/>
    <w:rsid w:val="00B116B5"/>
    <w:rsid w:val="00B1376D"/>
    <w:rsid w:val="00B13DCC"/>
    <w:rsid w:val="00B149BB"/>
    <w:rsid w:val="00B14B9A"/>
    <w:rsid w:val="00B1532F"/>
    <w:rsid w:val="00B1571F"/>
    <w:rsid w:val="00B15D46"/>
    <w:rsid w:val="00B16B35"/>
    <w:rsid w:val="00B20FDC"/>
    <w:rsid w:val="00B22C71"/>
    <w:rsid w:val="00B23666"/>
    <w:rsid w:val="00B26543"/>
    <w:rsid w:val="00B311F0"/>
    <w:rsid w:val="00B31F5C"/>
    <w:rsid w:val="00B326F9"/>
    <w:rsid w:val="00B33174"/>
    <w:rsid w:val="00B331E2"/>
    <w:rsid w:val="00B33EAD"/>
    <w:rsid w:val="00B33F30"/>
    <w:rsid w:val="00B373A0"/>
    <w:rsid w:val="00B37456"/>
    <w:rsid w:val="00B378BA"/>
    <w:rsid w:val="00B41B61"/>
    <w:rsid w:val="00B4258C"/>
    <w:rsid w:val="00B4263C"/>
    <w:rsid w:val="00B4295A"/>
    <w:rsid w:val="00B429AC"/>
    <w:rsid w:val="00B4390A"/>
    <w:rsid w:val="00B440F0"/>
    <w:rsid w:val="00B44277"/>
    <w:rsid w:val="00B4451E"/>
    <w:rsid w:val="00B4611D"/>
    <w:rsid w:val="00B46FB9"/>
    <w:rsid w:val="00B5016F"/>
    <w:rsid w:val="00B5316E"/>
    <w:rsid w:val="00B556DB"/>
    <w:rsid w:val="00B60B04"/>
    <w:rsid w:val="00B61521"/>
    <w:rsid w:val="00B61FD3"/>
    <w:rsid w:val="00B6351F"/>
    <w:rsid w:val="00B6468C"/>
    <w:rsid w:val="00B6549D"/>
    <w:rsid w:val="00B65794"/>
    <w:rsid w:val="00B6705C"/>
    <w:rsid w:val="00B67CF3"/>
    <w:rsid w:val="00B7183E"/>
    <w:rsid w:val="00B73368"/>
    <w:rsid w:val="00B75569"/>
    <w:rsid w:val="00B75AB4"/>
    <w:rsid w:val="00B7648D"/>
    <w:rsid w:val="00B766AC"/>
    <w:rsid w:val="00B83818"/>
    <w:rsid w:val="00B84664"/>
    <w:rsid w:val="00B84C23"/>
    <w:rsid w:val="00B84E90"/>
    <w:rsid w:val="00B85EE1"/>
    <w:rsid w:val="00B86599"/>
    <w:rsid w:val="00B906B3"/>
    <w:rsid w:val="00B94969"/>
    <w:rsid w:val="00B956B3"/>
    <w:rsid w:val="00B95F69"/>
    <w:rsid w:val="00B966CA"/>
    <w:rsid w:val="00B97032"/>
    <w:rsid w:val="00BA0C0A"/>
    <w:rsid w:val="00BA126B"/>
    <w:rsid w:val="00BA1CE2"/>
    <w:rsid w:val="00BA2C49"/>
    <w:rsid w:val="00BA33E8"/>
    <w:rsid w:val="00BA57FB"/>
    <w:rsid w:val="00BA71D7"/>
    <w:rsid w:val="00BA77E7"/>
    <w:rsid w:val="00BB03C8"/>
    <w:rsid w:val="00BB05C6"/>
    <w:rsid w:val="00BB0878"/>
    <w:rsid w:val="00BB3A7B"/>
    <w:rsid w:val="00BB3D18"/>
    <w:rsid w:val="00BB450F"/>
    <w:rsid w:val="00BB5095"/>
    <w:rsid w:val="00BB590B"/>
    <w:rsid w:val="00BB731A"/>
    <w:rsid w:val="00BC154C"/>
    <w:rsid w:val="00BC3F9A"/>
    <w:rsid w:val="00BC4196"/>
    <w:rsid w:val="00BC51B8"/>
    <w:rsid w:val="00BC5477"/>
    <w:rsid w:val="00BC6345"/>
    <w:rsid w:val="00BC72CF"/>
    <w:rsid w:val="00BD17B7"/>
    <w:rsid w:val="00BD1E24"/>
    <w:rsid w:val="00BD5930"/>
    <w:rsid w:val="00BD6C74"/>
    <w:rsid w:val="00BD73C5"/>
    <w:rsid w:val="00BD7FE4"/>
    <w:rsid w:val="00BE0EBF"/>
    <w:rsid w:val="00BE1CF0"/>
    <w:rsid w:val="00BE4BB1"/>
    <w:rsid w:val="00BE7423"/>
    <w:rsid w:val="00BE7A5A"/>
    <w:rsid w:val="00BF03AC"/>
    <w:rsid w:val="00BF05EB"/>
    <w:rsid w:val="00BF197B"/>
    <w:rsid w:val="00BF1D16"/>
    <w:rsid w:val="00BF2B09"/>
    <w:rsid w:val="00BF38A5"/>
    <w:rsid w:val="00C00119"/>
    <w:rsid w:val="00C00EC3"/>
    <w:rsid w:val="00C00F04"/>
    <w:rsid w:val="00C029B8"/>
    <w:rsid w:val="00C02AE9"/>
    <w:rsid w:val="00C06865"/>
    <w:rsid w:val="00C073EB"/>
    <w:rsid w:val="00C077BD"/>
    <w:rsid w:val="00C07B74"/>
    <w:rsid w:val="00C11CAF"/>
    <w:rsid w:val="00C12508"/>
    <w:rsid w:val="00C1421E"/>
    <w:rsid w:val="00C14FBA"/>
    <w:rsid w:val="00C15789"/>
    <w:rsid w:val="00C16236"/>
    <w:rsid w:val="00C25717"/>
    <w:rsid w:val="00C27AF6"/>
    <w:rsid w:val="00C3403A"/>
    <w:rsid w:val="00C343D3"/>
    <w:rsid w:val="00C3573C"/>
    <w:rsid w:val="00C3747D"/>
    <w:rsid w:val="00C37B8E"/>
    <w:rsid w:val="00C41026"/>
    <w:rsid w:val="00C428FE"/>
    <w:rsid w:val="00C4438D"/>
    <w:rsid w:val="00C45179"/>
    <w:rsid w:val="00C453E7"/>
    <w:rsid w:val="00C47C92"/>
    <w:rsid w:val="00C5078E"/>
    <w:rsid w:val="00C51015"/>
    <w:rsid w:val="00C51522"/>
    <w:rsid w:val="00C518E3"/>
    <w:rsid w:val="00C533D9"/>
    <w:rsid w:val="00C54315"/>
    <w:rsid w:val="00C561CD"/>
    <w:rsid w:val="00C57113"/>
    <w:rsid w:val="00C57429"/>
    <w:rsid w:val="00C57905"/>
    <w:rsid w:val="00C60B13"/>
    <w:rsid w:val="00C60D0F"/>
    <w:rsid w:val="00C61EB3"/>
    <w:rsid w:val="00C655ED"/>
    <w:rsid w:val="00C67A2C"/>
    <w:rsid w:val="00C67A40"/>
    <w:rsid w:val="00C70C2F"/>
    <w:rsid w:val="00C7105F"/>
    <w:rsid w:val="00C71A3E"/>
    <w:rsid w:val="00C7255A"/>
    <w:rsid w:val="00C72FBC"/>
    <w:rsid w:val="00C74024"/>
    <w:rsid w:val="00C74DE3"/>
    <w:rsid w:val="00C74EED"/>
    <w:rsid w:val="00C75BD9"/>
    <w:rsid w:val="00C767E2"/>
    <w:rsid w:val="00C77F39"/>
    <w:rsid w:val="00C836A0"/>
    <w:rsid w:val="00C91256"/>
    <w:rsid w:val="00C9191C"/>
    <w:rsid w:val="00C9494D"/>
    <w:rsid w:val="00C96E46"/>
    <w:rsid w:val="00CA2B31"/>
    <w:rsid w:val="00CA2E3A"/>
    <w:rsid w:val="00CA30A8"/>
    <w:rsid w:val="00CB008A"/>
    <w:rsid w:val="00CB391C"/>
    <w:rsid w:val="00CB4B0F"/>
    <w:rsid w:val="00CB51EB"/>
    <w:rsid w:val="00CB5D1A"/>
    <w:rsid w:val="00CB7A58"/>
    <w:rsid w:val="00CB7F1B"/>
    <w:rsid w:val="00CC117A"/>
    <w:rsid w:val="00CC56F8"/>
    <w:rsid w:val="00CC580F"/>
    <w:rsid w:val="00CC5AC8"/>
    <w:rsid w:val="00CC5EDC"/>
    <w:rsid w:val="00CC639E"/>
    <w:rsid w:val="00CC757F"/>
    <w:rsid w:val="00CD0716"/>
    <w:rsid w:val="00CD265D"/>
    <w:rsid w:val="00CD34DF"/>
    <w:rsid w:val="00CD3E07"/>
    <w:rsid w:val="00CD5921"/>
    <w:rsid w:val="00CD619B"/>
    <w:rsid w:val="00CD7A80"/>
    <w:rsid w:val="00CE1038"/>
    <w:rsid w:val="00CE29F2"/>
    <w:rsid w:val="00CE3576"/>
    <w:rsid w:val="00CE4875"/>
    <w:rsid w:val="00CE6E05"/>
    <w:rsid w:val="00CE7968"/>
    <w:rsid w:val="00CE7A94"/>
    <w:rsid w:val="00CF316F"/>
    <w:rsid w:val="00CF4820"/>
    <w:rsid w:val="00D00D36"/>
    <w:rsid w:val="00D01CD0"/>
    <w:rsid w:val="00D020DD"/>
    <w:rsid w:val="00D02341"/>
    <w:rsid w:val="00D10F20"/>
    <w:rsid w:val="00D1119E"/>
    <w:rsid w:val="00D11D3A"/>
    <w:rsid w:val="00D12C88"/>
    <w:rsid w:val="00D20398"/>
    <w:rsid w:val="00D24236"/>
    <w:rsid w:val="00D24FA1"/>
    <w:rsid w:val="00D25DAD"/>
    <w:rsid w:val="00D34881"/>
    <w:rsid w:val="00D34C28"/>
    <w:rsid w:val="00D35174"/>
    <w:rsid w:val="00D359B2"/>
    <w:rsid w:val="00D36D53"/>
    <w:rsid w:val="00D41357"/>
    <w:rsid w:val="00D4140C"/>
    <w:rsid w:val="00D42008"/>
    <w:rsid w:val="00D4254E"/>
    <w:rsid w:val="00D434F4"/>
    <w:rsid w:val="00D43A5D"/>
    <w:rsid w:val="00D44A50"/>
    <w:rsid w:val="00D455A8"/>
    <w:rsid w:val="00D46036"/>
    <w:rsid w:val="00D46933"/>
    <w:rsid w:val="00D476D3"/>
    <w:rsid w:val="00D504C1"/>
    <w:rsid w:val="00D50C85"/>
    <w:rsid w:val="00D5227A"/>
    <w:rsid w:val="00D52600"/>
    <w:rsid w:val="00D53230"/>
    <w:rsid w:val="00D55041"/>
    <w:rsid w:val="00D56F60"/>
    <w:rsid w:val="00D57249"/>
    <w:rsid w:val="00D6155D"/>
    <w:rsid w:val="00D61C88"/>
    <w:rsid w:val="00D63C55"/>
    <w:rsid w:val="00D64B1A"/>
    <w:rsid w:val="00D65FE6"/>
    <w:rsid w:val="00D66835"/>
    <w:rsid w:val="00D67766"/>
    <w:rsid w:val="00D705CA"/>
    <w:rsid w:val="00D71A53"/>
    <w:rsid w:val="00D72496"/>
    <w:rsid w:val="00D73472"/>
    <w:rsid w:val="00D73F58"/>
    <w:rsid w:val="00D75C10"/>
    <w:rsid w:val="00D75EAC"/>
    <w:rsid w:val="00D75FCB"/>
    <w:rsid w:val="00D77567"/>
    <w:rsid w:val="00D8290C"/>
    <w:rsid w:val="00D861A2"/>
    <w:rsid w:val="00D8664C"/>
    <w:rsid w:val="00D869BF"/>
    <w:rsid w:val="00D9098D"/>
    <w:rsid w:val="00D92E50"/>
    <w:rsid w:val="00D94014"/>
    <w:rsid w:val="00D94200"/>
    <w:rsid w:val="00D95573"/>
    <w:rsid w:val="00D96D6C"/>
    <w:rsid w:val="00D96DB1"/>
    <w:rsid w:val="00D97D73"/>
    <w:rsid w:val="00DA2A11"/>
    <w:rsid w:val="00DA4E23"/>
    <w:rsid w:val="00DA52B2"/>
    <w:rsid w:val="00DA5FC3"/>
    <w:rsid w:val="00DA62D3"/>
    <w:rsid w:val="00DB050E"/>
    <w:rsid w:val="00DB1062"/>
    <w:rsid w:val="00DB1A88"/>
    <w:rsid w:val="00DB7C56"/>
    <w:rsid w:val="00DC0C70"/>
    <w:rsid w:val="00DC28A5"/>
    <w:rsid w:val="00DC2E63"/>
    <w:rsid w:val="00DC5715"/>
    <w:rsid w:val="00DC7BA4"/>
    <w:rsid w:val="00DD02F3"/>
    <w:rsid w:val="00DD1192"/>
    <w:rsid w:val="00DD250F"/>
    <w:rsid w:val="00DD6070"/>
    <w:rsid w:val="00DE0F37"/>
    <w:rsid w:val="00DE2DC4"/>
    <w:rsid w:val="00DE2E3F"/>
    <w:rsid w:val="00DE3F75"/>
    <w:rsid w:val="00DE4800"/>
    <w:rsid w:val="00DF129C"/>
    <w:rsid w:val="00DF1FD8"/>
    <w:rsid w:val="00DF2D6A"/>
    <w:rsid w:val="00DF3EBD"/>
    <w:rsid w:val="00DF5637"/>
    <w:rsid w:val="00DF6B0A"/>
    <w:rsid w:val="00DF7FE9"/>
    <w:rsid w:val="00E00840"/>
    <w:rsid w:val="00E01D31"/>
    <w:rsid w:val="00E03E5A"/>
    <w:rsid w:val="00E0462A"/>
    <w:rsid w:val="00E0475F"/>
    <w:rsid w:val="00E05409"/>
    <w:rsid w:val="00E061D7"/>
    <w:rsid w:val="00E074CB"/>
    <w:rsid w:val="00E137B9"/>
    <w:rsid w:val="00E138DE"/>
    <w:rsid w:val="00E13DA1"/>
    <w:rsid w:val="00E13E4D"/>
    <w:rsid w:val="00E14F63"/>
    <w:rsid w:val="00E1511A"/>
    <w:rsid w:val="00E20425"/>
    <w:rsid w:val="00E204C8"/>
    <w:rsid w:val="00E21BC6"/>
    <w:rsid w:val="00E22CDF"/>
    <w:rsid w:val="00E27659"/>
    <w:rsid w:val="00E27B2B"/>
    <w:rsid w:val="00E30E79"/>
    <w:rsid w:val="00E3616E"/>
    <w:rsid w:val="00E3678F"/>
    <w:rsid w:val="00E410EC"/>
    <w:rsid w:val="00E41ECD"/>
    <w:rsid w:val="00E41F1C"/>
    <w:rsid w:val="00E45162"/>
    <w:rsid w:val="00E46D48"/>
    <w:rsid w:val="00E50924"/>
    <w:rsid w:val="00E55B36"/>
    <w:rsid w:val="00E565CE"/>
    <w:rsid w:val="00E566D9"/>
    <w:rsid w:val="00E56AF7"/>
    <w:rsid w:val="00E61F6D"/>
    <w:rsid w:val="00E62A6F"/>
    <w:rsid w:val="00E639AF"/>
    <w:rsid w:val="00E63A04"/>
    <w:rsid w:val="00E650C1"/>
    <w:rsid w:val="00E65365"/>
    <w:rsid w:val="00E65B39"/>
    <w:rsid w:val="00E67CE9"/>
    <w:rsid w:val="00E710FA"/>
    <w:rsid w:val="00E711EF"/>
    <w:rsid w:val="00E735E3"/>
    <w:rsid w:val="00E739F4"/>
    <w:rsid w:val="00E7533E"/>
    <w:rsid w:val="00E7586A"/>
    <w:rsid w:val="00E77BCF"/>
    <w:rsid w:val="00E80413"/>
    <w:rsid w:val="00E8159D"/>
    <w:rsid w:val="00E840A8"/>
    <w:rsid w:val="00E84801"/>
    <w:rsid w:val="00E8609E"/>
    <w:rsid w:val="00E86D39"/>
    <w:rsid w:val="00E90CB6"/>
    <w:rsid w:val="00E90EF0"/>
    <w:rsid w:val="00E9160E"/>
    <w:rsid w:val="00E91D3E"/>
    <w:rsid w:val="00E93D8D"/>
    <w:rsid w:val="00E9466C"/>
    <w:rsid w:val="00E94B46"/>
    <w:rsid w:val="00E97D59"/>
    <w:rsid w:val="00EA1308"/>
    <w:rsid w:val="00EA2B0D"/>
    <w:rsid w:val="00EA4747"/>
    <w:rsid w:val="00EA6732"/>
    <w:rsid w:val="00EA6849"/>
    <w:rsid w:val="00EA6F8B"/>
    <w:rsid w:val="00EB26B0"/>
    <w:rsid w:val="00EB3529"/>
    <w:rsid w:val="00EB42D4"/>
    <w:rsid w:val="00EB4D25"/>
    <w:rsid w:val="00EB4ECB"/>
    <w:rsid w:val="00EB6EFB"/>
    <w:rsid w:val="00EB71FD"/>
    <w:rsid w:val="00EB782C"/>
    <w:rsid w:val="00EC1C6C"/>
    <w:rsid w:val="00EC2432"/>
    <w:rsid w:val="00EC2D55"/>
    <w:rsid w:val="00EC379A"/>
    <w:rsid w:val="00EC4CC9"/>
    <w:rsid w:val="00EC5090"/>
    <w:rsid w:val="00EC5DC2"/>
    <w:rsid w:val="00EC5ED4"/>
    <w:rsid w:val="00EC63AC"/>
    <w:rsid w:val="00ED6D46"/>
    <w:rsid w:val="00ED7715"/>
    <w:rsid w:val="00ED7B33"/>
    <w:rsid w:val="00EE014C"/>
    <w:rsid w:val="00EE0FDB"/>
    <w:rsid w:val="00EE2324"/>
    <w:rsid w:val="00EE2E89"/>
    <w:rsid w:val="00EE2FF3"/>
    <w:rsid w:val="00EE32D8"/>
    <w:rsid w:val="00EE4085"/>
    <w:rsid w:val="00EE6B57"/>
    <w:rsid w:val="00EE7103"/>
    <w:rsid w:val="00EF1EC8"/>
    <w:rsid w:val="00EF2108"/>
    <w:rsid w:val="00EF227D"/>
    <w:rsid w:val="00EF26FD"/>
    <w:rsid w:val="00EF2867"/>
    <w:rsid w:val="00EF2DB2"/>
    <w:rsid w:val="00EF4ACE"/>
    <w:rsid w:val="00EF5867"/>
    <w:rsid w:val="00EF6978"/>
    <w:rsid w:val="00EF7048"/>
    <w:rsid w:val="00EF759A"/>
    <w:rsid w:val="00F00B64"/>
    <w:rsid w:val="00F00C67"/>
    <w:rsid w:val="00F01EF0"/>
    <w:rsid w:val="00F0229B"/>
    <w:rsid w:val="00F03703"/>
    <w:rsid w:val="00F04ED7"/>
    <w:rsid w:val="00F10037"/>
    <w:rsid w:val="00F10E6E"/>
    <w:rsid w:val="00F11CD6"/>
    <w:rsid w:val="00F1204B"/>
    <w:rsid w:val="00F13DE5"/>
    <w:rsid w:val="00F144CC"/>
    <w:rsid w:val="00F176F7"/>
    <w:rsid w:val="00F17ADC"/>
    <w:rsid w:val="00F17CEB"/>
    <w:rsid w:val="00F212A6"/>
    <w:rsid w:val="00F2146A"/>
    <w:rsid w:val="00F21D9A"/>
    <w:rsid w:val="00F23F17"/>
    <w:rsid w:val="00F245FF"/>
    <w:rsid w:val="00F26CBE"/>
    <w:rsid w:val="00F27338"/>
    <w:rsid w:val="00F2755B"/>
    <w:rsid w:val="00F27EE4"/>
    <w:rsid w:val="00F30E4C"/>
    <w:rsid w:val="00F313F8"/>
    <w:rsid w:val="00F31B0C"/>
    <w:rsid w:val="00F339C9"/>
    <w:rsid w:val="00F347DC"/>
    <w:rsid w:val="00F35259"/>
    <w:rsid w:val="00F376C1"/>
    <w:rsid w:val="00F40671"/>
    <w:rsid w:val="00F4357D"/>
    <w:rsid w:val="00F44709"/>
    <w:rsid w:val="00F45CC2"/>
    <w:rsid w:val="00F47892"/>
    <w:rsid w:val="00F50A08"/>
    <w:rsid w:val="00F512D7"/>
    <w:rsid w:val="00F53039"/>
    <w:rsid w:val="00F530C4"/>
    <w:rsid w:val="00F5354E"/>
    <w:rsid w:val="00F56958"/>
    <w:rsid w:val="00F56BD0"/>
    <w:rsid w:val="00F5727F"/>
    <w:rsid w:val="00F57ACE"/>
    <w:rsid w:val="00F57F5E"/>
    <w:rsid w:val="00F60681"/>
    <w:rsid w:val="00F620C8"/>
    <w:rsid w:val="00F63C7E"/>
    <w:rsid w:val="00F64B2D"/>
    <w:rsid w:val="00F664A9"/>
    <w:rsid w:val="00F674D6"/>
    <w:rsid w:val="00F70DAF"/>
    <w:rsid w:val="00F71ADA"/>
    <w:rsid w:val="00F726EA"/>
    <w:rsid w:val="00F74DC5"/>
    <w:rsid w:val="00F75E68"/>
    <w:rsid w:val="00F770AE"/>
    <w:rsid w:val="00F80A7A"/>
    <w:rsid w:val="00F8303D"/>
    <w:rsid w:val="00F83651"/>
    <w:rsid w:val="00F85B3B"/>
    <w:rsid w:val="00F86F3A"/>
    <w:rsid w:val="00F90862"/>
    <w:rsid w:val="00F93521"/>
    <w:rsid w:val="00F93EED"/>
    <w:rsid w:val="00F947C6"/>
    <w:rsid w:val="00F95006"/>
    <w:rsid w:val="00F95DD2"/>
    <w:rsid w:val="00F96261"/>
    <w:rsid w:val="00FA0773"/>
    <w:rsid w:val="00FA0E3E"/>
    <w:rsid w:val="00FA1AA2"/>
    <w:rsid w:val="00FA4786"/>
    <w:rsid w:val="00FB2A73"/>
    <w:rsid w:val="00FB2FC6"/>
    <w:rsid w:val="00FB4649"/>
    <w:rsid w:val="00FB542B"/>
    <w:rsid w:val="00FB6BD6"/>
    <w:rsid w:val="00FB7C6A"/>
    <w:rsid w:val="00FC0172"/>
    <w:rsid w:val="00FC061B"/>
    <w:rsid w:val="00FC18EC"/>
    <w:rsid w:val="00FC308E"/>
    <w:rsid w:val="00FC4F3B"/>
    <w:rsid w:val="00FC6000"/>
    <w:rsid w:val="00FC683C"/>
    <w:rsid w:val="00FC6E44"/>
    <w:rsid w:val="00FC76C7"/>
    <w:rsid w:val="00FC7E8E"/>
    <w:rsid w:val="00FD2179"/>
    <w:rsid w:val="00FD4EA2"/>
    <w:rsid w:val="00FD5800"/>
    <w:rsid w:val="00FD5A57"/>
    <w:rsid w:val="00FD5DA8"/>
    <w:rsid w:val="00FD61F6"/>
    <w:rsid w:val="00FD67C5"/>
    <w:rsid w:val="00FD7354"/>
    <w:rsid w:val="00FE0764"/>
    <w:rsid w:val="00FE08B0"/>
    <w:rsid w:val="00FE0D0A"/>
    <w:rsid w:val="00FE0FBA"/>
    <w:rsid w:val="00FE1C4F"/>
    <w:rsid w:val="00FE39BA"/>
    <w:rsid w:val="00FE5794"/>
    <w:rsid w:val="00FE58C5"/>
    <w:rsid w:val="00FE627E"/>
    <w:rsid w:val="00FE79FF"/>
    <w:rsid w:val="00FE7FB1"/>
    <w:rsid w:val="00FF1BD3"/>
    <w:rsid w:val="00FF1E37"/>
    <w:rsid w:val="00FF325F"/>
    <w:rsid w:val="00FF405E"/>
    <w:rsid w:val="00FF692E"/>
    <w:rsid w:val="00FF7A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BF"/>
    <w:pPr>
      <w:autoSpaceDE w:val="0"/>
      <w:autoSpaceDN w:val="0"/>
      <w:adjustRightInd w:val="0"/>
      <w:spacing w:after="0" w:line="360" w:lineRule="auto"/>
      <w:ind w:firstLine="1134"/>
      <w:jc w:val="both"/>
    </w:pPr>
    <w:rPr>
      <w:rFonts w:ascii="Arial Narrow" w:hAnsi="Arial Narrow"/>
      <w:b/>
      <w:bCs/>
      <w:sz w:val="24"/>
      <w:szCs w:val="24"/>
    </w:rPr>
  </w:style>
  <w:style w:type="paragraph" w:styleId="Ttulo1">
    <w:name w:val="heading 1"/>
    <w:basedOn w:val="Normal"/>
    <w:next w:val="Normal"/>
    <w:link w:val="Ttulo1Char"/>
    <w:qFormat/>
    <w:rsid w:val="008D1F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val="0"/>
      <w:bCs w:val="0"/>
      <w:sz w:val="26"/>
      <w:szCs w:val="26"/>
      <w:lang w:val="x-none" w:eastAsia="x-none"/>
    </w:rPr>
  </w:style>
  <w:style w:type="paragraph" w:styleId="Ttulo4">
    <w:name w:val="heading 4"/>
    <w:basedOn w:val="Normal"/>
    <w:next w:val="Normal"/>
    <w:link w:val="Ttulo4Char"/>
    <w:uiPriority w:val="9"/>
    <w:unhideWhenUsed/>
    <w:qFormat/>
    <w:rsid w:val="00B75AB4"/>
    <w:pPr>
      <w:keepNext/>
      <w:spacing w:before="240" w:after="60" w:line="276" w:lineRule="auto"/>
      <w:outlineLvl w:val="3"/>
    </w:pPr>
    <w:rPr>
      <w:rFonts w:ascii="Calibri" w:eastAsia="Times New Roman" w:hAnsi="Calibri" w:cs="Times New Roman"/>
      <w:b w:val="0"/>
      <w:bCs w:val="0"/>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val="0"/>
      <w:bCs w:val="0"/>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rsid w:val="00B75AB4"/>
    <w:rPr>
      <w:rFonts w:ascii="Calibri" w:eastAsia="Times New Roman" w:hAnsi="Calibri" w:cs="Times New Roman"/>
      <w:b/>
      <w:bCs/>
      <w:sz w:val="28"/>
      <w:szCs w:val="28"/>
      <w:lang w:eastAsia="pt-BR"/>
    </w:rPr>
  </w:style>
  <w:style w:type="paragraph" w:styleId="PargrafodaLista">
    <w:name w:val="List Paragraph"/>
    <w:basedOn w:val="Normal"/>
    <w:uiPriority w:val="34"/>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142CEB"/>
    <w:pPr>
      <w:tabs>
        <w:tab w:val="left" w:pos="567"/>
      </w:tabs>
      <w:spacing w:line="240" w:lineRule="auto"/>
      <w:ind w:firstLine="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line="240" w:lineRule="auto"/>
    </w:pPr>
  </w:style>
  <w:style w:type="character" w:customStyle="1" w:styleId="RodapChar">
    <w:name w:val="Rodapé Char"/>
    <w:basedOn w:val="Fontepargpadro"/>
    <w:link w:val="Rodap"/>
    <w:uiPriority w:val="99"/>
    <w:rsid w:val="00D92E50"/>
  </w:style>
  <w:style w:type="character" w:styleId="Forte">
    <w:name w:val="Strong"/>
    <w:uiPriority w:val="22"/>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3"/>
      </w:numPr>
      <w:spacing w:line="240" w:lineRule="auto"/>
    </w:pPr>
    <w:rPr>
      <w:rFonts w:ascii="Times New Roman" w:eastAsia="Times New Roman" w:hAnsi="Times New Roman" w:cs="Times New Roman"/>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pPr>
    <w:rPr>
      <w:rFonts w:ascii="Arial" w:eastAsia="SimSun" w:hAnsi="Arial" w:cs="Tahoma"/>
      <w:bCs w:val="0"/>
      <w:kern w:val="1"/>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spacing w:line="240" w:lineRule="auto"/>
    </w:pPr>
    <w:rPr>
      <w:rFonts w:ascii="Times New Roman" w:eastAsia="Times New Roman" w:hAnsi="Times New Roman" w:cs="Times New Roman"/>
      <w:b w:val="0"/>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line="240" w:lineRule="auto"/>
    </w:pPr>
    <w:rPr>
      <w:rFonts w:ascii="Times New Roman" w:eastAsia="Times New Roman" w:hAnsi="Times New Roman" w:cs="Times New Roman"/>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line="240" w:lineRule="auto"/>
      <w:jc w:val="center"/>
    </w:pPr>
    <w:rPr>
      <w:rFonts w:ascii="Times New Roman" w:eastAsia="Times New Roman" w:hAnsi="Times New Roman" w:cs="Times New Roman"/>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line="240" w:lineRule="auto"/>
      <w:ind w:left="708" w:hanging="357"/>
    </w:pPr>
    <w:rPr>
      <w:rFonts w:ascii="Times New Roman" w:eastAsia="Times New Roman" w:hAnsi="Times New Roman" w:cs="Times New Roman"/>
      <w:lang w:eastAsia="pt-BR"/>
    </w:rPr>
  </w:style>
  <w:style w:type="paragraph" w:customStyle="1" w:styleId="ListaColorida-nfase12">
    <w:name w:val="Lista Colorida - Ênfase 12"/>
    <w:basedOn w:val="Normal"/>
    <w:rsid w:val="00B75AB4"/>
    <w:pPr>
      <w:spacing w:after="200" w:line="288" w:lineRule="auto"/>
      <w:ind w:left="720" w:hanging="357"/>
      <w:contextualSpacing/>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outlineLvl w:val="9"/>
    </w:pPr>
    <w:rPr>
      <w:rFonts w:ascii="Arial" w:eastAsia="Times New Roman" w:hAnsi="Arial" w:cs="Times New Roman"/>
      <w:b w:val="0"/>
      <w:bCs w:val="0"/>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outlineLvl w:val="9"/>
    </w:pPr>
    <w:rPr>
      <w:rFonts w:ascii="Arial" w:eastAsia="Times New Roman" w:hAnsi="Arial" w:cs="Times New Roman"/>
      <w:b w:val="0"/>
      <w:bCs w:val="0"/>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val="0"/>
      <w:bCs w:val="0"/>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 w:type="paragraph" w:styleId="Reviso">
    <w:name w:val="Revision"/>
    <w:hidden/>
    <w:uiPriority w:val="99"/>
    <w:semiHidden/>
    <w:rsid w:val="005131DD"/>
    <w:pPr>
      <w:spacing w:after="0" w:line="240" w:lineRule="auto"/>
    </w:pPr>
    <w:rPr>
      <w:rFonts w:ascii="Arial Narrow" w:hAnsi="Arial Narrow"/>
      <w:b/>
      <w:bCs/>
      <w:sz w:val="24"/>
      <w:szCs w:val="24"/>
    </w:rPr>
  </w:style>
  <w:style w:type="character" w:customStyle="1" w:styleId="uo7izi10ar">
    <w:name w:val="uo7izi10ar"/>
    <w:basedOn w:val="Fontepargpadro"/>
    <w:rsid w:val="003B121F"/>
  </w:style>
  <w:style w:type="character" w:customStyle="1" w:styleId="uh2f5wy">
    <w:name w:val="uh2f5wy"/>
    <w:basedOn w:val="Fontepargpadro"/>
    <w:rsid w:val="00310A6C"/>
  </w:style>
  <w:style w:type="character" w:customStyle="1" w:styleId="h9y2i47y">
    <w:name w:val="h9y2i47y"/>
    <w:basedOn w:val="Fontepargpadro"/>
    <w:rsid w:val="00E56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9BF"/>
    <w:pPr>
      <w:autoSpaceDE w:val="0"/>
      <w:autoSpaceDN w:val="0"/>
      <w:adjustRightInd w:val="0"/>
      <w:spacing w:after="0" w:line="360" w:lineRule="auto"/>
      <w:ind w:firstLine="1134"/>
      <w:jc w:val="both"/>
    </w:pPr>
    <w:rPr>
      <w:rFonts w:ascii="Arial Narrow" w:hAnsi="Arial Narrow"/>
      <w:b/>
      <w:bCs/>
      <w:sz w:val="24"/>
      <w:szCs w:val="24"/>
    </w:rPr>
  </w:style>
  <w:style w:type="paragraph" w:styleId="Ttulo1">
    <w:name w:val="heading 1"/>
    <w:basedOn w:val="Normal"/>
    <w:next w:val="Normal"/>
    <w:link w:val="Ttulo1Char"/>
    <w:qFormat/>
    <w:rsid w:val="008D1F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val="0"/>
      <w:bCs w:val="0"/>
      <w:sz w:val="26"/>
      <w:szCs w:val="26"/>
      <w:lang w:val="x-none" w:eastAsia="x-none"/>
    </w:rPr>
  </w:style>
  <w:style w:type="paragraph" w:styleId="Ttulo4">
    <w:name w:val="heading 4"/>
    <w:basedOn w:val="Normal"/>
    <w:next w:val="Normal"/>
    <w:link w:val="Ttulo4Char"/>
    <w:uiPriority w:val="9"/>
    <w:unhideWhenUsed/>
    <w:qFormat/>
    <w:rsid w:val="00B75AB4"/>
    <w:pPr>
      <w:keepNext/>
      <w:spacing w:before="240" w:after="60" w:line="276" w:lineRule="auto"/>
      <w:outlineLvl w:val="3"/>
    </w:pPr>
    <w:rPr>
      <w:rFonts w:ascii="Calibri" w:eastAsia="Times New Roman" w:hAnsi="Calibri" w:cs="Times New Roman"/>
      <w:b w:val="0"/>
      <w:bCs w:val="0"/>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val="0"/>
      <w:bCs w:val="0"/>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rsid w:val="00B75AB4"/>
    <w:rPr>
      <w:rFonts w:ascii="Calibri" w:eastAsia="Times New Roman" w:hAnsi="Calibri" w:cs="Times New Roman"/>
      <w:b/>
      <w:bCs/>
      <w:sz w:val="28"/>
      <w:szCs w:val="28"/>
      <w:lang w:eastAsia="pt-BR"/>
    </w:rPr>
  </w:style>
  <w:style w:type="paragraph" w:styleId="PargrafodaLista">
    <w:name w:val="List Paragraph"/>
    <w:basedOn w:val="Normal"/>
    <w:uiPriority w:val="34"/>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142CEB"/>
    <w:pPr>
      <w:tabs>
        <w:tab w:val="left" w:pos="567"/>
      </w:tabs>
      <w:spacing w:line="240" w:lineRule="auto"/>
      <w:ind w:firstLine="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line="240" w:lineRule="auto"/>
    </w:pPr>
  </w:style>
  <w:style w:type="character" w:customStyle="1" w:styleId="RodapChar">
    <w:name w:val="Rodapé Char"/>
    <w:basedOn w:val="Fontepargpadro"/>
    <w:link w:val="Rodap"/>
    <w:uiPriority w:val="99"/>
    <w:rsid w:val="00D92E50"/>
  </w:style>
  <w:style w:type="character" w:styleId="Forte">
    <w:name w:val="Strong"/>
    <w:uiPriority w:val="22"/>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3"/>
      </w:numPr>
      <w:spacing w:line="240" w:lineRule="auto"/>
    </w:pPr>
    <w:rPr>
      <w:rFonts w:ascii="Times New Roman" w:eastAsia="Times New Roman" w:hAnsi="Times New Roman" w:cs="Times New Roman"/>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pPr>
    <w:rPr>
      <w:rFonts w:ascii="Arial" w:eastAsia="SimSun" w:hAnsi="Arial" w:cs="Tahoma"/>
      <w:bCs w:val="0"/>
      <w:kern w:val="1"/>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spacing w:line="240" w:lineRule="auto"/>
    </w:pPr>
    <w:rPr>
      <w:rFonts w:ascii="Times New Roman" w:eastAsia="Times New Roman" w:hAnsi="Times New Roman" w:cs="Times New Roman"/>
      <w:b w:val="0"/>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line="240" w:lineRule="auto"/>
    </w:pPr>
    <w:rPr>
      <w:rFonts w:ascii="Times New Roman" w:eastAsia="Times New Roman" w:hAnsi="Times New Roman" w:cs="Times New Roman"/>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line="240" w:lineRule="auto"/>
      <w:jc w:val="center"/>
    </w:pPr>
    <w:rPr>
      <w:rFonts w:ascii="Times New Roman" w:eastAsia="Times New Roman" w:hAnsi="Times New Roman" w:cs="Times New Roman"/>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line="240" w:lineRule="auto"/>
      <w:ind w:left="708" w:hanging="357"/>
    </w:pPr>
    <w:rPr>
      <w:rFonts w:ascii="Times New Roman" w:eastAsia="Times New Roman" w:hAnsi="Times New Roman" w:cs="Times New Roman"/>
      <w:lang w:eastAsia="pt-BR"/>
    </w:rPr>
  </w:style>
  <w:style w:type="paragraph" w:customStyle="1" w:styleId="ListaColorida-nfase12">
    <w:name w:val="Lista Colorida - Ênfase 12"/>
    <w:basedOn w:val="Normal"/>
    <w:rsid w:val="00B75AB4"/>
    <w:pPr>
      <w:spacing w:after="200" w:line="288" w:lineRule="auto"/>
      <w:ind w:left="720" w:hanging="357"/>
      <w:contextualSpacing/>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outlineLvl w:val="9"/>
    </w:pPr>
    <w:rPr>
      <w:rFonts w:ascii="Arial" w:eastAsia="Times New Roman" w:hAnsi="Arial" w:cs="Times New Roman"/>
      <w:b w:val="0"/>
      <w:bCs w:val="0"/>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outlineLvl w:val="9"/>
    </w:pPr>
    <w:rPr>
      <w:rFonts w:ascii="Arial" w:eastAsia="Times New Roman" w:hAnsi="Arial" w:cs="Times New Roman"/>
      <w:b w:val="0"/>
      <w:bCs w:val="0"/>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val="0"/>
      <w:bCs w:val="0"/>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 w:type="paragraph" w:customStyle="1" w:styleId="Heading">
    <w:name w:val="Heading"/>
    <w:basedOn w:val="Default"/>
    <w:next w:val="Textbody"/>
    <w:uiPriority w:val="99"/>
    <w:rsid w:val="003A25AD"/>
    <w:pPr>
      <w:keepNext/>
      <w:widowControl w:val="0"/>
      <w:spacing w:before="240" w:after="120"/>
    </w:pPr>
    <w:rPr>
      <w:rFonts w:ascii="Arimo" w:eastAsia="Lohit Hindi" w:hAnsi="DejaVu Sans Condensed" w:cs="Arimo"/>
      <w:color w:val="auto"/>
      <w:sz w:val="28"/>
      <w:szCs w:val="28"/>
    </w:rPr>
  </w:style>
  <w:style w:type="paragraph" w:customStyle="1" w:styleId="Textbody">
    <w:name w:val="Text body"/>
    <w:basedOn w:val="Default"/>
    <w:uiPriority w:val="99"/>
    <w:rsid w:val="003A25AD"/>
    <w:pPr>
      <w:widowControl w:val="0"/>
      <w:spacing w:after="120"/>
    </w:pPr>
    <w:rPr>
      <w:rFonts w:ascii="Arial" w:eastAsiaTheme="minorEastAsia" w:hAnsi="Arial" w:cs="Arial"/>
      <w:color w:val="auto"/>
    </w:rPr>
  </w:style>
  <w:style w:type="paragraph" w:styleId="Lista">
    <w:name w:val="List"/>
    <w:basedOn w:val="Textbody"/>
    <w:uiPriority w:val="99"/>
    <w:rsid w:val="003A25AD"/>
    <w:rPr>
      <w:rFonts w:eastAsia="Lohit Hindi"/>
    </w:rPr>
  </w:style>
  <w:style w:type="paragraph" w:customStyle="1" w:styleId="Index">
    <w:name w:val="Index"/>
    <w:basedOn w:val="Default"/>
    <w:uiPriority w:val="99"/>
    <w:rsid w:val="003A25AD"/>
    <w:pPr>
      <w:widowControl w:val="0"/>
      <w:suppressLineNumbers/>
    </w:pPr>
    <w:rPr>
      <w:rFonts w:ascii="Arial" w:eastAsia="Lohit Hindi" w:hAnsi="Arial" w:cs="Arial"/>
      <w:color w:val="auto"/>
    </w:rPr>
  </w:style>
  <w:style w:type="paragraph" w:customStyle="1" w:styleId="TableContents">
    <w:name w:val="Table Contents"/>
    <w:basedOn w:val="Default"/>
    <w:uiPriority w:val="99"/>
    <w:rsid w:val="003A25AD"/>
    <w:pPr>
      <w:widowControl w:val="0"/>
      <w:suppressLineNumbers/>
    </w:pPr>
    <w:rPr>
      <w:rFonts w:ascii="Arial" w:eastAsiaTheme="minorEastAsia" w:hAnsi="Arial" w:cs="Arial"/>
      <w:color w:val="auto"/>
    </w:rPr>
  </w:style>
  <w:style w:type="paragraph" w:customStyle="1" w:styleId="TableHeading">
    <w:name w:val="Table Heading"/>
    <w:basedOn w:val="TableContents"/>
    <w:uiPriority w:val="99"/>
    <w:rsid w:val="003A25AD"/>
    <w:pPr>
      <w:jc w:val="center"/>
    </w:pPr>
    <w:rPr>
      <w:b/>
      <w:bCs/>
    </w:rPr>
  </w:style>
  <w:style w:type="character" w:styleId="nfase">
    <w:name w:val="Emphasis"/>
    <w:basedOn w:val="Fontepargpadro"/>
    <w:uiPriority w:val="20"/>
    <w:qFormat/>
    <w:rsid w:val="005F057B"/>
    <w:rPr>
      <w:i/>
      <w:iCs/>
    </w:rPr>
  </w:style>
  <w:style w:type="paragraph" w:styleId="Reviso">
    <w:name w:val="Revision"/>
    <w:hidden/>
    <w:uiPriority w:val="99"/>
    <w:semiHidden/>
    <w:rsid w:val="005131DD"/>
    <w:pPr>
      <w:spacing w:after="0" w:line="240" w:lineRule="auto"/>
    </w:pPr>
    <w:rPr>
      <w:rFonts w:ascii="Arial Narrow" w:hAnsi="Arial Narrow"/>
      <w:b/>
      <w:bCs/>
      <w:sz w:val="24"/>
      <w:szCs w:val="24"/>
    </w:rPr>
  </w:style>
  <w:style w:type="character" w:customStyle="1" w:styleId="uo7izi10ar">
    <w:name w:val="uo7izi10ar"/>
    <w:basedOn w:val="Fontepargpadro"/>
    <w:rsid w:val="003B121F"/>
  </w:style>
  <w:style w:type="character" w:customStyle="1" w:styleId="uh2f5wy">
    <w:name w:val="uh2f5wy"/>
    <w:basedOn w:val="Fontepargpadro"/>
    <w:rsid w:val="00310A6C"/>
  </w:style>
  <w:style w:type="character" w:customStyle="1" w:styleId="h9y2i47y">
    <w:name w:val="h9y2i47y"/>
    <w:basedOn w:val="Fontepargpadro"/>
    <w:rsid w:val="00E5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7947">
      <w:bodyDiv w:val="1"/>
      <w:marLeft w:val="0"/>
      <w:marRight w:val="0"/>
      <w:marTop w:val="0"/>
      <w:marBottom w:val="0"/>
      <w:divBdr>
        <w:top w:val="none" w:sz="0" w:space="0" w:color="auto"/>
        <w:left w:val="none" w:sz="0" w:space="0" w:color="auto"/>
        <w:bottom w:val="none" w:sz="0" w:space="0" w:color="auto"/>
        <w:right w:val="none" w:sz="0" w:space="0" w:color="auto"/>
      </w:divBdr>
    </w:div>
    <w:div w:id="221019947">
      <w:bodyDiv w:val="1"/>
      <w:marLeft w:val="0"/>
      <w:marRight w:val="0"/>
      <w:marTop w:val="0"/>
      <w:marBottom w:val="0"/>
      <w:divBdr>
        <w:top w:val="none" w:sz="0" w:space="0" w:color="auto"/>
        <w:left w:val="none" w:sz="0" w:space="0" w:color="auto"/>
        <w:bottom w:val="none" w:sz="0" w:space="0" w:color="auto"/>
        <w:right w:val="none" w:sz="0" w:space="0" w:color="auto"/>
      </w:divBdr>
    </w:div>
    <w:div w:id="274294143">
      <w:bodyDiv w:val="1"/>
      <w:marLeft w:val="0"/>
      <w:marRight w:val="0"/>
      <w:marTop w:val="0"/>
      <w:marBottom w:val="0"/>
      <w:divBdr>
        <w:top w:val="none" w:sz="0" w:space="0" w:color="auto"/>
        <w:left w:val="none" w:sz="0" w:space="0" w:color="auto"/>
        <w:bottom w:val="none" w:sz="0" w:space="0" w:color="auto"/>
        <w:right w:val="none" w:sz="0" w:space="0" w:color="auto"/>
      </w:divBdr>
    </w:div>
    <w:div w:id="314115655">
      <w:bodyDiv w:val="1"/>
      <w:marLeft w:val="0"/>
      <w:marRight w:val="0"/>
      <w:marTop w:val="0"/>
      <w:marBottom w:val="0"/>
      <w:divBdr>
        <w:top w:val="none" w:sz="0" w:space="0" w:color="auto"/>
        <w:left w:val="none" w:sz="0" w:space="0" w:color="auto"/>
        <w:bottom w:val="none" w:sz="0" w:space="0" w:color="auto"/>
        <w:right w:val="none" w:sz="0" w:space="0" w:color="auto"/>
      </w:divBdr>
    </w:div>
    <w:div w:id="331184607">
      <w:bodyDiv w:val="1"/>
      <w:marLeft w:val="0"/>
      <w:marRight w:val="0"/>
      <w:marTop w:val="0"/>
      <w:marBottom w:val="0"/>
      <w:divBdr>
        <w:top w:val="none" w:sz="0" w:space="0" w:color="auto"/>
        <w:left w:val="none" w:sz="0" w:space="0" w:color="auto"/>
        <w:bottom w:val="none" w:sz="0" w:space="0" w:color="auto"/>
        <w:right w:val="none" w:sz="0" w:space="0" w:color="auto"/>
      </w:divBdr>
      <w:divsChild>
        <w:div w:id="726299347">
          <w:marLeft w:val="0"/>
          <w:marRight w:val="0"/>
          <w:marTop w:val="0"/>
          <w:marBottom w:val="0"/>
          <w:divBdr>
            <w:top w:val="none" w:sz="0" w:space="0" w:color="auto"/>
            <w:left w:val="none" w:sz="0" w:space="0" w:color="auto"/>
            <w:bottom w:val="none" w:sz="0" w:space="0" w:color="auto"/>
            <w:right w:val="none" w:sz="0" w:space="0" w:color="auto"/>
          </w:divBdr>
        </w:div>
        <w:div w:id="571084704">
          <w:marLeft w:val="0"/>
          <w:marRight w:val="0"/>
          <w:marTop w:val="0"/>
          <w:marBottom w:val="0"/>
          <w:divBdr>
            <w:top w:val="none" w:sz="0" w:space="0" w:color="auto"/>
            <w:left w:val="none" w:sz="0" w:space="0" w:color="auto"/>
            <w:bottom w:val="none" w:sz="0" w:space="0" w:color="auto"/>
            <w:right w:val="none" w:sz="0" w:space="0" w:color="auto"/>
          </w:divBdr>
        </w:div>
        <w:div w:id="169149133">
          <w:marLeft w:val="0"/>
          <w:marRight w:val="0"/>
          <w:marTop w:val="0"/>
          <w:marBottom w:val="0"/>
          <w:divBdr>
            <w:top w:val="none" w:sz="0" w:space="0" w:color="auto"/>
            <w:left w:val="none" w:sz="0" w:space="0" w:color="auto"/>
            <w:bottom w:val="none" w:sz="0" w:space="0" w:color="auto"/>
            <w:right w:val="none" w:sz="0" w:space="0" w:color="auto"/>
          </w:divBdr>
        </w:div>
        <w:div w:id="231358326">
          <w:marLeft w:val="0"/>
          <w:marRight w:val="0"/>
          <w:marTop w:val="0"/>
          <w:marBottom w:val="0"/>
          <w:divBdr>
            <w:top w:val="none" w:sz="0" w:space="0" w:color="auto"/>
            <w:left w:val="none" w:sz="0" w:space="0" w:color="auto"/>
            <w:bottom w:val="none" w:sz="0" w:space="0" w:color="auto"/>
            <w:right w:val="none" w:sz="0" w:space="0" w:color="auto"/>
          </w:divBdr>
        </w:div>
        <w:div w:id="1016931590">
          <w:marLeft w:val="0"/>
          <w:marRight w:val="0"/>
          <w:marTop w:val="0"/>
          <w:marBottom w:val="0"/>
          <w:divBdr>
            <w:top w:val="none" w:sz="0" w:space="0" w:color="auto"/>
            <w:left w:val="none" w:sz="0" w:space="0" w:color="auto"/>
            <w:bottom w:val="none" w:sz="0" w:space="0" w:color="auto"/>
            <w:right w:val="none" w:sz="0" w:space="0" w:color="auto"/>
          </w:divBdr>
        </w:div>
        <w:div w:id="1492986871">
          <w:marLeft w:val="0"/>
          <w:marRight w:val="0"/>
          <w:marTop w:val="0"/>
          <w:marBottom w:val="0"/>
          <w:divBdr>
            <w:top w:val="none" w:sz="0" w:space="0" w:color="auto"/>
            <w:left w:val="none" w:sz="0" w:space="0" w:color="auto"/>
            <w:bottom w:val="none" w:sz="0" w:space="0" w:color="auto"/>
            <w:right w:val="none" w:sz="0" w:space="0" w:color="auto"/>
          </w:divBdr>
        </w:div>
        <w:div w:id="959216867">
          <w:marLeft w:val="0"/>
          <w:marRight w:val="0"/>
          <w:marTop w:val="0"/>
          <w:marBottom w:val="0"/>
          <w:divBdr>
            <w:top w:val="none" w:sz="0" w:space="0" w:color="auto"/>
            <w:left w:val="none" w:sz="0" w:space="0" w:color="auto"/>
            <w:bottom w:val="none" w:sz="0" w:space="0" w:color="auto"/>
            <w:right w:val="none" w:sz="0" w:space="0" w:color="auto"/>
          </w:divBdr>
        </w:div>
        <w:div w:id="793905471">
          <w:marLeft w:val="0"/>
          <w:marRight w:val="0"/>
          <w:marTop w:val="0"/>
          <w:marBottom w:val="0"/>
          <w:divBdr>
            <w:top w:val="none" w:sz="0" w:space="0" w:color="auto"/>
            <w:left w:val="none" w:sz="0" w:space="0" w:color="auto"/>
            <w:bottom w:val="none" w:sz="0" w:space="0" w:color="auto"/>
            <w:right w:val="none" w:sz="0" w:space="0" w:color="auto"/>
          </w:divBdr>
        </w:div>
        <w:div w:id="849876517">
          <w:marLeft w:val="0"/>
          <w:marRight w:val="0"/>
          <w:marTop w:val="0"/>
          <w:marBottom w:val="0"/>
          <w:divBdr>
            <w:top w:val="none" w:sz="0" w:space="0" w:color="auto"/>
            <w:left w:val="none" w:sz="0" w:space="0" w:color="auto"/>
            <w:bottom w:val="none" w:sz="0" w:space="0" w:color="auto"/>
            <w:right w:val="none" w:sz="0" w:space="0" w:color="auto"/>
          </w:divBdr>
        </w:div>
        <w:div w:id="310450167">
          <w:marLeft w:val="0"/>
          <w:marRight w:val="0"/>
          <w:marTop w:val="0"/>
          <w:marBottom w:val="0"/>
          <w:divBdr>
            <w:top w:val="none" w:sz="0" w:space="0" w:color="auto"/>
            <w:left w:val="none" w:sz="0" w:space="0" w:color="auto"/>
            <w:bottom w:val="none" w:sz="0" w:space="0" w:color="auto"/>
            <w:right w:val="none" w:sz="0" w:space="0" w:color="auto"/>
          </w:divBdr>
        </w:div>
        <w:div w:id="1942909630">
          <w:marLeft w:val="0"/>
          <w:marRight w:val="0"/>
          <w:marTop w:val="0"/>
          <w:marBottom w:val="0"/>
          <w:divBdr>
            <w:top w:val="none" w:sz="0" w:space="0" w:color="auto"/>
            <w:left w:val="none" w:sz="0" w:space="0" w:color="auto"/>
            <w:bottom w:val="none" w:sz="0" w:space="0" w:color="auto"/>
            <w:right w:val="none" w:sz="0" w:space="0" w:color="auto"/>
          </w:divBdr>
        </w:div>
        <w:div w:id="139927737">
          <w:marLeft w:val="0"/>
          <w:marRight w:val="0"/>
          <w:marTop w:val="0"/>
          <w:marBottom w:val="0"/>
          <w:divBdr>
            <w:top w:val="none" w:sz="0" w:space="0" w:color="auto"/>
            <w:left w:val="none" w:sz="0" w:space="0" w:color="auto"/>
            <w:bottom w:val="none" w:sz="0" w:space="0" w:color="auto"/>
            <w:right w:val="none" w:sz="0" w:space="0" w:color="auto"/>
          </w:divBdr>
        </w:div>
        <w:div w:id="1657415905">
          <w:marLeft w:val="0"/>
          <w:marRight w:val="0"/>
          <w:marTop w:val="0"/>
          <w:marBottom w:val="0"/>
          <w:divBdr>
            <w:top w:val="none" w:sz="0" w:space="0" w:color="auto"/>
            <w:left w:val="none" w:sz="0" w:space="0" w:color="auto"/>
            <w:bottom w:val="none" w:sz="0" w:space="0" w:color="auto"/>
            <w:right w:val="none" w:sz="0" w:space="0" w:color="auto"/>
          </w:divBdr>
        </w:div>
        <w:div w:id="1554852678">
          <w:marLeft w:val="0"/>
          <w:marRight w:val="0"/>
          <w:marTop w:val="0"/>
          <w:marBottom w:val="0"/>
          <w:divBdr>
            <w:top w:val="none" w:sz="0" w:space="0" w:color="auto"/>
            <w:left w:val="none" w:sz="0" w:space="0" w:color="auto"/>
            <w:bottom w:val="none" w:sz="0" w:space="0" w:color="auto"/>
            <w:right w:val="none" w:sz="0" w:space="0" w:color="auto"/>
          </w:divBdr>
        </w:div>
        <w:div w:id="989207929">
          <w:marLeft w:val="0"/>
          <w:marRight w:val="0"/>
          <w:marTop w:val="0"/>
          <w:marBottom w:val="0"/>
          <w:divBdr>
            <w:top w:val="none" w:sz="0" w:space="0" w:color="auto"/>
            <w:left w:val="none" w:sz="0" w:space="0" w:color="auto"/>
            <w:bottom w:val="none" w:sz="0" w:space="0" w:color="auto"/>
            <w:right w:val="none" w:sz="0" w:space="0" w:color="auto"/>
          </w:divBdr>
        </w:div>
        <w:div w:id="703945792">
          <w:marLeft w:val="0"/>
          <w:marRight w:val="0"/>
          <w:marTop w:val="0"/>
          <w:marBottom w:val="0"/>
          <w:divBdr>
            <w:top w:val="none" w:sz="0" w:space="0" w:color="auto"/>
            <w:left w:val="none" w:sz="0" w:space="0" w:color="auto"/>
            <w:bottom w:val="none" w:sz="0" w:space="0" w:color="auto"/>
            <w:right w:val="none" w:sz="0" w:space="0" w:color="auto"/>
          </w:divBdr>
        </w:div>
        <w:div w:id="789401115">
          <w:marLeft w:val="0"/>
          <w:marRight w:val="0"/>
          <w:marTop w:val="0"/>
          <w:marBottom w:val="0"/>
          <w:divBdr>
            <w:top w:val="none" w:sz="0" w:space="0" w:color="auto"/>
            <w:left w:val="none" w:sz="0" w:space="0" w:color="auto"/>
            <w:bottom w:val="none" w:sz="0" w:space="0" w:color="auto"/>
            <w:right w:val="none" w:sz="0" w:space="0" w:color="auto"/>
          </w:divBdr>
        </w:div>
        <w:div w:id="192115655">
          <w:marLeft w:val="0"/>
          <w:marRight w:val="0"/>
          <w:marTop w:val="0"/>
          <w:marBottom w:val="0"/>
          <w:divBdr>
            <w:top w:val="none" w:sz="0" w:space="0" w:color="auto"/>
            <w:left w:val="none" w:sz="0" w:space="0" w:color="auto"/>
            <w:bottom w:val="none" w:sz="0" w:space="0" w:color="auto"/>
            <w:right w:val="none" w:sz="0" w:space="0" w:color="auto"/>
          </w:divBdr>
        </w:div>
        <w:div w:id="1069882438">
          <w:marLeft w:val="0"/>
          <w:marRight w:val="0"/>
          <w:marTop w:val="0"/>
          <w:marBottom w:val="0"/>
          <w:divBdr>
            <w:top w:val="none" w:sz="0" w:space="0" w:color="auto"/>
            <w:left w:val="none" w:sz="0" w:space="0" w:color="auto"/>
            <w:bottom w:val="none" w:sz="0" w:space="0" w:color="auto"/>
            <w:right w:val="none" w:sz="0" w:space="0" w:color="auto"/>
          </w:divBdr>
        </w:div>
        <w:div w:id="725642922">
          <w:marLeft w:val="0"/>
          <w:marRight w:val="0"/>
          <w:marTop w:val="0"/>
          <w:marBottom w:val="0"/>
          <w:divBdr>
            <w:top w:val="none" w:sz="0" w:space="0" w:color="auto"/>
            <w:left w:val="none" w:sz="0" w:space="0" w:color="auto"/>
            <w:bottom w:val="none" w:sz="0" w:space="0" w:color="auto"/>
            <w:right w:val="none" w:sz="0" w:space="0" w:color="auto"/>
          </w:divBdr>
        </w:div>
        <w:div w:id="580675670">
          <w:marLeft w:val="0"/>
          <w:marRight w:val="0"/>
          <w:marTop w:val="0"/>
          <w:marBottom w:val="0"/>
          <w:divBdr>
            <w:top w:val="none" w:sz="0" w:space="0" w:color="auto"/>
            <w:left w:val="none" w:sz="0" w:space="0" w:color="auto"/>
            <w:bottom w:val="none" w:sz="0" w:space="0" w:color="auto"/>
            <w:right w:val="none" w:sz="0" w:space="0" w:color="auto"/>
          </w:divBdr>
        </w:div>
        <w:div w:id="1282879845">
          <w:marLeft w:val="0"/>
          <w:marRight w:val="0"/>
          <w:marTop w:val="0"/>
          <w:marBottom w:val="0"/>
          <w:divBdr>
            <w:top w:val="none" w:sz="0" w:space="0" w:color="auto"/>
            <w:left w:val="none" w:sz="0" w:space="0" w:color="auto"/>
            <w:bottom w:val="none" w:sz="0" w:space="0" w:color="auto"/>
            <w:right w:val="none" w:sz="0" w:space="0" w:color="auto"/>
          </w:divBdr>
        </w:div>
        <w:div w:id="2003003277">
          <w:marLeft w:val="0"/>
          <w:marRight w:val="0"/>
          <w:marTop w:val="0"/>
          <w:marBottom w:val="0"/>
          <w:divBdr>
            <w:top w:val="none" w:sz="0" w:space="0" w:color="auto"/>
            <w:left w:val="none" w:sz="0" w:space="0" w:color="auto"/>
            <w:bottom w:val="none" w:sz="0" w:space="0" w:color="auto"/>
            <w:right w:val="none" w:sz="0" w:space="0" w:color="auto"/>
          </w:divBdr>
        </w:div>
        <w:div w:id="1055353674">
          <w:marLeft w:val="0"/>
          <w:marRight w:val="0"/>
          <w:marTop w:val="0"/>
          <w:marBottom w:val="0"/>
          <w:divBdr>
            <w:top w:val="none" w:sz="0" w:space="0" w:color="auto"/>
            <w:left w:val="none" w:sz="0" w:space="0" w:color="auto"/>
            <w:bottom w:val="none" w:sz="0" w:space="0" w:color="auto"/>
            <w:right w:val="none" w:sz="0" w:space="0" w:color="auto"/>
          </w:divBdr>
        </w:div>
      </w:divsChild>
    </w:div>
    <w:div w:id="436483173">
      <w:bodyDiv w:val="1"/>
      <w:marLeft w:val="0"/>
      <w:marRight w:val="0"/>
      <w:marTop w:val="0"/>
      <w:marBottom w:val="0"/>
      <w:divBdr>
        <w:top w:val="none" w:sz="0" w:space="0" w:color="auto"/>
        <w:left w:val="none" w:sz="0" w:space="0" w:color="auto"/>
        <w:bottom w:val="none" w:sz="0" w:space="0" w:color="auto"/>
        <w:right w:val="none" w:sz="0" w:space="0" w:color="auto"/>
      </w:divBdr>
    </w:div>
    <w:div w:id="502164380">
      <w:bodyDiv w:val="1"/>
      <w:marLeft w:val="0"/>
      <w:marRight w:val="0"/>
      <w:marTop w:val="0"/>
      <w:marBottom w:val="0"/>
      <w:divBdr>
        <w:top w:val="none" w:sz="0" w:space="0" w:color="auto"/>
        <w:left w:val="none" w:sz="0" w:space="0" w:color="auto"/>
        <w:bottom w:val="none" w:sz="0" w:space="0" w:color="auto"/>
        <w:right w:val="none" w:sz="0" w:space="0" w:color="auto"/>
      </w:divBdr>
    </w:div>
    <w:div w:id="517042668">
      <w:bodyDiv w:val="1"/>
      <w:marLeft w:val="0"/>
      <w:marRight w:val="0"/>
      <w:marTop w:val="0"/>
      <w:marBottom w:val="0"/>
      <w:divBdr>
        <w:top w:val="none" w:sz="0" w:space="0" w:color="auto"/>
        <w:left w:val="none" w:sz="0" w:space="0" w:color="auto"/>
        <w:bottom w:val="none" w:sz="0" w:space="0" w:color="auto"/>
        <w:right w:val="none" w:sz="0" w:space="0" w:color="auto"/>
      </w:divBdr>
      <w:divsChild>
        <w:div w:id="455103098">
          <w:marLeft w:val="0"/>
          <w:marRight w:val="0"/>
          <w:marTop w:val="0"/>
          <w:marBottom w:val="0"/>
          <w:divBdr>
            <w:top w:val="none" w:sz="0" w:space="0" w:color="auto"/>
            <w:left w:val="none" w:sz="0" w:space="0" w:color="auto"/>
            <w:bottom w:val="none" w:sz="0" w:space="0" w:color="auto"/>
            <w:right w:val="none" w:sz="0" w:space="0" w:color="auto"/>
          </w:divBdr>
        </w:div>
        <w:div w:id="649135856">
          <w:marLeft w:val="0"/>
          <w:marRight w:val="0"/>
          <w:marTop w:val="0"/>
          <w:marBottom w:val="0"/>
          <w:divBdr>
            <w:top w:val="none" w:sz="0" w:space="0" w:color="auto"/>
            <w:left w:val="none" w:sz="0" w:space="0" w:color="auto"/>
            <w:bottom w:val="none" w:sz="0" w:space="0" w:color="auto"/>
            <w:right w:val="none" w:sz="0" w:space="0" w:color="auto"/>
          </w:divBdr>
        </w:div>
      </w:divsChild>
    </w:div>
    <w:div w:id="520434646">
      <w:bodyDiv w:val="1"/>
      <w:marLeft w:val="0"/>
      <w:marRight w:val="0"/>
      <w:marTop w:val="0"/>
      <w:marBottom w:val="0"/>
      <w:divBdr>
        <w:top w:val="none" w:sz="0" w:space="0" w:color="auto"/>
        <w:left w:val="none" w:sz="0" w:space="0" w:color="auto"/>
        <w:bottom w:val="none" w:sz="0" w:space="0" w:color="auto"/>
        <w:right w:val="none" w:sz="0" w:space="0" w:color="auto"/>
      </w:divBdr>
    </w:div>
    <w:div w:id="548423517">
      <w:bodyDiv w:val="1"/>
      <w:marLeft w:val="0"/>
      <w:marRight w:val="0"/>
      <w:marTop w:val="0"/>
      <w:marBottom w:val="0"/>
      <w:divBdr>
        <w:top w:val="none" w:sz="0" w:space="0" w:color="auto"/>
        <w:left w:val="none" w:sz="0" w:space="0" w:color="auto"/>
        <w:bottom w:val="none" w:sz="0" w:space="0" w:color="auto"/>
        <w:right w:val="none" w:sz="0" w:space="0" w:color="auto"/>
      </w:divBdr>
    </w:div>
    <w:div w:id="815411950">
      <w:bodyDiv w:val="1"/>
      <w:marLeft w:val="0"/>
      <w:marRight w:val="0"/>
      <w:marTop w:val="0"/>
      <w:marBottom w:val="0"/>
      <w:divBdr>
        <w:top w:val="none" w:sz="0" w:space="0" w:color="auto"/>
        <w:left w:val="none" w:sz="0" w:space="0" w:color="auto"/>
        <w:bottom w:val="none" w:sz="0" w:space="0" w:color="auto"/>
        <w:right w:val="none" w:sz="0" w:space="0" w:color="auto"/>
      </w:divBdr>
    </w:div>
    <w:div w:id="1106582913">
      <w:bodyDiv w:val="1"/>
      <w:marLeft w:val="0"/>
      <w:marRight w:val="0"/>
      <w:marTop w:val="0"/>
      <w:marBottom w:val="0"/>
      <w:divBdr>
        <w:top w:val="none" w:sz="0" w:space="0" w:color="auto"/>
        <w:left w:val="none" w:sz="0" w:space="0" w:color="auto"/>
        <w:bottom w:val="none" w:sz="0" w:space="0" w:color="auto"/>
        <w:right w:val="none" w:sz="0" w:space="0" w:color="auto"/>
      </w:divBdr>
    </w:div>
    <w:div w:id="1162358247">
      <w:bodyDiv w:val="1"/>
      <w:marLeft w:val="0"/>
      <w:marRight w:val="0"/>
      <w:marTop w:val="0"/>
      <w:marBottom w:val="0"/>
      <w:divBdr>
        <w:top w:val="none" w:sz="0" w:space="0" w:color="auto"/>
        <w:left w:val="none" w:sz="0" w:space="0" w:color="auto"/>
        <w:bottom w:val="none" w:sz="0" w:space="0" w:color="auto"/>
        <w:right w:val="none" w:sz="0" w:space="0" w:color="auto"/>
      </w:divBdr>
    </w:div>
    <w:div w:id="1189686037">
      <w:bodyDiv w:val="1"/>
      <w:marLeft w:val="0"/>
      <w:marRight w:val="0"/>
      <w:marTop w:val="0"/>
      <w:marBottom w:val="0"/>
      <w:divBdr>
        <w:top w:val="none" w:sz="0" w:space="0" w:color="auto"/>
        <w:left w:val="none" w:sz="0" w:space="0" w:color="auto"/>
        <w:bottom w:val="none" w:sz="0" w:space="0" w:color="auto"/>
        <w:right w:val="none" w:sz="0" w:space="0" w:color="auto"/>
      </w:divBdr>
      <w:divsChild>
        <w:div w:id="308903793">
          <w:marLeft w:val="0"/>
          <w:marRight w:val="0"/>
          <w:marTop w:val="0"/>
          <w:marBottom w:val="0"/>
          <w:divBdr>
            <w:top w:val="none" w:sz="0" w:space="0" w:color="auto"/>
            <w:left w:val="none" w:sz="0" w:space="0" w:color="auto"/>
            <w:bottom w:val="none" w:sz="0" w:space="0" w:color="auto"/>
            <w:right w:val="none" w:sz="0" w:space="0" w:color="auto"/>
          </w:divBdr>
        </w:div>
        <w:div w:id="1137920169">
          <w:marLeft w:val="0"/>
          <w:marRight w:val="0"/>
          <w:marTop w:val="0"/>
          <w:marBottom w:val="0"/>
          <w:divBdr>
            <w:top w:val="none" w:sz="0" w:space="0" w:color="auto"/>
            <w:left w:val="none" w:sz="0" w:space="0" w:color="auto"/>
            <w:bottom w:val="none" w:sz="0" w:space="0" w:color="auto"/>
            <w:right w:val="none" w:sz="0" w:space="0" w:color="auto"/>
          </w:divBdr>
        </w:div>
        <w:div w:id="283586185">
          <w:marLeft w:val="0"/>
          <w:marRight w:val="0"/>
          <w:marTop w:val="0"/>
          <w:marBottom w:val="0"/>
          <w:divBdr>
            <w:top w:val="none" w:sz="0" w:space="0" w:color="auto"/>
            <w:left w:val="none" w:sz="0" w:space="0" w:color="auto"/>
            <w:bottom w:val="none" w:sz="0" w:space="0" w:color="auto"/>
            <w:right w:val="none" w:sz="0" w:space="0" w:color="auto"/>
          </w:divBdr>
        </w:div>
        <w:div w:id="1319649662">
          <w:marLeft w:val="0"/>
          <w:marRight w:val="0"/>
          <w:marTop w:val="0"/>
          <w:marBottom w:val="0"/>
          <w:divBdr>
            <w:top w:val="none" w:sz="0" w:space="0" w:color="auto"/>
            <w:left w:val="none" w:sz="0" w:space="0" w:color="auto"/>
            <w:bottom w:val="none" w:sz="0" w:space="0" w:color="auto"/>
            <w:right w:val="none" w:sz="0" w:space="0" w:color="auto"/>
          </w:divBdr>
        </w:div>
        <w:div w:id="712853270">
          <w:marLeft w:val="0"/>
          <w:marRight w:val="0"/>
          <w:marTop w:val="0"/>
          <w:marBottom w:val="0"/>
          <w:divBdr>
            <w:top w:val="none" w:sz="0" w:space="0" w:color="auto"/>
            <w:left w:val="none" w:sz="0" w:space="0" w:color="auto"/>
            <w:bottom w:val="none" w:sz="0" w:space="0" w:color="auto"/>
            <w:right w:val="none" w:sz="0" w:space="0" w:color="auto"/>
          </w:divBdr>
        </w:div>
      </w:divsChild>
    </w:div>
    <w:div w:id="1207331458">
      <w:bodyDiv w:val="1"/>
      <w:marLeft w:val="0"/>
      <w:marRight w:val="0"/>
      <w:marTop w:val="0"/>
      <w:marBottom w:val="0"/>
      <w:divBdr>
        <w:top w:val="none" w:sz="0" w:space="0" w:color="auto"/>
        <w:left w:val="none" w:sz="0" w:space="0" w:color="auto"/>
        <w:bottom w:val="none" w:sz="0" w:space="0" w:color="auto"/>
        <w:right w:val="none" w:sz="0" w:space="0" w:color="auto"/>
      </w:divBdr>
    </w:div>
    <w:div w:id="1289898883">
      <w:bodyDiv w:val="1"/>
      <w:marLeft w:val="0"/>
      <w:marRight w:val="0"/>
      <w:marTop w:val="0"/>
      <w:marBottom w:val="0"/>
      <w:divBdr>
        <w:top w:val="none" w:sz="0" w:space="0" w:color="auto"/>
        <w:left w:val="none" w:sz="0" w:space="0" w:color="auto"/>
        <w:bottom w:val="none" w:sz="0" w:space="0" w:color="auto"/>
        <w:right w:val="none" w:sz="0" w:space="0" w:color="auto"/>
      </w:divBdr>
      <w:divsChild>
        <w:div w:id="882904628">
          <w:marLeft w:val="0"/>
          <w:marRight w:val="0"/>
          <w:marTop w:val="0"/>
          <w:marBottom w:val="0"/>
          <w:divBdr>
            <w:top w:val="none" w:sz="0" w:space="0" w:color="auto"/>
            <w:left w:val="none" w:sz="0" w:space="0" w:color="auto"/>
            <w:bottom w:val="none" w:sz="0" w:space="0" w:color="auto"/>
            <w:right w:val="none" w:sz="0" w:space="0" w:color="auto"/>
          </w:divBdr>
        </w:div>
        <w:div w:id="1616446483">
          <w:marLeft w:val="0"/>
          <w:marRight w:val="0"/>
          <w:marTop w:val="0"/>
          <w:marBottom w:val="0"/>
          <w:divBdr>
            <w:top w:val="none" w:sz="0" w:space="0" w:color="auto"/>
            <w:left w:val="none" w:sz="0" w:space="0" w:color="auto"/>
            <w:bottom w:val="none" w:sz="0" w:space="0" w:color="auto"/>
            <w:right w:val="none" w:sz="0" w:space="0" w:color="auto"/>
          </w:divBdr>
        </w:div>
        <w:div w:id="1672021171">
          <w:marLeft w:val="0"/>
          <w:marRight w:val="0"/>
          <w:marTop w:val="0"/>
          <w:marBottom w:val="0"/>
          <w:divBdr>
            <w:top w:val="none" w:sz="0" w:space="0" w:color="auto"/>
            <w:left w:val="none" w:sz="0" w:space="0" w:color="auto"/>
            <w:bottom w:val="none" w:sz="0" w:space="0" w:color="auto"/>
            <w:right w:val="none" w:sz="0" w:space="0" w:color="auto"/>
          </w:divBdr>
        </w:div>
        <w:div w:id="1613629055">
          <w:marLeft w:val="0"/>
          <w:marRight w:val="0"/>
          <w:marTop w:val="0"/>
          <w:marBottom w:val="0"/>
          <w:divBdr>
            <w:top w:val="none" w:sz="0" w:space="0" w:color="auto"/>
            <w:left w:val="none" w:sz="0" w:space="0" w:color="auto"/>
            <w:bottom w:val="none" w:sz="0" w:space="0" w:color="auto"/>
            <w:right w:val="none" w:sz="0" w:space="0" w:color="auto"/>
          </w:divBdr>
        </w:div>
        <w:div w:id="930234526">
          <w:marLeft w:val="0"/>
          <w:marRight w:val="0"/>
          <w:marTop w:val="0"/>
          <w:marBottom w:val="0"/>
          <w:divBdr>
            <w:top w:val="none" w:sz="0" w:space="0" w:color="auto"/>
            <w:left w:val="none" w:sz="0" w:space="0" w:color="auto"/>
            <w:bottom w:val="none" w:sz="0" w:space="0" w:color="auto"/>
            <w:right w:val="none" w:sz="0" w:space="0" w:color="auto"/>
          </w:divBdr>
        </w:div>
        <w:div w:id="364016228">
          <w:marLeft w:val="0"/>
          <w:marRight w:val="0"/>
          <w:marTop w:val="0"/>
          <w:marBottom w:val="0"/>
          <w:divBdr>
            <w:top w:val="none" w:sz="0" w:space="0" w:color="auto"/>
            <w:left w:val="none" w:sz="0" w:space="0" w:color="auto"/>
            <w:bottom w:val="none" w:sz="0" w:space="0" w:color="auto"/>
            <w:right w:val="none" w:sz="0" w:space="0" w:color="auto"/>
          </w:divBdr>
        </w:div>
        <w:div w:id="314263899">
          <w:marLeft w:val="0"/>
          <w:marRight w:val="0"/>
          <w:marTop w:val="0"/>
          <w:marBottom w:val="0"/>
          <w:divBdr>
            <w:top w:val="none" w:sz="0" w:space="0" w:color="auto"/>
            <w:left w:val="none" w:sz="0" w:space="0" w:color="auto"/>
            <w:bottom w:val="none" w:sz="0" w:space="0" w:color="auto"/>
            <w:right w:val="none" w:sz="0" w:space="0" w:color="auto"/>
          </w:divBdr>
        </w:div>
        <w:div w:id="1286892690">
          <w:marLeft w:val="0"/>
          <w:marRight w:val="0"/>
          <w:marTop w:val="0"/>
          <w:marBottom w:val="0"/>
          <w:divBdr>
            <w:top w:val="none" w:sz="0" w:space="0" w:color="auto"/>
            <w:left w:val="none" w:sz="0" w:space="0" w:color="auto"/>
            <w:bottom w:val="none" w:sz="0" w:space="0" w:color="auto"/>
            <w:right w:val="none" w:sz="0" w:space="0" w:color="auto"/>
          </w:divBdr>
        </w:div>
        <w:div w:id="1255093030">
          <w:marLeft w:val="0"/>
          <w:marRight w:val="0"/>
          <w:marTop w:val="0"/>
          <w:marBottom w:val="0"/>
          <w:divBdr>
            <w:top w:val="none" w:sz="0" w:space="0" w:color="auto"/>
            <w:left w:val="none" w:sz="0" w:space="0" w:color="auto"/>
            <w:bottom w:val="none" w:sz="0" w:space="0" w:color="auto"/>
            <w:right w:val="none" w:sz="0" w:space="0" w:color="auto"/>
          </w:divBdr>
        </w:div>
      </w:divsChild>
    </w:div>
    <w:div w:id="1532768014">
      <w:bodyDiv w:val="1"/>
      <w:marLeft w:val="0"/>
      <w:marRight w:val="0"/>
      <w:marTop w:val="0"/>
      <w:marBottom w:val="0"/>
      <w:divBdr>
        <w:top w:val="none" w:sz="0" w:space="0" w:color="auto"/>
        <w:left w:val="none" w:sz="0" w:space="0" w:color="auto"/>
        <w:bottom w:val="none" w:sz="0" w:space="0" w:color="auto"/>
        <w:right w:val="none" w:sz="0" w:space="0" w:color="auto"/>
      </w:divBdr>
      <w:divsChild>
        <w:div w:id="14115415">
          <w:marLeft w:val="0"/>
          <w:marRight w:val="0"/>
          <w:marTop w:val="0"/>
          <w:marBottom w:val="0"/>
          <w:divBdr>
            <w:top w:val="none" w:sz="0" w:space="0" w:color="auto"/>
            <w:left w:val="none" w:sz="0" w:space="0" w:color="auto"/>
            <w:bottom w:val="none" w:sz="0" w:space="0" w:color="auto"/>
            <w:right w:val="none" w:sz="0" w:space="0" w:color="auto"/>
          </w:divBdr>
        </w:div>
        <w:div w:id="930940385">
          <w:marLeft w:val="0"/>
          <w:marRight w:val="0"/>
          <w:marTop w:val="0"/>
          <w:marBottom w:val="0"/>
          <w:divBdr>
            <w:top w:val="none" w:sz="0" w:space="0" w:color="auto"/>
            <w:left w:val="none" w:sz="0" w:space="0" w:color="auto"/>
            <w:bottom w:val="none" w:sz="0" w:space="0" w:color="auto"/>
            <w:right w:val="none" w:sz="0" w:space="0" w:color="auto"/>
          </w:divBdr>
        </w:div>
        <w:div w:id="600913512">
          <w:marLeft w:val="0"/>
          <w:marRight w:val="0"/>
          <w:marTop w:val="0"/>
          <w:marBottom w:val="0"/>
          <w:divBdr>
            <w:top w:val="none" w:sz="0" w:space="0" w:color="auto"/>
            <w:left w:val="none" w:sz="0" w:space="0" w:color="auto"/>
            <w:bottom w:val="none" w:sz="0" w:space="0" w:color="auto"/>
            <w:right w:val="none" w:sz="0" w:space="0" w:color="auto"/>
          </w:divBdr>
        </w:div>
      </w:divsChild>
    </w:div>
    <w:div w:id="1765497172">
      <w:bodyDiv w:val="1"/>
      <w:marLeft w:val="0"/>
      <w:marRight w:val="0"/>
      <w:marTop w:val="0"/>
      <w:marBottom w:val="0"/>
      <w:divBdr>
        <w:top w:val="none" w:sz="0" w:space="0" w:color="auto"/>
        <w:left w:val="none" w:sz="0" w:space="0" w:color="auto"/>
        <w:bottom w:val="none" w:sz="0" w:space="0" w:color="auto"/>
        <w:right w:val="none" w:sz="0" w:space="0" w:color="auto"/>
      </w:divBdr>
      <w:divsChild>
        <w:div w:id="1166439210">
          <w:marLeft w:val="0"/>
          <w:marRight w:val="0"/>
          <w:marTop w:val="0"/>
          <w:marBottom w:val="0"/>
          <w:divBdr>
            <w:top w:val="none" w:sz="0" w:space="0" w:color="auto"/>
            <w:left w:val="none" w:sz="0" w:space="0" w:color="auto"/>
            <w:bottom w:val="none" w:sz="0" w:space="0" w:color="auto"/>
            <w:right w:val="none" w:sz="0" w:space="0" w:color="auto"/>
          </w:divBdr>
        </w:div>
        <w:div w:id="1290159677">
          <w:marLeft w:val="0"/>
          <w:marRight w:val="0"/>
          <w:marTop w:val="0"/>
          <w:marBottom w:val="0"/>
          <w:divBdr>
            <w:top w:val="none" w:sz="0" w:space="0" w:color="auto"/>
            <w:left w:val="none" w:sz="0" w:space="0" w:color="auto"/>
            <w:bottom w:val="none" w:sz="0" w:space="0" w:color="auto"/>
            <w:right w:val="none" w:sz="0" w:space="0" w:color="auto"/>
          </w:divBdr>
        </w:div>
        <w:div w:id="630063390">
          <w:marLeft w:val="0"/>
          <w:marRight w:val="0"/>
          <w:marTop w:val="0"/>
          <w:marBottom w:val="0"/>
          <w:divBdr>
            <w:top w:val="none" w:sz="0" w:space="0" w:color="auto"/>
            <w:left w:val="none" w:sz="0" w:space="0" w:color="auto"/>
            <w:bottom w:val="none" w:sz="0" w:space="0" w:color="auto"/>
            <w:right w:val="none" w:sz="0" w:space="0" w:color="auto"/>
          </w:divBdr>
        </w:div>
      </w:divsChild>
    </w:div>
    <w:div w:id="1777291664">
      <w:bodyDiv w:val="1"/>
      <w:marLeft w:val="0"/>
      <w:marRight w:val="0"/>
      <w:marTop w:val="0"/>
      <w:marBottom w:val="0"/>
      <w:divBdr>
        <w:top w:val="none" w:sz="0" w:space="0" w:color="auto"/>
        <w:left w:val="none" w:sz="0" w:space="0" w:color="auto"/>
        <w:bottom w:val="none" w:sz="0" w:space="0" w:color="auto"/>
        <w:right w:val="none" w:sz="0" w:space="0" w:color="auto"/>
      </w:divBdr>
    </w:div>
    <w:div w:id="1793591688">
      <w:bodyDiv w:val="1"/>
      <w:marLeft w:val="0"/>
      <w:marRight w:val="0"/>
      <w:marTop w:val="0"/>
      <w:marBottom w:val="0"/>
      <w:divBdr>
        <w:top w:val="none" w:sz="0" w:space="0" w:color="auto"/>
        <w:left w:val="none" w:sz="0" w:space="0" w:color="auto"/>
        <w:bottom w:val="none" w:sz="0" w:space="0" w:color="auto"/>
        <w:right w:val="none" w:sz="0" w:space="0" w:color="auto"/>
      </w:divBdr>
    </w:div>
    <w:div w:id="1804036861">
      <w:bodyDiv w:val="1"/>
      <w:marLeft w:val="0"/>
      <w:marRight w:val="0"/>
      <w:marTop w:val="0"/>
      <w:marBottom w:val="0"/>
      <w:divBdr>
        <w:top w:val="none" w:sz="0" w:space="0" w:color="auto"/>
        <w:left w:val="none" w:sz="0" w:space="0" w:color="auto"/>
        <w:bottom w:val="none" w:sz="0" w:space="0" w:color="auto"/>
        <w:right w:val="none" w:sz="0" w:space="0" w:color="auto"/>
      </w:divBdr>
    </w:div>
    <w:div w:id="1870870288">
      <w:bodyDiv w:val="1"/>
      <w:marLeft w:val="0"/>
      <w:marRight w:val="0"/>
      <w:marTop w:val="0"/>
      <w:marBottom w:val="0"/>
      <w:divBdr>
        <w:top w:val="none" w:sz="0" w:space="0" w:color="auto"/>
        <w:left w:val="none" w:sz="0" w:space="0" w:color="auto"/>
        <w:bottom w:val="none" w:sz="0" w:space="0" w:color="auto"/>
        <w:right w:val="none" w:sz="0" w:space="0" w:color="auto"/>
      </w:divBdr>
    </w:div>
    <w:div w:id="1873110006">
      <w:bodyDiv w:val="1"/>
      <w:marLeft w:val="0"/>
      <w:marRight w:val="0"/>
      <w:marTop w:val="0"/>
      <w:marBottom w:val="0"/>
      <w:divBdr>
        <w:top w:val="none" w:sz="0" w:space="0" w:color="auto"/>
        <w:left w:val="none" w:sz="0" w:space="0" w:color="auto"/>
        <w:bottom w:val="none" w:sz="0" w:space="0" w:color="auto"/>
        <w:right w:val="none" w:sz="0" w:space="0" w:color="auto"/>
      </w:divBdr>
      <w:divsChild>
        <w:div w:id="1912739705">
          <w:marLeft w:val="0"/>
          <w:marRight w:val="0"/>
          <w:marTop w:val="0"/>
          <w:marBottom w:val="0"/>
          <w:divBdr>
            <w:top w:val="none" w:sz="0" w:space="0" w:color="auto"/>
            <w:left w:val="none" w:sz="0" w:space="0" w:color="auto"/>
            <w:bottom w:val="none" w:sz="0" w:space="0" w:color="auto"/>
            <w:right w:val="none" w:sz="0" w:space="0" w:color="auto"/>
          </w:divBdr>
        </w:div>
        <w:div w:id="189729946">
          <w:marLeft w:val="0"/>
          <w:marRight w:val="0"/>
          <w:marTop w:val="0"/>
          <w:marBottom w:val="0"/>
          <w:divBdr>
            <w:top w:val="none" w:sz="0" w:space="0" w:color="auto"/>
            <w:left w:val="none" w:sz="0" w:space="0" w:color="auto"/>
            <w:bottom w:val="none" w:sz="0" w:space="0" w:color="auto"/>
            <w:right w:val="none" w:sz="0" w:space="0" w:color="auto"/>
          </w:divBdr>
        </w:div>
        <w:div w:id="69040354">
          <w:marLeft w:val="0"/>
          <w:marRight w:val="0"/>
          <w:marTop w:val="0"/>
          <w:marBottom w:val="0"/>
          <w:divBdr>
            <w:top w:val="none" w:sz="0" w:space="0" w:color="auto"/>
            <w:left w:val="none" w:sz="0" w:space="0" w:color="auto"/>
            <w:bottom w:val="none" w:sz="0" w:space="0" w:color="auto"/>
            <w:right w:val="none" w:sz="0" w:space="0" w:color="auto"/>
          </w:divBdr>
        </w:div>
        <w:div w:id="312488189">
          <w:marLeft w:val="0"/>
          <w:marRight w:val="0"/>
          <w:marTop w:val="0"/>
          <w:marBottom w:val="0"/>
          <w:divBdr>
            <w:top w:val="none" w:sz="0" w:space="0" w:color="auto"/>
            <w:left w:val="none" w:sz="0" w:space="0" w:color="auto"/>
            <w:bottom w:val="none" w:sz="0" w:space="0" w:color="auto"/>
            <w:right w:val="none" w:sz="0" w:space="0" w:color="auto"/>
          </w:divBdr>
        </w:div>
      </w:divsChild>
    </w:div>
    <w:div w:id="1971203738">
      <w:bodyDiv w:val="1"/>
      <w:marLeft w:val="0"/>
      <w:marRight w:val="0"/>
      <w:marTop w:val="0"/>
      <w:marBottom w:val="0"/>
      <w:divBdr>
        <w:top w:val="none" w:sz="0" w:space="0" w:color="auto"/>
        <w:left w:val="none" w:sz="0" w:space="0" w:color="auto"/>
        <w:bottom w:val="none" w:sz="0" w:space="0" w:color="auto"/>
        <w:right w:val="none" w:sz="0" w:space="0" w:color="auto"/>
      </w:divBdr>
    </w:div>
    <w:div w:id="1990281835">
      <w:bodyDiv w:val="1"/>
      <w:marLeft w:val="0"/>
      <w:marRight w:val="0"/>
      <w:marTop w:val="0"/>
      <w:marBottom w:val="0"/>
      <w:divBdr>
        <w:top w:val="none" w:sz="0" w:space="0" w:color="auto"/>
        <w:left w:val="none" w:sz="0" w:space="0" w:color="auto"/>
        <w:bottom w:val="none" w:sz="0" w:space="0" w:color="auto"/>
        <w:right w:val="none" w:sz="0" w:space="0" w:color="auto"/>
      </w:divBdr>
    </w:div>
    <w:div w:id="2029212234">
      <w:bodyDiv w:val="1"/>
      <w:marLeft w:val="0"/>
      <w:marRight w:val="0"/>
      <w:marTop w:val="0"/>
      <w:marBottom w:val="0"/>
      <w:divBdr>
        <w:top w:val="none" w:sz="0" w:space="0" w:color="auto"/>
        <w:left w:val="none" w:sz="0" w:space="0" w:color="auto"/>
        <w:bottom w:val="none" w:sz="0" w:space="0" w:color="auto"/>
        <w:right w:val="none" w:sz="0" w:space="0" w:color="auto"/>
      </w:divBdr>
    </w:div>
    <w:div w:id="2040009496">
      <w:bodyDiv w:val="1"/>
      <w:marLeft w:val="0"/>
      <w:marRight w:val="0"/>
      <w:marTop w:val="0"/>
      <w:marBottom w:val="0"/>
      <w:divBdr>
        <w:top w:val="none" w:sz="0" w:space="0" w:color="auto"/>
        <w:left w:val="none" w:sz="0" w:space="0" w:color="auto"/>
        <w:bottom w:val="none" w:sz="0" w:space="0" w:color="auto"/>
        <w:right w:val="none" w:sz="0" w:space="0" w:color="auto"/>
      </w:divBdr>
    </w:div>
    <w:div w:id="2096781811">
      <w:bodyDiv w:val="1"/>
      <w:marLeft w:val="0"/>
      <w:marRight w:val="0"/>
      <w:marTop w:val="0"/>
      <w:marBottom w:val="0"/>
      <w:divBdr>
        <w:top w:val="none" w:sz="0" w:space="0" w:color="auto"/>
        <w:left w:val="none" w:sz="0" w:space="0" w:color="auto"/>
        <w:bottom w:val="none" w:sz="0" w:space="0" w:color="auto"/>
        <w:right w:val="none" w:sz="0" w:space="0" w:color="auto"/>
      </w:divBdr>
    </w:div>
    <w:div w:id="2118285918">
      <w:bodyDiv w:val="1"/>
      <w:marLeft w:val="0"/>
      <w:marRight w:val="0"/>
      <w:marTop w:val="0"/>
      <w:marBottom w:val="0"/>
      <w:divBdr>
        <w:top w:val="none" w:sz="0" w:space="0" w:color="auto"/>
        <w:left w:val="none" w:sz="0" w:space="0" w:color="auto"/>
        <w:bottom w:val="none" w:sz="0" w:space="0" w:color="auto"/>
        <w:right w:val="none" w:sz="0" w:space="0" w:color="auto"/>
      </w:divBdr>
    </w:div>
    <w:div w:id="214323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Per%C3%ADmetro_urbano" TargetMode="External"/><Relationship Id="rId299" Type="http://schemas.openxmlformats.org/officeDocument/2006/relationships/hyperlink" Target="http://pt.wikipedia.org/wiki/Alagoas" TargetMode="External"/><Relationship Id="rId21" Type="http://schemas.openxmlformats.org/officeDocument/2006/relationships/image" Target="media/image9.png"/><Relationship Id="rId63" Type="http://schemas.openxmlformats.org/officeDocument/2006/relationships/hyperlink" Target="http://pt.wikipedia.org/wiki/Rio" TargetMode="External"/><Relationship Id="rId159" Type="http://schemas.openxmlformats.org/officeDocument/2006/relationships/hyperlink" Target="http://pt.wikipedia.org/wiki/Mesorregi%C3%A3o_do_Centro_Amazonense" TargetMode="External"/><Relationship Id="rId324" Type="http://schemas.openxmlformats.org/officeDocument/2006/relationships/hyperlink" Target="http://pt.wikipedia.org/wiki/Munic%C3%ADpio" TargetMode="External"/><Relationship Id="rId170" Type="http://schemas.openxmlformats.org/officeDocument/2006/relationships/hyperlink" Target="http://pt.wikipedia.org/wiki/Ilha_Tupinambarana" TargetMode="External"/><Relationship Id="rId226" Type="http://schemas.openxmlformats.org/officeDocument/2006/relationships/hyperlink" Target="http://pt.wikipedia.org/wiki/Rio_Ituxi" TargetMode="External"/><Relationship Id="rId268" Type="http://schemas.openxmlformats.org/officeDocument/2006/relationships/hyperlink" Target="http://pt.wikipedia.org/wiki/Popula%C3%A7%C3%A3o" TargetMode="External"/><Relationship Id="rId32" Type="http://schemas.openxmlformats.org/officeDocument/2006/relationships/hyperlink" Target="http://pt.wikipedia.org/wiki/Texas" TargetMode="External"/><Relationship Id="rId74" Type="http://schemas.openxmlformats.org/officeDocument/2006/relationships/hyperlink" Target="http://pt.wikipedia.org/wiki/Assun%C3%A7%C3%A3o" TargetMode="External"/><Relationship Id="rId128" Type="http://schemas.openxmlformats.org/officeDocument/2006/relationships/hyperlink" Target="http://pt.wikipedia.org/wiki/Unidades_federativas_do_Brasil" TargetMode="External"/><Relationship Id="rId335" Type="http://schemas.openxmlformats.org/officeDocument/2006/relationships/hyperlink" Target="http://pt.wikipedia.org/wiki/1976" TargetMode="External"/><Relationship Id="rId5" Type="http://schemas.openxmlformats.org/officeDocument/2006/relationships/settings" Target="settings.xml"/><Relationship Id="rId181" Type="http://schemas.openxmlformats.org/officeDocument/2006/relationships/hyperlink" Target="http://pt.wikipedia.org/wiki/Amazonas" TargetMode="External"/><Relationship Id="rId237" Type="http://schemas.openxmlformats.org/officeDocument/2006/relationships/hyperlink" Target="http://pt.wikipedia.org/wiki/Regi%C3%A3o_Norte_do_Brasil" TargetMode="External"/><Relationship Id="rId279" Type="http://schemas.openxmlformats.org/officeDocument/2006/relationships/hyperlink" Target="http://pt.wikipedia.org/wiki/Turquia" TargetMode="External"/><Relationship Id="rId43" Type="http://schemas.openxmlformats.org/officeDocument/2006/relationships/hyperlink" Target="http://pt.wikipedia.org/wiki/Par%C3%A1" TargetMode="External"/><Relationship Id="rId139" Type="http://schemas.openxmlformats.org/officeDocument/2006/relationships/hyperlink" Target="http://pt.wikipedia.org/wiki/Munic%C3%ADpio" TargetMode="External"/><Relationship Id="rId290" Type="http://schemas.openxmlformats.org/officeDocument/2006/relationships/hyperlink" Target="http://pt.wikipedia.org/wiki/Microrregi%C3%A3o_do_Madeira" TargetMode="External"/><Relationship Id="rId304" Type="http://schemas.openxmlformats.org/officeDocument/2006/relationships/hyperlink" Target="http://pt.wikipedia.org/wiki/Unidades_federativas_do_Brasil" TargetMode="External"/><Relationship Id="rId346" Type="http://schemas.openxmlformats.org/officeDocument/2006/relationships/image" Target="media/image12.png"/><Relationship Id="rId85" Type="http://schemas.openxmlformats.org/officeDocument/2006/relationships/hyperlink" Target="http://pt.wikipedia.org/wiki/2014" TargetMode="External"/><Relationship Id="rId150" Type="http://schemas.openxmlformats.org/officeDocument/2006/relationships/hyperlink" Target="http://pt.wikipedia.org/wiki/Col%C3%B4mbia" TargetMode="External"/><Relationship Id="rId192" Type="http://schemas.openxmlformats.org/officeDocument/2006/relationships/hyperlink" Target="http://pt.wikipedia.org/wiki/Anexo:Lista_de_munic%C3%ADpios_fronteiri%C3%A7os_do_Brasil" TargetMode="External"/><Relationship Id="rId206" Type="http://schemas.openxmlformats.org/officeDocument/2006/relationships/hyperlink" Target="http://pt.wikipedia.org/wiki/L%C3%ADngua_portuguesa" TargetMode="External"/><Relationship Id="rId248" Type="http://schemas.openxmlformats.org/officeDocument/2006/relationships/hyperlink" Target="http://pt.wikipedia.org/wiki/Bras%C3%ADlia" TargetMode="External"/><Relationship Id="rId12" Type="http://schemas.openxmlformats.org/officeDocument/2006/relationships/image" Target="media/image4.png"/><Relationship Id="rId108" Type="http://schemas.openxmlformats.org/officeDocument/2006/relationships/hyperlink" Target="http://pt.wikipedia.org/wiki/Munic%C3%ADpio" TargetMode="External"/><Relationship Id="rId315" Type="http://schemas.openxmlformats.org/officeDocument/2006/relationships/hyperlink" Target="http://pt.wikipedia.org/wiki/Regi%C3%A3o_Norte_do_Brasil" TargetMode="External"/><Relationship Id="rId54" Type="http://schemas.openxmlformats.org/officeDocument/2006/relationships/hyperlink" Target="http://pt.wikipedia.org/wiki/Amap%C3%A1" TargetMode="External"/><Relationship Id="rId96" Type="http://schemas.openxmlformats.org/officeDocument/2006/relationships/hyperlink" Target="http://pt.wikipedia.org/wiki/Selva" TargetMode="External"/><Relationship Id="rId161" Type="http://schemas.openxmlformats.org/officeDocument/2006/relationships/hyperlink" Target="http://pt.wikipedia.org/wiki/Manaus" TargetMode="External"/><Relationship Id="rId217" Type="http://schemas.openxmlformats.org/officeDocument/2006/relationships/hyperlink" Target="http://pt.wikipedia.org/wiki/Munic%C3%ADpio" TargetMode="External"/><Relationship Id="rId259" Type="http://schemas.openxmlformats.org/officeDocument/2006/relationships/hyperlink" Target="http://pt.wikipedia.org/wiki/Interior_do_Amazonas" TargetMode="External"/><Relationship Id="rId23" Type="http://schemas.openxmlformats.org/officeDocument/2006/relationships/hyperlink" Target="http://pt.wikipedia.org/wiki/Brasil" TargetMode="External"/><Relationship Id="rId119" Type="http://schemas.openxmlformats.org/officeDocument/2006/relationships/hyperlink" Target="http://pt.wikipedia.org/wiki/Anexo:Lista_de_munic%C3%ADpios_do_Amazonas_por_popula%C3%A7%C3%A3o" TargetMode="External"/><Relationship Id="rId270" Type="http://schemas.openxmlformats.org/officeDocument/2006/relationships/hyperlink" Target="http://pt.wikipedia.org/wiki/Instituto_Brasileiro_de_Geografia_e_Estat%C3%ADstica" TargetMode="External"/><Relationship Id="rId326" Type="http://schemas.openxmlformats.org/officeDocument/2006/relationships/hyperlink" Target="http://pt.wikipedia.org/wiki/Amazonas" TargetMode="External"/><Relationship Id="rId65" Type="http://schemas.openxmlformats.org/officeDocument/2006/relationships/hyperlink" Target="http://pt.wikipedia.org/wiki/Brasil" TargetMode="External"/><Relationship Id="rId130" Type="http://schemas.openxmlformats.org/officeDocument/2006/relationships/hyperlink" Target="http://pt.wikipedia.org/wiki/Regi%C3%A3o_Norte_do_Brasil" TargetMode="External"/><Relationship Id="rId172" Type="http://schemas.openxmlformats.org/officeDocument/2006/relationships/hyperlink" Target="http://pt.wikipedia.org/wiki/1833" TargetMode="External"/><Relationship Id="rId228" Type="http://schemas.openxmlformats.org/officeDocument/2006/relationships/hyperlink" Target="http://pt.wikipedia.org/wiki/A" TargetMode="External"/><Relationship Id="rId281" Type="http://schemas.openxmlformats.org/officeDocument/2006/relationships/hyperlink" Target="http://pt.wikipedia.org/wiki/Espanha" TargetMode="External"/><Relationship Id="rId337" Type="http://schemas.openxmlformats.org/officeDocument/2006/relationships/hyperlink" Target="http://pt.wikipedia.org/wiki/1981" TargetMode="External"/><Relationship Id="rId34" Type="http://schemas.openxmlformats.org/officeDocument/2006/relationships/hyperlink" Target="http://pt.wikipedia.org/wiki/Sergipe" TargetMode="External"/><Relationship Id="rId76" Type="http://schemas.openxmlformats.org/officeDocument/2006/relationships/hyperlink" Target="http://pt.wikipedia.org/wiki/La_Paz" TargetMode="External"/><Relationship Id="rId141" Type="http://schemas.openxmlformats.org/officeDocument/2006/relationships/hyperlink" Target="http://pt.wikipedia.org/wiki/Interior_do_Amazonas" TargetMode="External"/><Relationship Id="rId7" Type="http://schemas.openxmlformats.org/officeDocument/2006/relationships/footnotes" Target="footnotes.xml"/><Relationship Id="rId183" Type="http://schemas.openxmlformats.org/officeDocument/2006/relationships/hyperlink" Target="http://pt.wikipedia.org/wiki/Microrregi%C3%A3o_de_Parintins" TargetMode="External"/><Relationship Id="rId239" Type="http://schemas.openxmlformats.org/officeDocument/2006/relationships/hyperlink" Target="http://pt.wikipedia.org/wiki/Microrregi%C3%A3o_de_Tef%C3%A9" TargetMode="External"/><Relationship Id="rId250" Type="http://schemas.openxmlformats.org/officeDocument/2006/relationships/hyperlink" Target="http://pt.wikipedia.org/wiki/Samuel_Fritz" TargetMode="External"/><Relationship Id="rId292" Type="http://schemas.openxmlformats.org/officeDocument/2006/relationships/hyperlink" Target="http://pt.wikipedia.org/wiki/2012" TargetMode="External"/><Relationship Id="rId306" Type="http://schemas.openxmlformats.org/officeDocument/2006/relationships/hyperlink" Target="http://pt.wikipedia.org/wiki/Mesorregi%C3%A3o_do_Centro_Amazonense" TargetMode="External"/><Relationship Id="rId45" Type="http://schemas.openxmlformats.org/officeDocument/2006/relationships/hyperlink" Target="http://pt.wikipedia.org/wiki/Rond%C3%B4nia" TargetMode="External"/><Relationship Id="rId87" Type="http://schemas.openxmlformats.org/officeDocument/2006/relationships/hyperlink" Target="http://pt.wikipedia.org/wiki/Regi%C3%A3o_Metropolitana_de_Manaus" TargetMode="External"/><Relationship Id="rId110" Type="http://schemas.openxmlformats.org/officeDocument/2006/relationships/hyperlink" Target="http://pt.wikipedia.org/wiki/Unidades_federativas_do_Brasil" TargetMode="External"/><Relationship Id="rId348" Type="http://schemas.openxmlformats.org/officeDocument/2006/relationships/theme" Target="theme/theme1.xml"/><Relationship Id="rId152" Type="http://schemas.openxmlformats.org/officeDocument/2006/relationships/hyperlink" Target="http://pt.wikipedia.org/wiki/1983" TargetMode="External"/><Relationship Id="rId194" Type="http://schemas.openxmlformats.org/officeDocument/2006/relationships/hyperlink" Target="http://pt.wikipedia.org/w/index.php?title=Bacia_do_Rio_Negro&amp;action=edit&amp;redlink=1" TargetMode="External"/><Relationship Id="rId208" Type="http://schemas.openxmlformats.org/officeDocument/2006/relationships/hyperlink" Target="http://pt.wikipedia.org/wiki/Nheengatu" TargetMode="External"/><Relationship Id="rId261" Type="http://schemas.openxmlformats.org/officeDocument/2006/relationships/hyperlink" Target="http://pt.wikipedia.org/wiki/Amazonas" TargetMode="External"/><Relationship Id="rId14" Type="http://schemas.openxmlformats.org/officeDocument/2006/relationships/image" Target="media/image6.png"/><Relationship Id="rId35" Type="http://schemas.openxmlformats.org/officeDocument/2006/relationships/hyperlink" Target="http://pt.wikipedia.org/wiki/Barcelos_(Amazonas)" TargetMode="External"/><Relationship Id="rId56" Type="http://schemas.openxmlformats.org/officeDocument/2006/relationships/hyperlink" Target="http://pt.wikipedia.org/wiki/Regi%C3%A3o_Metropolitana_de_Manaus" TargetMode="External"/><Relationship Id="rId77" Type="http://schemas.openxmlformats.org/officeDocument/2006/relationships/hyperlink" Target="http://pt.wikipedia.org/wiki/Munic%C3%ADpio" TargetMode="External"/><Relationship Id="rId100" Type="http://schemas.openxmlformats.org/officeDocument/2006/relationships/hyperlink" Target="http://pt.wikipedia.org/wiki/Infraestrutura_(economia)" TargetMode="External"/><Relationship Id="rId282" Type="http://schemas.openxmlformats.org/officeDocument/2006/relationships/hyperlink" Target="http://pt.wikipedia.org/wiki/A%C3%A7a%C3%AD" TargetMode="External"/><Relationship Id="rId317" Type="http://schemas.openxmlformats.org/officeDocument/2006/relationships/hyperlink" Target="http://pt.wikipedia.org/wiki/Geografia_do_Brasil" TargetMode="External"/><Relationship Id="rId338" Type="http://schemas.openxmlformats.org/officeDocument/2006/relationships/hyperlink" Target="http://legislacao.planalto.gov.br/legisla/legislacao.nsf/Viw_Identificacao/lei%2011.892-2008?OpenDocument" TargetMode="External"/><Relationship Id="rId8" Type="http://schemas.openxmlformats.org/officeDocument/2006/relationships/endnotes" Target="endnotes.xml"/><Relationship Id="rId98" Type="http://schemas.openxmlformats.org/officeDocument/2006/relationships/hyperlink" Target="http://pt.wikipedia.org/wiki/Queda_de_%C3%A1gua" TargetMode="External"/><Relationship Id="rId121" Type="http://schemas.openxmlformats.org/officeDocument/2006/relationships/hyperlink" Target="http://pt.wikipedia.org/wiki/Amazonas" TargetMode="External"/><Relationship Id="rId142" Type="http://schemas.openxmlformats.org/officeDocument/2006/relationships/hyperlink" Target="http://pt.wikipedia.org/wiki/Unidades_federativas_do_Brasil" TargetMode="External"/><Relationship Id="rId163" Type="http://schemas.openxmlformats.org/officeDocument/2006/relationships/hyperlink" Target="http://pt.wikipedia.org/wiki/Anexo:Lista_de_munic%C3%ADpios_do_Amazonas_por_popula%C3%A7%C3%A3o" TargetMode="External"/><Relationship Id="rId184" Type="http://schemas.openxmlformats.org/officeDocument/2006/relationships/hyperlink" Target="http://pt.wikipedia.org/wiki/Instituto_Brasileiro_de_Geografia_e_Estat%C3%ADstica" TargetMode="External"/><Relationship Id="rId219" Type="http://schemas.openxmlformats.org/officeDocument/2006/relationships/hyperlink" Target="http://pt.wikipedia.org/wiki/Interior_do_Amazonas" TargetMode="External"/><Relationship Id="rId230" Type="http://schemas.openxmlformats.org/officeDocument/2006/relationships/hyperlink" Target="http://pt.wikipedia.org/wiki/Porto_Velho" TargetMode="External"/><Relationship Id="rId251" Type="http://schemas.openxmlformats.org/officeDocument/2006/relationships/hyperlink" Target="http://pt.wikipedia.org/wiki/Espanha" TargetMode="External"/><Relationship Id="rId25" Type="http://schemas.openxmlformats.org/officeDocument/2006/relationships/hyperlink" Target="http://pt.wikipedia.org/wiki/Fran%C3%A7a" TargetMode="External"/><Relationship Id="rId46" Type="http://schemas.openxmlformats.org/officeDocument/2006/relationships/hyperlink" Target="http://pt.wikipedia.org/wiki/Acre" TargetMode="External"/><Relationship Id="rId67" Type="http://schemas.openxmlformats.org/officeDocument/2006/relationships/hyperlink" Target="http://pt.wikipedia.org/wiki/Microrregi%C3%A3o_de_Manaus" TargetMode="External"/><Relationship Id="rId272" Type="http://schemas.openxmlformats.org/officeDocument/2006/relationships/hyperlink" Target="http://pt.wikipedia.org/wiki/Amazonas" TargetMode="External"/><Relationship Id="rId293" Type="http://schemas.openxmlformats.org/officeDocument/2006/relationships/hyperlink" Target="http://pt.wikipedia.org/wiki/Manicor%C3%A9" TargetMode="External"/><Relationship Id="rId307" Type="http://schemas.openxmlformats.org/officeDocument/2006/relationships/hyperlink" Target="http://pt.wikipedia.org/wiki/Microrregi%C3%A3o_de_Manaus" TargetMode="External"/><Relationship Id="rId328" Type="http://schemas.openxmlformats.org/officeDocument/2006/relationships/hyperlink" Target="http://pt.wikipedia.org/wiki/Mesorregi%C3%A3o_do_Centro_Amazonense" TargetMode="External"/><Relationship Id="rId88" Type="http://schemas.openxmlformats.org/officeDocument/2006/relationships/hyperlink" Target="http://pt.wikipedia.org/wiki/Regi%C3%A3o_Norte_do_Brasil" TargetMode="External"/><Relationship Id="rId111" Type="http://schemas.openxmlformats.org/officeDocument/2006/relationships/hyperlink" Target="http://pt.wikipedia.org/wiki/Amazonas" TargetMode="External"/><Relationship Id="rId132" Type="http://schemas.openxmlformats.org/officeDocument/2006/relationships/hyperlink" Target="http://pt.wikipedia.org/wiki/2012" TargetMode="External"/><Relationship Id="rId153" Type="http://schemas.openxmlformats.org/officeDocument/2006/relationships/hyperlink" Target="http://pt.wikipedia.org/wiki/Colombianos" TargetMode="External"/><Relationship Id="rId174" Type="http://schemas.openxmlformats.org/officeDocument/2006/relationships/hyperlink" Target="http://pt.wikipedia.org/wiki/Festival_Folcl%C3%B3rico_de_Parintins" TargetMode="External"/><Relationship Id="rId195" Type="http://schemas.openxmlformats.org/officeDocument/2006/relationships/hyperlink" Target="http://pt.wikipedia.org/wiki/Col%C3%B4mbia" TargetMode="External"/><Relationship Id="rId209" Type="http://schemas.openxmlformats.org/officeDocument/2006/relationships/hyperlink" Target="http://pt.wikipedia.org/wiki/L%C3%ADnguas_tucanas" TargetMode="External"/><Relationship Id="rId220" Type="http://schemas.openxmlformats.org/officeDocument/2006/relationships/hyperlink" Target="http://pt.wikipedia.org/wiki/Unidades_federativas_do_Brasil" TargetMode="External"/><Relationship Id="rId241" Type="http://schemas.openxmlformats.org/officeDocument/2006/relationships/hyperlink" Target="http://pt.wikipedia.org/wiki/2012" TargetMode="External"/><Relationship Id="rId15" Type="http://schemas.openxmlformats.org/officeDocument/2006/relationships/header" Target="header1.xml"/><Relationship Id="rId36" Type="http://schemas.openxmlformats.org/officeDocument/2006/relationships/hyperlink" Target="http://pt.wikipedia.org/wiki/Iranduba" TargetMode="External"/><Relationship Id="rId57" Type="http://schemas.openxmlformats.org/officeDocument/2006/relationships/hyperlink" Target="http://pt.wikipedia.org/wiki/Pico_da_Neblina" TargetMode="External"/><Relationship Id="rId262" Type="http://schemas.openxmlformats.org/officeDocument/2006/relationships/hyperlink" Target="http://pt.wikipedia.org/wiki/Regi%C3%A3o_Norte_do_Brasil" TargetMode="External"/><Relationship Id="rId283" Type="http://schemas.openxmlformats.org/officeDocument/2006/relationships/hyperlink" Target="http://pt.wikipedia.org/wiki/S%C3%A3o_Francisco_de_Assis" TargetMode="External"/><Relationship Id="rId318" Type="http://schemas.openxmlformats.org/officeDocument/2006/relationships/hyperlink" Target="http://pt.wikipedia.org/wiki/2009" TargetMode="External"/><Relationship Id="rId339" Type="http://schemas.openxmlformats.org/officeDocument/2006/relationships/image" Target="media/image10.png"/><Relationship Id="rId78" Type="http://schemas.openxmlformats.org/officeDocument/2006/relationships/hyperlink" Target="http://pt.wikipedia.org/wiki/Brasileiro" TargetMode="External"/><Relationship Id="rId99" Type="http://schemas.openxmlformats.org/officeDocument/2006/relationships/hyperlink" Target="http://pt.wikipedia.org/wiki/Minist%C3%A9rio_do_Turismo" TargetMode="External"/><Relationship Id="rId101" Type="http://schemas.openxmlformats.org/officeDocument/2006/relationships/hyperlink" Target="http://pt.wikipedia.org/wiki/Usina_hidroel%C3%A9trica" TargetMode="External"/><Relationship Id="rId122" Type="http://schemas.openxmlformats.org/officeDocument/2006/relationships/hyperlink" Target="http://pt.wikipedia.org/wiki/Bel%C3%A9m" TargetMode="External"/><Relationship Id="rId143" Type="http://schemas.openxmlformats.org/officeDocument/2006/relationships/hyperlink" Target="http://pt.wikipedia.org/wiki/Amazonas" TargetMode="External"/><Relationship Id="rId164" Type="http://schemas.openxmlformats.org/officeDocument/2006/relationships/hyperlink" Target="http://pt.wikipedia.org/wiki/Regi%C3%A3o_Norte_do_Brasil" TargetMode="External"/><Relationship Id="rId185" Type="http://schemas.openxmlformats.org/officeDocument/2006/relationships/hyperlink" Target="http://pt.wikipedia.org/wiki/2012" TargetMode="External"/><Relationship Id="rId9" Type="http://schemas.openxmlformats.org/officeDocument/2006/relationships/image" Target="media/image1.png"/><Relationship Id="rId210" Type="http://schemas.openxmlformats.org/officeDocument/2006/relationships/hyperlink" Target="http://pt.wikipedia.org/wiki/L%C3%ADngua_baniua" TargetMode="External"/><Relationship Id="rId26" Type="http://schemas.openxmlformats.org/officeDocument/2006/relationships/hyperlink" Target="http://pt.wikipedia.org/wiki/Espanha" TargetMode="External"/><Relationship Id="rId231" Type="http://schemas.openxmlformats.org/officeDocument/2006/relationships/hyperlink" Target="http://pt.wikipedia.org/wiki/Humait%C3%A1" TargetMode="External"/><Relationship Id="rId252" Type="http://schemas.openxmlformats.org/officeDocument/2006/relationships/hyperlink" Target="http://pt.wikipedia.org/wiki/Tratado_de_Tordesilhas" TargetMode="External"/><Relationship Id="rId273" Type="http://schemas.openxmlformats.org/officeDocument/2006/relationships/hyperlink" Target="http://pt.wikipedia.org/wiki/Amaz%C3%B4nia" TargetMode="External"/><Relationship Id="rId294" Type="http://schemas.openxmlformats.org/officeDocument/2006/relationships/hyperlink" Target="http://pt.wikipedia.org/wiki/Porto_Velho" TargetMode="External"/><Relationship Id="rId308" Type="http://schemas.openxmlformats.org/officeDocument/2006/relationships/hyperlink" Target="http://pt.wikipedia.org/wiki/Manaus" TargetMode="External"/><Relationship Id="rId329" Type="http://schemas.openxmlformats.org/officeDocument/2006/relationships/hyperlink" Target="http://pt.wikipedia.org/wiki/Microrregi%C3%A3o_de_Manaus" TargetMode="External"/><Relationship Id="rId47" Type="http://schemas.openxmlformats.org/officeDocument/2006/relationships/hyperlink" Target="http://pt.wikipedia.org/wiki/Roraima" TargetMode="External"/><Relationship Id="rId68" Type="http://schemas.openxmlformats.org/officeDocument/2006/relationships/hyperlink" Target="http://pt.wikipedia.org/wiki/Amaz%C3%B4nia" TargetMode="External"/><Relationship Id="rId89" Type="http://schemas.openxmlformats.org/officeDocument/2006/relationships/hyperlink" Target="http://pt.wikipedia.org/wiki/BR-174" TargetMode="External"/><Relationship Id="rId112" Type="http://schemas.openxmlformats.org/officeDocument/2006/relationships/hyperlink" Target="http://pt.wikipedia.org/wiki/Regi%C3%A3o_Norte_do_Brasil" TargetMode="External"/><Relationship Id="rId133" Type="http://schemas.openxmlformats.org/officeDocument/2006/relationships/hyperlink" Target="http://pt.wikipedia.org/wiki/Rio_Solim%C3%B5es" TargetMode="External"/><Relationship Id="rId154" Type="http://schemas.openxmlformats.org/officeDocument/2006/relationships/hyperlink" Target="http://pt.wikipedia.org/wiki/Leticia_(Col%C3%B4mbia)" TargetMode="External"/><Relationship Id="rId175" Type="http://schemas.openxmlformats.org/officeDocument/2006/relationships/hyperlink" Target="http://pt.wikipedia.org/wiki/Am%C3%A9rica_Latina" TargetMode="External"/><Relationship Id="rId340" Type="http://schemas.openxmlformats.org/officeDocument/2006/relationships/image" Target="media/image11.png"/><Relationship Id="rId196" Type="http://schemas.openxmlformats.org/officeDocument/2006/relationships/hyperlink" Target="http://pt.wikipedia.org/wiki/Venezuela" TargetMode="External"/><Relationship Id="rId200" Type="http://schemas.openxmlformats.org/officeDocument/2006/relationships/hyperlink" Target="http://pt.wikipedia.org/wiki/Terras_ind%C3%ADgenas" TargetMode="External"/><Relationship Id="rId16" Type="http://schemas.openxmlformats.org/officeDocument/2006/relationships/image" Target="media/image7.png"/><Relationship Id="rId221" Type="http://schemas.openxmlformats.org/officeDocument/2006/relationships/hyperlink" Target="http://pt.wikipedia.org/wiki/Mesorregi%C3%A3o_do_Sul_Amazonense" TargetMode="External"/><Relationship Id="rId242" Type="http://schemas.openxmlformats.org/officeDocument/2006/relationships/hyperlink" Target="http://pt.wikipedia.org/wiki/Habitante" TargetMode="External"/><Relationship Id="rId263" Type="http://schemas.openxmlformats.org/officeDocument/2006/relationships/hyperlink" Target="http://pt.wikipedia.org/wiki/Microrregi%C3%A3o_de_Juru%C3%A1" TargetMode="External"/><Relationship Id="rId284" Type="http://schemas.openxmlformats.org/officeDocument/2006/relationships/hyperlink" Target="http://pt.wikipedia.org/wiki/Munic%C3%ADpio" TargetMode="External"/><Relationship Id="rId319" Type="http://schemas.openxmlformats.org/officeDocument/2006/relationships/hyperlink" Target="http://pt.wikipedia.org/wiki/%C3%8Dndice_de_Desenvolvimento_Humano" TargetMode="External"/><Relationship Id="rId37" Type="http://schemas.openxmlformats.org/officeDocument/2006/relationships/hyperlink" Target="http://pt.wikipedia.org/wiki/Regi%C3%A3o_Norte_do_Brasil" TargetMode="External"/><Relationship Id="rId58" Type="http://schemas.openxmlformats.org/officeDocument/2006/relationships/hyperlink" Target="http://pt.wikipedia.org/wiki/Finan%C3%A7as" TargetMode="External"/><Relationship Id="rId79" Type="http://schemas.openxmlformats.org/officeDocument/2006/relationships/hyperlink" Target="http://pt.wikipedia.org/wiki/Unidades_federativas_do_Brasil" TargetMode="External"/><Relationship Id="rId102" Type="http://schemas.openxmlformats.org/officeDocument/2006/relationships/hyperlink" Target="http://pt.wikipedia.org/wiki/Balbina" TargetMode="External"/><Relationship Id="rId123" Type="http://schemas.openxmlformats.org/officeDocument/2006/relationships/hyperlink" Target="http://pt.wikipedia.org/wiki/Cuiab%C3%A1" TargetMode="External"/><Relationship Id="rId144" Type="http://schemas.openxmlformats.org/officeDocument/2006/relationships/hyperlink" Target="http://pt.wikipedia.org/wiki/Mesorregi%C3%A3o_do_Sudoeste_Amazonense" TargetMode="External"/><Relationship Id="rId330" Type="http://schemas.openxmlformats.org/officeDocument/2006/relationships/hyperlink" Target="http://pt.wikipedia.org/wiki/Instituto_Brasileiro_de_Geografia_e_Estat%C3%ADstica" TargetMode="External"/><Relationship Id="rId90" Type="http://schemas.openxmlformats.org/officeDocument/2006/relationships/hyperlink" Target="http://pt.wikipedia.org/wiki/Boa_Vista_(Roraima)" TargetMode="External"/><Relationship Id="rId165" Type="http://schemas.openxmlformats.org/officeDocument/2006/relationships/hyperlink" Target="http://pt.wikipedia.org/wiki/Per%C3%ADmetro_urbano" TargetMode="External"/><Relationship Id="rId186" Type="http://schemas.openxmlformats.org/officeDocument/2006/relationships/hyperlink" Target="http://pt.wikipedia.org/wiki/Expectativa_de_vida" TargetMode="External"/><Relationship Id="rId211" Type="http://schemas.openxmlformats.org/officeDocument/2006/relationships/hyperlink" Target="http://pt.wikipedia.org/wiki/Pomerode" TargetMode="External"/><Relationship Id="rId232" Type="http://schemas.openxmlformats.org/officeDocument/2006/relationships/hyperlink" Target="http://pt.wikipedia.org/wiki/Munic%C3%ADpio" TargetMode="External"/><Relationship Id="rId253" Type="http://schemas.openxmlformats.org/officeDocument/2006/relationships/hyperlink" Target="http://pt.wikipedia.org/wiki/Rio_Solim%C3%B5es" TargetMode="External"/><Relationship Id="rId274" Type="http://schemas.openxmlformats.org/officeDocument/2006/relationships/hyperlink" Target="http://pt.wikipedia.org/wiki/%C3%8Dndice_de_Desenvolvimento_Humano" TargetMode="External"/><Relationship Id="rId295" Type="http://schemas.openxmlformats.org/officeDocument/2006/relationships/hyperlink" Target="http://pt.wikipedia.org/wiki/Rond%C3%B4nia" TargetMode="External"/><Relationship Id="rId309" Type="http://schemas.openxmlformats.org/officeDocument/2006/relationships/hyperlink" Target="http://pt.wikipedia.org/wiki/Instituto_Brasileiro_de_Geografia_e_Estat%C3%ADstica" TargetMode="External"/><Relationship Id="rId27" Type="http://schemas.openxmlformats.org/officeDocument/2006/relationships/hyperlink" Target="http://pt.wikipedia.org/wiki/Su%C3%A9cia" TargetMode="External"/><Relationship Id="rId48" Type="http://schemas.openxmlformats.org/officeDocument/2006/relationships/hyperlink" Target="http://pt.wikipedia.org/wiki/Venezuela" TargetMode="External"/><Relationship Id="rId69" Type="http://schemas.openxmlformats.org/officeDocument/2006/relationships/hyperlink" Target="http://pt.wikipedia.org/wiki/Instituto_Brasileiro_de_Geografia_e_Estat%C3%ADstica" TargetMode="External"/><Relationship Id="rId113" Type="http://schemas.openxmlformats.org/officeDocument/2006/relationships/hyperlink" Target="http://pt.wikipedia.org/wiki/Mesorregi%C3%A3o_do_Centro_Amazonense" TargetMode="External"/><Relationship Id="rId134" Type="http://schemas.openxmlformats.org/officeDocument/2006/relationships/hyperlink" Target="http://pt.wikipedia.org/wiki/1759" TargetMode="External"/><Relationship Id="rId320" Type="http://schemas.openxmlformats.org/officeDocument/2006/relationships/hyperlink" Target="http://pt.wikipedia.org/wiki/%C3%8Dndice_de_Desenvolvimento_Humano" TargetMode="External"/><Relationship Id="rId80" Type="http://schemas.openxmlformats.org/officeDocument/2006/relationships/hyperlink" Target="http://pt.wikipedia.org/wiki/Amazonas" TargetMode="External"/><Relationship Id="rId155" Type="http://schemas.openxmlformats.org/officeDocument/2006/relationships/hyperlink" Target="http://pt.wikipedia.org/wiki/Interior_do_Amazonas" TargetMode="External"/><Relationship Id="rId176" Type="http://schemas.openxmlformats.org/officeDocument/2006/relationships/hyperlink" Target="http://pt.wikipedia.org/wiki/Transporte_fluvial" TargetMode="External"/><Relationship Id="rId197" Type="http://schemas.openxmlformats.org/officeDocument/2006/relationships/hyperlink" Target="http://pt.wikipedia.org/wiki/Santa_Isabel_do_Rio_Negro" TargetMode="External"/><Relationship Id="rId341" Type="http://schemas.openxmlformats.org/officeDocument/2006/relationships/hyperlink" Target="http://www.ibge.gov.br/estadosat/temas.php?sigla=am&amp;tema=resultgeramostra_censo2010" TargetMode="External"/><Relationship Id="rId201" Type="http://schemas.openxmlformats.org/officeDocument/2006/relationships/hyperlink" Target="http://pt.wikipedia.org/wiki/Povos_ind%C3%ADgenas_do_Brasil" TargetMode="External"/><Relationship Id="rId222" Type="http://schemas.openxmlformats.org/officeDocument/2006/relationships/hyperlink" Target="http://pt.wikipedia.org/wiki/Microrregi%C3%A3o_do_Purus" TargetMode="External"/><Relationship Id="rId243" Type="http://schemas.openxmlformats.org/officeDocument/2006/relationships/hyperlink" Target="http://pt.wikipedia.org/wiki/Anexo:Lista_de_munic%C3%ADpios_do_Brasil_por_%C3%A1rea" TargetMode="External"/><Relationship Id="rId264" Type="http://schemas.openxmlformats.org/officeDocument/2006/relationships/hyperlink" Target="http://pt.wikipedia.org/wiki/Mesorregi%C3%A3o_do_Sudoeste_Amazonense" TargetMode="External"/><Relationship Id="rId285" Type="http://schemas.openxmlformats.org/officeDocument/2006/relationships/hyperlink" Target="http://pt.wikipedia.org/wiki/Brasileiro" TargetMode="External"/><Relationship Id="rId17" Type="http://schemas.openxmlformats.org/officeDocument/2006/relationships/header" Target="header2.xml"/><Relationship Id="rId38" Type="http://schemas.openxmlformats.org/officeDocument/2006/relationships/hyperlink" Target="http://pt.wikipedia.org/wiki/Par%C3%A1" TargetMode="External"/><Relationship Id="rId59" Type="http://schemas.openxmlformats.org/officeDocument/2006/relationships/hyperlink" Target="http://pt.wikipedia.org/wiki/Regi%C3%A3o_Norte_do_Brasil" TargetMode="External"/><Relationship Id="rId103" Type="http://schemas.openxmlformats.org/officeDocument/2006/relationships/hyperlink" Target="http://pt.wikipedia.org/wiki/Distrito" TargetMode="External"/><Relationship Id="rId124" Type="http://schemas.openxmlformats.org/officeDocument/2006/relationships/hyperlink" Target="http://pt.wikipedia.org/wiki/Santar%C3%A9m_(Par%C3%A1)" TargetMode="External"/><Relationship Id="rId310" Type="http://schemas.openxmlformats.org/officeDocument/2006/relationships/hyperlink" Target="http://pt.wikipedia.org/wiki/Anexo:Lista_de_munic%C3%ADpios_do_Amazonas_por_popula%C3%A7%C3%A3o" TargetMode="External"/><Relationship Id="rId70" Type="http://schemas.openxmlformats.org/officeDocument/2006/relationships/hyperlink" Target="http://pt.wikipedia.org/wiki/Anexo:Lista_dos_cem_munic%C3%ADpios_mais_populosos_do_Brasil" TargetMode="External"/><Relationship Id="rId91" Type="http://schemas.openxmlformats.org/officeDocument/2006/relationships/hyperlink" Target="http://pt.wikipedia.org/wiki/Roraima" TargetMode="External"/><Relationship Id="rId145" Type="http://schemas.openxmlformats.org/officeDocument/2006/relationships/hyperlink" Target="http://pt.wikipedia.org/wiki/Microrregi%C3%A3o_do_Alto_Solim%C3%B5es" TargetMode="External"/><Relationship Id="rId166" Type="http://schemas.openxmlformats.org/officeDocument/2006/relationships/hyperlink" Target="http://pt.wikipedia.org/wiki/Imp%C3%A9rio_portugu%C3%AAs" TargetMode="External"/><Relationship Id="rId187" Type="http://schemas.openxmlformats.org/officeDocument/2006/relationships/hyperlink" Target="http://pt.wikipedia.org/wiki/Munic%C3%ADpios_do_Brasil" TargetMode="External"/><Relationship Id="rId331" Type="http://schemas.openxmlformats.org/officeDocument/2006/relationships/hyperlink" Target="http://pt.wikipedia.org/wiki/2014" TargetMode="External"/><Relationship Id="rId1" Type="http://schemas.openxmlformats.org/officeDocument/2006/relationships/customXml" Target="../customXml/item1.xml"/><Relationship Id="rId212" Type="http://schemas.openxmlformats.org/officeDocument/2006/relationships/hyperlink" Target="http://pt.wikipedia.org/wiki/Santa_Catarina" TargetMode="External"/><Relationship Id="rId233" Type="http://schemas.openxmlformats.org/officeDocument/2006/relationships/hyperlink" Target="http://pt.wikipedia.org/wiki/Brasileiro" TargetMode="External"/><Relationship Id="rId254" Type="http://schemas.openxmlformats.org/officeDocument/2006/relationships/hyperlink" Target="http://pt.wikipedia.org/wiki/Gr%C3%A3o-Par%C3%A1" TargetMode="External"/><Relationship Id="rId28" Type="http://schemas.openxmlformats.org/officeDocument/2006/relationships/hyperlink" Target="http://pt.wikipedia.org/wiki/Gr%C3%A9cia" TargetMode="External"/><Relationship Id="rId49" Type="http://schemas.openxmlformats.org/officeDocument/2006/relationships/hyperlink" Target="http://pt.wikipedia.org/wiki/Col%C3%B4mbia" TargetMode="External"/><Relationship Id="rId114" Type="http://schemas.openxmlformats.org/officeDocument/2006/relationships/hyperlink" Target="http://pt.wikipedia.org/wiki/Microrregi%C3%A3o_de_Itacoatiara" TargetMode="External"/><Relationship Id="rId275" Type="http://schemas.openxmlformats.org/officeDocument/2006/relationships/hyperlink" Target="http://pt.wikipedia.org/wiki/Floresta_Amaz%C3%B4nica" TargetMode="External"/><Relationship Id="rId296" Type="http://schemas.openxmlformats.org/officeDocument/2006/relationships/hyperlink" Target="http://pt.wikipedia.org/wiki/Tapau%C3%A1" TargetMode="External"/><Relationship Id="rId300" Type="http://schemas.openxmlformats.org/officeDocument/2006/relationships/hyperlink" Target="http://pt.wikipedia.org/wiki/Produto_Interno_Bruto" TargetMode="External"/><Relationship Id="rId60" Type="http://schemas.openxmlformats.org/officeDocument/2006/relationships/hyperlink" Target="http://pt.wikipedia.org/wiki/Hist%C3%B3ria" TargetMode="External"/><Relationship Id="rId81" Type="http://schemas.openxmlformats.org/officeDocument/2006/relationships/hyperlink" Target="http://pt.wikipedia.org/wiki/Mesorregi%C3%A3o_do_Centro_Amazonense" TargetMode="External"/><Relationship Id="rId135" Type="http://schemas.openxmlformats.org/officeDocument/2006/relationships/hyperlink" Target="http://pt.wikipedia.org/wiki/2_de_dezembro" TargetMode="External"/><Relationship Id="rId156" Type="http://schemas.openxmlformats.org/officeDocument/2006/relationships/hyperlink" Target="http://pt.wikipedia.org/wiki/Unidades_federativas_do_Brasil" TargetMode="External"/><Relationship Id="rId177" Type="http://schemas.openxmlformats.org/officeDocument/2006/relationships/hyperlink" Target="http://pt.wikipedia.org/wiki/Munic%C3%ADpio" TargetMode="External"/><Relationship Id="rId198" Type="http://schemas.openxmlformats.org/officeDocument/2006/relationships/hyperlink" Target="http://pt.wikipedia.org/wiki/Japur%C3%A1_(Amazonas)" TargetMode="External"/><Relationship Id="rId321" Type="http://schemas.openxmlformats.org/officeDocument/2006/relationships/hyperlink" Target="http://pt.wikipedia.org/wiki/%C3%8Dndice_de_Desenvolvimento_Humano" TargetMode="External"/><Relationship Id="rId342" Type="http://schemas.openxmlformats.org/officeDocument/2006/relationships/hyperlink" Target="http://www.ibge.gov.br/estadosat/temas.php?sigla=am&amp;tema=servicossaude2009" TargetMode="External"/><Relationship Id="rId202" Type="http://schemas.openxmlformats.org/officeDocument/2006/relationships/hyperlink" Target="http://pt.wikipedia.org/wiki/Cabe%C3%A7a_do_Cachorro" TargetMode="External"/><Relationship Id="rId223" Type="http://schemas.openxmlformats.org/officeDocument/2006/relationships/hyperlink" Target="http://pt.wikipedia.org/wiki/Instituto_Brasileiro_de_Geografia_e_Estat%C3%ADstica" TargetMode="External"/><Relationship Id="rId244" Type="http://schemas.openxmlformats.org/officeDocument/2006/relationships/hyperlink" Target="http://pt.wikipedia.org/wiki/Anexo:Lista_de_munic%C3%ADpios_do_Amazonas_por_%C3%A1rea_territorial" TargetMode="External"/><Relationship Id="rId18" Type="http://schemas.openxmlformats.org/officeDocument/2006/relationships/header" Target="header3.xml"/><Relationship Id="rId39" Type="http://schemas.openxmlformats.org/officeDocument/2006/relationships/hyperlink" Target="http://pt.wikipedia.org/wiki/Manaus" TargetMode="External"/><Relationship Id="rId265" Type="http://schemas.openxmlformats.org/officeDocument/2006/relationships/hyperlink" Target="http://pt.wikipedia.org/wiki/Manaus" TargetMode="External"/><Relationship Id="rId286" Type="http://schemas.openxmlformats.org/officeDocument/2006/relationships/hyperlink" Target="http://pt.wikipedia.org/wiki/Interior_do_Amazonas" TargetMode="External"/><Relationship Id="rId50" Type="http://schemas.openxmlformats.org/officeDocument/2006/relationships/hyperlink" Target="http://pt.wikipedia.org/wiki/Peru" TargetMode="External"/><Relationship Id="rId104" Type="http://schemas.openxmlformats.org/officeDocument/2006/relationships/hyperlink" Target="http://pt.wikipedia.org/wiki/Hom%C3%B4nimo" TargetMode="External"/><Relationship Id="rId125" Type="http://schemas.openxmlformats.org/officeDocument/2006/relationships/hyperlink" Target="http://pt.wikipedia.org/wiki/Munic%C3%ADpio" TargetMode="External"/><Relationship Id="rId146" Type="http://schemas.openxmlformats.org/officeDocument/2006/relationships/hyperlink" Target="http://pt.wikipedia.org/wiki/Instituto_Brasileiro_de_Geografia_e_Estat%C3%ADstica" TargetMode="External"/><Relationship Id="rId167" Type="http://schemas.openxmlformats.org/officeDocument/2006/relationships/hyperlink" Target="http://pt.wikipedia.org/wiki/1796" TargetMode="External"/><Relationship Id="rId188" Type="http://schemas.openxmlformats.org/officeDocument/2006/relationships/hyperlink" Target="http://pt.wikipedia.org/wiki/Interior_do_Amazonas" TargetMode="External"/><Relationship Id="rId311" Type="http://schemas.openxmlformats.org/officeDocument/2006/relationships/hyperlink" Target="http://pt.wikipedia.org/wiki/Parintins" TargetMode="External"/><Relationship Id="rId332" Type="http://schemas.openxmlformats.org/officeDocument/2006/relationships/hyperlink" Target="http://pt.wikipedia.org/wiki/Manaus" TargetMode="External"/><Relationship Id="rId71" Type="http://schemas.openxmlformats.org/officeDocument/2006/relationships/hyperlink" Target="http://pt.wikipedia.org/wiki/Economia_do_Brasil" TargetMode="External"/><Relationship Id="rId92" Type="http://schemas.openxmlformats.org/officeDocument/2006/relationships/hyperlink" Target="http://pt.wikipedia.org/wiki/Santa_Elena_de_Uair%C3%A9n" TargetMode="External"/><Relationship Id="rId213" Type="http://schemas.openxmlformats.org/officeDocument/2006/relationships/hyperlink" Target="http://pt.wikipedia.org/wiki/Tacuru" TargetMode="External"/><Relationship Id="rId234" Type="http://schemas.openxmlformats.org/officeDocument/2006/relationships/hyperlink" Target="http://pt.wikipedia.org/wiki/Interior_do_Amazonas" TargetMode="External"/><Relationship Id="rId2" Type="http://schemas.openxmlformats.org/officeDocument/2006/relationships/numbering" Target="numbering.xml"/><Relationship Id="rId29" Type="http://schemas.openxmlformats.org/officeDocument/2006/relationships/hyperlink" Target="http://pt.wikipedia.org/wiki/Mong%C3%B3lia" TargetMode="External"/><Relationship Id="rId255" Type="http://schemas.openxmlformats.org/officeDocument/2006/relationships/hyperlink" Target="http://pt.wikipedia.org/wiki/Peru" TargetMode="External"/><Relationship Id="rId276" Type="http://schemas.openxmlformats.org/officeDocument/2006/relationships/hyperlink" Target="http://pt.wikipedia.org/wiki/S%C3%A9culo_XIX" TargetMode="External"/><Relationship Id="rId297" Type="http://schemas.openxmlformats.org/officeDocument/2006/relationships/hyperlink" Target="http://pt.wikipedia.org/wiki/Humait%C3%A1_(Amazonas)" TargetMode="External"/><Relationship Id="rId40" Type="http://schemas.openxmlformats.org/officeDocument/2006/relationships/hyperlink" Target="http://pt.wikipedia.org/wiki/Parintins" TargetMode="External"/><Relationship Id="rId115" Type="http://schemas.openxmlformats.org/officeDocument/2006/relationships/hyperlink" Target="http://pt.wikipedia.org/wiki/Manaus" TargetMode="External"/><Relationship Id="rId136" Type="http://schemas.openxmlformats.org/officeDocument/2006/relationships/hyperlink" Target="http://pt.wikipedia.org/wiki/1874" TargetMode="External"/><Relationship Id="rId157" Type="http://schemas.openxmlformats.org/officeDocument/2006/relationships/hyperlink" Target="http://pt.wikipedia.org/wiki/Par%C3%A1" TargetMode="External"/><Relationship Id="rId178" Type="http://schemas.openxmlformats.org/officeDocument/2006/relationships/hyperlink" Target="http://pt.wikipedia.org/wiki/Brasileiro" TargetMode="External"/><Relationship Id="rId301" Type="http://schemas.openxmlformats.org/officeDocument/2006/relationships/hyperlink" Target="http://pt.wikipedia.org/wiki/Anexo:Lista_de_munic%C3%ADpios_do_Amazonas_por_PIB" TargetMode="External"/><Relationship Id="rId322" Type="http://schemas.openxmlformats.org/officeDocument/2006/relationships/hyperlink" Target="http://pt.wikipedia.org/wiki/Amazonas" TargetMode="External"/><Relationship Id="rId343" Type="http://schemas.openxmlformats.org/officeDocument/2006/relationships/hyperlink" Target="http://www.seplan.am.gov.br/noticia.php?cod=565" TargetMode="External"/><Relationship Id="rId61" Type="http://schemas.openxmlformats.org/officeDocument/2006/relationships/hyperlink" Target="http://pt.wikipedia.org/wiki/Portu%C3%A1ria" TargetMode="External"/><Relationship Id="rId82" Type="http://schemas.openxmlformats.org/officeDocument/2006/relationships/hyperlink" Target="http://pt.wikipedia.org/wiki/Microrregi%C3%A3o_de_Rio_Preto_da_Eva" TargetMode="External"/><Relationship Id="rId199" Type="http://schemas.openxmlformats.org/officeDocument/2006/relationships/hyperlink" Target="http://pt.wikipedia.org/wiki/Parque_Nacional_do_Pico_da_Neblina" TargetMode="External"/><Relationship Id="rId203" Type="http://schemas.openxmlformats.org/officeDocument/2006/relationships/hyperlink" Target="http://pt.wikipedia.org/wiki/Regi%C3%A3o_Norte_do_Brasil" TargetMode="External"/><Relationship Id="rId19" Type="http://schemas.openxmlformats.org/officeDocument/2006/relationships/hyperlink" Target="http://www.google.com.br/url?sa=t&amp;rct=j&amp;q=&amp;esrc=s&amp;source=web&amp;cd=4&amp;cad=rja&amp;uact=8&amp;ved=0CD8QFjAD&amp;url=http%3A%2F%2Fwww.eptead.net.br%2F&amp;ei=1K0ZVIzeKILHggSIooD4DQ&amp;usg=AFQjCNHMPS0jUGNOeXBjh5LjVS5kvnxWcg&amp;bvm=bv.75558745,d.eXY" TargetMode="External"/><Relationship Id="rId224" Type="http://schemas.openxmlformats.org/officeDocument/2006/relationships/hyperlink" Target="http://pt.wikipedia.org/wiki/14_de_maio" TargetMode="External"/><Relationship Id="rId245" Type="http://schemas.openxmlformats.org/officeDocument/2006/relationships/hyperlink" Target="http://pt.wikipedia.org/wiki/Quil%C3%B3metro" TargetMode="External"/><Relationship Id="rId266" Type="http://schemas.openxmlformats.org/officeDocument/2006/relationships/hyperlink" Target="http://pt.wikipedia.org/wiki/%C3%81rea" TargetMode="External"/><Relationship Id="rId287" Type="http://schemas.openxmlformats.org/officeDocument/2006/relationships/hyperlink" Target="http://pt.wikipedia.org/wiki/Unidades_federativas_do_Brasil" TargetMode="External"/><Relationship Id="rId30" Type="http://schemas.openxmlformats.org/officeDocument/2006/relationships/hyperlink" Target="http://pt.wikipedia.org/wiki/Regi%C3%A3o_Nordeste_do_Brasil" TargetMode="External"/><Relationship Id="rId105" Type="http://schemas.openxmlformats.org/officeDocument/2006/relationships/hyperlink" Target="http://pt.wikipedia.org/wiki/Desastre" TargetMode="External"/><Relationship Id="rId126" Type="http://schemas.openxmlformats.org/officeDocument/2006/relationships/hyperlink" Target="http://pt.wikipedia.org/wiki/Brasil" TargetMode="External"/><Relationship Id="rId147" Type="http://schemas.openxmlformats.org/officeDocument/2006/relationships/hyperlink" Target="http://pt.wikipedia.org/wiki/Anexo:Lista_de_munic%C3%ADpios_do_Amazonas_por_popula%C3%A7%C3%A3o" TargetMode="External"/><Relationship Id="rId168" Type="http://schemas.openxmlformats.org/officeDocument/2006/relationships/hyperlink" Target="http://pt.wikipedia.org/wiki/Povos_ind%C3%ADgenas_do_Brasil" TargetMode="External"/><Relationship Id="rId312" Type="http://schemas.openxmlformats.org/officeDocument/2006/relationships/hyperlink" Target="http://pt.wikipedia.org/wiki/Itacoatiara_(Amazonas)" TargetMode="External"/><Relationship Id="rId333" Type="http://schemas.openxmlformats.org/officeDocument/2006/relationships/hyperlink" Target="http://pt.wikipedia.org/wiki/Ciclo_da_borracha" TargetMode="External"/><Relationship Id="rId51" Type="http://schemas.openxmlformats.org/officeDocument/2006/relationships/hyperlink" Target="http://pt.wikipedia.org/wiki/Instituto_Brasileiro_de_Geografia_e_Estat%C3%ADstica" TargetMode="External"/><Relationship Id="rId72" Type="http://schemas.openxmlformats.org/officeDocument/2006/relationships/hyperlink" Target="http://pt.wikipedia.org/wiki/Am%C3%A9rica_Latina" TargetMode="External"/><Relationship Id="rId93" Type="http://schemas.openxmlformats.org/officeDocument/2006/relationships/hyperlink" Target="http://pt.wikipedia.org/wiki/Venezuela" TargetMode="External"/><Relationship Id="rId189" Type="http://schemas.openxmlformats.org/officeDocument/2006/relationships/hyperlink" Target="http://pt.wikipedia.org/wiki/Unidades_federativas_do_Brasil" TargetMode="External"/><Relationship Id="rId3" Type="http://schemas.openxmlformats.org/officeDocument/2006/relationships/styles" Target="styles.xml"/><Relationship Id="rId214" Type="http://schemas.openxmlformats.org/officeDocument/2006/relationships/hyperlink" Target="http://pt.wikipedia.org/wiki/Mato_Grosso_do_Sul" TargetMode="External"/><Relationship Id="rId235" Type="http://schemas.openxmlformats.org/officeDocument/2006/relationships/hyperlink" Target="http://pt.wikipedia.org/wiki/Unidades_federativas_do_Brasil" TargetMode="External"/><Relationship Id="rId256" Type="http://schemas.openxmlformats.org/officeDocument/2006/relationships/hyperlink" Target="http://pt.wikipedia.org/wiki/1709" TargetMode="External"/><Relationship Id="rId277" Type="http://schemas.openxmlformats.org/officeDocument/2006/relationships/hyperlink" Target="http://pt.wikipedia.org/wiki/Regi%C3%A3o_Nordeste_do_Brasil" TargetMode="External"/><Relationship Id="rId298" Type="http://schemas.openxmlformats.org/officeDocument/2006/relationships/hyperlink" Target="http://pt.wikipedia.org/wiki/Estado_(subdivis%C3%A3o)" TargetMode="External"/><Relationship Id="rId116" Type="http://schemas.openxmlformats.org/officeDocument/2006/relationships/hyperlink" Target="http://pt.wikipedia.org/wiki/Regi%C3%A3o_Norte_do_Brasil" TargetMode="External"/><Relationship Id="rId137" Type="http://schemas.openxmlformats.org/officeDocument/2006/relationships/hyperlink" Target="http://pt.wikipedia.org/wiki/2_de_agosto" TargetMode="External"/><Relationship Id="rId158" Type="http://schemas.openxmlformats.org/officeDocument/2006/relationships/hyperlink" Target="http://pt.wikipedia.org/wiki/Regi%C3%A3o_Norte_do_Brasil" TargetMode="External"/><Relationship Id="rId302" Type="http://schemas.openxmlformats.org/officeDocument/2006/relationships/hyperlink" Target="http://pt.wikipedia.org/wiki/Munic%C3%ADpio" TargetMode="External"/><Relationship Id="rId323" Type="http://schemas.openxmlformats.org/officeDocument/2006/relationships/hyperlink" Target="http://pt.wikipedia.org/wiki/Nossa_Senhora_de_Nazar%C3%A9" TargetMode="External"/><Relationship Id="rId344" Type="http://schemas.openxmlformats.org/officeDocument/2006/relationships/hyperlink" Target="http://www.ibge.gov.br/estadosat/temas.php?sigla=am&amp;tema=instituicoesfinanceiras2012" TargetMode="External"/><Relationship Id="rId20" Type="http://schemas.openxmlformats.org/officeDocument/2006/relationships/image" Target="media/image8.png"/><Relationship Id="rId41" Type="http://schemas.openxmlformats.org/officeDocument/2006/relationships/hyperlink" Target="http://pt.wikipedia.org/wiki/Anexo:Lista_de_microrregi%C3%B5es_do_Amazonas" TargetMode="External"/><Relationship Id="rId62" Type="http://schemas.openxmlformats.org/officeDocument/2006/relationships/hyperlink" Target="http://pt.wikipedia.org/wiki/Floresta_tropical" TargetMode="External"/><Relationship Id="rId83" Type="http://schemas.openxmlformats.org/officeDocument/2006/relationships/hyperlink" Target="http://pt.wikipedia.org/wiki/Manaus" TargetMode="External"/><Relationship Id="rId179" Type="http://schemas.openxmlformats.org/officeDocument/2006/relationships/hyperlink" Target="http://pt.wikipedia.org/wiki/Interior_do_Amazonas" TargetMode="External"/><Relationship Id="rId190" Type="http://schemas.openxmlformats.org/officeDocument/2006/relationships/hyperlink" Target="http://pt.wikipedia.org/wiki/Amazonas" TargetMode="External"/><Relationship Id="rId204" Type="http://schemas.openxmlformats.org/officeDocument/2006/relationships/hyperlink" Target="http://pt.wikipedia.org/wiki/Instituto_Brasileiro_de_Geografia_e_Estat%C3%ADstica" TargetMode="External"/><Relationship Id="rId225" Type="http://schemas.openxmlformats.org/officeDocument/2006/relationships/hyperlink" Target="http://pt.wikipedia.org/wiki/1881" TargetMode="External"/><Relationship Id="rId246" Type="http://schemas.openxmlformats.org/officeDocument/2006/relationships/hyperlink" Target="http://pt.wikipedia.org/wiki/Manaus" TargetMode="External"/><Relationship Id="rId267" Type="http://schemas.openxmlformats.org/officeDocument/2006/relationships/hyperlink" Target="http://pt.wikipedia.org/wiki/Per%C3%ADmetro_urbano" TargetMode="External"/><Relationship Id="rId288" Type="http://schemas.openxmlformats.org/officeDocument/2006/relationships/hyperlink" Target="http://pt.wikipedia.org/wiki/Amazonas" TargetMode="External"/><Relationship Id="rId106" Type="http://schemas.openxmlformats.org/officeDocument/2006/relationships/hyperlink" Target="http://pt.wikipedia.org/wiki/Hist%C3%B3ria_do_Brasil" TargetMode="External"/><Relationship Id="rId127" Type="http://schemas.openxmlformats.org/officeDocument/2006/relationships/hyperlink" Target="http://pt.wikipedia.org/wiki/Interior_do_Amazonas" TargetMode="External"/><Relationship Id="rId313" Type="http://schemas.openxmlformats.org/officeDocument/2006/relationships/hyperlink" Target="http://pt.wikipedia.org/wiki/Regi%C3%A3o_Metropolitana_de_Manaus" TargetMode="External"/><Relationship Id="rId10" Type="http://schemas.openxmlformats.org/officeDocument/2006/relationships/image" Target="media/image2.png"/><Relationship Id="rId31" Type="http://schemas.openxmlformats.org/officeDocument/2006/relationships/hyperlink" Target="http://pt.wikipedia.org/wiki/Estados_dos_Estados_Unidos" TargetMode="External"/><Relationship Id="rId52" Type="http://schemas.openxmlformats.org/officeDocument/2006/relationships/hyperlink" Target="http://pt.wikipedia.org/wiki/Amazonas" TargetMode="External"/><Relationship Id="rId73" Type="http://schemas.openxmlformats.org/officeDocument/2006/relationships/hyperlink" Target="http://pt.wikipedia.org/wiki/Pa%C3%ADs" TargetMode="External"/><Relationship Id="rId94" Type="http://schemas.openxmlformats.org/officeDocument/2006/relationships/hyperlink" Target="http://pt.wikipedia.org/wiki/Turismo_ecol%C3%B3gico" TargetMode="External"/><Relationship Id="rId148" Type="http://schemas.openxmlformats.org/officeDocument/2006/relationships/hyperlink" Target="http://pt.wikipedia.org/wiki/Tr%C3%ADplice_fronteira" TargetMode="External"/><Relationship Id="rId169" Type="http://schemas.openxmlformats.org/officeDocument/2006/relationships/hyperlink" Target="http://pt.wikipedia.org/wiki/Tupinamb%C3%A1s" TargetMode="External"/><Relationship Id="rId334" Type="http://schemas.openxmlformats.org/officeDocument/2006/relationships/hyperlink" Target="http://pt.wikipedia.org/wiki/Zona_Franca_de_Manaus" TargetMode="External"/><Relationship Id="rId4" Type="http://schemas.microsoft.com/office/2007/relationships/stylesWithEffects" Target="stylesWithEffects.xml"/><Relationship Id="rId180" Type="http://schemas.openxmlformats.org/officeDocument/2006/relationships/hyperlink" Target="http://pt.wikipedia.org/wiki/Unidades_federativas_do_Brasil" TargetMode="External"/><Relationship Id="rId215" Type="http://schemas.openxmlformats.org/officeDocument/2006/relationships/hyperlink" Target="http://pt.wikipedia.org/wiki/L%C3%ADngua_alem%C3%A3" TargetMode="External"/><Relationship Id="rId236" Type="http://schemas.openxmlformats.org/officeDocument/2006/relationships/hyperlink" Target="http://pt.wikipedia.org/wiki/Amazonas" TargetMode="External"/><Relationship Id="rId257" Type="http://schemas.openxmlformats.org/officeDocument/2006/relationships/hyperlink" Target="http://pt.wikipedia.org/wiki/Rio_Tef%C3%A9" TargetMode="External"/><Relationship Id="rId278" Type="http://schemas.openxmlformats.org/officeDocument/2006/relationships/hyperlink" Target="http://pt.wikipedia.org/wiki/Ciclo_da_Borracha" TargetMode="External"/><Relationship Id="rId303" Type="http://schemas.openxmlformats.org/officeDocument/2006/relationships/hyperlink" Target="http://pt.wikipedia.org/wiki/Brasil" TargetMode="External"/><Relationship Id="rId42" Type="http://schemas.openxmlformats.org/officeDocument/2006/relationships/hyperlink" Target="http://pt.wikipedia.org/wiki/Anexo:Lista_de_mesorregi%C3%B5es_do_Amazonas" TargetMode="External"/><Relationship Id="rId84" Type="http://schemas.openxmlformats.org/officeDocument/2006/relationships/hyperlink" Target="http://pt.wikipedia.org/wiki/Instituto_Brasileiro_de_Geografia_e_Estat%C3%ADstica" TargetMode="External"/><Relationship Id="rId138" Type="http://schemas.openxmlformats.org/officeDocument/2006/relationships/hyperlink" Target="http://pt.wikipedia.org/wiki/1932" TargetMode="External"/><Relationship Id="rId345" Type="http://schemas.openxmlformats.org/officeDocument/2006/relationships/hyperlink" Target="http://www.ibge.gov.br/estadosat/temas.php?sigla=am&amp;tema=piaempresa2011" TargetMode="External"/><Relationship Id="rId191" Type="http://schemas.openxmlformats.org/officeDocument/2006/relationships/hyperlink" Target="http://pt.wikipedia.org/wiki/Brasil" TargetMode="External"/><Relationship Id="rId205" Type="http://schemas.openxmlformats.org/officeDocument/2006/relationships/hyperlink" Target="http://pt.wikipedia.org/wiki/L%C3%ADngua_oficial" TargetMode="External"/><Relationship Id="rId247" Type="http://schemas.openxmlformats.org/officeDocument/2006/relationships/hyperlink" Target="http://pt.wikipedia.org/wiki/Amazonas" TargetMode="External"/><Relationship Id="rId107" Type="http://schemas.openxmlformats.org/officeDocument/2006/relationships/hyperlink" Target="http://pt.wikipedia.org/wiki/Brasil" TargetMode="External"/><Relationship Id="rId289" Type="http://schemas.openxmlformats.org/officeDocument/2006/relationships/hyperlink" Target="http://pt.wikipedia.org/wiki/Mesorregi%C3%A3o_do_Sul_Amazonense" TargetMode="External"/><Relationship Id="rId11" Type="http://schemas.openxmlformats.org/officeDocument/2006/relationships/image" Target="media/image3.png"/><Relationship Id="rId53" Type="http://schemas.openxmlformats.org/officeDocument/2006/relationships/hyperlink" Target="http://pt.wikipedia.org/wiki/%C3%8Dndice_de_Desenvolvimento_Humano" TargetMode="External"/><Relationship Id="rId149" Type="http://schemas.openxmlformats.org/officeDocument/2006/relationships/hyperlink" Target="http://pt.wikipedia.org/wiki/Brasil" TargetMode="External"/><Relationship Id="rId314" Type="http://schemas.openxmlformats.org/officeDocument/2006/relationships/hyperlink" Target="http://pt.wikipedia.org/wiki/Regi%C3%A3o_metropolitana" TargetMode="External"/><Relationship Id="rId95" Type="http://schemas.openxmlformats.org/officeDocument/2006/relationships/hyperlink" Target="http://pt.wikipedia.org/wiki/%C3%81gua" TargetMode="External"/><Relationship Id="rId160" Type="http://schemas.openxmlformats.org/officeDocument/2006/relationships/hyperlink" Target="http://pt.wikipedia.org/wiki/Microrregi%C3%A3o_de_Parintins" TargetMode="External"/><Relationship Id="rId216" Type="http://schemas.openxmlformats.org/officeDocument/2006/relationships/hyperlink" Target="http://pt.wikipedia.org/wiki/L%C3%ADngua_guarani" TargetMode="External"/><Relationship Id="rId258" Type="http://schemas.openxmlformats.org/officeDocument/2006/relationships/hyperlink" Target="http://pt.wikipedia.org/wiki/Munic%C3%ADpio" TargetMode="External"/><Relationship Id="rId22" Type="http://schemas.openxmlformats.org/officeDocument/2006/relationships/hyperlink" Target="http://pt.wikipedia.org/wiki/Unidades_federativas_do_Brasil" TargetMode="External"/><Relationship Id="rId64" Type="http://schemas.openxmlformats.org/officeDocument/2006/relationships/hyperlink" Target="http://pt.wikipedia.org/wiki/Rio_Solim%C3%B5es" TargetMode="External"/><Relationship Id="rId118" Type="http://schemas.openxmlformats.org/officeDocument/2006/relationships/hyperlink" Target="http://pt.wikipedia.org/wiki/Instituto_Brasileiro_de_Geografia_e_Estat%C3%ADstica" TargetMode="External"/><Relationship Id="rId325" Type="http://schemas.openxmlformats.org/officeDocument/2006/relationships/hyperlink" Target="http://pt.wikipedia.org/wiki/Brasileiro" TargetMode="External"/><Relationship Id="rId171" Type="http://schemas.openxmlformats.org/officeDocument/2006/relationships/hyperlink" Target="http://pt.wikipedia.org/wiki/Hist%C3%B3ria_de_Parintins" TargetMode="External"/><Relationship Id="rId227" Type="http://schemas.openxmlformats.org/officeDocument/2006/relationships/hyperlink" Target="http://pt.wikipedia.org/w/index.php?title=Ant%C3%B4nio_Rodrigues_Pereira_Labre&amp;action=edit&amp;redlink=1" TargetMode="External"/><Relationship Id="rId269" Type="http://schemas.openxmlformats.org/officeDocument/2006/relationships/hyperlink" Target="http://pt.wikipedia.org/wiki/2014" TargetMode="External"/><Relationship Id="rId33" Type="http://schemas.openxmlformats.org/officeDocument/2006/relationships/hyperlink" Target="http://pt.wikipedia.org/wiki/Munic%C3%ADpio" TargetMode="External"/><Relationship Id="rId129" Type="http://schemas.openxmlformats.org/officeDocument/2006/relationships/hyperlink" Target="http://pt.wikipedia.org/wiki/Amazonas" TargetMode="External"/><Relationship Id="rId280" Type="http://schemas.openxmlformats.org/officeDocument/2006/relationships/hyperlink" Target="http://pt.wikipedia.org/wiki/Portugal" TargetMode="External"/><Relationship Id="rId336" Type="http://schemas.openxmlformats.org/officeDocument/2006/relationships/hyperlink" Target="http://pt.wikipedia.org/wiki/10_de_fevereiro" TargetMode="External"/><Relationship Id="rId75" Type="http://schemas.openxmlformats.org/officeDocument/2006/relationships/hyperlink" Target="http://pt.wikipedia.org/wiki/Caracas" TargetMode="External"/><Relationship Id="rId140" Type="http://schemas.openxmlformats.org/officeDocument/2006/relationships/hyperlink" Target="http://pt.wikipedia.org/wiki/Brasileiro" TargetMode="External"/><Relationship Id="rId182" Type="http://schemas.openxmlformats.org/officeDocument/2006/relationships/hyperlink" Target="http://pt.wikipedia.org/wiki/Mesorregi%C3%A3o_do_Centro_Amazonense" TargetMode="External"/><Relationship Id="rId6" Type="http://schemas.openxmlformats.org/officeDocument/2006/relationships/webSettings" Target="webSettings.xml"/><Relationship Id="rId238" Type="http://schemas.openxmlformats.org/officeDocument/2006/relationships/hyperlink" Target="http://pt.wikipedia.org/wiki/Mesorregi%C3%A3o_do_Centro_Amazonense" TargetMode="External"/><Relationship Id="rId291" Type="http://schemas.openxmlformats.org/officeDocument/2006/relationships/hyperlink" Target="http://pt.wikipedia.org/wiki/Instituto_Brasileiro_de_Geografia_e_Estat%C3%ADstica" TargetMode="External"/><Relationship Id="rId305" Type="http://schemas.openxmlformats.org/officeDocument/2006/relationships/hyperlink" Target="http://pt.wikipedia.org/wiki/Amazonas" TargetMode="External"/><Relationship Id="rId347" Type="http://schemas.openxmlformats.org/officeDocument/2006/relationships/fontTable" Target="fontTable.xml"/><Relationship Id="rId44" Type="http://schemas.openxmlformats.org/officeDocument/2006/relationships/hyperlink" Target="http://pt.wikipedia.org/wiki/Mato_Grosso" TargetMode="External"/><Relationship Id="rId86" Type="http://schemas.openxmlformats.org/officeDocument/2006/relationships/hyperlink" Target="http://pt.wikipedia.org/wiki/Microrregi%C3%A3o_de_Rio_Preto_da_Eva" TargetMode="External"/><Relationship Id="rId151" Type="http://schemas.openxmlformats.org/officeDocument/2006/relationships/hyperlink" Target="http://pt.wikipedia.org/wiki/Peru" TargetMode="External"/><Relationship Id="rId193" Type="http://schemas.openxmlformats.org/officeDocument/2006/relationships/hyperlink" Target="http://pt.wikipedia.org/wiki/Manaus" TargetMode="External"/><Relationship Id="rId207" Type="http://schemas.openxmlformats.org/officeDocument/2006/relationships/hyperlink" Target="http://pt.wikipedia.org/wiki/L%C3%ADnguas_ind%C3%ADgenas_do_Brasil" TargetMode="External"/><Relationship Id="rId249" Type="http://schemas.openxmlformats.org/officeDocument/2006/relationships/hyperlink" Target="http://pt.wikipedia.org/wiki/Anexo:Lista_de_capitais_nacionais" TargetMode="External"/><Relationship Id="rId13" Type="http://schemas.openxmlformats.org/officeDocument/2006/relationships/image" Target="media/image5.png"/><Relationship Id="rId109" Type="http://schemas.openxmlformats.org/officeDocument/2006/relationships/hyperlink" Target="http://pt.wikipedia.org/wiki/Brasileiro" TargetMode="External"/><Relationship Id="rId260" Type="http://schemas.openxmlformats.org/officeDocument/2006/relationships/hyperlink" Target="http://pt.wikipedia.org/wiki/Unidades_federativas_do_Brasil" TargetMode="External"/><Relationship Id="rId316" Type="http://schemas.openxmlformats.org/officeDocument/2006/relationships/hyperlink" Target="http://pt.wikipedia.org/wiki/Regi%C3%A3o_Norte_do_Brasil" TargetMode="External"/><Relationship Id="rId55" Type="http://schemas.openxmlformats.org/officeDocument/2006/relationships/hyperlink" Target="http://pt.wikipedia.org/wiki/PIB_per_capita" TargetMode="External"/><Relationship Id="rId97" Type="http://schemas.openxmlformats.org/officeDocument/2006/relationships/hyperlink" Target="http://pt.wikipedia.org/wiki/Caverna" TargetMode="External"/><Relationship Id="rId120" Type="http://schemas.openxmlformats.org/officeDocument/2006/relationships/hyperlink" Target="http://pt.wikipedia.org/wiki/%C3%8Dndice_de_Desenvolvimento_Humano" TargetMode="External"/><Relationship Id="rId162" Type="http://schemas.openxmlformats.org/officeDocument/2006/relationships/hyperlink" Target="http://pt.wikipedia.org/wiki/Instituto_Brasileiro_de_Geografia_e_Estat%C3%ADstica" TargetMode="External"/><Relationship Id="rId218" Type="http://schemas.openxmlformats.org/officeDocument/2006/relationships/hyperlink" Target="http://pt.wikipedia.org/wiki/Brasileiro" TargetMode="External"/><Relationship Id="rId271" Type="http://schemas.openxmlformats.org/officeDocument/2006/relationships/hyperlink" Target="http://pt.wikipedia.org/wiki/Anexo:Lista_de_munic%C3%ADpios_do_Amazonas_por_popula%C3%A7%C3%A3o" TargetMode="External"/><Relationship Id="rId24" Type="http://schemas.openxmlformats.org/officeDocument/2006/relationships/hyperlink" Target="http://pt.wikipedia.org/wiki/Anexo:Lista_das_50_maiores_subdivis%C3%B5es_de_pa%C3%ADses" TargetMode="External"/><Relationship Id="rId66" Type="http://schemas.openxmlformats.org/officeDocument/2006/relationships/hyperlink" Target="http://pt.wikipedia.org/wiki/Mesorregi%C3%A3o_do_Centro_Amazonense" TargetMode="External"/><Relationship Id="rId131" Type="http://schemas.openxmlformats.org/officeDocument/2006/relationships/hyperlink" Target="http://pt.wikipedia.org/wiki/Instituto_Brasileiro_de_Geografia_e_Estat%C3%ADstica" TargetMode="External"/><Relationship Id="rId327" Type="http://schemas.openxmlformats.org/officeDocument/2006/relationships/hyperlink" Target="http://pt.wikipedia.org/wiki/Regi%C3%A3o_Metropolitana_de_Manaus" TargetMode="External"/><Relationship Id="rId173" Type="http://schemas.openxmlformats.org/officeDocument/2006/relationships/hyperlink" Target="http://pt.wikipedia.org/wiki/1880" TargetMode="External"/><Relationship Id="rId229" Type="http://schemas.openxmlformats.org/officeDocument/2006/relationships/hyperlink" Target="http://pt.wikipedia.org/wiki/Rio_Purus" TargetMode="External"/><Relationship Id="rId240" Type="http://schemas.openxmlformats.org/officeDocument/2006/relationships/hyperlink" Target="http://pt.wikipedia.org/wiki/Instituto_Brasileiro_de_Geografia_e_Estat%C3%ADstic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6BA75-11B7-49BB-B45F-DE94B5FC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4344</TotalTime>
  <Pages>179</Pages>
  <Words>51467</Words>
  <Characters>277926</Characters>
  <Application>Microsoft Office Word</Application>
  <DocSecurity>0</DocSecurity>
  <Lines>2316</Lines>
  <Paragraphs>657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328736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cp:lastModifiedBy>
  <cp:revision>182</cp:revision>
  <cp:lastPrinted>2014-11-08T03:06:00Z</cp:lastPrinted>
  <dcterms:created xsi:type="dcterms:W3CDTF">2014-11-01T00:14:00Z</dcterms:created>
  <dcterms:modified xsi:type="dcterms:W3CDTF">2014-11-09T16:30:00Z</dcterms:modified>
</cp:coreProperties>
</file>